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D357" w14:textId="0D63B267" w:rsidR="0001198A" w:rsidRDefault="0001198A" w:rsidP="0001198A">
      <w:pPr>
        <w:ind w:firstLineChars="0" w:firstLine="0"/>
      </w:pPr>
      <w:r w:rsidRPr="0001198A">
        <w:t>模拟铁铬合金在</w:t>
      </w:r>
      <w:r w:rsidRPr="0001198A">
        <w:t>500°C</w:t>
      </w:r>
      <w:r w:rsidRPr="0001198A">
        <w:t>下一周内的旋节分解</w:t>
      </w:r>
    </w:p>
    <w:p w14:paraId="0FFFC050" w14:textId="26ACDB2B" w:rsidR="004D3256" w:rsidRDefault="0001198A" w:rsidP="0001198A">
      <w:pPr>
        <w:ind w:firstLineChars="0" w:firstLine="0"/>
      </w:pPr>
      <w:r>
        <w:rPr>
          <w:rFonts w:hint="eastAsia"/>
        </w:rPr>
        <w:t>参考教程：</w:t>
      </w:r>
      <w:hyperlink r:id="rId6" w:history="1">
        <w:r w:rsidRPr="00052AF0">
          <w:rPr>
            <w:rStyle w:val="a4"/>
          </w:rPr>
          <w:t>https://mooseframework.inl.gov/modules/phase_field/Tutorial.html</w:t>
        </w:r>
      </w:hyperlink>
    </w:p>
    <w:p w14:paraId="419F0A0F" w14:textId="77777777" w:rsidR="008727B7" w:rsidRDefault="008727B7" w:rsidP="0001198A">
      <w:pPr>
        <w:ind w:firstLineChars="0" w:firstLine="0"/>
      </w:pPr>
    </w:p>
    <w:p w14:paraId="12C7605A" w14:textId="26B95442" w:rsidR="008727B7" w:rsidRDefault="008727B7" w:rsidP="008727B7">
      <w:pPr>
        <w:pStyle w:val="2"/>
      </w:pPr>
      <w:r>
        <w:rPr>
          <w:rFonts w:hint="eastAsia"/>
        </w:rPr>
        <w:t>网格自适应</w:t>
      </w:r>
    </w:p>
    <w:p w14:paraId="68D06641" w14:textId="1323169C" w:rsidR="008727B7" w:rsidRDefault="008727B7" w:rsidP="0001198A">
      <w:pPr>
        <w:ind w:firstLineChars="0" w:firstLine="0"/>
      </w:pPr>
      <w:r w:rsidRPr="008727B7">
        <w:t>基本网格为</w:t>
      </w:r>
      <w:r w:rsidRPr="008727B7">
        <w:t>25×25</w:t>
      </w:r>
      <w:r w:rsidRPr="008727B7">
        <w:t>个元素。这定义了网格的最大粗糙度。</w:t>
      </w:r>
      <w:proofErr w:type="spellStart"/>
      <w:r w:rsidRPr="008727B7">
        <w:t>uniform_refine</w:t>
      </w:r>
      <w:proofErr w:type="spellEnd"/>
      <w:r w:rsidRPr="008727B7">
        <w:t>选项在第一步将网格细化为</w:t>
      </w:r>
      <w:r w:rsidRPr="008727B7">
        <w:t>100×100</w:t>
      </w:r>
      <w:r w:rsidRPr="008727B7">
        <w:t>个元素的网格。如果我们不启用网格自适应，网格将在整个模拟过程中保持</w:t>
      </w:r>
      <w:r w:rsidRPr="008727B7">
        <w:t>100×100</w:t>
      </w:r>
      <w:r w:rsidRPr="008727B7">
        <w:t>，并且与我们已经使用的网格完全相同。</w:t>
      </w:r>
    </w:p>
    <w:p w14:paraId="58D8193E" w14:textId="77777777" w:rsidR="008727B7" w:rsidRDefault="008727B7" w:rsidP="008727B7">
      <w:pPr>
        <w:ind w:firstLineChars="0" w:firstLine="0"/>
      </w:pPr>
      <w:r>
        <w:t>[Mesh]</w:t>
      </w:r>
    </w:p>
    <w:p w14:paraId="754D462C" w14:textId="77777777" w:rsidR="008727B7" w:rsidRDefault="008727B7" w:rsidP="008727B7">
      <w:pPr>
        <w:ind w:firstLineChars="0" w:firstLine="0"/>
      </w:pPr>
      <w:r>
        <w:t xml:space="preserve">  type = </w:t>
      </w:r>
      <w:proofErr w:type="spellStart"/>
      <w:r>
        <w:t>GeneratedMesh</w:t>
      </w:r>
      <w:proofErr w:type="spellEnd"/>
    </w:p>
    <w:p w14:paraId="308A0058" w14:textId="77777777" w:rsidR="008727B7" w:rsidRDefault="008727B7" w:rsidP="008727B7">
      <w:pPr>
        <w:ind w:firstLineChars="0" w:firstLine="0"/>
      </w:pPr>
      <w:r>
        <w:t xml:space="preserve">  dim = 2</w:t>
      </w:r>
    </w:p>
    <w:p w14:paraId="4D2374F6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elem_type</w:t>
      </w:r>
      <w:proofErr w:type="spellEnd"/>
      <w:r>
        <w:t xml:space="preserve"> = QUAD4</w:t>
      </w:r>
    </w:p>
    <w:p w14:paraId="644AD49C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nx</w:t>
      </w:r>
      <w:proofErr w:type="spellEnd"/>
      <w:r>
        <w:t xml:space="preserve"> = 25</w:t>
      </w:r>
    </w:p>
    <w:p w14:paraId="25CB5D4F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ny</w:t>
      </w:r>
      <w:proofErr w:type="spellEnd"/>
      <w:r>
        <w:t xml:space="preserve"> = 25</w:t>
      </w:r>
    </w:p>
    <w:p w14:paraId="05C7641D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nz</w:t>
      </w:r>
      <w:proofErr w:type="spellEnd"/>
      <w:r>
        <w:t xml:space="preserve"> = 0</w:t>
      </w:r>
    </w:p>
    <w:p w14:paraId="4D5859CB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xmin</w:t>
      </w:r>
      <w:proofErr w:type="spellEnd"/>
      <w:r>
        <w:t xml:space="preserve"> = 0</w:t>
      </w:r>
    </w:p>
    <w:p w14:paraId="51798F7F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xmax</w:t>
      </w:r>
      <w:proofErr w:type="spellEnd"/>
      <w:r>
        <w:t xml:space="preserve"> = 25</w:t>
      </w:r>
    </w:p>
    <w:p w14:paraId="3F82D14E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ymin</w:t>
      </w:r>
      <w:proofErr w:type="spellEnd"/>
      <w:r>
        <w:t xml:space="preserve"> = 0</w:t>
      </w:r>
    </w:p>
    <w:p w14:paraId="18A472D5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ymax</w:t>
      </w:r>
      <w:proofErr w:type="spellEnd"/>
      <w:r>
        <w:t xml:space="preserve"> = 25</w:t>
      </w:r>
    </w:p>
    <w:p w14:paraId="77D61284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zmin</w:t>
      </w:r>
      <w:proofErr w:type="spellEnd"/>
      <w:r>
        <w:t xml:space="preserve"> = 0</w:t>
      </w:r>
    </w:p>
    <w:p w14:paraId="6A915A8C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>
        <w:t>zmax</w:t>
      </w:r>
      <w:proofErr w:type="spellEnd"/>
      <w:r>
        <w:t xml:space="preserve"> = 0</w:t>
      </w:r>
    </w:p>
    <w:p w14:paraId="654B8BCB" w14:textId="77777777" w:rsidR="008727B7" w:rsidRDefault="008727B7" w:rsidP="008727B7">
      <w:pPr>
        <w:ind w:firstLineChars="0" w:firstLine="0"/>
      </w:pPr>
      <w:r>
        <w:t xml:space="preserve">  </w:t>
      </w:r>
      <w:proofErr w:type="spellStart"/>
      <w:r w:rsidRPr="008727B7">
        <w:rPr>
          <w:color w:val="FF0000"/>
        </w:rPr>
        <w:t>uniform_refine</w:t>
      </w:r>
      <w:proofErr w:type="spellEnd"/>
      <w:r w:rsidRPr="008727B7">
        <w:rPr>
          <w:color w:val="FF0000"/>
        </w:rPr>
        <w:t xml:space="preserve"> = 2</w:t>
      </w:r>
    </w:p>
    <w:p w14:paraId="169ED18F" w14:textId="1E3EC9E8" w:rsidR="008727B7" w:rsidRDefault="008727B7" w:rsidP="008727B7">
      <w:pPr>
        <w:ind w:firstLineChars="0" w:firstLine="0"/>
      </w:pPr>
      <w:r>
        <w:t>[]</w:t>
      </w:r>
    </w:p>
    <w:p w14:paraId="7FA9A647" w14:textId="6BD0BB6C" w:rsidR="006232A5" w:rsidRDefault="006232A5" w:rsidP="008727B7">
      <w:pPr>
        <w:ind w:firstLineChars="0" w:firstLine="0"/>
      </w:pPr>
      <w:r w:rsidRPr="006232A5">
        <w:t>为了添加网格自适应性，我们回到执行器块，添加自适应子块，并告诉它我们希望最大细化级别</w:t>
      </w:r>
      <w:r>
        <w:rPr>
          <w:rFonts w:hint="eastAsia"/>
        </w:rPr>
        <w:t xml:space="preserve"> </w:t>
      </w:r>
      <w:proofErr w:type="gramStart"/>
      <w:r w:rsidRPr="006232A5">
        <w:t>比允许</w:t>
      </w:r>
      <w:proofErr w:type="gramEnd"/>
      <w:r w:rsidRPr="006232A5">
        <w:t>的最粗网格</w:t>
      </w:r>
      <w:r>
        <w:rPr>
          <w:rFonts w:hint="eastAsia"/>
        </w:rPr>
        <w:t xml:space="preserve"> </w:t>
      </w:r>
      <w:r w:rsidRPr="006232A5">
        <w:t>精细两个因素。</w:t>
      </w:r>
    </w:p>
    <w:p w14:paraId="45B949BA" w14:textId="77777777" w:rsidR="006232A5" w:rsidRDefault="006232A5" w:rsidP="008727B7">
      <w:pPr>
        <w:ind w:firstLineChars="0" w:firstLine="0"/>
      </w:pPr>
    </w:p>
    <w:p w14:paraId="0A1F1641" w14:textId="77777777" w:rsidR="006232A5" w:rsidRPr="006232A5" w:rsidRDefault="006232A5" w:rsidP="006232A5">
      <w:pPr>
        <w:ind w:firstLineChars="0" w:firstLine="0"/>
      </w:pPr>
      <w:r w:rsidRPr="006232A5">
        <w:t xml:space="preserve">  [Adaptivity]</w:t>
      </w:r>
    </w:p>
    <w:p w14:paraId="65A57F7F" w14:textId="77777777" w:rsidR="006232A5" w:rsidRPr="006232A5" w:rsidRDefault="006232A5" w:rsidP="006232A5">
      <w:pPr>
        <w:ind w:firstLineChars="0" w:firstLine="0"/>
      </w:pPr>
      <w:r w:rsidRPr="006232A5">
        <w:t xml:space="preserve">    </w:t>
      </w:r>
      <w:proofErr w:type="spellStart"/>
      <w:r w:rsidRPr="006232A5">
        <w:t>coarsen_fraction</w:t>
      </w:r>
      <w:proofErr w:type="spellEnd"/>
      <w:r w:rsidRPr="006232A5">
        <w:t xml:space="preserve"> = 0.1</w:t>
      </w:r>
    </w:p>
    <w:p w14:paraId="19191AB5" w14:textId="77777777" w:rsidR="006232A5" w:rsidRPr="006232A5" w:rsidRDefault="006232A5" w:rsidP="006232A5">
      <w:pPr>
        <w:ind w:firstLineChars="0" w:firstLine="0"/>
      </w:pPr>
      <w:r w:rsidRPr="006232A5">
        <w:t xml:space="preserve">    </w:t>
      </w:r>
      <w:proofErr w:type="spellStart"/>
      <w:r w:rsidRPr="006232A5">
        <w:t>refine_fraction</w:t>
      </w:r>
      <w:proofErr w:type="spellEnd"/>
      <w:r w:rsidRPr="006232A5">
        <w:t xml:space="preserve"> = 0.7</w:t>
      </w:r>
    </w:p>
    <w:p w14:paraId="732256FC" w14:textId="77777777" w:rsidR="006232A5" w:rsidRPr="006232A5" w:rsidRDefault="006232A5" w:rsidP="006232A5">
      <w:pPr>
        <w:ind w:firstLineChars="0" w:firstLine="0"/>
      </w:pPr>
      <w:r w:rsidRPr="006232A5">
        <w:t xml:space="preserve">    </w:t>
      </w:r>
      <w:proofErr w:type="spellStart"/>
      <w:r w:rsidRPr="006232A5">
        <w:t>max_h_level</w:t>
      </w:r>
      <w:proofErr w:type="spellEnd"/>
      <w:r w:rsidRPr="006232A5">
        <w:t xml:space="preserve"> = 2</w:t>
      </w:r>
    </w:p>
    <w:p w14:paraId="076FFB76" w14:textId="77777777" w:rsidR="006232A5" w:rsidRPr="006232A5" w:rsidRDefault="006232A5" w:rsidP="006232A5">
      <w:pPr>
        <w:ind w:firstLineChars="0" w:firstLine="0"/>
      </w:pPr>
      <w:r w:rsidRPr="006232A5">
        <w:t xml:space="preserve">  []</w:t>
      </w:r>
    </w:p>
    <w:p w14:paraId="02952CA7" w14:textId="77777777" w:rsidR="006232A5" w:rsidRDefault="006232A5" w:rsidP="008727B7">
      <w:pPr>
        <w:ind w:firstLineChars="0" w:firstLine="0"/>
        <w:rPr>
          <w:rFonts w:hint="eastAsia"/>
        </w:rPr>
      </w:pPr>
    </w:p>
    <w:p w14:paraId="683F6ADA" w14:textId="6DFE6D45" w:rsidR="0001198A" w:rsidRDefault="0001198A" w:rsidP="0001198A">
      <w:pPr>
        <w:pStyle w:val="2"/>
      </w:pPr>
      <w:r>
        <w:rPr>
          <w:rFonts w:hint="eastAsia"/>
        </w:rPr>
        <w:t>初始条件</w:t>
      </w:r>
      <w:r>
        <w:rPr>
          <w:rFonts w:hint="eastAsia"/>
        </w:rPr>
        <w:t>：</w:t>
      </w:r>
    </w:p>
    <w:p w14:paraId="64B94584" w14:textId="776658EF" w:rsidR="0001198A" w:rsidRDefault="0001198A" w:rsidP="0001198A">
      <w:pPr>
        <w:ind w:firstLineChars="0" w:firstLine="0"/>
      </w:pPr>
      <w:r>
        <w:rPr>
          <w:rFonts w:hint="eastAsia"/>
        </w:rPr>
        <w:t>初始条件可以非常方便的定义，如下图</w:t>
      </w:r>
    </w:p>
    <w:p w14:paraId="7CEEEFC1" w14:textId="441AEEFF" w:rsidR="00A96BF7" w:rsidRDefault="00A96BF7" w:rsidP="00A96BF7">
      <w:pPr>
        <w:pStyle w:val="3"/>
        <w:rPr>
          <w:rFonts w:hint="eastAsia"/>
        </w:rPr>
      </w:pPr>
      <w:r>
        <w:rPr>
          <w:rFonts w:hint="eastAsia"/>
        </w:rPr>
        <w:lastRenderedPageBreak/>
        <w:t>固定的</w:t>
      </w:r>
    </w:p>
    <w:p w14:paraId="511C126E" w14:textId="77777777" w:rsidR="0001198A" w:rsidRPr="0001198A" w:rsidRDefault="0001198A" w:rsidP="0001198A">
      <w:pPr>
        <w:ind w:firstLineChars="0" w:firstLine="0"/>
      </w:pPr>
      <w:r w:rsidRPr="0001198A">
        <w:t>[ICs]</w:t>
      </w:r>
    </w:p>
    <w:p w14:paraId="3CFBD4A3" w14:textId="77777777" w:rsidR="0001198A" w:rsidRPr="0001198A" w:rsidRDefault="0001198A" w:rsidP="0001198A">
      <w:pPr>
        <w:ind w:firstLineChars="0" w:firstLine="0"/>
      </w:pPr>
      <w:r w:rsidRPr="0001198A">
        <w:t xml:space="preserve">  </w:t>
      </w:r>
      <w:r w:rsidRPr="0001198A">
        <w:rPr>
          <w:i/>
          <w:iCs/>
        </w:rPr>
        <w:t>#</w:t>
      </w:r>
      <w:r w:rsidRPr="0001198A">
        <w:t xml:space="preserve"> Use a bounding box IC at equilibrium concentrations to make sure the</w:t>
      </w:r>
    </w:p>
    <w:p w14:paraId="2419406B" w14:textId="77777777" w:rsidR="0001198A" w:rsidRPr="0001198A" w:rsidRDefault="0001198A" w:rsidP="0001198A">
      <w:pPr>
        <w:ind w:firstLineChars="0" w:firstLine="0"/>
      </w:pPr>
      <w:r w:rsidRPr="0001198A">
        <w:t xml:space="preserve">  </w:t>
      </w:r>
      <w:r w:rsidRPr="0001198A">
        <w:rPr>
          <w:i/>
          <w:iCs/>
        </w:rPr>
        <w:t>#</w:t>
      </w:r>
      <w:r w:rsidRPr="0001198A">
        <w:t xml:space="preserve"> model behaves as expected.</w:t>
      </w:r>
    </w:p>
    <w:p w14:paraId="77C8FC1E" w14:textId="77777777" w:rsidR="0001198A" w:rsidRPr="0001198A" w:rsidRDefault="0001198A" w:rsidP="0001198A">
      <w:pPr>
        <w:ind w:firstLineChars="0" w:firstLine="0"/>
      </w:pPr>
      <w:r w:rsidRPr="0001198A">
        <w:t xml:space="preserve">  </w:t>
      </w:r>
      <w:proofErr w:type="gramStart"/>
      <w:r w:rsidRPr="0001198A">
        <w:t>[./</w:t>
      </w:r>
      <w:proofErr w:type="spellStart"/>
      <w:proofErr w:type="gramEnd"/>
      <w:r w:rsidRPr="0001198A">
        <w:t>testIC</w:t>
      </w:r>
      <w:proofErr w:type="spellEnd"/>
      <w:r w:rsidRPr="0001198A">
        <w:t>]</w:t>
      </w:r>
    </w:p>
    <w:p w14:paraId="747D1464" w14:textId="77777777" w:rsidR="0001198A" w:rsidRPr="0001198A" w:rsidRDefault="0001198A" w:rsidP="0001198A">
      <w:pPr>
        <w:ind w:firstLineChars="0" w:firstLine="0"/>
      </w:pPr>
      <w:r w:rsidRPr="0001198A">
        <w:t xml:space="preserve">    type = </w:t>
      </w:r>
      <w:proofErr w:type="spellStart"/>
      <w:r w:rsidRPr="0001198A">
        <w:t>BoundingBoxIC</w:t>
      </w:r>
      <w:proofErr w:type="spellEnd"/>
    </w:p>
    <w:p w14:paraId="7D842627" w14:textId="77777777" w:rsidR="0001198A" w:rsidRPr="0001198A" w:rsidRDefault="0001198A" w:rsidP="0001198A">
      <w:pPr>
        <w:ind w:firstLineChars="0" w:firstLine="0"/>
      </w:pPr>
      <w:r w:rsidRPr="0001198A">
        <w:t>    variable = c</w:t>
      </w:r>
    </w:p>
    <w:p w14:paraId="51B8A0AD" w14:textId="77777777" w:rsidR="0001198A" w:rsidRPr="0001198A" w:rsidRDefault="0001198A" w:rsidP="0001198A">
      <w:pPr>
        <w:ind w:firstLineChars="0" w:firstLine="0"/>
      </w:pPr>
      <w:r w:rsidRPr="0001198A">
        <w:t>    x1 = 5</w:t>
      </w:r>
    </w:p>
    <w:p w14:paraId="32F8E617" w14:textId="77777777" w:rsidR="0001198A" w:rsidRPr="0001198A" w:rsidRDefault="0001198A" w:rsidP="0001198A">
      <w:pPr>
        <w:ind w:firstLineChars="0" w:firstLine="0"/>
      </w:pPr>
      <w:r w:rsidRPr="0001198A">
        <w:t>    x2 = 20</w:t>
      </w:r>
    </w:p>
    <w:p w14:paraId="119FC0A6" w14:textId="77777777" w:rsidR="0001198A" w:rsidRPr="0001198A" w:rsidRDefault="0001198A" w:rsidP="0001198A">
      <w:pPr>
        <w:ind w:firstLineChars="0" w:firstLine="0"/>
      </w:pPr>
      <w:r w:rsidRPr="0001198A">
        <w:t>    y1 = 5</w:t>
      </w:r>
    </w:p>
    <w:p w14:paraId="38AE4DF0" w14:textId="77777777" w:rsidR="0001198A" w:rsidRPr="0001198A" w:rsidRDefault="0001198A" w:rsidP="0001198A">
      <w:pPr>
        <w:ind w:firstLineChars="0" w:firstLine="0"/>
      </w:pPr>
      <w:r w:rsidRPr="0001198A">
        <w:t>    y2 = 20</w:t>
      </w:r>
    </w:p>
    <w:p w14:paraId="11F0BB6B" w14:textId="372C4ECC" w:rsidR="0001198A" w:rsidRPr="0001198A" w:rsidRDefault="0001198A" w:rsidP="0001198A">
      <w:pPr>
        <w:ind w:firstLineChars="0" w:firstLine="0"/>
      </w:pPr>
      <w:r w:rsidRPr="0001198A">
        <w:t>    inside = 0.823</w:t>
      </w:r>
    </w:p>
    <w:p w14:paraId="5B52B96F" w14:textId="77777777" w:rsidR="0001198A" w:rsidRPr="0001198A" w:rsidRDefault="0001198A" w:rsidP="0001198A">
      <w:pPr>
        <w:ind w:firstLineChars="0" w:firstLine="0"/>
      </w:pPr>
      <w:r w:rsidRPr="0001198A">
        <w:t>    outside = 0.236</w:t>
      </w:r>
    </w:p>
    <w:p w14:paraId="0FA0AEB2" w14:textId="77777777" w:rsidR="0001198A" w:rsidRPr="0001198A" w:rsidRDefault="0001198A" w:rsidP="0001198A">
      <w:pPr>
        <w:ind w:firstLineChars="0" w:firstLine="0"/>
      </w:pPr>
      <w:r w:rsidRPr="0001198A">
        <w:t>  [../]</w:t>
      </w:r>
    </w:p>
    <w:p w14:paraId="225A8E33" w14:textId="549457A7" w:rsidR="0001198A" w:rsidRPr="0001198A" w:rsidRDefault="0001198A" w:rsidP="0001198A">
      <w:pPr>
        <w:ind w:firstLineChars="0" w:firstLine="0"/>
      </w:pPr>
      <w:r w:rsidRPr="0001198A">
        <w:t>[]</w:t>
      </w:r>
    </w:p>
    <w:p w14:paraId="1D228451" w14:textId="3AAB710F" w:rsidR="0001198A" w:rsidRDefault="0001198A" w:rsidP="0001198A">
      <w:pPr>
        <w:pStyle w:val="a5"/>
        <w:jc w:val="center"/>
      </w:pPr>
      <w:r>
        <w:rPr>
          <w:noProof/>
        </w:rPr>
        <w:drawing>
          <wp:inline distT="0" distB="0" distL="0" distR="0" wp14:anchorId="5E1D22B1" wp14:editId="2CD510D1">
            <wp:extent cx="2415540" cy="2755276"/>
            <wp:effectExtent l="0" t="0" r="3810" b="6985"/>
            <wp:docPr id="182887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844" cy="27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CA2" w14:textId="5A88B56E" w:rsidR="00A96BF7" w:rsidRDefault="00A96BF7" w:rsidP="00A96BF7">
      <w:pPr>
        <w:pStyle w:val="3"/>
      </w:pPr>
      <w:r>
        <w:rPr>
          <w:rFonts w:hint="eastAsia"/>
        </w:rPr>
        <w:t>随机的</w:t>
      </w:r>
    </w:p>
    <w:p w14:paraId="12B058F6" w14:textId="77777777" w:rsidR="00DA774A" w:rsidRDefault="00DA774A" w:rsidP="00DA774A">
      <w:pPr>
        <w:ind w:firstLine="480"/>
      </w:pPr>
      <w:r>
        <w:t xml:space="preserve">  [</w:t>
      </w:r>
      <w:proofErr w:type="spellStart"/>
      <w:proofErr w:type="gramStart"/>
      <w:r>
        <w:t>concentrationIC</w:t>
      </w:r>
      <w:proofErr w:type="spellEnd"/>
      <w:r>
        <w:t xml:space="preserve">]   </w:t>
      </w:r>
      <w:proofErr w:type="gramEnd"/>
      <w:r>
        <w:t># 46.774 mol% Cr with variations</w:t>
      </w:r>
    </w:p>
    <w:p w14:paraId="12518BD8" w14:textId="77777777" w:rsidR="00DA774A" w:rsidRDefault="00DA774A" w:rsidP="00DA774A">
      <w:pPr>
        <w:ind w:firstLine="480"/>
      </w:pPr>
      <w:r>
        <w:t xml:space="preserve">    type = </w:t>
      </w:r>
      <w:proofErr w:type="spellStart"/>
      <w:r>
        <w:t>RandomIC</w:t>
      </w:r>
      <w:proofErr w:type="spellEnd"/>
    </w:p>
    <w:p w14:paraId="5D6E92F7" w14:textId="77777777" w:rsidR="00DA774A" w:rsidRDefault="00DA774A" w:rsidP="00DA774A">
      <w:pPr>
        <w:ind w:firstLine="480"/>
      </w:pPr>
      <w:r>
        <w:t xml:space="preserve">    min = 0.44774</w:t>
      </w:r>
    </w:p>
    <w:p w14:paraId="76090217" w14:textId="77777777" w:rsidR="00DA774A" w:rsidRDefault="00DA774A" w:rsidP="00DA774A">
      <w:pPr>
        <w:ind w:firstLine="480"/>
      </w:pPr>
      <w:r>
        <w:t xml:space="preserve">    max = 0.48774</w:t>
      </w:r>
    </w:p>
    <w:p w14:paraId="52A22FEE" w14:textId="77777777" w:rsidR="00DA774A" w:rsidRDefault="00DA774A" w:rsidP="00DA774A">
      <w:pPr>
        <w:ind w:firstLine="480"/>
      </w:pPr>
      <w:r>
        <w:t xml:space="preserve">    seed = 210</w:t>
      </w:r>
    </w:p>
    <w:p w14:paraId="331595CD" w14:textId="77777777" w:rsidR="00DA774A" w:rsidRDefault="00DA774A" w:rsidP="00DA774A">
      <w:pPr>
        <w:ind w:firstLine="480"/>
      </w:pPr>
      <w:r>
        <w:t xml:space="preserve">    variable = c</w:t>
      </w:r>
    </w:p>
    <w:p w14:paraId="7A57C7D5" w14:textId="5E20B93B" w:rsidR="00A96BF7" w:rsidRPr="00A96BF7" w:rsidRDefault="00DA774A" w:rsidP="00DA774A">
      <w:pPr>
        <w:ind w:firstLine="480"/>
        <w:rPr>
          <w:rFonts w:hint="eastAsia"/>
        </w:rPr>
      </w:pPr>
      <w:r>
        <w:t xml:space="preserve">  []</w:t>
      </w:r>
    </w:p>
    <w:p w14:paraId="6EF06178" w14:textId="47DC7EED" w:rsidR="0001198A" w:rsidRDefault="0001198A" w:rsidP="0001198A">
      <w:pPr>
        <w:pStyle w:val="2"/>
        <w:rPr>
          <w:rFonts w:hint="eastAsia"/>
        </w:rPr>
      </w:pPr>
      <w:r>
        <w:rPr>
          <w:rFonts w:hint="eastAsia"/>
        </w:rPr>
        <w:lastRenderedPageBreak/>
        <w:t>循环边界条件的定义</w:t>
      </w:r>
    </w:p>
    <w:p w14:paraId="01B63007" w14:textId="77777777" w:rsidR="0001198A" w:rsidRPr="0001198A" w:rsidRDefault="0001198A" w:rsidP="0001198A">
      <w:pPr>
        <w:ind w:firstLineChars="0" w:firstLine="0"/>
      </w:pPr>
      <w:r w:rsidRPr="0001198A">
        <w:t>[BCs]</w:t>
      </w:r>
    </w:p>
    <w:p w14:paraId="455D2B39" w14:textId="77777777" w:rsidR="0001198A" w:rsidRPr="0001198A" w:rsidRDefault="0001198A" w:rsidP="0001198A">
      <w:pPr>
        <w:ind w:firstLineChars="0" w:firstLine="0"/>
      </w:pPr>
      <w:r w:rsidRPr="0001198A">
        <w:t xml:space="preserve">  </w:t>
      </w:r>
      <w:r w:rsidRPr="0001198A">
        <w:rPr>
          <w:i/>
          <w:iCs/>
        </w:rPr>
        <w:t>#</w:t>
      </w:r>
      <w:r w:rsidRPr="0001198A">
        <w:t xml:space="preserve"> periodic BC as is usually done on phase-field models</w:t>
      </w:r>
    </w:p>
    <w:p w14:paraId="225009C5" w14:textId="77777777" w:rsidR="0001198A" w:rsidRPr="0001198A" w:rsidRDefault="0001198A" w:rsidP="0001198A">
      <w:pPr>
        <w:ind w:firstLineChars="0" w:firstLine="0"/>
      </w:pPr>
      <w:r w:rsidRPr="0001198A">
        <w:t xml:space="preserve">  </w:t>
      </w:r>
      <w:proofErr w:type="gramStart"/>
      <w:r w:rsidRPr="0001198A">
        <w:t>[./</w:t>
      </w:r>
      <w:proofErr w:type="gramEnd"/>
      <w:r w:rsidRPr="0001198A">
        <w:t>Periodic]</w:t>
      </w:r>
    </w:p>
    <w:p w14:paraId="73938FCC" w14:textId="77777777" w:rsidR="0001198A" w:rsidRPr="0001198A" w:rsidRDefault="0001198A" w:rsidP="0001198A">
      <w:pPr>
        <w:ind w:firstLineChars="0" w:firstLine="0"/>
      </w:pPr>
      <w:r w:rsidRPr="0001198A">
        <w:t xml:space="preserve">    </w:t>
      </w:r>
      <w:proofErr w:type="gramStart"/>
      <w:r w:rsidRPr="0001198A">
        <w:t>[./</w:t>
      </w:r>
      <w:proofErr w:type="spellStart"/>
      <w:proofErr w:type="gramEnd"/>
      <w:r w:rsidRPr="0001198A">
        <w:t>c_bcs</w:t>
      </w:r>
      <w:proofErr w:type="spellEnd"/>
      <w:r w:rsidRPr="0001198A">
        <w:t>]</w:t>
      </w:r>
    </w:p>
    <w:p w14:paraId="7F007F04" w14:textId="77777777" w:rsidR="0001198A" w:rsidRPr="0001198A" w:rsidRDefault="0001198A" w:rsidP="0001198A">
      <w:pPr>
        <w:ind w:firstLineChars="0" w:firstLine="0"/>
      </w:pPr>
      <w:r w:rsidRPr="0001198A">
        <w:t xml:space="preserve">      </w:t>
      </w:r>
      <w:proofErr w:type="spellStart"/>
      <w:r w:rsidRPr="0001198A">
        <w:t>auto_direction</w:t>
      </w:r>
      <w:proofErr w:type="spellEnd"/>
      <w:r w:rsidRPr="0001198A">
        <w:t xml:space="preserve"> = 'x y'</w:t>
      </w:r>
    </w:p>
    <w:p w14:paraId="5115AAAC" w14:textId="77777777" w:rsidR="0001198A" w:rsidRPr="0001198A" w:rsidRDefault="0001198A" w:rsidP="0001198A">
      <w:pPr>
        <w:ind w:firstLineChars="0" w:firstLine="0"/>
      </w:pPr>
      <w:r w:rsidRPr="0001198A">
        <w:t>    [../]</w:t>
      </w:r>
    </w:p>
    <w:p w14:paraId="474169D1" w14:textId="77777777" w:rsidR="0001198A" w:rsidRPr="0001198A" w:rsidRDefault="0001198A" w:rsidP="0001198A">
      <w:pPr>
        <w:ind w:firstLineChars="0" w:firstLine="0"/>
      </w:pPr>
      <w:r w:rsidRPr="0001198A">
        <w:t>  [../]</w:t>
      </w:r>
    </w:p>
    <w:p w14:paraId="33854EE5" w14:textId="77777777" w:rsidR="0001198A" w:rsidRDefault="0001198A" w:rsidP="0001198A">
      <w:pPr>
        <w:ind w:firstLineChars="0" w:firstLine="0"/>
      </w:pPr>
      <w:r w:rsidRPr="0001198A">
        <w:t>[]</w:t>
      </w:r>
    </w:p>
    <w:p w14:paraId="5CE39BB1" w14:textId="77777777" w:rsidR="00C32E7E" w:rsidRDefault="0001198A" w:rsidP="0001198A">
      <w:pPr>
        <w:pStyle w:val="2"/>
      </w:pPr>
      <w:r>
        <w:rPr>
          <w:rFonts w:hint="eastAsia"/>
        </w:rPr>
        <w:t>核</w:t>
      </w:r>
    </w:p>
    <w:p w14:paraId="66A453BE" w14:textId="05D87A97" w:rsidR="0001198A" w:rsidRPr="0001198A" w:rsidRDefault="00C32E7E" w:rsidP="00C32E7E">
      <w:pPr>
        <w:pStyle w:val="a5"/>
      </w:pPr>
      <w:r>
        <w:rPr>
          <w:noProof/>
        </w:rPr>
        <w:drawing>
          <wp:inline distT="0" distB="0" distL="0" distR="0" wp14:anchorId="2C895207" wp14:editId="2B1CAAFD">
            <wp:extent cx="4724400" cy="876300"/>
            <wp:effectExtent l="0" t="0" r="0" b="0"/>
            <wp:docPr id="1395774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4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E9CE" w14:textId="77777777" w:rsidR="00F21B14" w:rsidRPr="00F21B14" w:rsidRDefault="00F21B14" w:rsidP="00F21B14">
      <w:pPr>
        <w:ind w:firstLineChars="0" w:firstLine="0"/>
      </w:pPr>
      <w:r w:rsidRPr="00F21B14">
        <w:t>[Kernels]</w:t>
      </w:r>
    </w:p>
    <w:p w14:paraId="57A430F1" w14:textId="77777777" w:rsidR="00F21B14" w:rsidRPr="00F21B14" w:rsidRDefault="00F21B14" w:rsidP="00F21B14">
      <w:pPr>
        <w:ind w:firstLineChars="0" w:firstLine="0"/>
      </w:pPr>
      <w:r w:rsidRPr="00F21B14">
        <w:t xml:space="preserve">  </w:t>
      </w:r>
      <w:r w:rsidRPr="00F21B14">
        <w:rPr>
          <w:i/>
          <w:iCs/>
        </w:rPr>
        <w:t>#</w:t>
      </w:r>
      <w:r w:rsidRPr="00F21B14">
        <w:t xml:space="preserve"> See wiki page "Developing Phase Field Models" for more information on Split</w:t>
      </w:r>
    </w:p>
    <w:p w14:paraId="50F674BA" w14:textId="77777777" w:rsidR="00F21B14" w:rsidRPr="00F21B14" w:rsidRDefault="00F21B14" w:rsidP="00F21B14">
      <w:pPr>
        <w:ind w:firstLineChars="0" w:firstLine="0"/>
      </w:pPr>
      <w:r w:rsidRPr="00F21B14">
        <w:t xml:space="preserve">  </w:t>
      </w:r>
      <w:r w:rsidRPr="00F21B14">
        <w:rPr>
          <w:i/>
          <w:iCs/>
        </w:rPr>
        <w:t>#</w:t>
      </w:r>
      <w:r w:rsidRPr="00F21B14">
        <w:t xml:space="preserve"> Cahn-Hilliard equation kernels.</w:t>
      </w:r>
    </w:p>
    <w:p w14:paraId="19E8E1FC" w14:textId="625A0057" w:rsidR="00F21B14" w:rsidRDefault="00F21B14" w:rsidP="00F21B14">
      <w:pPr>
        <w:ind w:firstLineChars="0" w:firstLine="0"/>
      </w:pPr>
      <w:r w:rsidRPr="00F21B14">
        <w:t xml:space="preserve">  </w:t>
      </w:r>
      <w:r w:rsidRPr="00F21B14">
        <w:rPr>
          <w:i/>
          <w:iCs/>
        </w:rPr>
        <w:t>#</w:t>
      </w:r>
      <w:r w:rsidRPr="00F21B14">
        <w:t xml:space="preserve"> </w:t>
      </w:r>
      <w:hyperlink r:id="rId9" w:history="1">
        <w:r w:rsidR="00873450" w:rsidRPr="00F21B14">
          <w:rPr>
            <w:rStyle w:val="a4"/>
          </w:rPr>
          <w:t>http://mooseframework.org/wiki/PhysicsModules/PhaseField/DevelopingModels/</w:t>
        </w:r>
      </w:hyperlink>
    </w:p>
    <w:p w14:paraId="1FA379C1" w14:textId="77777777" w:rsidR="00873450" w:rsidRPr="00F21B14" w:rsidRDefault="00873450" w:rsidP="00F21B14">
      <w:pPr>
        <w:ind w:firstLineChars="0" w:firstLine="0"/>
        <w:rPr>
          <w:rFonts w:hint="eastAsia"/>
        </w:rPr>
      </w:pPr>
    </w:p>
    <w:p w14:paraId="16322EEE" w14:textId="77777777" w:rsidR="00F21B14" w:rsidRPr="00F21B14" w:rsidRDefault="00F21B14" w:rsidP="00F21B14">
      <w:pPr>
        <w:ind w:firstLineChars="0" w:firstLine="0"/>
      </w:pPr>
      <w:r w:rsidRPr="00F21B14">
        <w:t xml:space="preserve">  </w:t>
      </w:r>
      <w:proofErr w:type="gramStart"/>
      <w:r w:rsidRPr="00F21B14">
        <w:t>[./</w:t>
      </w:r>
      <w:proofErr w:type="spellStart"/>
      <w:proofErr w:type="gramEnd"/>
      <w:r w:rsidRPr="00F21B14">
        <w:t>w_dot</w:t>
      </w:r>
      <w:proofErr w:type="spellEnd"/>
      <w:r w:rsidRPr="00F21B14">
        <w:t>]</w:t>
      </w:r>
    </w:p>
    <w:p w14:paraId="1E3F24A6" w14:textId="77777777" w:rsidR="00F21B14" w:rsidRPr="00F21B14" w:rsidRDefault="00F21B14" w:rsidP="00F21B14">
      <w:pPr>
        <w:ind w:firstLineChars="0" w:firstLine="0"/>
      </w:pPr>
      <w:r w:rsidRPr="00F21B14">
        <w:t>    variable = w</w:t>
      </w:r>
    </w:p>
    <w:p w14:paraId="776DB304" w14:textId="77777777" w:rsidR="00F21B14" w:rsidRPr="00F21B14" w:rsidRDefault="00F21B14" w:rsidP="00F21B14">
      <w:pPr>
        <w:ind w:firstLineChars="0" w:firstLine="0"/>
      </w:pPr>
      <w:r w:rsidRPr="00F21B14">
        <w:t>    v = c</w:t>
      </w:r>
    </w:p>
    <w:p w14:paraId="4679A1EE" w14:textId="77777777" w:rsidR="00F21B14" w:rsidRPr="00F21B14" w:rsidRDefault="00F21B14" w:rsidP="00F21B14">
      <w:pPr>
        <w:ind w:firstLineChars="0" w:firstLine="0"/>
      </w:pPr>
      <w:r w:rsidRPr="00F21B14">
        <w:t xml:space="preserve">    type = </w:t>
      </w:r>
      <w:proofErr w:type="spellStart"/>
      <w:r w:rsidRPr="00F21B14">
        <w:t>CoupledTimeDerivative</w:t>
      </w:r>
      <w:proofErr w:type="spellEnd"/>
    </w:p>
    <w:p w14:paraId="4345FC81" w14:textId="77777777" w:rsidR="00F21B14" w:rsidRDefault="00F21B14" w:rsidP="00F21B14">
      <w:pPr>
        <w:ind w:firstLineChars="0" w:firstLine="0"/>
      </w:pPr>
      <w:r w:rsidRPr="00F21B14">
        <w:t>  [../]</w:t>
      </w:r>
    </w:p>
    <w:p w14:paraId="096E9C79" w14:textId="0E176D5D" w:rsidR="00873450" w:rsidRDefault="00873450" w:rsidP="00F21B14">
      <w:pPr>
        <w:ind w:firstLineChars="0" w:firstLine="0"/>
      </w:pPr>
      <w:r>
        <w:rPr>
          <w:rFonts w:hint="eastAsia"/>
        </w:rPr>
        <w:t>左边第一项的弱形式：</w:t>
      </w:r>
    </w:p>
    <w:p w14:paraId="47AB2E0D" w14:textId="16FB9C3C" w:rsidR="00873450" w:rsidRDefault="00873450" w:rsidP="00873450">
      <w:pPr>
        <w:pStyle w:val="a5"/>
      </w:pPr>
      <w:r>
        <w:rPr>
          <w:noProof/>
        </w:rPr>
        <w:drawing>
          <wp:inline distT="0" distB="0" distL="0" distR="0" wp14:anchorId="4DA5764C" wp14:editId="0F0A73DC">
            <wp:extent cx="1921991" cy="451338"/>
            <wp:effectExtent l="0" t="0" r="2540" b="6350"/>
            <wp:docPr id="81845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53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946" cy="4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27B" w14:textId="2ACC6289" w:rsidR="00F21B14" w:rsidRDefault="00F21B14" w:rsidP="00F21B14">
      <w:pPr>
        <w:ind w:firstLineChars="0" w:firstLine="0"/>
      </w:pPr>
      <w:r>
        <w:rPr>
          <w:rFonts w:hint="eastAsia"/>
        </w:rPr>
        <w:t>为什么使用</w:t>
      </w:r>
      <w:proofErr w:type="spellStart"/>
      <w:r w:rsidRPr="00F21B14">
        <w:t>CoupledTimeDerivative</w:t>
      </w:r>
      <w:proofErr w:type="spellEnd"/>
      <w:r>
        <w:rPr>
          <w:rFonts w:hint="eastAsia"/>
        </w:rPr>
        <w:t>？而不是直接</w:t>
      </w:r>
      <w:proofErr w:type="spellStart"/>
      <w:r w:rsidRPr="00F21B14">
        <w:t>TimeDerivative</w:t>
      </w:r>
      <w:proofErr w:type="spellEnd"/>
      <w:r>
        <w:rPr>
          <w:rFonts w:hint="eastAsia"/>
        </w:rPr>
        <w:t>？因为</w:t>
      </w:r>
      <w:r w:rsidR="00873450" w:rsidRPr="00F21B14">
        <w:t>w</w:t>
      </w:r>
      <w:r w:rsidR="00873450">
        <w:rPr>
          <w:rFonts w:hint="eastAsia"/>
        </w:rPr>
        <w:t>（</w:t>
      </w:r>
      <w:r w:rsidR="00873450" w:rsidRPr="00F21B14">
        <w:t>c</w:t>
      </w:r>
      <w:r w:rsidR="00873450">
        <w:rPr>
          <w:rFonts w:hint="eastAsia"/>
        </w:rPr>
        <w:t>）即（</w:t>
      </w:r>
      <w:r w:rsidR="00873450">
        <w:rPr>
          <w:rFonts w:hint="eastAsia"/>
        </w:rPr>
        <w:t>f</w:t>
      </w:r>
      <w:r w:rsidR="00873450" w:rsidRPr="00873450">
        <w:rPr>
          <w:rFonts w:hint="eastAsia"/>
          <w:vertAlign w:val="subscript"/>
        </w:rPr>
        <w:t>loc</w:t>
      </w:r>
      <w:r w:rsidR="00873450">
        <w:rPr>
          <w:rFonts w:hint="eastAsia"/>
        </w:rPr>
        <w:t>）是</w:t>
      </w:r>
      <w:r w:rsidR="00873450">
        <w:rPr>
          <w:rFonts w:hint="eastAsia"/>
        </w:rPr>
        <w:t>c</w:t>
      </w:r>
      <w:r w:rsidR="00873450">
        <w:rPr>
          <w:rFonts w:hint="eastAsia"/>
        </w:rPr>
        <w:t>的函数，</w:t>
      </w:r>
      <w:proofErr w:type="gramStart"/>
      <w:r w:rsidR="00873450">
        <w:rPr>
          <w:rFonts w:hint="eastAsia"/>
        </w:rPr>
        <w:t>如果不少</w:t>
      </w:r>
      <w:proofErr w:type="gramEnd"/>
      <w:r w:rsidR="00873450">
        <w:rPr>
          <w:rFonts w:hint="eastAsia"/>
        </w:rPr>
        <w:t>别的函数的自变量，则使用</w:t>
      </w:r>
      <w:proofErr w:type="spellStart"/>
      <w:r w:rsidR="00873450" w:rsidRPr="00F21B14">
        <w:t>TimeDerivative</w:t>
      </w:r>
      <w:proofErr w:type="spellEnd"/>
      <w:r w:rsidR="00873450">
        <w:rPr>
          <w:rFonts w:hint="eastAsia"/>
        </w:rPr>
        <w:t>即可</w:t>
      </w:r>
    </w:p>
    <w:p w14:paraId="3E0D3BF0" w14:textId="77777777" w:rsidR="00F21B14" w:rsidRPr="00F21B14" w:rsidRDefault="00F21B14" w:rsidP="00F21B14">
      <w:pPr>
        <w:ind w:firstLineChars="0" w:firstLine="0"/>
        <w:rPr>
          <w:rFonts w:hint="eastAsia"/>
        </w:rPr>
      </w:pPr>
    </w:p>
    <w:p w14:paraId="6EF4C0EB" w14:textId="77777777" w:rsidR="00F21B14" w:rsidRPr="00F21B14" w:rsidRDefault="00F21B14" w:rsidP="00F21B14">
      <w:pPr>
        <w:ind w:firstLineChars="0" w:firstLine="0"/>
      </w:pPr>
      <w:r w:rsidRPr="00F21B14">
        <w:t xml:space="preserve">  </w:t>
      </w:r>
      <w:proofErr w:type="gramStart"/>
      <w:r w:rsidRPr="00F21B14">
        <w:t>[./</w:t>
      </w:r>
      <w:proofErr w:type="spellStart"/>
      <w:proofErr w:type="gramEnd"/>
      <w:r w:rsidRPr="00F21B14">
        <w:t>coupled_res</w:t>
      </w:r>
      <w:proofErr w:type="spellEnd"/>
      <w:r w:rsidRPr="00F21B14">
        <w:t>]</w:t>
      </w:r>
    </w:p>
    <w:p w14:paraId="3E99F254" w14:textId="77777777" w:rsidR="00F21B14" w:rsidRPr="00F21B14" w:rsidRDefault="00F21B14" w:rsidP="00F21B14">
      <w:pPr>
        <w:ind w:firstLineChars="0" w:firstLine="0"/>
      </w:pPr>
      <w:r w:rsidRPr="00F21B14">
        <w:t>    variable = w</w:t>
      </w:r>
    </w:p>
    <w:p w14:paraId="32F25D34" w14:textId="77777777" w:rsidR="00F21B14" w:rsidRPr="00F21B14" w:rsidRDefault="00F21B14" w:rsidP="00F21B14">
      <w:pPr>
        <w:ind w:firstLineChars="0" w:firstLine="0"/>
      </w:pPr>
      <w:r w:rsidRPr="00F21B14">
        <w:t xml:space="preserve">    type = </w:t>
      </w:r>
      <w:proofErr w:type="spellStart"/>
      <w:r w:rsidRPr="00F21B14">
        <w:t>SplitCHWRes</w:t>
      </w:r>
      <w:proofErr w:type="spellEnd"/>
    </w:p>
    <w:p w14:paraId="16EE61D2" w14:textId="77777777" w:rsidR="00F21B14" w:rsidRPr="00F21B14" w:rsidRDefault="00F21B14" w:rsidP="00F21B14">
      <w:pPr>
        <w:ind w:firstLineChars="0" w:firstLine="0"/>
      </w:pPr>
      <w:r w:rsidRPr="00F21B14">
        <w:t xml:space="preserve">    </w:t>
      </w:r>
      <w:proofErr w:type="spellStart"/>
      <w:r w:rsidRPr="00F21B14">
        <w:t>mob_name</w:t>
      </w:r>
      <w:proofErr w:type="spellEnd"/>
      <w:r w:rsidRPr="00F21B14">
        <w:t xml:space="preserve"> = M</w:t>
      </w:r>
    </w:p>
    <w:p w14:paraId="522B652B" w14:textId="77777777" w:rsidR="00F21B14" w:rsidRDefault="00F21B14" w:rsidP="00F21B14">
      <w:pPr>
        <w:ind w:firstLineChars="0" w:firstLine="0"/>
      </w:pPr>
      <w:r w:rsidRPr="00F21B14">
        <w:t>  [../]</w:t>
      </w:r>
    </w:p>
    <w:p w14:paraId="1683B578" w14:textId="77777777" w:rsidR="00873450" w:rsidRDefault="00873450" w:rsidP="00F21B14">
      <w:pPr>
        <w:ind w:firstLineChars="0" w:firstLine="0"/>
      </w:pPr>
    </w:p>
    <w:p w14:paraId="7A051F84" w14:textId="77777777" w:rsidR="00873450" w:rsidRPr="00F21B14" w:rsidRDefault="00873450" w:rsidP="00F21B14">
      <w:pPr>
        <w:ind w:firstLineChars="0" w:firstLine="0"/>
        <w:rPr>
          <w:rFonts w:hint="eastAsia"/>
        </w:rPr>
      </w:pPr>
    </w:p>
    <w:p w14:paraId="65D4FF15" w14:textId="77777777" w:rsidR="00F21B14" w:rsidRPr="00F21B14" w:rsidRDefault="00F21B14" w:rsidP="00F21B14">
      <w:pPr>
        <w:ind w:firstLineChars="0" w:firstLine="0"/>
      </w:pPr>
      <w:r w:rsidRPr="00F21B14">
        <w:t xml:space="preserve">  </w:t>
      </w:r>
      <w:proofErr w:type="gramStart"/>
      <w:r w:rsidRPr="00F21B14">
        <w:t>[./</w:t>
      </w:r>
      <w:proofErr w:type="spellStart"/>
      <w:proofErr w:type="gramEnd"/>
      <w:r w:rsidRPr="00F21B14">
        <w:t>coupled_parsed</w:t>
      </w:r>
      <w:proofErr w:type="spellEnd"/>
      <w:r w:rsidRPr="00F21B14">
        <w:t>]</w:t>
      </w:r>
    </w:p>
    <w:p w14:paraId="374AA803" w14:textId="77777777" w:rsidR="00F21B14" w:rsidRPr="00F21B14" w:rsidRDefault="00F21B14" w:rsidP="00F21B14">
      <w:pPr>
        <w:ind w:firstLineChars="0" w:firstLine="0"/>
      </w:pPr>
      <w:r w:rsidRPr="00F21B14">
        <w:t>    variable = c</w:t>
      </w:r>
    </w:p>
    <w:p w14:paraId="461C5DB2" w14:textId="77777777" w:rsidR="00F21B14" w:rsidRPr="00F21B14" w:rsidRDefault="00F21B14" w:rsidP="00F21B14">
      <w:pPr>
        <w:ind w:firstLineChars="0" w:firstLine="0"/>
      </w:pPr>
      <w:r w:rsidRPr="00F21B14">
        <w:t xml:space="preserve">    type = </w:t>
      </w:r>
      <w:proofErr w:type="spellStart"/>
      <w:r w:rsidRPr="00F21B14">
        <w:t>SplitCHParsed</w:t>
      </w:r>
      <w:proofErr w:type="spellEnd"/>
    </w:p>
    <w:p w14:paraId="49435100" w14:textId="77777777" w:rsidR="00F21B14" w:rsidRPr="00F21B14" w:rsidRDefault="00F21B14" w:rsidP="00F21B14">
      <w:pPr>
        <w:ind w:firstLineChars="0" w:firstLine="0"/>
      </w:pPr>
      <w:r w:rsidRPr="00F21B14">
        <w:t xml:space="preserve">    </w:t>
      </w:r>
      <w:proofErr w:type="spellStart"/>
      <w:r w:rsidRPr="00F21B14">
        <w:t>f_name</w:t>
      </w:r>
      <w:proofErr w:type="spellEnd"/>
      <w:r w:rsidRPr="00F21B14">
        <w:t xml:space="preserve"> = </w:t>
      </w:r>
      <w:proofErr w:type="spellStart"/>
      <w:r w:rsidRPr="00F21B14">
        <w:t>f_loc</w:t>
      </w:r>
      <w:proofErr w:type="spellEnd"/>
    </w:p>
    <w:p w14:paraId="368756F3" w14:textId="77777777" w:rsidR="00F21B14" w:rsidRPr="00F21B14" w:rsidRDefault="00F21B14" w:rsidP="00F21B14">
      <w:pPr>
        <w:ind w:firstLineChars="0" w:firstLine="0"/>
      </w:pPr>
      <w:r w:rsidRPr="00F21B14">
        <w:t xml:space="preserve">    </w:t>
      </w:r>
      <w:proofErr w:type="spellStart"/>
      <w:r w:rsidRPr="00F21B14">
        <w:t>kappa_name</w:t>
      </w:r>
      <w:proofErr w:type="spellEnd"/>
      <w:r w:rsidRPr="00F21B14">
        <w:t xml:space="preserve"> = </w:t>
      </w:r>
      <w:proofErr w:type="spellStart"/>
      <w:r w:rsidRPr="00F21B14">
        <w:t>kappa_c</w:t>
      </w:r>
      <w:proofErr w:type="spellEnd"/>
    </w:p>
    <w:p w14:paraId="011F7BFA" w14:textId="77777777" w:rsidR="00F21B14" w:rsidRPr="00F21B14" w:rsidRDefault="00F21B14" w:rsidP="00F21B14">
      <w:pPr>
        <w:ind w:firstLineChars="0" w:firstLine="0"/>
      </w:pPr>
      <w:r w:rsidRPr="00F21B14">
        <w:t>    w = w</w:t>
      </w:r>
    </w:p>
    <w:p w14:paraId="2FE3D52D" w14:textId="77777777" w:rsidR="00F21B14" w:rsidRPr="00F21B14" w:rsidRDefault="00F21B14" w:rsidP="00F21B14">
      <w:pPr>
        <w:ind w:firstLineChars="0" w:firstLine="0"/>
      </w:pPr>
      <w:r w:rsidRPr="00F21B14">
        <w:t>  [../]</w:t>
      </w:r>
    </w:p>
    <w:p w14:paraId="5275F165" w14:textId="77777777" w:rsidR="00F21B14" w:rsidRPr="00F21B14" w:rsidRDefault="00F21B14" w:rsidP="00F21B14">
      <w:pPr>
        <w:ind w:firstLineChars="0" w:firstLine="0"/>
      </w:pPr>
      <w:r w:rsidRPr="00F21B14">
        <w:t>[]</w:t>
      </w:r>
    </w:p>
    <w:p w14:paraId="4784274C" w14:textId="45BB7EC2" w:rsidR="00C32E7E" w:rsidRDefault="00C32E7E" w:rsidP="0001198A">
      <w:pPr>
        <w:ind w:firstLineChars="0" w:firstLine="0"/>
      </w:pPr>
    </w:p>
    <w:p w14:paraId="0083C5EE" w14:textId="3B002A6B" w:rsidR="00DF4190" w:rsidRDefault="00D819C6" w:rsidP="00D819C6">
      <w:pPr>
        <w:pStyle w:val="2"/>
      </w:pPr>
      <w:r>
        <w:rPr>
          <w:rFonts w:hint="eastAsia"/>
        </w:rPr>
        <w:t>输出</w:t>
      </w:r>
      <w:r w:rsidRPr="00DF4190">
        <w:t>模拟累积残差计算</w:t>
      </w:r>
      <w:r>
        <w:rPr>
          <w:rFonts w:hint="eastAsia"/>
        </w:rPr>
        <w:t>与时间</w:t>
      </w:r>
    </w:p>
    <w:p w14:paraId="77DA7BF5" w14:textId="77777777" w:rsidR="00C8614E" w:rsidRDefault="00C8614E" w:rsidP="00C8614E">
      <w:pPr>
        <w:ind w:firstLine="480"/>
      </w:pPr>
      <w:r>
        <w:t>[Postprocessors]</w:t>
      </w:r>
    </w:p>
    <w:p w14:paraId="13D260D0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>[./</w:t>
      </w:r>
      <w:proofErr w:type="spellStart"/>
      <w:proofErr w:type="gramEnd"/>
      <w:r>
        <w:t>step_</w:t>
      </w:r>
      <w:proofErr w:type="gramStart"/>
      <w:r>
        <w:t>size</w:t>
      </w:r>
      <w:proofErr w:type="spellEnd"/>
      <w:r>
        <w:t xml:space="preserve">]   </w:t>
      </w:r>
      <w:proofErr w:type="gramEnd"/>
      <w:r>
        <w:t xml:space="preserve">          # Size of the time step</w:t>
      </w:r>
    </w:p>
    <w:p w14:paraId="08D8DA51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>
        <w:t>TimestepSize</w:t>
      </w:r>
      <w:proofErr w:type="spellEnd"/>
    </w:p>
    <w:p w14:paraId="023C053C" w14:textId="77777777" w:rsidR="00C8614E" w:rsidRDefault="00C8614E" w:rsidP="00C8614E">
      <w:pPr>
        <w:ind w:firstLine="480"/>
      </w:pPr>
      <w:r>
        <w:t xml:space="preserve">  [../]</w:t>
      </w:r>
    </w:p>
    <w:p w14:paraId="53A17DED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 xml:space="preserve">[./iterations]   </w:t>
      </w:r>
      <w:proofErr w:type="gramEnd"/>
      <w:r>
        <w:t xml:space="preserve">         # Number of iterations needed to converge timestep</w:t>
      </w:r>
    </w:p>
    <w:p w14:paraId="7568D09A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>
        <w:t>NumNonlinearIterations</w:t>
      </w:r>
      <w:proofErr w:type="spellEnd"/>
    </w:p>
    <w:p w14:paraId="51179D2E" w14:textId="77777777" w:rsidR="00C8614E" w:rsidRDefault="00C8614E" w:rsidP="00C8614E">
      <w:pPr>
        <w:ind w:firstLine="480"/>
      </w:pPr>
      <w:r>
        <w:t xml:space="preserve">  [../]</w:t>
      </w:r>
    </w:p>
    <w:p w14:paraId="11F5C3A8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 xml:space="preserve">[./nodes]   </w:t>
      </w:r>
      <w:proofErr w:type="gramEnd"/>
      <w:r>
        <w:t xml:space="preserve">              # Number of nodes in mesh</w:t>
      </w:r>
    </w:p>
    <w:p w14:paraId="1C5FC49F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>
        <w:t>NumNodes</w:t>
      </w:r>
      <w:proofErr w:type="spellEnd"/>
    </w:p>
    <w:p w14:paraId="2106D145" w14:textId="77777777" w:rsidR="00C8614E" w:rsidRDefault="00C8614E" w:rsidP="00C8614E">
      <w:pPr>
        <w:ind w:firstLine="480"/>
      </w:pPr>
      <w:r>
        <w:t xml:space="preserve">  [../]</w:t>
      </w:r>
    </w:p>
    <w:p w14:paraId="1D96FED0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 xml:space="preserve">[./evaluations]   </w:t>
      </w:r>
      <w:proofErr w:type="gramEnd"/>
      <w:r>
        <w:t xml:space="preserve">        # Cumulative residual calculations for simulation</w:t>
      </w:r>
    </w:p>
    <w:p w14:paraId="44BA34A0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>
        <w:t>NumResidualEvaluations</w:t>
      </w:r>
      <w:proofErr w:type="spellEnd"/>
    </w:p>
    <w:p w14:paraId="3681A768" w14:textId="77777777" w:rsidR="00C8614E" w:rsidRDefault="00C8614E" w:rsidP="00C8614E">
      <w:pPr>
        <w:ind w:firstLine="480"/>
      </w:pPr>
      <w:r>
        <w:t xml:space="preserve">  [../]</w:t>
      </w:r>
    </w:p>
    <w:p w14:paraId="27000CFC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>[./</w:t>
      </w:r>
      <w:proofErr w:type="spellStart"/>
      <w:proofErr w:type="gramEnd"/>
      <w:r>
        <w:t>total_</w:t>
      </w:r>
      <w:proofErr w:type="gramStart"/>
      <w:r>
        <w:t>energy</w:t>
      </w:r>
      <w:proofErr w:type="spellEnd"/>
      <w:r>
        <w:t xml:space="preserve">]   </w:t>
      </w:r>
      <w:proofErr w:type="gramEnd"/>
      <w:r>
        <w:t xml:space="preserve">       # Total free energy at each timestep</w:t>
      </w:r>
    </w:p>
    <w:p w14:paraId="47FEEEF9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 w:rsidRPr="00C8614E">
        <w:rPr>
          <w:color w:val="FF0000"/>
        </w:rPr>
        <w:t>ElementIntegralVariablePostprocessor</w:t>
      </w:r>
      <w:proofErr w:type="spellEnd"/>
    </w:p>
    <w:p w14:paraId="1A228E9E" w14:textId="77777777" w:rsidR="00C8614E" w:rsidRDefault="00C8614E" w:rsidP="00C8614E">
      <w:pPr>
        <w:ind w:firstLine="480"/>
      </w:pPr>
      <w:r>
        <w:t xml:space="preserve">    variable = </w:t>
      </w:r>
      <w:proofErr w:type="spellStart"/>
      <w:r>
        <w:t>f_density</w:t>
      </w:r>
      <w:proofErr w:type="spellEnd"/>
    </w:p>
    <w:p w14:paraId="3AC5F3CE" w14:textId="77777777" w:rsidR="00C8614E" w:rsidRDefault="00C8614E" w:rsidP="00C8614E">
      <w:pPr>
        <w:ind w:firstLine="480"/>
      </w:pPr>
      <w:r>
        <w:t xml:space="preserve">    </w:t>
      </w:r>
      <w:proofErr w:type="spellStart"/>
      <w:r>
        <w:t>execute_on</w:t>
      </w:r>
      <w:proofErr w:type="spellEnd"/>
      <w:r>
        <w:t xml:space="preserve"> = 'initial </w:t>
      </w:r>
      <w:proofErr w:type="spellStart"/>
      <w:r>
        <w:t>timestep_end</w:t>
      </w:r>
      <w:proofErr w:type="spellEnd"/>
      <w:r>
        <w:t>'</w:t>
      </w:r>
    </w:p>
    <w:p w14:paraId="5726E659" w14:textId="77777777" w:rsidR="00C8614E" w:rsidRDefault="00C8614E" w:rsidP="00C8614E">
      <w:pPr>
        <w:ind w:firstLine="480"/>
      </w:pPr>
      <w:r>
        <w:t xml:space="preserve">  [../]</w:t>
      </w:r>
    </w:p>
    <w:p w14:paraId="0A5FCD3C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>[./</w:t>
      </w:r>
      <w:proofErr w:type="spellStart"/>
      <w:proofErr w:type="gramEnd"/>
      <w:r>
        <w:t>num_</w:t>
      </w:r>
      <w:proofErr w:type="gramStart"/>
      <w:r>
        <w:t>features</w:t>
      </w:r>
      <w:proofErr w:type="spellEnd"/>
      <w:r>
        <w:t xml:space="preserve">]   </w:t>
      </w:r>
      <w:proofErr w:type="gramEnd"/>
      <w:r>
        <w:t xml:space="preserve">       # Number of precipitates formed</w:t>
      </w:r>
    </w:p>
    <w:p w14:paraId="185135AA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>
        <w:t>FeatureFloodCount</w:t>
      </w:r>
      <w:proofErr w:type="spellEnd"/>
    </w:p>
    <w:p w14:paraId="7E847D71" w14:textId="77777777" w:rsidR="00C8614E" w:rsidRDefault="00C8614E" w:rsidP="00C8614E">
      <w:pPr>
        <w:ind w:firstLine="480"/>
      </w:pPr>
      <w:r>
        <w:t xml:space="preserve">    variable = c</w:t>
      </w:r>
    </w:p>
    <w:p w14:paraId="3BCD4B37" w14:textId="77777777" w:rsidR="00C8614E" w:rsidRDefault="00C8614E" w:rsidP="00C8614E">
      <w:pPr>
        <w:ind w:firstLine="480"/>
      </w:pPr>
      <w:r>
        <w:t xml:space="preserve">    threshold = 0.6</w:t>
      </w:r>
    </w:p>
    <w:p w14:paraId="4DCB5DDD" w14:textId="77777777" w:rsidR="00C8614E" w:rsidRDefault="00C8614E" w:rsidP="00C8614E">
      <w:pPr>
        <w:ind w:firstLine="480"/>
      </w:pPr>
      <w:r>
        <w:t xml:space="preserve">  [../]</w:t>
      </w:r>
    </w:p>
    <w:p w14:paraId="0DDCBBCF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>[./</w:t>
      </w:r>
      <w:proofErr w:type="spellStart"/>
      <w:proofErr w:type="gramEnd"/>
      <w:r>
        <w:t>precipitate_</w:t>
      </w:r>
      <w:proofErr w:type="gramStart"/>
      <w:r>
        <w:t>area</w:t>
      </w:r>
      <w:proofErr w:type="spellEnd"/>
      <w:r>
        <w:t xml:space="preserve">]   </w:t>
      </w:r>
      <w:proofErr w:type="gramEnd"/>
      <w:r>
        <w:t xml:space="preserve">   # Fraction of surface devoted to precipitates</w:t>
      </w:r>
    </w:p>
    <w:p w14:paraId="681DA37A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 w:rsidRPr="00C8614E">
        <w:rPr>
          <w:color w:val="FF0000"/>
        </w:rPr>
        <w:t>ElementIntegralMaterialProperty</w:t>
      </w:r>
      <w:proofErr w:type="spellEnd"/>
    </w:p>
    <w:p w14:paraId="541570C3" w14:textId="77777777" w:rsidR="00C8614E" w:rsidRDefault="00C8614E" w:rsidP="00C8614E">
      <w:pPr>
        <w:ind w:firstLine="480"/>
      </w:pPr>
      <w:r>
        <w:lastRenderedPageBreak/>
        <w:t xml:space="preserve">    </w:t>
      </w:r>
      <w:proofErr w:type="spellStart"/>
      <w:r>
        <w:t>mat_prop</w:t>
      </w:r>
      <w:proofErr w:type="spellEnd"/>
      <w:r>
        <w:t xml:space="preserve"> = </w:t>
      </w:r>
      <w:proofErr w:type="spellStart"/>
      <w:r>
        <w:t>prec_indic</w:t>
      </w:r>
      <w:proofErr w:type="spellEnd"/>
    </w:p>
    <w:p w14:paraId="5593C2D4" w14:textId="77777777" w:rsidR="00C8614E" w:rsidRDefault="00C8614E" w:rsidP="00C8614E">
      <w:pPr>
        <w:ind w:firstLine="480"/>
      </w:pPr>
      <w:r>
        <w:t xml:space="preserve">  [../]</w:t>
      </w:r>
    </w:p>
    <w:p w14:paraId="20A61EA0" w14:textId="77777777" w:rsidR="00C8614E" w:rsidRDefault="00C8614E" w:rsidP="00C8614E">
      <w:pPr>
        <w:ind w:firstLine="480"/>
      </w:pPr>
      <w:r>
        <w:t xml:space="preserve">  </w:t>
      </w:r>
      <w:proofErr w:type="gramStart"/>
      <w:r>
        <w:t>[./</w:t>
      </w:r>
      <w:proofErr w:type="spellStart"/>
      <w:proofErr w:type="gramEnd"/>
      <w:r>
        <w:t>active_</w:t>
      </w:r>
      <w:proofErr w:type="gramStart"/>
      <w:r>
        <w:t>time</w:t>
      </w:r>
      <w:proofErr w:type="spellEnd"/>
      <w:r>
        <w:t xml:space="preserve">]   </w:t>
      </w:r>
      <w:proofErr w:type="gramEnd"/>
      <w:r>
        <w:t xml:space="preserve">        # Time computer spent on simulation</w:t>
      </w:r>
    </w:p>
    <w:p w14:paraId="1FF1B146" w14:textId="77777777" w:rsidR="00C8614E" w:rsidRDefault="00C8614E" w:rsidP="00C8614E">
      <w:pPr>
        <w:ind w:firstLine="480"/>
      </w:pPr>
      <w:r>
        <w:t xml:space="preserve">    type = </w:t>
      </w:r>
      <w:proofErr w:type="spellStart"/>
      <w:r>
        <w:t>PerfGraphData</w:t>
      </w:r>
      <w:proofErr w:type="spellEnd"/>
    </w:p>
    <w:p w14:paraId="162A9968" w14:textId="77777777" w:rsidR="00C8614E" w:rsidRDefault="00C8614E" w:rsidP="00C8614E">
      <w:pPr>
        <w:ind w:firstLine="480"/>
      </w:pPr>
      <w:r>
        <w:t xml:space="preserve">    </w:t>
      </w:r>
      <w:proofErr w:type="spellStart"/>
      <w:r>
        <w:t>section_name</w:t>
      </w:r>
      <w:proofErr w:type="spellEnd"/>
      <w:r>
        <w:t xml:space="preserve"> = "Root"</w:t>
      </w:r>
    </w:p>
    <w:p w14:paraId="7B4BEF7D" w14:textId="77777777" w:rsidR="00C8614E" w:rsidRDefault="00C8614E" w:rsidP="00C8614E">
      <w:pPr>
        <w:ind w:firstLine="480"/>
      </w:pPr>
      <w:r>
        <w:t xml:space="preserve">    </w:t>
      </w:r>
      <w:proofErr w:type="spellStart"/>
      <w:r>
        <w:t>data_type</w:t>
      </w:r>
      <w:proofErr w:type="spellEnd"/>
      <w:r>
        <w:t xml:space="preserve"> = total</w:t>
      </w:r>
    </w:p>
    <w:p w14:paraId="2B2F7DE8" w14:textId="77777777" w:rsidR="00C8614E" w:rsidRDefault="00C8614E" w:rsidP="00C8614E">
      <w:pPr>
        <w:ind w:firstLine="480"/>
      </w:pPr>
      <w:r>
        <w:t xml:space="preserve">  [../]</w:t>
      </w:r>
    </w:p>
    <w:p w14:paraId="4F1C601D" w14:textId="7FC00036" w:rsidR="003F52AC" w:rsidRPr="003F52AC" w:rsidRDefault="00C8614E" w:rsidP="00C8614E">
      <w:pPr>
        <w:ind w:firstLine="480"/>
        <w:rPr>
          <w:rFonts w:ascii="Arial Unicode MS" w:eastAsia="黑体" w:hAnsi="Arial Unicode MS" w:cstheme="majorBidi"/>
          <w:bCs/>
          <w:sz w:val="28"/>
          <w:szCs w:val="32"/>
        </w:rPr>
      </w:pPr>
      <w:r>
        <w:t>[]</w:t>
      </w:r>
    </w:p>
    <w:p w14:paraId="5482BE58" w14:textId="3DAA7377" w:rsidR="00DF4190" w:rsidRDefault="001B6958" w:rsidP="003F52AC">
      <w:pPr>
        <w:pStyle w:val="2"/>
      </w:pPr>
      <w:r w:rsidRPr="001B6958">
        <w:t>残差</w:t>
      </w:r>
      <w:r>
        <w:rPr>
          <w:rFonts w:hint="eastAsia"/>
        </w:rPr>
        <w:t>缩放</w:t>
      </w:r>
    </w:p>
    <w:p w14:paraId="277C2D9A" w14:textId="4E567DE4" w:rsidR="001B6958" w:rsidRDefault="001B6958" w:rsidP="0001198A">
      <w:pPr>
        <w:ind w:firstLineChars="0" w:firstLine="0"/>
        <w:rPr>
          <w:rFonts w:hint="eastAsia"/>
        </w:rPr>
      </w:pPr>
      <w:r w:rsidRPr="001B6958">
        <w:t>还有另一种选择可以提高收敛速度。如果所有变量的残差大小相同，则系统收敛最佳。</w:t>
      </w:r>
      <w:r w:rsidRPr="001B6958">
        <w:t>MOOSE</w:t>
      </w:r>
      <w:r w:rsidRPr="001B6958">
        <w:t>有一个称为缩放的选项，它允许我们将其中一个变量的残差乘以某个因子，以使残差达到相同的幅度。但在我们这样做之前，我们需要知道残差是什么。我们添加一个</w:t>
      </w:r>
      <w:r w:rsidRPr="001B6958">
        <w:t>Debug</w:t>
      </w:r>
      <w:r w:rsidRPr="001B6958">
        <w:t>块来告诉我们每次迭代后的残差。</w:t>
      </w:r>
    </w:p>
    <w:sectPr w:rsidR="001B6958" w:rsidSect="0001198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HP Simplified Hans"/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2ADF"/>
    <w:multiLevelType w:val="multilevel"/>
    <w:tmpl w:val="0BB6A6F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Arial Unicode MS" w:eastAsia="黑体" w:hAnsi="Arial Unicode MS" w:hint="eastAsia"/>
        <w:b w:val="0"/>
        <w:i w:val="0"/>
        <w:spacing w:val="4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 Unicode MS" w:eastAsia="黑体" w:hAnsi="Arial Unicode MS" w:hint="eastAsia"/>
        <w:b w:val="0"/>
        <w:i w:val="0"/>
        <w:spacing w:val="4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 Unicode MS" w:eastAsia="黑体" w:hAnsi="Arial Unicode MS" w:hint="eastAsia"/>
        <w:b w:val="0"/>
        <w:i w:val="0"/>
        <w:spacing w:val="40"/>
        <w:sz w:val="26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num w:numId="1" w16cid:durableId="951940163">
    <w:abstractNumId w:val="0"/>
  </w:num>
  <w:num w:numId="2" w16cid:durableId="1735928397">
    <w:abstractNumId w:val="0"/>
  </w:num>
  <w:num w:numId="3" w16cid:durableId="200392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AC"/>
    <w:rsid w:val="00010ED5"/>
    <w:rsid w:val="0001198A"/>
    <w:rsid w:val="00022BE9"/>
    <w:rsid w:val="001B6958"/>
    <w:rsid w:val="003439EE"/>
    <w:rsid w:val="003F52AC"/>
    <w:rsid w:val="004D3256"/>
    <w:rsid w:val="006232A5"/>
    <w:rsid w:val="00803EAC"/>
    <w:rsid w:val="008727B7"/>
    <w:rsid w:val="00873450"/>
    <w:rsid w:val="0099571C"/>
    <w:rsid w:val="00A96BF7"/>
    <w:rsid w:val="00C32E7E"/>
    <w:rsid w:val="00C8614E"/>
    <w:rsid w:val="00CF2C56"/>
    <w:rsid w:val="00D819C6"/>
    <w:rsid w:val="00DA774A"/>
    <w:rsid w:val="00DF4190"/>
    <w:rsid w:val="00F21B14"/>
    <w:rsid w:val="00F8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295A"/>
  <w15:chartTrackingRefBased/>
  <w15:docId w15:val="{5A106E86-9ABE-4EF1-B3F7-2D196CAF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256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TOC1"/>
    <w:next w:val="a"/>
    <w:link w:val="10"/>
    <w:autoRedefine/>
    <w:uiPriority w:val="9"/>
    <w:qFormat/>
    <w:rsid w:val="004D3256"/>
    <w:pPr>
      <w:keepNext/>
      <w:keepLines/>
      <w:numPr>
        <w:numId w:val="3"/>
      </w:numPr>
      <w:spacing w:before="480" w:after="360" w:line="240" w:lineRule="auto"/>
      <w:ind w:firstLineChars="0"/>
      <w:jc w:val="center"/>
      <w:outlineLvl w:val="0"/>
    </w:pPr>
    <w:rPr>
      <w:rFonts w:ascii="Arial Unicode MS" w:eastAsia="黑体" w:hAnsi="Arial Unicode MS"/>
      <w:bCs/>
      <w:kern w:val="44"/>
      <w:sz w:val="32"/>
      <w:szCs w:val="44"/>
    </w:rPr>
  </w:style>
  <w:style w:type="paragraph" w:styleId="2">
    <w:name w:val="heading 2"/>
    <w:basedOn w:val="TOC2"/>
    <w:next w:val="a"/>
    <w:link w:val="20"/>
    <w:unhideWhenUsed/>
    <w:qFormat/>
    <w:rsid w:val="004D3256"/>
    <w:pPr>
      <w:keepNext/>
      <w:keepLines/>
      <w:numPr>
        <w:ilvl w:val="1"/>
        <w:numId w:val="3"/>
      </w:numPr>
      <w:spacing w:before="480" w:after="120"/>
      <w:ind w:leftChars="0" w:firstLineChars="0"/>
      <w:jc w:val="left"/>
      <w:outlineLvl w:val="1"/>
    </w:pPr>
    <w:rPr>
      <w:rFonts w:ascii="Arial Unicode MS" w:eastAsia="黑体" w:hAnsi="Arial Unicode MS" w:cstheme="majorBidi"/>
      <w:bCs/>
      <w:sz w:val="28"/>
      <w:szCs w:val="32"/>
    </w:rPr>
  </w:style>
  <w:style w:type="paragraph" w:styleId="3">
    <w:name w:val="heading 3"/>
    <w:basedOn w:val="TOC3"/>
    <w:next w:val="a"/>
    <w:link w:val="30"/>
    <w:unhideWhenUsed/>
    <w:qFormat/>
    <w:rsid w:val="004D3256"/>
    <w:pPr>
      <w:keepNext/>
      <w:keepLines/>
      <w:numPr>
        <w:ilvl w:val="2"/>
        <w:numId w:val="3"/>
      </w:numPr>
      <w:spacing w:before="240" w:after="120"/>
      <w:ind w:leftChars="0" w:firstLineChars="0"/>
      <w:jc w:val="left"/>
      <w:outlineLvl w:val="2"/>
    </w:pPr>
    <w:rPr>
      <w:rFonts w:ascii="Arial Unicode MS" w:eastAsia="黑体" w:hAnsi="Arial Unicode MS"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325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EA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EA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EA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EA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EA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4D3256"/>
  </w:style>
  <w:style w:type="paragraph" w:styleId="TOC2">
    <w:name w:val="toc 2"/>
    <w:basedOn w:val="a"/>
    <w:next w:val="a"/>
    <w:autoRedefine/>
    <w:uiPriority w:val="39"/>
    <w:unhideWhenUsed/>
    <w:rsid w:val="004D325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D3256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4D3256"/>
    <w:rPr>
      <w:rFonts w:ascii="Arial Unicode MS" w:eastAsia="黑体" w:hAnsi="Arial Unicode MS"/>
      <w:bCs/>
      <w:kern w:val="44"/>
      <w:sz w:val="32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4D325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rsid w:val="004D3256"/>
    <w:rPr>
      <w:rFonts w:ascii="Arial Unicode MS" w:eastAsia="黑体" w:hAnsi="Arial Unicode MS" w:cstheme="majorBidi"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rsid w:val="004D3256"/>
    <w:rPr>
      <w:rFonts w:ascii="Arial Unicode MS" w:eastAsia="黑体" w:hAnsi="Arial Unicode MS"/>
      <w:bCs/>
      <w:sz w:val="26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4D3256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3">
    <w:name w:val="Subtle Emphasis"/>
    <w:basedOn w:val="a0"/>
    <w:uiPriority w:val="19"/>
    <w:qFormat/>
    <w:rsid w:val="004D3256"/>
    <w:rPr>
      <w:i/>
      <w:iCs/>
      <w:color w:val="404040" w:themeColor="text1" w:themeTint="BF"/>
    </w:rPr>
  </w:style>
  <w:style w:type="character" w:styleId="a4">
    <w:name w:val="Hyperlink"/>
    <w:basedOn w:val="a0"/>
    <w:uiPriority w:val="99"/>
    <w:unhideWhenUsed/>
    <w:rsid w:val="004D3256"/>
    <w:rPr>
      <w:color w:val="0563C1" w:themeColor="hyperlink"/>
      <w:u w:val="single"/>
    </w:rPr>
  </w:style>
  <w:style w:type="paragraph" w:customStyle="1" w:styleId="a5">
    <w:name w:val="公式对齐"/>
    <w:basedOn w:val="a"/>
    <w:link w:val="a6"/>
    <w:qFormat/>
    <w:rsid w:val="004D3256"/>
    <w:pPr>
      <w:tabs>
        <w:tab w:val="center" w:pos="4150"/>
        <w:tab w:val="right" w:pos="10104"/>
      </w:tabs>
      <w:spacing w:line="240" w:lineRule="auto"/>
      <w:ind w:firstLineChars="0" w:firstLine="0"/>
    </w:pPr>
    <w:rPr>
      <w:rFonts w:ascii="宋体" w:hAnsi="宋体"/>
    </w:rPr>
  </w:style>
  <w:style w:type="character" w:customStyle="1" w:styleId="a6">
    <w:name w:val="公式对齐 字符"/>
    <w:basedOn w:val="a0"/>
    <w:link w:val="a5"/>
    <w:rsid w:val="004D3256"/>
    <w:rPr>
      <w:rFonts w:ascii="宋体" w:eastAsia="宋体" w:hAnsi="宋体"/>
      <w:sz w:val="24"/>
      <w:szCs w:val="22"/>
      <w14:ligatures w14:val="none"/>
    </w:rPr>
  </w:style>
  <w:style w:type="paragraph" w:styleId="a7">
    <w:name w:val="List Paragraph"/>
    <w:basedOn w:val="a"/>
    <w:uiPriority w:val="34"/>
    <w:qFormat/>
    <w:rsid w:val="004D3256"/>
    <w:pPr>
      <w:ind w:firstLine="420"/>
    </w:pPr>
  </w:style>
  <w:style w:type="table" w:customStyle="1" w:styleId="a8">
    <w:name w:val="三线表"/>
    <w:basedOn w:val="a1"/>
    <w:rsid w:val="004D3256"/>
    <w:pPr>
      <w:spacing w:after="0" w:line="240" w:lineRule="auto"/>
      <w:jc w:val="center"/>
    </w:pPr>
    <w:rPr>
      <w:rFonts w:ascii="Times New Roman" w:eastAsia="宋体" w:hAnsi="Times New Roman" w:cs="Times New Roman"/>
      <w:kern w:val="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adjustRightInd/>
        <w:spacing w:line="240" w:lineRule="auto"/>
      </w:p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</w:pPr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4D3256"/>
    <w:pPr>
      <w:spacing w:after="0" w:line="240" w:lineRule="auto"/>
    </w:pPr>
    <w:rPr>
      <w:rFonts w:ascii="Calibri" w:eastAsia="宋体" w:hAnsi="Calibri" w:cs="Times New Roman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4D3256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4D3256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ac">
    <w:name w:val="footer"/>
    <w:basedOn w:val="a"/>
    <w:link w:val="ad"/>
    <w:uiPriority w:val="99"/>
    <w:unhideWhenUsed/>
    <w:rsid w:val="004D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D3256"/>
    <w:rPr>
      <w:rFonts w:ascii="Times New Roman" w:eastAsia="宋体" w:hAnsi="Times New Roman"/>
      <w:sz w:val="18"/>
      <w:szCs w:val="18"/>
      <w14:ligatures w14:val="none"/>
    </w:rPr>
  </w:style>
  <w:style w:type="paragraph" w:styleId="ae">
    <w:name w:val="header"/>
    <w:basedOn w:val="a"/>
    <w:link w:val="af"/>
    <w:uiPriority w:val="99"/>
    <w:unhideWhenUsed/>
    <w:rsid w:val="004D32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3256"/>
    <w:rPr>
      <w:rFonts w:ascii="Times New Roman" w:eastAsia="宋体" w:hAnsi="Times New Roman"/>
      <w:sz w:val="18"/>
      <w:szCs w:val="18"/>
      <w14:ligatures w14:val="none"/>
    </w:rPr>
  </w:style>
  <w:style w:type="character" w:styleId="af0">
    <w:name w:val="Placeholder Text"/>
    <w:basedOn w:val="a0"/>
    <w:uiPriority w:val="99"/>
    <w:semiHidden/>
    <w:rsid w:val="004D3256"/>
    <w:rPr>
      <w:color w:val="666666"/>
    </w:rPr>
  </w:style>
  <w:style w:type="character" w:customStyle="1" w:styleId="50">
    <w:name w:val="标题 5 字符"/>
    <w:basedOn w:val="a0"/>
    <w:link w:val="5"/>
    <w:uiPriority w:val="9"/>
    <w:semiHidden/>
    <w:rsid w:val="00803EAC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803EAC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803EAC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803EAC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803EAC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f1">
    <w:name w:val="Title"/>
    <w:basedOn w:val="a"/>
    <w:next w:val="a"/>
    <w:link w:val="af2"/>
    <w:uiPriority w:val="10"/>
    <w:qFormat/>
    <w:rsid w:val="00803E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标题 字符"/>
    <w:basedOn w:val="a0"/>
    <w:link w:val="af1"/>
    <w:uiPriority w:val="10"/>
    <w:rsid w:val="00803EA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3">
    <w:name w:val="Subtitle"/>
    <w:basedOn w:val="a"/>
    <w:next w:val="a"/>
    <w:link w:val="af4"/>
    <w:uiPriority w:val="11"/>
    <w:qFormat/>
    <w:rsid w:val="00803EAC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4">
    <w:name w:val="副标题 字符"/>
    <w:basedOn w:val="a0"/>
    <w:link w:val="af3"/>
    <w:uiPriority w:val="11"/>
    <w:rsid w:val="00803E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5">
    <w:name w:val="Quote"/>
    <w:basedOn w:val="a"/>
    <w:next w:val="a"/>
    <w:link w:val="af6"/>
    <w:uiPriority w:val="29"/>
    <w:qFormat/>
    <w:rsid w:val="00803E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uiPriority w:val="29"/>
    <w:rsid w:val="00803EAC"/>
    <w:rPr>
      <w:rFonts w:ascii="Times New Roman" w:eastAsia="宋体" w:hAnsi="Times New Roman"/>
      <w:i/>
      <w:iCs/>
      <w:color w:val="404040" w:themeColor="text1" w:themeTint="BF"/>
      <w:sz w:val="24"/>
      <w:szCs w:val="22"/>
      <w14:ligatures w14:val="none"/>
    </w:rPr>
  </w:style>
  <w:style w:type="character" w:styleId="af7">
    <w:name w:val="Intense Emphasis"/>
    <w:basedOn w:val="a0"/>
    <w:uiPriority w:val="21"/>
    <w:qFormat/>
    <w:rsid w:val="00803EAC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803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9">
    <w:name w:val="明显引用 字符"/>
    <w:basedOn w:val="a0"/>
    <w:link w:val="af8"/>
    <w:uiPriority w:val="30"/>
    <w:rsid w:val="00803EAC"/>
    <w:rPr>
      <w:rFonts w:ascii="Times New Roman" w:eastAsia="宋体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fa">
    <w:name w:val="Intense Reference"/>
    <w:basedOn w:val="a0"/>
    <w:uiPriority w:val="32"/>
    <w:qFormat/>
    <w:rsid w:val="00803E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seframework.inl.gov/modules/phase_field/Tutorial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ooseframework.org/wiki/PhysicsModules/PhaseField/DevelopingModel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349F-CF2F-4ED5-B6D1-552CCCC1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Peng</dc:creator>
  <cp:keywords/>
  <dc:description/>
  <cp:lastModifiedBy>Perry Peng</cp:lastModifiedBy>
  <cp:revision>10</cp:revision>
  <dcterms:created xsi:type="dcterms:W3CDTF">2025-04-16T10:51:00Z</dcterms:created>
  <dcterms:modified xsi:type="dcterms:W3CDTF">2025-04-16T14:58:00Z</dcterms:modified>
</cp:coreProperties>
</file>