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8F378" w14:textId="3AA27A9C" w:rsidR="00D71C98" w:rsidRDefault="00D71C98" w:rsidP="00D71C98">
      <w:pPr>
        <w:pStyle w:val="1"/>
        <w:rPr>
          <w:rFonts w:hint="eastAsia"/>
        </w:rPr>
      </w:pPr>
      <w:r>
        <w:rPr>
          <w:rFonts w:hint="eastAsia"/>
        </w:rPr>
        <w:t>CH</w:t>
      </w:r>
      <w:r>
        <w:rPr>
          <w:rFonts w:hint="eastAsia"/>
        </w:rPr>
        <w:t>与</w:t>
      </w:r>
      <w:r>
        <w:rPr>
          <w:rFonts w:hint="eastAsia"/>
        </w:rPr>
        <w:t>AH</w:t>
      </w:r>
      <w:r>
        <w:rPr>
          <w:rFonts w:hint="eastAsia"/>
        </w:rPr>
        <w:t>方程</w:t>
      </w:r>
    </w:p>
    <w:p w14:paraId="12D09A17" w14:textId="2AFD7C7E" w:rsidR="00EE5AAB" w:rsidRDefault="00EE5AAB" w:rsidP="00D71C98">
      <w:pPr>
        <w:pStyle w:val="2"/>
        <w:rPr>
          <w:rFonts w:hint="eastAsia"/>
        </w:rPr>
      </w:pPr>
      <w:r>
        <w:rPr>
          <w:rFonts w:hint="eastAsia"/>
        </w:rPr>
        <w:t>变量</w:t>
      </w:r>
    </w:p>
    <w:p w14:paraId="724856CC" w14:textId="21353F78" w:rsidR="00352C18" w:rsidRDefault="00352C18" w:rsidP="00352C18">
      <w:pPr>
        <w:ind w:firstLine="480"/>
        <w:rPr>
          <w:rFonts w:hint="eastAsia"/>
        </w:rPr>
      </w:pPr>
      <w:proofErr w:type="gramStart"/>
      <w:r>
        <w:rPr>
          <w:rFonts w:hint="eastAsia"/>
        </w:rPr>
        <w:t>守恒场</w:t>
      </w:r>
      <w:proofErr w:type="gramEnd"/>
      <w:r>
        <w:rPr>
          <w:rFonts w:hint="eastAsia"/>
        </w:rPr>
        <w:t>变量：表示裂变气体和空位的浓度分布（如气泡中的气体浓度）。</w:t>
      </w:r>
    </w:p>
    <w:p w14:paraId="560178F8" w14:textId="5C36BAF5" w:rsidR="004D3256" w:rsidRDefault="00352C18" w:rsidP="00352C18">
      <w:pPr>
        <w:ind w:firstLine="480"/>
      </w:pPr>
      <w:r>
        <w:rPr>
          <w:rFonts w:hint="eastAsia"/>
        </w:rPr>
        <w:t>非守恒的序参量（</w:t>
      </w:r>
      <w:r>
        <w:rPr>
          <w:rFonts w:hint="eastAsia"/>
        </w:rPr>
        <w:t>Order parameter</w:t>
      </w:r>
      <w:r>
        <w:rPr>
          <w:rFonts w:hint="eastAsia"/>
        </w:rPr>
        <w:t>）：用于区分气泡相和基质相，表示相的类型或结构状态。</w:t>
      </w:r>
    </w:p>
    <w:p w14:paraId="63C454A2" w14:textId="77777777" w:rsidR="005011A1" w:rsidRDefault="005011A1" w:rsidP="00352C18">
      <w:pPr>
        <w:ind w:firstLine="480"/>
      </w:pPr>
    </w:p>
    <w:p w14:paraId="6C1BA503" w14:textId="77777777" w:rsidR="005011A1" w:rsidRDefault="005011A1" w:rsidP="00EE5AAB">
      <w:pPr>
        <w:pStyle w:val="2"/>
        <w:rPr>
          <w:rFonts w:hint="eastAsia"/>
        </w:rPr>
      </w:pPr>
      <w:r>
        <w:rPr>
          <w:rFonts w:hint="eastAsia"/>
        </w:rPr>
        <w:t>Cahn-Hilliard</w:t>
      </w:r>
      <w:r>
        <w:rPr>
          <w:rFonts w:hint="eastAsia"/>
        </w:rPr>
        <w:t>方程（</w:t>
      </w:r>
      <w:r>
        <w:rPr>
          <w:rFonts w:hint="eastAsia"/>
        </w:rPr>
        <w:t>CH</w:t>
      </w:r>
      <w:r>
        <w:rPr>
          <w:rFonts w:hint="eastAsia"/>
        </w:rPr>
        <w:t>方程）</w:t>
      </w:r>
    </w:p>
    <w:p w14:paraId="7B964BF0" w14:textId="77777777" w:rsidR="005011A1" w:rsidRDefault="005011A1" w:rsidP="005011A1">
      <w:pPr>
        <w:ind w:firstLine="480"/>
        <w:rPr>
          <w:rFonts w:hint="eastAsia"/>
        </w:rPr>
      </w:pPr>
      <w:r>
        <w:rPr>
          <w:rFonts w:hint="eastAsia"/>
        </w:rPr>
        <w:t>主要用于描述</w:t>
      </w:r>
      <w:proofErr w:type="gramStart"/>
      <w:r>
        <w:rPr>
          <w:rFonts w:hint="eastAsia"/>
        </w:rPr>
        <w:t>守恒场</w:t>
      </w:r>
      <w:proofErr w:type="gramEnd"/>
      <w:r>
        <w:rPr>
          <w:rFonts w:hint="eastAsia"/>
        </w:rPr>
        <w:t>变量的演化，即物质（如裂变气体、空位）在空间的扩散和演化。</w:t>
      </w:r>
    </w:p>
    <w:p w14:paraId="4FEC2D19" w14:textId="77777777" w:rsidR="005011A1" w:rsidRDefault="005011A1" w:rsidP="005011A1">
      <w:pPr>
        <w:ind w:firstLine="480"/>
        <w:rPr>
          <w:rFonts w:hint="eastAsia"/>
        </w:rPr>
      </w:pPr>
      <w:r>
        <w:rPr>
          <w:rFonts w:hint="eastAsia"/>
        </w:rPr>
        <w:t>物理背景：裂变气体和空位在</w:t>
      </w:r>
      <w:r>
        <w:rPr>
          <w:rFonts w:hint="eastAsia"/>
        </w:rPr>
        <w:t>UO2</w:t>
      </w:r>
      <w:r>
        <w:rPr>
          <w:rFonts w:hint="eastAsia"/>
        </w:rPr>
        <w:t>晶体中的扩散过程必须满足质量守恒（总气体量守恒），因此用</w:t>
      </w:r>
      <w:r>
        <w:rPr>
          <w:rFonts w:hint="eastAsia"/>
        </w:rPr>
        <w:t>CH</w:t>
      </w:r>
      <w:r>
        <w:rPr>
          <w:rFonts w:hint="eastAsia"/>
        </w:rPr>
        <w:t>方程模拟气体组分的分布变化。</w:t>
      </w:r>
    </w:p>
    <w:p w14:paraId="328AFC1D" w14:textId="77777777" w:rsidR="005011A1" w:rsidRDefault="005011A1" w:rsidP="005011A1">
      <w:pPr>
        <w:ind w:firstLine="480"/>
        <w:rPr>
          <w:rFonts w:hint="eastAsia"/>
        </w:rPr>
      </w:pPr>
      <w:r>
        <w:rPr>
          <w:rFonts w:hint="eastAsia"/>
        </w:rPr>
        <w:t>数学特点：是一个四阶非线性偏微分方程，体现了扩散及相分离的过程。</w:t>
      </w:r>
    </w:p>
    <w:p w14:paraId="6ECFDD7C" w14:textId="18F6AAD2" w:rsidR="005011A1" w:rsidRDefault="005011A1" w:rsidP="005011A1">
      <w:pPr>
        <w:ind w:firstLine="480"/>
      </w:pPr>
      <w:r>
        <w:rPr>
          <w:rFonts w:hint="eastAsia"/>
        </w:rPr>
        <w:t>联系背景：文中提到用</w:t>
      </w:r>
      <w:proofErr w:type="gramStart"/>
      <w:r>
        <w:rPr>
          <w:rFonts w:hint="eastAsia"/>
        </w:rPr>
        <w:t>守恒场</w:t>
      </w:r>
      <w:proofErr w:type="gramEnd"/>
      <w:r>
        <w:rPr>
          <w:rFonts w:hint="eastAsia"/>
        </w:rPr>
        <w:t>变量表示裂变气体和空位分布，模拟扩散行为和裂变气体的迁移。</w:t>
      </w:r>
    </w:p>
    <w:p w14:paraId="598C6019" w14:textId="77777777" w:rsidR="005011A1" w:rsidRDefault="005011A1" w:rsidP="005011A1">
      <w:pPr>
        <w:ind w:firstLine="480"/>
      </w:pPr>
    </w:p>
    <w:p w14:paraId="3A46A96B" w14:textId="77777777" w:rsidR="005011A1" w:rsidRDefault="005011A1" w:rsidP="00EE5AAB">
      <w:pPr>
        <w:pStyle w:val="2"/>
        <w:rPr>
          <w:rFonts w:hint="eastAsia"/>
        </w:rPr>
      </w:pPr>
      <w:r>
        <w:rPr>
          <w:rFonts w:hint="eastAsia"/>
        </w:rPr>
        <w:t>Allen-Cahn</w:t>
      </w:r>
      <w:r>
        <w:rPr>
          <w:rFonts w:hint="eastAsia"/>
        </w:rPr>
        <w:t>方程（</w:t>
      </w:r>
      <w:r>
        <w:rPr>
          <w:rFonts w:hint="eastAsia"/>
        </w:rPr>
        <w:t>AH</w:t>
      </w:r>
      <w:r>
        <w:rPr>
          <w:rFonts w:hint="eastAsia"/>
        </w:rPr>
        <w:t>方程）</w:t>
      </w:r>
    </w:p>
    <w:p w14:paraId="43DE3EA5" w14:textId="77777777" w:rsidR="005011A1" w:rsidRDefault="005011A1" w:rsidP="005011A1">
      <w:pPr>
        <w:ind w:firstLine="480"/>
        <w:rPr>
          <w:rFonts w:hint="eastAsia"/>
        </w:rPr>
      </w:pPr>
      <w:r>
        <w:rPr>
          <w:rFonts w:hint="eastAsia"/>
        </w:rPr>
        <w:t>适合</w:t>
      </w:r>
      <w:proofErr w:type="gramStart"/>
      <w:r>
        <w:rPr>
          <w:rFonts w:hint="eastAsia"/>
        </w:rPr>
        <w:t>描述非守恒场</w:t>
      </w:r>
      <w:proofErr w:type="gramEnd"/>
      <w:r>
        <w:rPr>
          <w:rFonts w:hint="eastAsia"/>
        </w:rPr>
        <w:t>变量的动力学演化，即相界面位置与相的形态变化。</w:t>
      </w:r>
    </w:p>
    <w:p w14:paraId="40161270" w14:textId="77777777" w:rsidR="005011A1" w:rsidRDefault="005011A1" w:rsidP="005011A1">
      <w:pPr>
        <w:ind w:firstLine="480"/>
        <w:rPr>
          <w:rFonts w:hint="eastAsia"/>
        </w:rPr>
      </w:pPr>
      <w:r>
        <w:rPr>
          <w:rFonts w:hint="eastAsia"/>
        </w:rPr>
        <w:t>物理意义：用于模拟气泡相（气泡区域）和基质相（固体</w:t>
      </w:r>
      <w:r>
        <w:rPr>
          <w:rFonts w:hint="eastAsia"/>
        </w:rPr>
        <w:t>UO2</w:t>
      </w:r>
      <w:r>
        <w:rPr>
          <w:rFonts w:hint="eastAsia"/>
        </w:rPr>
        <w:t>基体）界面上的界面运动，包括气泡的形核、长大、融合过程。</w:t>
      </w:r>
    </w:p>
    <w:p w14:paraId="29CE2C01" w14:textId="77777777" w:rsidR="005011A1" w:rsidRDefault="005011A1" w:rsidP="005011A1">
      <w:pPr>
        <w:ind w:firstLine="480"/>
        <w:rPr>
          <w:rFonts w:hint="eastAsia"/>
        </w:rPr>
      </w:pPr>
      <w:r>
        <w:rPr>
          <w:rFonts w:hint="eastAsia"/>
        </w:rPr>
        <w:t>数学特点：二阶非线性偏微分方程，驱动系统向自由能极小化演化，主要体现界面驱动力和界面演变。</w:t>
      </w:r>
    </w:p>
    <w:p w14:paraId="7AFE0EF6" w14:textId="657AE99E" w:rsidR="005011A1" w:rsidRDefault="005011A1" w:rsidP="005011A1">
      <w:pPr>
        <w:ind w:firstLine="480"/>
      </w:pPr>
      <w:r>
        <w:rPr>
          <w:rFonts w:hint="eastAsia"/>
        </w:rPr>
        <w:t>联系背景：利用序参量来区分两相，通过该方程模拟气泡的形核和成长。</w:t>
      </w:r>
    </w:p>
    <w:p w14:paraId="1332360E" w14:textId="6097B75F" w:rsidR="000633BD" w:rsidRDefault="002C4496" w:rsidP="002C4496">
      <w:pPr>
        <w:pStyle w:val="2"/>
        <w:rPr>
          <w:rFonts w:hint="eastAsia"/>
        </w:rPr>
      </w:pPr>
      <w:r>
        <w:rPr>
          <w:rFonts w:hint="eastAsia"/>
        </w:rPr>
        <w:t>区别与联系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4590"/>
        <w:gridCol w:w="4110"/>
      </w:tblGrid>
      <w:tr w:rsidR="000633BD" w:rsidRPr="000633BD" w14:paraId="36592595" w14:textId="77777777" w:rsidTr="000633BD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tcMar>
              <w:top w:w="15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069DCE4C" w14:textId="77777777" w:rsidR="000633BD" w:rsidRPr="000633BD" w:rsidRDefault="000633BD" w:rsidP="000633BD">
            <w:pPr>
              <w:ind w:firstLineChars="0" w:firstLine="0"/>
              <w:jc w:val="center"/>
              <w:rPr>
                <w:b/>
                <w:bCs/>
              </w:rPr>
            </w:pPr>
            <w:r w:rsidRPr="000633BD">
              <w:rPr>
                <w:rFonts w:hint="eastAsia"/>
                <w:b/>
                <w:bCs/>
              </w:rPr>
              <w:t>面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tcMar>
              <w:top w:w="15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6EFFEE35" w14:textId="77777777" w:rsidR="000633BD" w:rsidRPr="000633BD" w:rsidRDefault="000633BD" w:rsidP="000633BD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0633BD">
              <w:rPr>
                <w:rFonts w:hint="eastAsia"/>
                <w:b/>
                <w:bCs/>
              </w:rPr>
              <w:t>Cahn-Hilliard</w:t>
            </w:r>
            <w:r w:rsidRPr="000633BD">
              <w:rPr>
                <w:rFonts w:hint="eastAsia"/>
                <w:b/>
                <w:bCs/>
              </w:rPr>
              <w:t>方程（</w:t>
            </w:r>
            <w:r w:rsidRPr="000633BD">
              <w:rPr>
                <w:rFonts w:hint="eastAsia"/>
                <w:b/>
                <w:bCs/>
              </w:rPr>
              <w:t>CH</w:t>
            </w:r>
            <w:r w:rsidRPr="000633BD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tcMar>
              <w:top w:w="15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6B6254B9" w14:textId="77777777" w:rsidR="000633BD" w:rsidRPr="000633BD" w:rsidRDefault="000633BD" w:rsidP="000633BD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0633BD">
              <w:rPr>
                <w:rFonts w:hint="eastAsia"/>
                <w:b/>
                <w:bCs/>
              </w:rPr>
              <w:t>Allen-Cahn</w:t>
            </w:r>
            <w:r w:rsidRPr="000633BD">
              <w:rPr>
                <w:rFonts w:hint="eastAsia"/>
                <w:b/>
                <w:bCs/>
              </w:rPr>
              <w:t>方程（</w:t>
            </w:r>
            <w:r w:rsidRPr="000633BD">
              <w:rPr>
                <w:rFonts w:hint="eastAsia"/>
                <w:b/>
                <w:bCs/>
              </w:rPr>
              <w:t>AH</w:t>
            </w:r>
            <w:r w:rsidRPr="000633BD">
              <w:rPr>
                <w:rFonts w:hint="eastAsia"/>
                <w:b/>
                <w:bCs/>
              </w:rPr>
              <w:t>）</w:t>
            </w:r>
          </w:p>
        </w:tc>
      </w:tr>
      <w:tr w:rsidR="000633BD" w:rsidRPr="000633BD" w14:paraId="68057948" w14:textId="77777777" w:rsidTr="000633BD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1503A005" w14:textId="77777777" w:rsidR="000633BD" w:rsidRPr="000633BD" w:rsidRDefault="000633BD" w:rsidP="000633BD">
            <w:pPr>
              <w:ind w:firstLineChars="0" w:firstLine="0"/>
              <w:jc w:val="center"/>
              <w:rPr>
                <w:rFonts w:hint="eastAsia"/>
              </w:rPr>
            </w:pPr>
            <w:r w:rsidRPr="000633BD">
              <w:rPr>
                <w:rFonts w:hint="eastAsia"/>
              </w:rPr>
              <w:t>用途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471E9FF4" w14:textId="77777777" w:rsidR="000633BD" w:rsidRPr="000633BD" w:rsidRDefault="000633BD" w:rsidP="000633BD">
            <w:pPr>
              <w:ind w:firstLineChars="0" w:firstLine="0"/>
              <w:jc w:val="center"/>
              <w:rPr>
                <w:rFonts w:hint="eastAsia"/>
              </w:rPr>
            </w:pPr>
            <w:r w:rsidRPr="000633BD">
              <w:rPr>
                <w:rFonts w:hint="eastAsia"/>
              </w:rPr>
              <w:t>描述守恒量（气体浓度、空位）扩散与演变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7CEB400F" w14:textId="77777777" w:rsidR="000633BD" w:rsidRPr="000633BD" w:rsidRDefault="000633BD" w:rsidP="000633BD">
            <w:pPr>
              <w:ind w:firstLineChars="0" w:firstLine="0"/>
              <w:jc w:val="center"/>
              <w:rPr>
                <w:rFonts w:hint="eastAsia"/>
              </w:rPr>
            </w:pPr>
            <w:proofErr w:type="gramStart"/>
            <w:r w:rsidRPr="000633BD">
              <w:rPr>
                <w:rFonts w:hint="eastAsia"/>
              </w:rPr>
              <w:t>描述非</w:t>
            </w:r>
            <w:proofErr w:type="gramEnd"/>
            <w:r w:rsidRPr="000633BD">
              <w:rPr>
                <w:rFonts w:hint="eastAsia"/>
              </w:rPr>
              <w:t>守恒量（相结构、序参量）演变</w:t>
            </w:r>
          </w:p>
        </w:tc>
      </w:tr>
      <w:tr w:rsidR="000633BD" w:rsidRPr="000633BD" w14:paraId="06BED528" w14:textId="77777777" w:rsidTr="000633BD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350AA67C" w14:textId="77777777" w:rsidR="000633BD" w:rsidRPr="000633BD" w:rsidRDefault="000633BD" w:rsidP="000633BD">
            <w:pPr>
              <w:ind w:firstLineChars="0" w:firstLine="0"/>
              <w:jc w:val="center"/>
              <w:rPr>
                <w:rFonts w:hint="eastAsia"/>
              </w:rPr>
            </w:pPr>
            <w:r w:rsidRPr="000633BD">
              <w:rPr>
                <w:rFonts w:hint="eastAsia"/>
              </w:rPr>
              <w:t>数学形式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74A1A907" w14:textId="77777777" w:rsidR="000633BD" w:rsidRPr="000633BD" w:rsidRDefault="000633BD" w:rsidP="000633BD">
            <w:pPr>
              <w:ind w:firstLineChars="0" w:firstLine="0"/>
              <w:jc w:val="center"/>
              <w:rPr>
                <w:rFonts w:hint="eastAsia"/>
              </w:rPr>
            </w:pPr>
            <w:r w:rsidRPr="000633BD">
              <w:rPr>
                <w:rFonts w:hint="eastAsia"/>
              </w:rPr>
              <w:t>四阶偏微分方程，带有质量守恒条件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78DE6468" w14:textId="77777777" w:rsidR="000633BD" w:rsidRPr="000633BD" w:rsidRDefault="000633BD" w:rsidP="000633BD">
            <w:pPr>
              <w:ind w:firstLineChars="0" w:firstLine="0"/>
              <w:jc w:val="center"/>
              <w:rPr>
                <w:rFonts w:hint="eastAsia"/>
              </w:rPr>
            </w:pPr>
            <w:r w:rsidRPr="000633BD">
              <w:rPr>
                <w:rFonts w:hint="eastAsia"/>
              </w:rPr>
              <w:t>二阶偏微分方程，无质量守恒限制</w:t>
            </w:r>
          </w:p>
        </w:tc>
      </w:tr>
      <w:tr w:rsidR="000633BD" w:rsidRPr="000633BD" w14:paraId="2078290E" w14:textId="77777777" w:rsidTr="000633BD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62041E3F" w14:textId="77777777" w:rsidR="000633BD" w:rsidRPr="000633BD" w:rsidRDefault="000633BD" w:rsidP="000633BD">
            <w:pPr>
              <w:ind w:firstLineChars="0" w:firstLine="0"/>
              <w:jc w:val="center"/>
              <w:rPr>
                <w:rFonts w:hint="eastAsia"/>
              </w:rPr>
            </w:pPr>
            <w:r w:rsidRPr="000633BD">
              <w:rPr>
                <w:rFonts w:hint="eastAsia"/>
              </w:rPr>
              <w:t>物理过程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53093200" w14:textId="77777777" w:rsidR="000633BD" w:rsidRPr="000633BD" w:rsidRDefault="000633BD" w:rsidP="000633BD">
            <w:pPr>
              <w:ind w:firstLineChars="0" w:firstLine="0"/>
              <w:jc w:val="center"/>
              <w:rPr>
                <w:rFonts w:hint="eastAsia"/>
              </w:rPr>
            </w:pPr>
            <w:r w:rsidRPr="000633BD">
              <w:rPr>
                <w:rFonts w:hint="eastAsia"/>
              </w:rPr>
              <w:t>物质扩散、相分离与混合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22CFFF0C" w14:textId="77777777" w:rsidR="000633BD" w:rsidRPr="000633BD" w:rsidRDefault="000633BD" w:rsidP="000633BD">
            <w:pPr>
              <w:ind w:firstLineChars="0" w:firstLine="0"/>
              <w:jc w:val="center"/>
              <w:rPr>
                <w:rFonts w:hint="eastAsia"/>
              </w:rPr>
            </w:pPr>
            <w:r w:rsidRPr="000633BD">
              <w:rPr>
                <w:rFonts w:hint="eastAsia"/>
              </w:rPr>
              <w:t>界面运动、相变动力学、形核与长大</w:t>
            </w:r>
          </w:p>
        </w:tc>
      </w:tr>
      <w:tr w:rsidR="000633BD" w:rsidRPr="000633BD" w14:paraId="7452AD1C" w14:textId="77777777" w:rsidTr="000633BD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3CCBD2AE" w14:textId="77777777" w:rsidR="000633BD" w:rsidRPr="000633BD" w:rsidRDefault="000633BD" w:rsidP="000633BD">
            <w:pPr>
              <w:ind w:firstLineChars="0" w:firstLine="0"/>
              <w:jc w:val="center"/>
              <w:rPr>
                <w:rFonts w:hint="eastAsia"/>
              </w:rPr>
            </w:pPr>
            <w:r w:rsidRPr="000633BD">
              <w:rPr>
                <w:rFonts w:hint="eastAsia"/>
              </w:rPr>
              <w:t>变量类型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725E39D2" w14:textId="77777777" w:rsidR="000633BD" w:rsidRPr="000633BD" w:rsidRDefault="000633BD" w:rsidP="000633BD">
            <w:pPr>
              <w:ind w:firstLineChars="0" w:firstLine="0"/>
              <w:jc w:val="center"/>
              <w:rPr>
                <w:rFonts w:hint="eastAsia"/>
              </w:rPr>
            </w:pPr>
            <w:r w:rsidRPr="000633BD">
              <w:rPr>
                <w:rFonts w:hint="eastAsia"/>
              </w:rPr>
              <w:t>守恒变量（如浓度）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23DD1A9D" w14:textId="77777777" w:rsidR="000633BD" w:rsidRPr="000633BD" w:rsidRDefault="000633BD" w:rsidP="000633BD">
            <w:pPr>
              <w:ind w:firstLineChars="0" w:firstLine="0"/>
              <w:jc w:val="center"/>
              <w:rPr>
                <w:rFonts w:hint="eastAsia"/>
              </w:rPr>
            </w:pPr>
            <w:r w:rsidRPr="000633BD">
              <w:rPr>
                <w:rFonts w:hint="eastAsia"/>
              </w:rPr>
              <w:t>非守恒变量（序参量，标识</w:t>
            </w:r>
            <w:proofErr w:type="gramStart"/>
            <w:r w:rsidRPr="000633BD">
              <w:rPr>
                <w:rFonts w:hint="eastAsia"/>
              </w:rPr>
              <w:t>不</w:t>
            </w:r>
            <w:proofErr w:type="gramEnd"/>
            <w:r w:rsidRPr="000633BD">
              <w:rPr>
                <w:rFonts w:hint="eastAsia"/>
              </w:rPr>
              <w:t>同相）</w:t>
            </w:r>
          </w:p>
        </w:tc>
      </w:tr>
    </w:tbl>
    <w:p w14:paraId="2AC97989" w14:textId="77777777" w:rsidR="00E32A1B" w:rsidRDefault="00E32A1B" w:rsidP="00E32A1B">
      <w:pPr>
        <w:ind w:firstLine="480"/>
        <w:rPr>
          <w:rFonts w:hint="eastAsia"/>
        </w:rPr>
      </w:pPr>
      <w:r>
        <w:rPr>
          <w:rFonts w:hint="eastAsia"/>
        </w:rPr>
        <w:t>耦合使用：裂变气体和空位的浓度分布影响气泡的形核与增长，气泡界面的位置又反过来影响气体的扩散，因此需要耦合</w:t>
      </w:r>
      <w:r>
        <w:rPr>
          <w:rFonts w:hint="eastAsia"/>
        </w:rPr>
        <w:t>CH</w:t>
      </w:r>
      <w:r>
        <w:rPr>
          <w:rFonts w:hint="eastAsia"/>
        </w:rPr>
        <w:t>方程和</w:t>
      </w:r>
      <w:r>
        <w:rPr>
          <w:rFonts w:hint="eastAsia"/>
        </w:rPr>
        <w:t>AH</w:t>
      </w:r>
      <w:r>
        <w:rPr>
          <w:rFonts w:hint="eastAsia"/>
        </w:rPr>
        <w:t>方程联合求解。</w:t>
      </w:r>
    </w:p>
    <w:p w14:paraId="0E99790F" w14:textId="0E483E2F" w:rsidR="000633BD" w:rsidRDefault="00E32A1B" w:rsidP="00E32A1B">
      <w:pPr>
        <w:ind w:firstLine="480"/>
      </w:pPr>
      <w:r>
        <w:rPr>
          <w:rFonts w:hint="eastAsia"/>
        </w:rPr>
        <w:lastRenderedPageBreak/>
        <w:t>相场模型整体框架：</w:t>
      </w:r>
      <w:r>
        <w:rPr>
          <w:rFonts w:hint="eastAsia"/>
        </w:rPr>
        <w:t>CH</w:t>
      </w:r>
      <w:r>
        <w:rPr>
          <w:rFonts w:hint="eastAsia"/>
        </w:rPr>
        <w:t>方程负责描述物质守恒扩散；</w:t>
      </w:r>
      <w:r>
        <w:rPr>
          <w:rFonts w:hint="eastAsia"/>
        </w:rPr>
        <w:t>AH</w:t>
      </w:r>
      <w:r>
        <w:rPr>
          <w:rFonts w:hint="eastAsia"/>
        </w:rPr>
        <w:t>方程负责描述相界面运动和演化任务，两者相辅相成，使得模型既能体现浓度变化，也能反映形态结构变化。</w:t>
      </w:r>
    </w:p>
    <w:p w14:paraId="3A674CD9" w14:textId="52945409" w:rsidR="00D71C98" w:rsidRDefault="003F28D7" w:rsidP="003F28D7">
      <w:pPr>
        <w:pStyle w:val="1"/>
      </w:pPr>
      <w:r>
        <w:rPr>
          <w:rFonts w:hint="eastAsia"/>
        </w:rPr>
        <w:t>理论联系实际</w:t>
      </w:r>
    </w:p>
    <w:p w14:paraId="3B4D20A1" w14:textId="1919CB96" w:rsidR="003F28D7" w:rsidRDefault="003F28D7" w:rsidP="003F28D7">
      <w:pPr>
        <w:pStyle w:val="2"/>
      </w:pPr>
      <w:r w:rsidRPr="003F28D7">
        <w:rPr>
          <w:rFonts w:hint="eastAsia"/>
        </w:rPr>
        <w:t>位错密度演化模型</w:t>
      </w:r>
      <w:r w:rsidRPr="003F28D7">
        <w:rPr>
          <w:rFonts w:hint="eastAsia"/>
        </w:rPr>
        <w:t xml:space="preserve"> (Model of dislocation density evolution)</w:t>
      </w:r>
    </w:p>
    <w:p w14:paraId="47D704A7" w14:textId="77777777" w:rsidR="00DB4FFE" w:rsidRPr="00DB4FFE" w:rsidRDefault="00DB4FFE" w:rsidP="00DB4FFE">
      <w:pPr>
        <w:pStyle w:val="3"/>
      </w:pPr>
      <w:r w:rsidRPr="00DB4FFE">
        <w:rPr>
          <w:rFonts w:hint="eastAsia"/>
        </w:rPr>
        <w:t>背景与目的：</w:t>
      </w:r>
    </w:p>
    <w:p w14:paraId="1EDA5A34" w14:textId="77777777" w:rsidR="00DB4FFE" w:rsidRPr="00DB4FFE" w:rsidRDefault="00DB4FFE" w:rsidP="00DB4FFE">
      <w:pPr>
        <w:ind w:firstLineChars="0"/>
        <w:rPr>
          <w:rFonts w:hint="eastAsia"/>
        </w:rPr>
      </w:pPr>
      <w:r w:rsidRPr="00DB4FFE">
        <w:rPr>
          <w:rFonts w:hint="eastAsia"/>
        </w:rPr>
        <w:t>铀</w:t>
      </w:r>
      <w:proofErr w:type="gramStart"/>
      <w:r w:rsidRPr="00DB4FFE">
        <w:rPr>
          <w:rFonts w:hint="eastAsia"/>
        </w:rPr>
        <w:t>钼</w:t>
      </w:r>
      <w:proofErr w:type="gramEnd"/>
      <w:r w:rsidRPr="00DB4FFE">
        <w:rPr>
          <w:rFonts w:hint="eastAsia"/>
        </w:rPr>
        <w:t>合金（</w:t>
      </w:r>
      <w:r w:rsidRPr="00DB4FFE">
        <w:rPr>
          <w:rFonts w:hint="eastAsia"/>
        </w:rPr>
        <w:t>U-Mo</w:t>
      </w:r>
      <w:r w:rsidRPr="00DB4FFE">
        <w:rPr>
          <w:rFonts w:hint="eastAsia"/>
        </w:rPr>
        <w:t>）在辐照过程中，连续产生缺陷，如位错环和位错网络，使位错密度逐渐积累。</w:t>
      </w:r>
    </w:p>
    <w:p w14:paraId="39C34712" w14:textId="77777777" w:rsidR="00DB4FFE" w:rsidRPr="00DB4FFE" w:rsidRDefault="00DB4FFE" w:rsidP="00DB4FFE">
      <w:pPr>
        <w:ind w:firstLineChars="0"/>
        <w:rPr>
          <w:rFonts w:hint="eastAsia"/>
        </w:rPr>
      </w:pPr>
      <w:r w:rsidRPr="00DB4FFE">
        <w:rPr>
          <w:rFonts w:hint="eastAsia"/>
        </w:rPr>
        <w:t>位错会储存弹性能量，当温度足够高时，通过点缺陷的扩散导致位错热退火，减少位错密度。</w:t>
      </w:r>
    </w:p>
    <w:p w14:paraId="138A50A3" w14:textId="684D54E7" w:rsidR="00DB4FFE" w:rsidRPr="00DB4FFE" w:rsidRDefault="00DB4FFE" w:rsidP="00DB4FFE">
      <w:pPr>
        <w:ind w:firstLineChars="0"/>
        <w:rPr>
          <w:rFonts w:hint="eastAsia"/>
        </w:rPr>
      </w:pPr>
      <w:r w:rsidRPr="00DB4FFE">
        <w:rPr>
          <w:rFonts w:hint="eastAsia"/>
        </w:rPr>
        <w:t>本节建模位错密度</w:t>
      </w:r>
      <w:proofErr w:type="spellStart"/>
      <w:r w:rsidRPr="00DB4FFE">
        <w:rPr>
          <w:i/>
          <w:iCs/>
        </w:rPr>
        <w:t>ρd</w:t>
      </w:r>
      <w:proofErr w:type="spellEnd"/>
      <w:r w:rsidRPr="00DB4FFE">
        <w:t>​(</w:t>
      </w:r>
      <w:r w:rsidRPr="00DB4FFE">
        <w:rPr>
          <w:i/>
          <w:iCs/>
        </w:rPr>
        <w:t>t</w:t>
      </w:r>
      <w:r w:rsidRPr="00DB4FFE">
        <w:t>)</w:t>
      </w:r>
      <w:r w:rsidRPr="00DB4FFE">
        <w:rPr>
          <w:rFonts w:hint="eastAsia"/>
        </w:rPr>
        <w:t>的时间演变，考虑积累与热退火两个过程。</w:t>
      </w:r>
    </w:p>
    <w:p w14:paraId="7C479DC0" w14:textId="77777777" w:rsidR="00DC78DF" w:rsidRPr="00DC78DF" w:rsidRDefault="00DC78DF" w:rsidP="00DC78DF">
      <w:pPr>
        <w:pStyle w:val="3"/>
      </w:pPr>
      <w:r w:rsidRPr="00DC78DF">
        <w:rPr>
          <w:rFonts w:hint="eastAsia"/>
        </w:rPr>
        <w:t>方程解释：</w:t>
      </w:r>
    </w:p>
    <w:p w14:paraId="627BD458" w14:textId="4C16F3F1" w:rsidR="00DC78DF" w:rsidRPr="00DC78DF" w:rsidRDefault="00DC78DF" w:rsidP="00DC78DF">
      <w:pPr>
        <w:ind w:firstLine="480"/>
        <w:rPr>
          <w:rFonts w:hint="eastAsia"/>
        </w:rPr>
      </w:pPr>
      <w:proofErr w:type="spellStart"/>
      <w:r w:rsidRPr="00DC78DF">
        <w:rPr>
          <w:i/>
          <w:iCs/>
        </w:rPr>
        <w:t>dρd</w:t>
      </w:r>
      <w:proofErr w:type="spellEnd"/>
      <w:r w:rsidRPr="00DC78DF">
        <w:t>​(</w:t>
      </w:r>
      <w:r w:rsidRPr="00DC78DF">
        <w:rPr>
          <w:i/>
          <w:iCs/>
        </w:rPr>
        <w:t>t</w:t>
      </w:r>
      <w:r w:rsidRPr="00DC78DF">
        <w:t>)​</w:t>
      </w:r>
      <w:r>
        <w:rPr>
          <w:rFonts w:hint="eastAsia"/>
        </w:rPr>
        <w:t>/</w:t>
      </w:r>
      <w:r w:rsidRPr="00DC78DF">
        <w:rPr>
          <w:i/>
          <w:iCs/>
        </w:rPr>
        <w:t>dt</w:t>
      </w:r>
      <w:r w:rsidRPr="00DC78DF">
        <w:t>=[</w:t>
      </w:r>
      <w:proofErr w:type="spellStart"/>
      <w:r w:rsidRPr="00DC78DF">
        <w:rPr>
          <w:i/>
          <w:iCs/>
        </w:rPr>
        <w:t>λ</w:t>
      </w:r>
      <w:r w:rsidRPr="00DC78DF">
        <w:rPr>
          <w:rFonts w:ascii="Cambria Math" w:hAnsi="Cambria Math" w:cs="Cambria Math"/>
        </w:rPr>
        <w:t>⋅</w:t>
      </w:r>
      <w:r w:rsidRPr="00DC78DF">
        <w:rPr>
          <w:i/>
          <w:iCs/>
        </w:rPr>
        <w:t>f</w:t>
      </w:r>
      <w:proofErr w:type="spellEnd"/>
      <w:r w:rsidRPr="00DC78DF">
        <w:t>˙​−</w:t>
      </w:r>
      <w:r w:rsidRPr="00DC78DF">
        <w:rPr>
          <w:i/>
          <w:iCs/>
        </w:rPr>
        <w:t>g</w:t>
      </w:r>
      <w:r w:rsidRPr="00DC78DF">
        <w:t>(</w:t>
      </w:r>
      <w:r w:rsidRPr="00DC78DF">
        <w:rPr>
          <w:i/>
          <w:iCs/>
        </w:rPr>
        <w:t>T</w:t>
      </w:r>
      <w:proofErr w:type="gramStart"/>
      <w:r w:rsidRPr="00DC78DF">
        <w:t>)]</w:t>
      </w:r>
      <w:r w:rsidRPr="00DC78DF">
        <w:rPr>
          <w:rFonts w:ascii="Cambria Math" w:hAnsi="Cambria Math" w:cs="Cambria Math"/>
        </w:rPr>
        <w:t>⋅</w:t>
      </w:r>
      <w:proofErr w:type="spellStart"/>
      <w:proofErr w:type="gramEnd"/>
      <w:r w:rsidRPr="00DC78DF">
        <w:rPr>
          <w:i/>
          <w:iCs/>
        </w:rPr>
        <w:t>ρd</w:t>
      </w:r>
      <w:proofErr w:type="spellEnd"/>
      <w:r w:rsidRPr="00DC78DF">
        <w:t>​(</w:t>
      </w:r>
      <w:proofErr w:type="gramStart"/>
      <w:r w:rsidRPr="00DC78DF">
        <w:rPr>
          <w:i/>
          <w:iCs/>
        </w:rPr>
        <w:t>t</w:t>
      </w:r>
      <w:r w:rsidRPr="00DC78DF">
        <w:t>)</w:t>
      </w:r>
      <w:r w:rsidR="00121CB0">
        <w:rPr>
          <w:rFonts w:hint="eastAsia"/>
        </w:rPr>
        <w:t xml:space="preserve">  </w:t>
      </w:r>
      <w:r w:rsidRPr="00DC78DF">
        <w:t>(</w:t>
      </w:r>
      <w:proofErr w:type="gramEnd"/>
      <w:r w:rsidRPr="00DC78DF">
        <w:t>1)</w:t>
      </w:r>
    </w:p>
    <w:p w14:paraId="438E2F13" w14:textId="28666F0E" w:rsidR="00DC78DF" w:rsidRPr="00DC78DF" w:rsidRDefault="00EB3058" w:rsidP="00DC78DF">
      <w:pPr>
        <w:numPr>
          <w:ilvl w:val="0"/>
          <w:numId w:val="5"/>
        </w:numPr>
        <w:ind w:firstLine="480"/>
        <w:rPr>
          <w:rFonts w:hint="eastAsia"/>
        </w:rPr>
      </w:pPr>
      <w:proofErr w:type="spellStart"/>
      <w:r w:rsidRPr="00DC78DF">
        <w:rPr>
          <w:i/>
          <w:iCs/>
        </w:rPr>
        <w:t>dρd</w:t>
      </w:r>
      <w:proofErr w:type="spellEnd"/>
      <w:r w:rsidRPr="00DC78DF">
        <w:t>​(</w:t>
      </w:r>
      <w:r w:rsidRPr="00DC78DF">
        <w:rPr>
          <w:i/>
          <w:iCs/>
        </w:rPr>
        <w:t>t</w:t>
      </w:r>
      <w:r w:rsidRPr="00DC78DF">
        <w:t>)​</w:t>
      </w:r>
      <w:r>
        <w:rPr>
          <w:rFonts w:hint="eastAsia"/>
        </w:rPr>
        <w:t>/</w:t>
      </w:r>
      <w:r w:rsidRPr="00DC78DF">
        <w:rPr>
          <w:i/>
          <w:iCs/>
        </w:rPr>
        <w:t>dt</w:t>
      </w:r>
      <w:r w:rsidR="00DC78DF" w:rsidRPr="00DC78DF">
        <w:rPr>
          <w:rFonts w:hint="eastAsia"/>
        </w:rPr>
        <w:t>：平均位错密度</w:t>
      </w:r>
    </w:p>
    <w:p w14:paraId="40B0D673" w14:textId="396325AF" w:rsidR="00DC78DF" w:rsidRPr="00DC78DF" w:rsidRDefault="00DC78DF" w:rsidP="00DC78DF">
      <w:pPr>
        <w:numPr>
          <w:ilvl w:val="0"/>
          <w:numId w:val="5"/>
        </w:numPr>
        <w:ind w:firstLine="480"/>
        <w:rPr>
          <w:rFonts w:hint="eastAsia"/>
        </w:rPr>
      </w:pPr>
      <w:r w:rsidRPr="00DC78DF">
        <w:rPr>
          <w:i/>
          <w:iCs/>
        </w:rPr>
        <w:t>f</w:t>
      </w:r>
      <w:r w:rsidRPr="00DC78DF">
        <w:t>˙​</w:t>
      </w:r>
      <w:r w:rsidRPr="00DC78DF">
        <w:rPr>
          <w:rFonts w:hint="eastAsia"/>
        </w:rPr>
        <w:t>：裂变速率，代表燃料发生裂变反应的速率，位错生成受裂变驱动</w:t>
      </w:r>
    </w:p>
    <w:p w14:paraId="5B1FDEDB" w14:textId="2BA98CA8" w:rsidR="00DC78DF" w:rsidRPr="00DC78DF" w:rsidRDefault="00DC78DF" w:rsidP="00DC78DF">
      <w:pPr>
        <w:numPr>
          <w:ilvl w:val="0"/>
          <w:numId w:val="5"/>
        </w:numPr>
        <w:ind w:firstLine="480"/>
        <w:rPr>
          <w:rFonts w:hint="eastAsia"/>
        </w:rPr>
      </w:pPr>
      <w:r w:rsidRPr="00DC78DF">
        <w:rPr>
          <w:i/>
          <w:iCs/>
        </w:rPr>
        <w:t>λ</w:t>
      </w:r>
      <w:r w:rsidRPr="00DC78DF">
        <w:rPr>
          <w:rFonts w:hint="eastAsia"/>
        </w:rPr>
        <w:t>：位错积累速率常数，表示单位裂变带来的位错积累效率</w:t>
      </w:r>
    </w:p>
    <w:p w14:paraId="70B552AB" w14:textId="055C99D5" w:rsidR="00DC78DF" w:rsidRPr="00DC78DF" w:rsidRDefault="00DC78DF" w:rsidP="00DC78DF">
      <w:pPr>
        <w:numPr>
          <w:ilvl w:val="0"/>
          <w:numId w:val="5"/>
        </w:numPr>
        <w:ind w:firstLine="480"/>
        <w:rPr>
          <w:rFonts w:hint="eastAsia"/>
        </w:rPr>
      </w:pPr>
      <w:r w:rsidRPr="00DC78DF">
        <w:rPr>
          <w:i/>
          <w:iCs/>
        </w:rPr>
        <w:t>g</w:t>
      </w:r>
      <w:r w:rsidRPr="00DC78DF">
        <w:t>(</w:t>
      </w:r>
      <w:r w:rsidRPr="00DC78DF">
        <w:rPr>
          <w:i/>
          <w:iCs/>
        </w:rPr>
        <w:t>T</w:t>
      </w:r>
      <w:r w:rsidRPr="00DC78DF">
        <w:t>)</w:t>
      </w:r>
      <w:r w:rsidRPr="00DC78DF">
        <w:rPr>
          <w:rFonts w:hint="eastAsia"/>
        </w:rPr>
        <w:t>：温度函数，表示位错的热退火速率，随温度变高退火加快</w:t>
      </w:r>
    </w:p>
    <w:p w14:paraId="77316586" w14:textId="77777777" w:rsidR="00DC78DF" w:rsidRPr="00DC78DF" w:rsidRDefault="00DC78DF" w:rsidP="00DC78DF">
      <w:pPr>
        <w:numPr>
          <w:ilvl w:val="0"/>
          <w:numId w:val="5"/>
        </w:numPr>
        <w:ind w:firstLine="480"/>
        <w:rPr>
          <w:rFonts w:hint="eastAsia"/>
        </w:rPr>
      </w:pPr>
      <w:r w:rsidRPr="00DC78DF">
        <w:rPr>
          <w:rFonts w:hint="eastAsia"/>
        </w:rPr>
        <w:t>该方程表达位错密度的增长源于裂变产生位错，损耗源于热退火的竞争</w:t>
      </w:r>
    </w:p>
    <w:p w14:paraId="3D10CC2D" w14:textId="50CF70C5" w:rsidR="00DC78DF" w:rsidRPr="00DC78DF" w:rsidRDefault="00DC78DF" w:rsidP="00DC78DF">
      <w:pPr>
        <w:ind w:firstLine="480"/>
        <w:rPr>
          <w:rFonts w:hint="eastAsia"/>
        </w:rPr>
      </w:pPr>
      <w:r w:rsidRPr="00DC78DF">
        <w:rPr>
          <w:rFonts w:hint="eastAsia"/>
        </w:rPr>
        <w:t>在低温（如文中</w:t>
      </w:r>
      <w:r w:rsidRPr="00DC78DF">
        <w:rPr>
          <w:rFonts w:hint="eastAsia"/>
        </w:rPr>
        <w:t>200</w:t>
      </w:r>
      <w:r w:rsidRPr="00DC78DF">
        <w:rPr>
          <w:rFonts w:hint="eastAsia"/>
        </w:rPr>
        <w:t>°</w:t>
      </w:r>
      <w:r w:rsidRPr="00DC78DF">
        <w:rPr>
          <w:rFonts w:hint="eastAsia"/>
        </w:rPr>
        <w:t>C</w:t>
      </w:r>
      <w:r w:rsidRPr="00DC78DF">
        <w:rPr>
          <w:rFonts w:hint="eastAsia"/>
        </w:rPr>
        <w:t>）条件下，</w:t>
      </w:r>
      <w:r w:rsidRPr="00DC78DF">
        <w:rPr>
          <w:i/>
          <w:iCs/>
        </w:rPr>
        <w:t>g</w:t>
      </w:r>
      <w:r w:rsidRPr="00DC78DF">
        <w:t>(</w:t>
      </w:r>
      <w:r w:rsidRPr="00DC78DF">
        <w:rPr>
          <w:i/>
          <w:iCs/>
        </w:rPr>
        <w:t>T</w:t>
      </w:r>
      <w:r w:rsidRPr="00DC78DF">
        <w:t>)</w:t>
      </w:r>
      <w:r w:rsidRPr="00DC78DF">
        <w:rPr>
          <w:rFonts w:hint="eastAsia"/>
        </w:rPr>
        <w:t>可忽略，热退火几乎不发生。此时方程简化为：</w:t>
      </w:r>
    </w:p>
    <w:p w14:paraId="4875B5FC" w14:textId="16C7EED3" w:rsidR="00DC78DF" w:rsidRPr="00DC78DF" w:rsidRDefault="00121CB0" w:rsidP="00DC78DF">
      <w:pPr>
        <w:ind w:firstLine="480"/>
        <w:rPr>
          <w:rFonts w:hint="eastAsia"/>
        </w:rPr>
      </w:pPr>
      <w:proofErr w:type="spellStart"/>
      <w:r w:rsidRPr="00DC78DF">
        <w:rPr>
          <w:i/>
          <w:iCs/>
        </w:rPr>
        <w:t>dρd</w:t>
      </w:r>
      <w:proofErr w:type="spellEnd"/>
      <w:r w:rsidRPr="00DC78DF">
        <w:t>​(</w:t>
      </w:r>
      <w:r w:rsidRPr="00DC78DF">
        <w:rPr>
          <w:i/>
          <w:iCs/>
        </w:rPr>
        <w:t>t</w:t>
      </w:r>
      <w:r w:rsidRPr="00DC78DF">
        <w:t>)​</w:t>
      </w:r>
      <w:r>
        <w:rPr>
          <w:rFonts w:hint="eastAsia"/>
        </w:rPr>
        <w:t>/</w:t>
      </w:r>
      <w:r w:rsidRPr="00DC78DF">
        <w:rPr>
          <w:i/>
          <w:iCs/>
        </w:rPr>
        <w:t>dt</w:t>
      </w:r>
      <w:r w:rsidRPr="00DC78DF">
        <w:t xml:space="preserve"> </w:t>
      </w:r>
      <w:r w:rsidR="00DC78DF" w:rsidRPr="00DC78DF">
        <w:t>=</w:t>
      </w:r>
      <w:proofErr w:type="spellStart"/>
      <w:r w:rsidR="00DC78DF" w:rsidRPr="00DC78DF">
        <w:rPr>
          <w:i/>
          <w:iCs/>
        </w:rPr>
        <w:t>λf</w:t>
      </w:r>
      <w:proofErr w:type="spellEnd"/>
      <w:r w:rsidR="00DC78DF" w:rsidRPr="00DC78DF">
        <w:t>˙​</w:t>
      </w:r>
      <w:proofErr w:type="spellStart"/>
      <w:r w:rsidR="00DC78DF" w:rsidRPr="00DC78DF">
        <w:rPr>
          <w:i/>
          <w:iCs/>
        </w:rPr>
        <w:t>ρd</w:t>
      </w:r>
      <w:proofErr w:type="spellEnd"/>
      <w:r w:rsidR="00DC78DF" w:rsidRPr="00DC78DF">
        <w:t>​(</w:t>
      </w:r>
      <w:r w:rsidR="00DC78DF" w:rsidRPr="00DC78DF">
        <w:rPr>
          <w:i/>
          <w:iCs/>
        </w:rPr>
        <w:t>t</w:t>
      </w:r>
      <w:r w:rsidR="00DC78DF" w:rsidRPr="00DC78DF">
        <w:t>)</w:t>
      </w:r>
    </w:p>
    <w:p w14:paraId="66D36401" w14:textId="77777777" w:rsidR="00DC78DF" w:rsidRPr="00DC78DF" w:rsidRDefault="00DC78DF" w:rsidP="00DC78DF">
      <w:pPr>
        <w:ind w:firstLine="480"/>
        <w:rPr>
          <w:rFonts w:hint="eastAsia"/>
        </w:rPr>
      </w:pPr>
      <w:r w:rsidRPr="00DC78DF">
        <w:rPr>
          <w:rFonts w:hint="eastAsia"/>
        </w:rPr>
        <w:t>解得：</w:t>
      </w:r>
    </w:p>
    <w:p w14:paraId="56B063F0" w14:textId="0F21D7DE" w:rsidR="00DC78DF" w:rsidRPr="00DC78DF" w:rsidRDefault="00DC78DF" w:rsidP="00DC78DF">
      <w:pPr>
        <w:ind w:firstLine="480"/>
        <w:rPr>
          <w:rFonts w:hint="eastAsia"/>
        </w:rPr>
      </w:pPr>
      <w:proofErr w:type="spellStart"/>
      <w:r w:rsidRPr="00DC78DF">
        <w:rPr>
          <w:i/>
          <w:iCs/>
        </w:rPr>
        <w:t>ρd</w:t>
      </w:r>
      <w:proofErr w:type="spellEnd"/>
      <w:r w:rsidRPr="00DC78DF">
        <w:t>​(</w:t>
      </w:r>
      <w:r w:rsidRPr="00DC78DF">
        <w:rPr>
          <w:i/>
          <w:iCs/>
        </w:rPr>
        <w:t>t</w:t>
      </w:r>
      <w:r w:rsidRPr="00DC78DF">
        <w:t>)=</w:t>
      </w:r>
      <w:proofErr w:type="spellStart"/>
      <w:r w:rsidRPr="00DC78DF">
        <w:rPr>
          <w:i/>
          <w:iCs/>
        </w:rPr>
        <w:t>ρd</w:t>
      </w:r>
      <w:proofErr w:type="spellEnd"/>
      <w:r w:rsidRPr="00DC78DF">
        <w:t>​(</w:t>
      </w:r>
      <w:proofErr w:type="gramStart"/>
      <w:r w:rsidRPr="00DC78DF">
        <w:t>0)</w:t>
      </w:r>
      <w:r w:rsidRPr="00DC78DF">
        <w:rPr>
          <w:rFonts w:ascii="Cambria Math" w:hAnsi="Cambria Math" w:cs="Cambria Math"/>
        </w:rPr>
        <w:t>⋅</w:t>
      </w:r>
      <w:proofErr w:type="gramEnd"/>
      <w:r w:rsidRPr="00DC78DF">
        <w:t>exp[</w:t>
      </w:r>
      <w:proofErr w:type="spellStart"/>
      <w:r w:rsidRPr="00DC78DF">
        <w:rPr>
          <w:i/>
          <w:iCs/>
        </w:rPr>
        <w:t>λf</w:t>
      </w:r>
      <w:proofErr w:type="spellEnd"/>
      <w:r w:rsidRPr="00DC78DF">
        <w:t>˙​</w:t>
      </w:r>
      <w:r w:rsidRPr="00DC78DF">
        <w:rPr>
          <w:i/>
          <w:iCs/>
        </w:rPr>
        <w:t>t</w:t>
      </w:r>
      <w:proofErr w:type="gramStart"/>
      <w:r w:rsidRPr="00DC78DF">
        <w:t>],(</w:t>
      </w:r>
      <w:proofErr w:type="gramEnd"/>
      <w:r w:rsidRPr="00DC78DF">
        <w:t>2)</w:t>
      </w:r>
    </w:p>
    <w:p w14:paraId="47F6C567" w14:textId="77777777" w:rsidR="00DC78DF" w:rsidRPr="00DC78DF" w:rsidRDefault="00DC78DF" w:rsidP="00DC78DF">
      <w:pPr>
        <w:ind w:firstLine="480"/>
        <w:rPr>
          <w:rFonts w:hint="eastAsia"/>
        </w:rPr>
      </w:pPr>
      <w:r w:rsidRPr="00DC78DF">
        <w:rPr>
          <w:rFonts w:hint="eastAsia"/>
        </w:rPr>
        <w:t>物理意义：</w:t>
      </w:r>
      <w:r w:rsidRPr="00DC78DF">
        <w:rPr>
          <w:rFonts w:hint="eastAsia"/>
        </w:rPr>
        <w:t xml:space="preserve"> </w:t>
      </w:r>
      <w:r w:rsidRPr="00DC78DF">
        <w:rPr>
          <w:rFonts w:hint="eastAsia"/>
        </w:rPr>
        <w:t>位错密度随裂变时间呈指数增长，说明裂变越多，位错累积越快，材料弹性能量也越高。</w:t>
      </w:r>
    </w:p>
    <w:p w14:paraId="125BEC8A" w14:textId="3E15E605" w:rsidR="00E470D2" w:rsidRPr="00E470D2" w:rsidRDefault="00E470D2" w:rsidP="00E470D2">
      <w:pPr>
        <w:pStyle w:val="2"/>
      </w:pPr>
      <w:r w:rsidRPr="00E470D2">
        <w:rPr>
          <w:rFonts w:hint="eastAsia"/>
        </w:rPr>
        <w:t>裂变气体气泡及多晶结构的相场自由能描述</w:t>
      </w:r>
    </w:p>
    <w:p w14:paraId="61A19120" w14:textId="53ECECCA" w:rsidR="00B14843" w:rsidRPr="00B14843" w:rsidRDefault="00B14843" w:rsidP="00B14843">
      <w:pPr>
        <w:pStyle w:val="3"/>
      </w:pPr>
      <w:r w:rsidRPr="00B14843">
        <w:rPr>
          <w:rFonts w:hint="eastAsia"/>
        </w:rPr>
        <w:t>背景说明：</w:t>
      </w:r>
    </w:p>
    <w:p w14:paraId="0E496BCB" w14:textId="77777777" w:rsidR="00B14843" w:rsidRPr="00B14843" w:rsidRDefault="00B14843" w:rsidP="00B14843">
      <w:pPr>
        <w:numPr>
          <w:ilvl w:val="0"/>
          <w:numId w:val="7"/>
        </w:numPr>
        <w:tabs>
          <w:tab w:val="num" w:pos="720"/>
        </w:tabs>
        <w:ind w:firstLine="480"/>
        <w:rPr>
          <w:rFonts w:hint="eastAsia"/>
        </w:rPr>
      </w:pPr>
      <w:r w:rsidRPr="00B14843">
        <w:rPr>
          <w:rFonts w:hint="eastAsia"/>
        </w:rPr>
        <w:t>辐照过程中，裂变产生的稀有气体原子（如</w:t>
      </w:r>
      <w:r w:rsidRPr="00B14843">
        <w:rPr>
          <w:rFonts w:hint="eastAsia"/>
        </w:rPr>
        <w:t>Xe</w:t>
      </w:r>
      <w:r w:rsidRPr="00B14843">
        <w:rPr>
          <w:rFonts w:hint="eastAsia"/>
        </w:rPr>
        <w:t>）在燃料中扩散并在晶界上形成气泡。</w:t>
      </w:r>
    </w:p>
    <w:p w14:paraId="1951740B" w14:textId="77777777" w:rsidR="00052597" w:rsidRDefault="00B14843" w:rsidP="00052597">
      <w:pPr>
        <w:numPr>
          <w:ilvl w:val="0"/>
          <w:numId w:val="7"/>
        </w:numPr>
        <w:tabs>
          <w:tab w:val="num" w:pos="720"/>
        </w:tabs>
        <w:ind w:firstLine="480"/>
      </w:pPr>
      <w:r w:rsidRPr="00B14843">
        <w:rPr>
          <w:rFonts w:hint="eastAsia"/>
        </w:rPr>
        <w:t>位错密度的提高增加了弹性能，当弹性能达到一定阈值会触发重结晶。</w:t>
      </w:r>
    </w:p>
    <w:p w14:paraId="2208F65B" w14:textId="31976D86" w:rsidR="00B14843" w:rsidRDefault="00B14843" w:rsidP="00052597">
      <w:pPr>
        <w:numPr>
          <w:ilvl w:val="0"/>
          <w:numId w:val="7"/>
        </w:numPr>
        <w:tabs>
          <w:tab w:val="num" w:pos="720"/>
        </w:tabs>
        <w:ind w:firstLine="480"/>
      </w:pPr>
      <w:r w:rsidRPr="00B14843">
        <w:rPr>
          <w:rFonts w:hint="eastAsia"/>
        </w:rPr>
        <w:t>重结晶形成的晶粒结构及气泡分布用相场参数描述，提高模拟燃料裂变气体释放行为的精度。</w:t>
      </w:r>
    </w:p>
    <w:p w14:paraId="3FF0169D" w14:textId="4F72E18E" w:rsidR="00052597" w:rsidRPr="00052597" w:rsidRDefault="00052597" w:rsidP="00052597">
      <w:pPr>
        <w:pStyle w:val="3"/>
      </w:pPr>
      <w:r w:rsidRPr="00052597">
        <w:rPr>
          <w:rFonts w:hint="eastAsia"/>
        </w:rPr>
        <w:t>相场变量定义：</w:t>
      </w:r>
    </w:p>
    <w:p w14:paraId="78A05235" w14:textId="53891488" w:rsidR="00052597" w:rsidRPr="00052597" w:rsidRDefault="00052597" w:rsidP="00052597">
      <w:pPr>
        <w:numPr>
          <w:ilvl w:val="0"/>
          <w:numId w:val="7"/>
        </w:numPr>
        <w:ind w:firstLineChars="0"/>
        <w:rPr>
          <w:rFonts w:hint="eastAsia"/>
        </w:rPr>
      </w:pPr>
      <w:r w:rsidRPr="00052597">
        <w:rPr>
          <w:rFonts w:hint="eastAsia"/>
        </w:rPr>
        <w:t>晶粒参数：</w:t>
      </w:r>
      <w:proofErr w:type="spellStart"/>
      <w:r w:rsidRPr="00052597">
        <w:rPr>
          <w:i/>
          <w:iCs/>
        </w:rPr>
        <w:t>ηi</w:t>
      </w:r>
      <w:proofErr w:type="spellEnd"/>
      <w:r w:rsidRPr="00052597">
        <w:t>​(</w:t>
      </w:r>
      <w:proofErr w:type="spellStart"/>
      <w:r w:rsidRPr="00052597">
        <w:rPr>
          <w:i/>
          <w:iCs/>
        </w:rPr>
        <w:t>r</w:t>
      </w:r>
      <w:r w:rsidRPr="00052597">
        <w:t>,</w:t>
      </w:r>
      <w:r w:rsidRPr="00052597">
        <w:rPr>
          <w:i/>
          <w:iCs/>
        </w:rPr>
        <w:t>t</w:t>
      </w:r>
      <w:proofErr w:type="spellEnd"/>
      <w:r w:rsidRPr="00052597">
        <w:t>)</w:t>
      </w:r>
      <w:r w:rsidRPr="00052597">
        <w:rPr>
          <w:rFonts w:hint="eastAsia"/>
        </w:rPr>
        <w:t>，</w:t>
      </w:r>
      <w:r w:rsidR="006A6F9D" w:rsidRPr="006A6F9D">
        <w:t>(</w:t>
      </w:r>
      <w:proofErr w:type="spellStart"/>
      <w:r w:rsidR="006A6F9D" w:rsidRPr="006A6F9D">
        <w:t>i</w:t>
      </w:r>
      <w:proofErr w:type="spellEnd"/>
      <w:r w:rsidR="006A6F9D" w:rsidRPr="006A6F9D">
        <w:t xml:space="preserve"> = 1, 2, . . ., p)</w:t>
      </w:r>
      <w:r w:rsidRPr="00052597">
        <w:rPr>
          <w:rFonts w:hint="eastAsia"/>
        </w:rPr>
        <w:t>表示不同晶粒方向（守恒或非守恒需结合具体模型推断，一般为非守恒的序参量）。</w:t>
      </w:r>
    </w:p>
    <w:p w14:paraId="397EBEE7" w14:textId="6BC9BEC4" w:rsidR="00052597" w:rsidRPr="00052597" w:rsidRDefault="00052597" w:rsidP="00052597">
      <w:pPr>
        <w:numPr>
          <w:ilvl w:val="0"/>
          <w:numId w:val="7"/>
        </w:numPr>
        <w:ind w:firstLineChars="0"/>
        <w:rPr>
          <w:rFonts w:hint="eastAsia"/>
        </w:rPr>
      </w:pPr>
      <w:r w:rsidRPr="00052597">
        <w:rPr>
          <w:rFonts w:hint="eastAsia"/>
        </w:rPr>
        <w:t>气泡相参数：</w:t>
      </w:r>
      <w:proofErr w:type="spellStart"/>
      <w:r w:rsidRPr="00052597">
        <w:rPr>
          <w:i/>
          <w:iCs/>
        </w:rPr>
        <w:t>ηj</w:t>
      </w:r>
      <w:proofErr w:type="spellEnd"/>
      <w:r w:rsidRPr="00052597">
        <w:t>​(</w:t>
      </w:r>
      <w:proofErr w:type="spellStart"/>
      <w:r w:rsidRPr="00052597">
        <w:rPr>
          <w:i/>
          <w:iCs/>
        </w:rPr>
        <w:t>r</w:t>
      </w:r>
      <w:r w:rsidRPr="00052597">
        <w:t>,</w:t>
      </w:r>
      <w:r w:rsidRPr="00052597">
        <w:rPr>
          <w:i/>
          <w:iCs/>
        </w:rPr>
        <w:t>t</w:t>
      </w:r>
      <w:proofErr w:type="spellEnd"/>
      <w:r w:rsidRPr="00052597">
        <w:t>)</w:t>
      </w:r>
      <w:r w:rsidRPr="00052597">
        <w:rPr>
          <w:rFonts w:hint="eastAsia"/>
        </w:rPr>
        <w:t>，</w:t>
      </w:r>
      <w:r w:rsidR="00C539DD" w:rsidRPr="00C539DD">
        <w:t>(j = p + 1, p + 2, . . ., q)</w:t>
      </w:r>
      <w:r w:rsidRPr="00052597">
        <w:rPr>
          <w:rFonts w:hint="eastAsia"/>
        </w:rPr>
        <w:t>区分气泡与基体。</w:t>
      </w:r>
    </w:p>
    <w:p w14:paraId="4E6E834D" w14:textId="3EE1601A" w:rsidR="00052597" w:rsidRPr="00052597" w:rsidRDefault="00052597" w:rsidP="00052597">
      <w:pPr>
        <w:numPr>
          <w:ilvl w:val="0"/>
          <w:numId w:val="7"/>
        </w:numPr>
        <w:ind w:firstLineChars="0"/>
        <w:rPr>
          <w:rFonts w:hint="eastAsia"/>
        </w:rPr>
      </w:pPr>
      <w:r w:rsidRPr="00052597">
        <w:rPr>
          <w:rFonts w:hint="eastAsia"/>
        </w:rPr>
        <w:lastRenderedPageBreak/>
        <w:t>Xe</w:t>
      </w:r>
      <w:r w:rsidRPr="00052597">
        <w:rPr>
          <w:rFonts w:hint="eastAsia"/>
        </w:rPr>
        <w:t>气体浓度（</w:t>
      </w:r>
      <w:proofErr w:type="gramStart"/>
      <w:r w:rsidRPr="00052597">
        <w:rPr>
          <w:rFonts w:hint="eastAsia"/>
        </w:rPr>
        <w:t>守恒场</w:t>
      </w:r>
      <w:proofErr w:type="gramEnd"/>
      <w:r w:rsidRPr="00052597">
        <w:rPr>
          <w:rFonts w:hint="eastAsia"/>
        </w:rPr>
        <w:t>变量）：</w:t>
      </w:r>
      <w:proofErr w:type="spellStart"/>
      <w:r w:rsidRPr="00052597">
        <w:rPr>
          <w:i/>
          <w:iCs/>
        </w:rPr>
        <w:t>c</w:t>
      </w:r>
      <w:r w:rsidRPr="00052597">
        <w:rPr>
          <w:i/>
          <w:iCs/>
          <w:vertAlign w:val="subscript"/>
        </w:rPr>
        <w:t>g</w:t>
      </w:r>
      <w:proofErr w:type="spellEnd"/>
      <w:r w:rsidRPr="00052597">
        <w:t>​</w:t>
      </w:r>
      <w:r w:rsidRPr="00052597">
        <w:rPr>
          <w:rFonts w:hint="eastAsia"/>
        </w:rPr>
        <w:t>。</w:t>
      </w:r>
    </w:p>
    <w:p w14:paraId="2A90A938" w14:textId="2C6ECE2D" w:rsidR="00052597" w:rsidRPr="00B14843" w:rsidRDefault="00BD0024" w:rsidP="00BD0024">
      <w:pPr>
        <w:pStyle w:val="2"/>
        <w:rPr>
          <w:rFonts w:hint="eastAsia"/>
        </w:rPr>
      </w:pPr>
      <w:r>
        <w:rPr>
          <w:rFonts w:hint="eastAsia"/>
        </w:rPr>
        <w:t>总自由能模型（考虑成分、界面与弹性能）</w:t>
      </w:r>
    </w:p>
    <w:p w14:paraId="690DE67E" w14:textId="627D5AE4" w:rsidR="003F28D7" w:rsidRPr="00DA35A8" w:rsidRDefault="00113D10" w:rsidP="00113D10">
      <w:pPr>
        <w:pStyle w:val="a5"/>
      </w:pPr>
      <m:oMathPara>
        <m:oMath>
          <m:r>
            <m:t>F</m:t>
          </m:r>
          <m:r>
            <m:rPr>
              <m:sty m:val="p"/>
            </m:rPr>
            <m:t>(</m:t>
          </m:r>
          <m:sSub>
            <m:sSubPr>
              <m:ctrlPr/>
            </m:sSubPr>
            <m:e>
              <m:r>
                <m:t>c</m:t>
              </m:r>
            </m:e>
            <m:sub>
              <m:r>
                <m:t>g</m:t>
              </m:r>
            </m:sub>
          </m:sSub>
          <m:r>
            <m:rPr>
              <m:sty m:val="p"/>
            </m:rPr>
            <m:t>,</m:t>
          </m:r>
          <m:sSub>
            <m:sSubPr>
              <m:ctrlPr/>
            </m:sSubPr>
            <m:e>
              <m:r>
                <m:t>η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)=∫</m:t>
          </m:r>
          <m:d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bulk</m:t>
                  </m:r>
                </m:sub>
              </m:sSub>
              <m:r>
                <m:rPr>
                  <m:sty m:val="p"/>
                </m:rPr>
                <m:t>(</m:t>
              </m:r>
              <m:sSub>
                <m:sSubPr>
                  <m:ctrlPr/>
                </m:sSubPr>
                <m:e>
                  <m:r>
                    <m:t>c</m:t>
                  </m:r>
                </m:e>
                <m:sub>
                  <m:r>
                    <m:t>g</m:t>
                  </m:r>
                </m:sub>
              </m:sSub>
              <m:r>
                <m:rPr>
                  <m:sty m:val="p"/>
                </m:rPr>
                <m:t>,</m:t>
              </m:r>
              <m:sSub>
                <m:sSubPr>
                  <m:ctrlPr/>
                </m:sSubPr>
                <m:e>
                  <m:r>
                    <m:t>η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)+</m:t>
              </m:r>
              <m:nary>
                <m:naryPr>
                  <m:chr m:val="∑"/>
                  <m:limLoc m:val="undOvr"/>
                  <m:grow m:val="1"/>
                  <m:ctrlPr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=1</m:t>
                  </m:r>
                </m:sub>
                <m:sup>
                  <m:r>
                    <m:t>q</m:t>
                  </m:r>
                </m:sup>
                <m:e>
                  <m:r>
                    <m:rPr>
                      <m:sty m:val="p"/>
                    </m:rPr>
                    <m:t> </m:t>
                  </m:r>
                </m:e>
              </m:nary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κ</m:t>
                      </m:r>
                    </m:e>
                    <m:sub>
                      <m:r>
                        <m:t>η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m:t>2</m:t>
                  </m:r>
                </m:den>
              </m:f>
              <m:r>
                <m:rPr>
                  <m:sty m:val="p"/>
                </m:rPr>
                <m:t>|∇</m:t>
              </m:r>
              <m:sSub>
                <m:sSubPr>
                  <m:ctrlPr/>
                </m:sSubPr>
                <m:e>
                  <m:r>
                    <m:t>η</m:t>
                  </m:r>
                </m:e>
                <m:sub>
                  <m:r>
                    <m:t>i</m:t>
                  </m:r>
                </m:sub>
              </m:sSub>
              <m:sSup>
                <m:sSupPr>
                  <m:ctrlPr/>
                </m:sSupPr>
                <m:e>
                  <m:r>
                    <m:rPr>
                      <m:sty m:val="p"/>
                    </m:rPr>
                    <m:t>|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κ</m:t>
                      </m:r>
                    </m:e>
                    <m:sub>
                      <m:r>
                        <m:t>c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m:t>2</m:t>
                  </m:r>
                </m:den>
              </m:f>
              <m:r>
                <m:rPr>
                  <m:sty m:val="p"/>
                </m:rPr>
                <m:t>|∇</m:t>
              </m:r>
              <m:sSub>
                <m:sSubPr>
                  <m:ctrlPr/>
                </m:sSubPr>
                <m:e>
                  <m:r>
                    <m:t>c</m:t>
                  </m:r>
                </m:e>
                <m:sub>
                  <m:r>
                    <m:t>g</m:t>
                  </m:r>
                </m:sub>
              </m:sSub>
              <m:sSup>
                <m:sSupPr>
                  <m:ctrlPr/>
                </m:sSupPr>
                <m:e>
                  <m:r>
                    <m:rPr>
                      <m:sty m:val="p"/>
                    </m:rPr>
                    <m:t>|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stored</m:t>
                  </m:r>
                </m:sub>
              </m:sSub>
              <m:r>
                <m:rPr>
                  <m:sty m:val="p"/>
                </m:rPr>
                <m:t>(</m:t>
              </m:r>
              <m:sSub>
                <m:sSubPr>
                  <m:ctrlPr/>
                </m:sSubPr>
                <m:e>
                  <m:r>
                    <m:t>η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)</m:t>
              </m:r>
            </m:e>
          </m:d>
          <m:r>
            <m:t>dV</m:t>
          </m:r>
          <m:r>
            <m:rPr>
              <m:sty m:val="p"/>
            </m:rPr>
            <m:t>,</m:t>
          </m:r>
        </m:oMath>
      </m:oMathPara>
    </w:p>
    <w:p w14:paraId="62BA9943" w14:textId="77777777" w:rsidR="00A83102" w:rsidRPr="00A83102" w:rsidRDefault="00A83102" w:rsidP="00A83102">
      <w:pPr>
        <w:pStyle w:val="a5"/>
        <w:rPr>
          <w:rFonts w:ascii="宋体" w:hAnsi="宋体"/>
        </w:rPr>
      </w:pPr>
      <w:r w:rsidRPr="00A83102">
        <w:rPr>
          <w:rFonts w:ascii="宋体" w:hAnsi="宋体" w:hint="eastAsia"/>
        </w:rPr>
        <w:t>每项含义：</w:t>
      </w:r>
    </w:p>
    <w:p w14:paraId="2B969AF9" w14:textId="1ABB9153" w:rsidR="00A83102" w:rsidRPr="00A83102" w:rsidRDefault="00A83102" w:rsidP="0099603E">
      <w:pPr>
        <w:pStyle w:val="a5"/>
        <w:numPr>
          <w:ilvl w:val="0"/>
          <w:numId w:val="11"/>
        </w:numPr>
        <w:rPr>
          <w:rFonts w:ascii="宋体" w:hAnsi="宋体" w:hint="eastAsia"/>
        </w:rPr>
      </w:pPr>
      <m:oMath>
        <m:sSub>
          <m:sSubPr>
            <m:ctrlPr/>
          </m:sSubPr>
          <m:e>
            <m:r>
              <m:t>f</m:t>
            </m:r>
          </m:e>
          <m:sub>
            <m:r>
              <m:t>bulk</m:t>
            </m:r>
          </m:sub>
        </m:sSub>
        <m:r>
          <m:rPr>
            <m:sty m:val="p"/>
          </m:rPr>
          <m:t>(</m:t>
        </m:r>
        <m:sSub>
          <m:sSubPr>
            <m:ctrlPr/>
          </m:sSubPr>
          <m:e>
            <m:r>
              <m:t>c</m:t>
            </m:r>
          </m:e>
          <m:sub>
            <m:r>
              <m:t>g</m:t>
            </m:r>
          </m:sub>
        </m:sSub>
        <m:r>
          <m:rPr>
            <m:sty m:val="p"/>
          </m:rPr>
          <m:t>,</m:t>
        </m:r>
        <m:sSub>
          <m:sSubPr>
            <m:ctrlPr/>
          </m:sSubPr>
          <m:e>
            <m:r>
              <m:t>η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 w:rsidRPr="00A83102">
        <w:rPr>
          <w:rFonts w:ascii="宋体" w:hAnsi="宋体" w:hint="eastAsia"/>
        </w:rPr>
        <w:t>：体相自由能，反映</w:t>
      </w:r>
      <w:proofErr w:type="gramStart"/>
      <w:r w:rsidRPr="00A83102">
        <w:rPr>
          <w:rFonts w:ascii="宋体" w:hAnsi="宋体" w:hint="eastAsia"/>
        </w:rPr>
        <w:t>不</w:t>
      </w:r>
      <w:proofErr w:type="gramEnd"/>
      <w:r w:rsidRPr="00A83102">
        <w:rPr>
          <w:rFonts w:ascii="宋体" w:hAnsi="宋体" w:hint="eastAsia"/>
        </w:rPr>
        <w:t>同相及组分的热力学稳定性。</w:t>
      </w:r>
    </w:p>
    <w:p w14:paraId="4BC4110E" w14:textId="769D1487" w:rsidR="00A83102" w:rsidRPr="00A83102" w:rsidRDefault="00A83102" w:rsidP="0099603E">
      <w:pPr>
        <w:pStyle w:val="a5"/>
        <w:numPr>
          <w:ilvl w:val="0"/>
          <w:numId w:val="11"/>
        </w:numPr>
        <w:rPr>
          <w:rFonts w:ascii="宋体" w:hAnsi="宋体" w:hint="eastAsia"/>
        </w:rPr>
      </w:pPr>
      <m:oMath>
        <m:nary>
          <m:naryPr>
            <m:chr m:val="∑"/>
            <m:limLoc m:val="undOvr"/>
            <m:grow m:val="1"/>
            <m:ctrlPr/>
          </m:naryPr>
          <m:sub>
            <m:r>
              <m:t>i</m:t>
            </m:r>
            <m:r>
              <m:rPr>
                <m:sty m:val="p"/>
              </m:rPr>
              <m:t>=1</m:t>
            </m:r>
          </m:sub>
          <m:sup>
            <m:r>
              <m:t>q</m:t>
            </m:r>
          </m:sup>
          <m:e>
            <m:r>
              <m:rPr>
                <m:sty m:val="p"/>
              </m:rPr>
              <m:t> </m:t>
            </m:r>
          </m:e>
        </m:nary>
        <m:f>
          <m:fPr>
            <m:ctrlPr/>
          </m:fPr>
          <m:num>
            <m:sSub>
              <m:sSubPr>
                <m:ctrlPr/>
              </m:sSubPr>
              <m:e>
                <m:r>
                  <m:t>κ</m:t>
                </m:r>
              </m:e>
              <m:sub>
                <m:r>
                  <m:t>η</m:t>
                </m:r>
              </m:sub>
            </m:sSub>
          </m:num>
          <m:den>
            <m:r>
              <m:rPr>
                <m:sty m:val="p"/>
              </m:rPr>
              <m:t>2</m:t>
            </m:r>
          </m:den>
        </m:f>
        <m:r>
          <m:rPr>
            <m:sty m:val="p"/>
          </m:rPr>
          <m:t>|∇</m:t>
        </m:r>
        <m:sSub>
          <m:sSubPr>
            <m:ctrlPr/>
          </m:sSubPr>
          <m:e>
            <m:r>
              <m:t>η</m:t>
            </m:r>
          </m:e>
          <m:sub>
            <m:r>
              <m:t>i</m:t>
            </m:r>
          </m:sub>
        </m:sSub>
        <m:sSup>
          <m:sSupPr>
            <m:ctrlPr/>
          </m:sSupPr>
          <m:e>
            <m:r>
              <m:rPr>
                <m:sty m:val="p"/>
              </m:rPr>
              <m:t>|</m:t>
            </m:r>
          </m:e>
          <m:sup>
            <m:r>
              <m:rPr>
                <m:sty m:val="p"/>
              </m:rPr>
              <m:t>2</m:t>
            </m:r>
          </m:sup>
        </m:sSup>
      </m:oMath>
      <w:r w:rsidRPr="00A83102">
        <w:rPr>
          <w:rFonts w:ascii="宋体" w:hAnsi="宋体" w:hint="eastAsia"/>
        </w:rPr>
        <w:t>：相场参数的梯度能，描述晶粒和气泡界面能。</w:t>
      </w:r>
    </w:p>
    <w:p w14:paraId="3BCF34AE" w14:textId="35708E11" w:rsidR="00A83102" w:rsidRPr="00A83102" w:rsidRDefault="00A83102" w:rsidP="0099603E">
      <w:pPr>
        <w:pStyle w:val="a5"/>
        <w:numPr>
          <w:ilvl w:val="0"/>
          <w:numId w:val="11"/>
        </w:numPr>
        <w:rPr>
          <w:rFonts w:ascii="宋体" w:hAnsi="宋体" w:hint="eastAsia"/>
        </w:rPr>
      </w:pPr>
      <m:oMath>
        <m:f>
          <m:fPr>
            <m:ctrlPr/>
          </m:fPr>
          <m:num>
            <m:sSub>
              <m:sSubPr>
                <m:ctrlPr/>
              </m:sSubPr>
              <m:e>
                <m:r>
                  <m:t>κ</m:t>
                </m:r>
              </m:e>
              <m:sub>
                <m:r>
                  <m:t>c</m:t>
                </m:r>
              </m:sub>
            </m:sSub>
          </m:num>
          <m:den>
            <m:r>
              <m:rPr>
                <m:sty m:val="p"/>
              </m:rPr>
              <m:t>2</m:t>
            </m:r>
          </m:den>
        </m:f>
        <m:r>
          <m:rPr>
            <m:sty m:val="p"/>
          </m:rPr>
          <m:t>|∇</m:t>
        </m:r>
        <m:sSub>
          <m:sSubPr>
            <m:ctrlPr/>
          </m:sSubPr>
          <m:e>
            <m:r>
              <m:t>c</m:t>
            </m:r>
          </m:e>
          <m:sub>
            <m:r>
              <m:t>g</m:t>
            </m:r>
          </m:sub>
        </m:sSub>
        <m:sSup>
          <m:sSupPr>
            <m:ctrlPr/>
          </m:sSupPr>
          <m:e>
            <m:r>
              <m:rPr>
                <m:sty m:val="p"/>
              </m:rPr>
              <m:t>|</m:t>
            </m:r>
          </m:e>
          <m:sup>
            <m:r>
              <m:rPr>
                <m:sty m:val="p"/>
              </m:rPr>
              <m:t>2</m:t>
            </m:r>
          </m:sup>
        </m:sSup>
      </m:oMath>
      <w:r w:rsidRPr="00A83102">
        <w:rPr>
          <w:rFonts w:ascii="宋体" w:hAnsi="宋体" w:hint="eastAsia"/>
        </w:rPr>
        <w:t>：气体浓度梯度能，体现扩散与非均匀分布的能量成本。</w:t>
      </w:r>
    </w:p>
    <w:p w14:paraId="1724D4F3" w14:textId="3D9739C7" w:rsidR="00A83102" w:rsidRPr="00A83102" w:rsidRDefault="00A83102" w:rsidP="0099603E">
      <w:pPr>
        <w:pStyle w:val="a5"/>
        <w:numPr>
          <w:ilvl w:val="0"/>
          <w:numId w:val="11"/>
        </w:numPr>
        <w:rPr>
          <w:rFonts w:ascii="宋体" w:hAnsi="宋体" w:hint="eastAsia"/>
        </w:rPr>
      </w:pPr>
      <m:oMath>
        <m:sSub>
          <m:sSubPr>
            <m:ctrlPr/>
          </m:sSubPr>
          <m:e>
            <m:r>
              <m:t>f</m:t>
            </m:r>
          </m:e>
          <m:sub>
            <m:r>
              <m:t>stored</m:t>
            </m:r>
          </m:sub>
        </m:sSub>
        <m:r>
          <m:rPr>
            <m:sty m:val="p"/>
          </m:rPr>
          <m:t>(</m:t>
        </m:r>
        <m:sSub>
          <m:sSubPr>
            <m:ctrlPr/>
          </m:sSubPr>
          <m:e>
            <m:r>
              <m:t>η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 w:rsidRPr="00A83102">
        <w:rPr>
          <w:rFonts w:ascii="宋体" w:hAnsi="宋体" w:hint="eastAsia"/>
        </w:rPr>
        <w:t>：由于位错储存弹性能，影响总自由能。</w:t>
      </w:r>
    </w:p>
    <w:p w14:paraId="7B0A2AAB" w14:textId="77777777" w:rsidR="00A83102" w:rsidRPr="00A83102" w:rsidRDefault="00A83102" w:rsidP="00CB3629">
      <w:pPr>
        <w:ind w:firstLine="480"/>
        <w:rPr>
          <w:rFonts w:hint="eastAsia"/>
        </w:rPr>
      </w:pPr>
      <w:r w:rsidRPr="00A83102">
        <w:rPr>
          <w:rFonts w:hint="eastAsia"/>
        </w:rPr>
        <w:t>联系：</w:t>
      </w:r>
    </w:p>
    <w:p w14:paraId="5013CB65" w14:textId="77777777" w:rsidR="00A83102" w:rsidRPr="00A83102" w:rsidRDefault="00A83102" w:rsidP="00CB3629">
      <w:pPr>
        <w:ind w:firstLine="480"/>
        <w:rPr>
          <w:rFonts w:hint="eastAsia"/>
        </w:rPr>
      </w:pPr>
      <w:r w:rsidRPr="00A83102">
        <w:rPr>
          <w:rFonts w:hint="eastAsia"/>
        </w:rPr>
        <w:t>体自由能和</w:t>
      </w:r>
      <w:proofErr w:type="gramStart"/>
      <w:r w:rsidRPr="00A83102">
        <w:rPr>
          <w:rFonts w:hint="eastAsia"/>
        </w:rPr>
        <w:t>梯度能项是</w:t>
      </w:r>
      <w:proofErr w:type="gramEnd"/>
      <w:r w:rsidRPr="00A83102">
        <w:rPr>
          <w:rFonts w:hint="eastAsia"/>
        </w:rPr>
        <w:t>Allen-Cahn</w:t>
      </w:r>
      <w:r w:rsidRPr="00A83102">
        <w:rPr>
          <w:rFonts w:hint="eastAsia"/>
        </w:rPr>
        <w:t>方程（非守恒序参量，描述气泡及晶界相界面）所依赖的自由能基础。</w:t>
      </w:r>
    </w:p>
    <w:p w14:paraId="226EC37A" w14:textId="77777777" w:rsidR="00A83102" w:rsidRPr="00A83102" w:rsidRDefault="00A83102" w:rsidP="00CB3629">
      <w:pPr>
        <w:ind w:firstLine="480"/>
        <w:rPr>
          <w:rFonts w:hint="eastAsia"/>
        </w:rPr>
      </w:pPr>
      <w:r w:rsidRPr="00A83102">
        <w:rPr>
          <w:rFonts w:hint="eastAsia"/>
        </w:rPr>
        <w:t>浓度梯度能聚焦于保守量，配合</w:t>
      </w:r>
      <w:r w:rsidRPr="00A83102">
        <w:rPr>
          <w:rFonts w:hint="eastAsia"/>
        </w:rPr>
        <w:t>Cahn-Hilliard</w:t>
      </w:r>
      <w:r w:rsidRPr="00A83102">
        <w:rPr>
          <w:rFonts w:hint="eastAsia"/>
        </w:rPr>
        <w:t>方程模拟裂变气体扩散。</w:t>
      </w:r>
    </w:p>
    <w:p w14:paraId="0E4DD45F" w14:textId="72D71B82" w:rsidR="00A83102" w:rsidRPr="00A83102" w:rsidRDefault="00A83102" w:rsidP="00CB3629">
      <w:pPr>
        <w:ind w:firstLine="480"/>
        <w:rPr>
          <w:rFonts w:hint="eastAsia"/>
        </w:rPr>
      </w:pPr>
      <w:r w:rsidRPr="00A83102">
        <w:rPr>
          <w:rFonts w:hint="eastAsia"/>
        </w:rPr>
        <w:t>储存能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stored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A83102">
        <w:rPr>
          <w:rFonts w:cs="Times New Roman"/>
        </w:rPr>
        <w:t>​</w:t>
      </w:r>
      <w:r w:rsidRPr="00A83102">
        <w:rPr>
          <w:rFonts w:hint="eastAsia"/>
        </w:rPr>
        <w:t>体现了位错密度对晶粒及相界面的影响，反映材料性能的变化。</w:t>
      </w:r>
    </w:p>
    <w:p w14:paraId="01D2E17E" w14:textId="77777777" w:rsidR="00116CE7" w:rsidRPr="00116CE7" w:rsidRDefault="00116CE7" w:rsidP="00721EDF">
      <w:pPr>
        <w:pStyle w:val="3"/>
      </w:pPr>
      <w:r w:rsidRPr="00116CE7">
        <w:rPr>
          <w:rFonts w:hint="eastAsia"/>
        </w:rPr>
        <w:t>体相自由能结构</w:t>
      </w:r>
    </w:p>
    <w:p w14:paraId="742B2C41" w14:textId="4FC2DB7A" w:rsidR="00DA35A8" w:rsidRPr="00921993" w:rsidRDefault="00AB2A73" w:rsidP="00113D10">
      <w:pPr>
        <w:pStyle w:val="a5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bulk</m:t>
              </m:r>
            </m:sub>
          </m:sSub>
          <m:r>
            <m:t>(</m:t>
          </m:r>
          <m:sSub>
            <m:sSubPr>
              <m:ctrlPr/>
            </m:sSubPr>
            <m:e>
              <m:r>
                <m:t>c</m:t>
              </m:r>
            </m:e>
            <m:sub>
              <m:r>
                <m:t>g</m:t>
              </m:r>
            </m:sub>
          </m:sSub>
          <m:r>
            <m:t>,</m:t>
          </m:r>
          <m:sSub>
            <m:sSubPr>
              <m:ctrlPr/>
            </m:sSubPr>
            <m:e>
              <m:r>
                <m:t>η</m:t>
              </m:r>
            </m:e>
            <m:sub>
              <m:r>
                <m:t>1</m:t>
              </m:r>
            </m:sub>
          </m:sSub>
          <m:r>
            <m:t>,</m:t>
          </m:r>
          <m:sSub>
            <m:sSubPr>
              <m:ctrlPr/>
            </m:sSubPr>
            <m:e>
              <m:r>
                <m:t>η</m:t>
              </m:r>
            </m:e>
            <m:sub>
              <m:r>
                <m:t>2</m:t>
              </m:r>
            </m:sub>
          </m:sSub>
          <m:r>
            <m:t>,…,</m:t>
          </m:r>
          <m:sSub>
            <m:sSubPr>
              <m:ctrlPr/>
            </m:sSubPr>
            <m:e>
              <m:r>
                <m:t>η</m:t>
              </m:r>
            </m:e>
            <m:sub>
              <m:r>
                <m:t>q</m:t>
              </m:r>
            </m:sub>
          </m:sSub>
          <m:r>
            <m:t>)=A</m:t>
          </m:r>
          <m:d>
            <m:dPr>
              <m:begChr m:val="["/>
              <m:endChr m:val="]"/>
              <m:ctrlPr/>
            </m:dPr>
            <m:e>
              <m:nary>
                <m:naryPr>
                  <m:chr m:val="∑"/>
                  <m:limLoc m:val="undOvr"/>
                  <m:grow m:val="1"/>
                  <m:ctrlPr/>
                </m:naryPr>
                <m:sub>
                  <m:r>
                    <m:t>i=1</m:t>
                  </m:r>
                </m:sub>
                <m:sup>
                  <m:r>
                    <m:t>q</m:t>
                  </m:r>
                </m:sup>
                <m:e>
                  <m:r>
                    <m:t> </m:t>
                  </m:r>
                </m:e>
              </m:nary>
              <m:d>
                <m:dPr>
                  <m:ctrlPr/>
                </m:dPr>
                <m:e>
                  <m:r>
                    <m:t>-</m:t>
                  </m:r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sSubSup>
                    <m:sSubSupPr>
                      <m:ctrlPr/>
                    </m:sSubSupPr>
                    <m:e>
                      <m:r>
                        <m:t>η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4</m:t>
                      </m:r>
                    </m:den>
                  </m:f>
                  <m:sSubSup>
                    <m:sSubSupPr>
                      <m:ctrlPr/>
                    </m:sSubSupPr>
                    <m:e>
                      <m:r>
                        <m:t>η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4</m:t>
                      </m:r>
                    </m:sup>
                  </m:sSubSup>
                </m:e>
              </m:d>
              <m:r>
                <m:t>+</m:t>
              </m:r>
              <m:sSub>
                <m:sSubPr>
                  <m:ctrlPr/>
                </m:sSubPr>
                <m:e>
                  <m:r>
                    <m:t>C</m:t>
                  </m:r>
                </m:e>
                <m:sub>
                  <m:r>
                    <m:t>p</m:t>
                  </m:r>
                </m:sub>
              </m:sSub>
              <m:nary>
                <m:naryPr>
                  <m:chr m:val="∑"/>
                  <m:limLoc m:val="undOvr"/>
                  <m:grow m:val="1"/>
                  <m:ctrlPr/>
                </m:naryPr>
                <m:sub>
                  <m:r>
                    <m:t>i=1</m:t>
                  </m:r>
                </m:sub>
                <m:sup>
                  <m:r>
                    <m:t>p</m:t>
                  </m:r>
                </m:sup>
                <m:e>
                  <m:r>
                    <m:t> </m:t>
                  </m:r>
                </m:e>
              </m:nary>
              <m:nary>
                <m:naryPr>
                  <m:chr m:val="∑"/>
                  <m:limLoc m:val="undOvr"/>
                  <m:grow m:val="1"/>
                  <m:ctrlPr/>
                </m:naryPr>
                <m:sub>
                  <m:r>
                    <m:t>j≠i</m:t>
                  </m:r>
                </m:sub>
                <m:sup>
                  <m:r>
                    <m:t>p</m:t>
                  </m:r>
                </m:sup>
                <m:e>
                  <m:r>
                    <m:t> </m:t>
                  </m:r>
                </m:e>
              </m:nary>
              <m:sSubSup>
                <m:sSubSupPr>
                  <m:ctrlPr/>
                </m:sSubSupPr>
                <m:e>
                  <m:r>
                    <m:t>η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  <m:sSubSup>
                <m:sSubSupPr>
                  <m:ctrlPr/>
                </m:sSubSupPr>
                <m:e>
                  <m:r>
                    <m:t>η</m:t>
                  </m:r>
                </m:e>
                <m:sub>
                  <m:r>
                    <m:t>j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>
                <m:sSubPr>
                  <m:ctrlPr/>
                </m:sSubPr>
                <m:e>
                  <m:r>
                    <m:t>C</m:t>
                  </m:r>
                </m:e>
                <m:sub>
                  <m:r>
                    <m:t>q</m:t>
                  </m:r>
                </m:sub>
              </m:sSub>
              <m:nary>
                <m:naryPr>
                  <m:chr m:val="∑"/>
                  <m:limLoc m:val="undOvr"/>
                  <m:grow m:val="1"/>
                  <m:ctrlPr/>
                </m:naryPr>
                <m:sub>
                  <m:r>
                    <m:t>i=p+1</m:t>
                  </m:r>
                </m:sub>
                <m:sup>
                  <m:r>
                    <m:t>q</m:t>
                  </m:r>
                </m:sup>
                <m:e>
                  <m:r>
                    <m:t> </m:t>
                  </m:r>
                </m:e>
              </m:nary>
              <m:nary>
                <m:naryPr>
                  <m:chr m:val="∑"/>
                  <m:limLoc m:val="undOvr"/>
                  <m:grow m:val="1"/>
                  <m:ctrlPr/>
                </m:naryPr>
                <m:sub>
                  <m:r>
                    <m:t>j=1</m:t>
                  </m:r>
                </m:sub>
                <m:sup>
                  <m:r>
                    <m:t>p</m:t>
                  </m:r>
                </m:sup>
                <m:e>
                  <m:r>
                    <m:t> </m:t>
                  </m:r>
                </m:e>
              </m:nary>
              <m:sSubSup>
                <m:sSubSupPr>
                  <m:ctrlPr/>
                </m:sSubSupPr>
                <m:e>
                  <m:r>
                    <m:t>η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  <m:sSubSup>
                <m:sSubSupPr>
                  <m:ctrlPr/>
                </m:sSubSupPr>
                <m:e>
                  <m:r>
                    <m:t>η</m:t>
                  </m:r>
                </m:e>
                <m:sub>
                  <m:r>
                    <m:t>j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  <m:r>
                <m:t>+</m:t>
              </m:r>
              <m:sSubSup>
                <m:sSubSupPr>
                  <m:ctrlPr/>
                </m:sSubSupPr>
                <m:e>
                  <m:r>
                    <m:t>f</m:t>
                  </m:r>
                </m:e>
                <m:sub>
                  <m:r>
                    <m:t>g</m:t>
                  </m:r>
                </m:sub>
                <m:sup>
                  <m:r>
                    <m:t>m</m:t>
                  </m:r>
                </m:sup>
              </m:sSubSup>
              <m:sSub>
                <m:sSubPr>
                  <m:ctrlPr/>
                </m:sSubPr>
                <m:e>
                  <m:r>
                    <m:t>θ</m:t>
                  </m:r>
                </m:e>
                <m:sub>
                  <m:r>
                    <m:t>m</m:t>
                  </m:r>
                </m:sub>
              </m:sSub>
              <m:r>
                <m:t>+</m:t>
              </m:r>
              <m:sSubSup>
                <m:sSubSupPr>
                  <m:ctrlPr/>
                </m:sSubSupPr>
                <m:e>
                  <m:r>
                    <m:t>f</m:t>
                  </m:r>
                </m:e>
                <m:sub>
                  <m:r>
                    <m:t>g</m:t>
                  </m:r>
                </m:sub>
                <m:sup>
                  <m:r>
                    <m:t>b</m:t>
                  </m:r>
                </m:sup>
              </m:sSubSup>
              <m:sSub>
                <m:sSubPr>
                  <m:ctrlPr/>
                </m:sSubPr>
                <m:e>
                  <m:r>
                    <m:t>θ</m:t>
                  </m:r>
                </m:e>
                <m:sub>
                  <m:r>
                    <m:t>b</m:t>
                  </m:r>
                </m:sub>
              </m:sSub>
            </m:e>
          </m:d>
          <m:r>
            <m:t>,</m:t>
          </m:r>
        </m:oMath>
      </m:oMathPara>
    </w:p>
    <w:p w14:paraId="43DCFB4C" w14:textId="77777777" w:rsidR="00921993" w:rsidRPr="00921993" w:rsidRDefault="00921993" w:rsidP="00113D10">
      <w:pPr>
        <w:pStyle w:val="a5"/>
        <w:rPr>
          <w:rFonts w:ascii="宋体" w:hAnsi="宋体"/>
        </w:rPr>
      </w:pPr>
      <m:oMathPara>
        <m:oMath>
          <m:sSubSup>
            <m:sSubSupPr>
              <m:ctrlPr/>
            </m:sSubSupPr>
            <m:e>
              <m:r>
                <m:t>f</m:t>
              </m:r>
            </m:e>
            <m:sub>
              <m:r>
                <m:t>g</m:t>
              </m:r>
            </m:sub>
            <m:sup>
              <m:r>
                <m:t>m</m:t>
              </m:r>
            </m:sup>
          </m:sSubSup>
          <m:r>
            <m:t>=</m:t>
          </m:r>
          <m:sSub>
            <m:sSubPr>
              <m:ctrlPr/>
            </m:sSubPr>
            <m:e>
              <m:r>
                <m:t>S</m:t>
              </m:r>
            </m:e>
            <m:sub>
              <m:r>
                <m:t>I</m:t>
              </m:r>
            </m:sub>
          </m:sSub>
          <m:r>
            <m:t>(</m:t>
          </m:r>
          <m:sSub>
            <m:sSubPr>
              <m:ctrlPr/>
            </m:sSubPr>
            <m:e>
              <m:r>
                <m:t>c</m:t>
              </m:r>
            </m:e>
            <m:sub>
              <m:r>
                <m:t>g</m:t>
              </m:r>
            </m:sub>
          </m:sSub>
          <m:r>
            <m:t>-</m:t>
          </m:r>
          <m:sSubSup>
            <m:sSubSupPr>
              <m:ctrlPr/>
            </m:sSubSupPr>
            <m:e>
              <m:r>
                <m:t>c</m:t>
              </m:r>
            </m:e>
            <m:sub>
              <m:r>
                <m:t>m</m:t>
              </m:r>
            </m:sub>
            <m:sup>
              <m:r>
                <m:t>e</m:t>
              </m:r>
            </m:sup>
          </m:sSubSup>
          <m:sSup>
            <m:sSupPr>
              <m:ctrlPr/>
            </m:sSupPr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 w14:paraId="20E097EA" w14:textId="40D571EA" w:rsidR="00921993" w:rsidRPr="00327449" w:rsidRDefault="00921993" w:rsidP="00113D10">
      <w:pPr>
        <w:pStyle w:val="a5"/>
      </w:pPr>
      <m:oMathPara>
        <m:oMath>
          <m:sSubSup>
            <m:sSubSupPr>
              <m:ctrlPr/>
            </m:sSubSupPr>
            <m:e>
              <m:r>
                <m:t>f</m:t>
              </m:r>
            </m:e>
            <m:sub>
              <m:r>
                <m:t>g</m:t>
              </m:r>
            </m:sub>
            <m:sup>
              <m:r>
                <m:t>b</m:t>
              </m:r>
            </m:sup>
          </m:sSubSup>
          <m:r>
            <m:t>=</m:t>
          </m:r>
          <m:sSub>
            <m:sSubPr>
              <m:ctrlPr/>
            </m:sSubPr>
            <m:e>
              <m:r>
                <m:t>S</m:t>
              </m:r>
            </m:e>
            <m:sub>
              <m:r>
                <m:t>I</m:t>
              </m:r>
            </m:sub>
          </m:sSub>
          <m:r>
            <m:t>(</m:t>
          </m:r>
          <m:sSub>
            <m:sSubPr>
              <m:ctrlPr/>
            </m:sSubPr>
            <m:e>
              <m:r>
                <m:t>c</m:t>
              </m:r>
            </m:e>
            <m:sub>
              <m:r>
                <m:t>g</m:t>
              </m:r>
            </m:sub>
          </m:sSub>
          <m:r>
            <m:t>-</m:t>
          </m:r>
          <m:sSubSup>
            <m:sSubSupPr>
              <m:ctrlPr/>
            </m:sSubSupPr>
            <m:e>
              <m:r>
                <m:t>c</m:t>
              </m:r>
            </m:e>
            <m:sub>
              <m:r>
                <m:t>b</m:t>
              </m:r>
            </m:sub>
            <m:sup>
              <m:r>
                <m:t>e</m:t>
              </m:r>
            </m:sup>
          </m:sSubSup>
          <m:sSup>
            <m:sSupPr>
              <m:ctrlPr/>
            </m:sSupPr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 w14:paraId="10AD0D22" w14:textId="6CB84900" w:rsidR="00B14C91" w:rsidRPr="00B14C91" w:rsidRDefault="00327449" w:rsidP="00B14C91">
      <w:pPr>
        <w:pStyle w:val="a5"/>
      </w:pPr>
      <m:oMathPara>
        <m:oMath>
          <m:eqArr>
            <m:eqArrPr>
              <m:ctrlPr/>
            </m:eqArrPr>
            <m:e>
              <m:r>
                <m:rPr>
                  <m:sty m:val="p"/>
                </m:rPr>
                <m:t>&amp;</m:t>
              </m:r>
              <m:sSub>
                <m:sSubPr>
                  <m:ctrlPr/>
                </m:sSubPr>
                <m:e>
                  <m:r>
                    <m:t>θ</m:t>
                  </m:r>
                </m:e>
                <m:sub>
                  <m:r>
                    <m:t>m</m:t>
                  </m:r>
                </m:sub>
              </m:sSub>
              <m:r>
                <m:rPr>
                  <m:sty m:val="p"/>
                </m:rPr>
                <m:t>=</m:t>
              </m:r>
              <m:f>
                <m:fPr>
                  <m:ctrlPr/>
                </m:fPr>
                <m:num>
                  <m:nary>
                    <m:naryPr>
                      <m:chr m:val="∑"/>
                      <m:limLoc m:val="undOvr"/>
                      <m:grow m:val="1"/>
                      <m:ctrlPr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=1</m:t>
                      </m:r>
                    </m:sub>
                    <m:sup>
                      <m:r>
                        <m:t>p</m:t>
                      </m:r>
                    </m:sup>
                    <m:e>
                      <m:r>
                        <m:rPr>
                          <m:sty m:val="p"/>
                        </m:rPr>
                        <m:t> </m:t>
                      </m:r>
                    </m:e>
                  </m:nary>
                  <m:sSubSup>
                    <m:sSubSupPr>
                      <m:ctrlPr/>
                    </m:sSubSupPr>
                    <m:e>
                      <m:r>
                        <m:t>η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bSup>
                </m:num>
                <m:den>
                  <m:nary>
                    <m:naryPr>
                      <m:chr m:val="∑"/>
                      <m:limLoc m:val="undOvr"/>
                      <m:grow m:val="1"/>
                      <m:ctrlPr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=1</m:t>
                      </m:r>
                    </m:sub>
                    <m:sup>
                      <m:r>
                        <m:t>q</m:t>
                      </m:r>
                    </m:sup>
                    <m:e>
                      <m:r>
                        <m:rPr>
                          <m:sty m:val="p"/>
                        </m:rPr>
                        <m:t> </m:t>
                      </m:r>
                    </m:e>
                  </m:nary>
                  <m:sSubSup>
                    <m:sSubSupPr>
                      <m:ctrlPr/>
                    </m:sSubSupPr>
                    <m:e>
                      <m:r>
                        <m:t>η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bSup>
                </m:den>
              </m:f>
              <m:r>
                <m:rPr>
                  <m:sty m:val="p"/>
                </m:rPr>
                <m:t>,</m:t>
              </m:r>
            </m:e>
            <m:e>
              <m:r>
                <m:rPr>
                  <m:sty m:val="p"/>
                </m:rPr>
                <m:t>&amp;</m:t>
              </m:r>
              <m:sSub>
                <m:sSubPr>
                  <m:ctrlPr/>
                </m:sSubPr>
                <m:e>
                  <m:r>
                    <m:t>θ</m:t>
                  </m:r>
                </m:e>
                <m:sub>
                  <m:r>
                    <m:t>b</m:t>
                  </m:r>
                </m:sub>
              </m:sSub>
              <m:r>
                <m:rPr>
                  <m:sty m:val="p"/>
                </m:rPr>
                <m:t>=1-</m:t>
              </m:r>
              <m:f>
                <m:fPr>
                  <m:ctrlPr/>
                </m:fPr>
                <m:num>
                  <m:nary>
                    <m:naryPr>
                      <m:chr m:val="∑"/>
                      <m:limLoc m:val="undOvr"/>
                      <m:grow m:val="1"/>
                      <m:ctrlPr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=1</m:t>
                      </m:r>
                    </m:sub>
                    <m:sup>
                      <m:r>
                        <m:t>p</m:t>
                      </m:r>
                    </m:sup>
                    <m:e>
                      <m:r>
                        <m:rPr>
                          <m:sty m:val="p"/>
                        </m:rPr>
                        <m:t> </m:t>
                      </m:r>
                    </m:e>
                  </m:nary>
                  <m:sSubSup>
                    <m:sSubSupPr>
                      <m:ctrlPr/>
                    </m:sSubSupPr>
                    <m:e>
                      <m:r>
                        <m:t>η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bSup>
                </m:num>
                <m:den>
                  <m:nary>
                    <m:naryPr>
                      <m:chr m:val="∑"/>
                      <m:limLoc m:val="undOvr"/>
                      <m:grow m:val="1"/>
                      <m:ctrlPr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=1</m:t>
                      </m:r>
                    </m:sub>
                    <m:sup>
                      <m:r>
                        <m:t>q</m:t>
                      </m:r>
                    </m:sup>
                    <m:e>
                      <m:r>
                        <m:rPr>
                          <m:sty m:val="p"/>
                        </m:rPr>
                        <m:t> </m:t>
                      </m:r>
                    </m:e>
                  </m:nary>
                  <m:sSubSup>
                    <m:sSubSupPr>
                      <m:ctrlPr/>
                    </m:sSubSupPr>
                    <m:e>
                      <m:r>
                        <m:t>η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bSup>
                </m:den>
              </m:f>
              <m:r>
                <m:rPr>
                  <m:sty m:val="p"/>
                </m:rPr>
                <m:t>.</m:t>
              </m:r>
            </m:e>
          </m:eqArr>
        </m:oMath>
      </m:oMathPara>
    </w:p>
    <w:p w14:paraId="40C8EF6E" w14:textId="25D5614E" w:rsidR="00327449" w:rsidRPr="00B96634" w:rsidRDefault="00327449" w:rsidP="00113D10">
      <w:pPr>
        <w:pStyle w:val="a5"/>
        <w:rPr>
          <w:rFonts w:hint="eastAsia"/>
        </w:rPr>
      </w:pPr>
    </w:p>
    <w:p w14:paraId="5BA3F495" w14:textId="69F6984D" w:rsidR="00B96634" w:rsidRPr="00B96634" w:rsidRDefault="00B96634" w:rsidP="00B96634">
      <w:pPr>
        <w:pStyle w:val="a5"/>
        <w:numPr>
          <w:ilvl w:val="0"/>
          <w:numId w:val="13"/>
        </w:numPr>
        <w:rPr>
          <w:rFonts w:ascii="宋体" w:hAnsi="宋体"/>
        </w:rPr>
      </w:pPr>
      <w:r w:rsidRPr="00B96634">
        <w:rPr>
          <w:rFonts w:ascii="宋体" w:hAnsi="宋体" w:hint="eastAsia"/>
        </w:rPr>
        <w:t>第一项：形成稳定相，通过</w:t>
      </w:r>
      <m:oMath>
        <m:d>
          <m:dPr>
            <m:ctrlPr/>
          </m:dPr>
          <m:e>
            <m:r>
              <m:t>-</m:t>
            </m:r>
            <m:f>
              <m:fPr>
                <m:ctrlPr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bSup>
              <m:sSubSupPr>
                <m:ctrlPr/>
              </m:sSubSupPr>
              <m:e>
                <m:r>
                  <m:t>η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  <m:r>
              <m:t>+</m:t>
            </m:r>
            <m:f>
              <m:fPr>
                <m:ctrlPr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  <m:sSubSup>
              <m:sSubSupPr>
                <m:ctrlPr/>
              </m:sSubSupPr>
              <m:e>
                <m:r>
                  <m:t>η</m:t>
                </m:r>
              </m:e>
              <m:sub>
                <m:r>
                  <m:t>i</m:t>
                </m:r>
              </m:sub>
              <m:sup>
                <m:r>
                  <m:t>4</m:t>
                </m:r>
              </m:sup>
            </m:sSubSup>
          </m:e>
        </m:d>
      </m:oMath>
      <w:r w:rsidRPr="00B96634">
        <w:rPr>
          <w:rFonts w:ascii="宋体" w:hAnsi="宋体" w:hint="eastAsia"/>
        </w:rPr>
        <w:t>的双井势能函数，规定每个相的稳定性。</w:t>
      </w:r>
    </w:p>
    <w:p w14:paraId="3BEAE5E6" w14:textId="77777777" w:rsidR="00B96634" w:rsidRPr="00B96634" w:rsidRDefault="00B96634" w:rsidP="00B96634">
      <w:pPr>
        <w:pStyle w:val="a5"/>
        <w:numPr>
          <w:ilvl w:val="0"/>
          <w:numId w:val="13"/>
        </w:numPr>
        <w:rPr>
          <w:rFonts w:ascii="宋体" w:hAnsi="宋体" w:hint="eastAsia"/>
        </w:rPr>
      </w:pPr>
      <w:r w:rsidRPr="00B96634">
        <w:rPr>
          <w:rFonts w:ascii="宋体" w:hAnsi="宋体" w:hint="eastAsia"/>
        </w:rPr>
        <w:t>第二项：晶粒间相互作用，避免晶粒重叠。</w:t>
      </w:r>
    </w:p>
    <w:p w14:paraId="3D82865E" w14:textId="77777777" w:rsidR="00B96634" w:rsidRPr="00B96634" w:rsidRDefault="00B96634" w:rsidP="00B96634">
      <w:pPr>
        <w:pStyle w:val="a5"/>
        <w:numPr>
          <w:ilvl w:val="0"/>
          <w:numId w:val="13"/>
        </w:numPr>
        <w:rPr>
          <w:rFonts w:ascii="宋体" w:hAnsi="宋体" w:hint="eastAsia"/>
        </w:rPr>
      </w:pPr>
      <w:r w:rsidRPr="00B96634">
        <w:rPr>
          <w:rFonts w:ascii="宋体" w:hAnsi="宋体" w:hint="eastAsia"/>
        </w:rPr>
        <w:t>第三项：晶粒与气泡之间的相互作用。</w:t>
      </w:r>
    </w:p>
    <w:p w14:paraId="50BD5A16" w14:textId="77777777" w:rsidR="00B14C91" w:rsidRDefault="00B96634" w:rsidP="00B14C91">
      <w:pPr>
        <w:pStyle w:val="a5"/>
        <w:numPr>
          <w:ilvl w:val="0"/>
          <w:numId w:val="13"/>
        </w:numPr>
      </w:pPr>
      <w:r w:rsidRPr="00B96634">
        <w:rPr>
          <w:rFonts w:ascii="宋体" w:hAnsi="宋体" w:hint="eastAsia"/>
        </w:rPr>
        <w:t>常数1/4为了使同相体系自由能归零。</w:t>
      </w:r>
    </w:p>
    <w:p w14:paraId="6A9D152B" w14:textId="7FAAA65E" w:rsidR="00B14C91" w:rsidRPr="00B14C91" w:rsidRDefault="00B96634" w:rsidP="00B14C91">
      <w:pPr>
        <w:pStyle w:val="a5"/>
        <w:numPr>
          <w:ilvl w:val="0"/>
          <w:numId w:val="13"/>
        </w:numPr>
        <w:rPr>
          <w:rFonts w:ascii="宋体" w:hAnsi="宋体" w:hint="eastAsia"/>
        </w:rPr>
      </w:pPr>
      <w:r w:rsidRPr="00B96634">
        <w:rPr>
          <w:rFonts w:ascii="宋体" w:hAnsi="宋体" w:hint="eastAsia"/>
        </w:rPr>
        <w:t>最后两项</w:t>
      </w:r>
      <m:oMath>
        <m:sSubSup>
          <m:sSubSupPr>
            <m:ctrlPr/>
          </m:sSubSupPr>
          <m:e>
            <m:r>
              <m:t>f</m:t>
            </m:r>
          </m:e>
          <m:sub>
            <m:r>
              <m:t>g</m:t>
            </m:r>
          </m:sub>
          <m:sup>
            <m:r>
              <m:t>m</m:t>
            </m:r>
          </m:sup>
        </m:sSubSup>
        <m:sSub>
          <m:sSubPr>
            <m:ctrlPr/>
          </m:sSubPr>
          <m:e>
            <m:r>
              <m:t>θ</m:t>
            </m:r>
          </m:e>
          <m:sub>
            <m:r>
              <m:t>m</m:t>
            </m:r>
          </m:sub>
        </m:sSub>
      </m:oMath>
      <w:r w:rsidRPr="00B96634">
        <w:rPr>
          <w:rFonts w:ascii="宋体" w:hAnsi="宋体" w:hint="eastAsia"/>
        </w:rPr>
        <w:t>和</w:t>
      </w:r>
      <m:oMath>
        <m:sSubSup>
          <m:sSubSupPr>
            <m:ctrlPr/>
          </m:sSubSupPr>
          <m:e>
            <m:r>
              <m:t>f</m:t>
            </m:r>
          </m:e>
          <m:sub>
            <m:r>
              <m:t>g</m:t>
            </m:r>
          </m:sub>
          <m:sup>
            <m:r>
              <m:t>b</m:t>
            </m:r>
          </m:sup>
        </m:sSubSup>
        <m:sSub>
          <m:sSubPr>
            <m:ctrlPr/>
          </m:sSubPr>
          <m:e>
            <m:r>
              <m:t>θ</m:t>
            </m:r>
          </m:e>
          <m:sub>
            <m:r>
              <m:t>b</m:t>
            </m:r>
          </m:sub>
        </m:sSub>
      </m:oMath>
      <w:r w:rsidRPr="00B96634">
        <w:rPr>
          <w:rFonts w:ascii="宋体" w:hAnsi="宋体" w:hint="eastAsia"/>
        </w:rPr>
        <w:t>描述气体在晶体基质和气泡相的能量贡献。</w:t>
      </w:r>
      <m:oMath>
        <m:sSub>
          <m:sSubPr>
            <m:ctrlPr/>
          </m:sSubPr>
          <m:e>
            <m:r>
              <m:t>θ</m:t>
            </m:r>
          </m:e>
          <m:sub>
            <m:r>
              <m:t>m</m:t>
            </m:r>
          </m:sub>
        </m:sSub>
      </m:oMath>
      <w:r w:rsidR="00B14C91" w:rsidRPr="00B14C91">
        <w:rPr>
          <w:rFonts w:hint="eastAsia"/>
          <w:i/>
        </w:rPr>
        <w:t>反映晶粒相的体积分数。</w:t>
      </w:r>
      <m:oMath>
        <m:sSub>
          <m:sSubPr>
            <m:ctrlPr/>
          </m:sSubPr>
          <m:e>
            <m:r>
              <m:t>θ</m:t>
            </m:r>
          </m:e>
          <m:sub>
            <m:r>
              <m:t>b</m:t>
            </m:r>
          </m:sub>
        </m:sSub>
      </m:oMath>
      <w:r w:rsidR="00B14C91" w:rsidRPr="00B14C91">
        <w:rPr>
          <w:rFonts w:hint="eastAsia"/>
          <w:i/>
        </w:rPr>
        <w:t>反映气泡相的体积分数</w:t>
      </w:r>
    </w:p>
    <w:p w14:paraId="72966563" w14:textId="621B0274" w:rsidR="00A034EB" w:rsidRPr="00C63D2B" w:rsidRDefault="00A034EB" w:rsidP="00C63D2B">
      <w:pPr>
        <w:pStyle w:val="a5"/>
        <w:ind w:left="360"/>
        <w:rPr>
          <w:rFonts w:hint="eastAsia"/>
        </w:rPr>
      </w:pPr>
    </w:p>
    <w:p w14:paraId="02D4D38A" w14:textId="22830D57" w:rsidR="00D111EB" w:rsidRPr="00D111EB" w:rsidRDefault="00D111EB" w:rsidP="003549E7">
      <w:pPr>
        <w:pStyle w:val="3"/>
      </w:pPr>
      <w:r w:rsidRPr="00D111EB">
        <w:rPr>
          <w:rFonts w:hint="eastAsia"/>
        </w:rPr>
        <w:t>储存弹性能</w:t>
      </w:r>
    </w:p>
    <w:p w14:paraId="09C88DBF" w14:textId="77777777" w:rsidR="00A47C5E" w:rsidRDefault="00A47C5E" w:rsidP="00E442B6">
      <w:pPr>
        <w:pStyle w:val="a5"/>
      </w:pPr>
      <m:oMath>
        <m:sSub>
          <m:sSubPr>
            <m:ctrlPr/>
          </m:sSubPr>
          <m:e>
            <m:r>
              <m:t>f</m:t>
            </m:r>
          </m:e>
          <m:sub>
            <m:r>
              <m:t>stored</m:t>
            </m:r>
          </m:sub>
        </m:sSub>
        <m:r>
          <m:rPr>
            <m:sty m:val="p"/>
          </m:rPr>
          <m:t>(</m:t>
        </m:r>
        <m:sSub>
          <m:sSubPr>
            <m:ctrlPr/>
          </m:sSubPr>
          <m:e>
            <m:r>
              <m:t>η</m:t>
            </m:r>
          </m:e>
          <m:sub>
            <m:r>
              <m:t>i</m:t>
            </m:r>
          </m:sub>
        </m:sSub>
        <m:r>
          <m:rPr>
            <m:sty m:val="p"/>
          </m:rPr>
          <m:t>)=</m:t>
        </m:r>
        <m:f>
          <m:fPr>
            <m:ctrlPr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2</m:t>
            </m:r>
          </m:den>
        </m:f>
        <m:sSubSup>
          <m:sSubSupPr>
            <m:ctrlPr/>
          </m:sSubSupPr>
          <m:e>
            <m:r>
              <m:t>η</m:t>
            </m:r>
          </m:e>
          <m:sub>
            <m:r>
              <m:t>i</m:t>
            </m:r>
          </m:sub>
          <m:sup>
            <m:r>
              <m:rPr>
                <m:sty m:val="p"/>
              </m:rPr>
              <m:t>2</m:t>
            </m:r>
          </m:sup>
        </m:sSubSup>
        <m:r>
          <m:t>G</m:t>
        </m:r>
        <m:sSubSup>
          <m:sSubSupPr>
            <m:ctrlPr/>
          </m:sSubSupPr>
          <m:e>
            <m:r>
              <m:t>b</m:t>
            </m:r>
          </m:e>
          <m:sub>
            <m:r>
              <m:t>v</m:t>
            </m:r>
          </m:sub>
          <m:sup>
            <m:r>
              <m:rPr>
                <m:sty m:val="p"/>
              </m:rPr>
              <m:t>2</m:t>
            </m:r>
          </m:sup>
        </m:sSubSup>
        <m:sSub>
          <m:sSubPr>
            <m:ctrlPr/>
          </m:sSubPr>
          <m:e>
            <m:r>
              <m:t>ρ</m:t>
            </m:r>
          </m:e>
          <m:sub>
            <m:r>
              <m:t>i</m:t>
            </m:r>
          </m:sub>
        </m:sSub>
        <m:r>
          <m:rPr>
            <m:sty m:val="p"/>
          </m:rPr>
          <m:t>,(</m:t>
        </m:r>
        <m:r>
          <m:t>i</m:t>
        </m:r>
        <m:r>
          <m:rPr>
            <m:sty m:val="p"/>
          </m:rPr>
          <m:t>=1,2,…,</m:t>
        </m:r>
        <m:r>
          <m:t>p</m:t>
        </m:r>
        <m:r>
          <m:rPr>
            <m:sty m:val="p"/>
          </m:rPr>
          <m:t>)</m:t>
        </m:r>
      </m:oMath>
      <w:r w:rsidR="00D111EB" w:rsidRPr="00D111EB">
        <w:rPr>
          <w:rFonts w:ascii="宋体" w:hAnsi="宋体"/>
        </w:rPr>
        <w:t>G</w:t>
      </w:r>
    </w:p>
    <w:p w14:paraId="328AC354" w14:textId="4D63D3FE" w:rsidR="00D111EB" w:rsidRPr="00D111EB" w:rsidRDefault="00D111EB" w:rsidP="00D111EB">
      <w:pPr>
        <w:pStyle w:val="a5"/>
        <w:numPr>
          <w:ilvl w:val="0"/>
          <w:numId w:val="15"/>
        </w:numPr>
        <w:rPr>
          <w:rFonts w:ascii="宋体" w:hAnsi="宋体"/>
        </w:rPr>
      </w:pPr>
      <w:r w:rsidRPr="00D111EB">
        <w:rPr>
          <w:rFonts w:ascii="宋体" w:hAnsi="宋体"/>
          <w:i/>
          <w:iCs/>
        </w:rPr>
        <w:lastRenderedPageBreak/>
        <w:t>G</w:t>
      </w:r>
      <w:r w:rsidRPr="00D111EB">
        <w:rPr>
          <w:rFonts w:ascii="宋体" w:hAnsi="宋体" w:hint="eastAsia"/>
        </w:rPr>
        <w:t>：剪切模量，表示材料刚性</w:t>
      </w:r>
    </w:p>
    <w:p w14:paraId="107432E7" w14:textId="0AB34891" w:rsidR="00D111EB" w:rsidRPr="00D111EB" w:rsidRDefault="00D111EB" w:rsidP="00D111EB">
      <w:pPr>
        <w:pStyle w:val="a5"/>
        <w:numPr>
          <w:ilvl w:val="0"/>
          <w:numId w:val="15"/>
        </w:numPr>
        <w:rPr>
          <w:rFonts w:ascii="宋体" w:hAnsi="宋体" w:hint="eastAsia"/>
        </w:rPr>
      </w:pPr>
      <w:proofErr w:type="spellStart"/>
      <w:r w:rsidRPr="00D111EB">
        <w:rPr>
          <w:rFonts w:ascii="宋体" w:hAnsi="宋体"/>
          <w:i/>
          <w:iCs/>
        </w:rPr>
        <w:t>bv</w:t>
      </w:r>
      <w:proofErr w:type="spellEnd"/>
      <w:r w:rsidRPr="00D111EB">
        <w:rPr>
          <w:rFonts w:ascii="Times New Roman" w:hAnsi="Times New Roman" w:cs="Times New Roman"/>
        </w:rPr>
        <w:t>​</w:t>
      </w:r>
      <w:r w:rsidRPr="00D111EB">
        <w:rPr>
          <w:rFonts w:ascii="宋体" w:hAnsi="宋体" w:hint="eastAsia"/>
        </w:rPr>
        <w:t>：Burgers矢量，位错特征长度</w:t>
      </w:r>
    </w:p>
    <w:p w14:paraId="54D18309" w14:textId="67B4A835" w:rsidR="00D111EB" w:rsidRPr="00D111EB" w:rsidRDefault="00D111EB" w:rsidP="00D111EB">
      <w:pPr>
        <w:pStyle w:val="a5"/>
        <w:numPr>
          <w:ilvl w:val="0"/>
          <w:numId w:val="15"/>
        </w:numPr>
        <w:rPr>
          <w:rFonts w:ascii="宋体" w:hAnsi="宋体" w:hint="eastAsia"/>
        </w:rPr>
      </w:pPr>
      <w:proofErr w:type="spellStart"/>
      <w:r w:rsidRPr="00D111EB">
        <w:rPr>
          <w:rFonts w:ascii="宋体" w:hAnsi="宋体"/>
          <w:i/>
          <w:iCs/>
        </w:rPr>
        <w:t>ρi</w:t>
      </w:r>
      <w:proofErr w:type="spellEnd"/>
      <w:r w:rsidRPr="00D111EB">
        <w:rPr>
          <w:rFonts w:ascii="Times New Roman" w:hAnsi="Times New Roman" w:cs="Times New Roman"/>
        </w:rPr>
        <w:t>​</w:t>
      </w:r>
      <w:r w:rsidRPr="00D111EB">
        <w:rPr>
          <w:rFonts w:ascii="宋体" w:hAnsi="宋体" w:hint="eastAsia"/>
        </w:rPr>
        <w:t>：第</w:t>
      </w:r>
      <w:proofErr w:type="spellStart"/>
      <w:r w:rsidRPr="00D111EB">
        <w:rPr>
          <w:rFonts w:ascii="宋体" w:hAnsi="宋体"/>
          <w:i/>
          <w:iCs/>
        </w:rPr>
        <w:t>i</w:t>
      </w:r>
      <w:proofErr w:type="spellEnd"/>
      <w:r w:rsidRPr="00D111EB">
        <w:rPr>
          <w:rFonts w:ascii="宋体" w:hAnsi="宋体" w:hint="eastAsia"/>
        </w:rPr>
        <w:t>晶粒的位错密度。</w:t>
      </w:r>
    </w:p>
    <w:p w14:paraId="049CD62D" w14:textId="77777777" w:rsidR="00D111EB" w:rsidRPr="00D111EB" w:rsidRDefault="00D111EB" w:rsidP="00D111EB">
      <w:pPr>
        <w:pStyle w:val="a5"/>
        <w:numPr>
          <w:ilvl w:val="0"/>
          <w:numId w:val="15"/>
        </w:numPr>
        <w:rPr>
          <w:rFonts w:ascii="宋体" w:hAnsi="宋体" w:hint="eastAsia"/>
        </w:rPr>
      </w:pPr>
      <w:r w:rsidRPr="00D111EB">
        <w:rPr>
          <w:rFonts w:ascii="宋体" w:hAnsi="宋体" w:hint="eastAsia"/>
        </w:rPr>
        <w:t>此</w:t>
      </w:r>
      <w:proofErr w:type="gramStart"/>
      <w:r w:rsidRPr="00D111EB">
        <w:rPr>
          <w:rFonts w:ascii="宋体" w:hAnsi="宋体" w:hint="eastAsia"/>
        </w:rPr>
        <w:t>式体现</w:t>
      </w:r>
      <w:proofErr w:type="gramEnd"/>
      <w:r w:rsidRPr="00D111EB">
        <w:rPr>
          <w:rFonts w:ascii="宋体" w:hAnsi="宋体" w:hint="eastAsia"/>
        </w:rPr>
        <w:t>位错密度对晶粒能量贡献，影响重结晶行为。</w:t>
      </w:r>
    </w:p>
    <w:p w14:paraId="0FD13107" w14:textId="2FB3ADF5" w:rsidR="00D111EB" w:rsidRPr="00D111EB" w:rsidRDefault="00D111EB" w:rsidP="00D111EB">
      <w:pPr>
        <w:pStyle w:val="a5"/>
        <w:rPr>
          <w:rFonts w:ascii="宋体" w:hAnsi="宋体" w:hint="eastAsia"/>
        </w:rPr>
      </w:pPr>
      <w:r w:rsidRPr="00D111EB">
        <w:rPr>
          <w:rFonts w:ascii="宋体" w:hAnsi="宋体" w:hint="eastAsia"/>
        </w:rPr>
        <w:t>在大晶粒情况下，</w:t>
      </w:r>
      <w:proofErr w:type="spellStart"/>
      <w:r w:rsidRPr="00D111EB">
        <w:rPr>
          <w:rFonts w:ascii="宋体" w:hAnsi="宋体"/>
          <w:i/>
          <w:iCs/>
        </w:rPr>
        <w:t>ρi</w:t>
      </w:r>
      <w:proofErr w:type="spellEnd"/>
      <w:r w:rsidRPr="00D111EB">
        <w:rPr>
          <w:rFonts w:ascii="Times New Roman" w:hAnsi="Times New Roman" w:cs="Times New Roman"/>
        </w:rPr>
        <w:t>​</w:t>
      </w:r>
      <w:r w:rsidRPr="00D111EB">
        <w:rPr>
          <w:rFonts w:ascii="宋体" w:hAnsi="宋体" w:hint="eastAsia"/>
        </w:rPr>
        <w:t>可近似一致，简化计算。</w:t>
      </w:r>
    </w:p>
    <w:p w14:paraId="052C0089" w14:textId="79CCAE19" w:rsidR="003E7ADC" w:rsidRPr="003E7ADC" w:rsidRDefault="003E7ADC" w:rsidP="003E7ADC">
      <w:pPr>
        <w:pStyle w:val="2"/>
      </w:pPr>
      <w:r w:rsidRPr="003E7ADC">
        <w:rPr>
          <w:rFonts w:hint="eastAsia"/>
        </w:rPr>
        <w:t>碰撞方程及裂变气体扩散</w:t>
      </w:r>
      <w:r w:rsidRPr="003E7ADC">
        <w:rPr>
          <w:rFonts w:hint="eastAsia"/>
        </w:rPr>
        <w:t>-</w:t>
      </w:r>
      <w:r w:rsidRPr="003E7ADC">
        <w:rPr>
          <w:rFonts w:hint="eastAsia"/>
        </w:rPr>
        <w:t>气泡形成的耦合</w:t>
      </w:r>
    </w:p>
    <w:p w14:paraId="041D4A29" w14:textId="77777777" w:rsidR="003E7ADC" w:rsidRPr="003E7ADC" w:rsidRDefault="003E7ADC" w:rsidP="003E7ADC">
      <w:pPr>
        <w:pStyle w:val="a5"/>
        <w:rPr>
          <w:rFonts w:ascii="宋体" w:hAnsi="宋体" w:hint="eastAsia"/>
        </w:rPr>
      </w:pPr>
      <w:r w:rsidRPr="003E7ADC">
        <w:rPr>
          <w:rFonts w:ascii="宋体" w:hAnsi="宋体"/>
        </w:rPr>
        <w:pict w14:anchorId="273DB3EB">
          <v:rect id="_x0000_i1031" style="width:0;height:0" o:hralign="center" o:hrstd="t" o:hrnoshade="t" o:hr="t" fillcolor="#374151" stroked="f"/>
        </w:pict>
      </w:r>
    </w:p>
    <w:p w14:paraId="72B2B7D2" w14:textId="77777777" w:rsidR="003E7ADC" w:rsidRPr="003E7ADC" w:rsidRDefault="003E7ADC" w:rsidP="003E7ADC">
      <w:pPr>
        <w:pStyle w:val="3"/>
        <w:rPr>
          <w:rFonts w:hint="eastAsia"/>
        </w:rPr>
      </w:pPr>
      <w:r w:rsidRPr="003E7ADC">
        <w:rPr>
          <w:rFonts w:hint="eastAsia"/>
        </w:rPr>
        <w:t>方程组：</w:t>
      </w:r>
    </w:p>
    <w:p w14:paraId="4D42E495" w14:textId="77777777" w:rsidR="003E7ADC" w:rsidRPr="003E7ADC" w:rsidRDefault="003E7ADC" w:rsidP="008A1100">
      <w:pPr>
        <w:ind w:firstLine="480"/>
        <w:rPr>
          <w:rFonts w:hint="eastAsia"/>
        </w:rPr>
      </w:pPr>
      <w:r w:rsidRPr="003E7ADC">
        <w:rPr>
          <w:rFonts w:hint="eastAsia"/>
        </w:rPr>
        <w:t>Allen-Cahn</w:t>
      </w:r>
      <w:r w:rsidRPr="003E7ADC">
        <w:rPr>
          <w:rFonts w:hint="eastAsia"/>
        </w:rPr>
        <w:t>方程用于</w:t>
      </w:r>
      <w:proofErr w:type="gramStart"/>
      <w:r w:rsidRPr="003E7ADC">
        <w:rPr>
          <w:rFonts w:hint="eastAsia"/>
        </w:rPr>
        <w:t>不</w:t>
      </w:r>
      <w:proofErr w:type="gramEnd"/>
      <w:r w:rsidRPr="003E7ADC">
        <w:rPr>
          <w:rFonts w:hint="eastAsia"/>
        </w:rPr>
        <w:t>同相参数演化：</w:t>
      </w:r>
    </w:p>
    <w:p w14:paraId="42444EF1" w14:textId="77777777" w:rsidR="00C13831" w:rsidRDefault="00C13831" w:rsidP="008A1100">
      <w:pPr>
        <w:pStyle w:val="a5"/>
      </w:pPr>
      <m:oMathPara>
        <m:oMath>
          <m:f>
            <m:fPr>
              <m:ctrlPr/>
            </m:fPr>
            <m:num>
              <m:r>
                <m:rPr>
                  <m:sty m:val="p"/>
                </m:rPr>
                <m:t>∂</m:t>
              </m:r>
              <m:sSub>
                <m:sSubPr>
                  <m:ctrlPr/>
                </m:sSubPr>
                <m:e>
                  <m:r>
                    <m:t>η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t>=-</m:t>
          </m:r>
          <m:sSub>
            <m:sSubPr>
              <m:ctrlPr/>
            </m:sSubPr>
            <m:e>
              <m:r>
                <m:t>L</m:t>
              </m:r>
            </m:e>
            <m:sub>
              <m:r>
                <m:t>η</m:t>
              </m:r>
            </m:sub>
          </m:sSub>
          <m:f>
            <m:fPr>
              <m:ctrlPr/>
            </m:fPr>
            <m:num>
              <m:r>
                <m:t>δF</m:t>
              </m:r>
            </m:num>
            <m:den>
              <m:r>
                <m:t>δ</m:t>
              </m:r>
              <m:sSub>
                <m:sSubPr>
                  <m:ctrlPr/>
                </m:sSubPr>
                <m:e>
                  <m:r>
                    <m:t>η</m:t>
                  </m:r>
                </m:e>
                <m:sub>
                  <m:r>
                    <m:t>i</m:t>
                  </m:r>
                </m:sub>
              </m:sSub>
            </m:den>
          </m:f>
          <m:r>
            <m:t>,i=1,2,…,q,(8</m:t>
          </m:r>
          <m:r>
            <m:rPr>
              <m:sty m:val="p"/>
            </m:rPr>
            <m:t>a</m:t>
          </m:r>
          <m:r>
            <m:t>)</m:t>
          </m:r>
        </m:oMath>
      </m:oMathPara>
    </w:p>
    <w:p w14:paraId="556F7090" w14:textId="6F203954" w:rsidR="003E7ADC" w:rsidRPr="003E7ADC" w:rsidRDefault="003E7ADC" w:rsidP="008A1100">
      <w:pPr>
        <w:ind w:firstLine="480"/>
      </w:pPr>
      <w:r w:rsidRPr="003E7ADC">
        <w:rPr>
          <w:rFonts w:hint="eastAsia"/>
        </w:rPr>
        <w:t>Cahn-Hilliard</w:t>
      </w:r>
      <w:r w:rsidRPr="003E7ADC">
        <w:rPr>
          <w:rFonts w:hint="eastAsia"/>
        </w:rPr>
        <w:t>方程应用于气体浓度演化（</w:t>
      </w:r>
      <w:proofErr w:type="gramStart"/>
      <w:r w:rsidRPr="003E7ADC">
        <w:rPr>
          <w:rFonts w:hint="eastAsia"/>
        </w:rPr>
        <w:t>守恒场量</w:t>
      </w:r>
      <w:proofErr w:type="gramEnd"/>
      <w:r w:rsidRPr="003E7ADC">
        <w:rPr>
          <w:rFonts w:hint="eastAsia"/>
        </w:rPr>
        <w:t>）：</w:t>
      </w:r>
    </w:p>
    <w:p w14:paraId="3B034F7F" w14:textId="07E13FFF" w:rsidR="008A1100" w:rsidRPr="007A083C" w:rsidRDefault="00C13831" w:rsidP="008A1100">
      <w:pPr>
        <w:pStyle w:val="a5"/>
      </w:pPr>
      <m:oMathPara>
        <m:oMath>
          <m:f>
            <m:fPr>
              <m:ctrlPr/>
            </m:fPr>
            <m:num>
              <m:r>
                <m:rPr>
                  <m:sty m:val="p"/>
                </m:rPr>
                <m:t>∂</m:t>
              </m:r>
              <m:sSub>
                <m:sSubPr>
                  <m:ctrlPr/>
                </m:sSubPr>
                <m:e>
                  <m:r>
                    <m:rPr>
                      <m:sty m:val="b"/>
                    </m:rPr>
                    <m:t>c</m:t>
                  </m:r>
                </m:e>
                <m:sub>
                  <m:r>
                    <m:t>g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t>=</m:t>
          </m:r>
          <m:r>
            <m:rPr>
              <m:sty m:val="p"/>
            </m:rPr>
            <m:t>∇</m:t>
          </m:r>
          <m:r>
            <m:t>M(η)</m:t>
          </m:r>
          <m:r>
            <m:rPr>
              <m:sty m:val="p"/>
            </m:rPr>
            <m:t>∇</m:t>
          </m:r>
          <m:f>
            <m:fPr>
              <m:ctrlPr/>
            </m:fPr>
            <m:num>
              <m:r>
                <m:t>δF</m:t>
              </m:r>
            </m:num>
            <m:den>
              <m:r>
                <m:t>δ</m:t>
              </m:r>
              <m:sSub>
                <m:sSubPr>
                  <m:ctrlPr/>
                </m:sSubPr>
                <m:e>
                  <m:r>
                    <m:rPr>
                      <m:sty m:val="b"/>
                    </m:rPr>
                    <m:t>c</m:t>
                  </m:r>
                </m:e>
                <m:sub>
                  <m:r>
                    <m:t>g</m:t>
                  </m:r>
                </m:sub>
              </m:sSub>
            </m:den>
          </m:f>
          <m:r>
            <m:t>+</m:t>
          </m:r>
          <m:acc>
            <m:accPr>
              <m:chr m:val="̇"/>
              <m:ctrlPr/>
            </m:accPr>
            <m:e>
              <m:r>
                <m:t>G</m:t>
              </m:r>
            </m:e>
          </m:acc>
          <m:r>
            <m:t>-</m:t>
          </m:r>
          <m:acc>
            <m:accPr>
              <m:chr m:val="̇"/>
              <m:ctrlPr/>
            </m:accPr>
            <m:e>
              <m:r>
                <m:t>R</m:t>
              </m:r>
            </m:e>
          </m:acc>
          <m:r>
            <m:t>,(8</m:t>
          </m:r>
          <m:r>
            <m:rPr>
              <m:sty m:val="p"/>
            </m:rPr>
            <m:t>b</m:t>
          </m:r>
          <m:r>
            <m:t>)</m:t>
          </m:r>
        </m:oMath>
      </m:oMathPara>
    </w:p>
    <w:p w14:paraId="2CA27DC7" w14:textId="77777777" w:rsidR="00A97132" w:rsidRDefault="006D3500" w:rsidP="00A97132">
      <w:pPr>
        <w:pStyle w:val="a7"/>
        <w:numPr>
          <w:ilvl w:val="0"/>
          <w:numId w:val="20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η</m:t>
            </m:r>
          </m:sub>
        </m:sSub>
      </m:oMath>
      <w:r w:rsidR="008A1100" w:rsidRPr="00886B57">
        <w:rPr>
          <w:rFonts w:cs="Times New Roman"/>
        </w:rPr>
        <w:t>​</w:t>
      </w:r>
      <w:r w:rsidR="008A1100" w:rsidRPr="008A1100">
        <w:rPr>
          <w:rFonts w:hint="eastAsia"/>
        </w:rPr>
        <w:t>：相参数的动力学系数，决定相界面运动速度（</w:t>
      </w:r>
      <w:r w:rsidR="008A1100" w:rsidRPr="008A1100">
        <w:rPr>
          <w:rFonts w:hint="eastAsia"/>
        </w:rPr>
        <w:t>AH</w:t>
      </w:r>
      <w:r w:rsidR="008A1100" w:rsidRPr="008A1100">
        <w:rPr>
          <w:rFonts w:hint="eastAsia"/>
        </w:rPr>
        <w:t>方程中的滑动系数）。</w:t>
      </w:r>
    </w:p>
    <w:p w14:paraId="555D462F" w14:textId="4FA29E5F" w:rsidR="00AB76A8" w:rsidRDefault="008A1100" w:rsidP="00A97132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r w:rsidRPr="00A97132">
        <w:rPr>
          <w:i/>
          <w:iCs/>
        </w:rPr>
        <w:t>M</w:t>
      </w:r>
      <w:r w:rsidRPr="008A1100">
        <w:t>(</w:t>
      </w:r>
      <w:r w:rsidRPr="00A97132">
        <w:rPr>
          <w:i/>
          <w:iCs/>
        </w:rPr>
        <w:t>η</w:t>
      </w:r>
      <w:r w:rsidRPr="008A1100">
        <w:t>)</w:t>
      </w:r>
      <w:r w:rsidRPr="008A1100">
        <w:rPr>
          <w:rFonts w:hint="eastAsia"/>
        </w:rPr>
        <w:t>：气体原子迁移率，体现不同区域（基体或晶界）气体扩散速率，通常晶界扩散速率更高。</w:t>
      </w:r>
      <w:r w:rsidR="00A97132" w:rsidRPr="00C04204">
        <w:rPr>
          <w:rFonts w:hint="eastAsia"/>
        </w:rPr>
        <w:t>气体迁移率函数采用加权形式：</w:t>
      </w:r>
      <w:r w:rsidR="00A97132" w:rsidRPr="00A97132">
        <w:rPr>
          <w:rFonts w:ascii="Cambria Math" w:hAnsi="Cambria Math" w:cs="Times New Roman"/>
        </w:rPr>
        <w:t>M(η)=M</w:t>
      </w:r>
      <w:r w:rsidR="00A97132" w:rsidRPr="00A97132">
        <w:rPr>
          <w:rFonts w:ascii="Cambria Math" w:hAnsi="Cambria Math" w:cs="Times New Roman"/>
          <w:vertAlign w:val="subscript"/>
        </w:rPr>
        <w:t>b</w:t>
      </w:r>
      <w:r w:rsidR="00A97132" w:rsidRPr="00A97132">
        <w:rPr>
          <w:rFonts w:ascii="Cambria Math" w:hAnsi="Cambria Math" w:cs="Times New Roman"/>
        </w:rPr>
        <w:t>​h(η)+M</w:t>
      </w:r>
      <w:r w:rsidR="00A97132" w:rsidRPr="00A97132">
        <w:rPr>
          <w:rFonts w:ascii="Cambria Math" w:hAnsi="Cambria Math" w:cs="Times New Roman"/>
          <w:vertAlign w:val="subscript"/>
        </w:rPr>
        <w:t>g</w:t>
      </w:r>
      <w:r w:rsidR="00A97132" w:rsidRPr="00A97132">
        <w:rPr>
          <w:rFonts w:ascii="Cambria Math" w:hAnsi="Cambria Math" w:cs="Times New Roman"/>
        </w:rPr>
        <w:t>​[1−h(η)]</w:t>
      </w:r>
      <w:r w:rsidR="00A97132" w:rsidRPr="00A97132">
        <w:rPr>
          <w:rFonts w:ascii="Cambria Math" w:hAnsi="Cambria Math" w:cs="Times New Roman" w:hint="eastAsia"/>
        </w:rPr>
        <w:t>,</w:t>
      </w:r>
      <w:r w:rsidR="00A97132" w:rsidRPr="00A97132">
        <w:rPr>
          <w:rFonts w:ascii="Cambria Math" w:hAnsi="Cambria Math" w:cs="Times New Roman"/>
        </w:rPr>
        <w:t xml:space="preserve"> </w:t>
      </w:r>
      <w:r w:rsidR="00A97132" w:rsidRPr="00A97132">
        <w:rPr>
          <w:rFonts w:ascii="Cambria Math" w:hAnsi="Cambria Math" w:cs="Times New Roman"/>
        </w:rPr>
        <w:t>M</w:t>
      </w:r>
      <w:r w:rsidR="00A97132" w:rsidRPr="00A97132">
        <w:rPr>
          <w:rFonts w:ascii="Cambria Math" w:hAnsi="Cambria Math" w:cs="Times New Roman"/>
          <w:vertAlign w:val="subscript"/>
        </w:rPr>
        <w:t>b</w:t>
      </w:r>
      <w:r w:rsidR="00A97132" w:rsidRPr="00A97132">
        <w:rPr>
          <w:rFonts w:ascii="Cambria Math" w:hAnsi="Cambria Math" w:cs="Times New Roman"/>
        </w:rPr>
        <w:t>​</w:t>
      </w:r>
      <w:r w:rsidR="00A97132" w:rsidRPr="00C04204">
        <w:rPr>
          <w:rFonts w:hint="eastAsia"/>
        </w:rPr>
        <w:t>与</w:t>
      </w:r>
      <w:r w:rsidR="00A97132" w:rsidRPr="00A97132">
        <w:rPr>
          <w:rFonts w:ascii="Cambria Math" w:hAnsi="Cambria Math" w:cs="Times New Roman"/>
        </w:rPr>
        <w:t>M</w:t>
      </w:r>
      <w:r w:rsidR="00A97132" w:rsidRPr="00A97132">
        <w:rPr>
          <w:rFonts w:ascii="Cambria Math" w:hAnsi="Cambria Math" w:cs="Times New Roman"/>
          <w:vertAlign w:val="subscript"/>
        </w:rPr>
        <w:t>g</w:t>
      </w:r>
      <w:r w:rsidR="00A97132" w:rsidRPr="00A97132">
        <w:rPr>
          <w:rFonts w:ascii="Cambria Math" w:hAnsi="Cambria Math" w:cs="Times New Roman"/>
        </w:rPr>
        <w:t>​</w:t>
      </w:r>
      <w:r w:rsidR="00A97132" w:rsidRPr="00C04204">
        <w:rPr>
          <w:rFonts w:hint="eastAsia"/>
        </w:rPr>
        <w:t>分别为基体和晶界迁移率，</w:t>
      </w:r>
      <w:r w:rsidR="00A97132" w:rsidRPr="00A97132">
        <w:rPr>
          <w:rFonts w:ascii="Cambria Math" w:hAnsi="Cambria Math" w:cs="Times New Roman"/>
        </w:rPr>
        <w:t>h(η)</w:t>
      </w:r>
      <w:r w:rsidR="00A97132" w:rsidRPr="00C04204">
        <w:rPr>
          <w:rFonts w:hint="eastAsia"/>
        </w:rPr>
        <w:t>为具有平滑过渡的插值函数，确保</w:t>
      </w:r>
      <w:proofErr w:type="gramStart"/>
      <w:r w:rsidR="00A97132" w:rsidRPr="00C04204">
        <w:rPr>
          <w:rFonts w:hint="eastAsia"/>
        </w:rPr>
        <w:t>迁移率随相场</w:t>
      </w:r>
      <w:proofErr w:type="gramEnd"/>
      <w:r w:rsidR="00A97132" w:rsidRPr="00C04204">
        <w:rPr>
          <w:rFonts w:hint="eastAsia"/>
        </w:rPr>
        <w:t>连续变化。</w:t>
      </w:r>
      <m:oMath>
        <m:r>
          <w:rPr>
            <w:rFonts w:ascii="Cambria Math" w:hAnsi="Cambria Math"/>
          </w:rPr>
          <m:t>h(η)=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(6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-15η+10).</m:t>
        </m:r>
      </m:oMath>
    </w:p>
    <w:p w14:paraId="2CE8BFB4" w14:textId="4A962A6B" w:rsidR="00AB76A8" w:rsidRDefault="006C41F6" w:rsidP="00AB76A8">
      <w:pPr>
        <w:pStyle w:val="a7"/>
        <w:numPr>
          <w:ilvl w:val="0"/>
          <w:numId w:val="20"/>
        </w:numPr>
        <w:ind w:firstLineChars="0"/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8A1100" w:rsidRPr="008A1100">
        <w:rPr>
          <w:rFonts w:hint="eastAsia"/>
        </w:rPr>
        <w:t>：</w:t>
      </w:r>
      <w:r w:rsidR="000650CD" w:rsidRPr="008A1100">
        <w:rPr>
          <w:rFonts w:hint="eastAsia"/>
        </w:rPr>
        <w:t>裂变气体原子产生速率</w:t>
      </w:r>
      <w:r w:rsidR="000650CD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ϖ</m:t>
        </m:r>
        <m:r>
          <m:rPr>
            <m:sty m:val="p"/>
          </m:rP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 xml:space="preserve">Ran 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ϖ=</m:t>
        </m:r>
        <m:acc>
          <m:accPr>
            <m:chr m:val="̇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Ω </m:t>
        </m:r>
      </m:oMath>
      <w:r w:rsidR="008A1100" w:rsidRPr="008A1100">
        <w:rPr>
          <w:rFonts w:hint="eastAsia"/>
        </w:rPr>
        <w:t>，体现连续产生新的气体原子，增加浓度场。</w:t>
      </w:r>
      <w:r w:rsidR="008E0908" w:rsidRPr="008E0908">
        <w:rPr>
          <w:rFonts w:hint="eastAsia"/>
        </w:rPr>
        <w:t>Ran</w:t>
      </w:r>
      <w:r w:rsidR="008E0908" w:rsidRPr="008E0908">
        <w:rPr>
          <w:rFonts w:hint="eastAsia"/>
        </w:rPr>
        <w:t>具有统计分布</w:t>
      </w:r>
      <w:r w:rsidR="008E0908" w:rsidRPr="008E0908">
        <w:rPr>
          <w:rFonts w:hint="eastAsia"/>
        </w:rPr>
        <w:t>,</w:t>
      </w:r>
      <w:r w:rsidR="008E0908" w:rsidRPr="00AB76A8">
        <w:rPr>
          <w:i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8E0908" w:rsidRPr="008E0908">
        <w:rPr>
          <w:rFonts w:hint="eastAsia"/>
        </w:rPr>
        <w:t>为</w:t>
      </w:r>
      <w:r w:rsidR="008E0908" w:rsidRPr="008E0908">
        <w:rPr>
          <w:rFonts w:hint="eastAsia"/>
        </w:rPr>
        <w:t>U - Mo</w:t>
      </w:r>
      <w:proofErr w:type="gramStart"/>
      <w:r w:rsidR="008E0908" w:rsidRPr="008E0908">
        <w:rPr>
          <w:rFonts w:hint="eastAsia"/>
        </w:rPr>
        <w:t>晶格位</w:t>
      </w:r>
      <w:proofErr w:type="gramEnd"/>
      <w:r w:rsidR="008E0908" w:rsidRPr="008E0908">
        <w:rPr>
          <w:rFonts w:hint="eastAsia"/>
        </w:rPr>
        <w:t>的体积</w:t>
      </w:r>
      <w:r w:rsidR="008E0908">
        <w:rPr>
          <w:rFonts w:hint="eastAsia"/>
        </w:rPr>
        <w:t>,</w:t>
      </w:r>
      <w:r w:rsidR="00B0515E" w:rsidRPr="00B0515E">
        <w:rPr>
          <w:rFonts w:hint="eastAsia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B0515E" w:rsidRPr="00AB76A8">
        <w:rPr>
          <w:rFonts w:hint="eastAsia"/>
          <w:iCs/>
        </w:rPr>
        <w:t>为</w:t>
      </w:r>
      <w:r w:rsidR="00B0515E" w:rsidRPr="00B0515E">
        <w:rPr>
          <w:rFonts w:hint="eastAsia"/>
        </w:rPr>
        <w:t>裂变率</w:t>
      </w:r>
      <w:r w:rsidR="00B0515E">
        <w:rPr>
          <w:rFonts w:hint="eastAsia"/>
        </w:rPr>
        <w:t>。</w:t>
      </w:r>
    </w:p>
    <w:p w14:paraId="273AA513" w14:textId="4A7DD1B9" w:rsidR="008A1100" w:rsidRPr="008A1100" w:rsidRDefault="006C41F6" w:rsidP="00AB76A8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8A1100" w:rsidRPr="008A1100">
        <w:rPr>
          <w:rFonts w:hint="eastAsia"/>
        </w:rPr>
        <w:t>：</w:t>
      </w:r>
      <w:r w:rsidR="000650CD" w:rsidRPr="008A1100">
        <w:rPr>
          <w:rFonts w:hint="eastAsia"/>
        </w:rPr>
        <w:t>裂变气体</w:t>
      </w:r>
      <w:proofErr w:type="gramStart"/>
      <w:r w:rsidR="000650CD" w:rsidRPr="008A1100">
        <w:rPr>
          <w:rFonts w:hint="eastAsia"/>
        </w:rPr>
        <w:t>陷获速率</w:t>
      </w:r>
      <w:proofErr w:type="gramEnd"/>
      <w:r w:rsidR="000650CD">
        <w:rPr>
          <w:rFonts w:hint="eastAsia"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Cs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Λ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,</m:t>
        </m:r>
      </m:oMath>
      <w:r w:rsidR="008A1100" w:rsidRPr="008A1100">
        <w:rPr>
          <w:rFonts w:hint="eastAsia"/>
        </w:rPr>
        <w:t>，气泡内气体消耗过程（如气体吸附到气泡中）。</w:t>
      </w:r>
      <w:r w:rsidR="00AB76A8" w:rsidRPr="00015901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AB76A8" w:rsidRPr="00015901">
        <w:rPr>
          <w:rFonts w:hint="eastAsia"/>
        </w:rPr>
        <w:t>为分辨率，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B76A8" w:rsidRPr="00015901">
        <w:rPr>
          <w:rFonts w:hint="eastAsia"/>
        </w:rPr>
        <w:t>用于</w:t>
      </w:r>
      <w:proofErr w:type="gramStart"/>
      <w:r w:rsidR="00AB76A8" w:rsidRPr="00015901">
        <w:rPr>
          <w:rFonts w:hint="eastAsia"/>
        </w:rPr>
        <w:t>限制仅</w:t>
      </w:r>
      <w:proofErr w:type="gramEnd"/>
      <w:r w:rsidR="00AB76A8" w:rsidRPr="00015901">
        <w:rPr>
          <w:rFonts w:hint="eastAsia"/>
        </w:rPr>
        <w:t>发生在气泡内部的气体分辨率；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</m:sSubSup>
      </m:oMath>
      <w:r w:rsidR="00AB76A8" w:rsidRPr="00015901">
        <w:rPr>
          <w:rFonts w:hint="eastAsia"/>
        </w:rPr>
        <w:t>仅为气泡相参数，因此下标</w:t>
      </w:r>
      <w:proofErr w:type="spellStart"/>
      <w:r w:rsidR="00AB76A8" w:rsidRPr="00015901">
        <w:t>i</w:t>
      </w:r>
      <w:proofErr w:type="spellEnd"/>
      <w:r w:rsidR="00AB76A8" w:rsidRPr="00015901">
        <w:rPr>
          <w:rFonts w:hint="eastAsia"/>
        </w:rPr>
        <w:t>从</w:t>
      </w:r>
      <w:r w:rsidR="00AB76A8" w:rsidRPr="00015901">
        <w:t>p + 1</w:t>
      </w:r>
      <w:r w:rsidR="00AB76A8" w:rsidRPr="00015901">
        <w:rPr>
          <w:rFonts w:hint="eastAsia"/>
        </w:rPr>
        <w:t>运行到</w:t>
      </w:r>
      <w:r w:rsidR="00AB76A8" w:rsidRPr="00015901">
        <w:t>q</w:t>
      </w:r>
      <w:r w:rsidR="00AB76A8" w:rsidRPr="00015901">
        <w:rPr>
          <w:rFonts w:hint="eastAsia"/>
        </w:rPr>
        <w:t>。</w:t>
      </w:r>
    </w:p>
    <w:p w14:paraId="0FDB94C2" w14:textId="77777777" w:rsidR="008A1100" w:rsidRPr="008A1100" w:rsidRDefault="008A1100" w:rsidP="00780062">
      <w:pPr>
        <w:ind w:left="480" w:firstLineChars="0" w:firstLine="0"/>
        <w:rPr>
          <w:rFonts w:hint="eastAsia"/>
        </w:rPr>
      </w:pPr>
      <w:r w:rsidRPr="008A1100">
        <w:rPr>
          <w:rFonts w:hint="eastAsia"/>
        </w:rPr>
        <w:t>方程耦合：</w:t>
      </w:r>
    </w:p>
    <w:p w14:paraId="75E69B8F" w14:textId="5980D2E4" w:rsidR="008A1100" w:rsidRPr="008A1100" w:rsidRDefault="008A1100" w:rsidP="00886B57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r w:rsidRPr="008A1100">
        <w:rPr>
          <w:rFonts w:hint="eastAsia"/>
        </w:rPr>
        <w:t>气体浓度</w:t>
      </w:r>
      <w:r w:rsidRPr="00886B57">
        <w:rPr>
          <w:i/>
          <w:iCs/>
        </w:rPr>
        <w:t>c</w:t>
      </w:r>
      <w:r w:rsidRPr="00886B57">
        <w:rPr>
          <w:i/>
          <w:iCs/>
          <w:vertAlign w:val="subscript"/>
        </w:rPr>
        <w:t>g</w:t>
      </w:r>
      <w:r w:rsidRPr="00886B57">
        <w:rPr>
          <w:rFonts w:cs="Times New Roman"/>
        </w:rPr>
        <w:t>​</w:t>
      </w:r>
      <w:r w:rsidRPr="008A1100">
        <w:rPr>
          <w:rFonts w:hint="eastAsia"/>
        </w:rPr>
        <w:t>扩散形成气泡前驱条件，</w:t>
      </w:r>
      <w:proofErr w:type="gramStart"/>
      <w:r w:rsidRPr="008A1100">
        <w:rPr>
          <w:rFonts w:hint="eastAsia"/>
        </w:rPr>
        <w:t>守恒场</w:t>
      </w:r>
      <w:proofErr w:type="gramEnd"/>
      <w:r w:rsidRPr="008A1100">
        <w:rPr>
          <w:rFonts w:hint="eastAsia"/>
        </w:rPr>
        <w:t>变量由</w:t>
      </w:r>
      <w:r w:rsidRPr="008A1100">
        <w:rPr>
          <w:rFonts w:hint="eastAsia"/>
        </w:rPr>
        <w:t>CH</w:t>
      </w:r>
      <w:r w:rsidRPr="008A1100">
        <w:rPr>
          <w:rFonts w:hint="eastAsia"/>
        </w:rPr>
        <w:t>方程管理。</w:t>
      </w:r>
    </w:p>
    <w:p w14:paraId="2AEAA8EC" w14:textId="376E27D1" w:rsidR="008A1100" w:rsidRDefault="008A1100" w:rsidP="00886B57">
      <w:pPr>
        <w:pStyle w:val="a7"/>
        <w:numPr>
          <w:ilvl w:val="0"/>
          <w:numId w:val="20"/>
        </w:numPr>
        <w:ind w:firstLineChars="0"/>
      </w:pPr>
      <w:r w:rsidRPr="008A1100">
        <w:rPr>
          <w:rFonts w:hint="eastAsia"/>
        </w:rPr>
        <w:t>气泡相（气</w:t>
      </w:r>
      <w:r w:rsidRPr="008A1100">
        <w:rPr>
          <w:rFonts w:hint="eastAsia"/>
        </w:rPr>
        <w:t>-</w:t>
      </w:r>
      <w:r w:rsidRPr="008A1100">
        <w:rPr>
          <w:rFonts w:hint="eastAsia"/>
        </w:rPr>
        <w:t>固界面）运动由</w:t>
      </w:r>
      <w:r w:rsidRPr="008A1100">
        <w:rPr>
          <w:rFonts w:hint="eastAsia"/>
        </w:rPr>
        <w:t>AH</w:t>
      </w:r>
      <w:r w:rsidRPr="008A1100">
        <w:rPr>
          <w:rFonts w:hint="eastAsia"/>
        </w:rPr>
        <w:t>方程控制，相参数</w:t>
      </w:r>
      <w:proofErr w:type="spellStart"/>
      <w:r w:rsidRPr="00886B57">
        <w:rPr>
          <w:i/>
          <w:iCs/>
        </w:rPr>
        <w:t>ηi</w:t>
      </w:r>
      <w:proofErr w:type="spellEnd"/>
      <w:r w:rsidRPr="00886B57">
        <w:rPr>
          <w:rFonts w:cs="Times New Roman"/>
        </w:rPr>
        <w:t>​</w:t>
      </w:r>
      <w:r w:rsidRPr="008A1100">
        <w:rPr>
          <w:rFonts w:hint="eastAsia"/>
        </w:rPr>
        <w:t>描述气泡的形核、生长等非守恒过程。</w:t>
      </w:r>
    </w:p>
    <w:p w14:paraId="443C7A09" w14:textId="20F5857C" w:rsidR="00DB4DB2" w:rsidRPr="00DB4DB2" w:rsidRDefault="00DB4DB2" w:rsidP="00CC5F49">
      <w:pPr>
        <w:pStyle w:val="2"/>
        <w:rPr>
          <w:rFonts w:hint="eastAsia"/>
        </w:rPr>
      </w:pPr>
      <w:r w:rsidRPr="00DB4DB2">
        <w:rPr>
          <w:rFonts w:hint="eastAsia"/>
        </w:rPr>
        <w:t>气泡的形核模型</w:t>
      </w:r>
    </w:p>
    <w:p w14:paraId="5F227991" w14:textId="77777777" w:rsidR="00DB4DB2" w:rsidRPr="00DB4DB2" w:rsidRDefault="00DB4DB2" w:rsidP="00CC5F49">
      <w:pPr>
        <w:pStyle w:val="3"/>
        <w:rPr>
          <w:rFonts w:hint="eastAsia"/>
        </w:rPr>
      </w:pPr>
      <w:r w:rsidRPr="00DB4DB2">
        <w:rPr>
          <w:rFonts w:hint="eastAsia"/>
        </w:rPr>
        <w:t>形核过程背景：</w:t>
      </w:r>
    </w:p>
    <w:p w14:paraId="489EA8C2" w14:textId="77777777" w:rsidR="00DB4DB2" w:rsidRPr="00DB4DB2" w:rsidRDefault="00DB4DB2" w:rsidP="00DB4DB2">
      <w:pPr>
        <w:numPr>
          <w:ilvl w:val="0"/>
          <w:numId w:val="23"/>
        </w:numPr>
        <w:ind w:firstLineChars="0"/>
        <w:rPr>
          <w:rFonts w:hint="eastAsia"/>
        </w:rPr>
      </w:pPr>
      <w:r w:rsidRPr="00DB4DB2">
        <w:rPr>
          <w:rFonts w:hint="eastAsia"/>
        </w:rPr>
        <w:t>气泡优先在晶界（气体浓度高，扩散快）形核，因此模型将晶界离散化为小区域，每个区域具有一定形核概率。</w:t>
      </w:r>
    </w:p>
    <w:p w14:paraId="09BD08B3" w14:textId="6FA672F1" w:rsidR="00DB4DB2" w:rsidRDefault="00DB4DB2" w:rsidP="00DB4DB2">
      <w:pPr>
        <w:numPr>
          <w:ilvl w:val="0"/>
          <w:numId w:val="23"/>
        </w:numPr>
        <w:ind w:firstLineChars="0"/>
      </w:pPr>
      <w:r w:rsidRPr="00DB4DB2">
        <w:rPr>
          <w:rFonts w:hint="eastAsia"/>
        </w:rPr>
        <w:t>一旦气泡形核，</w:t>
      </w:r>
      <w:r w:rsidR="00CC5F49" w:rsidRPr="00DB4DB2">
        <w:rPr>
          <w:rFonts w:hint="eastAsia"/>
        </w:rPr>
        <w:t>该点</w:t>
      </w:r>
      <w:r w:rsidRPr="00DB4DB2">
        <w:rPr>
          <w:rFonts w:hint="eastAsia"/>
        </w:rPr>
        <w:t>形核概率归零，防止重复形核。</w:t>
      </w:r>
    </w:p>
    <w:p w14:paraId="057573C8" w14:textId="77777777" w:rsidR="0093507B" w:rsidRPr="00DB4DB2" w:rsidRDefault="0093507B" w:rsidP="007105C0">
      <w:pPr>
        <w:ind w:left="720" w:firstLineChars="0" w:firstLine="0"/>
        <w:rPr>
          <w:rFonts w:hint="eastAsia"/>
        </w:rPr>
      </w:pPr>
    </w:p>
    <w:p w14:paraId="60BFAFE7" w14:textId="77777777" w:rsidR="0031469F" w:rsidRDefault="0031469F" w:rsidP="0031469F">
      <w:pPr>
        <w:pStyle w:val="3"/>
      </w:pPr>
      <w:r>
        <w:rPr>
          <w:rFonts w:hint="eastAsia"/>
        </w:rPr>
        <w:lastRenderedPageBreak/>
        <w:t>形核速率方程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gramStart"/>
      <w:r>
        <w:rPr>
          <w:rFonts w:hint="eastAsia"/>
        </w:rPr>
        <w:t>改写自</w:t>
      </w:r>
      <w:proofErr w:type="gramEnd"/>
      <w:r>
        <w:rPr>
          <w:rFonts w:hint="eastAsia"/>
        </w:rPr>
        <w:t>经典成核理论）</w:t>
      </w:r>
    </w:p>
    <w:p w14:paraId="5CEE2656" w14:textId="3A211DC8" w:rsidR="00DB4DB2" w:rsidRPr="0093507B" w:rsidRDefault="008E62CA" w:rsidP="008E62CA">
      <w:pPr>
        <w:pStyle w:val="a5"/>
      </w:pPr>
      <m:oMathPara>
        <m:oMath>
          <m:r>
            <m:t>J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)=</m:t>
          </m:r>
          <m:r>
            <m:t>Zβ</m:t>
          </m:r>
          <m:sSub>
            <m:sSubPr>
              <m:ctrlPr/>
            </m:sSubPr>
            <m:e>
              <m:r>
                <m:t>N</m:t>
              </m:r>
            </m:e>
            <m:sub>
              <m:r>
                <m:rPr>
                  <m:sty m:val="p"/>
                </m:rPr>
                <m:t>0</m:t>
              </m:r>
            </m:sub>
          </m:sSub>
          <m:r>
            <m:rPr>
              <m:sty m:val="p"/>
            </m:rPr>
            <m:t>exp⁡</m:t>
          </m:r>
          <m:d>
            <m:dPr>
              <m:ctrlPr/>
            </m:dPr>
            <m:e>
              <m:r>
                <m:rPr>
                  <m:sty m:val="p"/>
                </m:rPr>
                <m:t>-</m:t>
              </m:r>
              <m:f>
                <m:fPr>
                  <m:ctrlPr/>
                </m:fPr>
                <m:num>
                  <m:r>
                    <m:rPr>
                      <m:sty m:val="p"/>
                    </m:rPr>
                    <m:t>Δ</m:t>
                  </m:r>
                  <m:sSup>
                    <m:sSupPr>
                      <m:ctrlPr/>
                    </m:sSupPr>
                    <m:e>
                      <m: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num>
                <m:den>
                  <m:sSub>
                    <m:sSubPr>
                      <m:ctrlPr/>
                    </m:sSubPr>
                    <m:e>
                      <m:r>
                        <m:t>k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t>T</m:t>
                  </m:r>
                </m:den>
              </m:f>
            </m:e>
          </m:d>
          <m:r>
            <m:rPr>
              <m:sty m:val="p"/>
            </m:rPr>
            <m:t>exp⁡</m:t>
          </m:r>
          <m:d>
            <m:dPr>
              <m:ctrlPr/>
            </m:dPr>
            <m:e>
              <m:r>
                <m:rPr>
                  <m:sty m:val="p"/>
                </m:rPr>
                <m:t>-</m:t>
              </m:r>
              <m:f>
                <m:fPr>
                  <m:ctrlPr/>
                </m:fPr>
                <m:num>
                  <m:r>
                    <m:t>τ</m:t>
                  </m:r>
                </m:num>
                <m:den>
                  <m:r>
                    <m:t>t</m:t>
                  </m:r>
                </m:den>
              </m:f>
            </m:e>
          </m:d>
        </m:oMath>
      </m:oMathPara>
    </w:p>
    <w:p w14:paraId="5D03298C" w14:textId="77777777" w:rsidR="0093507B" w:rsidRPr="0093507B" w:rsidRDefault="0093507B" w:rsidP="0093507B">
      <w:pPr>
        <w:pStyle w:val="a5"/>
        <w:numPr>
          <w:ilvl w:val="0"/>
          <w:numId w:val="24"/>
        </w:numPr>
      </w:pPr>
      <w:r w:rsidRPr="0093507B">
        <w:rPr>
          <w:i/>
          <w:iCs/>
        </w:rPr>
        <w:t>J</w:t>
      </w:r>
      <w:r w:rsidRPr="0093507B">
        <w:t>(</w:t>
      </w:r>
      <w:r w:rsidRPr="0093507B">
        <w:rPr>
          <w:i/>
          <w:iCs/>
        </w:rPr>
        <w:t>t</w:t>
      </w:r>
      <w:r w:rsidRPr="0093507B">
        <w:t>)</w:t>
      </w:r>
      <w:r w:rsidRPr="0093507B">
        <w:rPr>
          <w:rFonts w:hint="eastAsia"/>
        </w:rPr>
        <w:t>：单元体积单位时间形核率。</w:t>
      </w:r>
    </w:p>
    <w:p w14:paraId="5D5DCCA7" w14:textId="28505D77" w:rsidR="0093507B" w:rsidRPr="0093507B" w:rsidRDefault="0093507B" w:rsidP="0093507B">
      <w:pPr>
        <w:pStyle w:val="a5"/>
        <w:numPr>
          <w:ilvl w:val="0"/>
          <w:numId w:val="24"/>
        </w:numPr>
        <w:rPr>
          <w:rFonts w:hint="eastAsia"/>
        </w:rPr>
      </w:pPr>
      <w:r w:rsidRPr="0093507B">
        <w:rPr>
          <w:i/>
          <w:iCs/>
        </w:rPr>
        <w:t>Z</w:t>
      </w:r>
      <w:r w:rsidRPr="0093507B">
        <w:rPr>
          <w:rFonts w:hint="eastAsia"/>
        </w:rPr>
        <w:t>：</w:t>
      </w:r>
      <w:proofErr w:type="spellStart"/>
      <w:r w:rsidRPr="0093507B">
        <w:rPr>
          <w:rFonts w:hint="eastAsia"/>
        </w:rPr>
        <w:t>Zeldovich</w:t>
      </w:r>
      <w:proofErr w:type="spellEnd"/>
      <w:r w:rsidRPr="0093507B">
        <w:rPr>
          <w:rFonts w:hint="eastAsia"/>
        </w:rPr>
        <w:t>系数，形核概率修正因子。</w:t>
      </w:r>
    </w:p>
    <w:p w14:paraId="728118FA" w14:textId="2E1E53F5" w:rsidR="0093507B" w:rsidRPr="0093507B" w:rsidRDefault="0093507B" w:rsidP="0093507B">
      <w:pPr>
        <w:pStyle w:val="a5"/>
        <w:numPr>
          <w:ilvl w:val="0"/>
          <w:numId w:val="24"/>
        </w:numPr>
        <w:rPr>
          <w:rFonts w:hint="eastAsia"/>
        </w:rPr>
      </w:pPr>
      <w:r w:rsidRPr="0093507B">
        <w:rPr>
          <w:i/>
          <w:iCs/>
        </w:rPr>
        <w:t>β</w:t>
      </w:r>
      <w:r w:rsidRPr="0093507B">
        <w:rPr>
          <w:rFonts w:hint="eastAsia"/>
        </w:rPr>
        <w:t>：原子撞击率。</w:t>
      </w:r>
    </w:p>
    <w:p w14:paraId="5DA827C1" w14:textId="5940BDB5" w:rsidR="0093507B" w:rsidRPr="0093507B" w:rsidRDefault="0093507B" w:rsidP="0093507B">
      <w:pPr>
        <w:pStyle w:val="a5"/>
        <w:numPr>
          <w:ilvl w:val="0"/>
          <w:numId w:val="24"/>
        </w:numPr>
        <w:rPr>
          <w:rFonts w:hint="eastAsia"/>
        </w:rPr>
      </w:pPr>
      <w:r w:rsidRPr="0093507B">
        <w:rPr>
          <w:i/>
          <w:iCs/>
        </w:rPr>
        <w:t>N</w:t>
      </w:r>
      <w:r w:rsidRPr="0093507B">
        <w:rPr>
          <w:vertAlign w:val="subscript"/>
        </w:rPr>
        <w:t>0</w:t>
      </w:r>
      <w:r w:rsidRPr="0093507B">
        <w:t>​</w:t>
      </w:r>
      <w:r w:rsidRPr="0093507B">
        <w:rPr>
          <w:rFonts w:hint="eastAsia"/>
        </w:rPr>
        <w:t>：晶格体积单位下的晶格点数目。</w:t>
      </w:r>
    </w:p>
    <w:p w14:paraId="1709F78C" w14:textId="357FF85C" w:rsidR="0093507B" w:rsidRPr="0093507B" w:rsidRDefault="00B94C79" w:rsidP="0093507B">
      <w:pPr>
        <w:pStyle w:val="a5"/>
        <w:numPr>
          <w:ilvl w:val="0"/>
          <w:numId w:val="24"/>
        </w:numPr>
        <w:rPr>
          <w:rFonts w:hint="eastAsia"/>
        </w:rPr>
      </w:pPr>
      <m:oMath>
        <m:r>
          <m:rPr>
            <m:sty m:val="p"/>
          </m:rPr>
          <m:t>Δ</m:t>
        </m:r>
        <m:sSup>
          <m:sSupPr>
            <m:ctrlPr/>
          </m:sSupPr>
          <m:e>
            <m:r>
              <m:t>G</m:t>
            </m:r>
          </m:e>
          <m:sup>
            <m:r>
              <m:rPr>
                <m:sty m:val="p"/>
              </m:rPr>
              <m:t>*</m:t>
            </m:r>
          </m:sup>
        </m:sSup>
      </m:oMath>
      <w:r w:rsidR="0093507B" w:rsidRPr="0093507B">
        <w:rPr>
          <w:rFonts w:hint="eastAsia"/>
        </w:rPr>
        <w:t>：形核能垒，决定形核难易。</w:t>
      </w:r>
    </w:p>
    <w:p w14:paraId="746A86EE" w14:textId="49EE1389" w:rsidR="0093507B" w:rsidRPr="0093507B" w:rsidRDefault="0093507B" w:rsidP="0093507B">
      <w:pPr>
        <w:pStyle w:val="a5"/>
        <w:numPr>
          <w:ilvl w:val="0"/>
          <w:numId w:val="24"/>
        </w:numPr>
        <w:rPr>
          <w:rFonts w:hint="eastAsia"/>
        </w:rPr>
      </w:pPr>
      <w:r w:rsidRPr="0093507B">
        <w:rPr>
          <w:i/>
          <w:iCs/>
        </w:rPr>
        <w:t>τ</w:t>
      </w:r>
      <w:r w:rsidRPr="0093507B">
        <w:rPr>
          <w:rFonts w:hint="eastAsia"/>
        </w:rPr>
        <w:t>：形核潜伏时间。</w:t>
      </w:r>
    </w:p>
    <w:p w14:paraId="35C746D5" w14:textId="6AA3978E" w:rsidR="0093507B" w:rsidRPr="0093507B" w:rsidRDefault="0093507B" w:rsidP="0093507B">
      <w:pPr>
        <w:pStyle w:val="a5"/>
        <w:numPr>
          <w:ilvl w:val="0"/>
          <w:numId w:val="24"/>
        </w:numPr>
        <w:rPr>
          <w:rFonts w:hint="eastAsia"/>
        </w:rPr>
      </w:pPr>
      <w:r w:rsidRPr="0093507B">
        <w:rPr>
          <w:i/>
          <w:iCs/>
        </w:rPr>
        <w:t>k</w:t>
      </w:r>
      <w:r w:rsidRPr="0093507B">
        <w:rPr>
          <w:i/>
          <w:iCs/>
          <w:vertAlign w:val="subscript"/>
        </w:rPr>
        <w:t>B</w:t>
      </w:r>
      <w:r w:rsidRPr="0093507B">
        <w:rPr>
          <w:vertAlign w:val="subscript"/>
        </w:rPr>
        <w:t>​</w:t>
      </w:r>
      <w:r w:rsidRPr="0093507B">
        <w:rPr>
          <w:rFonts w:hint="eastAsia"/>
        </w:rPr>
        <w:t>：玻尔兹曼常数。</w:t>
      </w:r>
    </w:p>
    <w:p w14:paraId="38F52249" w14:textId="20F9FFF3" w:rsidR="0093507B" w:rsidRPr="0093507B" w:rsidRDefault="0093507B" w:rsidP="0093507B">
      <w:pPr>
        <w:pStyle w:val="a5"/>
        <w:numPr>
          <w:ilvl w:val="0"/>
          <w:numId w:val="24"/>
        </w:numPr>
        <w:rPr>
          <w:rFonts w:hint="eastAsia"/>
        </w:rPr>
      </w:pPr>
      <w:r w:rsidRPr="0093507B">
        <w:rPr>
          <w:i/>
          <w:iCs/>
        </w:rPr>
        <w:t>T</w:t>
      </w:r>
      <w:r w:rsidRPr="0093507B">
        <w:rPr>
          <w:rFonts w:hint="eastAsia"/>
        </w:rPr>
        <w:t>：温度。</w:t>
      </w:r>
    </w:p>
    <w:p w14:paraId="5A75AA2B" w14:textId="77777777" w:rsidR="0009090B" w:rsidRPr="0009090B" w:rsidRDefault="0009090B" w:rsidP="0009090B">
      <w:pPr>
        <w:pStyle w:val="a5"/>
      </w:pPr>
      <w:r w:rsidRPr="0009090B">
        <w:rPr>
          <w:rFonts w:hint="eastAsia"/>
        </w:rPr>
        <w:t>进一步简化为：</w:t>
      </w:r>
    </w:p>
    <w:p w14:paraId="6151B4B0" w14:textId="77777777" w:rsidR="006E359C" w:rsidRPr="006E359C" w:rsidRDefault="006E359C" w:rsidP="006E359C">
      <w:pPr>
        <w:pStyle w:val="a5"/>
        <w:ind w:left="720"/>
        <w:jc w:val="center"/>
      </w:pPr>
      <m:oMathPara>
        <m:oMath>
          <m:r>
            <m:t>J</m:t>
          </m:r>
          <m:d>
            <m:dPr>
              <m:ctrlPr>
                <w:rPr>
                  <w:i/>
                </w:rPr>
              </m:ctrlPr>
            </m:dPr>
            <m:e>
              <m:r>
                <m:t>t</m:t>
              </m:r>
            </m:e>
          </m:d>
          <m:r>
            <m:t>=</m:t>
          </m:r>
          <m:sSub>
            <m:sSubPr>
              <m:ctrlPr/>
            </m:sSubPr>
            <m:e>
              <m:r>
                <m:t>k</m:t>
              </m:r>
            </m:e>
            <m:sub>
              <m:r>
                <m:t>1</m:t>
              </m:r>
            </m:sub>
          </m:sSub>
          <m:func>
            <m:funcPr>
              <m:ctrlPr/>
            </m:funcPr>
            <m:fName>
              <m:r>
                <m:rPr>
                  <m:sty m:val="p"/>
                </m:rPr>
                <m:t>exp</m:t>
              </m:r>
            </m:fName>
            <m:e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-</m:t>
                  </m:r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sSub>
                        <m:sSubPr>
                          <m:ctrlPr/>
                        </m:sSubPr>
                        <m:e>
                          <m:r>
                            <m:t>k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Δ</m:t>
                      </m:r>
                      <m:r>
                        <m:t>c</m:t>
                      </m:r>
                    </m:den>
                  </m:f>
                </m:e>
              </m:d>
            </m:e>
          </m:func>
          <m:r>
            <m:t>,</m:t>
          </m:r>
        </m:oMath>
      </m:oMathPara>
    </w:p>
    <w:p w14:paraId="0C1577CA" w14:textId="1F888B04" w:rsidR="0009090B" w:rsidRPr="0009090B" w:rsidRDefault="0009090B" w:rsidP="0009090B">
      <w:pPr>
        <w:pStyle w:val="a5"/>
        <w:numPr>
          <w:ilvl w:val="0"/>
          <w:numId w:val="25"/>
        </w:numPr>
      </w:pPr>
      <w:proofErr w:type="spellStart"/>
      <w:r w:rsidRPr="0009090B">
        <w:t>Δ</w:t>
      </w:r>
      <w:r w:rsidRPr="0009090B">
        <w:rPr>
          <w:i/>
          <w:iCs/>
        </w:rPr>
        <w:t>c</w:t>
      </w:r>
      <w:proofErr w:type="spellEnd"/>
      <w:r w:rsidRPr="0009090B">
        <w:rPr>
          <w:rFonts w:hint="eastAsia"/>
        </w:rPr>
        <w:t>：局部过饱和度，驱动力来源。</w:t>
      </w:r>
    </w:p>
    <w:p w14:paraId="0CFBA55C" w14:textId="73D40927" w:rsidR="00C31320" w:rsidRDefault="002E5883" w:rsidP="0009090B">
      <w:pPr>
        <w:pStyle w:val="a5"/>
        <w:numPr>
          <w:ilvl w:val="0"/>
          <w:numId w:val="25"/>
        </w:numPr>
      </w:pPr>
      <m:oMath>
        <m:sSub>
          <m:sSubPr>
            <m:ctrlPr/>
          </m:sSubPr>
          <m:e>
            <m:r>
              <m:t>k</m:t>
            </m:r>
          </m:e>
          <m:sub>
            <m:r>
              <m:t>1</m:t>
            </m:r>
          </m:sub>
        </m:sSub>
        <m:r>
          <m:t>=</m:t>
        </m:r>
        <m:r>
          <m:t>Zβ</m:t>
        </m:r>
        <m:sSub>
          <m:sSubPr>
            <m:ctrlPr/>
          </m:sSubPr>
          <m:e>
            <m:r>
              <m:t>N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rPr>
          <w:rFonts w:hint="eastAsia"/>
        </w:rPr>
        <w:t>,</w:t>
      </w:r>
      <w:r w:rsidRPr="002E5883">
        <w:rPr>
          <w:i/>
          <w:iCs/>
        </w:rPr>
        <w:t xml:space="preserve"> </w:t>
      </w:r>
    </w:p>
    <w:p w14:paraId="2EA13210" w14:textId="1CB8DE3D" w:rsidR="0009090B" w:rsidRPr="0009090B" w:rsidRDefault="00B41AA5" w:rsidP="0009090B">
      <w:pPr>
        <w:pStyle w:val="a5"/>
        <w:numPr>
          <w:ilvl w:val="0"/>
          <w:numId w:val="25"/>
        </w:numPr>
        <w:rPr>
          <w:rFonts w:hint="eastAsia"/>
        </w:rPr>
      </w:pPr>
      <m:oMath>
        <m:sSub>
          <m:sSubPr>
            <m:ctrlPr/>
          </m:sSubPr>
          <m:e>
            <m:r>
              <m:t>k</m:t>
            </m:r>
          </m:e>
          <m:sub>
            <m:r>
              <m:t>2</m:t>
            </m:r>
          </m:sub>
        </m:sSub>
        <m:r>
          <m:t>=π</m:t>
        </m:r>
        <m:sSup>
          <m:sSupPr>
            <m:ctrlPr/>
          </m:sSupPr>
          <m:e>
            <m:r>
              <m:t>γ</m:t>
            </m:r>
          </m:e>
          <m:sup>
            <m:r>
              <m:t>2</m:t>
            </m:r>
          </m:sup>
        </m:sSup>
        <m:r>
          <m:t>/(соп</m:t>
        </m:r>
        <m:r>
          <m:rPr>
            <m:sty m:val="p"/>
          </m:rPr>
          <m:t>st</m:t>
        </m:r>
        <m:sSub>
          <m:sSubPr>
            <m:ctrlPr/>
          </m:sSubPr>
          <m:e>
            <m:r>
              <m:t>k</m:t>
            </m:r>
          </m:e>
          <m:sub>
            <m:r>
              <m:t>B</m:t>
            </m:r>
          </m:sub>
        </m:sSub>
        <m:r>
          <m:t>T)</m:t>
        </m:r>
      </m:oMath>
      <w:r w:rsidR="004E2B55" w:rsidRPr="004E2B55">
        <w:rPr>
          <w:rFonts w:hint="eastAsia"/>
        </w:rPr>
        <w:t xml:space="preserve"> </w:t>
      </w:r>
      <w:r w:rsidR="00E81E56">
        <w:rPr>
          <w:rFonts w:hint="eastAsia"/>
        </w:rPr>
        <w:t>(</w:t>
      </w:r>
      <w:r w:rsidR="004E2B55" w:rsidRPr="003E05A2">
        <w:rPr>
          <w:rFonts w:hint="eastAsia"/>
        </w:rPr>
        <w:t>相变驱动力</w:t>
      </w:r>
      <m:oMath>
        <m:r>
          <m:rPr>
            <m:sty m:val="p"/>
          </m:rPr>
          <m:t>Δ</m:t>
        </m:r>
        <m:sSub>
          <m:sSubPr>
            <m:ctrlPr>
              <w:rPr>
                <w:i/>
              </w:rPr>
            </m:ctrlPr>
          </m:sSubPr>
          <m:e>
            <m:r>
              <m:t>G</m:t>
            </m:r>
          </m:e>
          <m:sub>
            <m:r>
              <m:t>a</m:t>
            </m:r>
          </m:sub>
        </m:sSub>
      </m:oMath>
      <w:r w:rsidR="004E2B55" w:rsidRPr="003E05A2">
        <w:rPr>
          <w:rFonts w:hint="eastAsia"/>
        </w:rPr>
        <w:t>与局部过饱和度</w:t>
      </w:r>
      <m:oMath>
        <m:r>
          <m:t>Δc</m:t>
        </m:r>
        <m:r>
          <m:t>=</m:t>
        </m:r>
        <m:sSub>
          <m:sSubPr>
            <m:ctrlPr>
              <w:rPr>
                <w:i/>
                <w:iCs/>
              </w:rPr>
            </m:ctrlPr>
          </m:sSubPr>
          <m:e>
            <m:r>
              <m:t>c</m:t>
            </m:r>
          </m:e>
          <m:sub>
            <m:r>
              <m:t>g</m:t>
            </m:r>
          </m:sub>
        </m:sSub>
        <m:r>
          <m:t>-</m:t>
        </m:r>
        <m:sSubSup>
          <m:sSubSupPr>
            <m:ctrlPr>
              <w:rPr>
                <w:i/>
                <w:iCs/>
              </w:rPr>
            </m:ctrlPr>
          </m:sSubSupPr>
          <m:e>
            <m:r>
              <m:t>c</m:t>
            </m:r>
          </m:e>
          <m:sub>
            <m:r>
              <m:t>m</m:t>
            </m:r>
          </m:sub>
          <m:sup>
            <m:r>
              <m:t>e</m:t>
            </m:r>
          </m:sup>
        </m:sSubSup>
      </m:oMath>
      <w:r w:rsidR="004E2B55" w:rsidRPr="003E05A2">
        <w:rPr>
          <w:rFonts w:hint="eastAsia"/>
        </w:rPr>
        <w:t>成正比</w:t>
      </w:r>
      <w:r w:rsidR="00E81E56">
        <w:rPr>
          <w:rFonts w:hint="eastAsia"/>
        </w:rPr>
        <w:t>)</w:t>
      </w:r>
    </w:p>
    <w:p w14:paraId="4297C203" w14:textId="77777777" w:rsidR="000A7254" w:rsidRPr="000A7254" w:rsidRDefault="000A7254" w:rsidP="000A7254">
      <w:pPr>
        <w:pStyle w:val="a5"/>
      </w:pPr>
      <w:r w:rsidRPr="000A7254">
        <w:rPr>
          <w:rFonts w:hint="eastAsia"/>
        </w:rPr>
        <w:t>概率计算式：</w:t>
      </w:r>
    </w:p>
    <w:p w14:paraId="07CA104D" w14:textId="77777777" w:rsidR="007729B6" w:rsidRPr="007729B6" w:rsidRDefault="007729B6" w:rsidP="00E82895">
      <w:pPr>
        <w:pStyle w:val="a5"/>
        <w:ind w:left="720"/>
      </w:pPr>
      <m:oMathPara>
        <m:oMath>
          <m:r>
            <m:t>P</m:t>
          </m:r>
          <m:d>
            <m:dPr>
              <m:ctrlPr>
                <w:rPr>
                  <w:i/>
                </w:rPr>
              </m:ctrlPr>
            </m:dPr>
            <m:e>
              <m:r>
                <m:t>t</m:t>
              </m:r>
            </m:e>
          </m:d>
          <m:r>
            <m:t>=1-</m:t>
          </m:r>
          <m:func>
            <m:funcPr>
              <m:ctrlPr>
                <w:rPr>
                  <w:i/>
                </w:rPr>
              </m:ctrlPr>
            </m:funcPr>
            <m:fName>
              <m:r>
                <m:rPr>
                  <m:sty m:val="p"/>
                </m:rPr>
                <m:t>exp</m:t>
              </m:r>
            </m:fName>
            <m:e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-J</m:t>
                  </m:r>
                  <m:r>
                    <m:rPr>
                      <m:sty m:val="p"/>
                    </m:rPr>
                    <m:t>Δ</m:t>
                  </m:r>
                  <m:r>
                    <m:t>t</m:t>
                  </m:r>
                </m:e>
              </m:d>
            </m:e>
          </m:func>
          <m:r>
            <m:t>,</m:t>
          </m:r>
        </m:oMath>
      </m:oMathPara>
    </w:p>
    <w:p w14:paraId="78F95247" w14:textId="6119ED53" w:rsidR="000A7254" w:rsidRPr="000A7254" w:rsidRDefault="000A7254" w:rsidP="000A7254">
      <w:pPr>
        <w:pStyle w:val="a5"/>
        <w:numPr>
          <w:ilvl w:val="0"/>
          <w:numId w:val="26"/>
        </w:numPr>
      </w:pPr>
      <w:proofErr w:type="spellStart"/>
      <w:r w:rsidRPr="000A7254">
        <w:t>Δ</w:t>
      </w:r>
      <w:r w:rsidRPr="000A7254">
        <w:rPr>
          <w:i/>
          <w:iCs/>
        </w:rPr>
        <w:t>t</w:t>
      </w:r>
      <w:proofErr w:type="spellEnd"/>
      <w:r w:rsidRPr="000A7254">
        <w:rPr>
          <w:rFonts w:hint="eastAsia"/>
        </w:rPr>
        <w:t>为时间步长，</w:t>
      </w:r>
      <w:r w:rsidRPr="000A7254">
        <w:rPr>
          <w:i/>
          <w:iCs/>
        </w:rPr>
        <w:t>P</w:t>
      </w:r>
      <w:r w:rsidRPr="000A7254">
        <w:t>(</w:t>
      </w:r>
      <w:r w:rsidRPr="000A7254">
        <w:rPr>
          <w:i/>
          <w:iCs/>
        </w:rPr>
        <w:t>t</w:t>
      </w:r>
      <w:r w:rsidRPr="000A7254">
        <w:t>)</w:t>
      </w:r>
      <w:r w:rsidRPr="000A7254">
        <w:rPr>
          <w:rFonts w:hint="eastAsia"/>
        </w:rPr>
        <w:t>是该时间内形核概率。</w:t>
      </w:r>
    </w:p>
    <w:p w14:paraId="78EDF790" w14:textId="104CC832" w:rsidR="00A950EB" w:rsidRDefault="00B55944" w:rsidP="00B55944">
      <w:pPr>
        <w:pStyle w:val="3"/>
        <w:rPr>
          <w:rFonts w:hint="eastAsia"/>
        </w:rPr>
      </w:pPr>
      <w:r>
        <w:rPr>
          <w:rFonts w:hint="eastAsia"/>
        </w:rPr>
        <w:t>与相场模型的结合</w:t>
      </w:r>
    </w:p>
    <w:p w14:paraId="519CD74C" w14:textId="6AAFE4EB" w:rsidR="00A950EB" w:rsidRDefault="0011696D" w:rsidP="00A950EB">
      <w:pPr>
        <w:pStyle w:val="a5"/>
        <w:numPr>
          <w:ilvl w:val="0"/>
          <w:numId w:val="26"/>
        </w:numPr>
      </w:pPr>
      <w:r>
        <w:rPr>
          <w:rFonts w:hint="eastAsia"/>
        </w:rPr>
        <w:t>形核过程仅添加在非守恒的相参数更新</w:t>
      </w:r>
      <w:r>
        <w:rPr>
          <w:rFonts w:hint="eastAsia"/>
        </w:rPr>
        <w:t xml:space="preserve"> </w:t>
      </w:r>
      <w:r>
        <w:rPr>
          <w:rFonts w:hint="eastAsia"/>
        </w:rPr>
        <w:t>（即</w:t>
      </w:r>
      <w:r>
        <w:rPr>
          <w:rFonts w:hint="eastAsia"/>
        </w:rPr>
        <w:t>Allen-Cahn</w:t>
      </w:r>
      <w:r>
        <w:rPr>
          <w:rFonts w:hint="eastAsia"/>
        </w:rPr>
        <w:t>方程所刻画的序参量）中。</w:t>
      </w:r>
    </w:p>
    <w:p w14:paraId="5313AE5F" w14:textId="77777777" w:rsidR="00A950EB" w:rsidRDefault="0011696D" w:rsidP="00A950EB">
      <w:pPr>
        <w:pStyle w:val="a5"/>
        <w:numPr>
          <w:ilvl w:val="0"/>
          <w:numId w:val="26"/>
        </w:numPr>
      </w:pPr>
      <w:r>
        <w:rPr>
          <w:rFonts w:hint="eastAsia"/>
        </w:rPr>
        <w:t>引入新气泡相（核）时对应的</w:t>
      </w:r>
      <w:proofErr w:type="gramStart"/>
      <w:r>
        <w:rPr>
          <w:rFonts w:hint="eastAsia"/>
        </w:rPr>
        <w:t>浓度场</w:t>
      </w:r>
      <w:proofErr w:type="gramEnd"/>
      <w:r>
        <w:rPr>
          <w:rFonts w:hint="eastAsia"/>
        </w:rPr>
        <w:t>有耗散，即在</w:t>
      </w:r>
      <w:proofErr w:type="gramStart"/>
      <w:r>
        <w:rPr>
          <w:rFonts w:hint="eastAsia"/>
        </w:rPr>
        <w:t>核附近</w:t>
      </w:r>
      <w:proofErr w:type="gramEnd"/>
      <w:r>
        <w:rPr>
          <w:rFonts w:hint="eastAsia"/>
        </w:rPr>
        <w:t>浓度降低，保证浓度守恒。</w:t>
      </w:r>
    </w:p>
    <w:p w14:paraId="78D2D209" w14:textId="08FC5348" w:rsidR="0093507B" w:rsidRDefault="0011696D" w:rsidP="00A950EB">
      <w:pPr>
        <w:pStyle w:val="a5"/>
        <w:numPr>
          <w:ilvl w:val="0"/>
          <w:numId w:val="26"/>
        </w:numPr>
      </w:pPr>
      <w:r>
        <w:rPr>
          <w:rFonts w:hint="eastAsia"/>
        </w:rPr>
        <w:t>该过程结合上述序参量</w:t>
      </w:r>
      <m:oMath>
        <m:sSubSup>
          <m:sSubSupPr>
            <m:ctrlPr>
              <w:rPr>
                <w:iCs/>
              </w:rPr>
            </m:ctrlPr>
          </m:sSubSupPr>
          <m:e>
            <m:r>
              <m:t>η</m:t>
            </m:r>
          </m:e>
          <m:sub>
            <m:r>
              <m:t>i</m:t>
            </m:r>
          </m:sub>
          <m:sup>
            <m:r>
              <m:t xml:space="preserve"> </m:t>
            </m:r>
          </m:sup>
        </m:sSubSup>
      </m:oMath>
      <w:r>
        <w:rPr>
          <w:rFonts w:hint="eastAsia"/>
        </w:rPr>
        <w:t>的演化使得气泡形核、长大、融合得以真实刻画。</w:t>
      </w:r>
    </w:p>
    <w:p w14:paraId="3CEFAE9A" w14:textId="77777777" w:rsidR="009B30A2" w:rsidRDefault="009B30A2" w:rsidP="009B30A2">
      <w:pPr>
        <w:pStyle w:val="a5"/>
      </w:pPr>
    </w:p>
    <w:p w14:paraId="69E36980" w14:textId="2BFFD131" w:rsidR="009B30A2" w:rsidRDefault="009B30A2" w:rsidP="007F42D1">
      <w:pPr>
        <w:pStyle w:val="2"/>
      </w:pPr>
      <w:r>
        <w:rPr>
          <w:rFonts w:hint="eastAsia"/>
        </w:rPr>
        <w:t>常数选取</w:t>
      </w:r>
    </w:p>
    <w:p w14:paraId="21193422" w14:textId="4AC0C0D6" w:rsidR="00907201" w:rsidRDefault="00907201" w:rsidP="009B30A2">
      <w:pPr>
        <w:pStyle w:val="a5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符号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</w:p>
    <w:p w14:paraId="7EBAE95A" w14:textId="31418665" w:rsidR="00E930CE" w:rsidRPr="00E930CE" w:rsidRDefault="00E930CE" w:rsidP="00E930CE">
      <w:pPr>
        <w:pStyle w:val="a5"/>
      </w:pPr>
      <w:r w:rsidRPr="00E930CE">
        <w:t xml:space="preserve">Temperature </w:t>
      </w:r>
      <m:oMath>
        <m:r>
          <m:t>T</m:t>
        </m:r>
      </m:oMath>
      <w:r w:rsidRPr="00E930CE">
        <w:t xml:space="preserve"> 473 K</w:t>
      </w:r>
    </w:p>
    <w:p w14:paraId="6397298A" w14:textId="51B2EFB2" w:rsidR="00E930CE" w:rsidRPr="00E930CE" w:rsidRDefault="00E930CE" w:rsidP="00E930CE">
      <w:pPr>
        <w:pStyle w:val="a5"/>
      </w:pPr>
      <w:r w:rsidRPr="00E930CE">
        <w:t xml:space="preserve">Lattice constant of U-Mo </w:t>
      </w:r>
      <m:oMath>
        <m:r>
          <m:t>a</m:t>
        </m:r>
      </m:oMath>
      <w:r w:rsidRPr="00E930CE">
        <w:t xml:space="preserve"> </w:t>
      </w:r>
      <m:oMath>
        <m:r>
          <m:t>3.42</m:t>
        </m:r>
        <m:r>
          <m:rPr>
            <m:sty m:val="p"/>
          </m:rPr>
          <m:t>×</m:t>
        </m:r>
        <m:sSup>
          <m:sSupPr>
            <m:ctrlPr/>
          </m:sSupPr>
          <m:e>
            <m:r>
              <m:t>10</m:t>
            </m:r>
          </m:e>
          <m:sup>
            <m:r>
              <m:rPr>
                <m:sty m:val="p"/>
              </m:rPr>
              <m:t>-</m:t>
            </m:r>
            <m:r>
              <m:t>10</m:t>
            </m:r>
          </m:sup>
        </m:sSup>
        <m:r>
          <m:rPr>
            <m:sty m:val="p"/>
          </m:rPr>
          <m:t> m</m:t>
        </m:r>
      </m:oMath>
    </w:p>
    <w:p w14:paraId="3921791C" w14:textId="07D637FF" w:rsidR="00E930CE" w:rsidRPr="00E930CE" w:rsidRDefault="00E930CE" w:rsidP="00E930CE">
      <w:pPr>
        <w:pStyle w:val="a5"/>
      </w:pPr>
      <w:r w:rsidRPr="00E930CE">
        <w:t xml:space="preserve">Atomic volume </w:t>
      </w:r>
      <m:oMath>
        <m:r>
          <m:t>Ω</m:t>
        </m:r>
      </m:oMath>
      <w:r w:rsidRPr="00E930CE">
        <w:t xml:space="preserve"> </w:t>
      </w:r>
      <m:oMath>
        <m:sSup>
          <m:sSupPr>
            <m:ctrlPr/>
          </m:sSupPr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/</m:t>
        </m:r>
        <m:r>
          <m:t>2</m:t>
        </m:r>
      </m:oMath>
    </w:p>
    <w:p w14:paraId="5430092D" w14:textId="36A9098F" w:rsidR="00E930CE" w:rsidRPr="00E930CE" w:rsidRDefault="00E930CE" w:rsidP="00E930CE">
      <w:pPr>
        <w:pStyle w:val="a5"/>
      </w:pPr>
      <w:r w:rsidRPr="00E930CE">
        <w:t xml:space="preserve">Surface energy </w:t>
      </w:r>
      <m:oMath>
        <m:r>
          <m:t>γ</m:t>
        </m:r>
      </m:oMath>
      <w:r w:rsidRPr="00E930CE">
        <w:t xml:space="preserve"> </w:t>
      </w:r>
      <m:oMath>
        <m:r>
          <m:t>1.64</m:t>
        </m:r>
        <m:r>
          <m:rPr>
            <m:sty m:val="p"/>
          </m:rPr>
          <m:t> J/</m:t>
        </m:r>
        <m:sSup>
          <m:sSupPr>
            <m:ctrlPr/>
          </m:sSupPr>
          <m:e>
            <m:r>
              <m:rPr>
                <m:sty m:val="p"/>
              </m:rPr>
              <m:t>m</m:t>
            </m:r>
          </m:e>
          <m:sup>
            <m:r>
              <m:t>2</m:t>
            </m:r>
          </m:sup>
        </m:sSup>
      </m:oMath>
    </w:p>
    <w:p w14:paraId="51DCF3AA" w14:textId="13FFAECB" w:rsidR="00E930CE" w:rsidRPr="00E930CE" w:rsidRDefault="00E930CE" w:rsidP="00E930CE">
      <w:pPr>
        <w:pStyle w:val="a5"/>
      </w:pPr>
      <w:r w:rsidRPr="00E930CE">
        <w:t xml:space="preserve">Grain boundary energy </w:t>
      </w:r>
      <m:oMath>
        <m:sSub>
          <m:sSubPr>
            <m:ctrlPr/>
          </m:sSubPr>
          <m:e>
            <m:r>
              <m:t>σ</m:t>
            </m:r>
          </m:e>
          <m:sub>
            <m:r>
              <m:t>gb</m:t>
            </m:r>
          </m:sub>
        </m:sSub>
      </m:oMath>
      <w:r w:rsidRPr="00E930CE">
        <w:t xml:space="preserve"> </w:t>
      </w:r>
      <m:oMath>
        <m:r>
          <m:t>0.50</m:t>
        </m:r>
        <m:r>
          <m:rPr>
            <m:sty m:val="p"/>
          </m:rPr>
          <m:t> J/</m:t>
        </m:r>
        <m:sSup>
          <m:sSupPr>
            <m:ctrlPr/>
          </m:sSupPr>
          <m:e>
            <m:r>
              <m:rPr>
                <m:sty m:val="p"/>
              </m:rPr>
              <m:t>m</m:t>
            </m:r>
          </m:e>
          <m:sup>
            <m:r>
              <m:t>2</m:t>
            </m:r>
          </m:sup>
        </m:sSup>
      </m:oMath>
    </w:p>
    <w:p w14:paraId="247CA550" w14:textId="3C2AD60B" w:rsidR="00E930CE" w:rsidRPr="00E930CE" w:rsidRDefault="00E930CE" w:rsidP="00E930CE">
      <w:pPr>
        <w:pStyle w:val="a5"/>
      </w:pPr>
      <w:r w:rsidRPr="00E930CE">
        <w:t xml:space="preserve">Kinetic coefficient </w:t>
      </w:r>
      <m:oMath>
        <m:sSub>
          <m:sSubPr>
            <m:ctrlPr/>
          </m:sSubPr>
          <m:e>
            <m:r>
              <m:t>L</m:t>
            </m:r>
          </m:e>
          <m:sub>
            <m:r>
              <m:t>η</m:t>
            </m:r>
          </m:sub>
        </m:sSub>
      </m:oMath>
      <w:r w:rsidRPr="00E930CE">
        <w:t xml:space="preserve"> </w:t>
      </w:r>
      <m:oMath>
        <m:r>
          <m:t>1.82</m:t>
        </m:r>
        <m:r>
          <m:rPr>
            <m:sty m:val="p"/>
          </m:rPr>
          <m:t>×</m:t>
        </m:r>
        <m:sSup>
          <m:sSupPr>
            <m:ctrlPr/>
          </m:sSupPr>
          <m:e>
            <m:r>
              <m:t>10</m:t>
            </m:r>
          </m:e>
          <m:sup>
            <m:r>
              <m:rPr>
                <m:sty m:val="p"/>
              </m:rPr>
              <m:t>-</m:t>
            </m:r>
            <m:r>
              <m:t>14</m:t>
            </m:r>
          </m:sup>
        </m:sSup>
        <m:sSup>
          <m:sSupPr>
            <m:ctrlPr/>
          </m:sSupPr>
          <m:e>
            <m:r>
              <m:rPr>
                <m:sty m:val="p"/>
              </m:rPr>
              <m:t> m</m:t>
            </m:r>
          </m:e>
          <m:sup>
            <m:r>
              <m:t>3</m:t>
            </m:r>
          </m:sup>
        </m:sSup>
        <m:sSup>
          <m:sSupPr>
            <m:ctrlPr/>
          </m:sSupPr>
          <m:e>
            <m:r>
              <m:rPr>
                <m:sty m:val="p"/>
              </m:rPr>
              <m:t> s</m:t>
            </m:r>
          </m:e>
          <m:sup>
            <m:r>
              <m:rPr>
                <m:sty m:val="p"/>
              </m:rPr>
              <m:t>-</m:t>
            </m:r>
            <m:r>
              <m:t>1</m:t>
            </m:r>
          </m:sup>
        </m:sSup>
        <m:sSup>
          <m:sSupPr>
            <m:ctrlPr/>
          </m:sSupPr>
          <m:e>
            <m:r>
              <m:rPr>
                <m:sty m:val="p"/>
              </m:rPr>
              <m:t> J</m:t>
            </m:r>
          </m:e>
          <m:sup>
            <m:r>
              <m:rPr>
                <m:sty m:val="p"/>
              </m:rPr>
              <m:t>-</m:t>
            </m:r>
            <m:r>
              <m:t>1</m:t>
            </m:r>
          </m:sup>
        </m:sSup>
      </m:oMath>
    </w:p>
    <w:p w14:paraId="5CDEBEC2" w14:textId="36B56508" w:rsidR="00E930CE" w:rsidRPr="00E930CE" w:rsidRDefault="00E930CE" w:rsidP="00E930CE">
      <w:pPr>
        <w:pStyle w:val="a5"/>
      </w:pPr>
      <w:r w:rsidRPr="00E930CE">
        <w:t xml:space="preserve">Gas atom mobility </w:t>
      </w:r>
      <m:oMath>
        <m:sSub>
          <m:sSubPr>
            <m:ctrlPr/>
          </m:sSubPr>
          <m:e>
            <m:r>
              <m:t>M</m:t>
            </m:r>
          </m:e>
          <m:sub>
            <m:r>
              <m:t>b</m:t>
            </m:r>
          </m:sub>
        </m:sSub>
      </m:oMath>
      <w:r w:rsidRPr="00E930CE">
        <w:t xml:space="preserve"> </w:t>
      </w:r>
      <m:oMath>
        <m:r>
          <m:t>2.5</m:t>
        </m:r>
        <m:r>
          <m:rPr>
            <m:sty m:val="p"/>
          </m:rPr>
          <m:t>×</m:t>
        </m:r>
        <m:sSup>
          <m:sSupPr>
            <m:ctrlPr/>
          </m:sSupPr>
          <m:e>
            <m:r>
              <m:t>10</m:t>
            </m:r>
          </m:e>
          <m:sup>
            <m:r>
              <m:rPr>
                <m:sty m:val="p"/>
              </m:rPr>
              <m:t>-</m:t>
            </m:r>
            <m:r>
              <m:t>25</m:t>
            </m:r>
          </m:sup>
        </m:sSup>
        <m:sSup>
          <m:sSupPr>
            <m:ctrlPr/>
          </m:sSupPr>
          <m:e>
            <m:r>
              <m:rPr>
                <m:sty m:val="p"/>
              </m:rPr>
              <m:t> m</m:t>
            </m:r>
          </m:e>
          <m:sup>
            <m:r>
              <m:t>5</m:t>
            </m:r>
          </m:sup>
        </m:sSup>
        <m:sSup>
          <m:sSupPr>
            <m:ctrlPr/>
          </m:sSupPr>
          <m:e>
            <m:r>
              <m:rPr>
                <m:sty m:val="p"/>
              </m:rPr>
              <m:t> s</m:t>
            </m:r>
          </m:e>
          <m:sup>
            <m:r>
              <m:rPr>
                <m:sty m:val="p"/>
              </m:rPr>
              <m:t>-</m:t>
            </m:r>
            <m:r>
              <m:t>1</m:t>
            </m:r>
          </m:sup>
        </m:sSup>
        <m:sSup>
          <m:sSupPr>
            <m:ctrlPr/>
          </m:sSupPr>
          <m:e>
            <m:r>
              <m:rPr>
                <m:sty m:val="p"/>
              </m:rPr>
              <m:t> J</m:t>
            </m:r>
          </m:e>
          <m:sup>
            <m:r>
              <m:rPr>
                <m:sty m:val="p"/>
              </m:rPr>
              <m:t>-</m:t>
            </m:r>
            <m:r>
              <m:t>1</m:t>
            </m:r>
          </m:sup>
        </m:sSup>
      </m:oMath>
    </w:p>
    <w:p w14:paraId="68490A5E" w14:textId="12A0A106" w:rsidR="00E930CE" w:rsidRPr="00E930CE" w:rsidRDefault="00E930CE" w:rsidP="00E930CE">
      <w:pPr>
        <w:pStyle w:val="a5"/>
      </w:pPr>
      <w:r w:rsidRPr="00E930CE">
        <w:t xml:space="preserve">Gas atom mobility on grain boundary </w:t>
      </w:r>
      <m:oMath>
        <m:sSub>
          <m:sSubPr>
            <m:ctrlPr/>
          </m:sSubPr>
          <m:e>
            <m:r>
              <m:t>M</m:t>
            </m:r>
          </m:e>
          <m:sub>
            <m:r>
              <m:t>g</m:t>
            </m:r>
          </m:sub>
        </m:sSub>
      </m:oMath>
      <w:r w:rsidRPr="00E930CE">
        <w:t xml:space="preserve"> </w:t>
      </w:r>
      <m:oMath>
        <m:r>
          <m:t>100</m:t>
        </m:r>
        <m:sSub>
          <m:sSubPr>
            <m:ctrlPr/>
          </m:sSubPr>
          <m:e>
            <m:r>
              <m:t>M</m:t>
            </m:r>
          </m:e>
          <m:sub>
            <m:r>
              <m:t>b</m:t>
            </m:r>
          </m:sub>
        </m:sSub>
      </m:oMath>
    </w:p>
    <w:p w14:paraId="551F9595" w14:textId="1DCF951F" w:rsidR="00E930CE" w:rsidRPr="00E930CE" w:rsidRDefault="00E930CE" w:rsidP="00E930CE">
      <w:pPr>
        <w:pStyle w:val="a5"/>
      </w:pPr>
      <w:r w:rsidRPr="00E930CE">
        <w:t xml:space="preserve">Free energy coefficient </w:t>
      </w:r>
      <m:oMath>
        <m:r>
          <m:t>A</m:t>
        </m:r>
      </m:oMath>
      <w:r w:rsidRPr="00E930CE">
        <w:t xml:space="preserve"> </w:t>
      </w:r>
      <m:oMath>
        <m:r>
          <m:t>3.0</m:t>
        </m:r>
        <m:r>
          <m:rPr>
            <m:sty m:val="p"/>
          </m:rPr>
          <m:t>×</m:t>
        </m:r>
        <m:sSup>
          <m:sSupPr>
            <m:ctrlPr/>
          </m:sSupPr>
          <m:e>
            <m:r>
              <m:t>10</m:t>
            </m:r>
          </m:e>
          <m:sup>
            <m:r>
              <m:t>7</m:t>
            </m:r>
          </m:sup>
        </m:sSup>
        <m:r>
          <m:rPr>
            <m:sty m:val="p"/>
          </m:rPr>
          <m:t> J</m:t>
        </m:r>
        <m:sSup>
          <m:sSupPr>
            <m:ctrlPr/>
          </m:sSupPr>
          <m:e>
            <m:r>
              <m:rPr>
                <m:sty m:val="p"/>
              </m:rPr>
              <m:t> m</m:t>
            </m:r>
          </m:e>
          <m:sup>
            <m:r>
              <m:rPr>
                <m:sty m:val="p"/>
              </m:rPr>
              <m:t>-</m:t>
            </m:r>
            <m:r>
              <m:t>3</m:t>
            </m:r>
          </m:sup>
        </m:sSup>
      </m:oMath>
    </w:p>
    <w:p w14:paraId="37BA6260" w14:textId="2A8AB6B8" w:rsidR="00E930CE" w:rsidRPr="00E930CE" w:rsidRDefault="00E930CE" w:rsidP="00E930CE">
      <w:pPr>
        <w:pStyle w:val="a5"/>
      </w:pPr>
      <w:r w:rsidRPr="00E930CE">
        <w:t xml:space="preserve">Free energy coefficient </w:t>
      </w:r>
      <m:oMath>
        <m:sSub>
          <m:sSubPr>
            <m:ctrlPr/>
          </m:sSubPr>
          <m:e>
            <m:r>
              <m:t>C</m:t>
            </m:r>
          </m:e>
          <m:sub>
            <m:r>
              <m:t>p</m:t>
            </m:r>
          </m:sub>
        </m:sSub>
      </m:oMath>
      <w:r w:rsidRPr="00E930CE">
        <w:t xml:space="preserve"> </w:t>
      </w:r>
      <m:oMath>
        <m:r>
          <m:t>1.5</m:t>
        </m:r>
      </m:oMath>
    </w:p>
    <w:p w14:paraId="045CD046" w14:textId="670AF795" w:rsidR="00E930CE" w:rsidRPr="00E930CE" w:rsidRDefault="00E930CE" w:rsidP="00E930CE">
      <w:pPr>
        <w:pStyle w:val="a5"/>
      </w:pPr>
      <w:r w:rsidRPr="00E930CE">
        <w:t xml:space="preserve">Free energy coefficient </w:t>
      </w:r>
      <m:oMath>
        <m:sSub>
          <m:sSubPr>
            <m:ctrlPr/>
          </m:sSubPr>
          <m:e>
            <m:r>
              <m:t>C</m:t>
            </m:r>
          </m:e>
          <m:sub>
            <m:r>
              <m:t>q</m:t>
            </m:r>
          </m:sub>
        </m:sSub>
      </m:oMath>
      <w:r w:rsidRPr="00E930CE">
        <w:t xml:space="preserve"> </w:t>
      </w:r>
      <m:oMath>
        <m:r>
          <m:t>1.8</m:t>
        </m:r>
      </m:oMath>
    </w:p>
    <w:p w14:paraId="77AEC745" w14:textId="2EBA7093" w:rsidR="00E930CE" w:rsidRPr="00E930CE" w:rsidRDefault="00E930CE" w:rsidP="00E930CE">
      <w:pPr>
        <w:pStyle w:val="a5"/>
      </w:pPr>
      <w:r w:rsidRPr="00E930CE">
        <w:t xml:space="preserve">Constant </w:t>
      </w:r>
      <m:oMath>
        <m:sSub>
          <m:sSubPr>
            <m:ctrlPr/>
          </m:sSubPr>
          <m:e>
            <m:r>
              <m:t>S</m:t>
            </m:r>
          </m:e>
          <m:sub>
            <m:r>
              <m:t>l</m:t>
            </m:r>
          </m:sub>
        </m:sSub>
      </m:oMath>
      <w:r w:rsidRPr="00E930CE">
        <w:t xml:space="preserve"> </w:t>
      </w:r>
      <m:oMath>
        <m:r>
          <m:t>1.0</m:t>
        </m:r>
      </m:oMath>
    </w:p>
    <w:p w14:paraId="071FAAF7" w14:textId="3671C8EA" w:rsidR="00E930CE" w:rsidRPr="00E930CE" w:rsidRDefault="00E930CE" w:rsidP="00E930CE">
      <w:pPr>
        <w:pStyle w:val="a5"/>
      </w:pPr>
      <w:r w:rsidRPr="00E930CE">
        <w:t xml:space="preserve">Shear modulus </w:t>
      </w:r>
      <m:oMath>
        <m:r>
          <m:t>G</m:t>
        </m:r>
      </m:oMath>
      <w:r w:rsidRPr="00E930CE">
        <w:t xml:space="preserve"> </w:t>
      </w:r>
      <m:oMath>
        <m:r>
          <m:t>36.0</m:t>
        </m:r>
        <m:r>
          <m:rPr>
            <m:sty m:val="p"/>
          </m:rPr>
          <m:t>GP</m:t>
        </m:r>
      </m:oMath>
    </w:p>
    <w:p w14:paraId="64EE73CF" w14:textId="39BBCBF8" w:rsidR="00E930CE" w:rsidRPr="00E930CE" w:rsidRDefault="00E930CE" w:rsidP="00E930CE">
      <w:pPr>
        <w:pStyle w:val="a5"/>
      </w:pPr>
      <w:r w:rsidRPr="00E930CE">
        <w:t xml:space="preserve">Burgers vector </w:t>
      </w:r>
      <m:oMath>
        <m:sSub>
          <m:sSubPr>
            <m:ctrlPr/>
          </m:sSubPr>
          <m:e>
            <m:r>
              <m:t>b</m:t>
            </m:r>
          </m:e>
          <m:sub>
            <m:r>
              <m:t>v</m:t>
            </m:r>
          </m:sub>
        </m:sSub>
      </m:oMath>
      <w:r w:rsidRPr="00E930CE">
        <w:t xml:space="preserve"> </w:t>
      </w:r>
      <m:oMath>
        <m:r>
          <m:t>3.42</m:t>
        </m:r>
        <m:r>
          <m:rPr>
            <m:sty m:val="p"/>
          </m:rPr>
          <m:t>×</m:t>
        </m:r>
        <m:sSup>
          <m:sSupPr>
            <m:ctrlPr/>
          </m:sSupPr>
          <m:e>
            <m:r>
              <m:t>10</m:t>
            </m:r>
          </m:e>
          <m:sup>
            <m:r>
              <m:rPr>
                <m:sty m:val="p"/>
              </m:rPr>
              <m:t>-</m:t>
            </m:r>
            <m:r>
              <m:t>10</m:t>
            </m:r>
          </m:sup>
        </m:sSup>
        <m:r>
          <m:rPr>
            <m:sty m:val="p"/>
          </m:rPr>
          <m:t> m</m:t>
        </m:r>
      </m:oMath>
    </w:p>
    <w:p w14:paraId="2ADDC13D" w14:textId="5E8E074F" w:rsidR="00E930CE" w:rsidRPr="00E930CE" w:rsidRDefault="00E930CE" w:rsidP="00E930CE">
      <w:pPr>
        <w:pStyle w:val="a5"/>
      </w:pPr>
      <w:r w:rsidRPr="00E930CE">
        <w:t xml:space="preserve">Gradient coefficient </w:t>
      </w:r>
      <m:oMath>
        <m:sSub>
          <m:sSubPr>
            <m:ctrlPr/>
          </m:sSubPr>
          <m:e>
            <m:r>
              <m:t>κ</m:t>
            </m:r>
          </m:e>
          <m:sub>
            <m:r>
              <m:t>c</m:t>
            </m:r>
          </m:sub>
        </m:sSub>
      </m:oMath>
      <w:r w:rsidRPr="00E930CE">
        <w:t xml:space="preserve"> </w:t>
      </w:r>
      <m:oMath>
        <m:r>
          <m:t>2.74</m:t>
        </m:r>
        <m:r>
          <m:rPr>
            <m:sty m:val="p"/>
          </m:rPr>
          <m:t>×</m:t>
        </m:r>
        <m:sSup>
          <m:sSupPr>
            <m:ctrlPr/>
          </m:sSupPr>
          <m:e>
            <m:r>
              <m:t>10</m:t>
            </m:r>
          </m:e>
          <m:sup>
            <m:r>
              <m:rPr>
                <m:sty m:val="p"/>
              </m:rPr>
              <m:t>-</m:t>
            </m:r>
            <m:r>
              <m:t>7</m:t>
            </m:r>
          </m:sup>
        </m:sSup>
        <m:r>
          <m:rPr>
            <m:sty m:val="p"/>
          </m:rPr>
          <m:t> J</m:t>
        </m:r>
        <m:sSup>
          <m:sSupPr>
            <m:ctrlPr/>
          </m:sSupPr>
          <m:e>
            <m:r>
              <m:rPr>
                <m:sty m:val="p"/>
              </m:rPr>
              <m:t> m</m:t>
            </m:r>
          </m:e>
          <m:sup>
            <m:r>
              <m:rPr>
                <m:sty m:val="p"/>
              </m:rPr>
              <m:t>-</m:t>
            </m:r>
            <m:r>
              <m:t>1</m:t>
            </m:r>
          </m:sup>
        </m:sSup>
      </m:oMath>
    </w:p>
    <w:p w14:paraId="184B105D" w14:textId="6F47C01F" w:rsidR="00E930CE" w:rsidRPr="00E930CE" w:rsidRDefault="00E930CE" w:rsidP="00E930CE">
      <w:pPr>
        <w:pStyle w:val="a5"/>
      </w:pPr>
      <w:r w:rsidRPr="00E930CE">
        <w:t xml:space="preserve">Gradient coefficient </w:t>
      </w:r>
      <m:oMath>
        <m:sSub>
          <m:sSubPr>
            <m:ctrlPr/>
          </m:sSubPr>
          <m:e>
            <m:r>
              <m:t>κ</m:t>
            </m:r>
          </m:e>
          <m:sub>
            <m:r>
              <m:t>η</m:t>
            </m:r>
          </m:sub>
        </m:sSub>
      </m:oMath>
      <w:r w:rsidRPr="00E930CE">
        <w:t xml:space="preserve"> </w:t>
      </w:r>
      <m:oMath>
        <m:r>
          <m:t>3.75</m:t>
        </m:r>
        <m:r>
          <m:rPr>
            <m:sty m:val="p"/>
          </m:rPr>
          <m:t>×</m:t>
        </m:r>
        <m:sSup>
          <m:sSupPr>
            <m:ctrlPr/>
          </m:sSupPr>
          <m:e>
            <m:r>
              <m:t>10</m:t>
            </m:r>
          </m:e>
          <m:sup>
            <m:r>
              <m:rPr>
                <m:sty m:val="p"/>
              </m:rPr>
              <m:t>-</m:t>
            </m:r>
            <m:r>
              <m:t>8</m:t>
            </m:r>
          </m:sup>
        </m:sSup>
        <m:r>
          <m:rPr>
            <m:sty m:val="p"/>
          </m:rPr>
          <m:t> J</m:t>
        </m:r>
        <m:sSup>
          <m:sSupPr>
            <m:ctrlPr/>
          </m:sSupPr>
          <m:e>
            <m:r>
              <m:rPr>
                <m:sty m:val="p"/>
              </m:rPr>
              <m:t> m</m:t>
            </m:r>
          </m:e>
          <m:sup>
            <m:r>
              <m:rPr>
                <m:sty m:val="p"/>
              </m:rPr>
              <m:t>-</m:t>
            </m:r>
            <m:r>
              <m:t>1</m:t>
            </m:r>
          </m:sup>
        </m:sSup>
      </m:oMath>
    </w:p>
    <w:p w14:paraId="12BF730A" w14:textId="689AE4EE" w:rsidR="00E930CE" w:rsidRPr="00E930CE" w:rsidRDefault="00E930CE" w:rsidP="00E930CE">
      <w:pPr>
        <w:pStyle w:val="a5"/>
      </w:pPr>
      <w:r w:rsidRPr="00E930CE">
        <w:lastRenderedPageBreak/>
        <w:t xml:space="preserve">Fission rate </w:t>
      </w:r>
      <m:oMath>
        <m:acc>
          <m:accPr>
            <m:chr m:val="̇"/>
            <m:ctrlPr/>
          </m:accPr>
          <m:e>
            <m:r>
              <m:t>f</m:t>
            </m:r>
          </m:e>
        </m:acc>
      </m:oMath>
      <w:r w:rsidRPr="00E930CE">
        <w:t xml:space="preserve"> </w:t>
      </w:r>
      <m:oMath>
        <m:r>
          <m:t>5.0</m:t>
        </m:r>
        <m:r>
          <m:rPr>
            <m:sty m:val="p"/>
          </m:rPr>
          <m:t>×</m:t>
        </m:r>
        <m:sSup>
          <m:sSupPr>
            <m:ctrlPr/>
          </m:sSupPr>
          <m:e>
            <m:r>
              <m:t>10</m:t>
            </m:r>
          </m:e>
          <m:sup>
            <m:r>
              <m:t>14</m:t>
            </m:r>
          </m:sup>
        </m:sSup>
        <m:sSup>
          <m:sSupPr>
            <m:ctrlPr/>
          </m:sSupPr>
          <m:e>
            <m:r>
              <m:rPr>
                <m:sty m:val="p"/>
              </m:rPr>
              <m:t> cm</m:t>
            </m:r>
          </m:e>
          <m:sup>
            <m:r>
              <m:rPr>
                <m:sty m:val="p"/>
              </m:rPr>
              <m:t>-</m:t>
            </m:r>
            <m:r>
              <m:t>3</m:t>
            </m:r>
          </m:sup>
        </m:sSup>
        <m:sSup>
          <m:sSupPr>
            <m:ctrlPr/>
          </m:sSupPr>
          <m:e>
            <m:r>
              <m:rPr>
                <m:sty m:val="p"/>
              </m:rPr>
              <m:t> s</m:t>
            </m:r>
          </m:e>
          <m:sup>
            <m:r>
              <m:rPr>
                <m:sty m:val="p"/>
              </m:rPr>
              <m:t>-</m:t>
            </m:r>
            <m:r>
              <m:t>1</m:t>
            </m:r>
          </m:sup>
        </m:sSup>
      </m:oMath>
    </w:p>
    <w:p w14:paraId="55AD0366" w14:textId="69FFD099" w:rsidR="00E930CE" w:rsidRPr="00E930CE" w:rsidRDefault="00E930CE" w:rsidP="00E930CE">
      <w:pPr>
        <w:pStyle w:val="a5"/>
      </w:pPr>
      <w:r w:rsidRPr="00E930CE">
        <w:t xml:space="preserve">Constant </w:t>
      </w:r>
      <m:oMath>
        <m:r>
          <m:t>δ</m:t>
        </m:r>
      </m:oMath>
      <w:r w:rsidRPr="00E930CE">
        <w:t xml:space="preserve"> </w:t>
      </w:r>
      <m:oMath>
        <m:r>
          <m:t>4.0</m:t>
        </m:r>
        <m:r>
          <m:rPr>
            <m:sty m:val="p"/>
          </m:rPr>
          <m:t>×</m:t>
        </m:r>
        <m:sSup>
          <m:sSupPr>
            <m:ctrlPr/>
          </m:sSupPr>
          <m:e>
            <m:r>
              <m:t>10</m:t>
            </m:r>
          </m:e>
          <m:sup>
            <m:r>
              <m:t>3</m:t>
            </m:r>
          </m:sup>
        </m:sSup>
      </m:oMath>
    </w:p>
    <w:p w14:paraId="696845CE" w14:textId="20806856" w:rsidR="00E930CE" w:rsidRPr="00E930CE" w:rsidRDefault="00E930CE" w:rsidP="00E930CE">
      <w:pPr>
        <w:pStyle w:val="a5"/>
      </w:pPr>
      <w:r w:rsidRPr="00E930CE">
        <w:t xml:space="preserve">Xe equilibrium concentration in matrix </w:t>
      </w:r>
      <m:oMath>
        <m:sSubSup>
          <m:sSubSupPr>
            <m:ctrlPr/>
          </m:sSubSupPr>
          <m:e>
            <m:r>
              <m:t>c</m:t>
            </m:r>
          </m:e>
          <m:sub>
            <m:r>
              <m:t>m</m:t>
            </m:r>
          </m:sub>
          <m:sup>
            <m:r>
              <m:t>e</m:t>
            </m:r>
          </m:sup>
        </m:sSubSup>
      </m:oMath>
      <w:r w:rsidRPr="00E930CE">
        <w:t xml:space="preserve"> </w:t>
      </w:r>
      <m:oMath>
        <m:r>
          <m:t>1.0</m:t>
        </m:r>
        <m:r>
          <m:rPr>
            <m:sty m:val="p"/>
          </m:rPr>
          <m:t>×</m:t>
        </m:r>
        <m:sSup>
          <m:sSupPr>
            <m:ctrlPr/>
          </m:sSupPr>
          <m:e>
            <m:r>
              <m:t>10</m:t>
            </m:r>
          </m:e>
          <m:sup>
            <m:r>
              <m:rPr>
                <m:sty m:val="p"/>
              </m:rPr>
              <m:t>-</m:t>
            </m:r>
            <m:r>
              <m:t>7</m:t>
            </m:r>
          </m:sup>
        </m:sSup>
      </m:oMath>
    </w:p>
    <w:p w14:paraId="604AE34C" w14:textId="017E791A" w:rsidR="00E930CE" w:rsidRPr="00E930CE" w:rsidRDefault="00E930CE" w:rsidP="00E930CE">
      <w:pPr>
        <w:pStyle w:val="a5"/>
      </w:pPr>
      <w:r w:rsidRPr="00E930CE">
        <w:t xml:space="preserve">Xe equilibrium concentration in bubble </w:t>
      </w:r>
      <m:oMath>
        <m:sSubSup>
          <m:sSubSupPr>
            <m:ctrlPr/>
          </m:sSubSupPr>
          <m:e>
            <m:r>
              <m:t>c</m:t>
            </m:r>
          </m:e>
          <m:sub>
            <m:r>
              <m:t>b</m:t>
            </m:r>
          </m:sub>
          <m:sup>
            <m:r>
              <m:t>e</m:t>
            </m:r>
          </m:sup>
        </m:sSubSup>
      </m:oMath>
      <w:r w:rsidRPr="00E930CE">
        <w:t xml:space="preserve"> </w:t>
      </w:r>
      <m:oMath>
        <m:r>
          <m:t>1.0</m:t>
        </m:r>
      </m:oMath>
    </w:p>
    <w:p w14:paraId="33FED74B" w14:textId="344CCBC0" w:rsidR="00E930CE" w:rsidRPr="00E930CE" w:rsidRDefault="00E930CE" w:rsidP="00E930CE">
      <w:pPr>
        <w:pStyle w:val="a5"/>
      </w:pPr>
      <w:r w:rsidRPr="00E930CE">
        <w:t xml:space="preserve">Resolution rate </w:t>
      </w:r>
      <m:oMath>
        <m:r>
          <m:t>Λ</m:t>
        </m:r>
      </m:oMath>
      <w:r w:rsidRPr="00E930CE">
        <w:t xml:space="preserve"> </w:t>
      </w:r>
      <m:oMath>
        <m:r>
          <m:t>2.0</m:t>
        </m:r>
        <m:r>
          <m:rPr>
            <m:sty m:val="p"/>
          </m:rPr>
          <m:t>×</m:t>
        </m:r>
        <m:sSup>
          <m:sSupPr>
            <m:ctrlPr/>
          </m:sSupPr>
          <m:e>
            <m:r>
              <m:t>10</m:t>
            </m:r>
          </m:e>
          <m:sup>
            <m:r>
              <m:rPr>
                <m:sty m:val="p"/>
              </m:rPr>
              <m:t>-</m:t>
            </m:r>
            <m:r>
              <m:t>4</m:t>
            </m:r>
          </m:sup>
        </m:sSup>
        <m:sSup>
          <m:sSupPr>
            <m:ctrlPr/>
          </m:sSupPr>
          <m:e>
            <m:r>
              <m:rPr>
                <m:sty m:val="p"/>
              </m:rPr>
              <m:t> s</m:t>
            </m:r>
          </m:e>
          <m:sup>
            <m:r>
              <m:rPr>
                <m:sty m:val="p"/>
              </m:rPr>
              <m:t>-</m:t>
            </m:r>
            <m:r>
              <m:t>1</m:t>
            </m:r>
          </m:sup>
        </m:sSup>
      </m:oMath>
    </w:p>
    <w:p w14:paraId="52961550" w14:textId="0A714AA3" w:rsidR="00E930CE" w:rsidRPr="00E930CE" w:rsidRDefault="00E930CE" w:rsidP="00E930CE">
      <w:pPr>
        <w:pStyle w:val="a5"/>
      </w:pPr>
      <w:r w:rsidRPr="00E930CE">
        <w:t xml:space="preserve">Parameter for nucleation </w:t>
      </w:r>
      <m:oMath>
        <m:sSub>
          <m:sSubPr>
            <m:ctrlPr/>
          </m:sSubPr>
          <m:e>
            <m:r>
              <m:t>k</m:t>
            </m:r>
          </m:e>
          <m:sub>
            <m:r>
              <m:t>1</m:t>
            </m:r>
          </m:sub>
        </m:sSub>
      </m:oMath>
      <w:r w:rsidRPr="00E930CE">
        <w:t xml:space="preserve"> </w:t>
      </w:r>
      <m:oMath>
        <m:r>
          <m:t>5.0</m:t>
        </m:r>
        <m:r>
          <m:rPr>
            <m:sty m:val="p"/>
          </m:rPr>
          <m:t>×</m:t>
        </m:r>
        <m:sSup>
          <m:sSupPr>
            <m:ctrlPr/>
          </m:sSupPr>
          <m:e>
            <m:r>
              <m:t>10</m:t>
            </m:r>
          </m:e>
          <m:sup>
            <m:r>
              <m:rPr>
                <m:sty m:val="p"/>
              </m:rPr>
              <m:t>-</m:t>
            </m:r>
            <m:r>
              <m:t>3</m:t>
            </m:r>
          </m:sup>
        </m:sSup>
      </m:oMath>
    </w:p>
    <w:p w14:paraId="62BC7953" w14:textId="6F1AC2B7" w:rsidR="00E930CE" w:rsidRPr="00E930CE" w:rsidRDefault="00E930CE" w:rsidP="00E930CE">
      <w:pPr>
        <w:pStyle w:val="a5"/>
      </w:pPr>
      <w:r w:rsidRPr="00E930CE">
        <w:t xml:space="preserve">Parameter for nucleation </w:t>
      </w:r>
      <m:oMath>
        <m:sSub>
          <m:sSubPr>
            <m:ctrlPr/>
          </m:sSubPr>
          <m:e>
            <m:r>
              <m:t>k</m:t>
            </m:r>
          </m:e>
          <m:sub>
            <m:r>
              <m:t>2</m:t>
            </m:r>
          </m:sub>
        </m:sSub>
      </m:oMath>
      <w:r w:rsidRPr="00E930CE">
        <w:t xml:space="preserve"> </w:t>
      </w:r>
      <m:oMath>
        <m:r>
          <m:t>1.0</m:t>
        </m:r>
        <m:r>
          <m:rPr>
            <m:sty m:val="p"/>
          </m:rPr>
          <m:t>×</m:t>
        </m:r>
        <m:sSup>
          <m:sSupPr>
            <m:ctrlPr/>
          </m:sSupPr>
          <m:e>
            <m:r>
              <m:t>10</m:t>
            </m:r>
          </m:e>
          <m:sup>
            <m:r>
              <m:rPr>
                <m:sty m:val="p"/>
              </m:rPr>
              <m:t>-</m:t>
            </m:r>
            <m:r>
              <m:t>6</m:t>
            </m:r>
          </m:sup>
        </m:sSup>
      </m:oMath>
    </w:p>
    <w:p w14:paraId="73874821" w14:textId="23323668" w:rsidR="00E930CE" w:rsidRPr="00E930CE" w:rsidRDefault="00E930CE" w:rsidP="00E930CE">
      <w:pPr>
        <w:pStyle w:val="a5"/>
      </w:pPr>
      <w:r w:rsidRPr="00E930CE">
        <w:t xml:space="preserve">Nucleation time interval </w:t>
      </w:r>
      <m:oMath>
        <m:r>
          <m:t>Δt</m:t>
        </m:r>
      </m:oMath>
      <w:r w:rsidRPr="00E930CE">
        <w:t xml:space="preserve"> </w:t>
      </w:r>
      <m:oMath>
        <m:r>
          <m:t>0.05</m:t>
        </m:r>
      </m:oMath>
    </w:p>
    <w:p w14:paraId="27E7182B" w14:textId="0EF75C4E" w:rsidR="00E930CE" w:rsidRPr="00E930CE" w:rsidRDefault="00E930CE" w:rsidP="00E930CE">
      <w:pPr>
        <w:pStyle w:val="a5"/>
      </w:pPr>
      <w:r w:rsidRPr="00E930CE">
        <w:t xml:space="preserve">Effective initial Xe concentration </w:t>
      </w:r>
      <m:oMath>
        <m:sSub>
          <m:sSubPr>
            <m:ctrlPr/>
          </m:sSubPr>
          <m:e>
            <m:r>
              <m:t>C</m:t>
            </m:r>
          </m:e>
          <m:sub>
            <m:r>
              <m:t>0</m:t>
            </m:r>
          </m:sub>
        </m:sSub>
      </m:oMath>
      <w:r w:rsidRPr="00E930CE">
        <w:t xml:space="preserve"> </w:t>
      </w:r>
      <m:oMath>
        <m:r>
          <m:t>0.012</m:t>
        </m:r>
      </m:oMath>
    </w:p>
    <w:p w14:paraId="453A75AB" w14:textId="77777777" w:rsidR="009B30A2" w:rsidRPr="00E930CE" w:rsidRDefault="009B30A2" w:rsidP="009B30A2">
      <w:pPr>
        <w:pStyle w:val="a5"/>
        <w:rPr>
          <w:rFonts w:hint="eastAsia"/>
        </w:rPr>
      </w:pPr>
    </w:p>
    <w:sectPr w:rsidR="009B30A2" w:rsidRPr="00E930CE" w:rsidSect="000633BD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HP Simplified Hans"/>
    <w:panose1 w:val="020B0604020202020204"/>
    <w:charset w:val="86"/>
    <w:family w:val="swiss"/>
    <w:pitch w:val="variable"/>
    <w:sig w:usb0="F7FFAEFF" w:usb1="F9DFFFFF" w:usb2="0000007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D2ADF"/>
    <w:multiLevelType w:val="multilevel"/>
    <w:tmpl w:val="0BB6A6F0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ascii="Arial Unicode MS" w:eastAsia="黑体" w:hAnsi="Arial Unicode MS" w:hint="eastAsia"/>
        <w:b w:val="0"/>
        <w:i w:val="0"/>
        <w:spacing w:val="4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Arial Unicode MS" w:eastAsia="黑体" w:hAnsi="Arial Unicode MS" w:hint="eastAsia"/>
        <w:b w:val="0"/>
        <w:i w:val="0"/>
        <w:spacing w:val="4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283" w:firstLine="0"/>
      </w:pPr>
      <w:rPr>
        <w:rFonts w:ascii="Arial Unicode MS" w:eastAsia="黑体" w:hAnsi="Arial Unicode MS" w:hint="eastAsia"/>
        <w:b w:val="0"/>
        <w:i w:val="0"/>
        <w:spacing w:val="40"/>
        <w:sz w:val="26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1" w15:restartNumberingAfterBreak="0">
    <w:nsid w:val="12BF5451"/>
    <w:multiLevelType w:val="multilevel"/>
    <w:tmpl w:val="BFA6F5CA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EC3CDE"/>
    <w:multiLevelType w:val="multilevel"/>
    <w:tmpl w:val="9902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FD00DC"/>
    <w:multiLevelType w:val="multilevel"/>
    <w:tmpl w:val="376C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203C3A"/>
    <w:multiLevelType w:val="multilevel"/>
    <w:tmpl w:val="64B2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325CA2"/>
    <w:multiLevelType w:val="multilevel"/>
    <w:tmpl w:val="08AE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0513F5"/>
    <w:multiLevelType w:val="multilevel"/>
    <w:tmpl w:val="A0A8C5E8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7E5BB6"/>
    <w:multiLevelType w:val="multilevel"/>
    <w:tmpl w:val="3B0C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AB60FE"/>
    <w:multiLevelType w:val="hybridMultilevel"/>
    <w:tmpl w:val="96049CB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" w15:restartNumberingAfterBreak="0">
    <w:nsid w:val="45BB6429"/>
    <w:multiLevelType w:val="multilevel"/>
    <w:tmpl w:val="749A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EC6D8A"/>
    <w:multiLevelType w:val="hybridMultilevel"/>
    <w:tmpl w:val="15607D3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" w15:restartNumberingAfterBreak="0">
    <w:nsid w:val="48703E37"/>
    <w:multiLevelType w:val="multilevel"/>
    <w:tmpl w:val="F6E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D75E2C"/>
    <w:multiLevelType w:val="multilevel"/>
    <w:tmpl w:val="2EAC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3368CD"/>
    <w:multiLevelType w:val="multilevel"/>
    <w:tmpl w:val="9614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DD4A1A"/>
    <w:multiLevelType w:val="hybridMultilevel"/>
    <w:tmpl w:val="13782C0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5" w15:restartNumberingAfterBreak="0">
    <w:nsid w:val="56EF5454"/>
    <w:multiLevelType w:val="multilevel"/>
    <w:tmpl w:val="BDAE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371F61"/>
    <w:multiLevelType w:val="multilevel"/>
    <w:tmpl w:val="1B7A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7D758A"/>
    <w:multiLevelType w:val="multilevel"/>
    <w:tmpl w:val="E46E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A616B9"/>
    <w:multiLevelType w:val="multilevel"/>
    <w:tmpl w:val="F690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B027482"/>
    <w:multiLevelType w:val="multilevel"/>
    <w:tmpl w:val="FD4A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E4B014E"/>
    <w:multiLevelType w:val="multilevel"/>
    <w:tmpl w:val="9510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15C2850"/>
    <w:multiLevelType w:val="multilevel"/>
    <w:tmpl w:val="5AEE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1940163">
    <w:abstractNumId w:val="0"/>
  </w:num>
  <w:num w:numId="2" w16cid:durableId="1735928397">
    <w:abstractNumId w:val="0"/>
  </w:num>
  <w:num w:numId="3" w16cid:durableId="2003926968">
    <w:abstractNumId w:val="0"/>
  </w:num>
  <w:num w:numId="4" w16cid:durableId="336470143">
    <w:abstractNumId w:val="5"/>
  </w:num>
  <w:num w:numId="5" w16cid:durableId="1337463144">
    <w:abstractNumId w:val="2"/>
  </w:num>
  <w:num w:numId="6" w16cid:durableId="8302139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33264314">
    <w:abstractNumId w:val="1"/>
  </w:num>
  <w:num w:numId="8" w16cid:durableId="1528565415">
    <w:abstractNumId w:val="21"/>
  </w:num>
  <w:num w:numId="9" w16cid:durableId="989484403">
    <w:abstractNumId w:val="11"/>
  </w:num>
  <w:num w:numId="10" w16cid:durableId="80033345">
    <w:abstractNumId w:val="20"/>
  </w:num>
  <w:num w:numId="11" w16cid:durableId="2089381419">
    <w:abstractNumId w:val="8"/>
  </w:num>
  <w:num w:numId="12" w16cid:durableId="13756978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98688823">
    <w:abstractNumId w:val="7"/>
  </w:num>
  <w:num w:numId="14" w16cid:durableId="625157174">
    <w:abstractNumId w:val="12"/>
  </w:num>
  <w:num w:numId="15" w16cid:durableId="1020156815">
    <w:abstractNumId w:val="4"/>
  </w:num>
  <w:num w:numId="16" w16cid:durableId="1394502444">
    <w:abstractNumId w:val="3"/>
  </w:num>
  <w:num w:numId="17" w16cid:durableId="872815169">
    <w:abstractNumId w:val="13"/>
  </w:num>
  <w:num w:numId="18" w16cid:durableId="78068509">
    <w:abstractNumId w:val="15"/>
  </w:num>
  <w:num w:numId="19" w16cid:durableId="1211303243">
    <w:abstractNumId w:val="10"/>
  </w:num>
  <w:num w:numId="20" w16cid:durableId="226451584">
    <w:abstractNumId w:val="14"/>
  </w:num>
  <w:num w:numId="21" w16cid:durableId="1283342079">
    <w:abstractNumId w:val="9"/>
  </w:num>
  <w:num w:numId="22" w16cid:durableId="211229651">
    <w:abstractNumId w:val="19"/>
  </w:num>
  <w:num w:numId="23" w16cid:durableId="1332221920">
    <w:abstractNumId w:val="16"/>
  </w:num>
  <w:num w:numId="24" w16cid:durableId="1896743560">
    <w:abstractNumId w:val="6"/>
  </w:num>
  <w:num w:numId="25" w16cid:durableId="426577500">
    <w:abstractNumId w:val="18"/>
  </w:num>
  <w:num w:numId="26" w16cid:durableId="1534908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EE"/>
    <w:rsid w:val="00011C7B"/>
    <w:rsid w:val="00015901"/>
    <w:rsid w:val="00016E4D"/>
    <w:rsid w:val="00022BE9"/>
    <w:rsid w:val="00052597"/>
    <w:rsid w:val="000633BD"/>
    <w:rsid w:val="000650CD"/>
    <w:rsid w:val="0009090B"/>
    <w:rsid w:val="000A7254"/>
    <w:rsid w:val="000B3BF7"/>
    <w:rsid w:val="00113D10"/>
    <w:rsid w:val="0011696D"/>
    <w:rsid w:val="00116CE7"/>
    <w:rsid w:val="00121CB0"/>
    <w:rsid w:val="00141815"/>
    <w:rsid w:val="001A34AC"/>
    <w:rsid w:val="00231250"/>
    <w:rsid w:val="00262F03"/>
    <w:rsid w:val="002C4496"/>
    <w:rsid w:val="002E5883"/>
    <w:rsid w:val="0031469F"/>
    <w:rsid w:val="003227D1"/>
    <w:rsid w:val="00327449"/>
    <w:rsid w:val="0033477F"/>
    <w:rsid w:val="003439EE"/>
    <w:rsid w:val="00352C18"/>
    <w:rsid w:val="003549E7"/>
    <w:rsid w:val="003E05A2"/>
    <w:rsid w:val="003E7ADC"/>
    <w:rsid w:val="003F28D7"/>
    <w:rsid w:val="003F6F96"/>
    <w:rsid w:val="004215F8"/>
    <w:rsid w:val="004D3256"/>
    <w:rsid w:val="004E2B55"/>
    <w:rsid w:val="005011A1"/>
    <w:rsid w:val="00513F15"/>
    <w:rsid w:val="006913CD"/>
    <w:rsid w:val="006A6F9D"/>
    <w:rsid w:val="006C41F6"/>
    <w:rsid w:val="006D3500"/>
    <w:rsid w:val="006E359C"/>
    <w:rsid w:val="007105C0"/>
    <w:rsid w:val="00721EDF"/>
    <w:rsid w:val="00726C0C"/>
    <w:rsid w:val="007729B6"/>
    <w:rsid w:val="00780062"/>
    <w:rsid w:val="00796BDF"/>
    <w:rsid w:val="007A083C"/>
    <w:rsid w:val="007F42D1"/>
    <w:rsid w:val="00842998"/>
    <w:rsid w:val="00843D5B"/>
    <w:rsid w:val="00886B57"/>
    <w:rsid w:val="008A0DEE"/>
    <w:rsid w:val="008A1100"/>
    <w:rsid w:val="008E0908"/>
    <w:rsid w:val="008E62CA"/>
    <w:rsid w:val="0090147A"/>
    <w:rsid w:val="00907201"/>
    <w:rsid w:val="00921993"/>
    <w:rsid w:val="0093507B"/>
    <w:rsid w:val="009363B6"/>
    <w:rsid w:val="0094301C"/>
    <w:rsid w:val="0099603E"/>
    <w:rsid w:val="009B30A2"/>
    <w:rsid w:val="009E0EE2"/>
    <w:rsid w:val="00A034EB"/>
    <w:rsid w:val="00A47C5E"/>
    <w:rsid w:val="00A83102"/>
    <w:rsid w:val="00A950EB"/>
    <w:rsid w:val="00A97132"/>
    <w:rsid w:val="00AB2A73"/>
    <w:rsid w:val="00AB76A8"/>
    <w:rsid w:val="00B0515E"/>
    <w:rsid w:val="00B14843"/>
    <w:rsid w:val="00B14C91"/>
    <w:rsid w:val="00B41AA5"/>
    <w:rsid w:val="00B50738"/>
    <w:rsid w:val="00B55944"/>
    <w:rsid w:val="00B94C79"/>
    <w:rsid w:val="00B96634"/>
    <w:rsid w:val="00BD0024"/>
    <w:rsid w:val="00BD0262"/>
    <w:rsid w:val="00C04204"/>
    <w:rsid w:val="00C13831"/>
    <w:rsid w:val="00C31320"/>
    <w:rsid w:val="00C539DD"/>
    <w:rsid w:val="00C63D2B"/>
    <w:rsid w:val="00CB3629"/>
    <w:rsid w:val="00CC5F49"/>
    <w:rsid w:val="00CF2C56"/>
    <w:rsid w:val="00D111EB"/>
    <w:rsid w:val="00D21F38"/>
    <w:rsid w:val="00D71C98"/>
    <w:rsid w:val="00DA35A8"/>
    <w:rsid w:val="00DB4DB2"/>
    <w:rsid w:val="00DB4FFE"/>
    <w:rsid w:val="00DC78DF"/>
    <w:rsid w:val="00E32A1B"/>
    <w:rsid w:val="00E442B6"/>
    <w:rsid w:val="00E470D2"/>
    <w:rsid w:val="00E81E56"/>
    <w:rsid w:val="00E82895"/>
    <w:rsid w:val="00E930CE"/>
    <w:rsid w:val="00EB3058"/>
    <w:rsid w:val="00EE5AAB"/>
    <w:rsid w:val="00F71E4E"/>
    <w:rsid w:val="00F87AA1"/>
    <w:rsid w:val="00FD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EF13"/>
  <w15:chartTrackingRefBased/>
  <w15:docId w15:val="{C07EFBEB-DC94-47F9-B7B1-454757CE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256"/>
    <w:pPr>
      <w:widowControl w:val="0"/>
      <w:spacing w:after="0" w:line="400" w:lineRule="exact"/>
      <w:ind w:firstLineChars="200" w:firstLine="200"/>
      <w:jc w:val="both"/>
    </w:pPr>
    <w:rPr>
      <w:rFonts w:ascii="Times New Roman" w:eastAsia="宋体" w:hAnsi="Times New Roman"/>
      <w:sz w:val="24"/>
      <w:szCs w:val="22"/>
      <w14:ligatures w14:val="none"/>
    </w:rPr>
  </w:style>
  <w:style w:type="paragraph" w:styleId="1">
    <w:name w:val="heading 1"/>
    <w:basedOn w:val="TOC1"/>
    <w:next w:val="a"/>
    <w:link w:val="10"/>
    <w:autoRedefine/>
    <w:uiPriority w:val="9"/>
    <w:qFormat/>
    <w:rsid w:val="004D3256"/>
    <w:pPr>
      <w:keepNext/>
      <w:keepLines/>
      <w:numPr>
        <w:numId w:val="3"/>
      </w:numPr>
      <w:spacing w:before="480" w:after="360" w:line="240" w:lineRule="auto"/>
      <w:ind w:firstLineChars="0"/>
      <w:jc w:val="center"/>
      <w:outlineLvl w:val="0"/>
    </w:pPr>
    <w:rPr>
      <w:rFonts w:ascii="Arial Unicode MS" w:eastAsia="黑体" w:hAnsi="Arial Unicode MS"/>
      <w:bCs/>
      <w:kern w:val="44"/>
      <w:sz w:val="32"/>
      <w:szCs w:val="44"/>
    </w:rPr>
  </w:style>
  <w:style w:type="paragraph" w:styleId="2">
    <w:name w:val="heading 2"/>
    <w:basedOn w:val="TOC2"/>
    <w:next w:val="a"/>
    <w:link w:val="20"/>
    <w:unhideWhenUsed/>
    <w:qFormat/>
    <w:rsid w:val="004D3256"/>
    <w:pPr>
      <w:keepNext/>
      <w:keepLines/>
      <w:numPr>
        <w:ilvl w:val="1"/>
        <w:numId w:val="3"/>
      </w:numPr>
      <w:spacing w:before="480" w:after="120"/>
      <w:ind w:leftChars="0" w:firstLineChars="0"/>
      <w:jc w:val="left"/>
      <w:outlineLvl w:val="1"/>
    </w:pPr>
    <w:rPr>
      <w:rFonts w:ascii="Arial Unicode MS" w:eastAsia="黑体" w:hAnsi="Arial Unicode MS" w:cstheme="majorBidi"/>
      <w:bCs/>
      <w:sz w:val="28"/>
      <w:szCs w:val="32"/>
    </w:rPr>
  </w:style>
  <w:style w:type="paragraph" w:styleId="3">
    <w:name w:val="heading 3"/>
    <w:basedOn w:val="TOC3"/>
    <w:next w:val="a"/>
    <w:link w:val="30"/>
    <w:unhideWhenUsed/>
    <w:qFormat/>
    <w:rsid w:val="004D3256"/>
    <w:pPr>
      <w:keepNext/>
      <w:keepLines/>
      <w:numPr>
        <w:ilvl w:val="2"/>
        <w:numId w:val="3"/>
      </w:numPr>
      <w:spacing w:before="240" w:after="120"/>
      <w:ind w:leftChars="0" w:left="0" w:firstLineChars="0"/>
      <w:jc w:val="left"/>
      <w:outlineLvl w:val="2"/>
    </w:pPr>
    <w:rPr>
      <w:rFonts w:ascii="Arial Unicode MS" w:eastAsia="黑体" w:hAnsi="Arial Unicode MS"/>
      <w:bCs/>
      <w:sz w:val="2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D3256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0DEE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0DEE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0DEE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0DEE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0DEE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rsid w:val="004D3256"/>
  </w:style>
  <w:style w:type="paragraph" w:styleId="TOC2">
    <w:name w:val="toc 2"/>
    <w:basedOn w:val="a"/>
    <w:next w:val="a"/>
    <w:autoRedefine/>
    <w:uiPriority w:val="39"/>
    <w:unhideWhenUsed/>
    <w:rsid w:val="004D325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D3256"/>
    <w:pPr>
      <w:ind w:leftChars="400" w:left="840"/>
    </w:pPr>
  </w:style>
  <w:style w:type="character" w:customStyle="1" w:styleId="10">
    <w:name w:val="标题 1 字符"/>
    <w:basedOn w:val="a0"/>
    <w:link w:val="1"/>
    <w:uiPriority w:val="9"/>
    <w:rsid w:val="004D3256"/>
    <w:rPr>
      <w:rFonts w:ascii="Arial Unicode MS" w:eastAsia="黑体" w:hAnsi="Arial Unicode MS"/>
      <w:bCs/>
      <w:kern w:val="44"/>
      <w:sz w:val="32"/>
      <w:szCs w:val="44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4D3256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Cs w:val="32"/>
    </w:rPr>
  </w:style>
  <w:style w:type="character" w:customStyle="1" w:styleId="20">
    <w:name w:val="标题 2 字符"/>
    <w:basedOn w:val="a0"/>
    <w:link w:val="2"/>
    <w:rsid w:val="004D3256"/>
    <w:rPr>
      <w:rFonts w:ascii="Arial Unicode MS" w:eastAsia="黑体" w:hAnsi="Arial Unicode MS" w:cstheme="majorBidi"/>
      <w:bCs/>
      <w:sz w:val="28"/>
      <w:szCs w:val="32"/>
      <w14:ligatures w14:val="none"/>
    </w:rPr>
  </w:style>
  <w:style w:type="character" w:customStyle="1" w:styleId="30">
    <w:name w:val="标题 3 字符"/>
    <w:basedOn w:val="a0"/>
    <w:link w:val="3"/>
    <w:rsid w:val="004D3256"/>
    <w:rPr>
      <w:rFonts w:ascii="Arial Unicode MS" w:eastAsia="黑体" w:hAnsi="Arial Unicode MS"/>
      <w:bCs/>
      <w:sz w:val="26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rsid w:val="004D3256"/>
    <w:rPr>
      <w:rFonts w:asciiTheme="majorHAnsi" w:eastAsiaTheme="majorEastAsia" w:hAnsiTheme="majorHAnsi" w:cstheme="majorBidi"/>
      <w:b/>
      <w:bCs/>
      <w:sz w:val="28"/>
      <w:szCs w:val="28"/>
      <w14:ligatures w14:val="none"/>
    </w:rPr>
  </w:style>
  <w:style w:type="character" w:styleId="a3">
    <w:name w:val="Subtle Emphasis"/>
    <w:basedOn w:val="a0"/>
    <w:uiPriority w:val="19"/>
    <w:qFormat/>
    <w:rsid w:val="004D3256"/>
    <w:rPr>
      <w:i/>
      <w:iCs/>
      <w:color w:val="404040" w:themeColor="text1" w:themeTint="BF"/>
    </w:rPr>
  </w:style>
  <w:style w:type="character" w:styleId="a4">
    <w:name w:val="Hyperlink"/>
    <w:basedOn w:val="a0"/>
    <w:uiPriority w:val="99"/>
    <w:unhideWhenUsed/>
    <w:rsid w:val="004D3256"/>
    <w:rPr>
      <w:color w:val="0563C1" w:themeColor="hyperlink"/>
      <w:u w:val="single"/>
    </w:rPr>
  </w:style>
  <w:style w:type="paragraph" w:customStyle="1" w:styleId="a5">
    <w:name w:val="公式对齐"/>
    <w:basedOn w:val="a"/>
    <w:link w:val="a6"/>
    <w:qFormat/>
    <w:rsid w:val="006C41F6"/>
    <w:pPr>
      <w:tabs>
        <w:tab w:val="center" w:pos="4150"/>
        <w:tab w:val="right" w:pos="10104"/>
      </w:tabs>
      <w:spacing w:line="240" w:lineRule="auto"/>
      <w:ind w:firstLineChars="0" w:firstLine="0"/>
    </w:pPr>
    <w:rPr>
      <w:rFonts w:ascii="Cambria Math" w:hAnsi="Cambria Math"/>
    </w:rPr>
  </w:style>
  <w:style w:type="character" w:customStyle="1" w:styleId="a6">
    <w:name w:val="公式对齐 字符"/>
    <w:basedOn w:val="a0"/>
    <w:link w:val="a5"/>
    <w:rsid w:val="006C41F6"/>
    <w:rPr>
      <w:rFonts w:ascii="Cambria Math" w:eastAsia="宋体" w:hAnsi="Cambria Math"/>
      <w:sz w:val="24"/>
      <w:szCs w:val="22"/>
      <w14:ligatures w14:val="none"/>
    </w:rPr>
  </w:style>
  <w:style w:type="paragraph" w:styleId="a7">
    <w:name w:val="List Paragraph"/>
    <w:basedOn w:val="a"/>
    <w:uiPriority w:val="34"/>
    <w:qFormat/>
    <w:rsid w:val="004D3256"/>
    <w:pPr>
      <w:ind w:firstLine="420"/>
    </w:pPr>
  </w:style>
  <w:style w:type="table" w:customStyle="1" w:styleId="a8">
    <w:name w:val="三线表"/>
    <w:basedOn w:val="a1"/>
    <w:rsid w:val="004D3256"/>
    <w:pPr>
      <w:spacing w:after="0" w:line="240" w:lineRule="auto"/>
      <w:jc w:val="center"/>
    </w:pPr>
    <w:rPr>
      <w:rFonts w:ascii="Times New Roman" w:eastAsia="宋体" w:hAnsi="Times New Roman" w:cs="Times New Roman"/>
      <w:kern w:val="0"/>
      <w:szCs w:val="20"/>
      <w14:ligatures w14:val="none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wordWrap/>
        <w:adjustRightInd/>
        <w:spacing w:line="240" w:lineRule="auto"/>
      </w:p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wordWrap/>
      </w:pPr>
      <w:tblPr/>
      <w:tcPr>
        <w:tcBorders>
          <w:top w:val="nil"/>
        </w:tcBorders>
      </w:tcPr>
    </w:tblStylePr>
  </w:style>
  <w:style w:type="table" w:styleId="a9">
    <w:name w:val="Table Grid"/>
    <w:basedOn w:val="a1"/>
    <w:uiPriority w:val="59"/>
    <w:rsid w:val="004D3256"/>
    <w:pPr>
      <w:spacing w:after="0" w:line="240" w:lineRule="auto"/>
    </w:pPr>
    <w:rPr>
      <w:rFonts w:ascii="Calibri" w:eastAsia="宋体" w:hAnsi="Calibri" w:cs="Times New Roman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4D3256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4D3256"/>
    <w:pPr>
      <w:widowControl w:val="0"/>
      <w:spacing w:after="0" w:line="240" w:lineRule="auto"/>
      <w:ind w:firstLineChars="200" w:firstLine="200"/>
      <w:jc w:val="both"/>
    </w:pPr>
    <w:rPr>
      <w:rFonts w:ascii="Times New Roman" w:eastAsia="宋体" w:hAnsi="Times New Roman"/>
      <w:sz w:val="24"/>
      <w:szCs w:val="22"/>
      <w14:ligatures w14:val="none"/>
    </w:rPr>
  </w:style>
  <w:style w:type="paragraph" w:styleId="ac">
    <w:name w:val="footer"/>
    <w:basedOn w:val="a"/>
    <w:link w:val="ad"/>
    <w:uiPriority w:val="99"/>
    <w:unhideWhenUsed/>
    <w:rsid w:val="004D32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4D3256"/>
    <w:rPr>
      <w:rFonts w:ascii="Times New Roman" w:eastAsia="宋体" w:hAnsi="Times New Roman"/>
      <w:sz w:val="18"/>
      <w:szCs w:val="18"/>
      <w14:ligatures w14:val="none"/>
    </w:rPr>
  </w:style>
  <w:style w:type="paragraph" w:styleId="ae">
    <w:name w:val="header"/>
    <w:basedOn w:val="a"/>
    <w:link w:val="af"/>
    <w:uiPriority w:val="99"/>
    <w:unhideWhenUsed/>
    <w:rsid w:val="004D325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D3256"/>
    <w:rPr>
      <w:rFonts w:ascii="Times New Roman" w:eastAsia="宋体" w:hAnsi="Times New Roman"/>
      <w:sz w:val="18"/>
      <w:szCs w:val="18"/>
      <w14:ligatures w14:val="none"/>
    </w:rPr>
  </w:style>
  <w:style w:type="character" w:styleId="af0">
    <w:name w:val="Placeholder Text"/>
    <w:basedOn w:val="a0"/>
    <w:uiPriority w:val="99"/>
    <w:semiHidden/>
    <w:rsid w:val="004D3256"/>
    <w:rPr>
      <w:color w:val="666666"/>
    </w:rPr>
  </w:style>
  <w:style w:type="character" w:customStyle="1" w:styleId="50">
    <w:name w:val="标题 5 字符"/>
    <w:basedOn w:val="a0"/>
    <w:link w:val="5"/>
    <w:uiPriority w:val="9"/>
    <w:semiHidden/>
    <w:rsid w:val="008A0DEE"/>
    <w:rPr>
      <w:rFonts w:cstheme="majorBidi"/>
      <w:color w:val="2F5496" w:themeColor="accent1" w:themeShade="BF"/>
      <w:sz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8A0DEE"/>
    <w:rPr>
      <w:rFonts w:cstheme="majorBidi"/>
      <w:b/>
      <w:bCs/>
      <w:color w:val="2F5496" w:themeColor="accent1" w:themeShade="BF"/>
      <w:sz w:val="24"/>
      <w:szCs w:val="22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8A0DEE"/>
    <w:rPr>
      <w:rFonts w:cstheme="majorBidi"/>
      <w:b/>
      <w:bCs/>
      <w:color w:val="595959" w:themeColor="text1" w:themeTint="A6"/>
      <w:sz w:val="24"/>
      <w:szCs w:val="22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8A0DEE"/>
    <w:rPr>
      <w:rFonts w:cstheme="majorBidi"/>
      <w:color w:val="595959" w:themeColor="text1" w:themeTint="A6"/>
      <w:sz w:val="24"/>
      <w:szCs w:val="22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8A0DEE"/>
    <w:rPr>
      <w:rFonts w:eastAsiaTheme="majorEastAsia" w:cstheme="majorBidi"/>
      <w:color w:val="595959" w:themeColor="text1" w:themeTint="A6"/>
      <w:sz w:val="24"/>
      <w:szCs w:val="22"/>
      <w14:ligatures w14:val="none"/>
    </w:rPr>
  </w:style>
  <w:style w:type="paragraph" w:styleId="af1">
    <w:name w:val="Title"/>
    <w:basedOn w:val="a"/>
    <w:next w:val="a"/>
    <w:link w:val="af2"/>
    <w:uiPriority w:val="10"/>
    <w:qFormat/>
    <w:rsid w:val="008A0DE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标题 字符"/>
    <w:basedOn w:val="a0"/>
    <w:link w:val="af1"/>
    <w:uiPriority w:val="10"/>
    <w:rsid w:val="008A0DE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f3">
    <w:name w:val="Subtitle"/>
    <w:basedOn w:val="a"/>
    <w:next w:val="a"/>
    <w:link w:val="af4"/>
    <w:uiPriority w:val="11"/>
    <w:qFormat/>
    <w:rsid w:val="008A0DEE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4">
    <w:name w:val="副标题 字符"/>
    <w:basedOn w:val="a0"/>
    <w:link w:val="af3"/>
    <w:uiPriority w:val="11"/>
    <w:rsid w:val="008A0D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f5">
    <w:name w:val="Quote"/>
    <w:basedOn w:val="a"/>
    <w:next w:val="a"/>
    <w:link w:val="af6"/>
    <w:uiPriority w:val="29"/>
    <w:qFormat/>
    <w:rsid w:val="008A0D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6">
    <w:name w:val="引用 字符"/>
    <w:basedOn w:val="a0"/>
    <w:link w:val="af5"/>
    <w:uiPriority w:val="29"/>
    <w:rsid w:val="008A0DEE"/>
    <w:rPr>
      <w:rFonts w:ascii="Times New Roman" w:eastAsia="宋体" w:hAnsi="Times New Roman"/>
      <w:i/>
      <w:iCs/>
      <w:color w:val="404040" w:themeColor="text1" w:themeTint="BF"/>
      <w:sz w:val="24"/>
      <w:szCs w:val="22"/>
      <w14:ligatures w14:val="none"/>
    </w:rPr>
  </w:style>
  <w:style w:type="character" w:styleId="af7">
    <w:name w:val="Intense Emphasis"/>
    <w:basedOn w:val="a0"/>
    <w:uiPriority w:val="21"/>
    <w:qFormat/>
    <w:rsid w:val="008A0DEE"/>
    <w:rPr>
      <w:i/>
      <w:iCs/>
      <w:color w:val="2F5496" w:themeColor="accent1" w:themeShade="BF"/>
    </w:rPr>
  </w:style>
  <w:style w:type="paragraph" w:styleId="af8">
    <w:name w:val="Intense Quote"/>
    <w:basedOn w:val="a"/>
    <w:next w:val="a"/>
    <w:link w:val="af9"/>
    <w:uiPriority w:val="30"/>
    <w:qFormat/>
    <w:rsid w:val="008A0D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9">
    <w:name w:val="明显引用 字符"/>
    <w:basedOn w:val="a0"/>
    <w:link w:val="af8"/>
    <w:uiPriority w:val="30"/>
    <w:rsid w:val="008A0DEE"/>
    <w:rPr>
      <w:rFonts w:ascii="Times New Roman" w:eastAsia="宋体" w:hAnsi="Times New Roman"/>
      <w:i/>
      <w:iCs/>
      <w:color w:val="2F5496" w:themeColor="accent1" w:themeShade="BF"/>
      <w:sz w:val="24"/>
      <w:szCs w:val="22"/>
      <w14:ligatures w14:val="none"/>
    </w:rPr>
  </w:style>
  <w:style w:type="character" w:styleId="afa">
    <w:name w:val="Intense Reference"/>
    <w:basedOn w:val="a0"/>
    <w:uiPriority w:val="32"/>
    <w:qFormat/>
    <w:rsid w:val="008A0DEE"/>
    <w:rPr>
      <w:b/>
      <w:bCs/>
      <w:smallCaps/>
      <w:color w:val="2F5496" w:themeColor="accent1" w:themeShade="BF"/>
      <w:spacing w:val="5"/>
    </w:rPr>
  </w:style>
  <w:style w:type="character" w:customStyle="1" w:styleId="katex-mathml">
    <w:name w:val="katex-mathml"/>
    <w:basedOn w:val="a0"/>
    <w:rsid w:val="00C04204"/>
  </w:style>
  <w:style w:type="character" w:customStyle="1" w:styleId="mord">
    <w:name w:val="mord"/>
    <w:basedOn w:val="a0"/>
    <w:rsid w:val="00C04204"/>
  </w:style>
  <w:style w:type="character" w:customStyle="1" w:styleId="mrel">
    <w:name w:val="mrel"/>
    <w:basedOn w:val="a0"/>
    <w:rsid w:val="00C04204"/>
  </w:style>
  <w:style w:type="character" w:customStyle="1" w:styleId="mbin">
    <w:name w:val="mbin"/>
    <w:basedOn w:val="a0"/>
    <w:rsid w:val="00C04204"/>
  </w:style>
  <w:style w:type="character" w:customStyle="1" w:styleId="vlist-s">
    <w:name w:val="vlist-s"/>
    <w:basedOn w:val="a0"/>
    <w:rsid w:val="00C04204"/>
  </w:style>
  <w:style w:type="character" w:customStyle="1" w:styleId="mopen">
    <w:name w:val="mopen"/>
    <w:basedOn w:val="a0"/>
    <w:rsid w:val="00C04204"/>
  </w:style>
  <w:style w:type="character" w:customStyle="1" w:styleId="mclose">
    <w:name w:val="mclose"/>
    <w:basedOn w:val="a0"/>
    <w:rsid w:val="00C04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4098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863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0480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994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2104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897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1394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07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806</Words>
  <Characters>4599</Characters>
  <Application>Microsoft Office Word</Application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 Peng</dc:creator>
  <cp:keywords/>
  <dc:description/>
  <cp:lastModifiedBy>Perry Peng</cp:lastModifiedBy>
  <cp:revision>105</cp:revision>
  <dcterms:created xsi:type="dcterms:W3CDTF">2025-04-21T02:35:00Z</dcterms:created>
  <dcterms:modified xsi:type="dcterms:W3CDTF">2025-04-21T07:23:00Z</dcterms:modified>
</cp:coreProperties>
</file>