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Senior Delivery Consultant – Permanent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Senior Delivery Consultant is responsible for delivering high-quality candidates into permanent recruitment processes while driving consistency, conversion and delivery standards across assigned roles.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Delivery Consultants operate with a high level of independence, managing complex roles, improving delivery outcomes and contributing directly to successful placements through strong candidate management and market understanding.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Delivery &amp; Ownership</w:t>
      </w:r>
      <w:r w:rsidDel="00000000" w:rsidR="00000000" w:rsidRPr="00000000">
        <w:rPr>
          <w:rtl w:val="0"/>
        </w:rPr>
        <w:br w:type="textWrapping"/>
        <w:t xml:space="preserve">• Take full ownership of candidate delivery across multiple and complex roles</w:t>
        <w:br w:type="textWrapping"/>
        <w:t xml:space="preserve">• Build and manage strong candidate pipelines aligned to client requirements</w:t>
        <w:br w:type="textWrapping"/>
        <w:t xml:space="preserve">• Deliver a consistent flow of high-quality candidates into live processes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Qualification &amp; Quality</w:t>
      </w:r>
      <w:r w:rsidDel="00000000" w:rsidR="00000000" w:rsidRPr="00000000">
        <w:rPr>
          <w:rtl w:val="0"/>
        </w:rPr>
        <w:br w:type="textWrapping"/>
        <w:t xml:space="preserve">• Conduct detailed and thorough qualification of candidates</w:t>
        <w:br w:type="textWrapping"/>
        <w:t xml:space="preserve">• Assess experience, motivations, long-term fit and role suitability</w:t>
        <w:br w:type="textWrapping"/>
        <w:t xml:space="preserve">• Ensure consistently high standards of candidate quality and relevance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Management</w:t>
      </w:r>
      <w:r w:rsidDel="00000000" w:rsidR="00000000" w:rsidRPr="00000000">
        <w:rPr>
          <w:rtl w:val="0"/>
        </w:rPr>
        <w:br w:type="textWrapping"/>
        <w:t xml:space="preserve">• Manage candidates through the recruitment process from submission to offer</w:t>
        <w:br w:type="textWrapping"/>
        <w:t xml:space="preserve">• Coordinate interviews and maintain candidate engagement</w:t>
        <w:br w:type="textWrapping"/>
        <w:t xml:space="preserve">• Anticipate and manage risks including drop-offs, counteroffers and delays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Management</w:t>
      </w:r>
      <w:r w:rsidDel="00000000" w:rsidR="00000000" w:rsidRPr="00000000">
        <w:rPr>
          <w:rtl w:val="0"/>
        </w:rPr>
        <w:br w:type="textWrapping"/>
        <w:t xml:space="preserve">• Build and maintain structured pipelines across roles and markets</w:t>
        <w:br w:type="textWrapping"/>
        <w:t xml:space="preserve">• Develop strong understanding of talent pools and candidate availability</w:t>
        <w:br w:type="textWrapping"/>
        <w:t xml:space="preserve">• Proactively identify and address pipeline gaps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Influence</w:t>
      </w:r>
      <w:r w:rsidDel="00000000" w:rsidR="00000000" w:rsidRPr="00000000">
        <w:rPr>
          <w:rtl w:val="0"/>
        </w:rPr>
        <w:br w:type="textWrapping"/>
        <w:t xml:space="preserve">• Work closely with 360 consultants to understand role requirements</w:t>
        <w:br w:type="textWrapping"/>
        <w:t xml:space="preserve">• Provide feedback on candidate quality, market conditions and role viability</w:t>
        <w:br w:type="textWrapping"/>
        <w:t xml:space="preserve">• Influence delivery approach to improve outcomes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  <w:r w:rsidDel="00000000" w:rsidR="00000000" w:rsidRPr="00000000">
        <w:rPr>
          <w:rtl w:val="0"/>
        </w:rPr>
        <w:br w:type="textWrapping"/>
        <w:t xml:space="preserve">• Consistently delivering high-quality candidates into live roles</w:t>
        <w:br w:type="textWrapping"/>
        <w:t xml:space="preserve">• Supporting successful placements through strong delivery</w:t>
        <w:br w:type="textWrapping"/>
        <w:t xml:space="preserve">• Maintaining strong pipeline coverage across roles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&amp; Quality</w:t>
      </w:r>
      <w:r w:rsidDel="00000000" w:rsidR="00000000" w:rsidRPr="00000000">
        <w:rPr>
          <w:rtl w:val="0"/>
        </w:rPr>
        <w:br w:type="textWrapping"/>
        <w:t xml:space="preserve">• Achieving strong CV to interview conversion rates</w:t>
        <w:br w:type="textWrapping"/>
        <w:t xml:space="preserve">• Supporting high interview to placement conversion</w:t>
        <w:br w:type="textWrapping"/>
        <w:t xml:space="preserve">• Delivering consistently relevant and well-qualified candidates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Speed &amp; Efficiency</w:t>
      </w:r>
      <w:r w:rsidDel="00000000" w:rsidR="00000000" w:rsidRPr="00000000">
        <w:rPr>
          <w:rtl w:val="0"/>
        </w:rPr>
        <w:br w:type="textWrapping"/>
        <w:t xml:space="preserve">• Delivering candidates within required timeframes</w:t>
        <w:br w:type="textWrapping"/>
        <w:t xml:space="preserve">• Maintaining momentum across recruitment processes</w:t>
        <w:br w:type="textWrapping"/>
        <w:t xml:space="preserve">• Managing multiple roles effectively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&amp; Pipeline</w:t>
      </w:r>
      <w:r w:rsidDel="00000000" w:rsidR="00000000" w:rsidRPr="00000000">
        <w:rPr>
          <w:rtl w:val="0"/>
        </w:rPr>
        <w:br w:type="textWrapping"/>
        <w:t xml:space="preserve">• Maintaining consistent sourcing and candidate engagement activity</w:t>
        <w:br w:type="textWrapping"/>
        <w:t xml:space="preserve">• Building structured and sustainable candidate pipelines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Providing a professional and consistent candidate journey</w:t>
        <w:br w:type="textWrapping"/>
        <w:t xml:space="preserve">• Managing expectations and communication effectively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Maintaining accurate CRM records</w:t>
        <w:br w:type="textWrapping"/>
        <w:t xml:space="preserve">• Following recruitment processes and standards</w:t>
        <w:br w:type="textWrapping"/>
        <w:t xml:space="preserve">• Operating with organisation and accountability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Delivery Consultants are expected to demonstrate: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Ownership – full responsibility for delivery outcomes across roles</w:t>
        <w:br w:type="textWrapping"/>
        <w:t xml:space="preserve">• Accountability – owning pipeline, activity and performance</w:t>
        <w:br w:type="textWrapping"/>
        <w:t xml:space="preserve">• Quality Focus – consistently delivering high standards of candidate quality</w:t>
        <w:br w:type="textWrapping"/>
        <w:t xml:space="preserve">• Consistency – delivering reliable performance over time</w:t>
        <w:br w:type="textWrapping"/>
        <w:t xml:space="preserve">• Influence – contributing to improved delivery outcomes and decision making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Delivery Consultants are also expected to consistently demonstrate our 6 DNA values: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</w:r>
      <w:r w:rsidDel="00000000" w:rsidR="00000000" w:rsidRPr="00000000">
        <w:rPr>
          <w:rtl w:val="0"/>
        </w:rPr>
        <w:br w:type="textWrapping"/>
        <w:t xml:space="preserve">How much do you want to achieve your goals?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</w:r>
      <w:r w:rsidDel="00000000" w:rsidR="00000000" w:rsidRPr="00000000">
        <w:rPr>
          <w:rtl w:val="0"/>
        </w:rPr>
        <w:br w:type="textWrapping"/>
        <w:t xml:space="preserve">Consistently performing the small actions required to achieve your goals.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Senior level these values are demonstrated through consistent performance, reliability and influence on delivery outcomes.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manage delivery independently on complex roles</w:t>
        <w:br w:type="textWrapping"/>
        <w:t xml:space="preserve">• Consistency of pipeline and activity output</w:t>
        <w:br w:type="textWrapping"/>
        <w:t xml:space="preserve">• Quality of candidate delivery and conversion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Principal Delivery Consultant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Two consecutive quarters operating within or above the expectations of the role</w:t>
        <w:br w:type="textWrapping"/>
        <w:t xml:space="preserve">• Consistent delivery of activity and pipeline standards</w:t>
        <w:br w:type="textWrapping"/>
        <w:t xml:space="preserve">• Strong alignment with company values and behavioural expectations</w:t>
        <w:br w:type="textWrapping"/>
        <w:t xml:space="preserve">• Evidence of capability required for the next role in the career pathway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A8CFA1-AD48-4E36-AD6B-81D775191242}"/>
</file>

<file path=customXml/itemProps2.xml><?xml version="1.0" encoding="utf-8"?>
<ds:datastoreItem xmlns:ds="http://schemas.openxmlformats.org/officeDocument/2006/customXml" ds:itemID="{05559AB5-817F-44F5-ADBB-8991499F4FF1}"/>
</file>

<file path=customXml/itemProps3.xml><?xml version="1.0" encoding="utf-8"?>
<ds:datastoreItem xmlns:ds="http://schemas.openxmlformats.org/officeDocument/2006/customXml" ds:itemID="{04D65865-1807-4EE1-9D85-0DB88445AF71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