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Majors - Senior Account Manager</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Senior Account Manager is responsible for leading and growing high-value or strategic client accounts within the Majors function. The role focuses on shaping long-term partnerships, driving significant revenue growth and influencing talent strategies that support client and business objectives.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Operating with a high degree of autonomy, the Senior Account Manager provides strategic direction to delivery teams and acts as a trusted advisor to senior client stakeholders.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Strategic Account Leadership</w:t>
      </w:r>
    </w:p>
    <w:p w:rsidR="00000000" w:rsidDel="00000000" w:rsidP="00000000" w:rsidRDefault="00000000" w:rsidRPr="00000000" w14:paraId="0000000F">
      <w:pPr>
        <w:rPr/>
      </w:pPr>
      <w:r w:rsidDel="00000000" w:rsidR="00000000" w:rsidRPr="00000000">
        <w:rPr>
          <w:rtl w:val="0"/>
        </w:rPr>
        <w:t xml:space="preserve">• Take full ownership of high-value or complex client accounts</w:t>
      </w:r>
    </w:p>
    <w:p w:rsidR="00000000" w:rsidDel="00000000" w:rsidP="00000000" w:rsidRDefault="00000000" w:rsidRPr="00000000" w14:paraId="00000010">
      <w:pPr>
        <w:rPr/>
      </w:pPr>
      <w:r w:rsidDel="00000000" w:rsidR="00000000" w:rsidRPr="00000000">
        <w:rPr>
          <w:rtl w:val="0"/>
        </w:rPr>
        <w:t xml:space="preserve">• Build and maintain relationships with senior and executive-level stakeholders</w:t>
      </w:r>
    </w:p>
    <w:p w:rsidR="00000000" w:rsidDel="00000000" w:rsidP="00000000" w:rsidRDefault="00000000" w:rsidRPr="00000000" w14:paraId="00000011">
      <w:pPr>
        <w:rPr/>
      </w:pPr>
      <w:r w:rsidDel="00000000" w:rsidR="00000000" w:rsidRPr="00000000">
        <w:rPr>
          <w:rtl w:val="0"/>
        </w:rPr>
        <w:t xml:space="preserve">• Develop and execute long-term account strategies aligned with client objectives</w:t>
      </w:r>
    </w:p>
    <w:p w:rsidR="00000000" w:rsidDel="00000000" w:rsidP="00000000" w:rsidRDefault="00000000" w:rsidRPr="00000000" w14:paraId="00000012">
      <w:pPr>
        <w:rPr/>
      </w:pPr>
      <w:r w:rsidDel="00000000" w:rsidR="00000000" w:rsidRPr="00000000">
        <w:rPr>
          <w:rtl w:val="0"/>
        </w:rPr>
        <w:t xml:space="preserve">• Position the business as a strategic talent partner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Revenue &amp; Account Growth</w:t>
      </w:r>
    </w:p>
    <w:p w:rsidR="00000000" w:rsidDel="00000000" w:rsidP="00000000" w:rsidRDefault="00000000" w:rsidRPr="00000000" w14:paraId="00000015">
      <w:pPr>
        <w:rPr/>
      </w:pPr>
      <w:r w:rsidDel="00000000" w:rsidR="00000000" w:rsidRPr="00000000">
        <w:rPr>
          <w:rtl w:val="0"/>
        </w:rPr>
        <w:t xml:space="preserve">• Drive significant revenue growth and increased share of business within accounts</w:t>
      </w:r>
    </w:p>
    <w:p w:rsidR="00000000" w:rsidDel="00000000" w:rsidP="00000000" w:rsidRDefault="00000000" w:rsidRPr="00000000" w14:paraId="00000016">
      <w:pPr>
        <w:rPr/>
      </w:pPr>
      <w:r w:rsidDel="00000000" w:rsidR="00000000" w:rsidRPr="00000000">
        <w:rPr>
          <w:rtl w:val="0"/>
        </w:rPr>
        <w:t xml:space="preserve">• Identify and secure new opportunities, including expansion into additional business areas</w:t>
      </w:r>
    </w:p>
    <w:p w:rsidR="00000000" w:rsidDel="00000000" w:rsidP="00000000" w:rsidRDefault="00000000" w:rsidRPr="00000000" w14:paraId="00000017">
      <w:pPr>
        <w:rPr/>
      </w:pPr>
      <w:r w:rsidDel="00000000" w:rsidR="00000000" w:rsidRPr="00000000">
        <w:rPr>
          <w:rtl w:val="0"/>
        </w:rPr>
        <w:t xml:space="preserve">• Contribute to contract renewals and commercial negotiations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Delivery &amp; Operational Alignment</w:t>
      </w:r>
    </w:p>
    <w:p w:rsidR="00000000" w:rsidDel="00000000" w:rsidP="00000000" w:rsidRDefault="00000000" w:rsidRPr="00000000" w14:paraId="0000001A">
      <w:pPr>
        <w:rPr/>
      </w:pPr>
      <w:r w:rsidDel="00000000" w:rsidR="00000000" w:rsidRPr="00000000">
        <w:rPr>
          <w:rtl w:val="0"/>
        </w:rPr>
        <w:t xml:space="preserve">• Provide strategic direction to Delivery Consultants, Coordinators and Delivery Managers</w:t>
      </w:r>
    </w:p>
    <w:p w:rsidR="00000000" w:rsidDel="00000000" w:rsidP="00000000" w:rsidRDefault="00000000" w:rsidRPr="00000000" w14:paraId="0000001B">
      <w:pPr>
        <w:rPr/>
      </w:pPr>
      <w:r w:rsidDel="00000000" w:rsidR="00000000" w:rsidRPr="00000000">
        <w:rPr>
          <w:rtl w:val="0"/>
        </w:rPr>
        <w:t xml:space="preserve">• Ensure delivery capability aligns with client expectations and workforce plans</w:t>
      </w:r>
    </w:p>
    <w:p w:rsidR="00000000" w:rsidDel="00000000" w:rsidP="00000000" w:rsidRDefault="00000000" w:rsidRPr="00000000" w14:paraId="0000001C">
      <w:pPr>
        <w:rPr/>
      </w:pPr>
      <w:r w:rsidDel="00000000" w:rsidR="00000000" w:rsidRPr="00000000">
        <w:rPr>
          <w:rtl w:val="0"/>
        </w:rPr>
        <w:t xml:space="preserve">• Oversee SLA and KPI performance, implementing improvements where required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Client Advisory &amp; Insight</w:t>
      </w:r>
    </w:p>
    <w:p w:rsidR="00000000" w:rsidDel="00000000" w:rsidP="00000000" w:rsidRDefault="00000000" w:rsidRPr="00000000" w14:paraId="0000001F">
      <w:pPr>
        <w:rPr/>
      </w:pPr>
      <w:r w:rsidDel="00000000" w:rsidR="00000000" w:rsidRPr="00000000">
        <w:rPr>
          <w:rtl w:val="0"/>
        </w:rPr>
        <w:t xml:space="preserve">• Provide market intelligence and strategic workforce insights to clients</w:t>
      </w:r>
    </w:p>
    <w:p w:rsidR="00000000" w:rsidDel="00000000" w:rsidP="00000000" w:rsidRDefault="00000000" w:rsidRPr="00000000" w14:paraId="00000020">
      <w:pPr>
        <w:rPr/>
      </w:pPr>
      <w:r w:rsidDel="00000000" w:rsidR="00000000" w:rsidRPr="00000000">
        <w:rPr>
          <w:rtl w:val="0"/>
        </w:rPr>
        <w:t xml:space="preserve">• Lead service reviews, quarterly business reviews and strategic planning sessions</w:t>
      </w:r>
    </w:p>
    <w:p w:rsidR="00000000" w:rsidDel="00000000" w:rsidP="00000000" w:rsidRDefault="00000000" w:rsidRPr="00000000" w14:paraId="00000021">
      <w:pPr>
        <w:rPr/>
      </w:pPr>
      <w:r w:rsidDel="00000000" w:rsidR="00000000" w:rsidRPr="00000000">
        <w:rPr>
          <w:rtl w:val="0"/>
        </w:rPr>
        <w:t xml:space="preserve">• Influence hiring strategies and talent planning initiatives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Cross-Functional Leadership</w:t>
      </w:r>
    </w:p>
    <w:p w:rsidR="00000000" w:rsidDel="00000000" w:rsidP="00000000" w:rsidRDefault="00000000" w:rsidRPr="00000000" w14:paraId="00000024">
      <w:pPr>
        <w:rPr/>
      </w:pPr>
      <w:r w:rsidDel="00000000" w:rsidR="00000000" w:rsidRPr="00000000">
        <w:rPr>
          <w:rtl w:val="0"/>
        </w:rPr>
        <w:t xml:space="preserve">• Collaborate with internal leadership to align account strategy with business objectives</w:t>
      </w:r>
    </w:p>
    <w:p w:rsidR="00000000" w:rsidDel="00000000" w:rsidP="00000000" w:rsidRDefault="00000000" w:rsidRPr="00000000" w14:paraId="00000025">
      <w:pPr>
        <w:rPr/>
      </w:pPr>
      <w:r w:rsidDel="00000000" w:rsidR="00000000" w:rsidRPr="00000000">
        <w:rPr>
          <w:rtl w:val="0"/>
        </w:rPr>
        <w:t xml:space="preserve">• Support the development of best practices within the Majors function</w:t>
      </w:r>
    </w:p>
    <w:p w:rsidR="00000000" w:rsidDel="00000000" w:rsidP="00000000" w:rsidRDefault="00000000" w:rsidRPr="00000000" w14:paraId="00000026">
      <w:pPr>
        <w:rPr/>
      </w:pPr>
      <w:r w:rsidDel="00000000" w:rsidR="00000000" w:rsidRPr="00000000">
        <w:rPr>
          <w:rtl w:val="0"/>
        </w:rPr>
        <w:t xml:space="preserve">• Contribute to innovation and continuous improvement initiatives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Strategic Account Performance</w:t>
      </w:r>
    </w:p>
    <w:p w:rsidR="00000000" w:rsidDel="00000000" w:rsidP="00000000" w:rsidRDefault="00000000" w:rsidRPr="00000000" w14:paraId="0000002C">
      <w:pPr>
        <w:rPr/>
      </w:pPr>
      <w:r w:rsidDel="00000000" w:rsidR="00000000" w:rsidRPr="00000000">
        <w:rPr>
          <w:rtl w:val="0"/>
        </w:rPr>
        <w:t xml:space="preserve">• Significant revenue growth across strategic accounts</w:t>
      </w:r>
    </w:p>
    <w:p w:rsidR="00000000" w:rsidDel="00000000" w:rsidP="00000000" w:rsidRDefault="00000000" w:rsidRPr="00000000" w14:paraId="0000002D">
      <w:pPr>
        <w:rPr/>
      </w:pPr>
      <w:r w:rsidDel="00000000" w:rsidR="00000000" w:rsidRPr="00000000">
        <w:rPr>
          <w:rtl w:val="0"/>
        </w:rPr>
        <w:t xml:space="preserve">• Increased share of business and successful contract renewals</w:t>
      </w:r>
    </w:p>
    <w:p w:rsidR="00000000" w:rsidDel="00000000" w:rsidP="00000000" w:rsidRDefault="00000000" w:rsidRPr="00000000" w14:paraId="0000002E">
      <w:pPr>
        <w:rPr/>
      </w:pPr>
      <w:r w:rsidDel="00000000" w:rsidR="00000000" w:rsidRPr="00000000">
        <w:rPr>
          <w:rtl w:val="0"/>
        </w:rPr>
        <w:t xml:space="preserve">• Long-term sustainability of client partnerships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Client Relationships</w:t>
      </w:r>
    </w:p>
    <w:p w:rsidR="00000000" w:rsidDel="00000000" w:rsidP="00000000" w:rsidRDefault="00000000" w:rsidRPr="00000000" w14:paraId="00000031">
      <w:pPr>
        <w:rPr/>
      </w:pPr>
      <w:r w:rsidDel="00000000" w:rsidR="00000000" w:rsidRPr="00000000">
        <w:rPr>
          <w:rtl w:val="0"/>
        </w:rPr>
        <w:t xml:space="preserve">• Trusted advisor status with senior client stakeholders</w:t>
      </w:r>
    </w:p>
    <w:p w:rsidR="00000000" w:rsidDel="00000000" w:rsidP="00000000" w:rsidRDefault="00000000" w:rsidRPr="00000000" w14:paraId="00000032">
      <w:pPr>
        <w:rPr/>
      </w:pPr>
      <w:r w:rsidDel="00000000" w:rsidR="00000000" w:rsidRPr="00000000">
        <w:rPr>
          <w:rtl w:val="0"/>
        </w:rPr>
        <w:t xml:space="preserve">• High levels of client satisfaction and retention</w:t>
      </w:r>
    </w:p>
    <w:p w:rsidR="00000000" w:rsidDel="00000000" w:rsidP="00000000" w:rsidRDefault="00000000" w:rsidRPr="00000000" w14:paraId="00000033">
      <w:pPr>
        <w:rPr/>
      </w:pPr>
      <w:r w:rsidDel="00000000" w:rsidR="00000000" w:rsidRPr="00000000">
        <w:rPr>
          <w:rtl w:val="0"/>
        </w:rPr>
        <w:t xml:space="preserve">• Positive feedback from clients and internal leadership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Commercial &amp; Strategic Impact</w:t>
      </w:r>
    </w:p>
    <w:p w:rsidR="00000000" w:rsidDel="00000000" w:rsidP="00000000" w:rsidRDefault="00000000" w:rsidRPr="00000000" w14:paraId="00000036">
      <w:pPr>
        <w:rPr/>
      </w:pPr>
      <w:r w:rsidDel="00000000" w:rsidR="00000000" w:rsidRPr="00000000">
        <w:rPr>
          <w:rtl w:val="0"/>
        </w:rPr>
        <w:t xml:space="preserve">• Contribution to business growth and strategic direction</w:t>
      </w:r>
    </w:p>
    <w:p w:rsidR="00000000" w:rsidDel="00000000" w:rsidP="00000000" w:rsidRDefault="00000000" w:rsidRPr="00000000" w14:paraId="00000037">
      <w:pPr>
        <w:rPr/>
      </w:pPr>
      <w:r w:rsidDel="00000000" w:rsidR="00000000" w:rsidRPr="00000000">
        <w:rPr>
          <w:rtl w:val="0"/>
        </w:rPr>
        <w:t xml:space="preserve">• Successful implementation of workforce planning and talent strategies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Delivery Excellence</w:t>
      </w:r>
    </w:p>
    <w:p w:rsidR="00000000" w:rsidDel="00000000" w:rsidP="00000000" w:rsidRDefault="00000000" w:rsidRPr="00000000" w14:paraId="0000003A">
      <w:pPr>
        <w:rPr/>
      </w:pPr>
      <w:r w:rsidDel="00000000" w:rsidR="00000000" w:rsidRPr="00000000">
        <w:rPr>
          <w:rtl w:val="0"/>
        </w:rPr>
        <w:t xml:space="preserve">• Consistent achievement of SLA and KPI targets across accounts</w:t>
      </w:r>
    </w:p>
    <w:p w:rsidR="00000000" w:rsidDel="00000000" w:rsidP="00000000" w:rsidRDefault="00000000" w:rsidRPr="00000000" w14:paraId="0000003B">
      <w:pPr>
        <w:rPr/>
      </w:pPr>
      <w:r w:rsidDel="00000000" w:rsidR="00000000" w:rsidRPr="00000000">
        <w:rPr>
          <w:rtl w:val="0"/>
        </w:rPr>
        <w:t xml:space="preserve">• Strong alignment between client expectations and delivery capability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Leadership &amp; Influence</w:t>
      </w:r>
    </w:p>
    <w:p w:rsidR="00000000" w:rsidDel="00000000" w:rsidP="00000000" w:rsidRDefault="00000000" w:rsidRPr="00000000" w14:paraId="0000003E">
      <w:pPr>
        <w:rPr/>
      </w:pPr>
      <w:r w:rsidDel="00000000" w:rsidR="00000000" w:rsidRPr="00000000">
        <w:rPr>
          <w:rtl w:val="0"/>
        </w:rPr>
        <w:t xml:space="preserve">• Positive impact on the performance and capability of delivery teams</w:t>
      </w:r>
    </w:p>
    <w:p w:rsidR="00000000" w:rsidDel="00000000" w:rsidP="00000000" w:rsidRDefault="00000000" w:rsidRPr="00000000" w14:paraId="0000003F">
      <w:pPr>
        <w:rPr/>
      </w:pPr>
      <w:r w:rsidDel="00000000" w:rsidR="00000000" w:rsidRPr="00000000">
        <w:rPr>
          <w:rtl w:val="0"/>
        </w:rPr>
        <w:t xml:space="preserve">• Contribution to the evolution of the Majors function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Senior Account Managers are expected to demonstrate: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Strategic Leadership – shaping long-term client partnerships and account direction</w:t>
      </w:r>
    </w:p>
    <w:p w:rsidR="00000000" w:rsidDel="00000000" w:rsidP="00000000" w:rsidRDefault="00000000" w:rsidRPr="00000000" w14:paraId="00000047">
      <w:pPr>
        <w:rPr/>
      </w:pPr>
      <w:r w:rsidDel="00000000" w:rsidR="00000000" w:rsidRPr="00000000">
        <w:rPr>
          <w:rtl w:val="0"/>
        </w:rPr>
        <w:t xml:space="preserve">• Commercial Ownership – driving revenue growth and business impact</w:t>
      </w:r>
    </w:p>
    <w:p w:rsidR="00000000" w:rsidDel="00000000" w:rsidP="00000000" w:rsidRDefault="00000000" w:rsidRPr="00000000" w14:paraId="00000048">
      <w:pPr>
        <w:rPr/>
      </w:pPr>
      <w:r w:rsidDel="00000000" w:rsidR="00000000" w:rsidRPr="00000000">
        <w:rPr>
          <w:rtl w:val="0"/>
        </w:rPr>
        <w:t xml:space="preserve">• Influence – engaging and aligning senior stakeholders internally and externally</w:t>
      </w:r>
    </w:p>
    <w:p w:rsidR="00000000" w:rsidDel="00000000" w:rsidP="00000000" w:rsidRDefault="00000000" w:rsidRPr="00000000" w14:paraId="00000049">
      <w:pPr>
        <w:rPr/>
      </w:pPr>
      <w:r w:rsidDel="00000000" w:rsidR="00000000" w:rsidRPr="00000000">
        <w:rPr>
          <w:rtl w:val="0"/>
        </w:rPr>
        <w:t xml:space="preserve">• Accountability – taking responsibility for strategic account performance</w:t>
      </w:r>
    </w:p>
    <w:p w:rsidR="00000000" w:rsidDel="00000000" w:rsidP="00000000" w:rsidRDefault="00000000" w:rsidRPr="00000000" w14:paraId="0000004A">
      <w:pPr>
        <w:rPr/>
      </w:pPr>
      <w:r w:rsidDel="00000000" w:rsidR="00000000" w:rsidRPr="00000000">
        <w:rPr>
          <w:rtl w:val="0"/>
        </w:rPr>
        <w:t xml:space="preserve">• Partnership Mindset – positioning the business as a trusted advisor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Senior Account Managers are also expected to consistently demonstrate our 6 DNA values: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Driven  </w:t>
      </w:r>
    </w:p>
    <w:p w:rsidR="00000000" w:rsidDel="00000000" w:rsidP="00000000" w:rsidRDefault="00000000" w:rsidRPr="00000000" w14:paraId="00000051">
      <w:pPr>
        <w:rPr/>
      </w:pPr>
      <w:r w:rsidDel="00000000" w:rsidR="00000000" w:rsidRPr="00000000">
        <w:rPr>
          <w:rtl w:val="0"/>
        </w:rPr>
        <w:t xml:space="preserve">How much do you want to achieve your goals?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Disciplined  </w:t>
      </w:r>
    </w:p>
    <w:p w:rsidR="00000000" w:rsidDel="00000000" w:rsidP="00000000" w:rsidRDefault="00000000" w:rsidRPr="00000000" w14:paraId="00000054">
      <w:pPr>
        <w:rPr/>
      </w:pPr>
      <w:r w:rsidDel="00000000" w:rsidR="00000000" w:rsidRPr="00000000">
        <w:rPr>
          <w:rtl w:val="0"/>
        </w:rPr>
        <w:t xml:space="preserve">Consistently performing the small actions required to achieve your goals.</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Competitive  </w:t>
      </w:r>
    </w:p>
    <w:p w:rsidR="00000000" w:rsidDel="00000000" w:rsidP="00000000" w:rsidRDefault="00000000" w:rsidRPr="00000000" w14:paraId="00000057">
      <w:pPr>
        <w:rPr/>
      </w:pPr>
      <w:r w:rsidDel="00000000" w:rsidR="00000000" w:rsidRPr="00000000">
        <w:rPr>
          <w:rtl w:val="0"/>
        </w:rPr>
        <w:t xml:space="preserve">Self-motivated and driven to continually achieve your best.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Positive </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Maintaining a solutions-focused attitude.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Resilient  </w:t>
      </w:r>
    </w:p>
    <w:p w:rsidR="00000000" w:rsidDel="00000000" w:rsidP="00000000" w:rsidRDefault="00000000" w:rsidRPr="00000000" w14:paraId="0000005D">
      <w:pPr>
        <w:rPr/>
      </w:pPr>
      <w:r w:rsidDel="00000000" w:rsidR="00000000" w:rsidRPr="00000000">
        <w:rPr>
          <w:rtl w:val="0"/>
        </w:rPr>
        <w:t xml:space="preserve">Bouncing back quickly from setbacks.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Committed  </w:t>
      </w:r>
    </w:p>
    <w:p w:rsidR="00000000" w:rsidDel="00000000" w:rsidP="00000000" w:rsidRDefault="00000000" w:rsidRPr="00000000" w14:paraId="00000060">
      <w:pPr>
        <w:rPr/>
      </w:pPr>
      <w:r w:rsidDel="00000000" w:rsidR="00000000" w:rsidRPr="00000000">
        <w:rPr>
          <w:rtl w:val="0"/>
        </w:rPr>
        <w:t xml:space="preserve">Showing dedication to achieving your goals and contributing to overall business success.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At this level, these values are demonstrated through strategic leadership, commercial ownership and long-term client impact.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Probation Gateway (If External Hire)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Assessment focuses on:</w:t>
      </w:r>
    </w:p>
    <w:p w:rsidR="00000000" w:rsidDel="00000000" w:rsidP="00000000" w:rsidRDefault="00000000" w:rsidRPr="00000000" w14:paraId="00000068">
      <w:pPr>
        <w:rPr/>
      </w:pPr>
      <w:r w:rsidDel="00000000" w:rsidR="00000000" w:rsidRPr="00000000">
        <w:rPr>
          <w:rtl w:val="0"/>
        </w:rPr>
        <w:t xml:space="preserve">• Ability to lead and grow strategic client accounts</w:t>
      </w:r>
    </w:p>
    <w:p w:rsidR="00000000" w:rsidDel="00000000" w:rsidP="00000000" w:rsidRDefault="00000000" w:rsidRPr="00000000" w14:paraId="00000069">
      <w:pPr>
        <w:rPr/>
      </w:pPr>
      <w:r w:rsidDel="00000000" w:rsidR="00000000" w:rsidRPr="00000000">
        <w:rPr>
          <w:rtl w:val="0"/>
        </w:rPr>
        <w:t xml:space="preserve">• Effectiveness of senior stakeholder engagement</w:t>
      </w:r>
    </w:p>
    <w:p w:rsidR="00000000" w:rsidDel="00000000" w:rsidP="00000000" w:rsidRDefault="00000000" w:rsidRPr="00000000" w14:paraId="0000006A">
      <w:pPr>
        <w:rPr/>
      </w:pPr>
      <w:r w:rsidDel="00000000" w:rsidR="00000000" w:rsidRPr="00000000">
        <w:rPr>
          <w:rtl w:val="0"/>
        </w:rPr>
        <w:t xml:space="preserve">• Contribution to revenue growth and business strategy</w:t>
      </w:r>
    </w:p>
    <w:p w:rsidR="00000000" w:rsidDel="00000000" w:rsidP="00000000" w:rsidRDefault="00000000" w:rsidRPr="00000000" w14:paraId="0000006B">
      <w:pPr>
        <w:rPr/>
      </w:pPr>
      <w:r w:rsidDel="00000000" w:rsidR="00000000" w:rsidRPr="00000000">
        <w:rPr>
          <w:rtl w:val="0"/>
        </w:rPr>
        <w:t xml:space="preserve">• Behaviour alignment with company standards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Next Role in Career Pathway:</w:t>
      </w:r>
    </w:p>
    <w:p w:rsidR="00000000" w:rsidDel="00000000" w:rsidP="00000000" w:rsidRDefault="00000000" w:rsidRPr="00000000" w14:paraId="00000071">
      <w:pPr>
        <w:rPr>
          <w:b w:val="1"/>
          <w:bCs w:val="1"/>
        </w:rPr>
      </w:pPr>
      <w:r w:rsidDel="00000000" w:rsidR="00000000" w:rsidRPr="00000000">
        <w:rPr>
          <w:b w:val="1"/>
          <w:bCs w:val="1"/>
          <w:rtl w:val="0"/>
        </w:rPr>
        <w:t xml:space="preserve">Majors Account Director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Demonstrating Readiness For The Next Role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Progression within the career pathway is based on demonstrating the behaviours, performance standards and capability expected of the next role. Promotion is typically considered once an individual is consistently operating at the level above their current position.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Promotion decisions are based on sustained performance, strategic impact and readiness to operate at the next level of responsibility.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To be considered for promotion, individuals must demonstrate: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Sustained growth and performance of strategic accounts</w:t>
      </w:r>
    </w:p>
    <w:p w:rsidR="00000000" w:rsidDel="00000000" w:rsidP="00000000" w:rsidRDefault="00000000" w:rsidRPr="00000000" w14:paraId="00000080">
      <w:pPr>
        <w:rPr/>
      </w:pPr>
      <w:r w:rsidDel="00000000" w:rsidR="00000000" w:rsidRPr="00000000">
        <w:rPr>
          <w:rtl w:val="0"/>
        </w:rPr>
        <w:t xml:space="preserve">• Evidence of influencing business and client strategy</w:t>
      </w:r>
    </w:p>
    <w:p w:rsidR="00000000" w:rsidDel="00000000" w:rsidP="00000000" w:rsidRDefault="00000000" w:rsidRPr="00000000" w14:paraId="00000081">
      <w:pPr>
        <w:rPr/>
      </w:pPr>
      <w:r w:rsidDel="00000000" w:rsidR="00000000" w:rsidRPr="00000000">
        <w:rPr>
          <w:rtl w:val="0"/>
        </w:rPr>
        <w:t xml:space="preserve">• Strong alignment with company values and behavioural standards</w:t>
      </w:r>
    </w:p>
    <w:p w:rsidR="00000000" w:rsidDel="00000000" w:rsidP="00000000" w:rsidRDefault="00000000" w:rsidRPr="00000000" w14:paraId="00000082">
      <w:pPr>
        <w:rPr/>
      </w:pPr>
      <w:r w:rsidDel="00000000" w:rsidR="00000000" w:rsidRPr="00000000">
        <w:rPr>
          <w:rtl w:val="0"/>
        </w:rPr>
        <w:t xml:space="preserve">• Demonstrated capability to operate at the next level within the career pathway</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