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Role Title</w:t>
      </w:r>
    </w:p>
    <w:p w:rsidR="00000000" w:rsidDel="00000000" w:rsidP="00000000" w:rsidRDefault="00000000" w:rsidRPr="00000000" w14:paraId="00000002">
      <w:pPr>
        <w:rPr>
          <w:b w:val="1"/>
          <w:bCs w:val="1"/>
        </w:rPr>
      </w:pPr>
      <w:r w:rsidDel="00000000" w:rsidR="00000000" w:rsidRPr="00000000">
        <w:rPr>
          <w:b w:val="1"/>
          <w:bCs w:val="1"/>
          <w:rtl w:val="0"/>
        </w:rPr>
        <w:t xml:space="preserve">Majors - Account Coordinator</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Purpose Of The Role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Major Account Coordinator supports the delivery of managed recruitment accounts by coordinating day-to-day operational activity. The role focuses on maintaining talent pools, ensuring data accuracy and supporting candidate engagement to enable efficient and responsive hiring across key client accounts.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Role Responsibilities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Account &amp; Delivery Coordination</w:t>
      </w:r>
    </w:p>
    <w:p w:rsidR="00000000" w:rsidDel="00000000" w:rsidP="00000000" w:rsidRDefault="00000000" w:rsidRPr="00000000" w14:paraId="0000000D">
      <w:pPr>
        <w:rPr/>
      </w:pPr>
      <w:r w:rsidDel="00000000" w:rsidR="00000000" w:rsidRPr="00000000">
        <w:rPr>
          <w:rtl w:val="0"/>
        </w:rPr>
        <w:t xml:space="preserve">• Support multiple customer accounts simultaneously, prioritising tasks across varying hiring demands</w:t>
      </w:r>
    </w:p>
    <w:p w:rsidR="00000000" w:rsidDel="00000000" w:rsidP="00000000" w:rsidRDefault="00000000" w:rsidRPr="00000000" w14:paraId="0000000E">
      <w:pPr>
        <w:rPr/>
      </w:pPr>
      <w:r w:rsidDel="00000000" w:rsidR="00000000" w:rsidRPr="00000000">
        <w:rPr>
          <w:rtl w:val="0"/>
        </w:rPr>
        <w:t xml:space="preserve">• Assist Account Managers with operational delivery and client communication</w:t>
      </w:r>
    </w:p>
    <w:p w:rsidR="00000000" w:rsidDel="00000000" w:rsidP="00000000" w:rsidRDefault="00000000" w:rsidRPr="00000000" w14:paraId="0000000F">
      <w:pPr>
        <w:rPr/>
      </w:pPr>
      <w:r w:rsidDel="00000000" w:rsidR="00000000" w:rsidRPr="00000000">
        <w:rPr>
          <w:rtl w:val="0"/>
        </w:rPr>
        <w:t xml:space="preserve">• Coordinate interview scheduling, feedback loops, offers and onboarding activity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Talent Pool &amp; Data Management</w:t>
      </w:r>
    </w:p>
    <w:p w:rsidR="00000000" w:rsidDel="00000000" w:rsidP="00000000" w:rsidRDefault="00000000" w:rsidRPr="00000000" w14:paraId="00000012">
      <w:pPr>
        <w:rPr/>
      </w:pPr>
      <w:r w:rsidDel="00000000" w:rsidR="00000000" w:rsidRPr="00000000">
        <w:rPr>
          <w:rtl w:val="0"/>
        </w:rPr>
        <w:t xml:space="preserve">• Maintain and update talent pools, ensuring candidate data and segmentation are accurate</w:t>
      </w:r>
    </w:p>
    <w:p w:rsidR="00000000" w:rsidDel="00000000" w:rsidP="00000000" w:rsidRDefault="00000000" w:rsidRPr="00000000" w14:paraId="00000013">
      <w:pPr>
        <w:rPr/>
      </w:pPr>
      <w:r w:rsidDel="00000000" w:rsidR="00000000" w:rsidRPr="00000000">
        <w:rPr>
          <w:rtl w:val="0"/>
        </w:rPr>
        <w:t xml:space="preserve">• Track vacancies, candidate movement and hiring activity across accounts</w:t>
      </w:r>
    </w:p>
    <w:p w:rsidR="00000000" w:rsidDel="00000000" w:rsidP="00000000" w:rsidRDefault="00000000" w:rsidRPr="00000000" w14:paraId="00000014">
      <w:pPr>
        <w:rPr/>
      </w:pPr>
      <w:r w:rsidDel="00000000" w:rsidR="00000000" w:rsidRPr="00000000">
        <w:rPr>
          <w:rtl w:val="0"/>
        </w:rPr>
        <w:t xml:space="preserve">• Ensure accurate and up-to-date data within ATS and CRM systems</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Stakeholder Collaboration</w:t>
      </w:r>
    </w:p>
    <w:p w:rsidR="00000000" w:rsidDel="00000000" w:rsidP="00000000" w:rsidRDefault="00000000" w:rsidRPr="00000000" w14:paraId="00000017">
      <w:pPr>
        <w:rPr/>
      </w:pPr>
      <w:r w:rsidDel="00000000" w:rsidR="00000000" w:rsidRPr="00000000">
        <w:rPr>
          <w:rtl w:val="0"/>
        </w:rPr>
        <w:t xml:space="preserve">• Liaise with sourcing, recruitment and marketing teams to support talent pipeline delivery</w:t>
      </w:r>
    </w:p>
    <w:p w:rsidR="00000000" w:rsidDel="00000000" w:rsidP="00000000" w:rsidRDefault="00000000" w:rsidRPr="00000000" w14:paraId="00000018">
      <w:pPr>
        <w:rPr/>
      </w:pPr>
      <w:r w:rsidDel="00000000" w:rsidR="00000000" w:rsidRPr="00000000">
        <w:rPr>
          <w:rtl w:val="0"/>
        </w:rPr>
        <w:t xml:space="preserve">• Act as an operational point of contact for day-to-day client matters</w:t>
      </w:r>
    </w:p>
    <w:p w:rsidR="00000000" w:rsidDel="00000000" w:rsidP="00000000" w:rsidRDefault="00000000" w:rsidRPr="00000000" w14:paraId="00000019">
      <w:pPr>
        <w:rPr/>
      </w:pPr>
      <w:r w:rsidDel="00000000" w:rsidR="00000000" w:rsidRPr="00000000">
        <w:rPr>
          <w:rtl w:val="0"/>
        </w:rPr>
        <w:t xml:space="preserve">• Support reporting, updates and meeting preparation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Process &amp; Quality</w:t>
      </w:r>
    </w:p>
    <w:p w:rsidR="00000000" w:rsidDel="00000000" w:rsidP="00000000" w:rsidRDefault="00000000" w:rsidRPr="00000000" w14:paraId="0000001C">
      <w:pPr>
        <w:rPr/>
      </w:pPr>
      <w:r w:rsidDel="00000000" w:rsidR="00000000" w:rsidRPr="00000000">
        <w:rPr>
          <w:rtl w:val="0"/>
        </w:rPr>
        <w:t xml:space="preserve">• Ensure service delivery aligns with agreed processes and SLAs</w:t>
      </w:r>
    </w:p>
    <w:p w:rsidR="00000000" w:rsidDel="00000000" w:rsidP="00000000" w:rsidRDefault="00000000" w:rsidRPr="00000000" w14:paraId="0000001D">
      <w:pPr>
        <w:rPr/>
      </w:pPr>
      <w:r w:rsidDel="00000000" w:rsidR="00000000" w:rsidRPr="00000000">
        <w:rPr>
          <w:rtl w:val="0"/>
        </w:rPr>
        <w:t xml:space="preserve">• Handle administrative tasks, documentation and compliance requirements</w:t>
      </w:r>
    </w:p>
    <w:p w:rsidR="00000000" w:rsidDel="00000000" w:rsidP="00000000" w:rsidRDefault="00000000" w:rsidRPr="00000000" w14:paraId="0000001E">
      <w:pPr>
        <w:rPr/>
      </w:pPr>
      <w:r w:rsidDel="00000000" w:rsidR="00000000" w:rsidRPr="00000000">
        <w:rPr>
          <w:rtl w:val="0"/>
        </w:rPr>
        <w:t xml:space="preserve">• Identify opportunities to improve coordination and efficiency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What Success Looks Like – How The Role Is Measured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Accuracy and health of talent pools across accounts</w:t>
      </w:r>
    </w:p>
    <w:p w:rsidR="00000000" w:rsidDel="00000000" w:rsidP="00000000" w:rsidRDefault="00000000" w:rsidRPr="00000000" w14:paraId="00000024">
      <w:pPr>
        <w:rPr/>
      </w:pPr>
      <w:r w:rsidDel="00000000" w:rsidR="00000000" w:rsidRPr="00000000">
        <w:rPr>
          <w:rtl w:val="0"/>
        </w:rPr>
        <w:t xml:space="preserve">• Responsiveness to Account Manager and delivery team requests</w:t>
      </w:r>
    </w:p>
    <w:p w:rsidR="00000000" w:rsidDel="00000000" w:rsidP="00000000" w:rsidRDefault="00000000" w:rsidRPr="00000000" w14:paraId="00000025">
      <w:pPr>
        <w:rPr/>
      </w:pPr>
      <w:r w:rsidDel="00000000" w:rsidR="00000000" w:rsidRPr="00000000">
        <w:rPr>
          <w:rtl w:val="0"/>
        </w:rPr>
        <w:t xml:space="preserve">• Consistent delivery against SLAs and timelines</w:t>
      </w:r>
    </w:p>
    <w:p w:rsidR="00000000" w:rsidDel="00000000" w:rsidP="00000000" w:rsidRDefault="00000000" w:rsidRPr="00000000" w14:paraId="00000026">
      <w:pPr>
        <w:rPr/>
      </w:pPr>
      <w:r w:rsidDel="00000000" w:rsidR="00000000" w:rsidRPr="00000000">
        <w:rPr>
          <w:rtl w:val="0"/>
        </w:rPr>
        <w:t xml:space="preserve">• Positive feedback from clients and internal stakeholders</w:t>
      </w:r>
    </w:p>
    <w:p w:rsidR="00000000" w:rsidDel="00000000" w:rsidP="00000000" w:rsidRDefault="00000000" w:rsidRPr="00000000" w14:paraId="00000027">
      <w:pPr>
        <w:rPr/>
      </w:pPr>
      <w:r w:rsidDel="00000000" w:rsidR="00000000" w:rsidRPr="00000000">
        <w:rPr>
          <w:rtl w:val="0"/>
        </w:rPr>
        <w:t xml:space="preserve">• High levels of data accuracy within ATS and CRM systems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Behaviours &amp; Values Expected In This Role</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Majors Account Coordinators are expected to demonstrate: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Organisation – effectively managing multiple priorities and accounts</w:t>
      </w:r>
    </w:p>
    <w:p w:rsidR="00000000" w:rsidDel="00000000" w:rsidP="00000000" w:rsidRDefault="00000000" w:rsidRPr="00000000" w14:paraId="0000002F">
      <w:pPr>
        <w:rPr/>
      </w:pPr>
      <w:r w:rsidDel="00000000" w:rsidR="00000000" w:rsidRPr="00000000">
        <w:rPr>
          <w:rtl w:val="0"/>
        </w:rPr>
        <w:t xml:space="preserve">• Attention to Detail – ensuring accuracy of data and coordination</w:t>
      </w:r>
    </w:p>
    <w:p w:rsidR="00000000" w:rsidDel="00000000" w:rsidP="00000000" w:rsidRDefault="00000000" w:rsidRPr="00000000" w14:paraId="00000030">
      <w:pPr>
        <w:rPr/>
      </w:pPr>
      <w:r w:rsidDel="00000000" w:rsidR="00000000" w:rsidRPr="00000000">
        <w:rPr>
          <w:rtl w:val="0"/>
        </w:rPr>
        <w:t xml:space="preserve">• Collaboration – working closely with internal and external stakeholders</w:t>
      </w:r>
    </w:p>
    <w:p w:rsidR="00000000" w:rsidDel="00000000" w:rsidP="00000000" w:rsidRDefault="00000000" w:rsidRPr="00000000" w14:paraId="00000031">
      <w:pPr>
        <w:rPr/>
      </w:pPr>
      <w:r w:rsidDel="00000000" w:rsidR="00000000" w:rsidRPr="00000000">
        <w:rPr>
          <w:rtl w:val="0"/>
        </w:rPr>
        <w:t xml:space="preserve">• Accountability – owning operational responsibilities and deadlines</w:t>
      </w:r>
    </w:p>
    <w:p w:rsidR="00000000" w:rsidDel="00000000" w:rsidP="00000000" w:rsidRDefault="00000000" w:rsidRPr="00000000" w14:paraId="00000032">
      <w:pPr>
        <w:rPr/>
      </w:pPr>
      <w:r w:rsidDel="00000000" w:rsidR="00000000" w:rsidRPr="00000000">
        <w:rPr>
          <w:rtl w:val="0"/>
        </w:rPr>
        <w:t xml:space="preserve">• Professional Conduct – maintaining high standards of communication and service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These behaviours form part of probation and promotion assessments.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Account Coordinators are also expected to consistently demonstrate our 6 DNA values: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Driven – How much do you want to achieve your goals?  </w:t>
      </w:r>
    </w:p>
    <w:p w:rsidR="00000000" w:rsidDel="00000000" w:rsidP="00000000" w:rsidRDefault="00000000" w:rsidRPr="00000000" w14:paraId="00000039">
      <w:pPr>
        <w:rPr/>
      </w:pPr>
      <w:r w:rsidDel="00000000" w:rsidR="00000000" w:rsidRPr="00000000">
        <w:rPr>
          <w:rtl w:val="0"/>
        </w:rPr>
        <w:t xml:space="preserve">Disciplined – Consistently performing the small actions required to achieve your goals.  </w:t>
      </w:r>
    </w:p>
    <w:p w:rsidR="00000000" w:rsidDel="00000000" w:rsidP="00000000" w:rsidRDefault="00000000" w:rsidRPr="00000000" w14:paraId="0000003A">
      <w:pPr>
        <w:rPr/>
      </w:pPr>
      <w:r w:rsidDel="00000000" w:rsidR="00000000" w:rsidRPr="00000000">
        <w:rPr>
          <w:rtl w:val="0"/>
        </w:rPr>
        <w:t xml:space="preserve">Competitive – Self-motivated and driven to continually achieve your best.  </w:t>
      </w:r>
    </w:p>
    <w:p w:rsidR="00000000" w:rsidDel="00000000" w:rsidP="00000000" w:rsidRDefault="00000000" w:rsidRPr="00000000" w14:paraId="0000003B">
      <w:pPr>
        <w:rPr/>
      </w:pPr>
      <w:r w:rsidDel="00000000" w:rsidR="00000000" w:rsidRPr="00000000">
        <w:rPr>
          <w:rtl w:val="0"/>
        </w:rPr>
        <w:t xml:space="preserve">Positive – Maintaining a solutions-focused attitude.  </w:t>
      </w:r>
    </w:p>
    <w:p w:rsidR="00000000" w:rsidDel="00000000" w:rsidP="00000000" w:rsidRDefault="00000000" w:rsidRPr="00000000" w14:paraId="0000003C">
      <w:pPr>
        <w:rPr/>
      </w:pPr>
      <w:r w:rsidDel="00000000" w:rsidR="00000000" w:rsidRPr="00000000">
        <w:rPr>
          <w:rtl w:val="0"/>
        </w:rPr>
        <w:t xml:space="preserve">Resilient – Bouncing back quickly from setbacks.  </w:t>
      </w:r>
    </w:p>
    <w:p w:rsidR="00000000" w:rsidDel="00000000" w:rsidP="00000000" w:rsidRDefault="00000000" w:rsidRPr="00000000" w14:paraId="0000003D">
      <w:pPr>
        <w:rPr/>
      </w:pPr>
      <w:r w:rsidDel="00000000" w:rsidR="00000000" w:rsidRPr="00000000">
        <w:rPr>
          <w:rtl w:val="0"/>
        </w:rPr>
        <w:t xml:space="preserve">Committed – Showing dedication to achieving your goals and contributing to team success.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At this level, these values are demonstrated through reliability, attention to detail and a strong service mindset.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Probation Gateway (If External Hire)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Assessment focuses on:</w:t>
      </w:r>
    </w:p>
    <w:p w:rsidR="00000000" w:rsidDel="00000000" w:rsidP="00000000" w:rsidRDefault="00000000" w:rsidRPr="00000000" w14:paraId="00000045">
      <w:pPr>
        <w:rPr/>
      </w:pPr>
      <w:r w:rsidDel="00000000" w:rsidR="00000000" w:rsidRPr="00000000">
        <w:rPr>
          <w:rtl w:val="0"/>
        </w:rPr>
        <w:t xml:space="preserve">• Ability to coordinate recruitment activity across multiple accounts</w:t>
      </w:r>
    </w:p>
    <w:p w:rsidR="00000000" w:rsidDel="00000000" w:rsidP="00000000" w:rsidRDefault="00000000" w:rsidRPr="00000000" w14:paraId="00000046">
      <w:pPr>
        <w:rPr/>
      </w:pPr>
      <w:r w:rsidDel="00000000" w:rsidR="00000000" w:rsidRPr="00000000">
        <w:rPr>
          <w:rtl w:val="0"/>
        </w:rPr>
        <w:t xml:space="preserve">• Accuracy and management of talent pool data</w:t>
      </w:r>
    </w:p>
    <w:p w:rsidR="00000000" w:rsidDel="00000000" w:rsidP="00000000" w:rsidRDefault="00000000" w:rsidRPr="00000000" w14:paraId="00000047">
      <w:pPr>
        <w:rPr/>
      </w:pPr>
      <w:r w:rsidDel="00000000" w:rsidR="00000000" w:rsidRPr="00000000">
        <w:rPr>
          <w:rtl w:val="0"/>
        </w:rPr>
        <w:t xml:space="preserve">• Responsiveness and stakeholder collaboration</w:t>
      </w:r>
    </w:p>
    <w:p w:rsidR="00000000" w:rsidDel="00000000" w:rsidP="00000000" w:rsidRDefault="00000000" w:rsidRPr="00000000" w14:paraId="00000048">
      <w:pPr>
        <w:rPr/>
      </w:pPr>
      <w:r w:rsidDel="00000000" w:rsidR="00000000" w:rsidRPr="00000000">
        <w:rPr>
          <w:rtl w:val="0"/>
        </w:rPr>
        <w:t xml:space="preserve">• Behaviour alignment with company standards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Promotion Pathway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Next Role in Career Pathway:</w:t>
      </w:r>
    </w:p>
    <w:p w:rsidR="00000000" w:rsidDel="00000000" w:rsidP="00000000" w:rsidRDefault="00000000" w:rsidRPr="00000000" w14:paraId="0000004E">
      <w:pPr>
        <w:rPr/>
      </w:pPr>
      <w:r w:rsidDel="00000000" w:rsidR="00000000" w:rsidRPr="00000000">
        <w:rPr>
          <w:rtl w:val="0"/>
        </w:rPr>
        <w:t xml:space="preserve">Majors Senior Account Coordinator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Demonstrating Readiness For The Next Role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Progression is based on demonstrating the behaviours, performance standards and capability expected of the next role. Promotion is typically considered once an individual is consistently operating at the level above their current position.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How Promotion Decisions Are Made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Promotion decisions are based on consistent operating standards rather than isolated high-performance periods.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To be considered for promotion, individuals must demonstrate:</w:t>
      </w:r>
    </w:p>
    <w:p w:rsidR="00000000" w:rsidDel="00000000" w:rsidP="00000000" w:rsidRDefault="00000000" w:rsidRPr="00000000" w14:paraId="0000005B">
      <w:pPr>
        <w:rPr/>
      </w:pPr>
      <w:r w:rsidDel="00000000" w:rsidR="00000000" w:rsidRPr="00000000">
        <w:rPr>
          <w:rtl w:val="0"/>
        </w:rPr>
        <w:t xml:space="preserve">• Two consecutive quarters operating within or above the expectations of the role</w:t>
      </w:r>
    </w:p>
    <w:p w:rsidR="00000000" w:rsidDel="00000000" w:rsidP="00000000" w:rsidRDefault="00000000" w:rsidRPr="00000000" w14:paraId="0000005C">
      <w:pPr>
        <w:rPr/>
      </w:pPr>
      <w:r w:rsidDel="00000000" w:rsidR="00000000" w:rsidRPr="00000000">
        <w:rPr>
          <w:rtl w:val="0"/>
        </w:rPr>
        <w:t xml:space="preserve">• Consistent delivery of SLA and coordination standards</w:t>
      </w:r>
    </w:p>
    <w:p w:rsidR="00000000" w:rsidDel="00000000" w:rsidP="00000000" w:rsidRDefault="00000000" w:rsidRPr="00000000" w14:paraId="0000005D">
      <w:pPr>
        <w:rPr/>
      </w:pPr>
      <w:r w:rsidDel="00000000" w:rsidR="00000000" w:rsidRPr="00000000">
        <w:rPr>
          <w:rtl w:val="0"/>
        </w:rPr>
        <w:t xml:space="preserve">• Strong alignment with company values and behavioural expectations</w:t>
      </w:r>
    </w:p>
    <w:p w:rsidR="00000000" w:rsidDel="00000000" w:rsidP="00000000" w:rsidRDefault="00000000" w:rsidRPr="00000000" w14:paraId="0000005E">
      <w:pPr>
        <w:rPr/>
      </w:pPr>
      <w:r w:rsidDel="00000000" w:rsidR="00000000" w:rsidRPr="00000000">
        <w:rPr>
          <w:rtl w:val="0"/>
        </w:rPr>
        <w:t xml:space="preserve">• Evidence of capability required for the next role in the career pathway</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