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 – Contract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Team Leader is responsible for driving the performance, development and commercial success of a team operating within a contract recruitment market while maintaining strong personal contract billing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Team Leaders lead by example by building strong contractor books, coaching consultants to improve performance and ensuring strong contractor pipeline, activity and revenue standards across the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Leadership &amp; Performance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Lead, motivate and support a team of consultants operating within the contract market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Drive contractor activity standards, pipeline management and recruitment discipline across the team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Monitor team performance against revenue and activity expectations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Provide regular feedback, coaching and performance support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Consultant Development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Support consultants in developing contract recruitment capability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Identify capability gaps and support improvement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Contribute to onboarding and training of new team members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Share contract market knowledge, best practice and recruitment techniques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 &amp; Market Growth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Develop strong client relationships within the contract market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Support consultants with client development and deal strategy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Expand opportunities within existing accounts and generate new business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Contractor Network Development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Maintain strong contractor networks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Support consultants in developing contractor relationships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Maintain visibility of contractor availability and market trends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Maintain strong personal contract revenue performance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Support consultants with complex contract recruitment processes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Ensure high-quality delivery across all client and contractor interactions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Maintain accurate CRM records and reporting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Ensure recruitment processes and compliance standards are followed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Maintain visibility of team contractor pipeline, activity and revenue performance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Achieving or exceeding personal contract revenue targets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Contributing to the overall contract revenue performance of the team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Supporting consistent contractor GP generation across the team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Performance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Driving activity standards and recruitment discipline across the team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Supporting consultants to improve contract recruitment capability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Contributing to improved contract revenue performance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Pipeline &amp; Business Development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Maintaining strong client relationships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Supporting consultants to develop contract client opportunities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Ensuring strong contractor pipeline visibility across the team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Maintaining strong relationships with clients and contractors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Ensuring high-quality recruitment delivery across the team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Maintaining accurate CRM records and reporting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Ensuring recruitment processes and compliance standards are followed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Operating with strong organisation, communication and professionalism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Leaders are expected to demonstrate: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Leadership &amp; Accountability – taking responsibility for team performance as well as personal delivery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Commercial Ownership – understanding and driving contract revenue performance across the team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Coaching &amp; Development – actively supporting consultants to improve capability and performance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Resilience – maintaining momentum through challenges and market fluctuations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Role Modelling – consistently demonstrating the behaviours and standards expected across the team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Team Leaders are also expected to consistently demonstrate our 6 DNA values: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Competitive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Resilient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At Team Leader level these values are demonstrated through leadership, accountability for team performance and supporting the development of others.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Probation confirms employability at Team Leader level.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Evidence of strong contract billing capability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Ability to lead and support consultant performance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Coaching capability and leadership behaviours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Divisional Manager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Promotion decisions are based on sustained commercial performance, leadership capability and readiness to operate at the next level of responsibility.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• Sustained performance aligned with the commercial expectations of the role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• Evidence of driving strong team or divisional performance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Consistent alignment with company values and behavioural standards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Demonstrated capability to operate at the next level within the career pathway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Promotion decisions are based on consistent delivery, leadership impact and readiness for the increased commercial and strategic responsibilities of the next role.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