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5C86F0">
      <w:pPr>
        <w:jc w:val="left"/>
        <w:rPr>
          <w:b/>
          <w:bCs/>
          <w:sz w:val="44"/>
          <w:szCs w:val="44"/>
        </w:rPr>
      </w:pPr>
      <w:bookmarkStart w:id="9" w:name="_GoBack"/>
      <w:bookmarkEnd w:id="9"/>
      <w:r>
        <w:drawing>
          <wp:inline distT="0" distB="0" distL="114300" distR="114300">
            <wp:extent cx="1870710" cy="504190"/>
            <wp:effectExtent l="0" t="0" r="8890" b="38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1870710" cy="504190"/>
                    </a:xfrm>
                    <a:prstGeom prst="rect">
                      <a:avLst/>
                    </a:prstGeom>
                    <a:noFill/>
                    <a:ln>
                      <a:noFill/>
                    </a:ln>
                  </pic:spPr>
                </pic:pic>
              </a:graphicData>
            </a:graphic>
          </wp:inline>
        </w:drawing>
      </w:r>
    </w:p>
    <w:p w14:paraId="4AA68ECB">
      <w:pPr>
        <w:spacing w:line="360" w:lineRule="auto"/>
        <w:jc w:val="center"/>
        <w:rPr>
          <w:rFonts w:ascii="Arial" w:hAnsi="Arial" w:cs="Arial"/>
          <w:b/>
          <w:bCs/>
          <w:sz w:val="36"/>
        </w:rPr>
      </w:pPr>
    </w:p>
    <w:p w14:paraId="58C51F81">
      <w:pPr>
        <w:tabs>
          <w:tab w:val="center" w:pos="4450"/>
          <w:tab w:val="left" w:pos="7140"/>
        </w:tabs>
        <w:jc w:val="center"/>
        <w:rPr>
          <w:rFonts w:ascii="Arial" w:hAnsi="Arial" w:cs="Arial"/>
          <w:sz w:val="52"/>
          <w:u w:val="single"/>
        </w:rPr>
      </w:pPr>
    </w:p>
    <w:p w14:paraId="5B6BC577">
      <w:pPr>
        <w:tabs>
          <w:tab w:val="center" w:pos="4450"/>
          <w:tab w:val="left" w:pos="7140"/>
        </w:tabs>
        <w:jc w:val="center"/>
        <w:rPr>
          <w:rFonts w:hint="eastAsia" w:ascii="微软雅黑" w:hAnsi="微软雅黑" w:eastAsia="微软雅黑" w:cs="Arial"/>
          <w:sz w:val="52"/>
          <w:szCs w:val="52"/>
          <w:highlight w:val="yellow"/>
          <w:u w:val="single"/>
          <w:lang w:eastAsia="zh-CN"/>
        </w:rPr>
      </w:pPr>
      <w:r>
        <w:rPr>
          <w:rFonts w:hint="eastAsia" w:ascii="微软雅黑" w:hAnsi="微软雅黑" w:eastAsia="微软雅黑" w:cs="Arial"/>
          <w:sz w:val="52"/>
          <w:szCs w:val="52"/>
          <w:highlight w:val="yellow"/>
          <w:u w:val="single"/>
          <w:lang w:eastAsia="zh-CN"/>
        </w:rPr>
        <w:t>（</w:t>
      </w:r>
      <w:r>
        <w:rPr>
          <w:rFonts w:hint="eastAsia" w:ascii="微软雅黑" w:hAnsi="微软雅黑" w:eastAsia="微软雅黑" w:cs="Arial"/>
          <w:sz w:val="52"/>
          <w:szCs w:val="52"/>
          <w:highlight w:val="yellow"/>
          <w:u w:val="single"/>
        </w:rPr>
        <w:t>采购</w:t>
      </w:r>
      <w:r>
        <w:rPr>
          <w:rFonts w:hint="eastAsia" w:ascii="微软雅黑" w:hAnsi="微软雅黑" w:eastAsia="微软雅黑" w:cs="Arial"/>
          <w:sz w:val="52"/>
          <w:szCs w:val="52"/>
          <w:highlight w:val="yellow"/>
          <w:u w:val="single"/>
          <w:lang w:val="en-US" w:eastAsia="zh-CN"/>
        </w:rPr>
        <w:t>立项</w:t>
      </w:r>
      <w:r>
        <w:rPr>
          <w:rFonts w:hint="eastAsia" w:ascii="微软雅黑" w:hAnsi="微软雅黑" w:eastAsia="微软雅黑" w:cs="Arial"/>
          <w:sz w:val="52"/>
          <w:szCs w:val="52"/>
          <w:highlight w:val="yellow"/>
          <w:u w:val="single"/>
        </w:rPr>
        <w:t>项目名称</w:t>
      </w:r>
      <w:r>
        <w:rPr>
          <w:rFonts w:hint="eastAsia" w:ascii="微软雅黑" w:hAnsi="微软雅黑" w:eastAsia="微软雅黑" w:cs="Arial"/>
          <w:sz w:val="52"/>
          <w:szCs w:val="52"/>
          <w:highlight w:val="yellow"/>
          <w:u w:val="single"/>
          <w:lang w:eastAsia="zh-CN"/>
        </w:rPr>
        <w:t>）</w:t>
      </w:r>
    </w:p>
    <w:p w14:paraId="3B73045E">
      <w:pPr>
        <w:tabs>
          <w:tab w:val="center" w:pos="4450"/>
          <w:tab w:val="left" w:pos="7140"/>
        </w:tabs>
        <w:jc w:val="center"/>
        <w:rPr>
          <w:rFonts w:ascii="微软雅黑" w:hAnsi="微软雅黑" w:eastAsia="微软雅黑" w:cs="Arial"/>
          <w:sz w:val="52"/>
          <w:szCs w:val="52"/>
        </w:rPr>
      </w:pPr>
      <w:r>
        <w:rPr>
          <w:rFonts w:hint="eastAsia" w:ascii="微软雅黑" w:hAnsi="微软雅黑" w:eastAsia="微软雅黑" w:cs="Arial"/>
          <w:sz w:val="52"/>
          <w:szCs w:val="52"/>
          <w:lang w:val="en-US" w:eastAsia="zh-CN"/>
        </w:rPr>
        <w:t>评审</w:t>
      </w:r>
      <w:r>
        <w:rPr>
          <w:rFonts w:hint="eastAsia" w:ascii="微软雅黑" w:hAnsi="微软雅黑" w:eastAsia="微软雅黑" w:cs="Arial"/>
          <w:sz w:val="52"/>
          <w:szCs w:val="52"/>
        </w:rPr>
        <w:t>报告</w:t>
      </w:r>
    </w:p>
    <w:p w14:paraId="562C00E6">
      <w:pPr>
        <w:spacing w:line="360" w:lineRule="auto"/>
        <w:jc w:val="center"/>
        <w:rPr>
          <w:rFonts w:ascii="Arial" w:hAnsi="Arial" w:cs="Arial"/>
          <w:b/>
          <w:sz w:val="30"/>
        </w:rPr>
      </w:pPr>
    </w:p>
    <w:p w14:paraId="454D60D0">
      <w:pPr>
        <w:spacing w:line="360" w:lineRule="auto"/>
        <w:jc w:val="center"/>
        <w:rPr>
          <w:rFonts w:ascii="Arial" w:hAnsi="Arial" w:cs="Arial"/>
          <w:b/>
          <w:sz w:val="32"/>
        </w:rPr>
      </w:pPr>
    </w:p>
    <w:p w14:paraId="36ADC627">
      <w:pPr>
        <w:spacing w:line="360" w:lineRule="auto"/>
        <w:jc w:val="center"/>
        <w:rPr>
          <w:rFonts w:ascii="Arial" w:hAnsi="Arial" w:cs="Arial"/>
          <w:b/>
          <w:sz w:val="32"/>
        </w:rPr>
      </w:pPr>
    </w:p>
    <w:p w14:paraId="0877936B">
      <w:pPr>
        <w:spacing w:line="580" w:lineRule="exact"/>
        <w:ind w:firstLine="2880" w:firstLineChars="900"/>
        <w:rPr>
          <w:rFonts w:hint="default" w:ascii="微软雅黑" w:hAnsi="微软雅黑" w:eastAsia="微软雅黑"/>
          <w:kern w:val="144"/>
          <w:sz w:val="32"/>
          <w:szCs w:val="32"/>
          <w:u w:val="single"/>
          <w:lang w:val="en-US" w:eastAsia="zh-CN"/>
        </w:rPr>
      </w:pPr>
      <w:r>
        <w:rPr>
          <w:rFonts w:hint="eastAsia" w:ascii="微软雅黑" w:hAnsi="微软雅黑" w:eastAsia="微软雅黑"/>
          <w:kern w:val="144"/>
          <w:sz w:val="32"/>
          <w:szCs w:val="32"/>
        </w:rPr>
        <w:t>采购编号：</w:t>
      </w:r>
      <w:r>
        <w:rPr>
          <w:rFonts w:hint="eastAsia" w:ascii="微软雅黑" w:hAnsi="微软雅黑" w:eastAsia="微软雅黑"/>
          <w:kern w:val="144"/>
          <w:sz w:val="32"/>
          <w:szCs w:val="32"/>
          <w:u w:val="single"/>
          <w:lang w:val="en-US" w:eastAsia="zh-CN"/>
        </w:rPr>
        <w:t xml:space="preserve">            </w:t>
      </w:r>
    </w:p>
    <w:p w14:paraId="3AC4FD5F">
      <w:pPr>
        <w:spacing w:line="360" w:lineRule="auto"/>
        <w:jc w:val="center"/>
        <w:rPr>
          <w:rFonts w:ascii="Arial" w:hAnsi="Arial" w:cs="Arial"/>
          <w:b/>
          <w:sz w:val="32"/>
        </w:rPr>
      </w:pPr>
    </w:p>
    <w:p w14:paraId="2CC470A2">
      <w:pPr>
        <w:spacing w:line="360" w:lineRule="auto"/>
        <w:rPr>
          <w:rFonts w:ascii="Arial" w:hAnsi="Arial" w:cs="Arial"/>
          <w:b/>
          <w:sz w:val="30"/>
        </w:rPr>
      </w:pPr>
    </w:p>
    <w:p w14:paraId="111F30BD">
      <w:pPr>
        <w:spacing w:line="360" w:lineRule="auto"/>
        <w:rPr>
          <w:rFonts w:ascii="Arial" w:hAnsi="Arial" w:cs="Arial"/>
          <w:b/>
          <w:sz w:val="30"/>
        </w:rPr>
      </w:pPr>
    </w:p>
    <w:p w14:paraId="4264D7FA">
      <w:pPr>
        <w:spacing w:line="360" w:lineRule="auto"/>
        <w:jc w:val="center"/>
        <w:rPr>
          <w:rFonts w:hint="eastAsia" w:ascii="微软雅黑" w:hAnsi="微软雅黑" w:eastAsia="微软雅黑"/>
          <w:sz w:val="28"/>
          <w:szCs w:val="28"/>
          <w:u w:val="single"/>
        </w:rPr>
      </w:pPr>
    </w:p>
    <w:p w14:paraId="003A5130">
      <w:pPr>
        <w:pStyle w:val="5"/>
        <w:rPr>
          <w:rFonts w:hint="eastAsia" w:ascii="微软雅黑" w:hAnsi="微软雅黑" w:eastAsia="微软雅黑"/>
          <w:sz w:val="28"/>
          <w:szCs w:val="28"/>
          <w:u w:val="single"/>
        </w:rPr>
      </w:pPr>
    </w:p>
    <w:p w14:paraId="4EAA6FA1">
      <w:pPr>
        <w:rPr>
          <w:rFonts w:hint="eastAsia"/>
        </w:rPr>
      </w:pPr>
    </w:p>
    <w:p w14:paraId="0FE4D19D">
      <w:pPr>
        <w:spacing w:line="360" w:lineRule="auto"/>
        <w:jc w:val="center"/>
        <w:rPr>
          <w:rFonts w:ascii="微软雅黑" w:hAnsi="微软雅黑" w:eastAsia="微软雅黑"/>
          <w:sz w:val="28"/>
          <w:szCs w:val="28"/>
        </w:rPr>
      </w:pPr>
      <w:r>
        <w:rPr>
          <w:rFonts w:hint="eastAsia" w:ascii="微软雅黑" w:hAnsi="微软雅黑" w:eastAsia="微软雅黑"/>
          <w:sz w:val="28"/>
          <w:szCs w:val="28"/>
          <w:u w:val="single"/>
          <w:lang w:eastAsia="zh-CN"/>
        </w:rPr>
        <w:t>（</w:t>
      </w:r>
      <w:r>
        <w:rPr>
          <w:rFonts w:hint="eastAsia" w:ascii="微软雅黑" w:hAnsi="微软雅黑" w:eastAsia="微软雅黑"/>
          <w:sz w:val="28"/>
          <w:szCs w:val="28"/>
          <w:u w:val="single"/>
          <w:lang w:val="en-US" w:eastAsia="zh-CN"/>
        </w:rPr>
        <w:t>采购立项名称</w:t>
      </w:r>
      <w:r>
        <w:rPr>
          <w:rFonts w:hint="eastAsia" w:ascii="微软雅黑" w:hAnsi="微软雅黑" w:eastAsia="微软雅黑"/>
          <w:sz w:val="28"/>
          <w:szCs w:val="28"/>
          <w:u w:val="single"/>
          <w:lang w:eastAsia="zh-CN"/>
        </w:rPr>
        <w:t>）</w:t>
      </w:r>
      <w:r>
        <w:rPr>
          <w:rFonts w:hint="eastAsia" w:ascii="微软雅黑" w:hAnsi="微软雅黑" w:eastAsia="微软雅黑"/>
          <w:sz w:val="28"/>
          <w:szCs w:val="28"/>
          <w:u w:val="single"/>
        </w:rPr>
        <w:t>项目</w:t>
      </w:r>
      <w:r>
        <w:rPr>
          <w:rFonts w:hint="eastAsia" w:ascii="微软雅黑" w:hAnsi="微软雅黑" w:eastAsia="微软雅黑"/>
          <w:sz w:val="28"/>
          <w:szCs w:val="28"/>
        </w:rPr>
        <w:t>谈判小组</w:t>
      </w:r>
    </w:p>
    <w:p w14:paraId="3BC776A8">
      <w:pPr>
        <w:spacing w:line="500" w:lineRule="exact"/>
        <w:jc w:val="center"/>
        <w:rPr>
          <w:rFonts w:ascii="宋体" w:hAnsi="宋体"/>
          <w:b/>
          <w:sz w:val="24"/>
        </w:rPr>
      </w:pPr>
      <w:r>
        <w:rPr>
          <w:rFonts w:hint="eastAsia" w:ascii="微软雅黑" w:hAnsi="微软雅黑" w:eastAsia="微软雅黑"/>
          <w:sz w:val="28"/>
          <w:szCs w:val="28"/>
          <w:u w:val="single"/>
          <w:lang w:val="en-US" w:eastAsia="zh-CN"/>
        </w:rPr>
        <w:t xml:space="preserve">    </w:t>
      </w:r>
      <w:r>
        <w:rPr>
          <w:rFonts w:hint="eastAsia" w:ascii="微软雅黑" w:hAnsi="微软雅黑" w:eastAsia="微软雅黑"/>
          <w:sz w:val="28"/>
          <w:szCs w:val="28"/>
        </w:rPr>
        <w:t>年</w:t>
      </w:r>
      <w:r>
        <w:rPr>
          <w:rFonts w:hint="eastAsia" w:ascii="微软雅黑" w:hAnsi="微软雅黑" w:eastAsia="微软雅黑"/>
          <w:sz w:val="28"/>
          <w:szCs w:val="28"/>
          <w:u w:val="single"/>
          <w:lang w:val="en-US" w:eastAsia="zh-CN"/>
        </w:rPr>
        <w:t xml:space="preserve">    </w:t>
      </w:r>
      <w:r>
        <w:rPr>
          <w:rFonts w:hint="eastAsia" w:ascii="微软雅黑" w:hAnsi="微软雅黑" w:eastAsia="微软雅黑"/>
          <w:sz w:val="28"/>
          <w:szCs w:val="28"/>
        </w:rPr>
        <w:t>月</w:t>
      </w:r>
      <w:r>
        <w:rPr>
          <w:rFonts w:hint="eastAsia" w:ascii="微软雅黑" w:hAnsi="微软雅黑" w:eastAsia="微软雅黑"/>
          <w:sz w:val="28"/>
          <w:szCs w:val="28"/>
          <w:u w:val="single"/>
          <w:lang w:val="en-US" w:eastAsia="zh-CN"/>
        </w:rPr>
        <w:t xml:space="preserve">   </w:t>
      </w:r>
      <w:r>
        <w:rPr>
          <w:rFonts w:hint="eastAsia" w:ascii="微软雅黑" w:hAnsi="微软雅黑" w:eastAsia="微软雅黑"/>
          <w:sz w:val="28"/>
          <w:szCs w:val="28"/>
        </w:rPr>
        <w:t>日</w:t>
      </w:r>
      <w:r>
        <w:rPr>
          <w:rFonts w:ascii="仿宋_GB2312" w:eastAsia="仿宋_GB2312"/>
          <w:sz w:val="30"/>
        </w:rPr>
        <w:br w:type="page"/>
      </w:r>
      <w:r>
        <w:rPr>
          <w:rFonts w:ascii="黑体" w:hAnsi="黑体" w:eastAsia="黑体"/>
          <w:sz w:val="36"/>
          <w:szCs w:val="36"/>
        </w:rPr>
        <w:t xml:space="preserve"> </w:t>
      </w:r>
      <w:r>
        <w:rPr>
          <w:rFonts w:hint="eastAsia" w:ascii="黑体" w:hAnsi="黑体" w:eastAsia="黑体"/>
          <w:sz w:val="36"/>
          <w:szCs w:val="36"/>
        </w:rPr>
        <w:t>目  录</w:t>
      </w:r>
    </w:p>
    <w:p w14:paraId="71BFBE27">
      <w:pPr>
        <w:spacing w:line="500" w:lineRule="exact"/>
        <w:ind w:firstLine="643" w:firstLineChars="200"/>
        <w:jc w:val="center"/>
        <w:rPr>
          <w:rFonts w:ascii="Arial" w:hAnsi="Arial" w:eastAsia="黑体"/>
          <w:b/>
          <w:sz w:val="32"/>
        </w:rPr>
      </w:pPr>
    </w:p>
    <w:p w14:paraId="2165AA48">
      <w:pPr>
        <w:pStyle w:val="12"/>
        <w:tabs>
          <w:tab w:val="right" w:leader="dot" w:pos="8834"/>
        </w:tabs>
        <w:spacing w:line="360" w:lineRule="auto"/>
        <w:rPr>
          <w:rFonts w:ascii="宋体" w:hAnsi="宋体"/>
          <w:sz w:val="24"/>
        </w:rPr>
      </w:pPr>
      <w:r>
        <w:rPr>
          <w:rFonts w:ascii="宋体" w:hAnsi="宋体"/>
          <w:bCs/>
          <w:smallCaps/>
          <w:sz w:val="24"/>
        </w:rPr>
        <w:fldChar w:fldCharType="begin"/>
      </w:r>
      <w:r>
        <w:rPr>
          <w:rFonts w:ascii="宋体" w:hAnsi="宋体"/>
          <w:bCs/>
          <w:sz w:val="24"/>
        </w:rPr>
        <w:instrText xml:space="preserve"> </w:instrText>
      </w:r>
      <w:r>
        <w:rPr>
          <w:rFonts w:hint="eastAsia" w:ascii="宋体" w:hAnsi="宋体"/>
          <w:bCs/>
          <w:sz w:val="24"/>
        </w:rPr>
        <w:instrText xml:space="preserve">TOC \o "1-3" \h \z \u</w:instrText>
      </w:r>
      <w:r>
        <w:rPr>
          <w:rFonts w:ascii="宋体" w:hAnsi="宋体"/>
          <w:bCs/>
          <w:sz w:val="24"/>
        </w:rPr>
        <w:instrText xml:space="preserve"> </w:instrText>
      </w:r>
      <w:r>
        <w:rPr>
          <w:rFonts w:ascii="宋体" w:hAnsi="宋体"/>
          <w:bCs/>
          <w:smallCaps/>
          <w:sz w:val="24"/>
        </w:rPr>
        <w:fldChar w:fldCharType="separate"/>
      </w:r>
      <w:r>
        <w:rPr>
          <w:rStyle w:val="15"/>
          <w:rFonts w:ascii="宋体" w:hAnsi="宋体"/>
          <w:color w:val="auto"/>
          <w:sz w:val="24"/>
        </w:rPr>
        <w:fldChar w:fldCharType="begin"/>
      </w:r>
      <w:r>
        <w:rPr>
          <w:rStyle w:val="15"/>
          <w:rFonts w:ascii="宋体" w:hAnsi="宋体"/>
          <w:color w:val="auto"/>
          <w:sz w:val="24"/>
        </w:rPr>
        <w:instrText xml:space="preserve"> </w:instrText>
      </w:r>
      <w:r>
        <w:rPr>
          <w:rFonts w:ascii="宋体" w:hAnsi="宋体"/>
          <w:sz w:val="24"/>
        </w:rPr>
        <w:instrText xml:space="preserve">HYPERLINK \l "_Toc435771617"</w:instrText>
      </w:r>
      <w:r>
        <w:rPr>
          <w:rStyle w:val="15"/>
          <w:rFonts w:ascii="宋体" w:hAnsi="宋体"/>
          <w:color w:val="auto"/>
          <w:sz w:val="24"/>
        </w:rPr>
        <w:instrText xml:space="preserve"> </w:instrText>
      </w:r>
      <w:r>
        <w:rPr>
          <w:rStyle w:val="15"/>
          <w:rFonts w:ascii="宋体" w:hAnsi="宋体"/>
          <w:color w:val="auto"/>
          <w:sz w:val="24"/>
        </w:rPr>
        <w:fldChar w:fldCharType="separate"/>
      </w:r>
      <w:r>
        <w:rPr>
          <w:rStyle w:val="15"/>
          <w:rFonts w:hint="eastAsia" w:ascii="宋体" w:hAnsi="宋体" w:cs="宋体"/>
          <w:color w:val="auto"/>
          <w:kern w:val="0"/>
          <w:sz w:val="24"/>
        </w:rPr>
        <w:t>一、项目简介</w:t>
      </w:r>
      <w:r>
        <w:rPr>
          <w:rFonts w:ascii="宋体" w:hAnsi="宋体"/>
          <w:sz w:val="24"/>
        </w:rPr>
        <w:tab/>
      </w:r>
      <w:r>
        <w:rPr>
          <w:rFonts w:ascii="宋体" w:hAnsi="宋体"/>
          <w:sz w:val="24"/>
        </w:rPr>
        <w:fldChar w:fldCharType="begin"/>
      </w:r>
      <w:r>
        <w:rPr>
          <w:rFonts w:ascii="宋体" w:hAnsi="宋体"/>
          <w:sz w:val="24"/>
        </w:rPr>
        <w:instrText xml:space="preserve"> PAGEREF _Toc435771617 \h </w:instrText>
      </w:r>
      <w:r>
        <w:rPr>
          <w:rFonts w:ascii="宋体" w:hAnsi="宋体"/>
          <w:sz w:val="24"/>
        </w:rPr>
        <w:fldChar w:fldCharType="separate"/>
      </w:r>
      <w:r>
        <w:rPr>
          <w:rFonts w:ascii="宋体" w:hAnsi="宋体"/>
          <w:sz w:val="24"/>
        </w:rPr>
        <w:t>3</w:t>
      </w:r>
      <w:r>
        <w:rPr>
          <w:rFonts w:ascii="宋体" w:hAnsi="宋体"/>
          <w:sz w:val="24"/>
        </w:rPr>
        <w:fldChar w:fldCharType="end"/>
      </w:r>
      <w:r>
        <w:rPr>
          <w:rStyle w:val="15"/>
          <w:rFonts w:ascii="宋体" w:hAnsi="宋体"/>
          <w:color w:val="auto"/>
          <w:sz w:val="24"/>
        </w:rPr>
        <w:fldChar w:fldCharType="end"/>
      </w:r>
    </w:p>
    <w:p w14:paraId="54DE120A">
      <w:pPr>
        <w:pStyle w:val="12"/>
        <w:tabs>
          <w:tab w:val="right" w:leader="dot" w:pos="8834"/>
        </w:tabs>
        <w:spacing w:line="360" w:lineRule="auto"/>
        <w:rPr>
          <w:rFonts w:ascii="宋体" w:hAnsi="宋体"/>
          <w:sz w:val="24"/>
        </w:rPr>
      </w:pPr>
      <w:r>
        <w:rPr>
          <w:rStyle w:val="15"/>
          <w:rFonts w:ascii="宋体" w:hAnsi="宋体"/>
          <w:color w:val="auto"/>
          <w:sz w:val="24"/>
        </w:rPr>
        <w:fldChar w:fldCharType="begin"/>
      </w:r>
      <w:r>
        <w:rPr>
          <w:rStyle w:val="15"/>
          <w:rFonts w:ascii="宋体" w:hAnsi="宋体"/>
          <w:color w:val="auto"/>
          <w:sz w:val="24"/>
        </w:rPr>
        <w:instrText xml:space="preserve"> </w:instrText>
      </w:r>
      <w:r>
        <w:rPr>
          <w:rFonts w:ascii="宋体" w:hAnsi="宋体"/>
          <w:sz w:val="24"/>
        </w:rPr>
        <w:instrText xml:space="preserve">HYPERLINK \l "_Toc435771618"</w:instrText>
      </w:r>
      <w:r>
        <w:rPr>
          <w:rStyle w:val="15"/>
          <w:rFonts w:ascii="宋体" w:hAnsi="宋体"/>
          <w:color w:val="auto"/>
          <w:sz w:val="24"/>
        </w:rPr>
        <w:instrText xml:space="preserve"> </w:instrText>
      </w:r>
      <w:r>
        <w:rPr>
          <w:rStyle w:val="15"/>
          <w:rFonts w:ascii="宋体" w:hAnsi="宋体"/>
          <w:color w:val="auto"/>
          <w:sz w:val="24"/>
        </w:rPr>
        <w:fldChar w:fldCharType="separate"/>
      </w:r>
      <w:r>
        <w:rPr>
          <w:rStyle w:val="15"/>
          <w:rFonts w:hint="eastAsia" w:ascii="宋体" w:hAnsi="宋体" w:cs="宋体"/>
          <w:color w:val="auto"/>
          <w:kern w:val="0"/>
          <w:sz w:val="24"/>
        </w:rPr>
        <w:t>二、立项情况</w:t>
      </w:r>
      <w:r>
        <w:rPr>
          <w:rFonts w:ascii="宋体" w:hAnsi="宋体"/>
          <w:sz w:val="24"/>
        </w:rPr>
        <w:tab/>
      </w:r>
      <w:r>
        <w:rPr>
          <w:rFonts w:ascii="宋体" w:hAnsi="宋体"/>
          <w:sz w:val="24"/>
        </w:rPr>
        <w:fldChar w:fldCharType="begin"/>
      </w:r>
      <w:r>
        <w:rPr>
          <w:rFonts w:ascii="宋体" w:hAnsi="宋体"/>
          <w:sz w:val="24"/>
        </w:rPr>
        <w:instrText xml:space="preserve"> PAGEREF _Toc435771618 \h </w:instrText>
      </w:r>
      <w:r>
        <w:rPr>
          <w:rFonts w:ascii="宋体" w:hAnsi="宋体"/>
          <w:sz w:val="24"/>
        </w:rPr>
        <w:fldChar w:fldCharType="separate"/>
      </w:r>
      <w:r>
        <w:rPr>
          <w:rFonts w:ascii="宋体" w:hAnsi="宋体"/>
          <w:sz w:val="24"/>
        </w:rPr>
        <w:t>3</w:t>
      </w:r>
      <w:r>
        <w:rPr>
          <w:rFonts w:ascii="宋体" w:hAnsi="宋体"/>
          <w:sz w:val="24"/>
        </w:rPr>
        <w:fldChar w:fldCharType="end"/>
      </w:r>
      <w:r>
        <w:rPr>
          <w:rStyle w:val="15"/>
          <w:rFonts w:ascii="宋体" w:hAnsi="宋体"/>
          <w:color w:val="auto"/>
          <w:sz w:val="24"/>
        </w:rPr>
        <w:fldChar w:fldCharType="end"/>
      </w:r>
    </w:p>
    <w:p w14:paraId="7BFF05C0">
      <w:pPr>
        <w:pStyle w:val="12"/>
        <w:tabs>
          <w:tab w:val="right" w:leader="dot" w:pos="8834"/>
        </w:tabs>
        <w:spacing w:line="360" w:lineRule="auto"/>
        <w:rPr>
          <w:rFonts w:ascii="宋体" w:hAnsi="宋体"/>
          <w:sz w:val="24"/>
        </w:rPr>
      </w:pPr>
      <w:r>
        <w:rPr>
          <w:rStyle w:val="15"/>
          <w:rFonts w:ascii="宋体" w:hAnsi="宋体"/>
          <w:color w:val="auto"/>
          <w:sz w:val="24"/>
        </w:rPr>
        <w:fldChar w:fldCharType="begin"/>
      </w:r>
      <w:r>
        <w:rPr>
          <w:rStyle w:val="15"/>
          <w:rFonts w:ascii="宋体" w:hAnsi="宋体"/>
          <w:color w:val="auto"/>
          <w:sz w:val="24"/>
        </w:rPr>
        <w:instrText xml:space="preserve"> </w:instrText>
      </w:r>
      <w:r>
        <w:rPr>
          <w:rFonts w:ascii="宋体" w:hAnsi="宋体"/>
          <w:sz w:val="24"/>
        </w:rPr>
        <w:instrText xml:space="preserve">HYPERLINK \l "_Toc435771619"</w:instrText>
      </w:r>
      <w:r>
        <w:rPr>
          <w:rStyle w:val="15"/>
          <w:rFonts w:ascii="宋体" w:hAnsi="宋体"/>
          <w:color w:val="auto"/>
          <w:sz w:val="24"/>
        </w:rPr>
        <w:instrText xml:space="preserve"> </w:instrText>
      </w:r>
      <w:r>
        <w:rPr>
          <w:rStyle w:val="15"/>
          <w:rFonts w:ascii="宋体" w:hAnsi="宋体"/>
          <w:color w:val="auto"/>
          <w:sz w:val="24"/>
        </w:rPr>
        <w:fldChar w:fldCharType="separate"/>
      </w:r>
      <w:r>
        <w:rPr>
          <w:rStyle w:val="15"/>
          <w:rFonts w:hint="eastAsia" w:ascii="宋体" w:hAnsi="宋体" w:cs="宋体"/>
          <w:color w:val="auto"/>
          <w:kern w:val="0"/>
          <w:sz w:val="24"/>
        </w:rPr>
        <w:t>三、谈判过程概述</w:t>
      </w:r>
      <w:r>
        <w:rPr>
          <w:rFonts w:ascii="宋体" w:hAnsi="宋体"/>
          <w:sz w:val="24"/>
        </w:rPr>
        <w:tab/>
      </w:r>
      <w:r>
        <w:rPr>
          <w:rFonts w:ascii="宋体" w:hAnsi="宋体"/>
          <w:sz w:val="24"/>
        </w:rPr>
        <w:fldChar w:fldCharType="begin"/>
      </w:r>
      <w:r>
        <w:rPr>
          <w:rFonts w:ascii="宋体" w:hAnsi="宋体"/>
          <w:sz w:val="24"/>
        </w:rPr>
        <w:instrText xml:space="preserve"> PAGEREF _Toc435771619 \h </w:instrText>
      </w:r>
      <w:r>
        <w:rPr>
          <w:rFonts w:ascii="宋体" w:hAnsi="宋体"/>
          <w:sz w:val="24"/>
        </w:rPr>
        <w:fldChar w:fldCharType="separate"/>
      </w:r>
      <w:r>
        <w:rPr>
          <w:rFonts w:ascii="宋体" w:hAnsi="宋体"/>
          <w:sz w:val="24"/>
        </w:rPr>
        <w:t>3</w:t>
      </w:r>
      <w:r>
        <w:rPr>
          <w:rFonts w:ascii="宋体" w:hAnsi="宋体"/>
          <w:sz w:val="24"/>
        </w:rPr>
        <w:fldChar w:fldCharType="end"/>
      </w:r>
      <w:r>
        <w:rPr>
          <w:rStyle w:val="15"/>
          <w:rFonts w:ascii="宋体" w:hAnsi="宋体"/>
          <w:color w:val="auto"/>
          <w:sz w:val="24"/>
        </w:rPr>
        <w:fldChar w:fldCharType="end"/>
      </w:r>
    </w:p>
    <w:p w14:paraId="5AD4FC50">
      <w:pPr>
        <w:pStyle w:val="12"/>
        <w:tabs>
          <w:tab w:val="right" w:leader="dot" w:pos="8834"/>
        </w:tabs>
        <w:spacing w:line="360" w:lineRule="auto"/>
        <w:rPr>
          <w:rFonts w:ascii="宋体" w:hAnsi="宋体"/>
          <w:sz w:val="24"/>
        </w:rPr>
      </w:pPr>
      <w:r>
        <w:rPr>
          <w:rStyle w:val="15"/>
          <w:rFonts w:ascii="宋体" w:hAnsi="宋体"/>
          <w:color w:val="auto"/>
          <w:sz w:val="24"/>
        </w:rPr>
        <w:fldChar w:fldCharType="begin"/>
      </w:r>
      <w:r>
        <w:rPr>
          <w:rStyle w:val="15"/>
          <w:rFonts w:ascii="宋体" w:hAnsi="宋体"/>
          <w:color w:val="auto"/>
          <w:sz w:val="24"/>
        </w:rPr>
        <w:instrText xml:space="preserve"> </w:instrText>
      </w:r>
      <w:r>
        <w:rPr>
          <w:rFonts w:ascii="宋体" w:hAnsi="宋体"/>
          <w:sz w:val="24"/>
        </w:rPr>
        <w:instrText xml:space="preserve">HYPERLINK \l "_Toc435771620"</w:instrText>
      </w:r>
      <w:r>
        <w:rPr>
          <w:rStyle w:val="15"/>
          <w:rFonts w:ascii="宋体" w:hAnsi="宋体"/>
          <w:color w:val="auto"/>
          <w:sz w:val="24"/>
        </w:rPr>
        <w:instrText xml:space="preserve"> </w:instrText>
      </w:r>
      <w:r>
        <w:rPr>
          <w:rStyle w:val="15"/>
          <w:rFonts w:ascii="宋体" w:hAnsi="宋体"/>
          <w:color w:val="auto"/>
          <w:sz w:val="24"/>
        </w:rPr>
        <w:fldChar w:fldCharType="separate"/>
      </w:r>
      <w:r>
        <w:rPr>
          <w:rStyle w:val="15"/>
          <w:rFonts w:hint="eastAsia" w:ascii="宋体" w:hAnsi="宋体" w:cs="宋体"/>
          <w:color w:val="auto"/>
          <w:kern w:val="0"/>
          <w:sz w:val="24"/>
        </w:rPr>
        <w:t>四、评审程序</w:t>
      </w:r>
      <w:r>
        <w:rPr>
          <w:rFonts w:ascii="宋体" w:hAnsi="宋体"/>
          <w:sz w:val="24"/>
        </w:rPr>
        <w:tab/>
      </w:r>
      <w:r>
        <w:rPr>
          <w:rFonts w:ascii="宋体" w:hAnsi="宋体"/>
          <w:sz w:val="24"/>
        </w:rPr>
        <w:fldChar w:fldCharType="begin"/>
      </w:r>
      <w:r>
        <w:rPr>
          <w:rFonts w:ascii="宋体" w:hAnsi="宋体"/>
          <w:sz w:val="24"/>
        </w:rPr>
        <w:instrText xml:space="preserve"> PAGEREF _Toc435771620 \h </w:instrText>
      </w:r>
      <w:r>
        <w:rPr>
          <w:rFonts w:ascii="宋体" w:hAnsi="宋体"/>
          <w:sz w:val="24"/>
        </w:rPr>
        <w:fldChar w:fldCharType="separate"/>
      </w:r>
      <w:r>
        <w:rPr>
          <w:rFonts w:ascii="宋体" w:hAnsi="宋体"/>
          <w:sz w:val="24"/>
        </w:rPr>
        <w:t>3</w:t>
      </w:r>
      <w:r>
        <w:rPr>
          <w:rFonts w:ascii="宋体" w:hAnsi="宋体"/>
          <w:sz w:val="24"/>
        </w:rPr>
        <w:fldChar w:fldCharType="end"/>
      </w:r>
      <w:r>
        <w:rPr>
          <w:rStyle w:val="15"/>
          <w:rFonts w:ascii="宋体" w:hAnsi="宋体"/>
          <w:color w:val="auto"/>
          <w:sz w:val="24"/>
        </w:rPr>
        <w:fldChar w:fldCharType="end"/>
      </w:r>
    </w:p>
    <w:p w14:paraId="7294A1C5">
      <w:pPr>
        <w:pStyle w:val="12"/>
        <w:tabs>
          <w:tab w:val="right" w:leader="dot" w:pos="8834"/>
        </w:tabs>
        <w:spacing w:line="360" w:lineRule="auto"/>
        <w:rPr>
          <w:rFonts w:ascii="宋体" w:hAnsi="宋体"/>
          <w:sz w:val="24"/>
        </w:rPr>
      </w:pPr>
      <w:r>
        <w:rPr>
          <w:rStyle w:val="15"/>
          <w:rFonts w:ascii="宋体" w:hAnsi="宋体"/>
          <w:color w:val="auto"/>
          <w:sz w:val="24"/>
        </w:rPr>
        <w:fldChar w:fldCharType="begin"/>
      </w:r>
      <w:r>
        <w:rPr>
          <w:rStyle w:val="15"/>
          <w:rFonts w:ascii="宋体" w:hAnsi="宋体"/>
          <w:color w:val="auto"/>
          <w:sz w:val="24"/>
        </w:rPr>
        <w:instrText xml:space="preserve"> </w:instrText>
      </w:r>
      <w:r>
        <w:rPr>
          <w:rFonts w:ascii="宋体" w:hAnsi="宋体"/>
          <w:sz w:val="24"/>
        </w:rPr>
        <w:instrText xml:space="preserve">HYPERLINK \l "_Toc435771621"</w:instrText>
      </w:r>
      <w:r>
        <w:rPr>
          <w:rStyle w:val="15"/>
          <w:rFonts w:ascii="宋体" w:hAnsi="宋体"/>
          <w:color w:val="auto"/>
          <w:sz w:val="24"/>
        </w:rPr>
        <w:instrText xml:space="preserve"> </w:instrText>
      </w:r>
      <w:r>
        <w:rPr>
          <w:rStyle w:val="15"/>
          <w:rFonts w:ascii="宋体" w:hAnsi="宋体"/>
          <w:color w:val="auto"/>
          <w:sz w:val="24"/>
        </w:rPr>
        <w:fldChar w:fldCharType="separate"/>
      </w:r>
      <w:r>
        <w:rPr>
          <w:rStyle w:val="15"/>
          <w:rFonts w:hint="eastAsia" w:ascii="宋体" w:hAnsi="宋体" w:cs="宋体"/>
          <w:color w:val="auto"/>
          <w:kern w:val="0"/>
          <w:sz w:val="24"/>
        </w:rPr>
        <w:t>五、评审情况</w:t>
      </w:r>
      <w:r>
        <w:rPr>
          <w:rFonts w:ascii="宋体" w:hAnsi="宋体"/>
          <w:sz w:val="24"/>
        </w:rPr>
        <w:tab/>
      </w:r>
      <w:r>
        <w:rPr>
          <w:rFonts w:ascii="宋体" w:hAnsi="宋体"/>
          <w:sz w:val="24"/>
        </w:rPr>
        <w:fldChar w:fldCharType="begin"/>
      </w:r>
      <w:r>
        <w:rPr>
          <w:rFonts w:ascii="宋体" w:hAnsi="宋体"/>
          <w:sz w:val="24"/>
        </w:rPr>
        <w:instrText xml:space="preserve"> PAGEREF _Toc435771621 \h </w:instrText>
      </w:r>
      <w:r>
        <w:rPr>
          <w:rFonts w:ascii="宋体" w:hAnsi="宋体"/>
          <w:sz w:val="24"/>
        </w:rPr>
        <w:fldChar w:fldCharType="separate"/>
      </w:r>
      <w:r>
        <w:rPr>
          <w:rFonts w:ascii="宋体" w:hAnsi="宋体"/>
          <w:sz w:val="24"/>
        </w:rPr>
        <w:t>4</w:t>
      </w:r>
      <w:r>
        <w:rPr>
          <w:rFonts w:ascii="宋体" w:hAnsi="宋体"/>
          <w:sz w:val="24"/>
        </w:rPr>
        <w:fldChar w:fldCharType="end"/>
      </w:r>
      <w:r>
        <w:rPr>
          <w:rStyle w:val="15"/>
          <w:rFonts w:ascii="宋体" w:hAnsi="宋体"/>
          <w:color w:val="auto"/>
          <w:sz w:val="24"/>
        </w:rPr>
        <w:fldChar w:fldCharType="end"/>
      </w:r>
    </w:p>
    <w:p w14:paraId="79C3D282">
      <w:pPr>
        <w:pStyle w:val="12"/>
        <w:tabs>
          <w:tab w:val="right" w:leader="dot" w:pos="8834"/>
        </w:tabs>
        <w:spacing w:line="360" w:lineRule="auto"/>
        <w:rPr>
          <w:rFonts w:ascii="宋体" w:hAnsi="宋体"/>
          <w:sz w:val="24"/>
        </w:rPr>
      </w:pPr>
      <w:r>
        <w:rPr>
          <w:rStyle w:val="15"/>
          <w:rFonts w:ascii="宋体" w:hAnsi="宋体"/>
          <w:color w:val="auto"/>
          <w:sz w:val="24"/>
        </w:rPr>
        <w:fldChar w:fldCharType="begin"/>
      </w:r>
      <w:r>
        <w:rPr>
          <w:rStyle w:val="15"/>
          <w:rFonts w:ascii="宋体" w:hAnsi="宋体"/>
          <w:color w:val="auto"/>
          <w:sz w:val="24"/>
        </w:rPr>
        <w:instrText xml:space="preserve"> </w:instrText>
      </w:r>
      <w:r>
        <w:rPr>
          <w:rFonts w:ascii="宋体" w:hAnsi="宋体"/>
          <w:sz w:val="24"/>
        </w:rPr>
        <w:instrText xml:space="preserve">HYPERLINK \l "_Toc435771622"</w:instrText>
      </w:r>
      <w:r>
        <w:rPr>
          <w:rStyle w:val="15"/>
          <w:rFonts w:ascii="宋体" w:hAnsi="宋体"/>
          <w:color w:val="auto"/>
          <w:sz w:val="24"/>
        </w:rPr>
        <w:instrText xml:space="preserve"> </w:instrText>
      </w:r>
      <w:r>
        <w:rPr>
          <w:rStyle w:val="15"/>
          <w:rFonts w:ascii="宋体" w:hAnsi="宋体"/>
          <w:color w:val="auto"/>
          <w:sz w:val="24"/>
        </w:rPr>
        <w:fldChar w:fldCharType="separate"/>
      </w:r>
      <w:r>
        <w:rPr>
          <w:rStyle w:val="15"/>
          <w:rFonts w:hint="eastAsia" w:ascii="宋体" w:hAnsi="宋体" w:cs="宋体"/>
          <w:color w:val="auto"/>
          <w:kern w:val="0"/>
          <w:sz w:val="24"/>
        </w:rPr>
        <w:t>六、综合评审推荐意见</w:t>
      </w:r>
      <w:r>
        <w:rPr>
          <w:rFonts w:ascii="宋体" w:hAnsi="宋体"/>
          <w:sz w:val="24"/>
        </w:rPr>
        <w:tab/>
      </w:r>
      <w:r>
        <w:rPr>
          <w:rFonts w:ascii="宋体" w:hAnsi="宋体"/>
          <w:sz w:val="24"/>
        </w:rPr>
        <w:fldChar w:fldCharType="begin"/>
      </w:r>
      <w:r>
        <w:rPr>
          <w:rFonts w:ascii="宋体" w:hAnsi="宋体"/>
          <w:sz w:val="24"/>
        </w:rPr>
        <w:instrText xml:space="preserve"> PAGEREF _Toc435771622 \h </w:instrText>
      </w:r>
      <w:r>
        <w:rPr>
          <w:rFonts w:ascii="宋体" w:hAnsi="宋体"/>
          <w:sz w:val="24"/>
        </w:rPr>
        <w:fldChar w:fldCharType="separate"/>
      </w:r>
      <w:r>
        <w:rPr>
          <w:rFonts w:ascii="宋体" w:hAnsi="宋体"/>
          <w:sz w:val="24"/>
        </w:rPr>
        <w:t>7</w:t>
      </w:r>
      <w:r>
        <w:rPr>
          <w:rFonts w:ascii="宋体" w:hAnsi="宋体"/>
          <w:sz w:val="24"/>
        </w:rPr>
        <w:fldChar w:fldCharType="end"/>
      </w:r>
      <w:r>
        <w:rPr>
          <w:rStyle w:val="15"/>
          <w:rFonts w:ascii="宋体" w:hAnsi="宋体"/>
          <w:color w:val="auto"/>
          <w:sz w:val="24"/>
        </w:rPr>
        <w:fldChar w:fldCharType="end"/>
      </w:r>
    </w:p>
    <w:p w14:paraId="15951869">
      <w:pPr>
        <w:pStyle w:val="12"/>
        <w:tabs>
          <w:tab w:val="right" w:leader="dot" w:pos="8834"/>
        </w:tabs>
        <w:spacing w:line="360" w:lineRule="auto"/>
        <w:rPr>
          <w:rFonts w:ascii="宋体" w:hAnsi="宋体"/>
          <w:sz w:val="24"/>
        </w:rPr>
      </w:pPr>
      <w:r>
        <w:rPr>
          <w:rStyle w:val="15"/>
          <w:rFonts w:ascii="宋体" w:hAnsi="宋体"/>
          <w:color w:val="auto"/>
          <w:sz w:val="24"/>
        </w:rPr>
        <w:fldChar w:fldCharType="begin"/>
      </w:r>
      <w:r>
        <w:rPr>
          <w:rStyle w:val="15"/>
          <w:rFonts w:ascii="宋体" w:hAnsi="宋体"/>
          <w:color w:val="auto"/>
          <w:sz w:val="24"/>
        </w:rPr>
        <w:instrText xml:space="preserve"> </w:instrText>
      </w:r>
      <w:r>
        <w:rPr>
          <w:rFonts w:ascii="宋体" w:hAnsi="宋体"/>
          <w:sz w:val="24"/>
        </w:rPr>
        <w:instrText xml:space="preserve">HYPERLINK \l "_Toc435771623"</w:instrText>
      </w:r>
      <w:r>
        <w:rPr>
          <w:rStyle w:val="15"/>
          <w:rFonts w:ascii="宋体" w:hAnsi="宋体"/>
          <w:color w:val="auto"/>
          <w:sz w:val="24"/>
        </w:rPr>
        <w:instrText xml:space="preserve"> </w:instrText>
      </w:r>
      <w:r>
        <w:rPr>
          <w:rStyle w:val="15"/>
          <w:rFonts w:ascii="宋体" w:hAnsi="宋体"/>
          <w:color w:val="auto"/>
          <w:sz w:val="24"/>
        </w:rPr>
        <w:fldChar w:fldCharType="separate"/>
      </w:r>
      <w:r>
        <w:rPr>
          <w:rStyle w:val="15"/>
          <w:rFonts w:hint="eastAsia" w:ascii="宋体" w:hAnsi="宋体" w:cs="宋体"/>
          <w:color w:val="auto"/>
          <w:kern w:val="0"/>
          <w:sz w:val="24"/>
        </w:rPr>
        <w:t>七、谈判小组签名表</w:t>
      </w:r>
      <w:r>
        <w:rPr>
          <w:rFonts w:ascii="宋体" w:hAnsi="宋体"/>
          <w:sz w:val="24"/>
        </w:rPr>
        <w:tab/>
      </w:r>
      <w:r>
        <w:rPr>
          <w:rFonts w:ascii="宋体" w:hAnsi="宋体"/>
          <w:sz w:val="24"/>
        </w:rPr>
        <w:fldChar w:fldCharType="begin"/>
      </w:r>
      <w:r>
        <w:rPr>
          <w:rFonts w:ascii="宋体" w:hAnsi="宋体"/>
          <w:sz w:val="24"/>
        </w:rPr>
        <w:instrText xml:space="preserve"> PAGEREF _Toc435771623 \h </w:instrText>
      </w:r>
      <w:r>
        <w:rPr>
          <w:rFonts w:ascii="宋体" w:hAnsi="宋体"/>
          <w:sz w:val="24"/>
        </w:rPr>
        <w:fldChar w:fldCharType="separate"/>
      </w:r>
      <w:r>
        <w:rPr>
          <w:rFonts w:ascii="宋体" w:hAnsi="宋体"/>
          <w:sz w:val="24"/>
        </w:rPr>
        <w:t>9</w:t>
      </w:r>
      <w:r>
        <w:rPr>
          <w:rFonts w:ascii="宋体" w:hAnsi="宋体"/>
          <w:sz w:val="24"/>
        </w:rPr>
        <w:fldChar w:fldCharType="end"/>
      </w:r>
      <w:r>
        <w:rPr>
          <w:rStyle w:val="15"/>
          <w:rFonts w:ascii="宋体" w:hAnsi="宋体"/>
          <w:color w:val="auto"/>
          <w:sz w:val="24"/>
        </w:rPr>
        <w:fldChar w:fldCharType="end"/>
      </w:r>
    </w:p>
    <w:p w14:paraId="62ECC614">
      <w:pPr>
        <w:pStyle w:val="12"/>
        <w:tabs>
          <w:tab w:val="right" w:leader="dot" w:pos="8834"/>
        </w:tabs>
        <w:spacing w:line="360" w:lineRule="auto"/>
        <w:rPr>
          <w:rFonts w:hint="eastAsia" w:ascii="宋体" w:hAnsi="宋体"/>
          <w:sz w:val="24"/>
          <w:lang w:val="en-US" w:eastAsia="zh-CN"/>
        </w:rPr>
      </w:pPr>
      <w:r>
        <w:rPr>
          <w:rStyle w:val="15"/>
          <w:rFonts w:ascii="宋体" w:hAnsi="宋体"/>
          <w:color w:val="auto"/>
          <w:sz w:val="24"/>
        </w:rPr>
        <w:fldChar w:fldCharType="begin"/>
      </w:r>
      <w:r>
        <w:rPr>
          <w:rStyle w:val="15"/>
          <w:rFonts w:ascii="宋体" w:hAnsi="宋体"/>
          <w:color w:val="auto"/>
          <w:sz w:val="24"/>
        </w:rPr>
        <w:instrText xml:space="preserve"> </w:instrText>
      </w:r>
      <w:r>
        <w:rPr>
          <w:rFonts w:ascii="宋体" w:hAnsi="宋体"/>
          <w:sz w:val="24"/>
        </w:rPr>
        <w:instrText xml:space="preserve">HYPERLINK \l "_Toc435771624"</w:instrText>
      </w:r>
      <w:r>
        <w:rPr>
          <w:rStyle w:val="15"/>
          <w:rFonts w:ascii="宋体" w:hAnsi="宋体"/>
          <w:color w:val="auto"/>
          <w:sz w:val="24"/>
        </w:rPr>
        <w:instrText xml:space="preserve"> </w:instrText>
      </w:r>
      <w:r>
        <w:rPr>
          <w:rStyle w:val="15"/>
          <w:rFonts w:ascii="宋体" w:hAnsi="宋体"/>
          <w:color w:val="auto"/>
          <w:sz w:val="24"/>
        </w:rPr>
        <w:fldChar w:fldCharType="separate"/>
      </w:r>
      <w:r>
        <w:rPr>
          <w:rStyle w:val="15"/>
          <w:rFonts w:hint="eastAsia" w:ascii="宋体" w:hAnsi="宋体" w:cs="宋体"/>
          <w:color w:val="auto"/>
          <w:kern w:val="0"/>
          <w:sz w:val="24"/>
        </w:rPr>
        <w:t>八、评审报告附件</w:t>
      </w:r>
      <w:r>
        <w:rPr>
          <w:rFonts w:ascii="宋体" w:hAnsi="宋体"/>
          <w:sz w:val="24"/>
        </w:rPr>
        <w:tab/>
      </w:r>
      <w:r>
        <w:rPr>
          <w:rStyle w:val="15"/>
          <w:rFonts w:ascii="宋体" w:hAnsi="宋体"/>
          <w:color w:val="auto"/>
          <w:sz w:val="24"/>
        </w:rPr>
        <w:fldChar w:fldCharType="end"/>
      </w:r>
      <w:r>
        <w:rPr>
          <w:rFonts w:hint="eastAsia" w:ascii="宋体" w:hAnsi="宋体"/>
          <w:sz w:val="24"/>
          <w:lang w:val="en-US" w:eastAsia="zh-CN"/>
        </w:rPr>
        <w:t>10</w:t>
      </w:r>
    </w:p>
    <w:p w14:paraId="072EC249">
      <w:pPr>
        <w:rPr>
          <w:rFonts w:hint="default"/>
          <w:lang w:val="en-US" w:eastAsia="zh-CN"/>
        </w:rPr>
      </w:pPr>
    </w:p>
    <w:p w14:paraId="7EE99166">
      <w:pPr>
        <w:rPr>
          <w:rFonts w:hint="eastAsia"/>
        </w:rPr>
      </w:pPr>
      <w:r>
        <w:rPr>
          <w:rFonts w:ascii="宋体" w:hAnsi="宋体"/>
          <w:sz w:val="24"/>
        </w:rPr>
        <w:fldChar w:fldCharType="end"/>
      </w:r>
    </w:p>
    <w:p w14:paraId="477E158E">
      <w:pPr>
        <w:rPr>
          <w:rFonts w:hint="eastAsia"/>
        </w:rPr>
      </w:pPr>
    </w:p>
    <w:p w14:paraId="2B7AB296">
      <w:pPr>
        <w:jc w:val="center"/>
        <w:rPr>
          <w:rFonts w:hint="eastAsia" w:ascii="微软雅黑" w:hAnsi="微软雅黑" w:eastAsia="微软雅黑"/>
          <w:sz w:val="30"/>
          <w:szCs w:val="30"/>
        </w:rPr>
      </w:pPr>
      <w:r>
        <w:br w:type="page"/>
      </w:r>
    </w:p>
    <w:p w14:paraId="6198D292">
      <w:pPr>
        <w:pStyle w:val="7"/>
        <w:spacing w:before="0" w:after="0" w:line="500" w:lineRule="exact"/>
        <w:ind w:firstLine="560" w:firstLineChars="200"/>
        <w:rPr>
          <w:rFonts w:ascii="黑体" w:hAnsi="黑体" w:cs="宋体"/>
          <w:b w:val="0"/>
          <w:kern w:val="0"/>
          <w:sz w:val="28"/>
          <w:szCs w:val="28"/>
        </w:rPr>
      </w:pPr>
      <w:bookmarkStart w:id="0" w:name="_Toc435771617"/>
      <w:r>
        <w:rPr>
          <w:rFonts w:hint="eastAsia" w:ascii="黑体" w:hAnsi="黑体" w:cs="宋体"/>
          <w:b w:val="0"/>
          <w:kern w:val="0"/>
          <w:sz w:val="28"/>
          <w:szCs w:val="28"/>
        </w:rPr>
        <w:t>一、项目简介</w:t>
      </w:r>
      <w:bookmarkEnd w:id="0"/>
    </w:p>
    <w:p w14:paraId="0D69577D">
      <w:pPr>
        <w:pStyle w:val="10"/>
        <w:keepNext w:val="0"/>
        <w:keepLines w:val="0"/>
        <w:pageBreakBefore w:val="0"/>
        <w:widowControl w:val="0"/>
        <w:kinsoku/>
        <w:wordWrap/>
        <w:overflowPunct/>
        <w:topLinePunct w:val="0"/>
        <w:autoSpaceDE w:val="0"/>
        <w:autoSpaceDN w:val="0"/>
        <w:bidi w:val="0"/>
        <w:adjustRightInd w:val="0"/>
        <w:snapToGrid/>
        <w:spacing w:line="540" w:lineRule="exact"/>
        <w:ind w:left="0" w:leftChars="0" w:right="0" w:rightChars="0" w:firstLine="480" w:firstLineChars="200"/>
        <w:jc w:val="both"/>
        <w:textAlignment w:val="auto"/>
        <w:rPr>
          <w:rFonts w:hint="default" w:ascii="宋体" w:hAnsi="宋体" w:eastAsia="宋体"/>
          <w:lang w:val="en-US" w:eastAsia="zh-CN"/>
        </w:rPr>
      </w:pPr>
      <w:r>
        <w:rPr>
          <w:rFonts w:hint="eastAsia" w:ascii="宋体" w:hAnsi="宋体"/>
          <w:lang w:val="en-US" w:eastAsia="zh-CN"/>
        </w:rPr>
        <w:t>1.1采购范围</w:t>
      </w:r>
    </w:p>
    <w:p w14:paraId="264AB706">
      <w:pPr>
        <w:pStyle w:val="10"/>
        <w:keepNext w:val="0"/>
        <w:keepLines w:val="0"/>
        <w:pageBreakBefore w:val="0"/>
        <w:widowControl w:val="0"/>
        <w:kinsoku/>
        <w:wordWrap/>
        <w:overflowPunct/>
        <w:topLinePunct w:val="0"/>
        <w:autoSpaceDE w:val="0"/>
        <w:autoSpaceDN w:val="0"/>
        <w:bidi w:val="0"/>
        <w:adjustRightInd w:val="0"/>
        <w:snapToGrid/>
        <w:spacing w:line="540" w:lineRule="exact"/>
        <w:ind w:left="0" w:leftChars="0" w:right="0" w:rightChars="0" w:firstLine="480" w:firstLineChars="200"/>
        <w:jc w:val="both"/>
        <w:textAlignment w:val="auto"/>
        <w:rPr>
          <w:rFonts w:hint="eastAsia" w:ascii="宋体" w:hAnsi="宋体"/>
        </w:rPr>
      </w:pPr>
      <w:r>
        <w:rPr>
          <w:rFonts w:hint="eastAsia" w:ascii="宋体" w:hAnsi="宋体"/>
        </w:rPr>
        <w:t>本次采购范围是</w:t>
      </w:r>
      <w:r>
        <w:rPr>
          <w:rFonts w:hint="eastAsia" w:ascii="宋体" w:hAnsi="宋体"/>
          <w:u w:val="single"/>
          <w:lang w:val="en-US" w:eastAsia="zh-CN"/>
        </w:rPr>
        <w:t xml:space="preserve">                           ，</w:t>
      </w:r>
      <w:r>
        <w:rPr>
          <w:rFonts w:hint="eastAsia" w:ascii="宋体" w:hAnsi="宋体"/>
        </w:rPr>
        <w:t>服务期限</w:t>
      </w:r>
      <w:r>
        <w:rPr>
          <w:rFonts w:hint="eastAsia" w:ascii="宋体" w:hAnsi="宋体"/>
          <w:u w:val="single"/>
          <w:lang w:val="en-US" w:eastAsia="zh-CN"/>
        </w:rPr>
        <w:t xml:space="preserve">     </w:t>
      </w:r>
      <w:r>
        <w:rPr>
          <w:rFonts w:hint="eastAsia" w:ascii="宋体" w:hAnsi="宋体"/>
        </w:rPr>
        <w:t>年</w:t>
      </w:r>
      <w:r>
        <w:rPr>
          <w:rFonts w:hint="eastAsia" w:ascii="宋体" w:hAnsi="宋体"/>
          <w:lang w:val="en-US" w:eastAsia="zh-CN"/>
        </w:rPr>
        <w:t>/个月</w:t>
      </w:r>
      <w:r>
        <w:rPr>
          <w:rFonts w:hint="eastAsia" w:ascii="宋体" w:hAnsi="宋体"/>
        </w:rPr>
        <w:t>，划分为</w:t>
      </w:r>
      <w:r>
        <w:rPr>
          <w:rFonts w:hint="eastAsia" w:ascii="宋体" w:hAnsi="宋体"/>
          <w:u w:val="single"/>
          <w:lang w:val="en-US" w:eastAsia="zh-CN"/>
        </w:rPr>
        <w:t xml:space="preserve">     </w:t>
      </w:r>
      <w:r>
        <w:rPr>
          <w:rFonts w:hint="eastAsia" w:ascii="宋体" w:hAnsi="宋体"/>
        </w:rPr>
        <w:t>个标段。</w:t>
      </w:r>
    </w:p>
    <w:p w14:paraId="4353B8C6">
      <w:pPr>
        <w:keepNext w:val="0"/>
        <w:keepLines w:val="0"/>
        <w:pageBreakBefore w:val="0"/>
        <w:widowControl w:val="0"/>
        <w:kinsoku/>
        <w:wordWrap/>
        <w:overflowPunct/>
        <w:topLinePunct w:val="0"/>
        <w:autoSpaceDE/>
        <w:autoSpaceDN/>
        <w:bidi w:val="0"/>
        <w:adjustRightInd/>
        <w:snapToGrid/>
        <w:spacing w:line="480" w:lineRule="exact"/>
        <w:ind w:left="0" w:firstLine="480" w:firstLineChars="200"/>
        <w:textAlignment w:val="auto"/>
        <w:rPr>
          <w:rFonts w:hint="eastAsia" w:ascii="Times New Roman" w:hAnsi="Times New Roman" w:eastAsia="宋体" w:cs="Times New Roman"/>
          <w:b w:val="0"/>
          <w:bCs w:val="0"/>
          <w:kern w:val="0"/>
          <w:sz w:val="24"/>
          <w:szCs w:val="24"/>
          <w:highlight w:val="none"/>
          <w:lang w:val="en-US" w:eastAsia="zh-CN"/>
        </w:rPr>
      </w:pPr>
      <w:r>
        <w:rPr>
          <w:rFonts w:hint="eastAsia" w:ascii="宋体" w:hAnsi="宋体" w:eastAsia="宋体" w:cs="Arial"/>
          <w:kern w:val="0"/>
          <w:sz w:val="24"/>
          <w:szCs w:val="24"/>
          <w:lang w:val="en-US" w:eastAsia="zh-CN" w:bidi="ar-SA"/>
        </w:rPr>
        <w:t>1.2</w:t>
      </w:r>
      <w:r>
        <w:rPr>
          <w:rFonts w:hint="eastAsia" w:ascii="Times New Roman" w:hAnsi="Times New Roman" w:eastAsia="宋体" w:cs="Times New Roman"/>
          <w:b w:val="0"/>
          <w:bCs w:val="0"/>
          <w:kern w:val="0"/>
          <w:sz w:val="24"/>
          <w:szCs w:val="24"/>
          <w:highlight w:val="none"/>
          <w:lang w:val="en-US" w:eastAsia="zh-CN"/>
        </w:rPr>
        <w:t>项目立项背景情况</w:t>
      </w:r>
    </w:p>
    <w:p w14:paraId="386B53A9">
      <w:pPr>
        <w:keepNext w:val="0"/>
        <w:keepLines w:val="0"/>
        <w:pageBreakBefore w:val="0"/>
        <w:widowControl w:val="0"/>
        <w:kinsoku/>
        <w:wordWrap/>
        <w:overflowPunct/>
        <w:topLinePunct w:val="0"/>
        <w:autoSpaceDE/>
        <w:autoSpaceDN/>
        <w:bidi w:val="0"/>
        <w:adjustRightInd/>
        <w:snapToGrid/>
        <w:spacing w:line="480" w:lineRule="exact"/>
        <w:ind w:left="0" w:firstLine="480" w:firstLineChars="200"/>
        <w:textAlignment w:val="auto"/>
        <w:rPr>
          <w:rFonts w:hint="default" w:ascii="Times New Roman" w:hAnsi="Times New Roman" w:eastAsia="宋体" w:cs="Times New Roman"/>
          <w:color w:val="auto"/>
          <w:sz w:val="24"/>
          <w:highlight w:val="none"/>
          <w:u w:val="single"/>
          <w:lang w:val="en-US" w:eastAsia="zh-CN"/>
        </w:rPr>
      </w:pPr>
      <w:commentRangeStart w:id="0"/>
      <w:r>
        <w:rPr>
          <w:rFonts w:hint="eastAsia" w:ascii="Times New Roman" w:hAnsi="Times New Roman" w:eastAsia="宋体" w:cs="Times New Roman"/>
          <w:color w:val="auto"/>
          <w:sz w:val="24"/>
          <w:highlight w:val="none"/>
        </w:rPr>
        <w:t>本采购依托</w:t>
      </w:r>
      <w:r>
        <w:rPr>
          <w:rFonts w:hint="eastAsia" w:ascii="Times New Roman" w:hAnsi="Times New Roman" w:eastAsia="宋体" w:cs="Times New Roman"/>
          <w:color w:val="auto"/>
          <w:sz w:val="24"/>
          <w:highlight w:val="none"/>
          <w:u w:val="single"/>
          <w:lang w:val="en-US" w:eastAsia="zh-CN"/>
        </w:rPr>
        <w:t xml:space="preserve">           （科研项目类型</w:t>
      </w:r>
      <w:r>
        <w:rPr>
          <w:rFonts w:hint="eastAsia" w:cs="Times New Roman"/>
          <w:color w:val="auto"/>
          <w:sz w:val="24"/>
          <w:highlight w:val="none"/>
          <w:u w:val="single"/>
          <w:lang w:val="en-US" w:eastAsia="zh-CN"/>
        </w:rPr>
        <w:t>、</w:t>
      </w:r>
      <w:r>
        <w:rPr>
          <w:rFonts w:hint="eastAsia" w:ascii="Times New Roman" w:hAnsi="Times New Roman" w:eastAsia="宋体" w:cs="Times New Roman"/>
          <w:color w:val="auto"/>
          <w:sz w:val="24"/>
          <w:highlight w:val="none"/>
          <w:u w:val="single"/>
          <w:lang w:val="en-US" w:eastAsia="zh-CN"/>
        </w:rPr>
        <w:t xml:space="preserve">名称）                </w:t>
      </w:r>
      <w:r>
        <w:rPr>
          <w:rFonts w:hint="eastAsia" w:ascii="Times New Roman" w:hAnsi="Times New Roman" w:eastAsia="宋体" w:cs="Times New Roman"/>
          <w:color w:val="auto"/>
          <w:sz w:val="24"/>
          <w:highlight w:val="none"/>
          <w:lang w:val="en-US" w:eastAsia="zh-CN"/>
        </w:rPr>
        <w:t>，科研立项金额</w:t>
      </w:r>
      <w:r>
        <w:rPr>
          <w:rFonts w:hint="eastAsia" w:ascii="Times New Roman" w:hAnsi="Times New Roman" w:eastAsia="宋体" w:cs="Times New Roman"/>
          <w:color w:val="auto"/>
          <w:sz w:val="24"/>
          <w:highlight w:val="none"/>
          <w:u w:val="single"/>
          <w:lang w:val="en-US" w:eastAsia="zh-CN"/>
        </w:rPr>
        <w:t xml:space="preserve">      </w:t>
      </w:r>
      <w:r>
        <w:rPr>
          <w:rFonts w:hint="eastAsia" w:ascii="Times New Roman" w:hAnsi="Times New Roman" w:eastAsia="宋体" w:cs="Times New Roman"/>
          <w:color w:val="auto"/>
          <w:sz w:val="24"/>
          <w:highlight w:val="none"/>
          <w:lang w:val="en-US" w:eastAsia="zh-CN"/>
        </w:rPr>
        <w:t>万元，本次采购</w:t>
      </w:r>
      <w:r>
        <w:rPr>
          <w:rFonts w:hint="eastAsia" w:cs="Times New Roman"/>
          <w:color w:val="auto"/>
          <w:sz w:val="24"/>
          <w:highlight w:val="none"/>
          <w:lang w:val="en-US" w:eastAsia="zh-CN"/>
        </w:rPr>
        <w:t>为</w:t>
      </w:r>
      <w:r>
        <w:rPr>
          <w:rFonts w:hint="eastAsia" w:cs="Times New Roman"/>
          <w:color w:val="auto"/>
          <w:sz w:val="24"/>
          <w:highlight w:val="none"/>
          <w:u w:val="single"/>
          <w:lang w:val="en-US" w:eastAsia="zh-CN"/>
        </w:rPr>
        <w:t xml:space="preserve">  （采购内容与科研项目的关系）      ，</w:t>
      </w:r>
      <w:r>
        <w:rPr>
          <w:rFonts w:hint="eastAsia" w:ascii="Times New Roman" w:hAnsi="Times New Roman" w:eastAsia="宋体" w:cs="Times New Roman"/>
          <w:color w:val="auto"/>
          <w:sz w:val="24"/>
          <w:highlight w:val="none"/>
          <w:lang w:val="en-US" w:eastAsia="zh-CN"/>
        </w:rPr>
        <w:t>经费来源</w:t>
      </w:r>
      <w:r>
        <w:rPr>
          <w:rFonts w:hint="eastAsia" w:cs="Times New Roman"/>
          <w:color w:val="auto"/>
          <w:sz w:val="24"/>
          <w:highlight w:val="none"/>
          <w:lang w:val="en-US" w:eastAsia="zh-CN"/>
        </w:rPr>
        <w:t>为</w:t>
      </w:r>
      <w:r>
        <w:rPr>
          <w:rFonts w:hint="eastAsia" w:ascii="Times New Roman" w:hAnsi="Times New Roman" w:eastAsia="宋体" w:cs="Times New Roman"/>
          <w:color w:val="auto"/>
          <w:sz w:val="24"/>
          <w:highlight w:val="none"/>
          <w:u w:val="single"/>
          <w:lang w:val="en-US" w:eastAsia="zh-CN"/>
        </w:rPr>
        <w:t xml:space="preserve">       </w:t>
      </w:r>
      <w:r>
        <w:rPr>
          <w:rFonts w:hint="eastAsia" w:ascii="Times New Roman" w:hAnsi="Times New Roman" w:eastAsia="宋体" w:cs="Times New Roman"/>
          <w:color w:val="auto"/>
          <w:sz w:val="24"/>
          <w:highlight w:val="none"/>
          <w:lang w:val="en-US" w:eastAsia="zh-CN"/>
        </w:rPr>
        <w:t>，</w:t>
      </w:r>
      <w:r>
        <w:rPr>
          <w:rFonts w:hint="eastAsia" w:cs="Times New Roman"/>
          <w:color w:val="auto"/>
          <w:sz w:val="24"/>
          <w:highlight w:val="none"/>
          <w:lang w:val="en-US" w:eastAsia="zh-CN"/>
        </w:rPr>
        <w:t>采购金额占比为</w:t>
      </w:r>
      <w:r>
        <w:rPr>
          <w:rFonts w:hint="eastAsia" w:cs="Times New Roman"/>
          <w:color w:val="auto"/>
          <w:sz w:val="24"/>
          <w:highlight w:val="none"/>
          <w:u w:val="single"/>
          <w:lang w:val="en-US" w:eastAsia="zh-CN"/>
        </w:rPr>
        <w:t xml:space="preserve">        。</w:t>
      </w:r>
      <w:commentRangeEnd w:id="0"/>
      <w:r>
        <w:commentReference w:id="0"/>
      </w:r>
    </w:p>
    <w:p w14:paraId="0E82BE5E">
      <w:pPr>
        <w:keepNext w:val="0"/>
        <w:keepLines w:val="0"/>
        <w:pageBreakBefore w:val="0"/>
        <w:widowControl w:val="0"/>
        <w:kinsoku/>
        <w:wordWrap/>
        <w:overflowPunct/>
        <w:topLinePunct w:val="0"/>
        <w:autoSpaceDE/>
        <w:autoSpaceDN/>
        <w:bidi w:val="0"/>
        <w:adjustRightInd/>
        <w:snapToGrid/>
        <w:spacing w:line="480" w:lineRule="exact"/>
        <w:ind w:left="0" w:firstLine="480" w:firstLineChars="200"/>
        <w:textAlignment w:val="auto"/>
        <w:rPr>
          <w:rFonts w:hint="eastAsia" w:ascii="Times New Roman" w:hAnsi="Times New Roman" w:eastAsia="宋体" w:cs="Times New Roman"/>
          <w:b w:val="0"/>
          <w:bCs w:val="0"/>
          <w:kern w:val="0"/>
          <w:sz w:val="24"/>
          <w:szCs w:val="24"/>
          <w:highlight w:val="none"/>
          <w:lang w:val="en-US" w:eastAsia="zh-CN"/>
        </w:rPr>
      </w:pPr>
      <w:r>
        <w:rPr>
          <w:rFonts w:hint="eastAsia" w:ascii="Times New Roman" w:hAnsi="Times New Roman" w:eastAsia="宋体" w:cs="Times New Roman"/>
          <w:b w:val="0"/>
          <w:bCs w:val="0"/>
          <w:kern w:val="0"/>
          <w:sz w:val="24"/>
          <w:szCs w:val="24"/>
          <w:highlight w:val="none"/>
          <w:lang w:val="en-US" w:eastAsia="zh-CN"/>
        </w:rPr>
        <w:t>本项目为</w:t>
      </w:r>
      <w:commentRangeStart w:id="1"/>
      <w:r>
        <w:rPr>
          <w:rFonts w:hint="eastAsia" w:ascii="Times New Roman" w:hAnsi="Times New Roman" w:eastAsia="宋体" w:cs="Times New Roman"/>
          <w:b w:val="0"/>
          <w:bCs w:val="0"/>
          <w:kern w:val="0"/>
          <w:sz w:val="24"/>
          <w:szCs w:val="24"/>
          <w:highlight w:val="none"/>
          <w:u w:val="single"/>
          <w:lang w:val="en-US" w:eastAsia="zh-CN"/>
        </w:rPr>
        <w:t>集团投资/市场承揽</w:t>
      </w:r>
      <w:commentRangeEnd w:id="1"/>
      <w:r>
        <w:commentReference w:id="1"/>
      </w:r>
      <w:r>
        <w:rPr>
          <w:rFonts w:hint="eastAsia" w:ascii="Times New Roman" w:hAnsi="Times New Roman" w:eastAsia="宋体" w:cs="Times New Roman"/>
          <w:b w:val="0"/>
          <w:bCs w:val="0"/>
          <w:kern w:val="0"/>
          <w:sz w:val="24"/>
          <w:szCs w:val="24"/>
          <w:highlight w:val="none"/>
          <w:u w:val="none"/>
          <w:lang w:val="en-US" w:eastAsia="zh-CN"/>
        </w:rPr>
        <w:t>项目</w:t>
      </w:r>
      <w:r>
        <w:rPr>
          <w:rFonts w:hint="eastAsia" w:ascii="Times New Roman" w:hAnsi="Times New Roman" w:eastAsia="宋体" w:cs="Times New Roman"/>
          <w:b w:val="0"/>
          <w:bCs w:val="0"/>
          <w:kern w:val="0"/>
          <w:sz w:val="24"/>
          <w:szCs w:val="24"/>
          <w:highlight w:val="none"/>
          <w:lang w:val="en-US" w:eastAsia="zh-CN"/>
        </w:rPr>
        <w:t>，具备实施的必要性、可行性，经相关部门及领导审批，完成本项目立项，项目立项审批情况详见附件1。</w:t>
      </w:r>
    </w:p>
    <w:p w14:paraId="53EFC9D4">
      <w:pPr>
        <w:keepNext w:val="0"/>
        <w:keepLines w:val="0"/>
        <w:pageBreakBefore w:val="0"/>
        <w:widowControl w:val="0"/>
        <w:kinsoku/>
        <w:wordWrap/>
        <w:overflowPunct/>
        <w:topLinePunct w:val="0"/>
        <w:autoSpaceDE/>
        <w:autoSpaceDN/>
        <w:bidi w:val="0"/>
        <w:adjustRightInd/>
        <w:snapToGrid/>
        <w:spacing w:line="480" w:lineRule="exact"/>
        <w:ind w:left="0" w:firstLine="480" w:firstLineChars="200"/>
        <w:textAlignment w:val="auto"/>
        <w:rPr>
          <w:rFonts w:hint="eastAsia" w:ascii="Times New Roman" w:hAnsi="Times New Roman" w:eastAsia="宋体" w:cs="Times New Roman"/>
          <w:b w:val="0"/>
          <w:bCs w:val="0"/>
          <w:kern w:val="0"/>
          <w:sz w:val="24"/>
          <w:szCs w:val="24"/>
          <w:highlight w:val="none"/>
          <w:lang w:val="en-US" w:eastAsia="zh-CN"/>
        </w:rPr>
      </w:pPr>
      <w:r>
        <w:rPr>
          <w:rFonts w:hint="eastAsia" w:ascii="宋体" w:hAnsi="宋体" w:eastAsia="宋体" w:cs="Arial"/>
          <w:kern w:val="0"/>
          <w:sz w:val="24"/>
          <w:szCs w:val="24"/>
          <w:lang w:val="en-US" w:eastAsia="zh-CN" w:bidi="ar-SA"/>
        </w:rPr>
        <w:t>1.3</w:t>
      </w:r>
      <w:r>
        <w:rPr>
          <w:rFonts w:hint="eastAsia" w:ascii="Times New Roman" w:hAnsi="Times New Roman" w:eastAsia="宋体" w:cs="Times New Roman"/>
          <w:b w:val="0"/>
          <w:bCs w:val="0"/>
          <w:kern w:val="0"/>
          <w:sz w:val="24"/>
          <w:szCs w:val="24"/>
          <w:highlight w:val="none"/>
          <w:lang w:val="en-US" w:eastAsia="zh-CN"/>
        </w:rPr>
        <w:t>报价人资格要求（以下条件需同时具备）</w:t>
      </w:r>
    </w:p>
    <w:p w14:paraId="1FA47DA2">
      <w:pPr>
        <w:pStyle w:val="2"/>
        <w:rPr>
          <w:rFonts w:hint="eastAsia" w:eastAsia="宋体" w:cs="Times New Roman"/>
          <w:b w:val="0"/>
          <w:bCs w:val="0"/>
          <w:kern w:val="0"/>
          <w:sz w:val="24"/>
          <w:szCs w:val="24"/>
          <w:highlight w:val="none"/>
          <w:lang w:val="en-US" w:eastAsia="zh-CN"/>
        </w:rPr>
      </w:pPr>
      <w:r>
        <w:rPr>
          <w:rFonts w:hint="eastAsia" w:eastAsia="宋体" w:cs="Times New Roman"/>
          <w:b w:val="0"/>
          <w:bCs w:val="0"/>
          <w:kern w:val="0"/>
          <w:sz w:val="24"/>
          <w:szCs w:val="24"/>
          <w:highlight w:val="none"/>
          <w:lang w:val="en-US" w:eastAsia="zh-CN"/>
        </w:rPr>
        <w:t>（1）</w:t>
      </w:r>
    </w:p>
    <w:p w14:paraId="4D842DA8">
      <w:pPr>
        <w:pStyle w:val="2"/>
        <w:rPr>
          <w:rFonts w:hint="eastAsia" w:eastAsia="宋体" w:cs="Times New Roman"/>
          <w:b w:val="0"/>
          <w:bCs w:val="0"/>
          <w:kern w:val="0"/>
          <w:sz w:val="24"/>
          <w:szCs w:val="24"/>
          <w:highlight w:val="none"/>
          <w:lang w:val="en-US" w:eastAsia="zh-CN"/>
        </w:rPr>
      </w:pPr>
      <w:r>
        <w:rPr>
          <w:rFonts w:hint="eastAsia" w:eastAsia="宋体" w:cs="Times New Roman"/>
          <w:b w:val="0"/>
          <w:bCs w:val="0"/>
          <w:kern w:val="0"/>
          <w:sz w:val="24"/>
          <w:szCs w:val="24"/>
          <w:highlight w:val="none"/>
          <w:lang w:val="en-US" w:eastAsia="zh-CN"/>
        </w:rPr>
        <w:t>（2）</w:t>
      </w:r>
    </w:p>
    <w:p w14:paraId="0AE943DB">
      <w:pPr>
        <w:pStyle w:val="10"/>
        <w:keepNext w:val="0"/>
        <w:keepLines w:val="0"/>
        <w:pageBreakBefore w:val="0"/>
        <w:widowControl w:val="0"/>
        <w:kinsoku/>
        <w:wordWrap/>
        <w:overflowPunct/>
        <w:topLinePunct w:val="0"/>
        <w:autoSpaceDE w:val="0"/>
        <w:autoSpaceDN w:val="0"/>
        <w:bidi w:val="0"/>
        <w:adjustRightInd w:val="0"/>
        <w:snapToGrid/>
        <w:spacing w:line="540" w:lineRule="exact"/>
        <w:ind w:left="0" w:leftChars="0" w:right="0" w:rightChars="0" w:firstLine="480" w:firstLineChars="200"/>
        <w:jc w:val="both"/>
        <w:textAlignment w:val="auto"/>
        <w:rPr>
          <w:rFonts w:hint="eastAsia" w:ascii="Arial" w:hAnsi="Arial" w:eastAsia="宋体" w:cs="Arial"/>
          <w:szCs w:val="22"/>
          <w:u w:val="none"/>
        </w:rPr>
      </w:pPr>
    </w:p>
    <w:p w14:paraId="10B13AD4">
      <w:pPr>
        <w:pStyle w:val="7"/>
        <w:spacing w:before="0" w:after="0" w:line="500" w:lineRule="exact"/>
        <w:ind w:firstLine="560" w:firstLineChars="200"/>
        <w:rPr>
          <w:rFonts w:ascii="黑体" w:hAnsi="黑体" w:cs="宋体"/>
          <w:b w:val="0"/>
          <w:kern w:val="0"/>
          <w:sz w:val="28"/>
          <w:szCs w:val="28"/>
        </w:rPr>
      </w:pPr>
      <w:bookmarkStart w:id="1" w:name="_Toc435771618"/>
      <w:r>
        <w:rPr>
          <w:rFonts w:hint="eastAsia" w:ascii="黑体" w:hAnsi="黑体" w:cs="宋体"/>
          <w:b w:val="0"/>
          <w:kern w:val="0"/>
          <w:sz w:val="28"/>
          <w:szCs w:val="28"/>
        </w:rPr>
        <w:t>二、立项情况</w:t>
      </w:r>
      <w:bookmarkEnd w:id="1"/>
    </w:p>
    <w:p w14:paraId="598B7583">
      <w:pPr>
        <w:pStyle w:val="10"/>
        <w:keepNext w:val="0"/>
        <w:keepLines w:val="0"/>
        <w:pageBreakBefore w:val="0"/>
        <w:widowControl w:val="0"/>
        <w:kinsoku/>
        <w:wordWrap/>
        <w:overflowPunct/>
        <w:topLinePunct w:val="0"/>
        <w:autoSpaceDE w:val="0"/>
        <w:autoSpaceDN w:val="0"/>
        <w:bidi w:val="0"/>
        <w:adjustRightInd w:val="0"/>
        <w:snapToGrid/>
        <w:spacing w:line="540" w:lineRule="exact"/>
        <w:ind w:left="0" w:leftChars="0" w:right="0" w:rightChars="0" w:firstLine="480" w:firstLineChars="200"/>
        <w:jc w:val="both"/>
        <w:textAlignment w:val="auto"/>
        <w:rPr>
          <w:rFonts w:hint="eastAsia" w:ascii="Times New Roman" w:hAnsi="Times New Roman" w:eastAsia="宋体" w:cs="Times New Roman"/>
          <w:highlight w:val="none"/>
          <w:lang w:eastAsia="zh-CN"/>
        </w:rPr>
      </w:pPr>
      <w:r>
        <w:rPr>
          <w:rFonts w:ascii="宋体" w:hAnsi="宋体"/>
        </w:rPr>
        <w:t>项目</w:t>
      </w:r>
      <w:r>
        <w:rPr>
          <w:rFonts w:hint="eastAsia" w:ascii="宋体" w:hAnsi="宋体"/>
        </w:rPr>
        <w:t>单位</w:t>
      </w:r>
      <w:r>
        <w:rPr>
          <w:rFonts w:ascii="宋体" w:hAnsi="宋体"/>
        </w:rPr>
        <w:t>为</w:t>
      </w:r>
      <w:r>
        <w:rPr>
          <w:rFonts w:hint="eastAsia" w:ascii="宋体" w:hAnsi="宋体"/>
          <w:lang w:val="en-US" w:eastAsia="zh-CN"/>
        </w:rPr>
        <w:t>科学技术研究院(</w:t>
      </w:r>
      <w:r>
        <w:rPr>
          <w:rFonts w:hint="eastAsia" w:ascii="宋体" w:hAnsi="宋体"/>
          <w:u w:val="single"/>
          <w:lang w:val="en-US" w:eastAsia="zh-CN"/>
        </w:rPr>
        <w:t xml:space="preserve">项目责任部门/中心名称)    </w:t>
      </w:r>
      <w:r>
        <w:rPr>
          <w:rFonts w:ascii="宋体" w:hAnsi="宋体"/>
        </w:rPr>
        <w:t>，</w:t>
      </w:r>
      <w:r>
        <w:rPr>
          <w:rFonts w:hint="eastAsia" w:ascii="宋体" w:hAnsi="宋体"/>
        </w:rPr>
        <w:t>采购</w:t>
      </w:r>
      <w:r>
        <w:rPr>
          <w:rFonts w:ascii="宋体" w:hAnsi="宋体"/>
        </w:rPr>
        <w:t>计划编号</w:t>
      </w:r>
      <w:r>
        <w:rPr>
          <w:rFonts w:hint="eastAsia" w:ascii="Times New Roman" w:hAnsi="Times New Roman" w:eastAsia="宋体" w:cs="Times New Roman"/>
          <w:highlight w:val="none"/>
          <w:u w:val="single"/>
        </w:rPr>
        <w:t xml:space="preserve"> </w:t>
      </w:r>
      <w:r>
        <w:rPr>
          <w:rFonts w:hint="eastAsia" w:ascii="Times New Roman" w:hAnsi="Times New Roman" w:cs="Times New Roman"/>
          <w:highlight w:val="none"/>
          <w:u w:val="single"/>
          <w:lang w:val="en-US" w:eastAsia="zh-CN"/>
        </w:rPr>
        <w:t xml:space="preserve">          </w:t>
      </w:r>
      <w:r>
        <w:rPr>
          <w:rFonts w:ascii="宋体" w:hAnsi="宋体"/>
        </w:rPr>
        <w:t>，采购</w:t>
      </w:r>
      <w:r>
        <w:rPr>
          <w:rFonts w:hint="eastAsia" w:ascii="宋体" w:hAnsi="宋体"/>
        </w:rPr>
        <w:t>立项</w:t>
      </w:r>
      <w:r>
        <w:rPr>
          <w:rFonts w:ascii="宋体" w:hAnsi="宋体"/>
        </w:rPr>
        <w:t>编号</w:t>
      </w:r>
      <w:r>
        <w:rPr>
          <w:rFonts w:hint="eastAsia" w:ascii="宋体" w:hAnsi="宋体"/>
          <w:u w:val="single"/>
          <w:lang w:val="en-US" w:eastAsia="zh-CN"/>
        </w:rPr>
        <w:t xml:space="preserve">          </w:t>
      </w:r>
      <w:r>
        <w:rPr>
          <w:rFonts w:hint="eastAsia" w:ascii="宋体" w:hAnsi="宋体"/>
          <w:highlight w:val="none"/>
          <w:u w:val="none"/>
          <w:lang w:eastAsia="zh-CN"/>
        </w:rPr>
        <w:t>，</w:t>
      </w:r>
      <w:r>
        <w:rPr>
          <w:rFonts w:hint="eastAsia" w:ascii="Times New Roman" w:hAnsi="Times New Roman" w:eastAsia="宋体" w:cs="Times New Roman"/>
          <w:highlight w:val="none"/>
          <w:lang w:eastAsia="zh-CN"/>
        </w:rPr>
        <w:t>合同类型：</w:t>
      </w:r>
      <w:r>
        <w:rPr>
          <w:rFonts w:hint="eastAsia" w:ascii="Times New Roman" w:hAnsi="Times New Roman" w:eastAsia="宋体" w:cs="Times New Roman"/>
          <w:highlight w:val="yellow"/>
          <w:u w:val="single"/>
          <w:lang w:eastAsia="zh-CN"/>
        </w:rPr>
        <w:t>总价</w:t>
      </w:r>
      <w:r>
        <w:rPr>
          <w:rFonts w:hint="eastAsia" w:ascii="Times New Roman" w:hAnsi="Times New Roman" w:cs="Times New Roman"/>
          <w:highlight w:val="yellow"/>
          <w:u w:val="single"/>
          <w:lang w:val="en-US" w:eastAsia="zh-CN"/>
        </w:rPr>
        <w:t>/单价</w:t>
      </w:r>
      <w:r>
        <w:rPr>
          <w:rFonts w:hint="eastAsia" w:ascii="Times New Roman" w:hAnsi="Times New Roman" w:eastAsia="宋体" w:cs="Times New Roman"/>
          <w:highlight w:val="none"/>
          <w:lang w:eastAsia="zh-CN"/>
        </w:rPr>
        <w:t>合同。立项金额：</w:t>
      </w:r>
      <w:r>
        <w:rPr>
          <w:rFonts w:hint="eastAsia" w:ascii="Times New Roman" w:hAnsi="Times New Roman" w:cs="Times New Roman"/>
          <w:highlight w:val="none"/>
          <w:u w:val="single"/>
          <w:lang w:val="en-US" w:eastAsia="zh-CN"/>
        </w:rPr>
        <w:t xml:space="preserve">     </w:t>
      </w:r>
      <w:r>
        <w:rPr>
          <w:rFonts w:hint="eastAsia" w:ascii="Times New Roman" w:hAnsi="Times New Roman" w:eastAsia="宋体" w:cs="Times New Roman"/>
          <w:highlight w:val="none"/>
          <w:lang w:eastAsia="zh-CN"/>
        </w:rPr>
        <w:t>万元。</w:t>
      </w:r>
    </w:p>
    <w:p w14:paraId="5FA5BADC">
      <w:pPr>
        <w:pStyle w:val="10"/>
        <w:keepNext w:val="0"/>
        <w:keepLines w:val="0"/>
        <w:pageBreakBefore w:val="0"/>
        <w:widowControl w:val="0"/>
        <w:kinsoku/>
        <w:wordWrap/>
        <w:overflowPunct/>
        <w:topLinePunct w:val="0"/>
        <w:autoSpaceDE w:val="0"/>
        <w:autoSpaceDN w:val="0"/>
        <w:bidi w:val="0"/>
        <w:adjustRightInd w:val="0"/>
        <w:snapToGrid/>
        <w:spacing w:line="500" w:lineRule="exact"/>
        <w:ind w:left="0" w:leftChars="0" w:right="0" w:rightChars="0" w:firstLine="480" w:firstLineChars="200"/>
        <w:jc w:val="both"/>
        <w:textAlignment w:val="auto"/>
        <w:rPr>
          <w:rFonts w:ascii="宋体" w:hAnsi="宋体" w:eastAsia="宋体" w:cs="宋体"/>
          <w:sz w:val="24"/>
          <w:szCs w:val="24"/>
        </w:rPr>
      </w:pPr>
      <w:r>
        <w:rPr>
          <w:rFonts w:ascii="宋体" w:hAnsi="宋体" w:eastAsia="宋体" w:cs="宋体"/>
          <w:sz w:val="24"/>
          <w:szCs w:val="24"/>
        </w:rPr>
        <w:t>评审办法：</w:t>
      </w:r>
      <w:r>
        <w:rPr>
          <w:rFonts w:hint="eastAsia" w:ascii="宋体" w:hAnsi="宋体" w:cs="宋体"/>
          <w:sz w:val="24"/>
          <w:szCs w:val="24"/>
          <w:lang w:val="en-US" w:eastAsia="zh-CN"/>
        </w:rPr>
        <w:t>最低报价</w:t>
      </w:r>
      <w:r>
        <w:rPr>
          <w:rFonts w:ascii="宋体" w:hAnsi="宋体" w:eastAsia="宋体" w:cs="宋体"/>
          <w:sz w:val="24"/>
          <w:szCs w:val="24"/>
        </w:rPr>
        <w:t>法。</w:t>
      </w:r>
    </w:p>
    <w:p w14:paraId="39E7CB79">
      <w:pPr>
        <w:pStyle w:val="10"/>
        <w:spacing w:line="500" w:lineRule="exact"/>
        <w:ind w:left="0" w:right="0" w:firstLine="480" w:firstLineChars="200"/>
        <w:rPr>
          <w:rFonts w:hint="eastAsia" w:ascii="宋体" w:hAnsi="宋体"/>
          <w:u w:val="single"/>
          <w:lang w:val="en-US" w:eastAsia="zh-CN"/>
        </w:rPr>
      </w:pPr>
      <w:r>
        <w:rPr>
          <w:rFonts w:hint="eastAsia" w:ascii="宋体" w:hAnsi="宋体" w:eastAsia="宋体" w:cs="宋体"/>
          <w:sz w:val="24"/>
          <w:szCs w:val="24"/>
          <w:lang w:val="en-US" w:eastAsia="zh-CN"/>
        </w:rPr>
        <w:t>采购方式：</w:t>
      </w:r>
      <w:r>
        <w:rPr>
          <w:rFonts w:ascii="宋体" w:hAnsi="宋体" w:eastAsia="宋体" w:cs="宋体"/>
          <w:sz w:val="24"/>
          <w:szCs w:val="24"/>
        </w:rPr>
        <w:t>谈判</w:t>
      </w:r>
      <w:r>
        <w:rPr>
          <w:rFonts w:hint="eastAsia" w:ascii="宋体" w:hAnsi="宋体" w:cs="宋体"/>
          <w:sz w:val="24"/>
          <w:szCs w:val="24"/>
          <w:lang w:val="en-US" w:eastAsia="zh-CN"/>
        </w:rPr>
        <w:t>采购</w:t>
      </w:r>
      <w:r>
        <w:rPr>
          <w:rFonts w:ascii="宋体" w:hAnsi="宋体" w:eastAsia="宋体" w:cs="宋体"/>
          <w:sz w:val="24"/>
          <w:szCs w:val="24"/>
        </w:rPr>
        <w:t>。</w:t>
      </w:r>
    </w:p>
    <w:p w14:paraId="303061A0">
      <w:pPr>
        <w:pStyle w:val="10"/>
        <w:spacing w:line="500" w:lineRule="exact"/>
        <w:ind w:left="0" w:leftChars="0" w:right="0" w:firstLine="480" w:firstLineChars="200"/>
        <w:rPr>
          <w:rFonts w:ascii="宋体" w:hAnsi="宋体"/>
        </w:rPr>
      </w:pPr>
      <w:r>
        <w:rPr>
          <w:rFonts w:hint="eastAsia" w:ascii="宋体" w:hAnsi="宋体"/>
          <w:u w:val="single"/>
          <w:lang w:val="en-US" w:eastAsia="zh-CN"/>
        </w:rPr>
        <w:t xml:space="preserve">     </w:t>
      </w:r>
      <w:r>
        <w:rPr>
          <w:rFonts w:ascii="宋体" w:hAnsi="宋体"/>
        </w:rPr>
        <w:t>年</w:t>
      </w:r>
      <w:r>
        <w:rPr>
          <w:rFonts w:hint="eastAsia" w:ascii="宋体" w:hAnsi="宋体"/>
          <w:u w:val="single"/>
          <w:lang w:val="en-US" w:eastAsia="zh-CN"/>
        </w:rPr>
        <w:t xml:space="preserve">  </w:t>
      </w:r>
      <w:r>
        <w:rPr>
          <w:rFonts w:hint="eastAsia" w:ascii="Times New Roman" w:hAnsi="Times New Roman" w:eastAsia="宋体" w:cs="Times New Roman"/>
          <w:highlight w:val="none"/>
          <w:u w:val="single"/>
          <w:lang w:val="en-US" w:eastAsia="zh-CN"/>
        </w:rPr>
        <w:t xml:space="preserve"> </w:t>
      </w:r>
      <w:r>
        <w:rPr>
          <w:rFonts w:ascii="宋体" w:hAnsi="宋体"/>
        </w:rPr>
        <w:t>月</w:t>
      </w:r>
      <w:r>
        <w:rPr>
          <w:rFonts w:hint="eastAsia" w:ascii="宋体" w:hAnsi="宋体"/>
          <w:u w:val="single"/>
          <w:lang w:val="en-US" w:eastAsia="zh-CN"/>
        </w:rPr>
        <w:t xml:space="preserve">   </w:t>
      </w:r>
      <w:r>
        <w:rPr>
          <w:rFonts w:ascii="宋体" w:hAnsi="宋体"/>
        </w:rPr>
        <w:t>日，</w:t>
      </w:r>
      <w:r>
        <w:rPr>
          <w:rFonts w:hint="eastAsia" w:ascii="宋体" w:hAnsi="宋体"/>
          <w:u w:val="single"/>
        </w:rPr>
        <w:t>科学技术研究</w:t>
      </w:r>
      <w:r>
        <w:rPr>
          <w:rFonts w:hint="eastAsia" w:ascii="宋体" w:hAnsi="宋体"/>
          <w:highlight w:val="yellow"/>
          <w:u w:val="single"/>
          <w:lang w:eastAsia="zh-CN"/>
        </w:rPr>
        <w:t>（</w:t>
      </w:r>
      <w:r>
        <w:rPr>
          <w:rFonts w:hint="eastAsia" w:ascii="宋体" w:hAnsi="宋体"/>
          <w:highlight w:val="yellow"/>
          <w:u w:val="single"/>
          <w:lang w:val="en-US" w:eastAsia="zh-CN"/>
        </w:rPr>
        <w:t>项目责任部门/中心名称</w:t>
      </w:r>
      <w:r>
        <w:rPr>
          <w:rFonts w:hint="eastAsia" w:ascii="宋体" w:hAnsi="宋体"/>
          <w:highlight w:val="yellow"/>
          <w:u w:val="single"/>
          <w:lang w:eastAsia="zh-CN"/>
        </w:rPr>
        <w:t>）</w:t>
      </w:r>
      <w:r>
        <w:rPr>
          <w:rFonts w:ascii="宋体" w:hAnsi="宋体"/>
        </w:rPr>
        <w:t>提出采购立项申请</w:t>
      </w:r>
      <w:r>
        <w:rPr>
          <w:rFonts w:hint="eastAsia" w:ascii="宋体" w:hAnsi="宋体"/>
        </w:rPr>
        <w:t>，并获审批，</w:t>
      </w:r>
      <w:r>
        <w:t>采购立项申请表见附件</w:t>
      </w:r>
      <w:r>
        <w:rPr>
          <w:rFonts w:hint="eastAsia" w:ascii="宋体" w:hAnsi="宋体" w:eastAsia="宋体" w:cs="Arial"/>
          <w:u w:val="single"/>
          <w:lang w:val="en-US" w:eastAsia="zh-CN"/>
        </w:rPr>
        <w:t>2</w:t>
      </w:r>
      <w:r>
        <w:rPr>
          <w:rFonts w:hint="eastAsia" w:ascii="宋体" w:hAnsi="宋体"/>
        </w:rPr>
        <w:t>。</w:t>
      </w:r>
    </w:p>
    <w:p w14:paraId="1963597A">
      <w:pPr>
        <w:pStyle w:val="10"/>
        <w:spacing w:line="500" w:lineRule="exact"/>
        <w:ind w:left="0" w:right="0" w:firstLine="480" w:firstLineChars="200"/>
        <w:rPr>
          <w:rFonts w:ascii="宋体" w:hAnsi="宋体"/>
        </w:rPr>
      </w:pPr>
      <w:r>
        <w:rPr>
          <w:rFonts w:hint="eastAsia" w:ascii="宋体" w:hAnsi="宋体"/>
        </w:rPr>
        <w:t>经审批，本项目采用</w:t>
      </w:r>
      <w:r>
        <w:rPr>
          <w:rFonts w:hint="eastAsia" w:ascii="宋体" w:hAnsi="宋体"/>
          <w:u w:val="single"/>
        </w:rPr>
        <w:t>公开征集方式</w:t>
      </w:r>
      <w:r>
        <w:rPr>
          <w:rFonts w:hint="eastAsia" w:ascii="宋体" w:hAnsi="宋体"/>
        </w:rPr>
        <w:t>确定供应商，发出了采购公告，公开征集供应商。</w:t>
      </w:r>
    </w:p>
    <w:p w14:paraId="3C88D5EF">
      <w:pPr>
        <w:pStyle w:val="7"/>
        <w:adjustRightInd w:val="0"/>
        <w:snapToGrid w:val="0"/>
        <w:spacing w:before="0" w:after="0" w:line="360" w:lineRule="auto"/>
        <w:ind w:firstLine="560" w:firstLineChars="200"/>
        <w:rPr>
          <w:rFonts w:ascii="黑体" w:hAnsi="黑体" w:cs="宋体"/>
          <w:b w:val="0"/>
          <w:kern w:val="0"/>
          <w:sz w:val="28"/>
          <w:szCs w:val="28"/>
        </w:rPr>
      </w:pPr>
      <w:bookmarkStart w:id="2" w:name="_Toc435771619"/>
      <w:r>
        <w:rPr>
          <w:rFonts w:hint="eastAsia" w:ascii="黑体" w:hAnsi="黑体" w:cs="宋体"/>
          <w:b w:val="0"/>
          <w:kern w:val="0"/>
          <w:sz w:val="28"/>
          <w:szCs w:val="28"/>
        </w:rPr>
        <w:t>三、谈判</w:t>
      </w:r>
      <w:r>
        <w:rPr>
          <w:rFonts w:hint="eastAsia" w:ascii="黑体" w:hAnsi="黑体" w:cs="宋体"/>
          <w:b w:val="0"/>
          <w:kern w:val="0"/>
          <w:sz w:val="28"/>
          <w:szCs w:val="28"/>
          <w:lang w:val="en-US" w:eastAsia="zh-CN"/>
        </w:rPr>
        <w:t>采购</w:t>
      </w:r>
      <w:r>
        <w:rPr>
          <w:rFonts w:hint="eastAsia" w:ascii="黑体" w:hAnsi="黑体" w:cs="宋体"/>
          <w:b w:val="0"/>
          <w:kern w:val="0"/>
          <w:sz w:val="28"/>
          <w:szCs w:val="28"/>
        </w:rPr>
        <w:t>过程概述</w:t>
      </w:r>
      <w:bookmarkEnd w:id="2"/>
    </w:p>
    <w:p w14:paraId="6B731B36">
      <w:pPr>
        <w:pStyle w:val="10"/>
        <w:spacing w:line="500" w:lineRule="exact"/>
        <w:ind w:left="0" w:leftChars="0" w:right="0" w:firstLine="480" w:firstLineChars="200"/>
        <w:rPr>
          <w:rFonts w:ascii="宋体" w:hAnsi="宋体"/>
        </w:rPr>
      </w:pPr>
      <w:r>
        <w:rPr>
          <w:rFonts w:ascii="宋体" w:hAnsi="宋体"/>
          <w:u w:val="single"/>
        </w:rPr>
        <w:t xml:space="preserve"> </w:t>
      </w:r>
      <w:r>
        <w:rPr>
          <w:rFonts w:hint="eastAsia" w:ascii="宋体" w:hAnsi="宋体"/>
          <w:u w:val="single"/>
          <w:lang w:val="en-US" w:eastAsia="zh-CN"/>
        </w:rPr>
        <w:t xml:space="preserve">    </w:t>
      </w:r>
      <w:r>
        <w:rPr>
          <w:rFonts w:ascii="宋体" w:hAnsi="宋体"/>
          <w:u w:val="none"/>
        </w:rPr>
        <w:t>年</w:t>
      </w:r>
      <w:r>
        <w:rPr>
          <w:rFonts w:hint="eastAsia" w:ascii="宋体" w:hAnsi="宋体"/>
          <w:u w:val="single"/>
          <w:lang w:val="en-US" w:eastAsia="zh-CN"/>
        </w:rPr>
        <w:t xml:space="preserve">   </w:t>
      </w:r>
      <w:r>
        <w:rPr>
          <w:rFonts w:ascii="宋体" w:hAnsi="宋体"/>
          <w:u w:val="single"/>
        </w:rPr>
        <w:t xml:space="preserve"> </w:t>
      </w:r>
      <w:r>
        <w:rPr>
          <w:rFonts w:ascii="宋体" w:hAnsi="宋体"/>
        </w:rPr>
        <w:t>月</w:t>
      </w:r>
      <w:r>
        <w:rPr>
          <w:rFonts w:ascii="宋体" w:hAnsi="宋体"/>
          <w:u w:val="single"/>
        </w:rPr>
        <w:t xml:space="preserve"> </w:t>
      </w:r>
      <w:r>
        <w:rPr>
          <w:rFonts w:hint="eastAsia" w:ascii="宋体" w:hAnsi="宋体"/>
          <w:u w:val="single"/>
          <w:lang w:val="en-US" w:eastAsia="zh-CN"/>
        </w:rPr>
        <w:t xml:space="preserve">   </w:t>
      </w:r>
      <w:r>
        <w:rPr>
          <w:rFonts w:ascii="宋体" w:hAnsi="宋体"/>
          <w:u w:val="single"/>
        </w:rPr>
        <w:t xml:space="preserve"> </w:t>
      </w:r>
      <w:r>
        <w:rPr>
          <w:rFonts w:ascii="宋体" w:hAnsi="宋体"/>
        </w:rPr>
        <w:t>日</w:t>
      </w:r>
      <w:r>
        <w:rPr>
          <w:rFonts w:hint="eastAsia" w:ascii="宋体" w:hAnsi="宋体"/>
        </w:rPr>
        <w:t>发出</w:t>
      </w:r>
      <w:r>
        <w:rPr>
          <w:rFonts w:hint="eastAsia" w:ascii="宋体" w:hAnsi="宋体"/>
          <w:lang w:val="en-US" w:eastAsia="zh-CN"/>
        </w:rPr>
        <w:t>采购公告及采购</w:t>
      </w:r>
      <w:r>
        <w:rPr>
          <w:rFonts w:ascii="宋体" w:hAnsi="宋体"/>
        </w:rPr>
        <w:t>文件，</w:t>
      </w:r>
      <w:r>
        <w:rPr>
          <w:rFonts w:hint="eastAsia" w:ascii="宋体" w:hAnsi="宋体"/>
          <w:lang w:val="en-US" w:eastAsia="zh-CN"/>
        </w:rPr>
        <w:t>至</w:t>
      </w:r>
      <w:r>
        <w:rPr>
          <w:rFonts w:hint="eastAsia" w:ascii="宋体" w:hAnsi="宋体"/>
          <w:u w:val="single"/>
          <w:lang w:val="en-US" w:eastAsia="zh-CN"/>
        </w:rPr>
        <w:t xml:space="preserve">  </w:t>
      </w:r>
      <w:r>
        <w:rPr>
          <w:rFonts w:hint="eastAsia" w:ascii="宋体" w:hAnsi="宋体"/>
          <w:lang w:val="en-US" w:eastAsia="zh-CN"/>
        </w:rPr>
        <w:t>月</w:t>
      </w:r>
      <w:r>
        <w:rPr>
          <w:rFonts w:hint="eastAsia" w:ascii="宋体" w:hAnsi="宋体"/>
          <w:u w:val="single"/>
          <w:lang w:val="en-US" w:eastAsia="zh-CN"/>
        </w:rPr>
        <w:t xml:space="preserve">  </w:t>
      </w:r>
      <w:r>
        <w:rPr>
          <w:rFonts w:hint="eastAsia" w:ascii="宋体" w:hAnsi="宋体"/>
          <w:lang w:val="en-US" w:eastAsia="zh-CN"/>
        </w:rPr>
        <w:t>日共</w:t>
      </w:r>
      <w:r>
        <w:rPr>
          <w:rFonts w:hint="eastAsia" w:ascii="宋体" w:hAnsi="宋体"/>
          <w:u w:val="single"/>
          <w:lang w:val="en-US" w:eastAsia="zh-CN"/>
        </w:rPr>
        <w:t xml:space="preserve">  </w:t>
      </w:r>
      <w:r>
        <w:rPr>
          <w:rFonts w:ascii="宋体" w:hAnsi="宋体"/>
        </w:rPr>
        <w:t>家潜在报价人</w:t>
      </w:r>
      <w:r>
        <w:rPr>
          <w:rFonts w:hint="eastAsia" w:ascii="宋体" w:hAnsi="宋体"/>
        </w:rPr>
        <w:t>领取</w:t>
      </w:r>
      <w:r>
        <w:rPr>
          <w:rFonts w:ascii="宋体" w:hAnsi="宋体"/>
        </w:rPr>
        <w:t>了</w:t>
      </w:r>
      <w:r>
        <w:rPr>
          <w:rFonts w:hint="eastAsia" w:ascii="宋体" w:hAnsi="宋体"/>
          <w:lang w:val="en-US" w:eastAsia="zh-CN"/>
        </w:rPr>
        <w:t>采购</w:t>
      </w:r>
      <w:r>
        <w:rPr>
          <w:rFonts w:ascii="宋体" w:hAnsi="宋体"/>
        </w:rPr>
        <w:t>文件。</w:t>
      </w:r>
    </w:p>
    <w:p w14:paraId="14939C4E">
      <w:pPr>
        <w:pStyle w:val="10"/>
        <w:spacing w:line="500" w:lineRule="exact"/>
        <w:ind w:left="0" w:right="0" w:firstLine="480" w:firstLineChars="200"/>
        <w:rPr>
          <w:rFonts w:hint="eastAsia" w:ascii="宋体" w:hAnsi="宋体"/>
          <w:lang w:val="en-US" w:eastAsia="zh-CN"/>
        </w:rPr>
      </w:pPr>
      <w:r>
        <w:rPr>
          <w:rFonts w:ascii="宋体" w:hAnsi="宋体"/>
        </w:rPr>
        <w:t>潜在报价人</w:t>
      </w:r>
      <w:r>
        <w:rPr>
          <w:rFonts w:hint="eastAsia" w:ascii="宋体" w:hAnsi="宋体"/>
          <w:lang w:val="en-US" w:eastAsia="zh-CN"/>
        </w:rPr>
        <w:t>如下：</w:t>
      </w:r>
    </w:p>
    <w:p w14:paraId="16595F6A">
      <w:pPr>
        <w:pStyle w:val="10"/>
        <w:numPr>
          <w:ilvl w:val="0"/>
          <w:numId w:val="1"/>
        </w:numPr>
        <w:snapToGrid/>
        <w:spacing w:line="500" w:lineRule="exact"/>
        <w:ind w:left="0" w:right="0" w:firstLine="480" w:firstLineChars="200"/>
        <w:rPr>
          <w:rFonts w:ascii="宋体" w:hAnsi="宋体" w:eastAsia="宋体" w:cs="Arial"/>
          <w:i w:val="0"/>
          <w:iCs w:val="0"/>
          <w:caps w:val="0"/>
          <w:color w:val="2E3341"/>
          <w:spacing w:val="0"/>
          <w:sz w:val="24"/>
          <w:szCs w:val="24"/>
          <w:shd w:val="clear" w:color="auto" w:fill="auto"/>
        </w:rPr>
      </w:pPr>
      <w:commentRangeStart w:id="2"/>
      <w:r>
        <w:rPr>
          <w:rFonts w:hint="eastAsia" w:ascii="宋体" w:hAnsi="宋体" w:cs="Arial"/>
          <w:i w:val="0"/>
          <w:iCs w:val="0"/>
          <w:caps w:val="0"/>
          <w:color w:val="2E3341"/>
          <w:spacing w:val="0"/>
          <w:sz w:val="24"/>
          <w:szCs w:val="24"/>
          <w:u w:val="single"/>
          <w:shd w:val="clear" w:color="auto" w:fill="auto"/>
          <w:lang w:val="en-US" w:eastAsia="zh-CN"/>
        </w:rPr>
        <w:t xml:space="preserve">  报价供应商名称 1      </w:t>
      </w:r>
      <w:r>
        <w:rPr>
          <w:rFonts w:hint="default" w:ascii="宋体" w:hAnsi="宋体" w:eastAsia="宋体" w:cs="Arial"/>
          <w:i w:val="0"/>
          <w:iCs w:val="0"/>
          <w:caps w:val="0"/>
          <w:color w:val="2E3341"/>
          <w:spacing w:val="0"/>
          <w:sz w:val="24"/>
          <w:szCs w:val="24"/>
          <w:shd w:val="clear" w:color="auto" w:fill="auto"/>
          <w:lang w:eastAsia="zh-CN"/>
        </w:rPr>
        <w:t>（</w:t>
      </w:r>
      <w:r>
        <w:rPr>
          <w:rFonts w:hint="default" w:ascii="宋体" w:hAnsi="宋体" w:eastAsia="宋体" w:cs="Arial"/>
          <w:i w:val="0"/>
          <w:iCs w:val="0"/>
          <w:caps w:val="0"/>
          <w:color w:val="2E3341"/>
          <w:spacing w:val="0"/>
          <w:sz w:val="24"/>
          <w:szCs w:val="24"/>
          <w:shd w:val="clear" w:color="auto" w:fill="auto"/>
          <w:lang w:val="en-US" w:eastAsia="zh-CN"/>
        </w:rPr>
        <w:t>以下简称“”</w:t>
      </w:r>
      <w:r>
        <w:rPr>
          <w:rFonts w:hint="default" w:ascii="宋体" w:hAnsi="宋体" w:eastAsia="宋体" w:cs="Arial"/>
          <w:i w:val="0"/>
          <w:iCs w:val="0"/>
          <w:caps w:val="0"/>
          <w:color w:val="2E3341"/>
          <w:spacing w:val="0"/>
          <w:sz w:val="24"/>
          <w:szCs w:val="24"/>
          <w:shd w:val="clear" w:color="auto" w:fill="auto"/>
          <w:lang w:eastAsia="zh-CN"/>
        </w:rPr>
        <w:t>）</w:t>
      </w:r>
      <w:commentRangeEnd w:id="2"/>
      <w:r>
        <w:commentReference w:id="2"/>
      </w:r>
    </w:p>
    <w:p w14:paraId="232F64A2">
      <w:pPr>
        <w:pStyle w:val="10"/>
        <w:numPr>
          <w:ilvl w:val="0"/>
          <w:numId w:val="2"/>
        </w:numPr>
        <w:snapToGrid/>
        <w:spacing w:line="500" w:lineRule="exact"/>
        <w:ind w:left="0" w:right="0" w:firstLine="480" w:firstLineChars="200"/>
        <w:rPr>
          <w:rFonts w:hint="eastAsia" w:ascii="宋体" w:hAnsi="宋体" w:eastAsia="宋体" w:cs="Arial"/>
          <w:i w:val="0"/>
          <w:iCs w:val="0"/>
          <w:caps w:val="0"/>
          <w:spacing w:val="0"/>
          <w:sz w:val="24"/>
          <w:szCs w:val="24"/>
          <w:shd w:val="clear" w:color="auto" w:fill="auto"/>
          <w:lang w:eastAsia="zh-CN"/>
        </w:rPr>
      </w:pPr>
      <w:r>
        <w:rPr>
          <w:rFonts w:hint="eastAsia" w:ascii="宋体" w:hAnsi="宋体" w:cs="Arial"/>
          <w:i w:val="0"/>
          <w:iCs w:val="0"/>
          <w:caps w:val="0"/>
          <w:color w:val="2E3341"/>
          <w:spacing w:val="0"/>
          <w:sz w:val="24"/>
          <w:szCs w:val="24"/>
          <w:u w:val="single"/>
          <w:shd w:val="clear" w:color="auto" w:fill="auto"/>
          <w:lang w:val="en-US" w:eastAsia="zh-CN"/>
        </w:rPr>
        <w:t xml:space="preserve">  报价供应商名称 2      </w:t>
      </w:r>
      <w:r>
        <w:rPr>
          <w:rFonts w:hint="eastAsia" w:ascii="宋体" w:hAnsi="宋体" w:eastAsia="宋体" w:cs="Arial"/>
          <w:i w:val="0"/>
          <w:iCs w:val="0"/>
          <w:caps w:val="0"/>
          <w:spacing w:val="0"/>
          <w:sz w:val="24"/>
          <w:szCs w:val="24"/>
          <w:shd w:val="clear" w:color="auto" w:fill="auto"/>
          <w:lang w:eastAsia="zh-CN"/>
        </w:rPr>
        <w:t>（</w:t>
      </w:r>
      <w:r>
        <w:rPr>
          <w:rFonts w:hint="eastAsia" w:ascii="宋体" w:hAnsi="宋体" w:eastAsia="宋体" w:cs="Arial"/>
          <w:i w:val="0"/>
          <w:iCs w:val="0"/>
          <w:caps w:val="0"/>
          <w:spacing w:val="0"/>
          <w:sz w:val="24"/>
          <w:szCs w:val="24"/>
          <w:shd w:val="clear" w:color="auto" w:fill="auto"/>
          <w:lang w:val="en-US" w:eastAsia="zh-CN"/>
        </w:rPr>
        <w:t>以下简称“”</w:t>
      </w:r>
      <w:r>
        <w:rPr>
          <w:rFonts w:hint="eastAsia" w:ascii="宋体" w:hAnsi="宋体" w:eastAsia="宋体" w:cs="Arial"/>
          <w:i w:val="0"/>
          <w:iCs w:val="0"/>
          <w:caps w:val="0"/>
          <w:spacing w:val="0"/>
          <w:sz w:val="24"/>
          <w:szCs w:val="24"/>
          <w:shd w:val="clear" w:color="auto" w:fill="auto"/>
          <w:lang w:eastAsia="zh-CN"/>
        </w:rPr>
        <w:t>）</w:t>
      </w:r>
    </w:p>
    <w:p w14:paraId="1854E0EE">
      <w:pPr>
        <w:pStyle w:val="10"/>
        <w:numPr>
          <w:ilvl w:val="0"/>
          <w:numId w:val="2"/>
        </w:numPr>
        <w:snapToGrid/>
        <w:spacing w:line="500" w:lineRule="exact"/>
        <w:ind w:left="0" w:right="0" w:firstLine="480" w:firstLineChars="200"/>
        <w:rPr>
          <w:rFonts w:hint="eastAsia" w:ascii="宋体" w:hAnsi="宋体" w:eastAsia="宋体" w:cs="Arial"/>
          <w:i w:val="0"/>
          <w:iCs w:val="0"/>
          <w:caps w:val="0"/>
          <w:spacing w:val="0"/>
          <w:sz w:val="24"/>
          <w:szCs w:val="24"/>
          <w:shd w:val="clear" w:color="auto" w:fill="auto"/>
          <w:lang w:eastAsia="zh-CN"/>
        </w:rPr>
      </w:pPr>
      <w:r>
        <w:rPr>
          <w:rFonts w:hint="eastAsia" w:ascii="宋体" w:hAnsi="宋体" w:cs="Arial"/>
          <w:i w:val="0"/>
          <w:iCs w:val="0"/>
          <w:caps w:val="0"/>
          <w:color w:val="2E3341"/>
          <w:spacing w:val="0"/>
          <w:sz w:val="24"/>
          <w:szCs w:val="24"/>
          <w:u w:val="single"/>
          <w:shd w:val="clear" w:color="auto" w:fill="auto"/>
          <w:lang w:val="en-US" w:eastAsia="zh-CN"/>
        </w:rPr>
        <w:t xml:space="preserve">  报价供应商名称 3      </w:t>
      </w:r>
      <w:r>
        <w:rPr>
          <w:rFonts w:hint="eastAsia" w:ascii="宋体" w:hAnsi="宋体" w:eastAsia="宋体" w:cs="Arial"/>
          <w:i w:val="0"/>
          <w:iCs w:val="0"/>
          <w:caps w:val="0"/>
          <w:spacing w:val="0"/>
          <w:sz w:val="24"/>
          <w:szCs w:val="24"/>
          <w:shd w:val="clear" w:color="auto" w:fill="auto"/>
          <w:lang w:eastAsia="zh-CN"/>
        </w:rPr>
        <w:t>（</w:t>
      </w:r>
      <w:r>
        <w:rPr>
          <w:rFonts w:hint="eastAsia" w:ascii="宋体" w:hAnsi="宋体" w:eastAsia="宋体" w:cs="Arial"/>
          <w:i w:val="0"/>
          <w:iCs w:val="0"/>
          <w:caps w:val="0"/>
          <w:spacing w:val="0"/>
          <w:sz w:val="24"/>
          <w:szCs w:val="24"/>
          <w:shd w:val="clear" w:color="auto" w:fill="auto"/>
          <w:lang w:val="en-US" w:eastAsia="zh-CN"/>
        </w:rPr>
        <w:t>以下简称“”</w:t>
      </w:r>
      <w:r>
        <w:rPr>
          <w:rFonts w:hint="eastAsia" w:ascii="宋体" w:hAnsi="宋体" w:eastAsia="宋体" w:cs="Arial"/>
          <w:i w:val="0"/>
          <w:iCs w:val="0"/>
          <w:caps w:val="0"/>
          <w:spacing w:val="0"/>
          <w:sz w:val="24"/>
          <w:szCs w:val="24"/>
          <w:shd w:val="clear" w:color="auto" w:fill="auto"/>
          <w:lang w:eastAsia="zh-CN"/>
        </w:rPr>
        <w:t>）</w:t>
      </w:r>
    </w:p>
    <w:p w14:paraId="65C7BB03">
      <w:pPr>
        <w:pStyle w:val="10"/>
        <w:numPr>
          <w:ilvl w:val="0"/>
          <w:numId w:val="2"/>
        </w:numPr>
        <w:snapToGrid/>
        <w:spacing w:line="500" w:lineRule="exact"/>
        <w:ind w:left="0" w:right="0" w:firstLine="480" w:firstLineChars="200"/>
        <w:rPr>
          <w:rFonts w:hint="eastAsia" w:ascii="宋体" w:hAnsi="宋体" w:eastAsia="宋体" w:cs="Arial"/>
          <w:i w:val="0"/>
          <w:iCs w:val="0"/>
          <w:caps w:val="0"/>
          <w:spacing w:val="0"/>
          <w:sz w:val="24"/>
          <w:szCs w:val="24"/>
          <w:shd w:val="clear" w:color="auto" w:fill="auto"/>
          <w:lang w:eastAsia="zh-CN"/>
        </w:rPr>
      </w:pPr>
      <w:r>
        <w:rPr>
          <w:rFonts w:hint="eastAsia" w:ascii="宋体" w:hAnsi="宋体" w:cs="Arial"/>
          <w:i w:val="0"/>
          <w:iCs w:val="0"/>
          <w:caps w:val="0"/>
          <w:color w:val="2E3341"/>
          <w:spacing w:val="0"/>
          <w:sz w:val="24"/>
          <w:szCs w:val="24"/>
          <w:u w:val="single"/>
          <w:shd w:val="clear" w:color="auto" w:fill="auto"/>
          <w:lang w:val="en-US" w:eastAsia="zh-CN"/>
        </w:rPr>
        <w:t xml:space="preserve">  报价供应商名称 4      </w:t>
      </w:r>
      <w:r>
        <w:rPr>
          <w:rFonts w:hint="eastAsia" w:ascii="宋体" w:hAnsi="宋体" w:eastAsia="宋体" w:cs="Arial"/>
          <w:i w:val="0"/>
          <w:iCs w:val="0"/>
          <w:caps w:val="0"/>
          <w:spacing w:val="0"/>
          <w:sz w:val="24"/>
          <w:szCs w:val="24"/>
          <w:shd w:val="clear" w:color="auto" w:fill="auto"/>
          <w:lang w:eastAsia="zh-CN"/>
        </w:rPr>
        <w:t>（</w:t>
      </w:r>
      <w:r>
        <w:rPr>
          <w:rFonts w:hint="eastAsia" w:ascii="宋体" w:hAnsi="宋体" w:eastAsia="宋体" w:cs="Arial"/>
          <w:i w:val="0"/>
          <w:iCs w:val="0"/>
          <w:caps w:val="0"/>
          <w:spacing w:val="0"/>
          <w:sz w:val="24"/>
          <w:szCs w:val="24"/>
          <w:shd w:val="clear" w:color="auto" w:fill="auto"/>
          <w:lang w:val="en-US" w:eastAsia="zh-CN"/>
        </w:rPr>
        <w:t>以下简称“”</w:t>
      </w:r>
      <w:r>
        <w:rPr>
          <w:rFonts w:hint="eastAsia" w:ascii="宋体" w:hAnsi="宋体" w:eastAsia="宋体" w:cs="Arial"/>
          <w:i w:val="0"/>
          <w:iCs w:val="0"/>
          <w:caps w:val="0"/>
          <w:spacing w:val="0"/>
          <w:sz w:val="24"/>
          <w:szCs w:val="24"/>
          <w:shd w:val="clear" w:color="auto" w:fill="auto"/>
          <w:lang w:eastAsia="zh-CN"/>
        </w:rPr>
        <w:t>）</w:t>
      </w:r>
    </w:p>
    <w:p w14:paraId="48EF980A">
      <w:pPr>
        <w:pStyle w:val="10"/>
        <w:numPr>
          <w:ilvl w:val="0"/>
          <w:numId w:val="2"/>
        </w:numPr>
        <w:snapToGrid/>
        <w:spacing w:line="500" w:lineRule="exact"/>
        <w:ind w:left="0" w:right="0" w:firstLine="480" w:firstLineChars="200"/>
        <w:rPr>
          <w:rFonts w:hint="eastAsia" w:ascii="宋体" w:hAnsi="宋体" w:eastAsia="宋体" w:cs="Arial"/>
          <w:i w:val="0"/>
          <w:iCs w:val="0"/>
          <w:caps w:val="0"/>
          <w:spacing w:val="0"/>
          <w:sz w:val="24"/>
          <w:szCs w:val="24"/>
          <w:shd w:val="clear" w:color="auto" w:fill="auto"/>
          <w:lang w:eastAsia="zh-CN"/>
        </w:rPr>
      </w:pPr>
      <w:r>
        <w:rPr>
          <w:rFonts w:hint="eastAsia" w:ascii="宋体" w:hAnsi="宋体" w:cs="Arial"/>
          <w:i w:val="0"/>
          <w:iCs w:val="0"/>
          <w:caps w:val="0"/>
          <w:spacing w:val="0"/>
          <w:sz w:val="24"/>
          <w:szCs w:val="24"/>
          <w:shd w:val="clear" w:color="auto" w:fill="auto"/>
          <w:lang w:val="en-US" w:eastAsia="zh-CN"/>
        </w:rPr>
        <w:t>...</w:t>
      </w:r>
    </w:p>
    <w:p w14:paraId="1FDBC668">
      <w:pPr>
        <w:pStyle w:val="10"/>
        <w:spacing w:line="500" w:lineRule="exact"/>
        <w:ind w:left="0" w:right="0" w:firstLine="480" w:firstLineChars="200"/>
        <w:rPr>
          <w:rFonts w:ascii="宋体" w:hAnsi="宋体"/>
        </w:rPr>
      </w:pPr>
      <w:r>
        <w:rPr>
          <w:rFonts w:ascii="宋体" w:hAnsi="宋体"/>
          <w:u w:val="single"/>
        </w:rPr>
        <w:t xml:space="preserve">  </w:t>
      </w:r>
      <w:r>
        <w:rPr>
          <w:rFonts w:hint="eastAsia" w:ascii="宋体" w:hAnsi="宋体"/>
          <w:u w:val="single"/>
          <w:lang w:val="en-US" w:eastAsia="zh-CN"/>
        </w:rPr>
        <w:t xml:space="preserve">    </w:t>
      </w:r>
      <w:r>
        <w:rPr>
          <w:rFonts w:ascii="宋体" w:hAnsi="宋体"/>
        </w:rPr>
        <w:t>年</w:t>
      </w:r>
      <w:r>
        <w:rPr>
          <w:rFonts w:ascii="宋体" w:hAnsi="宋体"/>
          <w:u w:val="single"/>
        </w:rPr>
        <w:t xml:space="preserve"> </w:t>
      </w:r>
      <w:r>
        <w:rPr>
          <w:rFonts w:hint="eastAsia" w:ascii="宋体" w:hAnsi="宋体"/>
          <w:u w:val="single"/>
          <w:lang w:val="en-US" w:eastAsia="zh-CN"/>
        </w:rPr>
        <w:t xml:space="preserve"> </w:t>
      </w:r>
      <w:r>
        <w:rPr>
          <w:rFonts w:ascii="宋体" w:hAnsi="宋体"/>
          <w:u w:val="single"/>
        </w:rPr>
        <w:t xml:space="preserve"> </w:t>
      </w:r>
      <w:r>
        <w:rPr>
          <w:rFonts w:ascii="宋体" w:hAnsi="宋体"/>
        </w:rPr>
        <w:t>月</w:t>
      </w:r>
      <w:r>
        <w:rPr>
          <w:rFonts w:ascii="宋体" w:hAnsi="宋体"/>
          <w:u w:val="single"/>
        </w:rPr>
        <w:t xml:space="preserve"> </w:t>
      </w:r>
      <w:r>
        <w:rPr>
          <w:rFonts w:hint="eastAsia" w:ascii="宋体" w:hAnsi="宋体"/>
          <w:u w:val="single"/>
          <w:lang w:val="en-US" w:eastAsia="zh-CN"/>
        </w:rPr>
        <w:t xml:space="preserve"> </w:t>
      </w:r>
      <w:r>
        <w:rPr>
          <w:rFonts w:hint="eastAsia" w:ascii="Times New Roman" w:hAnsi="Times New Roman" w:eastAsia="宋体" w:cs="Times New Roman"/>
          <w:highlight w:val="none"/>
          <w:u w:val="single"/>
        </w:rPr>
        <w:t xml:space="preserve"> </w:t>
      </w:r>
      <w:r>
        <w:rPr>
          <w:rFonts w:ascii="宋体" w:hAnsi="宋体"/>
        </w:rPr>
        <w:t>日</w:t>
      </w:r>
      <w:r>
        <w:rPr>
          <w:rFonts w:hint="eastAsia" w:ascii="Times New Roman" w:hAnsi="Times New Roman" w:eastAsia="宋体" w:cs="Times New Roman"/>
          <w:highlight w:val="none"/>
          <w:u w:val="single"/>
        </w:rPr>
        <w:t xml:space="preserve"> </w:t>
      </w:r>
      <w:r>
        <w:rPr>
          <w:rFonts w:hint="eastAsia" w:ascii="Times New Roman" w:hAnsi="Times New Roman" w:cs="Times New Roman"/>
          <w:highlight w:val="none"/>
          <w:u w:val="single"/>
          <w:lang w:val="en-US" w:eastAsia="zh-CN"/>
        </w:rPr>
        <w:t xml:space="preserve"> </w:t>
      </w:r>
      <w:r>
        <w:rPr>
          <w:rFonts w:hint="eastAsia" w:ascii="Times New Roman" w:hAnsi="Times New Roman" w:eastAsia="宋体" w:cs="Times New Roman"/>
          <w:highlight w:val="none"/>
          <w:u w:val="single"/>
        </w:rPr>
        <w:t xml:space="preserve"> </w:t>
      </w:r>
      <w:r>
        <w:rPr>
          <w:rFonts w:hint="eastAsia" w:ascii="宋体" w:hAnsi="宋体"/>
        </w:rPr>
        <w:t>时前</w:t>
      </w:r>
      <w:r>
        <w:rPr>
          <w:rFonts w:ascii="宋体" w:hAnsi="宋体"/>
        </w:rPr>
        <w:t>，</w:t>
      </w:r>
      <w:r>
        <w:rPr>
          <w:rFonts w:ascii="宋体" w:hAnsi="宋体"/>
          <w:u w:val="single"/>
        </w:rPr>
        <w:t xml:space="preserve"> </w:t>
      </w:r>
      <w:r>
        <w:rPr>
          <w:rFonts w:hint="eastAsia" w:ascii="宋体" w:hAnsi="宋体"/>
          <w:u w:val="single"/>
          <w:lang w:val="en-US" w:eastAsia="zh-CN"/>
        </w:rPr>
        <w:t xml:space="preserve"> </w:t>
      </w:r>
      <w:r>
        <w:rPr>
          <w:rFonts w:ascii="宋体" w:hAnsi="宋体"/>
          <w:u w:val="single"/>
        </w:rPr>
        <w:t xml:space="preserve"> </w:t>
      </w:r>
      <w:r>
        <w:rPr>
          <w:rFonts w:ascii="宋体" w:hAnsi="宋体"/>
        </w:rPr>
        <w:t xml:space="preserve">家潜在报价人递交了报价文件。 </w:t>
      </w:r>
    </w:p>
    <w:p w14:paraId="08069554">
      <w:pPr>
        <w:pStyle w:val="10"/>
        <w:spacing w:line="500" w:lineRule="exact"/>
        <w:ind w:left="0" w:right="0" w:firstLine="480" w:firstLineChars="200"/>
        <w:rPr>
          <w:rFonts w:hint="eastAsia" w:ascii="宋体" w:hAnsi="宋体"/>
          <w:u w:val="single"/>
        </w:rPr>
      </w:pPr>
      <w:r>
        <w:rPr>
          <w:rFonts w:ascii="宋体" w:hAnsi="宋体"/>
          <w:u w:val="single"/>
        </w:rPr>
        <w:t xml:space="preserve"> </w:t>
      </w:r>
      <w:r>
        <w:rPr>
          <w:rFonts w:hint="eastAsia" w:ascii="宋体" w:hAnsi="宋体"/>
          <w:u w:val="single"/>
          <w:lang w:val="en-US" w:eastAsia="zh-CN"/>
        </w:rPr>
        <w:t xml:space="preserve">  </w:t>
      </w:r>
      <w:r>
        <w:rPr>
          <w:rFonts w:ascii="宋体" w:hAnsi="宋体"/>
          <w:u w:val="single"/>
        </w:rPr>
        <w:t xml:space="preserve"> </w:t>
      </w:r>
      <w:r>
        <w:rPr>
          <w:rFonts w:ascii="宋体" w:hAnsi="宋体"/>
        </w:rPr>
        <w:t>年</w:t>
      </w:r>
      <w:r>
        <w:rPr>
          <w:rFonts w:ascii="宋体" w:hAnsi="宋体"/>
          <w:u w:val="single"/>
        </w:rPr>
        <w:t xml:space="preserve"> </w:t>
      </w:r>
      <w:r>
        <w:rPr>
          <w:rFonts w:hint="eastAsia" w:ascii="宋体" w:hAnsi="宋体"/>
          <w:u w:val="single"/>
          <w:lang w:val="en-US" w:eastAsia="zh-CN"/>
        </w:rPr>
        <w:t xml:space="preserve">  </w:t>
      </w:r>
      <w:r>
        <w:rPr>
          <w:rFonts w:ascii="宋体" w:hAnsi="宋体"/>
          <w:u w:val="single"/>
        </w:rPr>
        <w:t xml:space="preserve"> </w:t>
      </w:r>
      <w:r>
        <w:rPr>
          <w:rFonts w:ascii="宋体" w:hAnsi="宋体"/>
        </w:rPr>
        <w:t>月</w:t>
      </w:r>
      <w:r>
        <w:rPr>
          <w:rFonts w:ascii="宋体" w:hAnsi="宋体"/>
          <w:u w:val="single"/>
        </w:rPr>
        <w:t xml:space="preserve"> </w:t>
      </w:r>
      <w:r>
        <w:rPr>
          <w:rFonts w:hint="eastAsia" w:ascii="宋体" w:hAnsi="宋体"/>
          <w:u w:val="single"/>
          <w:lang w:val="en-US" w:eastAsia="zh-CN"/>
        </w:rPr>
        <w:t xml:space="preserve">   </w:t>
      </w:r>
      <w:r>
        <w:rPr>
          <w:rFonts w:ascii="宋体" w:hAnsi="宋体"/>
        </w:rPr>
        <w:t>日</w:t>
      </w:r>
      <w:r>
        <w:rPr>
          <w:rFonts w:ascii="宋体" w:hAnsi="宋体"/>
          <w:u w:val="single"/>
        </w:rPr>
        <w:t xml:space="preserve"> </w:t>
      </w:r>
      <w:r>
        <w:rPr>
          <w:rFonts w:hint="eastAsia" w:ascii="宋体" w:hAnsi="宋体"/>
          <w:u w:val="single"/>
          <w:lang w:val="en-US" w:eastAsia="zh-CN"/>
        </w:rPr>
        <w:t xml:space="preserve"> </w:t>
      </w:r>
      <w:r>
        <w:rPr>
          <w:rFonts w:ascii="宋体" w:hAnsi="宋体"/>
          <w:u w:val="single"/>
        </w:rPr>
        <w:t xml:space="preserve"> </w:t>
      </w:r>
      <w:r>
        <w:rPr>
          <w:rFonts w:ascii="宋体" w:hAnsi="宋体"/>
        </w:rPr>
        <w:t>时在</w:t>
      </w:r>
      <w:r>
        <w:rPr>
          <w:rFonts w:hint="eastAsia" w:ascii="宋体" w:hAnsi="宋体"/>
          <w:lang w:val="en-US" w:eastAsia="zh-CN"/>
        </w:rPr>
        <w:t>集团公司电子采购</w:t>
      </w:r>
      <w:r>
        <w:rPr>
          <w:rFonts w:hint="eastAsia" w:ascii="宋体" w:hAnsi="宋体"/>
          <w:u w:val="none"/>
          <w:lang w:val="en-US" w:eastAsia="zh-CN"/>
        </w:rPr>
        <w:t>平台</w:t>
      </w:r>
      <w:r>
        <w:rPr>
          <w:rFonts w:ascii="宋体" w:hAnsi="宋体"/>
        </w:rPr>
        <w:t>进行了非公开</w:t>
      </w:r>
      <w:r>
        <w:rPr>
          <w:rFonts w:hint="eastAsia" w:ascii="宋体" w:hAnsi="宋体"/>
        </w:rPr>
        <w:t>报价开启</w:t>
      </w:r>
      <w:r>
        <w:rPr>
          <w:rFonts w:ascii="宋体" w:hAnsi="宋体"/>
        </w:rPr>
        <w:t>，</w:t>
      </w:r>
      <w:r>
        <w:rPr>
          <w:rFonts w:hint="eastAsia" w:ascii="宋体" w:hAnsi="宋体"/>
        </w:rPr>
        <w:t>监督人员</w:t>
      </w:r>
      <w:r>
        <w:rPr>
          <w:rFonts w:ascii="宋体" w:hAnsi="宋体"/>
        </w:rPr>
        <w:t>对</w:t>
      </w:r>
      <w:r>
        <w:rPr>
          <w:rFonts w:hint="eastAsia" w:ascii="宋体" w:hAnsi="宋体"/>
        </w:rPr>
        <w:t>报价开启</w:t>
      </w:r>
      <w:r>
        <w:rPr>
          <w:rFonts w:ascii="宋体" w:hAnsi="宋体"/>
        </w:rPr>
        <w:t>全过程进行了监督。</w:t>
      </w:r>
      <w:r>
        <w:rPr>
          <w:rFonts w:hint="eastAsia" w:ascii="宋体" w:hAnsi="宋体"/>
        </w:rPr>
        <w:t>报价</w:t>
      </w:r>
      <w:r>
        <w:rPr>
          <w:rFonts w:ascii="宋体" w:hAnsi="宋体"/>
        </w:rPr>
        <w:t>结果详见表1：</w:t>
      </w:r>
    </w:p>
    <w:p w14:paraId="64661E25">
      <w:pPr>
        <w:tabs>
          <w:tab w:val="left" w:pos="3869"/>
        </w:tabs>
        <w:adjustRightInd w:val="0"/>
        <w:spacing w:line="360" w:lineRule="auto"/>
        <w:jc w:val="center"/>
        <w:rPr>
          <w:rFonts w:hint="eastAsia"/>
          <w:b/>
          <w:sz w:val="24"/>
        </w:rPr>
      </w:pPr>
      <w:r>
        <w:rPr>
          <w:rFonts w:hint="eastAsia"/>
          <w:b/>
          <w:sz w:val="24"/>
        </w:rPr>
        <w:t>表1</w:t>
      </w:r>
      <w:r>
        <w:rPr>
          <w:rFonts w:hint="eastAsia"/>
          <w:b/>
          <w:sz w:val="24"/>
          <w:lang w:val="en-US" w:eastAsia="zh-CN"/>
        </w:rPr>
        <w:t xml:space="preserve"> </w:t>
      </w:r>
      <w:r>
        <w:rPr>
          <w:rFonts w:hint="eastAsia"/>
          <w:b/>
          <w:sz w:val="24"/>
        </w:rPr>
        <w:t>报价一览表</w:t>
      </w:r>
    </w:p>
    <w:tbl>
      <w:tblPr>
        <w:tblStyle w:val="13"/>
        <w:tblW w:w="8567" w:type="dxa"/>
        <w:tblInd w:w="34" w:type="dxa"/>
        <w:tblLayout w:type="fixed"/>
        <w:tblCellMar>
          <w:top w:w="17" w:type="dxa"/>
          <w:left w:w="57" w:type="dxa"/>
          <w:bottom w:w="17" w:type="dxa"/>
          <w:right w:w="74" w:type="dxa"/>
        </w:tblCellMar>
      </w:tblPr>
      <w:tblGrid>
        <w:gridCol w:w="867"/>
        <w:gridCol w:w="3757"/>
        <w:gridCol w:w="2308"/>
        <w:gridCol w:w="1635"/>
      </w:tblGrid>
      <w:tr w14:paraId="226C1687">
        <w:tblPrEx>
          <w:tblCellMar>
            <w:top w:w="17" w:type="dxa"/>
            <w:left w:w="57" w:type="dxa"/>
            <w:bottom w:w="17" w:type="dxa"/>
            <w:right w:w="74" w:type="dxa"/>
          </w:tblCellMar>
        </w:tblPrEx>
        <w:trPr>
          <w:trHeight w:val="397" w:hRule="atLeast"/>
        </w:trPr>
        <w:tc>
          <w:tcPr>
            <w:tcW w:w="867" w:type="dxa"/>
            <w:tcBorders>
              <w:top w:val="single" w:color="000000" w:sz="4" w:space="0"/>
              <w:left w:val="single" w:color="000000" w:sz="4" w:space="0"/>
              <w:bottom w:val="single" w:color="000000" w:sz="4" w:space="0"/>
              <w:right w:val="single" w:color="000000" w:sz="4" w:space="0"/>
            </w:tcBorders>
            <w:noWrap w:val="0"/>
            <w:vAlign w:val="center"/>
          </w:tcPr>
          <w:p w14:paraId="24E15D97">
            <w:pPr>
              <w:keepNext w:val="0"/>
              <w:keepLines w:val="0"/>
              <w:pageBreakBefore w:val="0"/>
              <w:widowControl/>
              <w:kinsoku/>
              <w:wordWrap/>
              <w:overflowPunct/>
              <w:topLinePunct w:val="0"/>
              <w:autoSpaceDE/>
              <w:autoSpaceDN/>
              <w:bidi w:val="0"/>
              <w:adjustRightInd/>
              <w:snapToGrid/>
              <w:spacing w:line="540" w:lineRule="exact"/>
              <w:jc w:val="center"/>
              <w:textAlignment w:val="center"/>
              <w:rPr>
                <w:rFonts w:hint="default" w:ascii="Times New Roman" w:hAnsi="Times New Roman" w:cs="Times New Roman"/>
                <w:b/>
                <w:bCs/>
                <w:color w:val="000000"/>
                <w:sz w:val="24"/>
                <w:szCs w:val="24"/>
                <w:highlight w:val="none"/>
              </w:rPr>
            </w:pPr>
            <w:bookmarkStart w:id="3" w:name="_Toc435771620"/>
            <w:r>
              <w:rPr>
                <w:rFonts w:hint="default" w:ascii="Times New Roman" w:hAnsi="Times New Roman" w:cs="Times New Roman"/>
                <w:b/>
                <w:bCs/>
                <w:color w:val="000000"/>
                <w:kern w:val="0"/>
                <w:sz w:val="24"/>
                <w:szCs w:val="24"/>
                <w:highlight w:val="none"/>
                <w:lang w:bidi="ar"/>
              </w:rPr>
              <w:t>序号</w:t>
            </w:r>
          </w:p>
        </w:tc>
        <w:tc>
          <w:tcPr>
            <w:tcW w:w="3757" w:type="dxa"/>
            <w:tcBorders>
              <w:top w:val="single" w:color="000000" w:sz="4" w:space="0"/>
              <w:left w:val="single" w:color="000000" w:sz="4" w:space="0"/>
              <w:bottom w:val="single" w:color="000000" w:sz="4" w:space="0"/>
              <w:right w:val="single" w:color="000000" w:sz="4" w:space="0"/>
            </w:tcBorders>
            <w:noWrap w:val="0"/>
            <w:vAlign w:val="center"/>
          </w:tcPr>
          <w:p w14:paraId="5D67ABAB">
            <w:pPr>
              <w:keepNext w:val="0"/>
              <w:keepLines w:val="0"/>
              <w:pageBreakBefore w:val="0"/>
              <w:widowControl/>
              <w:kinsoku/>
              <w:wordWrap/>
              <w:overflowPunct/>
              <w:topLinePunct w:val="0"/>
              <w:autoSpaceDE/>
              <w:autoSpaceDN/>
              <w:bidi w:val="0"/>
              <w:adjustRightInd/>
              <w:snapToGrid/>
              <w:spacing w:line="540" w:lineRule="exact"/>
              <w:jc w:val="center"/>
              <w:textAlignment w:val="center"/>
              <w:rPr>
                <w:rFonts w:hint="default" w:ascii="Times New Roman" w:hAnsi="Times New Roman" w:cs="Times New Roman"/>
                <w:b/>
                <w:bCs/>
                <w:color w:val="000000"/>
                <w:kern w:val="0"/>
                <w:sz w:val="24"/>
                <w:szCs w:val="24"/>
                <w:highlight w:val="none"/>
                <w:lang w:bidi="ar"/>
              </w:rPr>
            </w:pPr>
            <w:r>
              <w:rPr>
                <w:rFonts w:hint="eastAsia" w:ascii="Times New Roman" w:hAnsi="Times New Roman" w:cs="Times New Roman"/>
                <w:b/>
                <w:bCs/>
                <w:color w:val="000000"/>
                <w:kern w:val="0"/>
                <w:sz w:val="24"/>
                <w:szCs w:val="24"/>
                <w:highlight w:val="none"/>
                <w:lang w:val="en-US" w:eastAsia="zh-CN" w:bidi="ar"/>
              </w:rPr>
              <w:t>报价人名称</w:t>
            </w:r>
          </w:p>
        </w:tc>
        <w:tc>
          <w:tcPr>
            <w:tcW w:w="2308" w:type="dxa"/>
            <w:tcBorders>
              <w:top w:val="single" w:color="000000" w:sz="4" w:space="0"/>
              <w:left w:val="single" w:color="000000" w:sz="4" w:space="0"/>
              <w:bottom w:val="single" w:color="auto" w:sz="4" w:space="0"/>
              <w:right w:val="single" w:color="000000" w:sz="4" w:space="0"/>
            </w:tcBorders>
            <w:noWrap w:val="0"/>
            <w:vAlign w:val="center"/>
          </w:tcPr>
          <w:p w14:paraId="1B80E4AB">
            <w:pPr>
              <w:keepNext w:val="0"/>
              <w:keepLines w:val="0"/>
              <w:pageBreakBefore w:val="0"/>
              <w:widowControl/>
              <w:kinsoku/>
              <w:wordWrap/>
              <w:overflowPunct/>
              <w:topLinePunct w:val="0"/>
              <w:autoSpaceDE/>
              <w:autoSpaceDN/>
              <w:bidi w:val="0"/>
              <w:adjustRightInd/>
              <w:snapToGrid/>
              <w:spacing w:line="540" w:lineRule="exact"/>
              <w:jc w:val="center"/>
              <w:textAlignment w:val="center"/>
              <w:rPr>
                <w:rFonts w:hint="eastAsia" w:ascii="Times New Roman" w:hAnsi="Times New Roman" w:cs="Times New Roman"/>
                <w:b/>
                <w:bCs/>
                <w:color w:val="000000"/>
                <w:kern w:val="0"/>
                <w:sz w:val="24"/>
                <w:szCs w:val="24"/>
                <w:highlight w:val="none"/>
                <w:lang w:eastAsia="zh-CN" w:bidi="ar"/>
              </w:rPr>
            </w:pPr>
            <w:r>
              <w:rPr>
                <w:rFonts w:hint="eastAsia" w:ascii="Times New Roman" w:hAnsi="Times New Roman" w:cs="Times New Roman"/>
                <w:b/>
                <w:bCs/>
                <w:color w:val="000000"/>
                <w:kern w:val="0"/>
                <w:sz w:val="24"/>
                <w:szCs w:val="24"/>
                <w:highlight w:val="none"/>
                <w:lang w:val="en-US" w:eastAsia="zh-CN" w:bidi="ar"/>
              </w:rPr>
              <w:t>报价（元）</w:t>
            </w:r>
          </w:p>
        </w:tc>
        <w:tc>
          <w:tcPr>
            <w:tcW w:w="1635" w:type="dxa"/>
            <w:tcBorders>
              <w:top w:val="single" w:color="000000" w:sz="4" w:space="0"/>
              <w:left w:val="single" w:color="000000" w:sz="4" w:space="0"/>
              <w:bottom w:val="single" w:color="auto" w:sz="4" w:space="0"/>
              <w:right w:val="single" w:color="000000" w:sz="4" w:space="0"/>
            </w:tcBorders>
            <w:noWrap w:val="0"/>
            <w:vAlign w:val="center"/>
          </w:tcPr>
          <w:p w14:paraId="127332CF">
            <w:pPr>
              <w:keepNext w:val="0"/>
              <w:keepLines w:val="0"/>
              <w:pageBreakBefore w:val="0"/>
              <w:widowControl/>
              <w:kinsoku/>
              <w:wordWrap/>
              <w:overflowPunct/>
              <w:topLinePunct w:val="0"/>
              <w:autoSpaceDE/>
              <w:autoSpaceDN/>
              <w:bidi w:val="0"/>
              <w:adjustRightInd/>
              <w:snapToGrid/>
              <w:spacing w:line="540" w:lineRule="exact"/>
              <w:jc w:val="center"/>
              <w:textAlignment w:val="center"/>
              <w:rPr>
                <w:rFonts w:hint="eastAsia" w:ascii="Times New Roman" w:hAnsi="Times New Roman" w:cs="Times New Roman"/>
                <w:b/>
                <w:bCs/>
                <w:color w:val="000000"/>
                <w:kern w:val="0"/>
                <w:sz w:val="24"/>
                <w:szCs w:val="24"/>
                <w:highlight w:val="none"/>
                <w:lang w:eastAsia="zh-CN" w:bidi="ar"/>
              </w:rPr>
            </w:pPr>
            <w:r>
              <w:rPr>
                <w:rFonts w:hint="eastAsia" w:ascii="Times New Roman" w:hAnsi="Times New Roman" w:cs="Times New Roman"/>
                <w:b/>
                <w:bCs/>
                <w:color w:val="000000"/>
                <w:kern w:val="0"/>
                <w:sz w:val="24"/>
                <w:szCs w:val="24"/>
                <w:highlight w:val="none"/>
                <w:lang w:val="en-US" w:eastAsia="zh-CN" w:bidi="ar"/>
              </w:rPr>
              <w:t>备注</w:t>
            </w:r>
          </w:p>
        </w:tc>
      </w:tr>
      <w:tr w14:paraId="01858142">
        <w:tblPrEx>
          <w:tblCellMar>
            <w:top w:w="17" w:type="dxa"/>
            <w:left w:w="57" w:type="dxa"/>
            <w:bottom w:w="17" w:type="dxa"/>
            <w:right w:w="74" w:type="dxa"/>
          </w:tblCellMar>
        </w:tblPrEx>
        <w:trPr>
          <w:trHeight w:val="466" w:hRule="atLeast"/>
        </w:trPr>
        <w:tc>
          <w:tcPr>
            <w:tcW w:w="867" w:type="dxa"/>
            <w:tcBorders>
              <w:top w:val="single" w:color="000000" w:sz="4" w:space="0"/>
              <w:left w:val="single" w:color="000000" w:sz="4" w:space="0"/>
              <w:bottom w:val="single" w:color="000000" w:sz="4" w:space="0"/>
              <w:right w:val="single" w:color="000000" w:sz="4" w:space="0"/>
            </w:tcBorders>
            <w:noWrap w:val="0"/>
            <w:vAlign w:val="center"/>
          </w:tcPr>
          <w:p w14:paraId="1FBB6B94">
            <w:pPr>
              <w:keepNext w:val="0"/>
              <w:keepLines w:val="0"/>
              <w:pageBreakBefore w:val="0"/>
              <w:widowControl/>
              <w:suppressLineNumbers w:val="0"/>
              <w:kinsoku/>
              <w:wordWrap/>
              <w:overflowPunct/>
              <w:topLinePunct w:val="0"/>
              <w:autoSpaceDE/>
              <w:autoSpaceDN/>
              <w:bidi w:val="0"/>
              <w:adjustRightInd/>
              <w:snapToGrid/>
              <w:spacing w:line="540" w:lineRule="exact"/>
              <w:jc w:val="center"/>
              <w:textAlignment w:val="center"/>
              <w:rPr>
                <w:rFonts w:hint="default" w:ascii="Times New Roman" w:hAnsi="Times New Roman" w:cs="Times New Roman"/>
                <w:b w:val="0"/>
                <w:bCs w:val="0"/>
                <w:color w:val="000000"/>
                <w:sz w:val="24"/>
                <w:szCs w:val="24"/>
              </w:rPr>
            </w:pPr>
            <w:r>
              <w:rPr>
                <w:rFonts w:hint="default" w:ascii="Times New Roman" w:hAnsi="Times New Roman" w:eastAsia="宋体" w:cs="Times New Roman"/>
                <w:b w:val="0"/>
                <w:bCs w:val="0"/>
                <w:i w:val="0"/>
                <w:color w:val="000000"/>
                <w:kern w:val="0"/>
                <w:sz w:val="24"/>
                <w:szCs w:val="24"/>
                <w:u w:val="none"/>
                <w:lang w:val="en-US" w:eastAsia="zh-CN" w:bidi="ar"/>
              </w:rPr>
              <w:t>1</w:t>
            </w:r>
          </w:p>
        </w:tc>
        <w:tc>
          <w:tcPr>
            <w:tcW w:w="3757" w:type="dxa"/>
            <w:tcBorders>
              <w:top w:val="single" w:color="000000" w:sz="4" w:space="0"/>
              <w:left w:val="single" w:color="000000" w:sz="4" w:space="0"/>
              <w:bottom w:val="single" w:color="000000" w:sz="4" w:space="0"/>
              <w:right w:val="single" w:color="000000" w:sz="4" w:space="0"/>
            </w:tcBorders>
            <w:noWrap w:val="0"/>
            <w:vAlign w:val="center"/>
          </w:tcPr>
          <w:p w14:paraId="56E0AE27">
            <w:pPr>
              <w:keepNext w:val="0"/>
              <w:keepLines w:val="0"/>
              <w:pageBreakBefore w:val="0"/>
              <w:widowControl/>
              <w:suppressLineNumbers w:val="0"/>
              <w:kinsoku/>
              <w:wordWrap/>
              <w:overflowPunct/>
              <w:topLinePunct w:val="0"/>
              <w:autoSpaceDE/>
              <w:autoSpaceDN/>
              <w:bidi w:val="0"/>
              <w:snapToGrid/>
              <w:spacing w:line="540" w:lineRule="exact"/>
              <w:jc w:val="center"/>
              <w:textAlignment w:val="center"/>
              <w:rPr>
                <w:rFonts w:hint="default" w:ascii="Times New Roman" w:hAnsi="Times New Roman" w:eastAsia="宋体" w:cs="Times New Roman"/>
                <w:kern w:val="2"/>
                <w:sz w:val="21"/>
                <w:szCs w:val="24"/>
                <w:highlight w:val="none"/>
                <w:u w:val="none"/>
                <w:lang w:val="en-US" w:eastAsia="zh-CN"/>
              </w:rPr>
            </w:pPr>
          </w:p>
        </w:tc>
        <w:tc>
          <w:tcPr>
            <w:tcW w:w="2308" w:type="dxa"/>
            <w:tcBorders>
              <w:top w:val="single" w:color="auto" w:sz="4" w:space="0"/>
              <w:left w:val="single" w:color="auto" w:sz="4" w:space="0"/>
              <w:bottom w:val="single" w:color="auto" w:sz="4" w:space="0"/>
              <w:right w:val="single" w:color="auto" w:sz="4" w:space="0"/>
            </w:tcBorders>
            <w:noWrap w:val="0"/>
            <w:vAlign w:val="center"/>
          </w:tcPr>
          <w:p w14:paraId="2C220F1E">
            <w:pPr>
              <w:keepNext w:val="0"/>
              <w:keepLines w:val="0"/>
              <w:pageBreakBefore w:val="0"/>
              <w:widowControl/>
              <w:suppressLineNumbers w:val="0"/>
              <w:kinsoku/>
              <w:wordWrap/>
              <w:overflowPunct/>
              <w:topLinePunct w:val="0"/>
              <w:autoSpaceDE/>
              <w:autoSpaceDN/>
              <w:bidi w:val="0"/>
              <w:snapToGrid/>
              <w:spacing w:line="540" w:lineRule="exact"/>
              <w:jc w:val="center"/>
              <w:textAlignment w:val="center"/>
              <w:rPr>
                <w:rFonts w:hint="eastAsia" w:ascii="Times New Roman" w:hAnsi="Times New Roman" w:eastAsia="宋体" w:cs="Times New Roman"/>
                <w:kern w:val="2"/>
                <w:sz w:val="21"/>
                <w:szCs w:val="24"/>
                <w:highlight w:val="none"/>
                <w:u w:val="none"/>
                <w:shd w:val="clear" w:color="auto" w:fill="auto"/>
                <w:lang w:val="en-US" w:eastAsia="zh-CN"/>
              </w:rPr>
            </w:pPr>
          </w:p>
        </w:tc>
        <w:tc>
          <w:tcPr>
            <w:tcW w:w="1635" w:type="dxa"/>
            <w:tcBorders>
              <w:top w:val="single" w:color="auto" w:sz="4" w:space="0"/>
              <w:left w:val="single" w:color="auto" w:sz="4" w:space="0"/>
              <w:bottom w:val="single" w:color="auto" w:sz="4" w:space="0"/>
              <w:right w:val="single" w:color="auto" w:sz="4" w:space="0"/>
            </w:tcBorders>
            <w:noWrap w:val="0"/>
            <w:vAlign w:val="center"/>
          </w:tcPr>
          <w:p w14:paraId="295D5797">
            <w:pPr>
              <w:keepNext w:val="0"/>
              <w:keepLines w:val="0"/>
              <w:pageBreakBefore w:val="0"/>
              <w:widowControl/>
              <w:suppressLineNumbers w:val="0"/>
              <w:kinsoku/>
              <w:wordWrap/>
              <w:overflowPunct/>
              <w:topLinePunct w:val="0"/>
              <w:autoSpaceDE/>
              <w:autoSpaceDN/>
              <w:bidi w:val="0"/>
              <w:snapToGrid/>
              <w:spacing w:line="540" w:lineRule="exact"/>
              <w:jc w:val="center"/>
              <w:textAlignment w:val="center"/>
              <w:rPr>
                <w:rFonts w:hint="default" w:ascii="Times New Roman" w:hAnsi="Times New Roman" w:cs="Times New Roman"/>
                <w:b w:val="0"/>
                <w:bCs w:val="0"/>
                <w:color w:val="000000"/>
                <w:kern w:val="0"/>
                <w:sz w:val="24"/>
                <w:szCs w:val="24"/>
                <w:lang w:val="en-US" w:eastAsia="zh-CN" w:bidi="ar"/>
              </w:rPr>
            </w:pPr>
            <w:r>
              <w:rPr>
                <w:rFonts w:hint="default" w:ascii="Times New Roman" w:hAnsi="Times New Roman" w:cs="Times New Roman"/>
                <w:szCs w:val="21"/>
                <w:lang w:eastAsia="zh-Hans"/>
              </w:rPr>
              <w:t xml:space="preserve"> </w:t>
            </w:r>
          </w:p>
        </w:tc>
      </w:tr>
      <w:tr w14:paraId="4C147E6B">
        <w:tblPrEx>
          <w:tblCellMar>
            <w:top w:w="17" w:type="dxa"/>
            <w:left w:w="57" w:type="dxa"/>
            <w:bottom w:w="17" w:type="dxa"/>
            <w:right w:w="74" w:type="dxa"/>
          </w:tblCellMar>
        </w:tblPrEx>
        <w:trPr>
          <w:trHeight w:val="466" w:hRule="atLeast"/>
        </w:trPr>
        <w:tc>
          <w:tcPr>
            <w:tcW w:w="867" w:type="dxa"/>
            <w:tcBorders>
              <w:top w:val="single" w:color="000000" w:sz="4" w:space="0"/>
              <w:left w:val="single" w:color="000000" w:sz="4" w:space="0"/>
              <w:bottom w:val="single" w:color="000000" w:sz="4" w:space="0"/>
              <w:right w:val="single" w:color="000000" w:sz="4" w:space="0"/>
            </w:tcBorders>
            <w:noWrap w:val="0"/>
            <w:vAlign w:val="center"/>
          </w:tcPr>
          <w:p w14:paraId="5744C7EC">
            <w:pPr>
              <w:keepNext w:val="0"/>
              <w:keepLines w:val="0"/>
              <w:pageBreakBefore w:val="0"/>
              <w:widowControl/>
              <w:suppressLineNumbers w:val="0"/>
              <w:kinsoku/>
              <w:wordWrap/>
              <w:overflowPunct/>
              <w:topLinePunct w:val="0"/>
              <w:autoSpaceDE/>
              <w:autoSpaceDN/>
              <w:bidi w:val="0"/>
              <w:adjustRightInd/>
              <w:snapToGrid/>
              <w:spacing w:line="540" w:lineRule="exact"/>
              <w:jc w:val="center"/>
              <w:textAlignment w:val="center"/>
              <w:rPr>
                <w:rFonts w:hint="default" w:ascii="Times New Roman" w:hAnsi="Times New Roman" w:cs="Times New Roman"/>
                <w:b w:val="0"/>
                <w:bCs w:val="0"/>
                <w:color w:val="000000"/>
                <w:sz w:val="24"/>
                <w:szCs w:val="24"/>
              </w:rPr>
            </w:pPr>
            <w:r>
              <w:rPr>
                <w:rFonts w:hint="default" w:ascii="Times New Roman" w:hAnsi="Times New Roman" w:eastAsia="宋体" w:cs="Times New Roman"/>
                <w:b w:val="0"/>
                <w:bCs w:val="0"/>
                <w:i w:val="0"/>
                <w:color w:val="000000"/>
                <w:kern w:val="0"/>
                <w:sz w:val="24"/>
                <w:szCs w:val="24"/>
                <w:u w:val="none"/>
                <w:lang w:val="en-US" w:eastAsia="zh-CN" w:bidi="ar"/>
              </w:rPr>
              <w:t>2</w:t>
            </w:r>
          </w:p>
        </w:tc>
        <w:tc>
          <w:tcPr>
            <w:tcW w:w="3757" w:type="dxa"/>
            <w:tcBorders>
              <w:top w:val="single" w:color="000000" w:sz="4" w:space="0"/>
              <w:left w:val="single" w:color="000000" w:sz="4" w:space="0"/>
              <w:bottom w:val="single" w:color="000000" w:sz="4" w:space="0"/>
              <w:right w:val="single" w:color="000000" w:sz="4" w:space="0"/>
            </w:tcBorders>
            <w:noWrap w:val="0"/>
            <w:vAlign w:val="center"/>
          </w:tcPr>
          <w:p w14:paraId="0BB852CF">
            <w:pPr>
              <w:keepNext w:val="0"/>
              <w:keepLines w:val="0"/>
              <w:pageBreakBefore w:val="0"/>
              <w:widowControl/>
              <w:suppressLineNumbers w:val="0"/>
              <w:kinsoku/>
              <w:wordWrap/>
              <w:overflowPunct/>
              <w:topLinePunct w:val="0"/>
              <w:autoSpaceDE/>
              <w:autoSpaceDN/>
              <w:bidi w:val="0"/>
              <w:snapToGrid/>
              <w:spacing w:line="540" w:lineRule="exact"/>
              <w:jc w:val="center"/>
              <w:textAlignment w:val="center"/>
              <w:rPr>
                <w:rFonts w:hint="eastAsia" w:ascii="Times New Roman" w:hAnsi="Times New Roman" w:eastAsia="宋体" w:cs="Times New Roman"/>
                <w:kern w:val="2"/>
                <w:sz w:val="21"/>
                <w:szCs w:val="24"/>
                <w:highlight w:val="none"/>
                <w:u w:val="none"/>
                <w:lang w:val="en-US" w:eastAsia="zh-CN"/>
              </w:rPr>
            </w:pPr>
          </w:p>
        </w:tc>
        <w:tc>
          <w:tcPr>
            <w:tcW w:w="2308" w:type="dxa"/>
            <w:tcBorders>
              <w:top w:val="single" w:color="auto" w:sz="4" w:space="0"/>
              <w:left w:val="single" w:color="auto" w:sz="4" w:space="0"/>
              <w:bottom w:val="single" w:color="auto" w:sz="4" w:space="0"/>
              <w:right w:val="single" w:color="auto" w:sz="4" w:space="0"/>
            </w:tcBorders>
            <w:noWrap w:val="0"/>
            <w:vAlign w:val="center"/>
          </w:tcPr>
          <w:p w14:paraId="705BB210">
            <w:pPr>
              <w:keepNext w:val="0"/>
              <w:keepLines w:val="0"/>
              <w:pageBreakBefore w:val="0"/>
              <w:widowControl/>
              <w:suppressLineNumbers w:val="0"/>
              <w:kinsoku/>
              <w:wordWrap/>
              <w:overflowPunct/>
              <w:topLinePunct w:val="0"/>
              <w:autoSpaceDE/>
              <w:autoSpaceDN/>
              <w:bidi w:val="0"/>
              <w:snapToGrid/>
              <w:spacing w:line="540" w:lineRule="exact"/>
              <w:jc w:val="center"/>
              <w:textAlignment w:val="center"/>
              <w:rPr>
                <w:rFonts w:hint="eastAsia" w:ascii="宋体" w:hAnsi="宋体" w:eastAsia="宋体" w:cs="Arial"/>
                <w:kern w:val="0"/>
                <w:sz w:val="21"/>
                <w:szCs w:val="21"/>
                <w:highlight w:val="none"/>
                <w:u w:val="none"/>
                <w:lang w:val="en-US" w:eastAsia="zh-CN"/>
              </w:rPr>
            </w:pPr>
          </w:p>
        </w:tc>
        <w:tc>
          <w:tcPr>
            <w:tcW w:w="1635" w:type="dxa"/>
            <w:tcBorders>
              <w:top w:val="single" w:color="auto" w:sz="4" w:space="0"/>
              <w:left w:val="single" w:color="auto" w:sz="4" w:space="0"/>
              <w:bottom w:val="single" w:color="auto" w:sz="4" w:space="0"/>
              <w:right w:val="single" w:color="auto" w:sz="4" w:space="0"/>
            </w:tcBorders>
            <w:noWrap w:val="0"/>
            <w:vAlign w:val="center"/>
          </w:tcPr>
          <w:p w14:paraId="460B2753">
            <w:pPr>
              <w:keepNext w:val="0"/>
              <w:keepLines w:val="0"/>
              <w:pageBreakBefore w:val="0"/>
              <w:widowControl/>
              <w:suppressLineNumbers w:val="0"/>
              <w:kinsoku/>
              <w:wordWrap/>
              <w:overflowPunct/>
              <w:topLinePunct w:val="0"/>
              <w:autoSpaceDE/>
              <w:autoSpaceDN/>
              <w:bidi w:val="0"/>
              <w:snapToGrid/>
              <w:spacing w:line="540" w:lineRule="exact"/>
              <w:jc w:val="center"/>
              <w:textAlignment w:val="center"/>
              <w:rPr>
                <w:rFonts w:hint="default" w:ascii="Times New Roman" w:hAnsi="Times New Roman" w:eastAsia="宋体" w:cs="Times New Roman"/>
                <w:highlight w:val="none"/>
                <w:u w:val="none"/>
                <w:lang w:val="en-US" w:eastAsia="zh-CN"/>
              </w:rPr>
            </w:pPr>
            <w:r>
              <w:rPr>
                <w:rFonts w:hint="default" w:ascii="Times New Roman" w:hAnsi="Times New Roman" w:eastAsia="宋体" w:cs="Times New Roman"/>
                <w:highlight w:val="none"/>
                <w:u w:val="none"/>
                <w:lang w:val="en-US" w:eastAsia="zh-Hans"/>
              </w:rPr>
              <w:t xml:space="preserve"> </w:t>
            </w:r>
          </w:p>
        </w:tc>
      </w:tr>
      <w:tr w14:paraId="780A7E15">
        <w:tblPrEx>
          <w:tblCellMar>
            <w:top w:w="17" w:type="dxa"/>
            <w:left w:w="57" w:type="dxa"/>
            <w:bottom w:w="17" w:type="dxa"/>
            <w:right w:w="74" w:type="dxa"/>
          </w:tblCellMar>
        </w:tblPrEx>
        <w:trPr>
          <w:trHeight w:val="466" w:hRule="atLeast"/>
        </w:trPr>
        <w:tc>
          <w:tcPr>
            <w:tcW w:w="867" w:type="dxa"/>
            <w:tcBorders>
              <w:top w:val="single" w:color="000000" w:sz="4" w:space="0"/>
              <w:left w:val="single" w:color="000000" w:sz="4" w:space="0"/>
              <w:bottom w:val="single" w:color="000000" w:sz="4" w:space="0"/>
              <w:right w:val="single" w:color="000000" w:sz="4" w:space="0"/>
            </w:tcBorders>
            <w:noWrap w:val="0"/>
            <w:vAlign w:val="center"/>
          </w:tcPr>
          <w:p w14:paraId="703A64AB">
            <w:pPr>
              <w:keepNext w:val="0"/>
              <w:keepLines w:val="0"/>
              <w:pageBreakBefore w:val="0"/>
              <w:widowControl/>
              <w:suppressLineNumbers w:val="0"/>
              <w:kinsoku/>
              <w:wordWrap/>
              <w:overflowPunct/>
              <w:topLinePunct w:val="0"/>
              <w:autoSpaceDE/>
              <w:autoSpaceDN/>
              <w:bidi w:val="0"/>
              <w:adjustRightInd/>
              <w:snapToGrid/>
              <w:spacing w:line="540" w:lineRule="exact"/>
              <w:jc w:val="center"/>
              <w:textAlignment w:val="center"/>
              <w:rPr>
                <w:rFonts w:hint="default" w:ascii="Times New Roman" w:hAnsi="Times New Roman" w:eastAsia="宋体" w:cs="Times New Roman"/>
                <w:b w:val="0"/>
                <w:bCs w:val="0"/>
                <w:i w:val="0"/>
                <w:color w:val="000000"/>
                <w:kern w:val="0"/>
                <w:sz w:val="24"/>
                <w:szCs w:val="24"/>
                <w:u w:val="none"/>
                <w:lang w:val="en-US" w:eastAsia="zh-CN" w:bidi="ar"/>
              </w:rPr>
            </w:pPr>
            <w:r>
              <w:rPr>
                <w:rFonts w:hint="eastAsia" w:ascii="Times New Roman" w:hAnsi="Times New Roman" w:eastAsia="宋体" w:cs="Times New Roman"/>
                <w:b w:val="0"/>
                <w:bCs w:val="0"/>
                <w:i w:val="0"/>
                <w:color w:val="000000"/>
                <w:kern w:val="0"/>
                <w:sz w:val="24"/>
                <w:szCs w:val="24"/>
                <w:u w:val="none"/>
                <w:lang w:val="en-US" w:eastAsia="zh-CN" w:bidi="ar"/>
              </w:rPr>
              <w:t>3</w:t>
            </w:r>
          </w:p>
        </w:tc>
        <w:tc>
          <w:tcPr>
            <w:tcW w:w="3757" w:type="dxa"/>
            <w:tcBorders>
              <w:top w:val="single" w:color="000000" w:sz="4" w:space="0"/>
              <w:left w:val="single" w:color="000000" w:sz="4" w:space="0"/>
              <w:bottom w:val="single" w:color="000000" w:sz="4" w:space="0"/>
              <w:right w:val="single" w:color="000000" w:sz="4" w:space="0"/>
            </w:tcBorders>
            <w:noWrap w:val="0"/>
            <w:vAlign w:val="center"/>
          </w:tcPr>
          <w:p w14:paraId="5517078B">
            <w:pPr>
              <w:keepNext w:val="0"/>
              <w:keepLines w:val="0"/>
              <w:pageBreakBefore w:val="0"/>
              <w:widowControl/>
              <w:suppressLineNumbers w:val="0"/>
              <w:kinsoku/>
              <w:wordWrap/>
              <w:overflowPunct/>
              <w:topLinePunct w:val="0"/>
              <w:autoSpaceDE/>
              <w:autoSpaceDN/>
              <w:bidi w:val="0"/>
              <w:snapToGrid/>
              <w:spacing w:line="540" w:lineRule="exact"/>
              <w:jc w:val="center"/>
              <w:textAlignment w:val="center"/>
              <w:rPr>
                <w:rFonts w:hint="eastAsia" w:ascii="Times New Roman" w:hAnsi="Times New Roman" w:eastAsia="宋体" w:cs="Times New Roman"/>
                <w:i w:val="0"/>
                <w:iCs w:val="0"/>
                <w:caps w:val="0"/>
                <w:spacing w:val="0"/>
                <w:kern w:val="2"/>
                <w:sz w:val="21"/>
                <w:szCs w:val="24"/>
                <w:highlight w:val="none"/>
                <w:shd w:val="clear" w:color="auto" w:fill="auto"/>
                <w:lang w:val="en-US" w:eastAsia="zh-CN"/>
              </w:rPr>
            </w:pPr>
          </w:p>
        </w:tc>
        <w:tc>
          <w:tcPr>
            <w:tcW w:w="2308" w:type="dxa"/>
            <w:tcBorders>
              <w:top w:val="single" w:color="auto" w:sz="4" w:space="0"/>
              <w:left w:val="single" w:color="auto" w:sz="4" w:space="0"/>
              <w:bottom w:val="single" w:color="auto" w:sz="4" w:space="0"/>
              <w:right w:val="single" w:color="auto" w:sz="4" w:space="0"/>
            </w:tcBorders>
            <w:noWrap w:val="0"/>
            <w:vAlign w:val="center"/>
          </w:tcPr>
          <w:p w14:paraId="62AEBF9D">
            <w:pPr>
              <w:keepNext w:val="0"/>
              <w:keepLines w:val="0"/>
              <w:pageBreakBefore w:val="0"/>
              <w:widowControl/>
              <w:suppressLineNumbers w:val="0"/>
              <w:kinsoku/>
              <w:wordWrap/>
              <w:overflowPunct/>
              <w:topLinePunct w:val="0"/>
              <w:autoSpaceDE/>
              <w:autoSpaceDN/>
              <w:bidi w:val="0"/>
              <w:snapToGrid/>
              <w:spacing w:line="540" w:lineRule="exact"/>
              <w:jc w:val="center"/>
              <w:textAlignment w:val="center"/>
              <w:rPr>
                <w:rFonts w:hint="eastAsia" w:ascii="Times New Roman" w:hAnsi="Times New Roman" w:eastAsia="宋体" w:cs="Times New Roman"/>
                <w:kern w:val="2"/>
                <w:szCs w:val="24"/>
                <w:highlight w:val="none"/>
                <w:shd w:val="clear" w:color="auto" w:fill="auto"/>
              </w:rPr>
            </w:pPr>
          </w:p>
        </w:tc>
        <w:tc>
          <w:tcPr>
            <w:tcW w:w="1635" w:type="dxa"/>
            <w:tcBorders>
              <w:top w:val="single" w:color="auto" w:sz="4" w:space="0"/>
              <w:left w:val="single" w:color="auto" w:sz="4" w:space="0"/>
              <w:bottom w:val="single" w:color="auto" w:sz="4" w:space="0"/>
              <w:right w:val="single" w:color="auto" w:sz="4" w:space="0"/>
            </w:tcBorders>
            <w:noWrap w:val="0"/>
            <w:vAlign w:val="center"/>
          </w:tcPr>
          <w:p w14:paraId="16771850">
            <w:pPr>
              <w:keepNext w:val="0"/>
              <w:keepLines w:val="0"/>
              <w:pageBreakBefore w:val="0"/>
              <w:widowControl/>
              <w:suppressLineNumbers w:val="0"/>
              <w:kinsoku/>
              <w:wordWrap/>
              <w:overflowPunct/>
              <w:topLinePunct w:val="0"/>
              <w:autoSpaceDE/>
              <w:autoSpaceDN/>
              <w:bidi w:val="0"/>
              <w:snapToGrid/>
              <w:spacing w:line="540" w:lineRule="exact"/>
              <w:jc w:val="center"/>
              <w:textAlignment w:val="center"/>
              <w:rPr>
                <w:rFonts w:hint="default" w:ascii="Times New Roman" w:hAnsi="Times New Roman" w:eastAsia="宋体" w:cs="Times New Roman"/>
                <w:highlight w:val="none"/>
                <w:u w:val="none"/>
                <w:lang w:val="en-US" w:eastAsia="zh-Hans"/>
              </w:rPr>
            </w:pPr>
          </w:p>
        </w:tc>
      </w:tr>
      <w:tr w14:paraId="7DEA6F59">
        <w:tblPrEx>
          <w:tblCellMar>
            <w:top w:w="17" w:type="dxa"/>
            <w:left w:w="57" w:type="dxa"/>
            <w:bottom w:w="17" w:type="dxa"/>
            <w:right w:w="74" w:type="dxa"/>
          </w:tblCellMar>
        </w:tblPrEx>
        <w:trPr>
          <w:trHeight w:val="466" w:hRule="atLeast"/>
        </w:trPr>
        <w:tc>
          <w:tcPr>
            <w:tcW w:w="867" w:type="dxa"/>
            <w:tcBorders>
              <w:top w:val="single" w:color="000000" w:sz="4" w:space="0"/>
              <w:left w:val="single" w:color="000000" w:sz="4" w:space="0"/>
              <w:bottom w:val="single" w:color="000000" w:sz="4" w:space="0"/>
              <w:right w:val="single" w:color="000000" w:sz="4" w:space="0"/>
            </w:tcBorders>
            <w:noWrap w:val="0"/>
            <w:vAlign w:val="center"/>
          </w:tcPr>
          <w:p w14:paraId="0626D5C0">
            <w:pPr>
              <w:keepNext w:val="0"/>
              <w:keepLines w:val="0"/>
              <w:pageBreakBefore w:val="0"/>
              <w:widowControl/>
              <w:suppressLineNumbers w:val="0"/>
              <w:kinsoku/>
              <w:wordWrap/>
              <w:overflowPunct/>
              <w:topLinePunct w:val="0"/>
              <w:autoSpaceDE/>
              <w:autoSpaceDN/>
              <w:bidi w:val="0"/>
              <w:adjustRightInd/>
              <w:snapToGrid/>
              <w:spacing w:line="540" w:lineRule="exact"/>
              <w:jc w:val="center"/>
              <w:textAlignment w:val="center"/>
              <w:rPr>
                <w:rFonts w:hint="default" w:ascii="Times New Roman" w:hAnsi="Times New Roman" w:eastAsia="宋体" w:cs="Times New Roman"/>
                <w:b w:val="0"/>
                <w:bCs w:val="0"/>
                <w:i w:val="0"/>
                <w:color w:val="000000"/>
                <w:kern w:val="0"/>
                <w:sz w:val="24"/>
                <w:szCs w:val="24"/>
                <w:u w:val="none"/>
                <w:lang w:val="en-US" w:eastAsia="zh-CN" w:bidi="ar"/>
              </w:rPr>
            </w:pPr>
            <w:r>
              <w:rPr>
                <w:rFonts w:hint="eastAsia" w:cs="Times New Roman"/>
                <w:b w:val="0"/>
                <w:bCs w:val="0"/>
                <w:i w:val="0"/>
                <w:color w:val="000000"/>
                <w:kern w:val="0"/>
                <w:sz w:val="24"/>
                <w:szCs w:val="24"/>
                <w:u w:val="none"/>
                <w:lang w:val="en-US" w:eastAsia="zh-CN" w:bidi="ar"/>
              </w:rPr>
              <w:t>...</w:t>
            </w:r>
          </w:p>
        </w:tc>
        <w:tc>
          <w:tcPr>
            <w:tcW w:w="3757" w:type="dxa"/>
            <w:tcBorders>
              <w:top w:val="single" w:color="000000" w:sz="4" w:space="0"/>
              <w:left w:val="single" w:color="000000" w:sz="4" w:space="0"/>
              <w:bottom w:val="single" w:color="000000" w:sz="4" w:space="0"/>
              <w:right w:val="single" w:color="000000" w:sz="4" w:space="0"/>
            </w:tcBorders>
            <w:noWrap w:val="0"/>
            <w:vAlign w:val="center"/>
          </w:tcPr>
          <w:p w14:paraId="15252B91">
            <w:pPr>
              <w:keepNext w:val="0"/>
              <w:keepLines w:val="0"/>
              <w:pageBreakBefore w:val="0"/>
              <w:widowControl/>
              <w:suppressLineNumbers w:val="0"/>
              <w:kinsoku/>
              <w:wordWrap/>
              <w:overflowPunct/>
              <w:topLinePunct w:val="0"/>
              <w:autoSpaceDE/>
              <w:autoSpaceDN/>
              <w:bidi w:val="0"/>
              <w:snapToGrid/>
              <w:spacing w:line="540" w:lineRule="exact"/>
              <w:jc w:val="center"/>
              <w:textAlignment w:val="center"/>
              <w:rPr>
                <w:rFonts w:hint="eastAsia" w:ascii="Times New Roman" w:hAnsi="Times New Roman" w:eastAsia="宋体" w:cs="Times New Roman"/>
                <w:i w:val="0"/>
                <w:iCs w:val="0"/>
                <w:caps w:val="0"/>
                <w:spacing w:val="0"/>
                <w:kern w:val="2"/>
                <w:sz w:val="21"/>
                <w:szCs w:val="24"/>
                <w:highlight w:val="none"/>
                <w:shd w:val="clear" w:color="auto" w:fill="auto"/>
                <w:lang w:val="en-US" w:eastAsia="zh-CN"/>
              </w:rPr>
            </w:pPr>
          </w:p>
        </w:tc>
        <w:tc>
          <w:tcPr>
            <w:tcW w:w="2308" w:type="dxa"/>
            <w:tcBorders>
              <w:top w:val="single" w:color="auto" w:sz="4" w:space="0"/>
              <w:left w:val="single" w:color="auto" w:sz="4" w:space="0"/>
              <w:bottom w:val="single" w:color="auto" w:sz="4" w:space="0"/>
              <w:right w:val="single" w:color="auto" w:sz="4" w:space="0"/>
            </w:tcBorders>
            <w:noWrap w:val="0"/>
            <w:vAlign w:val="center"/>
          </w:tcPr>
          <w:p w14:paraId="5B271884">
            <w:pPr>
              <w:keepNext w:val="0"/>
              <w:keepLines w:val="0"/>
              <w:pageBreakBefore w:val="0"/>
              <w:widowControl/>
              <w:suppressLineNumbers w:val="0"/>
              <w:kinsoku/>
              <w:wordWrap/>
              <w:overflowPunct/>
              <w:topLinePunct w:val="0"/>
              <w:autoSpaceDE/>
              <w:autoSpaceDN/>
              <w:bidi w:val="0"/>
              <w:snapToGrid/>
              <w:spacing w:line="540" w:lineRule="exact"/>
              <w:jc w:val="center"/>
              <w:textAlignment w:val="center"/>
              <w:rPr>
                <w:rFonts w:hint="eastAsia" w:ascii="Times New Roman" w:hAnsi="Times New Roman" w:eastAsia="宋体" w:cs="Times New Roman"/>
                <w:kern w:val="2"/>
                <w:szCs w:val="24"/>
                <w:highlight w:val="none"/>
                <w:shd w:val="clear" w:color="auto" w:fill="auto"/>
              </w:rPr>
            </w:pPr>
          </w:p>
        </w:tc>
        <w:tc>
          <w:tcPr>
            <w:tcW w:w="1635" w:type="dxa"/>
            <w:tcBorders>
              <w:top w:val="single" w:color="auto" w:sz="4" w:space="0"/>
              <w:left w:val="single" w:color="auto" w:sz="4" w:space="0"/>
              <w:bottom w:val="single" w:color="auto" w:sz="4" w:space="0"/>
              <w:right w:val="single" w:color="auto" w:sz="4" w:space="0"/>
            </w:tcBorders>
            <w:noWrap w:val="0"/>
            <w:vAlign w:val="center"/>
          </w:tcPr>
          <w:p w14:paraId="730BE031">
            <w:pPr>
              <w:keepNext w:val="0"/>
              <w:keepLines w:val="0"/>
              <w:pageBreakBefore w:val="0"/>
              <w:widowControl/>
              <w:suppressLineNumbers w:val="0"/>
              <w:kinsoku/>
              <w:wordWrap/>
              <w:overflowPunct/>
              <w:topLinePunct w:val="0"/>
              <w:autoSpaceDE/>
              <w:autoSpaceDN/>
              <w:bidi w:val="0"/>
              <w:snapToGrid/>
              <w:spacing w:line="540" w:lineRule="exact"/>
              <w:jc w:val="center"/>
              <w:textAlignment w:val="center"/>
              <w:rPr>
                <w:rFonts w:hint="default" w:ascii="Times New Roman" w:hAnsi="Times New Roman" w:eastAsia="宋体" w:cs="Times New Roman"/>
                <w:highlight w:val="none"/>
                <w:u w:val="none"/>
                <w:lang w:val="en-US" w:eastAsia="zh-Hans"/>
              </w:rPr>
            </w:pPr>
          </w:p>
        </w:tc>
      </w:tr>
    </w:tbl>
    <w:p w14:paraId="033696AD">
      <w:pPr>
        <w:pStyle w:val="7"/>
        <w:spacing w:before="0" w:after="0" w:line="360" w:lineRule="auto"/>
        <w:ind w:firstLine="560" w:firstLineChars="200"/>
        <w:rPr>
          <w:rFonts w:ascii="黑体" w:hAnsi="黑体" w:cs="宋体"/>
          <w:b w:val="0"/>
          <w:kern w:val="0"/>
          <w:sz w:val="28"/>
          <w:szCs w:val="28"/>
        </w:rPr>
      </w:pPr>
      <w:r>
        <w:rPr>
          <w:rFonts w:hint="eastAsia" w:ascii="黑体" w:hAnsi="黑体" w:cs="宋体"/>
          <w:b w:val="0"/>
          <w:kern w:val="0"/>
          <w:sz w:val="28"/>
          <w:szCs w:val="28"/>
        </w:rPr>
        <w:t>四、评审程序</w:t>
      </w:r>
      <w:bookmarkEnd w:id="3"/>
    </w:p>
    <w:p w14:paraId="76EAFCAB">
      <w:pPr>
        <w:spacing w:line="360" w:lineRule="auto"/>
        <w:ind w:firstLine="480" w:firstLineChars="200"/>
        <w:rPr>
          <w:rFonts w:ascii="宋体" w:hAnsi="宋体"/>
          <w:sz w:val="24"/>
        </w:rPr>
      </w:pPr>
      <w:r>
        <w:rPr>
          <w:rFonts w:ascii="宋体" w:hAnsi="宋体"/>
          <w:sz w:val="24"/>
        </w:rPr>
        <w:t>（一）评审工作的组织</w:t>
      </w:r>
    </w:p>
    <w:p w14:paraId="3F37060D">
      <w:pPr>
        <w:pStyle w:val="10"/>
        <w:snapToGrid/>
        <w:ind w:left="0" w:right="0" w:firstLine="480" w:firstLineChars="200"/>
        <w:rPr>
          <w:rFonts w:ascii="宋体" w:hAnsi="宋体"/>
        </w:rPr>
      </w:pPr>
      <w:r>
        <w:rPr>
          <w:rFonts w:hint="eastAsia" w:ascii="宋体" w:hAnsi="宋体"/>
        </w:rPr>
        <w:t>根据评审大纲的规定，本次的谈判小组由</w:t>
      </w:r>
      <w:commentRangeStart w:id="3"/>
      <w:r>
        <w:rPr>
          <w:rFonts w:hint="eastAsia" w:ascii="宋体" w:hAnsi="宋体"/>
          <w:u w:val="single"/>
        </w:rPr>
        <w:t xml:space="preserve"> </w:t>
      </w:r>
      <w:r>
        <w:rPr>
          <w:rFonts w:hint="eastAsia" w:ascii="宋体" w:hAnsi="宋体"/>
          <w:u w:val="single"/>
          <w:lang w:val="en-US" w:eastAsia="zh-CN"/>
        </w:rPr>
        <w:t xml:space="preserve"> </w:t>
      </w:r>
      <w:r>
        <w:rPr>
          <w:rFonts w:hint="eastAsia" w:ascii="宋体" w:hAnsi="宋体"/>
          <w:u w:val="single"/>
        </w:rPr>
        <w:t xml:space="preserve"> </w:t>
      </w:r>
      <w:r>
        <w:rPr>
          <w:rFonts w:hint="eastAsia" w:ascii="宋体" w:hAnsi="宋体"/>
        </w:rPr>
        <w:t>名</w:t>
      </w:r>
      <w:commentRangeEnd w:id="3"/>
      <w:r>
        <w:commentReference w:id="3"/>
      </w:r>
      <w:r>
        <w:rPr>
          <w:rFonts w:hint="eastAsia" w:ascii="宋体" w:hAnsi="宋体"/>
        </w:rPr>
        <w:t>谈判专家组成，采用由参与部门指派专家的方式组建，</w:t>
      </w:r>
      <w:r>
        <w:rPr>
          <w:rFonts w:hint="eastAsia" w:ascii="宋体" w:hAnsi="宋体"/>
          <w:u w:val="single"/>
          <w:lang w:val="en-US" w:eastAsia="zh-CN"/>
        </w:rPr>
        <w:t xml:space="preserve">     </w:t>
      </w:r>
      <w:r>
        <w:rPr>
          <w:rFonts w:hint="eastAsia" w:ascii="宋体" w:hAnsi="宋体"/>
        </w:rPr>
        <w:t>同志担任</w:t>
      </w:r>
      <w:r>
        <w:rPr>
          <w:rFonts w:hint="eastAsia" w:ascii="宋体" w:hAnsi="宋体" w:eastAsia="宋体" w:cs="Arial"/>
        </w:rPr>
        <w:t>谈判小组组长，</w:t>
      </w:r>
      <w:r>
        <w:rPr>
          <w:rFonts w:hint="eastAsia" w:ascii="宋体" w:hAnsi="宋体" w:eastAsia="宋体" w:cs="Arial"/>
          <w:lang w:val="en-US" w:eastAsia="zh-CN"/>
        </w:rPr>
        <w:t>科学技术研究院</w:t>
      </w:r>
      <w:r>
        <w:rPr>
          <w:rFonts w:hint="eastAsia" w:ascii="宋体" w:hAnsi="宋体" w:cs="Arial"/>
          <w:lang w:val="en-US" w:eastAsia="zh-CN"/>
        </w:rPr>
        <w:t xml:space="preserve"> </w:t>
      </w:r>
      <w:r>
        <w:rPr>
          <w:rFonts w:hint="eastAsia" w:ascii="宋体" w:hAnsi="宋体" w:cs="Arial"/>
          <w:u w:val="single"/>
          <w:lang w:val="en-US" w:eastAsia="zh-CN"/>
        </w:rPr>
        <w:t xml:space="preserve">(监督专家所属中心/部门名称) </w:t>
      </w:r>
      <w:r>
        <w:rPr>
          <w:rFonts w:hint="eastAsia" w:ascii="宋体" w:hAnsi="宋体" w:eastAsia="宋体" w:cs="Arial"/>
        </w:rPr>
        <w:t>派出</w:t>
      </w:r>
      <w:r>
        <w:rPr>
          <w:rFonts w:hint="eastAsia" w:ascii="宋体" w:hAnsi="宋体"/>
        </w:rPr>
        <w:t>了1名监督人员。评审专家抽取（指定）情况表详见附件</w:t>
      </w:r>
      <w:r>
        <w:rPr>
          <w:rFonts w:hint="eastAsia" w:ascii="宋体" w:hAnsi="宋体"/>
          <w:lang w:val="en-US" w:eastAsia="zh-CN"/>
        </w:rPr>
        <w:t>3</w:t>
      </w:r>
      <w:r>
        <w:t>。</w:t>
      </w:r>
    </w:p>
    <w:p w14:paraId="3A94C47F">
      <w:pPr>
        <w:pStyle w:val="10"/>
        <w:keepNext w:val="0"/>
        <w:keepLines w:val="0"/>
        <w:pageBreakBefore w:val="0"/>
        <w:widowControl w:val="0"/>
        <w:kinsoku/>
        <w:wordWrap/>
        <w:overflowPunct/>
        <w:topLinePunct w:val="0"/>
        <w:autoSpaceDE w:val="0"/>
        <w:autoSpaceDN w:val="0"/>
        <w:bidi w:val="0"/>
        <w:adjustRightInd w:val="0"/>
        <w:snapToGrid w:val="0"/>
        <w:spacing w:line="500" w:lineRule="exact"/>
        <w:ind w:left="0" w:right="0" w:firstLine="480" w:firstLineChars="200"/>
        <w:textAlignment w:val="auto"/>
        <w:rPr>
          <w:rFonts w:ascii="Times New Roman" w:hAnsi="Times New Roman" w:cs="Times New Roman"/>
        </w:rPr>
      </w:pPr>
      <w:r>
        <w:rPr>
          <w:rFonts w:hint="eastAsia" w:ascii="Times New Roman" w:hAnsi="Times New Roman" w:cs="Times New Roman"/>
          <w:lang w:val="en-US" w:eastAsia="zh-CN"/>
        </w:rPr>
        <w:t>科学技术研究院</w:t>
      </w:r>
      <w:r>
        <w:rPr>
          <w:rFonts w:ascii="Times New Roman" w:hAnsi="Times New Roman" w:cs="Times New Roman"/>
        </w:rPr>
        <w:t>按照采购文件和评审大纲的规定，于</w:t>
      </w:r>
      <w:commentRangeStart w:id="4"/>
      <w:r>
        <w:rPr>
          <w:rFonts w:hint="eastAsia" w:ascii="Times New Roman" w:hAnsi="Times New Roman" w:cs="Times New Roman"/>
          <w:highlight w:val="none"/>
          <w:u w:val="single"/>
          <w:lang w:val="en-US" w:eastAsia="zh-CN"/>
        </w:rPr>
        <w:t xml:space="preserve">     </w:t>
      </w:r>
      <w:r>
        <w:rPr>
          <w:rFonts w:hint="eastAsia" w:ascii="Times New Roman" w:hAnsi="Times New Roman" w:cs="Times New Roman"/>
          <w:highlight w:val="none"/>
          <w:lang w:eastAsia="zh-CN"/>
        </w:rPr>
        <w:t>年</w:t>
      </w:r>
      <w:r>
        <w:rPr>
          <w:rFonts w:hint="eastAsia" w:ascii="Times New Roman" w:hAnsi="Times New Roman" w:cs="Times New Roman"/>
          <w:highlight w:val="none"/>
          <w:u w:val="single"/>
          <w:lang w:val="en-US" w:eastAsia="zh-CN"/>
        </w:rPr>
        <w:t xml:space="preserve">    </w:t>
      </w:r>
      <w:r>
        <w:rPr>
          <w:rFonts w:hint="default" w:ascii="Times New Roman" w:hAnsi="Times New Roman" w:cs="Times New Roman"/>
          <w:highlight w:val="none"/>
        </w:rPr>
        <w:t>月</w:t>
      </w:r>
      <w:r>
        <w:rPr>
          <w:rFonts w:hint="eastAsia" w:ascii="Times New Roman" w:hAnsi="Times New Roman" w:cs="Times New Roman"/>
          <w:highlight w:val="none"/>
          <w:u w:val="single"/>
          <w:lang w:val="en-US" w:eastAsia="zh-CN"/>
        </w:rPr>
        <w:t xml:space="preserve">    </w:t>
      </w:r>
      <w:r>
        <w:rPr>
          <w:rFonts w:hint="default" w:ascii="Times New Roman" w:hAnsi="Times New Roman" w:cs="Times New Roman"/>
          <w:highlight w:val="none"/>
        </w:rPr>
        <w:t>日</w:t>
      </w:r>
      <w:commentRangeEnd w:id="4"/>
      <w:r>
        <w:commentReference w:id="4"/>
      </w:r>
      <w:r>
        <w:rPr>
          <w:rFonts w:ascii="Times New Roman" w:hAnsi="Times New Roman" w:cs="Times New Roman"/>
        </w:rPr>
        <w:t>组织完成了</w:t>
      </w:r>
      <w:r>
        <w:rPr>
          <w:rFonts w:hint="eastAsia" w:ascii="Times New Roman" w:hAnsi="Times New Roman" w:cs="Times New Roman"/>
          <w:lang w:val="en-US" w:eastAsia="zh-CN"/>
        </w:rPr>
        <w:t>谈判评审工作，</w:t>
      </w:r>
      <w:r>
        <w:rPr>
          <w:rFonts w:ascii="Times New Roman" w:hAnsi="Times New Roman" w:cs="Times New Roman"/>
        </w:rPr>
        <w:t>于</w:t>
      </w:r>
      <w:commentRangeStart w:id="5"/>
      <w:r>
        <w:rPr>
          <w:rFonts w:hint="eastAsia" w:ascii="Times New Roman" w:hAnsi="Times New Roman" w:cs="Times New Roman"/>
          <w:highlight w:val="none"/>
          <w:u w:val="single"/>
          <w:lang w:val="en-US" w:eastAsia="zh-CN"/>
        </w:rPr>
        <w:t xml:space="preserve">     </w:t>
      </w:r>
      <w:r>
        <w:rPr>
          <w:rFonts w:hint="eastAsia" w:ascii="Times New Roman" w:hAnsi="Times New Roman" w:cs="Times New Roman"/>
          <w:highlight w:val="none"/>
          <w:lang w:eastAsia="zh-CN"/>
        </w:rPr>
        <w:t>年</w:t>
      </w:r>
      <w:r>
        <w:rPr>
          <w:rFonts w:hint="eastAsia" w:ascii="Times New Roman" w:hAnsi="Times New Roman" w:cs="Times New Roman"/>
          <w:highlight w:val="none"/>
          <w:u w:val="single"/>
          <w:lang w:val="en-US" w:eastAsia="zh-CN"/>
        </w:rPr>
        <w:t xml:space="preserve">    </w:t>
      </w:r>
      <w:r>
        <w:rPr>
          <w:rFonts w:hint="default" w:ascii="Times New Roman" w:hAnsi="Times New Roman" w:cs="Times New Roman"/>
          <w:highlight w:val="none"/>
        </w:rPr>
        <w:t>月</w:t>
      </w:r>
      <w:r>
        <w:rPr>
          <w:rFonts w:hint="eastAsia" w:ascii="Times New Roman" w:hAnsi="Times New Roman" w:cs="Times New Roman"/>
          <w:highlight w:val="none"/>
          <w:u w:val="single"/>
          <w:lang w:val="en-US" w:eastAsia="zh-CN"/>
        </w:rPr>
        <w:t xml:space="preserve">    </w:t>
      </w:r>
      <w:r>
        <w:rPr>
          <w:rFonts w:hint="default" w:ascii="Times New Roman" w:hAnsi="Times New Roman" w:cs="Times New Roman"/>
          <w:highlight w:val="none"/>
        </w:rPr>
        <w:t>日</w:t>
      </w:r>
      <w:commentRangeEnd w:id="5"/>
      <w:r>
        <w:commentReference w:id="5"/>
      </w:r>
      <w:r>
        <w:rPr>
          <w:rFonts w:ascii="Times New Roman" w:hAnsi="Times New Roman" w:cs="Times New Roman"/>
        </w:rPr>
        <w:t>组织完成了本次采购评审工作。评审小组</w:t>
      </w:r>
      <w:r>
        <w:rPr>
          <w:rFonts w:hint="eastAsia" w:ascii="Times New Roman" w:hAnsi="Times New Roman" w:cs="Times New Roman"/>
          <w:lang w:eastAsia="zh-CN"/>
        </w:rPr>
        <w:t>阅读并确认</w:t>
      </w:r>
      <w:r>
        <w:rPr>
          <w:rFonts w:ascii="Times New Roman" w:hAnsi="Times New Roman" w:cs="Times New Roman"/>
        </w:rPr>
        <w:t>保密协议。</w:t>
      </w:r>
    </w:p>
    <w:p w14:paraId="048896FC">
      <w:pPr>
        <w:pStyle w:val="10"/>
        <w:ind w:left="0" w:right="0" w:firstLine="480" w:firstLineChars="200"/>
      </w:pPr>
      <w:r>
        <w:rPr>
          <w:rFonts w:ascii="Times New Roman" w:hAnsi="Times New Roman" w:cs="Times New Roman"/>
        </w:rPr>
        <w:t>监督专家对本项目评审进行了全程在线监督，监督报告见</w:t>
      </w:r>
      <w:r>
        <w:rPr>
          <w:rFonts w:ascii="Times New Roman" w:hAnsi="Times New Roman" w:cs="Times New Roman"/>
          <w:highlight w:val="none"/>
        </w:rPr>
        <w:t>附件</w:t>
      </w:r>
      <w:r>
        <w:rPr>
          <w:rFonts w:hint="eastAsia" w:ascii="Times New Roman" w:hAnsi="Times New Roman" w:cs="Times New Roman"/>
          <w:highlight w:val="none"/>
          <w:lang w:val="en-US" w:eastAsia="zh-CN"/>
        </w:rPr>
        <w:t>8</w:t>
      </w:r>
      <w:r>
        <w:rPr>
          <w:rFonts w:hint="default" w:ascii="Times New Roman" w:hAnsi="Times New Roman" w:cs="Times New Roman"/>
          <w:highlight w:val="none"/>
        </w:rPr>
        <w:t>。</w:t>
      </w:r>
    </w:p>
    <w:p w14:paraId="00F9063C">
      <w:pPr>
        <w:pStyle w:val="10"/>
        <w:ind w:left="0" w:right="0" w:firstLine="480" w:firstLineChars="200"/>
      </w:pPr>
      <w:r>
        <w:t>（二）评审步骤</w:t>
      </w:r>
    </w:p>
    <w:p w14:paraId="10D8AF46">
      <w:pPr>
        <w:pStyle w:val="10"/>
        <w:ind w:left="0" w:right="0" w:firstLine="480" w:firstLineChars="200"/>
      </w:pPr>
      <w:r>
        <w:t>按照评审大纲规定，本次</w:t>
      </w:r>
      <w:r>
        <w:rPr>
          <w:rFonts w:hint="eastAsia"/>
        </w:rPr>
        <w:t>谈判</w:t>
      </w:r>
      <w:r>
        <w:t>工作分初步评审、谈判、最后报价、最终评审、编制并通过评审报告等五个阶段进行。在初步评审中未通过符合性审查的报价文件不得进入下一阶段评审。最终评审中专家对各报价文件分技术和商务分部进行定性和定量评审。</w:t>
      </w:r>
    </w:p>
    <w:p w14:paraId="6C2F0E20">
      <w:pPr>
        <w:pStyle w:val="7"/>
        <w:snapToGrid w:val="0"/>
        <w:spacing w:before="0" w:after="0" w:line="360" w:lineRule="auto"/>
        <w:ind w:firstLine="560" w:firstLineChars="200"/>
        <w:rPr>
          <w:rFonts w:ascii="黑体" w:hAnsi="黑体" w:cs="宋体"/>
          <w:b w:val="0"/>
          <w:kern w:val="0"/>
          <w:sz w:val="28"/>
          <w:szCs w:val="28"/>
        </w:rPr>
      </w:pPr>
      <w:bookmarkStart w:id="4" w:name="_Toc435771621"/>
      <w:r>
        <w:rPr>
          <w:rFonts w:hint="eastAsia" w:ascii="黑体" w:hAnsi="黑体" w:cs="宋体"/>
          <w:b w:val="0"/>
          <w:kern w:val="0"/>
          <w:sz w:val="28"/>
          <w:szCs w:val="28"/>
        </w:rPr>
        <w:t>五、评审情况</w:t>
      </w:r>
      <w:bookmarkEnd w:id="4"/>
    </w:p>
    <w:p w14:paraId="093CE952">
      <w:pPr>
        <w:snapToGrid w:val="0"/>
        <w:spacing w:line="360" w:lineRule="auto"/>
        <w:ind w:firstLine="480" w:firstLineChars="200"/>
        <w:rPr>
          <w:rFonts w:ascii="宋体" w:hAnsi="宋体"/>
          <w:sz w:val="24"/>
        </w:rPr>
      </w:pPr>
      <w:r>
        <w:rPr>
          <w:rFonts w:ascii="宋体" w:hAnsi="宋体"/>
          <w:sz w:val="24"/>
        </w:rPr>
        <w:t>（一）初步评审</w:t>
      </w:r>
    </w:p>
    <w:p w14:paraId="1CAB08D9">
      <w:pPr>
        <w:adjustRightInd w:val="0"/>
        <w:snapToGrid w:val="0"/>
        <w:spacing w:line="360" w:lineRule="auto"/>
        <w:ind w:firstLine="480" w:firstLineChars="200"/>
        <w:rPr>
          <w:rFonts w:ascii="宋体" w:hAnsi="宋体"/>
          <w:sz w:val="24"/>
        </w:rPr>
      </w:pPr>
      <w:r>
        <w:rPr>
          <w:rFonts w:ascii="宋体" w:hAnsi="宋体"/>
          <w:sz w:val="24"/>
        </w:rPr>
        <w:t>经谈判小组审查，</w:t>
      </w:r>
      <w:r>
        <w:rPr>
          <w:rFonts w:hint="eastAsia" w:ascii="宋体" w:hAnsi="宋体"/>
          <w:sz w:val="24"/>
          <w:u w:val="single"/>
          <w:lang w:eastAsia="zh-CN"/>
        </w:rPr>
        <w:t xml:space="preserve">     </w:t>
      </w:r>
      <w:r>
        <w:rPr>
          <w:rFonts w:hint="eastAsia" w:ascii="宋体" w:hAnsi="宋体"/>
          <w:sz w:val="24"/>
          <w:u w:val="single"/>
          <w:lang w:val="en-US" w:eastAsia="zh-CN"/>
        </w:rPr>
        <w:t xml:space="preserve">   </w:t>
      </w:r>
      <w:r>
        <w:rPr>
          <w:rFonts w:hint="eastAsia" w:ascii="宋体" w:hAnsi="宋体"/>
          <w:sz w:val="24"/>
          <w:lang w:eastAsia="zh-CN"/>
        </w:rPr>
        <w:t>家报价人</w:t>
      </w:r>
      <w:r>
        <w:rPr>
          <w:rFonts w:ascii="宋体" w:hAnsi="宋体"/>
          <w:sz w:val="24"/>
          <w:highlight w:val="none"/>
        </w:rPr>
        <w:t>响应采购文件要求通过初步评审，进入谈判阶段。</w:t>
      </w:r>
      <w:bookmarkStart w:id="5" w:name="_Toc423538224"/>
      <w:r>
        <w:rPr>
          <w:rFonts w:ascii="宋体" w:hAnsi="宋体"/>
          <w:sz w:val="24"/>
          <w:u w:val="single"/>
        </w:rPr>
        <w:t xml:space="preserve">    </w:t>
      </w:r>
      <w:r>
        <w:rPr>
          <w:rFonts w:ascii="宋体" w:hAnsi="宋体"/>
          <w:sz w:val="24"/>
        </w:rPr>
        <w:t>家</w:t>
      </w:r>
      <w:r>
        <w:rPr>
          <w:rFonts w:hint="eastAsia" w:ascii="宋体" w:hAnsi="宋体"/>
          <w:sz w:val="24"/>
        </w:rPr>
        <w:t>报价</w:t>
      </w:r>
      <w:r>
        <w:rPr>
          <w:rFonts w:ascii="宋体" w:hAnsi="宋体"/>
          <w:sz w:val="24"/>
        </w:rPr>
        <w:t>人未通过初步评审，原因如下：</w:t>
      </w:r>
      <w:r>
        <w:rPr>
          <w:rFonts w:ascii="宋体" w:hAnsi="宋体"/>
          <w:sz w:val="24"/>
          <w:u w:val="single"/>
        </w:rPr>
        <w:t xml:space="preserve">                </w:t>
      </w:r>
      <w:r>
        <w:rPr>
          <w:rFonts w:hint="eastAsia" w:ascii="宋体" w:hAnsi="宋体"/>
          <w:sz w:val="24"/>
          <w:u w:val="none"/>
          <w:lang w:eastAsia="zh-CN"/>
        </w:rPr>
        <w:t>（</w:t>
      </w:r>
      <w:r>
        <w:rPr>
          <w:rFonts w:hint="eastAsia" w:ascii="宋体" w:hAnsi="宋体"/>
          <w:sz w:val="24"/>
          <w:u w:val="none"/>
          <w:lang w:val="en-US" w:eastAsia="zh-CN"/>
        </w:rPr>
        <w:t>如有</w:t>
      </w:r>
      <w:r>
        <w:rPr>
          <w:rFonts w:hint="eastAsia" w:ascii="宋体" w:hAnsi="宋体"/>
          <w:sz w:val="24"/>
          <w:u w:val="none"/>
          <w:lang w:eastAsia="zh-CN"/>
        </w:rPr>
        <w:t>）</w:t>
      </w:r>
      <w:r>
        <w:rPr>
          <w:rFonts w:ascii="宋体" w:hAnsi="宋体"/>
          <w:sz w:val="24"/>
          <w:u w:val="none"/>
        </w:rPr>
        <w:t>。</w:t>
      </w:r>
    </w:p>
    <w:p w14:paraId="16653152">
      <w:pPr>
        <w:adjustRightInd w:val="0"/>
        <w:snapToGrid w:val="0"/>
        <w:spacing w:line="360" w:lineRule="auto"/>
        <w:ind w:firstLine="480" w:firstLineChars="200"/>
        <w:rPr>
          <w:rFonts w:ascii="宋体" w:hAnsi="宋体"/>
          <w:sz w:val="24"/>
        </w:rPr>
      </w:pPr>
      <w:r>
        <w:rPr>
          <w:rFonts w:ascii="宋体" w:hAnsi="宋体"/>
          <w:sz w:val="24"/>
        </w:rPr>
        <w:t>（二）</w:t>
      </w:r>
      <w:bookmarkEnd w:id="5"/>
      <w:r>
        <w:rPr>
          <w:rFonts w:ascii="宋体" w:hAnsi="宋体"/>
          <w:sz w:val="24"/>
        </w:rPr>
        <w:t>谈判</w:t>
      </w:r>
    </w:p>
    <w:p w14:paraId="38028019">
      <w:pPr>
        <w:adjustRightInd w:val="0"/>
        <w:snapToGrid w:val="0"/>
        <w:spacing w:line="360" w:lineRule="auto"/>
        <w:ind w:firstLine="480" w:firstLineChars="200"/>
        <w:rPr>
          <w:rFonts w:ascii="Arial" w:hAnsi="Arial" w:cs="Arial"/>
          <w:sz w:val="24"/>
        </w:rPr>
      </w:pPr>
      <w:r>
        <w:rPr>
          <w:rFonts w:ascii="Arial" w:hAnsi="Arial" w:cs="Arial"/>
          <w:sz w:val="24"/>
        </w:rPr>
        <w:t>由谈判小组对各报价人的资格、业绩、</w:t>
      </w:r>
      <w:r>
        <w:rPr>
          <w:rFonts w:hint="eastAsia" w:ascii="Arial" w:hAnsi="Arial" w:cs="Arial"/>
          <w:sz w:val="24"/>
          <w:lang w:val="en-US" w:eastAsia="zh-CN"/>
        </w:rPr>
        <w:t>人员</w:t>
      </w:r>
      <w:r>
        <w:rPr>
          <w:rFonts w:ascii="Arial" w:hAnsi="Arial" w:cs="Arial"/>
          <w:sz w:val="24"/>
        </w:rPr>
        <w:t>、项目实施方案、报价等进行审核，编制需要报价人澄清的问题清单，以及与报价人谈判的内容，形成谈判提纲；</w:t>
      </w:r>
    </w:p>
    <w:p w14:paraId="64470066">
      <w:pPr>
        <w:adjustRightInd w:val="0"/>
        <w:snapToGrid w:val="0"/>
        <w:spacing w:line="360" w:lineRule="auto"/>
        <w:ind w:firstLine="480" w:firstLineChars="200"/>
        <w:rPr>
          <w:rFonts w:ascii="宋体" w:hAnsi="宋体"/>
          <w:sz w:val="24"/>
        </w:rPr>
      </w:pPr>
      <w:r>
        <w:rPr>
          <w:rFonts w:ascii="宋体" w:hAnsi="宋体"/>
          <w:sz w:val="24"/>
        </w:rPr>
        <w:t>谈判小组与各报价人逐一进行谈判，并在谈判中向各报价人提出问题；各报价人现场进行答复</w:t>
      </w:r>
      <w:r>
        <w:rPr>
          <w:rFonts w:hint="eastAsia" w:ascii="宋体" w:hAnsi="宋体"/>
          <w:sz w:val="24"/>
          <w:lang w:val="en-US" w:eastAsia="zh-CN"/>
        </w:rPr>
        <w:t>并</w:t>
      </w:r>
      <w:r>
        <w:rPr>
          <w:rFonts w:ascii="宋体" w:hAnsi="宋体"/>
          <w:sz w:val="24"/>
        </w:rPr>
        <w:t>在规定的时间内进行了回复和澄清。</w:t>
      </w:r>
    </w:p>
    <w:p w14:paraId="2090C5D1">
      <w:pPr>
        <w:pStyle w:val="8"/>
        <w:rPr>
          <w:rFonts w:hint="eastAsia" w:ascii="宋体" w:hAnsi="宋体"/>
          <w:sz w:val="24"/>
          <w:lang w:val="en-US" w:eastAsia="zh-CN"/>
        </w:rPr>
      </w:pPr>
      <w:r>
        <w:rPr>
          <w:rFonts w:hint="eastAsia" w:ascii="宋体" w:hAnsi="宋体"/>
          <w:sz w:val="24"/>
          <w:lang w:val="en-US" w:eastAsia="zh-CN"/>
        </w:rPr>
        <w:t>问题清单如下：</w:t>
      </w:r>
    </w:p>
    <w:p w14:paraId="2C508FAA">
      <w:pPr>
        <w:pStyle w:val="8"/>
        <w:rPr>
          <w:rFonts w:hint="eastAsia" w:ascii="宋体" w:hAnsi="宋体"/>
          <w:sz w:val="24"/>
          <w:lang w:val="en-US" w:eastAsia="zh-CN"/>
        </w:rPr>
      </w:pPr>
      <w:r>
        <w:rPr>
          <w:rFonts w:hint="eastAsia" w:ascii="宋体" w:hAnsi="宋体"/>
          <w:sz w:val="24"/>
          <w:lang w:val="en-US" w:eastAsia="zh-CN"/>
        </w:rPr>
        <w:t>1.</w:t>
      </w:r>
    </w:p>
    <w:p w14:paraId="20152587">
      <w:pPr>
        <w:ind w:firstLine="480" w:firstLineChars="200"/>
        <w:rPr>
          <w:rFonts w:hint="eastAsia" w:ascii="宋体" w:hAnsi="宋体"/>
          <w:sz w:val="24"/>
          <w:lang w:val="en-US" w:eastAsia="zh-CN"/>
        </w:rPr>
      </w:pPr>
      <w:r>
        <w:rPr>
          <w:rFonts w:hint="eastAsia" w:ascii="宋体" w:hAnsi="宋体"/>
          <w:sz w:val="24"/>
          <w:lang w:val="en-US" w:eastAsia="zh-CN"/>
        </w:rPr>
        <w:t>2.</w:t>
      </w:r>
    </w:p>
    <w:p w14:paraId="4E8A263D">
      <w:pPr>
        <w:pStyle w:val="8"/>
        <w:ind w:left="0" w:leftChars="0" w:firstLine="0" w:firstLineChars="0"/>
        <w:rPr>
          <w:rFonts w:hint="default"/>
          <w:lang w:val="en-US" w:eastAsia="zh-CN"/>
        </w:rPr>
      </w:pPr>
      <w:r>
        <w:rPr>
          <w:rFonts w:hint="eastAsia"/>
          <w:lang w:val="en-US" w:eastAsia="zh-CN"/>
        </w:rPr>
        <w:t xml:space="preserve">     ...</w:t>
      </w:r>
    </w:p>
    <w:p w14:paraId="0116ED8F">
      <w:pPr>
        <w:spacing w:line="360" w:lineRule="auto"/>
        <w:ind w:firstLine="480" w:firstLineChars="200"/>
        <w:rPr>
          <w:rFonts w:hint="eastAsia" w:ascii="宋体" w:hAnsi="宋体"/>
          <w:sz w:val="24"/>
        </w:rPr>
      </w:pPr>
      <w:r>
        <w:rPr>
          <w:rFonts w:hint="eastAsia" w:ascii="宋体" w:hAnsi="宋体"/>
          <w:sz w:val="24"/>
        </w:rPr>
        <w:t>（三）最后报价</w:t>
      </w:r>
    </w:p>
    <w:p w14:paraId="3335FA10">
      <w:pPr>
        <w:pStyle w:val="10"/>
        <w:spacing w:before="124" w:after="124"/>
        <w:ind w:left="0" w:right="0" w:firstLine="480" w:firstLineChars="200"/>
        <w:rPr>
          <w:u w:val="none"/>
        </w:rPr>
      </w:pPr>
      <w:r>
        <w:t>谈判结束后要求各报价人在规定时间内进行了最后报价。报价情况见</w:t>
      </w:r>
      <w:r>
        <w:rPr>
          <w:u w:val="none"/>
        </w:rPr>
        <w:t>表</w:t>
      </w:r>
      <w:r>
        <w:rPr>
          <w:rFonts w:hint="eastAsia" w:ascii="宋体" w:hAnsi="宋体" w:eastAsia="宋体" w:cs="Arial"/>
          <w:u w:val="none"/>
        </w:rPr>
        <w:t>2：</w:t>
      </w:r>
    </w:p>
    <w:p w14:paraId="11F1C987">
      <w:pPr>
        <w:tabs>
          <w:tab w:val="left" w:pos="3869"/>
        </w:tabs>
        <w:spacing w:line="360" w:lineRule="auto"/>
        <w:jc w:val="center"/>
        <w:rPr>
          <w:rFonts w:hint="eastAsia" w:ascii="宋体" w:hAnsi="宋体"/>
          <w:b/>
          <w:sz w:val="24"/>
        </w:rPr>
      </w:pPr>
      <w:r>
        <w:rPr>
          <w:rFonts w:hint="eastAsia"/>
          <w:b/>
          <w:sz w:val="24"/>
        </w:rPr>
        <w:t>表2</w:t>
      </w:r>
      <w:r>
        <w:rPr>
          <w:rFonts w:hint="eastAsia"/>
          <w:b/>
          <w:sz w:val="24"/>
          <w:lang w:val="en-US" w:eastAsia="zh-CN"/>
        </w:rPr>
        <w:t xml:space="preserve">  最终</w:t>
      </w:r>
      <w:r>
        <w:rPr>
          <w:rFonts w:hint="eastAsia"/>
          <w:b/>
          <w:sz w:val="24"/>
        </w:rPr>
        <w:t>报价表</w:t>
      </w:r>
    </w:p>
    <w:tbl>
      <w:tblPr>
        <w:tblStyle w:val="13"/>
        <w:tblW w:w="4998" w:type="pct"/>
        <w:tblInd w:w="0" w:type="dxa"/>
        <w:tblLayout w:type="autofit"/>
        <w:tblCellMar>
          <w:top w:w="15" w:type="dxa"/>
          <w:left w:w="15" w:type="dxa"/>
          <w:bottom w:w="15" w:type="dxa"/>
          <w:right w:w="15" w:type="dxa"/>
        </w:tblCellMar>
      </w:tblPr>
      <w:tblGrid>
        <w:gridCol w:w="655"/>
        <w:gridCol w:w="2558"/>
        <w:gridCol w:w="2560"/>
        <w:gridCol w:w="2560"/>
      </w:tblGrid>
      <w:tr w14:paraId="573FD6AF">
        <w:tblPrEx>
          <w:tblCellMar>
            <w:top w:w="15" w:type="dxa"/>
            <w:left w:w="15" w:type="dxa"/>
            <w:bottom w:w="15" w:type="dxa"/>
            <w:right w:w="15" w:type="dxa"/>
          </w:tblCellMar>
        </w:tblPrEx>
        <w:trPr>
          <w:trHeight w:val="675" w:hRule="atLeast"/>
        </w:trPr>
        <w:tc>
          <w:tcPr>
            <w:tcW w:w="393" w:type="pct"/>
            <w:tcBorders>
              <w:top w:val="single" w:color="000000" w:sz="4" w:space="0"/>
              <w:left w:val="single" w:color="000000" w:sz="4" w:space="0"/>
              <w:bottom w:val="single" w:color="000000" w:sz="4" w:space="0"/>
              <w:right w:val="single" w:color="000000" w:sz="4" w:space="0"/>
            </w:tcBorders>
            <w:noWrap w:val="0"/>
            <w:vAlign w:val="center"/>
          </w:tcPr>
          <w:p w14:paraId="7092ABC9">
            <w:pPr>
              <w:widowControl/>
              <w:jc w:val="center"/>
              <w:textAlignment w:val="center"/>
              <w:rPr>
                <w:rFonts w:hint="default" w:ascii="Times New Roman" w:hAnsi="Times New Roman" w:cs="Times New Roman"/>
                <w:color w:val="000000"/>
                <w:sz w:val="22"/>
                <w:szCs w:val="22"/>
              </w:rPr>
            </w:pPr>
            <w:r>
              <w:rPr>
                <w:rFonts w:hint="default" w:ascii="Times New Roman" w:hAnsi="Times New Roman" w:cs="Times New Roman"/>
                <w:color w:val="000000"/>
                <w:kern w:val="0"/>
                <w:sz w:val="22"/>
                <w:szCs w:val="22"/>
                <w:lang w:bidi="ar"/>
              </w:rPr>
              <w:t>序号</w:t>
            </w:r>
          </w:p>
        </w:tc>
        <w:tc>
          <w:tcPr>
            <w:tcW w:w="1534" w:type="pct"/>
            <w:tcBorders>
              <w:top w:val="single" w:color="000000" w:sz="4" w:space="0"/>
              <w:left w:val="single" w:color="000000" w:sz="4" w:space="0"/>
              <w:bottom w:val="single" w:color="000000" w:sz="4" w:space="0"/>
              <w:right w:val="single" w:color="000000" w:sz="4" w:space="0"/>
            </w:tcBorders>
            <w:noWrap w:val="0"/>
            <w:vAlign w:val="center"/>
          </w:tcPr>
          <w:p w14:paraId="3EA652FF">
            <w:pPr>
              <w:widowControl/>
              <w:jc w:val="center"/>
              <w:textAlignment w:val="center"/>
              <w:rPr>
                <w:rFonts w:hint="default" w:ascii="Times New Roman" w:hAnsi="Times New Roman" w:cs="Times New Roman"/>
                <w:color w:val="000000"/>
                <w:sz w:val="22"/>
                <w:szCs w:val="22"/>
              </w:rPr>
            </w:pPr>
            <w:r>
              <w:rPr>
                <w:rFonts w:hint="default" w:ascii="Times New Roman" w:hAnsi="Times New Roman" w:cs="Times New Roman"/>
                <w:color w:val="000000"/>
                <w:kern w:val="0"/>
                <w:sz w:val="22"/>
                <w:szCs w:val="22"/>
                <w:lang w:bidi="ar"/>
              </w:rPr>
              <w:t>报价人</w:t>
            </w:r>
            <w:r>
              <w:rPr>
                <w:rFonts w:hint="eastAsia" w:ascii="Times New Roman" w:hAnsi="Times New Roman" w:cs="Times New Roman"/>
                <w:color w:val="000000"/>
                <w:kern w:val="0"/>
                <w:sz w:val="22"/>
                <w:szCs w:val="22"/>
                <w:lang w:eastAsia="zh-CN" w:bidi="ar"/>
              </w:rPr>
              <w:t>简</w:t>
            </w:r>
            <w:r>
              <w:rPr>
                <w:rFonts w:hint="default" w:ascii="Times New Roman" w:hAnsi="Times New Roman" w:cs="Times New Roman"/>
                <w:color w:val="000000"/>
                <w:kern w:val="0"/>
                <w:sz w:val="22"/>
                <w:szCs w:val="22"/>
                <w:lang w:bidi="ar"/>
              </w:rPr>
              <w:t>称</w:t>
            </w:r>
          </w:p>
        </w:tc>
        <w:tc>
          <w:tcPr>
            <w:tcW w:w="1535" w:type="pct"/>
            <w:tcBorders>
              <w:top w:val="single" w:color="000000" w:sz="4" w:space="0"/>
              <w:left w:val="single" w:color="000000" w:sz="4" w:space="0"/>
              <w:bottom w:val="single" w:color="000000" w:sz="4" w:space="0"/>
              <w:right w:val="single" w:color="000000" w:sz="4" w:space="0"/>
            </w:tcBorders>
            <w:noWrap w:val="0"/>
            <w:vAlign w:val="center"/>
          </w:tcPr>
          <w:p w14:paraId="1ED49448">
            <w:pPr>
              <w:widowControl/>
              <w:spacing w:line="300" w:lineRule="exact"/>
              <w:jc w:val="center"/>
              <w:textAlignment w:val="center"/>
              <w:rPr>
                <w:rFonts w:hint="default" w:ascii="Times New Roman" w:hAnsi="Times New Roman" w:eastAsia="宋体" w:cs="Times New Roman"/>
                <w:color w:val="000000"/>
                <w:kern w:val="0"/>
                <w:sz w:val="22"/>
                <w:szCs w:val="22"/>
                <w:highlight w:val="red"/>
                <w:lang w:val="en-US" w:eastAsia="zh-CN" w:bidi="ar"/>
              </w:rPr>
            </w:pPr>
          </w:p>
        </w:tc>
        <w:tc>
          <w:tcPr>
            <w:tcW w:w="1535" w:type="pct"/>
            <w:tcBorders>
              <w:top w:val="single" w:color="000000" w:sz="4" w:space="0"/>
              <w:left w:val="single" w:color="000000" w:sz="4" w:space="0"/>
              <w:bottom w:val="single" w:color="000000" w:sz="4" w:space="0"/>
              <w:right w:val="single" w:color="000000" w:sz="4" w:space="0"/>
            </w:tcBorders>
            <w:noWrap w:val="0"/>
            <w:vAlign w:val="center"/>
          </w:tcPr>
          <w:p w14:paraId="44066CBF">
            <w:pPr>
              <w:widowControl/>
              <w:spacing w:line="300" w:lineRule="exact"/>
              <w:jc w:val="center"/>
              <w:textAlignment w:val="center"/>
              <w:rPr>
                <w:rFonts w:hint="default" w:ascii="Times New Roman" w:hAnsi="Times New Roman" w:eastAsia="宋体" w:cs="Times New Roman"/>
                <w:highlight w:val="none"/>
                <w:u w:val="none"/>
                <w:lang w:val="en-US" w:eastAsia="zh-CN"/>
              </w:rPr>
            </w:pPr>
          </w:p>
        </w:tc>
      </w:tr>
      <w:tr w14:paraId="1383CF92">
        <w:tblPrEx>
          <w:tblCellMar>
            <w:top w:w="15" w:type="dxa"/>
            <w:left w:w="15" w:type="dxa"/>
            <w:bottom w:w="15" w:type="dxa"/>
            <w:right w:w="15" w:type="dxa"/>
          </w:tblCellMar>
        </w:tblPrEx>
        <w:trPr>
          <w:trHeight w:val="473" w:hRule="atLeast"/>
        </w:trPr>
        <w:tc>
          <w:tcPr>
            <w:tcW w:w="393" w:type="pct"/>
            <w:tcBorders>
              <w:top w:val="single" w:color="000000" w:sz="4" w:space="0"/>
              <w:left w:val="single" w:color="000000" w:sz="4" w:space="0"/>
              <w:bottom w:val="single" w:color="000000" w:sz="4" w:space="0"/>
              <w:right w:val="single" w:color="000000" w:sz="4" w:space="0"/>
            </w:tcBorders>
            <w:noWrap w:val="0"/>
            <w:vAlign w:val="center"/>
          </w:tcPr>
          <w:p w14:paraId="60899978">
            <w:pPr>
              <w:widowControl/>
              <w:jc w:val="center"/>
              <w:textAlignment w:val="center"/>
              <w:rPr>
                <w:rFonts w:hint="eastAsia" w:ascii="Times New Roman" w:hAnsi="Times New Roman" w:eastAsia="宋体" w:cs="Times New Roman"/>
                <w:color w:val="000000"/>
                <w:kern w:val="0"/>
                <w:sz w:val="22"/>
                <w:szCs w:val="22"/>
                <w:lang w:val="en-US" w:eastAsia="zh-CN" w:bidi="ar"/>
              </w:rPr>
            </w:pPr>
            <w:r>
              <w:rPr>
                <w:rFonts w:hint="eastAsia" w:ascii="Times New Roman" w:hAnsi="Times New Roman" w:cs="Times New Roman"/>
                <w:color w:val="000000"/>
                <w:kern w:val="0"/>
                <w:sz w:val="22"/>
                <w:szCs w:val="22"/>
                <w:lang w:val="en-US" w:eastAsia="zh-CN" w:bidi="ar"/>
              </w:rPr>
              <w:t>1</w:t>
            </w:r>
          </w:p>
        </w:tc>
        <w:tc>
          <w:tcPr>
            <w:tcW w:w="1534" w:type="pct"/>
            <w:tcBorders>
              <w:top w:val="single" w:color="000000" w:sz="4" w:space="0"/>
              <w:left w:val="single" w:color="000000" w:sz="4" w:space="0"/>
              <w:bottom w:val="single" w:color="000000" w:sz="4" w:space="0"/>
              <w:right w:val="single" w:color="000000" w:sz="4" w:space="0"/>
            </w:tcBorders>
            <w:noWrap w:val="0"/>
            <w:vAlign w:val="center"/>
          </w:tcPr>
          <w:p w14:paraId="76A159E7">
            <w:pPr>
              <w:widowControl/>
              <w:spacing w:line="300" w:lineRule="exact"/>
              <w:jc w:val="center"/>
              <w:textAlignment w:val="center"/>
              <w:rPr>
                <w:rFonts w:hint="default" w:ascii="Times New Roman" w:hAnsi="Times New Roman" w:eastAsia="宋体" w:cs="Times New Roman"/>
                <w:color w:val="000000"/>
                <w:kern w:val="0"/>
                <w:sz w:val="22"/>
                <w:szCs w:val="22"/>
                <w:lang w:eastAsia="zh-CN" w:bidi="ar"/>
              </w:rPr>
            </w:pPr>
            <w:r>
              <w:rPr>
                <w:rFonts w:hint="default" w:ascii="Times New Roman" w:hAnsi="Times New Roman" w:cs="Times New Roman"/>
                <w:color w:val="000000"/>
                <w:kern w:val="0"/>
                <w:sz w:val="22"/>
                <w:szCs w:val="22"/>
                <w:lang w:bidi="ar"/>
              </w:rPr>
              <w:t>第一轮报价（元）</w:t>
            </w:r>
          </w:p>
        </w:tc>
        <w:tc>
          <w:tcPr>
            <w:tcW w:w="1535" w:type="pct"/>
            <w:tcBorders>
              <w:top w:val="single" w:color="000000" w:sz="4" w:space="0"/>
              <w:left w:val="single" w:color="000000" w:sz="4" w:space="0"/>
              <w:bottom w:val="single" w:color="000000" w:sz="4" w:space="0"/>
              <w:right w:val="single" w:color="000000" w:sz="4" w:space="0"/>
            </w:tcBorders>
            <w:noWrap w:val="0"/>
            <w:vAlign w:val="center"/>
          </w:tcPr>
          <w:p w14:paraId="32BCABEB">
            <w:pPr>
              <w:keepNext w:val="0"/>
              <w:keepLines w:val="0"/>
              <w:pageBreakBefore w:val="0"/>
              <w:widowControl/>
              <w:suppressLineNumbers w:val="0"/>
              <w:kinsoku/>
              <w:wordWrap/>
              <w:overflowPunct/>
              <w:topLinePunct w:val="0"/>
              <w:autoSpaceDE/>
              <w:autoSpaceDN/>
              <w:bidi w:val="0"/>
              <w:snapToGrid/>
              <w:spacing w:line="540" w:lineRule="exact"/>
              <w:jc w:val="center"/>
              <w:textAlignment w:val="center"/>
              <w:rPr>
                <w:rFonts w:hint="eastAsia" w:ascii="宋体" w:hAnsi="宋体" w:eastAsia="宋体" w:cs="Arial"/>
                <w:kern w:val="0"/>
                <w:sz w:val="21"/>
                <w:szCs w:val="21"/>
                <w:highlight w:val="none"/>
                <w:u w:val="none"/>
                <w:lang w:val="en-US" w:eastAsia="zh-CN" w:bidi="ar-SA"/>
              </w:rPr>
            </w:pPr>
          </w:p>
        </w:tc>
        <w:tc>
          <w:tcPr>
            <w:tcW w:w="1535" w:type="pct"/>
            <w:tcBorders>
              <w:top w:val="single" w:color="000000" w:sz="4" w:space="0"/>
              <w:left w:val="single" w:color="000000" w:sz="4" w:space="0"/>
              <w:bottom w:val="single" w:color="000000" w:sz="4" w:space="0"/>
              <w:right w:val="single" w:color="000000" w:sz="4" w:space="0"/>
            </w:tcBorders>
            <w:noWrap w:val="0"/>
            <w:vAlign w:val="center"/>
          </w:tcPr>
          <w:p w14:paraId="6B419164">
            <w:pPr>
              <w:keepNext w:val="0"/>
              <w:keepLines w:val="0"/>
              <w:pageBreakBefore w:val="0"/>
              <w:widowControl/>
              <w:suppressLineNumbers w:val="0"/>
              <w:kinsoku/>
              <w:wordWrap/>
              <w:overflowPunct/>
              <w:topLinePunct w:val="0"/>
              <w:autoSpaceDE/>
              <w:autoSpaceDN/>
              <w:bidi w:val="0"/>
              <w:snapToGrid/>
              <w:spacing w:line="240" w:lineRule="auto"/>
              <w:jc w:val="center"/>
              <w:textAlignment w:val="center"/>
              <w:rPr>
                <w:rFonts w:hint="eastAsia" w:ascii="Times New Roman" w:hAnsi="Times New Roman" w:eastAsia="宋体" w:cs="Times New Roman"/>
                <w:kern w:val="2"/>
                <w:sz w:val="21"/>
                <w:szCs w:val="24"/>
                <w:highlight w:val="none"/>
                <w:u w:val="none"/>
                <w:lang w:val="en-US" w:eastAsia="zh-CN" w:bidi="ar-SA"/>
              </w:rPr>
            </w:pPr>
          </w:p>
        </w:tc>
      </w:tr>
      <w:tr w14:paraId="42B5B237">
        <w:tblPrEx>
          <w:tblCellMar>
            <w:top w:w="15" w:type="dxa"/>
            <w:left w:w="15" w:type="dxa"/>
            <w:bottom w:w="15" w:type="dxa"/>
            <w:right w:w="15" w:type="dxa"/>
          </w:tblCellMar>
        </w:tblPrEx>
        <w:trPr>
          <w:trHeight w:val="473" w:hRule="atLeast"/>
        </w:trPr>
        <w:tc>
          <w:tcPr>
            <w:tcW w:w="393" w:type="pct"/>
            <w:tcBorders>
              <w:top w:val="single" w:color="000000" w:sz="4" w:space="0"/>
              <w:left w:val="single" w:color="000000" w:sz="4" w:space="0"/>
              <w:bottom w:val="single" w:color="000000" w:sz="4" w:space="0"/>
              <w:right w:val="single" w:color="000000" w:sz="4" w:space="0"/>
            </w:tcBorders>
            <w:noWrap w:val="0"/>
            <w:vAlign w:val="center"/>
          </w:tcPr>
          <w:p w14:paraId="17BA00A4">
            <w:pPr>
              <w:widowControl/>
              <w:jc w:val="center"/>
              <w:textAlignment w:val="center"/>
              <w:rPr>
                <w:rFonts w:hint="eastAsia" w:ascii="Times New Roman" w:hAnsi="Times New Roman" w:eastAsia="宋体" w:cs="Times New Roman"/>
                <w:color w:val="000000"/>
                <w:kern w:val="0"/>
                <w:sz w:val="22"/>
                <w:szCs w:val="22"/>
                <w:lang w:eastAsia="zh-CN" w:bidi="ar"/>
              </w:rPr>
            </w:pPr>
            <w:r>
              <w:rPr>
                <w:rFonts w:hint="eastAsia" w:ascii="Times New Roman" w:hAnsi="Times New Roman" w:cs="Times New Roman"/>
                <w:color w:val="000000"/>
                <w:kern w:val="0"/>
                <w:sz w:val="22"/>
                <w:szCs w:val="22"/>
                <w:lang w:val="en-US" w:eastAsia="zh-CN" w:bidi="ar"/>
              </w:rPr>
              <w:t>2</w:t>
            </w:r>
          </w:p>
        </w:tc>
        <w:tc>
          <w:tcPr>
            <w:tcW w:w="1534" w:type="pct"/>
            <w:tcBorders>
              <w:top w:val="single" w:color="000000" w:sz="4" w:space="0"/>
              <w:left w:val="single" w:color="000000" w:sz="4" w:space="0"/>
              <w:bottom w:val="single" w:color="000000" w:sz="4" w:space="0"/>
              <w:right w:val="single" w:color="000000" w:sz="4" w:space="0"/>
            </w:tcBorders>
            <w:noWrap w:val="0"/>
            <w:vAlign w:val="center"/>
          </w:tcPr>
          <w:p w14:paraId="007EDEFB">
            <w:pPr>
              <w:widowControl/>
              <w:spacing w:line="300" w:lineRule="exact"/>
              <w:jc w:val="center"/>
              <w:textAlignment w:val="center"/>
              <w:rPr>
                <w:rFonts w:hint="default" w:ascii="Times New Roman" w:hAnsi="Times New Roman" w:eastAsia="宋体" w:cs="Times New Roman"/>
                <w:color w:val="000000"/>
                <w:kern w:val="0"/>
                <w:sz w:val="22"/>
                <w:szCs w:val="22"/>
                <w:lang w:eastAsia="zh-CN" w:bidi="ar"/>
              </w:rPr>
            </w:pPr>
            <w:r>
              <w:rPr>
                <w:rFonts w:hint="default" w:ascii="Times New Roman" w:hAnsi="Times New Roman" w:cs="Times New Roman"/>
                <w:color w:val="000000"/>
                <w:kern w:val="0"/>
                <w:sz w:val="22"/>
                <w:szCs w:val="22"/>
                <w:lang w:bidi="ar"/>
              </w:rPr>
              <w:t>最终报价（元）</w:t>
            </w:r>
          </w:p>
        </w:tc>
        <w:tc>
          <w:tcPr>
            <w:tcW w:w="1535" w:type="pct"/>
            <w:tcBorders>
              <w:top w:val="single" w:color="000000" w:sz="4" w:space="0"/>
              <w:left w:val="single" w:color="000000" w:sz="4" w:space="0"/>
              <w:bottom w:val="single" w:color="000000" w:sz="4" w:space="0"/>
              <w:right w:val="single" w:color="000000" w:sz="4" w:space="0"/>
            </w:tcBorders>
            <w:noWrap w:val="0"/>
            <w:vAlign w:val="center"/>
          </w:tcPr>
          <w:p w14:paraId="20EB86FD">
            <w:pPr>
              <w:keepNext w:val="0"/>
              <w:keepLines w:val="0"/>
              <w:pageBreakBefore w:val="0"/>
              <w:widowControl/>
              <w:suppressLineNumbers w:val="0"/>
              <w:kinsoku/>
              <w:wordWrap/>
              <w:overflowPunct/>
              <w:topLinePunct w:val="0"/>
              <w:autoSpaceDE/>
              <w:autoSpaceDN/>
              <w:bidi w:val="0"/>
              <w:snapToGrid/>
              <w:spacing w:line="240" w:lineRule="auto"/>
              <w:jc w:val="center"/>
              <w:textAlignment w:val="center"/>
              <w:rPr>
                <w:rFonts w:hint="eastAsia" w:ascii="Times New Roman" w:hAnsi="Times New Roman" w:eastAsia="宋体" w:cs="Times New Roman"/>
                <w:kern w:val="2"/>
                <w:sz w:val="21"/>
                <w:szCs w:val="24"/>
                <w:highlight w:val="none"/>
                <w:shd w:val="clear" w:color="auto" w:fill="auto"/>
                <w:lang w:val="en-US" w:eastAsia="zh-CN" w:bidi="ar-SA"/>
              </w:rPr>
            </w:pPr>
          </w:p>
        </w:tc>
        <w:tc>
          <w:tcPr>
            <w:tcW w:w="1535" w:type="pct"/>
            <w:tcBorders>
              <w:top w:val="single" w:color="000000" w:sz="4" w:space="0"/>
              <w:left w:val="single" w:color="000000" w:sz="4" w:space="0"/>
              <w:bottom w:val="single" w:color="000000" w:sz="4" w:space="0"/>
              <w:right w:val="single" w:color="000000" w:sz="4" w:space="0"/>
            </w:tcBorders>
            <w:noWrap w:val="0"/>
            <w:vAlign w:val="center"/>
          </w:tcPr>
          <w:p w14:paraId="17ADA54A">
            <w:pPr>
              <w:widowControl/>
              <w:jc w:val="center"/>
              <w:textAlignment w:val="center"/>
              <w:rPr>
                <w:rFonts w:hint="eastAsia" w:ascii="Times New Roman" w:hAnsi="Times New Roman" w:eastAsia="宋体" w:cs="Times New Roman"/>
                <w:kern w:val="2"/>
                <w:sz w:val="21"/>
                <w:szCs w:val="24"/>
                <w:highlight w:val="none"/>
                <w:u w:val="none"/>
                <w:shd w:val="clear" w:color="auto" w:fill="auto"/>
                <w:lang w:val="en-US" w:eastAsia="zh-CN" w:bidi="ar-SA"/>
              </w:rPr>
            </w:pPr>
          </w:p>
        </w:tc>
      </w:tr>
      <w:tr w14:paraId="6D18630C">
        <w:tblPrEx>
          <w:tblCellMar>
            <w:top w:w="15" w:type="dxa"/>
            <w:left w:w="15" w:type="dxa"/>
            <w:bottom w:w="15" w:type="dxa"/>
            <w:right w:w="15" w:type="dxa"/>
          </w:tblCellMar>
        </w:tblPrEx>
        <w:trPr>
          <w:trHeight w:val="523" w:hRule="atLeast"/>
        </w:trPr>
        <w:tc>
          <w:tcPr>
            <w:tcW w:w="393" w:type="pct"/>
            <w:tcBorders>
              <w:top w:val="single" w:color="000000" w:sz="4" w:space="0"/>
              <w:left w:val="single" w:color="000000" w:sz="4" w:space="0"/>
              <w:bottom w:val="single" w:color="000000" w:sz="4" w:space="0"/>
              <w:right w:val="single" w:color="000000" w:sz="4" w:space="0"/>
            </w:tcBorders>
            <w:noWrap w:val="0"/>
            <w:vAlign w:val="center"/>
          </w:tcPr>
          <w:p w14:paraId="5A27AD94">
            <w:pPr>
              <w:widowControl/>
              <w:jc w:val="center"/>
              <w:textAlignment w:val="center"/>
              <w:rPr>
                <w:rFonts w:hint="eastAsia" w:ascii="Times New Roman" w:hAnsi="Times New Roman" w:cs="Times New Roman"/>
                <w:color w:val="000000"/>
                <w:kern w:val="0"/>
                <w:sz w:val="22"/>
                <w:szCs w:val="22"/>
                <w:lang w:eastAsia="zh-CN" w:bidi="ar"/>
              </w:rPr>
            </w:pPr>
            <w:r>
              <w:rPr>
                <w:rFonts w:hint="default" w:ascii="Times New Roman" w:hAnsi="Times New Roman" w:cs="Times New Roman"/>
                <w:color w:val="000000"/>
                <w:kern w:val="0"/>
                <w:sz w:val="22"/>
                <w:szCs w:val="22"/>
                <w:lang w:eastAsia="zh-CN" w:bidi="ar"/>
              </w:rPr>
              <w:t>3</w:t>
            </w:r>
          </w:p>
        </w:tc>
        <w:tc>
          <w:tcPr>
            <w:tcW w:w="1534" w:type="pct"/>
            <w:tcBorders>
              <w:top w:val="single" w:color="000000" w:sz="4" w:space="0"/>
              <w:left w:val="single" w:color="000000" w:sz="4" w:space="0"/>
              <w:bottom w:val="single" w:color="000000" w:sz="4" w:space="0"/>
              <w:right w:val="single" w:color="000000" w:sz="4" w:space="0"/>
            </w:tcBorders>
            <w:noWrap w:val="0"/>
            <w:vAlign w:val="center"/>
          </w:tcPr>
          <w:p w14:paraId="4E50EE0A">
            <w:pPr>
              <w:widowControl/>
              <w:spacing w:line="300" w:lineRule="exact"/>
              <w:jc w:val="center"/>
              <w:textAlignment w:val="center"/>
              <w:rPr>
                <w:rFonts w:hint="eastAsia" w:ascii="Times New Roman" w:hAnsi="Times New Roman" w:eastAsia="宋体" w:cs="Times New Roman"/>
                <w:color w:val="000000"/>
                <w:kern w:val="0"/>
                <w:sz w:val="22"/>
                <w:szCs w:val="22"/>
                <w:lang w:eastAsia="zh-CN" w:bidi="ar"/>
              </w:rPr>
            </w:pPr>
            <w:r>
              <w:rPr>
                <w:rFonts w:hint="default" w:ascii="Times New Roman" w:hAnsi="Times New Roman" w:cs="Times New Roman"/>
                <w:color w:val="000000"/>
                <w:kern w:val="0"/>
                <w:sz w:val="22"/>
                <w:szCs w:val="22"/>
                <w:lang w:bidi="ar"/>
              </w:rPr>
              <w:t>调整金额（元）</w:t>
            </w:r>
          </w:p>
        </w:tc>
        <w:tc>
          <w:tcPr>
            <w:tcW w:w="1535" w:type="pct"/>
            <w:tcBorders>
              <w:top w:val="single" w:color="000000" w:sz="4" w:space="0"/>
              <w:left w:val="single" w:color="000000" w:sz="4" w:space="0"/>
              <w:bottom w:val="single" w:color="000000" w:sz="4" w:space="0"/>
              <w:right w:val="single" w:color="000000" w:sz="4" w:space="0"/>
            </w:tcBorders>
            <w:noWrap w:val="0"/>
            <w:vAlign w:val="center"/>
          </w:tcPr>
          <w:p w14:paraId="3776DD5F">
            <w:pPr>
              <w:widowControl/>
              <w:jc w:val="center"/>
              <w:textAlignment w:val="center"/>
              <w:rPr>
                <w:rFonts w:hint="eastAsia" w:ascii="Times New Roman" w:hAnsi="Times New Roman" w:eastAsia="宋体" w:cs="Times New Roman"/>
                <w:color w:val="000000"/>
                <w:kern w:val="0"/>
                <w:sz w:val="22"/>
                <w:szCs w:val="22"/>
                <w:highlight w:val="none"/>
                <w:u w:val="none"/>
                <w:lang w:val="en-US" w:eastAsia="zh-CN" w:bidi="ar"/>
              </w:rPr>
            </w:pPr>
          </w:p>
        </w:tc>
        <w:tc>
          <w:tcPr>
            <w:tcW w:w="1535" w:type="pct"/>
            <w:tcBorders>
              <w:top w:val="single" w:color="000000" w:sz="4" w:space="0"/>
              <w:left w:val="single" w:color="000000" w:sz="4" w:space="0"/>
              <w:bottom w:val="single" w:color="000000" w:sz="4" w:space="0"/>
              <w:right w:val="single" w:color="000000" w:sz="4" w:space="0"/>
            </w:tcBorders>
            <w:noWrap w:val="0"/>
            <w:vAlign w:val="center"/>
          </w:tcPr>
          <w:p w14:paraId="2693DDF6">
            <w:pPr>
              <w:widowControl/>
              <w:jc w:val="center"/>
              <w:textAlignment w:val="center"/>
              <w:rPr>
                <w:rFonts w:hint="default" w:ascii="Times New Roman" w:hAnsi="Times New Roman" w:eastAsia="宋体" w:cs="Times New Roman"/>
                <w:highlight w:val="none"/>
                <w:u w:val="none"/>
                <w:lang w:val="en-US" w:eastAsia="zh-CN"/>
              </w:rPr>
            </w:pPr>
          </w:p>
        </w:tc>
      </w:tr>
      <w:tr w14:paraId="69F1C0F7">
        <w:tblPrEx>
          <w:tblCellMar>
            <w:top w:w="15" w:type="dxa"/>
            <w:left w:w="15" w:type="dxa"/>
            <w:bottom w:w="15" w:type="dxa"/>
            <w:right w:w="15" w:type="dxa"/>
          </w:tblCellMar>
        </w:tblPrEx>
        <w:trPr>
          <w:trHeight w:val="483" w:hRule="atLeast"/>
        </w:trPr>
        <w:tc>
          <w:tcPr>
            <w:tcW w:w="393" w:type="pct"/>
            <w:tcBorders>
              <w:top w:val="single" w:color="000000" w:sz="4" w:space="0"/>
              <w:left w:val="single" w:color="000000" w:sz="4" w:space="0"/>
              <w:bottom w:val="single" w:color="000000" w:sz="4" w:space="0"/>
              <w:right w:val="single" w:color="000000" w:sz="4" w:space="0"/>
            </w:tcBorders>
            <w:noWrap w:val="0"/>
            <w:vAlign w:val="center"/>
          </w:tcPr>
          <w:p w14:paraId="1D4B52CF">
            <w:pPr>
              <w:widowControl/>
              <w:jc w:val="center"/>
              <w:textAlignment w:val="center"/>
              <w:rPr>
                <w:rFonts w:hint="default" w:ascii="Times New Roman" w:hAnsi="Times New Roman" w:cs="Times New Roman"/>
                <w:color w:val="000000"/>
                <w:kern w:val="0"/>
                <w:sz w:val="22"/>
                <w:szCs w:val="22"/>
                <w:lang w:eastAsia="zh-CN" w:bidi="ar"/>
              </w:rPr>
            </w:pPr>
            <w:r>
              <w:rPr>
                <w:rFonts w:hint="default" w:ascii="Times New Roman" w:hAnsi="Times New Roman" w:cs="Times New Roman"/>
                <w:color w:val="000000"/>
                <w:kern w:val="0"/>
                <w:sz w:val="22"/>
                <w:szCs w:val="22"/>
                <w:lang w:eastAsia="zh-CN" w:bidi="ar"/>
              </w:rPr>
              <w:t>4</w:t>
            </w:r>
          </w:p>
        </w:tc>
        <w:tc>
          <w:tcPr>
            <w:tcW w:w="1534" w:type="pct"/>
            <w:tcBorders>
              <w:top w:val="single" w:color="000000" w:sz="4" w:space="0"/>
              <w:left w:val="single" w:color="000000" w:sz="4" w:space="0"/>
              <w:bottom w:val="single" w:color="000000" w:sz="4" w:space="0"/>
              <w:right w:val="single" w:color="000000" w:sz="4" w:space="0"/>
            </w:tcBorders>
            <w:noWrap w:val="0"/>
            <w:vAlign w:val="center"/>
          </w:tcPr>
          <w:p w14:paraId="70A7802E">
            <w:pPr>
              <w:widowControl/>
              <w:spacing w:line="300" w:lineRule="exact"/>
              <w:jc w:val="center"/>
              <w:textAlignment w:val="center"/>
              <w:rPr>
                <w:rFonts w:hint="default" w:ascii="Times New Roman" w:hAnsi="Times New Roman" w:eastAsia="宋体" w:cs="Times New Roman"/>
                <w:color w:val="000000"/>
                <w:kern w:val="0"/>
                <w:sz w:val="22"/>
                <w:szCs w:val="22"/>
                <w:lang w:eastAsia="zh-Hans" w:bidi="ar"/>
              </w:rPr>
            </w:pPr>
            <w:r>
              <w:rPr>
                <w:rFonts w:hint="default" w:ascii="Times New Roman" w:hAnsi="Times New Roman" w:cs="Times New Roman"/>
                <w:color w:val="000000"/>
                <w:kern w:val="0"/>
                <w:sz w:val="22"/>
                <w:szCs w:val="22"/>
                <w:lang w:bidi="ar"/>
              </w:rPr>
              <w:t>调整幅度</w:t>
            </w:r>
          </w:p>
        </w:tc>
        <w:tc>
          <w:tcPr>
            <w:tcW w:w="1535" w:type="pct"/>
            <w:tcBorders>
              <w:top w:val="single" w:color="000000" w:sz="4" w:space="0"/>
              <w:left w:val="single" w:color="000000" w:sz="4" w:space="0"/>
              <w:bottom w:val="single" w:color="000000" w:sz="4" w:space="0"/>
              <w:right w:val="single" w:color="000000" w:sz="4" w:space="0"/>
            </w:tcBorders>
            <w:noWrap w:val="0"/>
            <w:vAlign w:val="center"/>
          </w:tcPr>
          <w:p w14:paraId="7C3E2183">
            <w:pPr>
              <w:keepNext w:val="0"/>
              <w:keepLines w:val="0"/>
              <w:widowControl/>
              <w:suppressLineNumbers w:val="0"/>
              <w:jc w:val="center"/>
              <w:textAlignment w:val="center"/>
              <w:rPr>
                <w:rFonts w:hint="eastAsia" w:ascii="Times New Roman" w:hAnsi="Times New Roman" w:eastAsia="宋体" w:cs="Times New Roman"/>
                <w:i w:val="0"/>
                <w:iCs w:val="0"/>
                <w:color w:val="000000"/>
                <w:kern w:val="0"/>
                <w:sz w:val="22"/>
                <w:szCs w:val="22"/>
                <w:highlight w:val="none"/>
                <w:u w:val="none"/>
                <w:lang w:val="en-US" w:eastAsia="zh-CN" w:bidi="ar"/>
              </w:rPr>
            </w:pPr>
          </w:p>
        </w:tc>
        <w:tc>
          <w:tcPr>
            <w:tcW w:w="1535" w:type="pct"/>
            <w:tcBorders>
              <w:top w:val="single" w:color="000000" w:sz="4" w:space="0"/>
              <w:left w:val="single" w:color="000000" w:sz="4" w:space="0"/>
              <w:bottom w:val="single" w:color="000000" w:sz="4" w:space="0"/>
              <w:right w:val="single" w:color="000000" w:sz="4" w:space="0"/>
            </w:tcBorders>
            <w:noWrap w:val="0"/>
            <w:vAlign w:val="center"/>
          </w:tcPr>
          <w:p w14:paraId="7DD3E8C9">
            <w:pPr>
              <w:keepNext w:val="0"/>
              <w:keepLines w:val="0"/>
              <w:widowControl/>
              <w:suppressLineNumbers w:val="0"/>
              <w:jc w:val="center"/>
              <w:textAlignment w:val="center"/>
              <w:rPr>
                <w:rFonts w:hint="default" w:ascii="Times New Roman" w:hAnsi="Times New Roman" w:eastAsia="宋体" w:cs="Times New Roman"/>
                <w:i w:val="0"/>
                <w:iCs w:val="0"/>
                <w:color w:val="auto"/>
                <w:kern w:val="2"/>
                <w:sz w:val="21"/>
                <w:szCs w:val="24"/>
                <w:highlight w:val="none"/>
                <w:u w:val="none"/>
                <w:lang w:val="en-US" w:eastAsia="zh-CN" w:bidi="ar"/>
              </w:rPr>
            </w:pPr>
          </w:p>
        </w:tc>
      </w:tr>
    </w:tbl>
    <w:p w14:paraId="1AB5AF33">
      <w:pPr>
        <w:ind w:firstLine="480" w:firstLineChars="200"/>
        <w:rPr>
          <w:rFonts w:ascii="Arial" w:hAnsi="Arial" w:cs="Arial"/>
          <w:kern w:val="0"/>
          <w:sz w:val="24"/>
        </w:rPr>
      </w:pPr>
    </w:p>
    <w:p w14:paraId="4D0E2D67">
      <w:pPr>
        <w:ind w:firstLine="480" w:firstLineChars="200"/>
        <w:rPr>
          <w:rFonts w:ascii="Arial" w:hAnsi="Arial" w:cs="Arial"/>
          <w:kern w:val="0"/>
          <w:sz w:val="24"/>
        </w:rPr>
      </w:pPr>
      <w:r>
        <w:rPr>
          <w:rFonts w:ascii="Arial" w:hAnsi="Arial" w:cs="Arial"/>
          <w:kern w:val="0"/>
          <w:sz w:val="24"/>
        </w:rPr>
        <w:t>（四）最终评审</w:t>
      </w:r>
    </w:p>
    <w:p w14:paraId="22EE1506">
      <w:pPr>
        <w:spacing w:line="360" w:lineRule="auto"/>
        <w:ind w:firstLine="480" w:firstLineChars="200"/>
        <w:rPr>
          <w:rFonts w:hint="eastAsia" w:ascii="Arial" w:hAnsi="Arial" w:cs="Arial"/>
          <w:kern w:val="0"/>
          <w:sz w:val="24"/>
          <w:szCs w:val="24"/>
          <w:lang w:val="en-US" w:eastAsia="zh-CN" w:bidi="ar-SA"/>
        </w:rPr>
      </w:pPr>
      <w:r>
        <w:rPr>
          <w:rFonts w:ascii="Arial" w:hAnsi="Arial" w:eastAsia="宋体" w:cs="Arial"/>
          <w:kern w:val="0"/>
          <w:sz w:val="24"/>
          <w:szCs w:val="24"/>
          <w:lang w:val="en-US" w:eastAsia="zh-CN" w:bidi="ar-SA"/>
        </w:rPr>
        <w:t>按照</w:t>
      </w:r>
      <w:r>
        <w:rPr>
          <w:rFonts w:hint="eastAsia" w:ascii="Arial" w:hAnsi="Arial" w:cs="Arial"/>
          <w:kern w:val="0"/>
          <w:sz w:val="24"/>
          <w:szCs w:val="24"/>
          <w:lang w:val="en-US" w:eastAsia="zh-CN" w:bidi="ar-SA"/>
        </w:rPr>
        <w:t>采购</w:t>
      </w:r>
      <w:r>
        <w:rPr>
          <w:rFonts w:ascii="Arial" w:hAnsi="Arial" w:eastAsia="宋体" w:cs="Arial"/>
          <w:kern w:val="0"/>
          <w:sz w:val="24"/>
          <w:szCs w:val="24"/>
          <w:lang w:val="en-US" w:eastAsia="zh-CN" w:bidi="ar-SA"/>
        </w:rPr>
        <w:t>文件和评审大纲，</w:t>
      </w:r>
      <w:r>
        <w:rPr>
          <w:rFonts w:hint="eastAsia" w:ascii="Arial" w:hAnsi="Arial" w:eastAsia="宋体" w:cs="Arial"/>
          <w:kern w:val="0"/>
          <w:sz w:val="24"/>
          <w:szCs w:val="24"/>
          <w:lang w:val="en-US" w:eastAsia="zh-CN" w:bidi="ar-SA"/>
        </w:rPr>
        <w:t>本次采购评审采用最低报价法，报价人最终报价见表2</w:t>
      </w:r>
      <w:r>
        <w:rPr>
          <w:rFonts w:hint="eastAsia" w:ascii="Arial" w:hAnsi="Arial" w:cs="Arial"/>
          <w:kern w:val="0"/>
          <w:sz w:val="24"/>
          <w:szCs w:val="24"/>
          <w:lang w:val="en-US" w:eastAsia="zh-CN" w:bidi="ar-SA"/>
        </w:rPr>
        <w:t>。</w:t>
      </w:r>
    </w:p>
    <w:p w14:paraId="6A1604CE">
      <w:pPr>
        <w:pStyle w:val="10"/>
        <w:keepNext w:val="0"/>
        <w:keepLines w:val="0"/>
        <w:pageBreakBefore w:val="0"/>
        <w:widowControl w:val="0"/>
        <w:kinsoku/>
        <w:wordWrap/>
        <w:overflowPunct/>
        <w:topLinePunct w:val="0"/>
        <w:bidi w:val="0"/>
        <w:adjustRightInd/>
        <w:snapToGrid/>
        <w:spacing w:line="500" w:lineRule="exact"/>
        <w:ind w:left="0" w:right="0" w:rightChars="0" w:firstLine="480" w:firstLineChars="200"/>
        <w:jc w:val="both"/>
        <w:textAlignment w:val="auto"/>
        <w:outlineLvl w:val="9"/>
        <w:rPr>
          <w:rFonts w:hint="default" w:ascii="Times New Roman" w:hAnsi="Times New Roman" w:cs="Times New Roman"/>
        </w:rPr>
      </w:pPr>
      <w:r>
        <w:rPr>
          <w:rFonts w:hint="default" w:ascii="Times New Roman" w:hAnsi="Times New Roman" w:cs="Times New Roman"/>
        </w:rPr>
        <w:t>经</w:t>
      </w:r>
      <w:r>
        <w:rPr>
          <w:rFonts w:hint="eastAsia" w:ascii="Times New Roman" w:hAnsi="Times New Roman" w:cs="Times New Roman"/>
          <w:lang w:val="en-US" w:eastAsia="zh-CN"/>
        </w:rPr>
        <w:t>谈判专家</w:t>
      </w:r>
      <w:r>
        <w:rPr>
          <w:rFonts w:hint="default" w:ascii="Times New Roman" w:hAnsi="Times New Roman" w:cs="Times New Roman"/>
        </w:rPr>
        <w:t>讨论，对各报价人报价文件</w:t>
      </w:r>
      <w:r>
        <w:rPr>
          <w:rFonts w:hint="eastAsia" w:ascii="Times New Roman" w:hAnsi="Times New Roman" w:cs="Times New Roman"/>
          <w:lang w:val="en-US" w:eastAsia="zh-CN"/>
        </w:rPr>
        <w:t>的</w:t>
      </w:r>
      <w:r>
        <w:rPr>
          <w:rFonts w:hint="default" w:ascii="Times New Roman" w:hAnsi="Times New Roman" w:cs="Times New Roman"/>
        </w:rPr>
        <w:t>详细评审情况如下：</w:t>
      </w:r>
    </w:p>
    <w:p w14:paraId="452F1AB2">
      <w:pPr>
        <w:pStyle w:val="10"/>
        <w:numPr>
          <w:ilvl w:val="0"/>
          <w:numId w:val="3"/>
        </w:numPr>
        <w:autoSpaceDE/>
        <w:autoSpaceDN/>
        <w:adjustRightInd/>
        <w:spacing w:line="500" w:lineRule="exact"/>
        <w:ind w:left="0" w:right="0" w:firstLine="200"/>
        <w:rPr>
          <w:highlight w:val="yellow"/>
        </w:rPr>
      </w:pPr>
      <w:r>
        <w:rPr>
          <w:highlight w:val="yellow"/>
        </w:rPr>
        <w:t>各报价人的资质、规模情况；</w:t>
      </w:r>
    </w:p>
    <w:p w14:paraId="2C61DAA8">
      <w:pPr>
        <w:pStyle w:val="10"/>
        <w:numPr>
          <w:ilvl w:val="0"/>
          <w:numId w:val="3"/>
        </w:numPr>
        <w:autoSpaceDE/>
        <w:autoSpaceDN/>
        <w:adjustRightInd/>
        <w:spacing w:line="500" w:lineRule="exact"/>
        <w:ind w:left="0" w:right="0" w:firstLine="200"/>
        <w:rPr>
          <w:highlight w:val="yellow"/>
        </w:rPr>
      </w:pPr>
      <w:r>
        <w:rPr>
          <w:highlight w:val="yellow"/>
        </w:rPr>
        <w:t>各报价人的财务状况及信誉；</w:t>
      </w:r>
    </w:p>
    <w:p w14:paraId="0F2F5DA9">
      <w:pPr>
        <w:pStyle w:val="10"/>
        <w:numPr>
          <w:ilvl w:val="0"/>
          <w:numId w:val="3"/>
        </w:numPr>
        <w:autoSpaceDE/>
        <w:autoSpaceDN/>
        <w:adjustRightInd/>
        <w:spacing w:line="500" w:lineRule="exact"/>
        <w:ind w:left="0" w:right="0" w:firstLine="200"/>
        <w:rPr>
          <w:highlight w:val="yellow"/>
        </w:rPr>
      </w:pPr>
      <w:r>
        <w:rPr>
          <w:highlight w:val="yellow"/>
        </w:rPr>
        <w:t>报价文件的商务响应性；</w:t>
      </w:r>
    </w:p>
    <w:p w14:paraId="307843AF">
      <w:pPr>
        <w:pStyle w:val="10"/>
        <w:numPr>
          <w:ilvl w:val="0"/>
          <w:numId w:val="3"/>
        </w:numPr>
        <w:autoSpaceDE/>
        <w:autoSpaceDN/>
        <w:adjustRightInd/>
        <w:spacing w:line="500" w:lineRule="exact"/>
        <w:ind w:left="0" w:right="0" w:firstLine="200"/>
        <w:rPr>
          <w:highlight w:val="yellow"/>
        </w:rPr>
      </w:pPr>
      <w:r>
        <w:rPr>
          <w:highlight w:val="yellow"/>
        </w:rPr>
        <w:t>各有效报价文件的价格比较（包括总报价），原始报价的修正情况；</w:t>
      </w:r>
    </w:p>
    <w:p w14:paraId="124D2FBB">
      <w:pPr>
        <w:pStyle w:val="10"/>
        <w:numPr>
          <w:ilvl w:val="0"/>
          <w:numId w:val="3"/>
        </w:numPr>
        <w:autoSpaceDE/>
        <w:autoSpaceDN/>
        <w:adjustRightInd/>
        <w:spacing w:line="500" w:lineRule="exact"/>
        <w:ind w:left="0" w:right="0" w:firstLine="200"/>
        <w:rPr>
          <w:highlight w:val="yellow"/>
        </w:rPr>
      </w:pPr>
      <w:r>
        <w:rPr>
          <w:highlight w:val="yellow"/>
        </w:rPr>
        <w:t>价格的合理性情况</w:t>
      </w:r>
      <w:r>
        <w:rPr>
          <w:rFonts w:hint="eastAsia"/>
          <w:highlight w:val="yellow"/>
        </w:rPr>
        <w:t>：</w:t>
      </w:r>
    </w:p>
    <w:p w14:paraId="42F6B600">
      <w:pPr>
        <w:pStyle w:val="10"/>
        <w:numPr>
          <w:ilvl w:val="0"/>
          <w:numId w:val="3"/>
        </w:numPr>
        <w:autoSpaceDE/>
        <w:autoSpaceDN/>
        <w:adjustRightInd/>
        <w:spacing w:line="500" w:lineRule="exact"/>
        <w:ind w:left="0" w:right="0" w:firstLine="200"/>
        <w:rPr>
          <w:rFonts w:hint="eastAsia"/>
          <w:highlight w:val="yellow"/>
        </w:rPr>
      </w:pPr>
      <w:r>
        <w:rPr>
          <w:highlight w:val="yellow"/>
        </w:rPr>
        <w:t>……</w:t>
      </w:r>
    </w:p>
    <w:p w14:paraId="0DD24DC1">
      <w:pPr>
        <w:pStyle w:val="7"/>
        <w:spacing w:before="0" w:after="0" w:line="500" w:lineRule="exact"/>
        <w:ind w:firstLine="560" w:firstLineChars="200"/>
        <w:rPr>
          <w:rFonts w:ascii="黑体" w:hAnsi="黑体" w:cs="宋体"/>
          <w:b w:val="0"/>
          <w:kern w:val="0"/>
          <w:sz w:val="28"/>
          <w:szCs w:val="28"/>
        </w:rPr>
      </w:pPr>
      <w:bookmarkStart w:id="6" w:name="_Toc435771622"/>
      <w:r>
        <w:rPr>
          <w:rFonts w:hint="eastAsia" w:ascii="黑体" w:hAnsi="黑体" w:cs="宋体"/>
          <w:b w:val="0"/>
          <w:kern w:val="0"/>
          <w:sz w:val="28"/>
          <w:szCs w:val="28"/>
        </w:rPr>
        <w:t>六、综合评审推荐意见</w:t>
      </w:r>
      <w:bookmarkEnd w:id="6"/>
    </w:p>
    <w:p w14:paraId="14541689">
      <w:pPr>
        <w:pStyle w:val="5"/>
        <w:keepNext w:val="0"/>
        <w:keepLines w:val="0"/>
        <w:pageBreakBefore w:val="0"/>
        <w:widowControl w:val="0"/>
        <w:kinsoku/>
        <w:wordWrap/>
        <w:overflowPunct/>
        <w:topLinePunct w:val="0"/>
        <w:autoSpaceDE/>
        <w:autoSpaceDN/>
        <w:bidi w:val="0"/>
        <w:adjustRightInd/>
        <w:snapToGrid/>
        <w:spacing w:after="0" w:line="360" w:lineRule="auto"/>
        <w:ind w:firstLine="480" w:firstLineChars="200"/>
        <w:textAlignment w:val="auto"/>
        <w:rPr>
          <w:rFonts w:ascii="Arial" w:hAnsi="Arial" w:eastAsia="宋体" w:cs="Arial"/>
          <w:kern w:val="0"/>
          <w:sz w:val="24"/>
          <w:szCs w:val="24"/>
          <w:lang w:val="en-US" w:eastAsia="zh-CN" w:bidi="ar-SA"/>
        </w:rPr>
      </w:pPr>
      <w:r>
        <w:rPr>
          <w:rFonts w:ascii="Arial" w:hAnsi="Arial" w:eastAsia="宋体" w:cs="Arial"/>
          <w:kern w:val="0"/>
          <w:sz w:val="24"/>
          <w:szCs w:val="24"/>
          <w:lang w:val="en-US" w:eastAsia="zh-CN" w:bidi="ar-SA"/>
        </w:rPr>
        <w:t>根据</w:t>
      </w:r>
      <w:r>
        <w:rPr>
          <w:rFonts w:hint="default" w:ascii="Arial" w:hAnsi="Arial" w:eastAsia="宋体" w:cs="Arial"/>
          <w:kern w:val="0"/>
          <w:sz w:val="24"/>
          <w:szCs w:val="24"/>
          <w:lang w:val="en-US" w:eastAsia="zh-CN" w:bidi="ar-SA"/>
        </w:rPr>
        <w:t>采购文件和评审大纲的规定</w:t>
      </w:r>
      <w:r>
        <w:rPr>
          <w:rFonts w:ascii="Arial" w:hAnsi="Arial" w:eastAsia="宋体" w:cs="Arial"/>
          <w:kern w:val="0"/>
          <w:sz w:val="24"/>
          <w:szCs w:val="24"/>
          <w:lang w:val="en-US" w:eastAsia="zh-CN" w:bidi="ar-SA"/>
        </w:rPr>
        <w:t>，经评审专家组讨论通过，谈判小组推荐本次谈判</w:t>
      </w:r>
      <w:r>
        <w:rPr>
          <w:rFonts w:hint="eastAsia" w:ascii="Arial" w:hAnsi="Arial" w:cs="Arial"/>
          <w:kern w:val="0"/>
          <w:sz w:val="24"/>
          <w:szCs w:val="24"/>
          <w:lang w:val="en-US" w:eastAsia="zh-CN" w:bidi="ar-SA"/>
        </w:rPr>
        <w:t>采购</w:t>
      </w:r>
      <w:r>
        <w:rPr>
          <w:rFonts w:ascii="Arial" w:hAnsi="Arial" w:eastAsia="宋体" w:cs="Arial"/>
          <w:kern w:val="0"/>
          <w:sz w:val="24"/>
          <w:szCs w:val="24"/>
          <w:lang w:val="en-US" w:eastAsia="zh-CN" w:bidi="ar-SA"/>
        </w:rPr>
        <w:t>的成交候选人</w:t>
      </w:r>
      <w:r>
        <w:rPr>
          <w:rFonts w:hint="eastAsia" w:ascii="Arial" w:hAnsi="Arial" w:cs="Arial"/>
          <w:kern w:val="0"/>
          <w:sz w:val="24"/>
          <w:szCs w:val="24"/>
          <w:lang w:val="en-US" w:eastAsia="zh-CN" w:bidi="ar-SA"/>
        </w:rPr>
        <w:t>如下</w:t>
      </w:r>
      <w:r>
        <w:rPr>
          <w:rFonts w:ascii="Arial" w:hAnsi="Arial" w:eastAsia="宋体" w:cs="Arial"/>
          <w:kern w:val="0"/>
          <w:sz w:val="24"/>
          <w:szCs w:val="24"/>
          <w:lang w:val="en-US" w:eastAsia="zh-CN" w:bidi="ar-SA"/>
        </w:rPr>
        <w:t>：</w:t>
      </w:r>
    </w:p>
    <w:p w14:paraId="69AB49F1">
      <w:pPr>
        <w:pStyle w:val="5"/>
        <w:keepNext w:val="0"/>
        <w:keepLines w:val="0"/>
        <w:pageBreakBefore w:val="0"/>
        <w:widowControl w:val="0"/>
        <w:kinsoku/>
        <w:wordWrap/>
        <w:overflowPunct/>
        <w:topLinePunct w:val="0"/>
        <w:autoSpaceDE/>
        <w:autoSpaceDN/>
        <w:bidi w:val="0"/>
        <w:adjustRightInd/>
        <w:snapToGrid/>
        <w:spacing w:after="0" w:line="360" w:lineRule="auto"/>
        <w:ind w:firstLine="480" w:firstLineChars="200"/>
        <w:textAlignment w:val="auto"/>
        <w:rPr>
          <w:rFonts w:hint="eastAsia" w:ascii="Arial" w:hAnsi="Arial" w:eastAsia="宋体" w:cs="Arial"/>
          <w:kern w:val="0"/>
          <w:sz w:val="24"/>
          <w:szCs w:val="24"/>
          <w:lang w:val="en-US" w:eastAsia="zh-CN" w:bidi="ar-SA"/>
        </w:rPr>
      </w:pPr>
      <w:r>
        <w:rPr>
          <w:rFonts w:hint="default" w:ascii="Arial" w:hAnsi="Arial" w:eastAsia="宋体" w:cs="Arial"/>
          <w:kern w:val="0"/>
          <w:sz w:val="24"/>
          <w:szCs w:val="24"/>
          <w:lang w:val="en-US" w:eastAsia="zh-CN" w:bidi="ar-SA"/>
        </w:rPr>
        <w:t>第一成交候选人：</w:t>
      </w:r>
    </w:p>
    <w:p w14:paraId="06B6398D">
      <w:pPr>
        <w:pStyle w:val="5"/>
        <w:keepNext w:val="0"/>
        <w:keepLines w:val="0"/>
        <w:pageBreakBefore w:val="0"/>
        <w:widowControl w:val="0"/>
        <w:kinsoku/>
        <w:wordWrap/>
        <w:overflowPunct/>
        <w:topLinePunct w:val="0"/>
        <w:autoSpaceDE/>
        <w:autoSpaceDN/>
        <w:bidi w:val="0"/>
        <w:adjustRightInd/>
        <w:snapToGrid/>
        <w:spacing w:after="0" w:line="360" w:lineRule="auto"/>
        <w:ind w:firstLine="2400" w:firstLineChars="1000"/>
        <w:textAlignment w:val="auto"/>
        <w:rPr>
          <w:rFonts w:hint="eastAsia" w:ascii="Arial" w:hAnsi="Arial" w:eastAsia="宋体" w:cs="Arial"/>
          <w:kern w:val="0"/>
          <w:sz w:val="24"/>
          <w:szCs w:val="24"/>
          <w:lang w:val="en-US" w:eastAsia="zh-CN" w:bidi="ar-SA"/>
        </w:rPr>
      </w:pPr>
      <w:r>
        <w:rPr>
          <w:rFonts w:hint="eastAsia" w:ascii="Arial" w:hAnsi="Arial" w:eastAsia="宋体" w:cs="Arial"/>
          <w:kern w:val="0"/>
          <w:sz w:val="24"/>
          <w:szCs w:val="24"/>
          <w:lang w:val="en-US" w:eastAsia="zh-CN" w:bidi="ar-SA"/>
        </w:rPr>
        <w:t>最终</w:t>
      </w:r>
      <w:r>
        <w:rPr>
          <w:rFonts w:hint="default" w:ascii="Arial" w:hAnsi="Arial" w:eastAsia="宋体" w:cs="Arial"/>
          <w:kern w:val="0"/>
          <w:sz w:val="24"/>
          <w:szCs w:val="24"/>
          <w:lang w:val="en-US" w:eastAsia="zh-CN" w:bidi="ar-SA"/>
        </w:rPr>
        <w:t>报价</w:t>
      </w:r>
      <w:r>
        <w:rPr>
          <w:rFonts w:hint="eastAsia" w:ascii="Arial" w:hAnsi="Arial" w:eastAsia="宋体" w:cs="Arial"/>
          <w:kern w:val="0"/>
          <w:sz w:val="24"/>
          <w:szCs w:val="24"/>
          <w:lang w:val="en-US" w:eastAsia="zh-CN" w:bidi="ar-SA"/>
        </w:rPr>
        <w:t>：</w:t>
      </w:r>
      <w:r>
        <w:rPr>
          <w:rFonts w:hint="eastAsia" w:ascii="Arial" w:hAnsi="Arial" w:cs="Arial"/>
          <w:kern w:val="0"/>
          <w:sz w:val="24"/>
          <w:szCs w:val="24"/>
          <w:lang w:val="en-US" w:eastAsia="zh-CN" w:bidi="ar-SA"/>
        </w:rPr>
        <w:t xml:space="preserve">  </w:t>
      </w:r>
      <w:r>
        <w:rPr>
          <w:rFonts w:hint="eastAsia" w:ascii="Arial" w:hAnsi="Arial" w:eastAsia="宋体" w:cs="Arial"/>
          <w:kern w:val="0"/>
          <w:sz w:val="24"/>
          <w:szCs w:val="24"/>
          <w:lang w:val="en-US" w:eastAsia="zh-CN" w:bidi="ar-SA"/>
        </w:rPr>
        <w:t>元</w:t>
      </w:r>
    </w:p>
    <w:p w14:paraId="3B73735D">
      <w:pPr>
        <w:pStyle w:val="6"/>
        <w:ind w:firstLine="480"/>
        <w:rPr>
          <w:rFonts w:hint="eastAsia" w:ascii="Arial" w:hAnsi="Arial" w:eastAsia="宋体" w:cs="Arial"/>
          <w:kern w:val="0"/>
          <w:sz w:val="24"/>
          <w:szCs w:val="24"/>
          <w:lang w:val="en-US" w:eastAsia="zh-CN" w:bidi="ar-SA"/>
        </w:rPr>
      </w:pPr>
      <w:r>
        <w:rPr>
          <w:rFonts w:hint="eastAsia" w:ascii="Arial" w:hAnsi="Arial" w:eastAsia="宋体" w:cs="Arial"/>
          <w:kern w:val="0"/>
          <w:sz w:val="24"/>
          <w:szCs w:val="24"/>
          <w:lang w:val="en-US" w:eastAsia="zh-CN" w:bidi="ar-SA"/>
        </w:rPr>
        <w:t>第二成交候选人：</w:t>
      </w:r>
    </w:p>
    <w:p w14:paraId="108ED30D">
      <w:pPr>
        <w:pStyle w:val="5"/>
        <w:keepNext w:val="0"/>
        <w:keepLines w:val="0"/>
        <w:pageBreakBefore w:val="0"/>
        <w:widowControl w:val="0"/>
        <w:kinsoku/>
        <w:wordWrap/>
        <w:overflowPunct/>
        <w:topLinePunct w:val="0"/>
        <w:autoSpaceDE/>
        <w:autoSpaceDN/>
        <w:bidi w:val="0"/>
        <w:adjustRightInd/>
        <w:snapToGrid/>
        <w:spacing w:after="0" w:line="360" w:lineRule="auto"/>
        <w:ind w:firstLine="2400" w:firstLineChars="1000"/>
        <w:textAlignment w:val="auto"/>
        <w:rPr>
          <w:rFonts w:hint="eastAsia" w:ascii="Arial" w:hAnsi="Arial" w:eastAsia="宋体" w:cs="Arial"/>
          <w:kern w:val="0"/>
          <w:sz w:val="24"/>
          <w:szCs w:val="24"/>
          <w:lang w:val="en-US" w:eastAsia="zh-CN" w:bidi="ar-SA"/>
        </w:rPr>
      </w:pPr>
      <w:r>
        <w:rPr>
          <w:rFonts w:hint="eastAsia" w:ascii="Arial" w:hAnsi="Arial" w:eastAsia="宋体" w:cs="Arial"/>
          <w:kern w:val="0"/>
          <w:sz w:val="24"/>
          <w:szCs w:val="24"/>
          <w:lang w:val="en-US" w:eastAsia="zh-CN" w:bidi="ar-SA"/>
        </w:rPr>
        <w:t>最终</w:t>
      </w:r>
      <w:r>
        <w:rPr>
          <w:rFonts w:hint="default" w:ascii="Arial" w:hAnsi="Arial" w:eastAsia="宋体" w:cs="Arial"/>
          <w:kern w:val="0"/>
          <w:sz w:val="24"/>
          <w:szCs w:val="24"/>
          <w:lang w:val="en-US" w:eastAsia="zh-CN" w:bidi="ar-SA"/>
        </w:rPr>
        <w:t>报价</w:t>
      </w:r>
      <w:r>
        <w:rPr>
          <w:rFonts w:hint="eastAsia" w:ascii="Arial" w:hAnsi="Arial" w:eastAsia="宋体" w:cs="Arial"/>
          <w:kern w:val="0"/>
          <w:sz w:val="24"/>
          <w:szCs w:val="24"/>
          <w:lang w:val="en-US" w:eastAsia="zh-CN" w:bidi="ar-SA"/>
        </w:rPr>
        <w:t>：</w:t>
      </w:r>
      <w:r>
        <w:rPr>
          <w:rFonts w:hint="eastAsia" w:ascii="Arial" w:hAnsi="Arial" w:cs="Arial"/>
          <w:kern w:val="0"/>
          <w:sz w:val="24"/>
          <w:szCs w:val="24"/>
          <w:lang w:val="en-US" w:eastAsia="zh-CN" w:bidi="ar-SA"/>
        </w:rPr>
        <w:t xml:space="preserve">  </w:t>
      </w:r>
      <w:r>
        <w:rPr>
          <w:rFonts w:hint="eastAsia" w:ascii="Arial" w:hAnsi="Arial" w:eastAsia="宋体" w:cs="Arial"/>
          <w:kern w:val="0"/>
          <w:sz w:val="24"/>
          <w:szCs w:val="24"/>
          <w:lang w:val="en-US" w:eastAsia="zh-CN" w:bidi="ar-SA"/>
        </w:rPr>
        <w:t>元</w:t>
      </w:r>
    </w:p>
    <w:p w14:paraId="4C9145C6">
      <w:pPr>
        <w:keepNext w:val="0"/>
        <w:keepLines w:val="0"/>
        <w:pageBreakBefore w:val="0"/>
        <w:widowControl w:val="0"/>
        <w:kinsoku/>
        <w:wordWrap/>
        <w:overflowPunct/>
        <w:topLinePunct w:val="0"/>
        <w:autoSpaceDE/>
        <w:autoSpaceDN/>
        <w:bidi w:val="0"/>
        <w:adjustRightInd/>
        <w:snapToGrid/>
        <w:spacing w:line="500" w:lineRule="exact"/>
        <w:ind w:firstLine="480" w:firstLineChars="200"/>
        <w:textAlignment w:val="auto"/>
        <w:rPr>
          <w:rFonts w:hint="default" w:ascii="Times New Roman" w:hAnsi="Times New Roman" w:cs="Times New Roman"/>
          <w:kern w:val="0"/>
          <w:sz w:val="24"/>
        </w:rPr>
      </w:pPr>
      <w:r>
        <w:rPr>
          <w:rFonts w:hint="default" w:ascii="Times New Roman" w:hAnsi="Times New Roman" w:cs="Times New Roman"/>
          <w:kern w:val="0"/>
          <w:sz w:val="24"/>
        </w:rPr>
        <w:t>以上成交候选人在信用中国网站（http://www.creditchina.gov.cn）不存在与本次项目相关的严重失信行为。</w:t>
      </w:r>
    </w:p>
    <w:p w14:paraId="517B5790">
      <w:pPr>
        <w:pStyle w:val="10"/>
        <w:spacing w:line="500" w:lineRule="exact"/>
        <w:ind w:left="0" w:right="0" w:firstLine="480" w:firstLineChars="200"/>
        <w:jc w:val="both"/>
        <w:rPr>
          <w:rFonts w:ascii="宋体" w:hAnsi="宋体"/>
          <w:u w:val="single"/>
        </w:rPr>
      </w:pPr>
    </w:p>
    <w:p w14:paraId="14D9B4C3">
      <w:pPr>
        <w:pStyle w:val="10"/>
        <w:spacing w:line="500" w:lineRule="exact"/>
        <w:ind w:left="0" w:right="0" w:firstLine="480" w:firstLineChars="200"/>
        <w:jc w:val="right"/>
      </w:pPr>
      <w:r>
        <w:rPr>
          <w:rFonts w:ascii="宋体" w:hAnsi="宋体"/>
          <w:u w:val="single"/>
        </w:rPr>
        <w:t xml:space="preserve">                    </w:t>
      </w:r>
      <w:r>
        <w:rPr>
          <w:rFonts w:hint="eastAsia"/>
        </w:rPr>
        <w:t>评审小组</w:t>
      </w:r>
    </w:p>
    <w:p w14:paraId="4E32A9D7">
      <w:pPr>
        <w:pStyle w:val="10"/>
        <w:spacing w:line="500" w:lineRule="exact"/>
        <w:ind w:left="0" w:right="0" w:firstLine="480" w:firstLineChars="200"/>
        <w:jc w:val="right"/>
        <w:rPr>
          <w:rFonts w:hint="eastAsia"/>
        </w:rPr>
      </w:pPr>
      <w:r>
        <w:rPr>
          <w:rFonts w:ascii="宋体" w:hAnsi="宋体"/>
          <w:u w:val="single"/>
        </w:rPr>
        <w:t xml:space="preserve">    </w:t>
      </w:r>
      <w:r>
        <w:rPr>
          <w:rFonts w:ascii="宋体" w:hAnsi="宋体"/>
        </w:rPr>
        <w:t>年</w:t>
      </w:r>
      <w:r>
        <w:rPr>
          <w:rFonts w:ascii="宋体" w:hAnsi="宋体"/>
          <w:u w:val="single"/>
        </w:rPr>
        <w:t xml:space="preserve">   </w:t>
      </w:r>
      <w:r>
        <w:rPr>
          <w:rFonts w:ascii="宋体" w:hAnsi="宋体"/>
        </w:rPr>
        <w:t>月</w:t>
      </w:r>
      <w:r>
        <w:rPr>
          <w:rFonts w:ascii="宋体" w:hAnsi="宋体"/>
          <w:u w:val="single"/>
        </w:rPr>
        <w:t xml:space="preserve">  </w:t>
      </w:r>
      <w:r>
        <w:rPr>
          <w:rFonts w:ascii="宋体" w:hAnsi="宋体"/>
        </w:rPr>
        <w:t>日</w:t>
      </w:r>
    </w:p>
    <w:p w14:paraId="3E6563EA">
      <w:pPr>
        <w:pStyle w:val="6"/>
        <w:ind w:firstLine="480"/>
        <w:rPr>
          <w:rFonts w:hint="default" w:ascii="Arial" w:hAnsi="Arial" w:eastAsia="宋体" w:cs="Arial"/>
          <w:kern w:val="0"/>
          <w:sz w:val="24"/>
          <w:szCs w:val="24"/>
          <w:lang w:val="en-US" w:eastAsia="zh-CN" w:bidi="ar-SA"/>
        </w:rPr>
      </w:pPr>
    </w:p>
    <w:p w14:paraId="1B0AA771">
      <w:pPr>
        <w:bidi w:val="0"/>
        <w:rPr>
          <w:rFonts w:hint="default"/>
          <w:lang w:val="en-US" w:eastAsia="zh-CN"/>
        </w:rPr>
      </w:pPr>
    </w:p>
    <w:p w14:paraId="21D26C88">
      <w:pPr>
        <w:bidi w:val="0"/>
        <w:rPr>
          <w:rFonts w:hint="default"/>
          <w:lang w:val="en-US" w:eastAsia="zh-CN"/>
        </w:rPr>
      </w:pPr>
    </w:p>
    <w:p w14:paraId="3A2D452E">
      <w:pPr>
        <w:tabs>
          <w:tab w:val="left" w:pos="1168"/>
        </w:tabs>
        <w:bidi w:val="0"/>
        <w:jc w:val="left"/>
        <w:rPr>
          <w:rFonts w:hint="eastAsia"/>
          <w:lang w:val="en-US" w:eastAsia="zh-CN"/>
        </w:rPr>
        <w:sectPr>
          <w:pgSz w:w="11906" w:h="16838"/>
          <w:pgMar w:top="1440" w:right="1800" w:bottom="1440" w:left="1800" w:header="851" w:footer="992" w:gutter="0"/>
          <w:cols w:space="425" w:num="1"/>
          <w:docGrid w:type="lines" w:linePitch="312" w:charSpace="0"/>
        </w:sectPr>
      </w:pPr>
      <w:r>
        <w:rPr>
          <w:rFonts w:hint="eastAsia"/>
          <w:lang w:val="en-US" w:eastAsia="zh-CN"/>
        </w:rPr>
        <w:tab/>
      </w:r>
    </w:p>
    <w:p w14:paraId="02320C78">
      <w:pPr>
        <w:pStyle w:val="7"/>
        <w:spacing w:before="0" w:after="0" w:line="500" w:lineRule="exact"/>
        <w:ind w:firstLine="560" w:firstLineChars="200"/>
        <w:rPr>
          <w:rFonts w:hint="eastAsia" w:ascii="黑体" w:hAnsi="黑体" w:cs="宋体"/>
          <w:b w:val="0"/>
          <w:kern w:val="0"/>
          <w:sz w:val="28"/>
          <w:szCs w:val="28"/>
        </w:rPr>
      </w:pPr>
      <w:bookmarkStart w:id="7" w:name="_Toc435771623"/>
      <w:r>
        <w:rPr>
          <w:rFonts w:hint="eastAsia" w:ascii="黑体" w:hAnsi="黑体" w:cs="宋体"/>
          <w:b w:val="0"/>
          <w:kern w:val="0"/>
          <w:sz w:val="28"/>
          <w:szCs w:val="28"/>
        </w:rPr>
        <w:t>七、谈判小组签名表</w:t>
      </w:r>
      <w:bookmarkEnd w:id="7"/>
    </w:p>
    <w:p w14:paraId="1CC90770">
      <w:pPr>
        <w:pStyle w:val="5"/>
        <w:rPr>
          <w:rFonts w:hint="default"/>
          <w:lang w:val="en-US" w:eastAsia="zh-CN"/>
        </w:rPr>
      </w:pPr>
    </w:p>
    <w:p w14:paraId="5F3F8A4F">
      <w:pPr>
        <w:pStyle w:val="6"/>
        <w:rPr>
          <w:rFonts w:hint="default"/>
          <w:lang w:val="en-US" w:eastAsia="zh-CN"/>
        </w:rPr>
        <w:sectPr>
          <w:pgSz w:w="11906" w:h="16838"/>
          <w:pgMar w:top="1440" w:right="1800" w:bottom="1440" w:left="1800" w:header="851" w:footer="992" w:gutter="0"/>
          <w:cols w:space="425" w:num="1"/>
          <w:docGrid w:type="lines" w:linePitch="312" w:charSpace="0"/>
        </w:sectPr>
      </w:pPr>
    </w:p>
    <w:p w14:paraId="4170E6D2">
      <w:pPr>
        <w:pStyle w:val="7"/>
        <w:spacing w:before="0" w:after="0" w:line="500" w:lineRule="exact"/>
        <w:ind w:firstLine="560" w:firstLineChars="200"/>
        <w:rPr>
          <w:rFonts w:ascii="宋体" w:hAnsi="宋体" w:eastAsia="宋体" w:cs="宋体"/>
          <w:kern w:val="0"/>
          <w:sz w:val="24"/>
          <w:szCs w:val="24"/>
        </w:rPr>
      </w:pPr>
      <w:bookmarkStart w:id="8" w:name="_Toc435771624"/>
      <w:r>
        <w:rPr>
          <w:rFonts w:hint="eastAsia" w:ascii="黑体" w:hAnsi="黑体" w:cs="宋体"/>
          <w:b w:val="0"/>
          <w:kern w:val="0"/>
          <w:sz w:val="28"/>
          <w:szCs w:val="28"/>
        </w:rPr>
        <w:t>八、评审报告附件</w:t>
      </w:r>
      <w:bookmarkEnd w:id="8"/>
    </w:p>
    <w:p w14:paraId="44F7DACA">
      <w:pPr>
        <w:numPr>
          <w:ilvl w:val="0"/>
          <w:numId w:val="4"/>
        </w:numPr>
        <w:tabs>
          <w:tab w:val="left" w:pos="721"/>
          <w:tab w:val="left" w:pos="1544"/>
        </w:tabs>
        <w:spacing w:line="500" w:lineRule="exact"/>
        <w:ind w:firstLine="480" w:firstLineChars="200"/>
        <w:rPr>
          <w:rFonts w:hint="eastAsia" w:ascii="Arial" w:hAnsi="Arial" w:eastAsia="宋体" w:cs="Arial"/>
          <w:sz w:val="24"/>
        </w:rPr>
      </w:pPr>
      <w:r>
        <w:rPr>
          <w:rFonts w:hint="eastAsia" w:ascii="Arial" w:hAnsi="Arial" w:eastAsia="宋体" w:cs="Arial"/>
          <w:sz w:val="24"/>
          <w:highlight w:val="yellow"/>
          <w:lang w:val="en-US" w:eastAsia="zh-CN"/>
        </w:rPr>
        <w:t>项目立项</w:t>
      </w:r>
      <w:r>
        <w:rPr>
          <w:rFonts w:hint="eastAsia" w:ascii="Arial" w:hAnsi="Arial" w:cs="Arial"/>
          <w:sz w:val="24"/>
          <w:highlight w:val="yellow"/>
          <w:lang w:val="en-US" w:eastAsia="zh-CN"/>
        </w:rPr>
        <w:t>（或项目决策）</w:t>
      </w:r>
      <w:r>
        <w:rPr>
          <w:rFonts w:hint="eastAsia" w:ascii="Arial" w:hAnsi="Arial" w:eastAsia="宋体" w:cs="Arial"/>
          <w:sz w:val="24"/>
          <w:lang w:val="en-US" w:eastAsia="zh-CN"/>
        </w:rPr>
        <w:t>审批情况</w:t>
      </w:r>
    </w:p>
    <w:p w14:paraId="52C9C17F">
      <w:pPr>
        <w:numPr>
          <w:ilvl w:val="0"/>
          <w:numId w:val="4"/>
        </w:numPr>
        <w:tabs>
          <w:tab w:val="left" w:pos="721"/>
          <w:tab w:val="left" w:pos="1544"/>
        </w:tabs>
        <w:spacing w:line="500" w:lineRule="exact"/>
        <w:ind w:firstLine="480" w:firstLineChars="200"/>
        <w:rPr>
          <w:rFonts w:ascii="Arial" w:hAnsi="Arial" w:cs="Arial"/>
          <w:sz w:val="24"/>
        </w:rPr>
      </w:pPr>
      <w:r>
        <w:rPr>
          <w:rFonts w:hint="eastAsia" w:ascii="宋体" w:hAnsi="宋体" w:cs="Arial"/>
          <w:sz w:val="24"/>
        </w:rPr>
        <w:t>采购立项</w:t>
      </w:r>
      <w:r>
        <w:rPr>
          <w:rFonts w:hint="eastAsia" w:ascii="Arial" w:hAnsi="Arial" w:cs="Arial"/>
          <w:sz w:val="24"/>
        </w:rPr>
        <w:t>申请表</w:t>
      </w:r>
    </w:p>
    <w:p w14:paraId="6B94A7E3">
      <w:pPr>
        <w:numPr>
          <w:ilvl w:val="0"/>
          <w:numId w:val="4"/>
        </w:numPr>
        <w:tabs>
          <w:tab w:val="left" w:pos="721"/>
          <w:tab w:val="left" w:pos="1544"/>
        </w:tabs>
        <w:spacing w:line="500" w:lineRule="exact"/>
        <w:ind w:firstLine="480" w:firstLineChars="200"/>
        <w:rPr>
          <w:rFonts w:hint="eastAsia" w:ascii="Arial" w:hAnsi="Arial" w:cs="Arial"/>
          <w:sz w:val="24"/>
        </w:rPr>
      </w:pPr>
      <w:r>
        <w:rPr>
          <w:rFonts w:hint="eastAsia" w:ascii="Arial" w:hAnsi="Arial" w:cs="Arial"/>
          <w:sz w:val="24"/>
        </w:rPr>
        <w:t>评审专家指定情况表</w:t>
      </w:r>
    </w:p>
    <w:p w14:paraId="7908BAF6">
      <w:pPr>
        <w:numPr>
          <w:ilvl w:val="0"/>
          <w:numId w:val="4"/>
        </w:numPr>
        <w:tabs>
          <w:tab w:val="left" w:pos="721"/>
          <w:tab w:val="left" w:pos="1544"/>
        </w:tabs>
        <w:spacing w:line="500" w:lineRule="exact"/>
        <w:ind w:firstLine="480" w:firstLineChars="200"/>
        <w:rPr>
          <w:rFonts w:ascii="Arial" w:hAnsi="Arial" w:cs="Arial"/>
          <w:sz w:val="24"/>
        </w:rPr>
      </w:pPr>
      <w:r>
        <w:rPr>
          <w:rFonts w:hint="eastAsia" w:ascii="Arial" w:hAnsi="Arial" w:cs="Arial"/>
          <w:sz w:val="24"/>
        </w:rPr>
        <w:t>报价</w:t>
      </w:r>
      <w:r>
        <w:rPr>
          <w:rFonts w:hint="eastAsia" w:ascii="Arial" w:hAnsi="Arial" w:cs="Arial"/>
          <w:sz w:val="24"/>
          <w:lang w:val="en-US" w:eastAsia="zh-CN"/>
        </w:rPr>
        <w:t>开启一览表</w:t>
      </w:r>
    </w:p>
    <w:p w14:paraId="2576B6FC">
      <w:pPr>
        <w:numPr>
          <w:ilvl w:val="0"/>
          <w:numId w:val="4"/>
        </w:numPr>
        <w:tabs>
          <w:tab w:val="left" w:pos="721"/>
          <w:tab w:val="left" w:pos="1544"/>
        </w:tabs>
        <w:spacing w:line="500" w:lineRule="exact"/>
        <w:ind w:firstLine="480" w:firstLineChars="200"/>
        <w:rPr>
          <w:rFonts w:ascii="Arial" w:hAnsi="Arial" w:cs="Arial"/>
          <w:sz w:val="24"/>
        </w:rPr>
      </w:pPr>
      <w:r>
        <w:rPr>
          <w:rFonts w:hint="eastAsia" w:ascii="Arial" w:hAnsi="Arial" w:cs="Arial"/>
          <w:sz w:val="24"/>
          <w:lang w:val="en-US" w:eastAsia="zh-CN"/>
        </w:rPr>
        <w:t>评审细则</w:t>
      </w:r>
    </w:p>
    <w:p w14:paraId="71CFCD60">
      <w:pPr>
        <w:numPr>
          <w:ilvl w:val="0"/>
          <w:numId w:val="4"/>
        </w:numPr>
        <w:tabs>
          <w:tab w:val="left" w:pos="721"/>
          <w:tab w:val="left" w:pos="1544"/>
        </w:tabs>
        <w:spacing w:line="500" w:lineRule="exact"/>
        <w:ind w:firstLine="480" w:firstLineChars="200"/>
        <w:rPr>
          <w:rFonts w:hint="eastAsia" w:ascii="Arial" w:hAnsi="Arial" w:cs="Arial"/>
          <w:sz w:val="24"/>
        </w:rPr>
      </w:pPr>
      <w:r>
        <w:rPr>
          <w:rFonts w:hint="eastAsia" w:ascii="Arial" w:hAnsi="Arial" w:cs="Arial"/>
          <w:sz w:val="24"/>
          <w:lang w:val="en-US" w:eastAsia="zh-CN"/>
        </w:rPr>
        <w:t>最终报价</w:t>
      </w:r>
    </w:p>
    <w:p w14:paraId="3AAC8561">
      <w:pPr>
        <w:numPr>
          <w:ilvl w:val="0"/>
          <w:numId w:val="4"/>
        </w:numPr>
        <w:tabs>
          <w:tab w:val="left" w:pos="721"/>
          <w:tab w:val="left" w:pos="1544"/>
        </w:tabs>
        <w:spacing w:line="500" w:lineRule="exact"/>
        <w:ind w:firstLine="480" w:firstLineChars="200"/>
        <w:rPr>
          <w:rFonts w:ascii="Arial" w:hAnsi="Arial" w:cs="Arial"/>
          <w:sz w:val="24"/>
        </w:rPr>
      </w:pPr>
      <w:r>
        <w:rPr>
          <w:rFonts w:hint="eastAsia" w:ascii="Arial" w:hAnsi="Arial" w:cs="Arial"/>
          <w:sz w:val="24"/>
          <w:lang w:val="en-US" w:eastAsia="zh-CN"/>
        </w:rPr>
        <w:t>监督报告</w:t>
      </w:r>
    </w:p>
    <w:p w14:paraId="4F8C489B">
      <w:pPr>
        <w:numPr>
          <w:ilvl w:val="0"/>
          <w:numId w:val="0"/>
        </w:numPr>
        <w:tabs>
          <w:tab w:val="left" w:pos="721"/>
          <w:tab w:val="left" w:pos="1544"/>
        </w:tabs>
        <w:spacing w:line="500" w:lineRule="exact"/>
        <w:ind w:firstLine="480" w:firstLineChars="200"/>
        <w:rPr>
          <w:rFonts w:hint="eastAsia" w:ascii="Arial" w:hAnsi="Arial" w:eastAsia="宋体" w:cs="Arial"/>
          <w:sz w:val="24"/>
          <w:lang w:val="en-US" w:eastAsia="zh-CN"/>
        </w:rPr>
        <w:sectPr>
          <w:pgSz w:w="11906" w:h="16838"/>
          <w:pgMar w:top="1440" w:right="1800" w:bottom="1440" w:left="1800" w:header="851" w:footer="992" w:gutter="0"/>
          <w:cols w:space="425" w:num="1"/>
          <w:docGrid w:type="lines" w:linePitch="312" w:charSpace="0"/>
        </w:sectPr>
      </w:pPr>
      <w:r>
        <w:rPr>
          <w:rFonts w:hint="eastAsia" w:ascii="Arial" w:hAnsi="Arial" w:eastAsia="宋体" w:cs="Arial"/>
          <w:sz w:val="24"/>
          <w:lang w:val="en-US" w:eastAsia="zh-CN"/>
        </w:rPr>
        <w:t>附件</w:t>
      </w:r>
      <w:r>
        <w:rPr>
          <w:rFonts w:hint="eastAsia" w:ascii="Arial" w:hAnsi="Arial" w:cs="Arial"/>
          <w:sz w:val="24"/>
          <w:lang w:val="en-US" w:eastAsia="zh-CN"/>
        </w:rPr>
        <w:t>8</w:t>
      </w:r>
      <w:r>
        <w:rPr>
          <w:rFonts w:hint="eastAsia" w:ascii="Arial" w:hAnsi="Arial" w:eastAsia="宋体" w:cs="Arial"/>
          <w:sz w:val="24"/>
          <w:lang w:val="en-US" w:eastAsia="zh-CN"/>
        </w:rPr>
        <w:t>： 信用中国</w:t>
      </w:r>
    </w:p>
    <w:p w14:paraId="75D69BD8">
      <w:pPr>
        <w:widowControl/>
        <w:jc w:val="left"/>
        <w:rPr>
          <w:rFonts w:hint="eastAsia" w:ascii="宋体" w:hAnsi="宋体" w:eastAsia="宋体" w:cs="宋体"/>
          <w:b/>
          <w:kern w:val="0"/>
          <w:sz w:val="24"/>
          <w:szCs w:val="24"/>
        </w:rPr>
      </w:pPr>
      <w:r>
        <w:rPr>
          <w:rFonts w:hint="eastAsia" w:ascii="宋体" w:hAnsi="宋体" w:eastAsia="宋体" w:cs="宋体"/>
          <w:b/>
          <w:kern w:val="0"/>
          <w:sz w:val="24"/>
          <w:szCs w:val="24"/>
        </w:rPr>
        <w:t>附件</w:t>
      </w:r>
      <w:r>
        <w:rPr>
          <w:rFonts w:hint="eastAsia" w:ascii="宋体" w:hAnsi="宋体" w:eastAsia="宋体" w:cs="宋体"/>
          <w:b/>
          <w:kern w:val="0"/>
          <w:sz w:val="24"/>
          <w:szCs w:val="24"/>
          <w:lang w:val="en-US" w:eastAsia="zh-CN"/>
        </w:rPr>
        <w:t>1</w:t>
      </w:r>
    </w:p>
    <w:p w14:paraId="6A2204B3">
      <w:pPr>
        <w:numPr>
          <w:ilvl w:val="0"/>
          <w:numId w:val="0"/>
        </w:numPr>
        <w:tabs>
          <w:tab w:val="left" w:pos="721"/>
          <w:tab w:val="left" w:pos="1544"/>
        </w:tabs>
        <w:spacing w:line="500" w:lineRule="exact"/>
        <w:ind w:firstLine="0" w:firstLineChars="0"/>
        <w:jc w:val="center"/>
        <w:rPr>
          <w:rFonts w:hint="eastAsia" w:ascii="Times New Roman" w:hAnsi="Times New Roman" w:eastAsia="宋体" w:cs="Times New Roman"/>
          <w:b/>
          <w:sz w:val="30"/>
          <w:szCs w:val="30"/>
          <w:lang w:val="en-US" w:eastAsia="zh-CN"/>
        </w:rPr>
        <w:sectPr>
          <w:pgSz w:w="11906" w:h="16838"/>
          <w:pgMar w:top="1440" w:right="1800" w:bottom="1440" w:left="1800" w:header="851" w:footer="992" w:gutter="0"/>
          <w:cols w:space="425" w:num="1"/>
          <w:docGrid w:type="lines" w:linePitch="312" w:charSpace="0"/>
        </w:sectPr>
      </w:pPr>
      <w:commentRangeStart w:id="6"/>
      <w:r>
        <w:rPr>
          <w:rFonts w:hint="eastAsia" w:ascii="Times New Roman" w:hAnsi="Times New Roman" w:eastAsia="宋体" w:cs="Times New Roman"/>
          <w:b/>
          <w:sz w:val="30"/>
          <w:szCs w:val="30"/>
          <w:highlight w:val="yellow"/>
          <w:lang w:val="en-US" w:eastAsia="zh-CN"/>
        </w:rPr>
        <w:t>项目立项/项目决策</w:t>
      </w:r>
      <w:r>
        <w:rPr>
          <w:rFonts w:hint="eastAsia" w:ascii="Times New Roman" w:hAnsi="Times New Roman" w:eastAsia="宋体" w:cs="Times New Roman"/>
          <w:b/>
          <w:sz w:val="30"/>
          <w:szCs w:val="30"/>
          <w:lang w:val="en-US" w:eastAsia="zh-CN"/>
        </w:rPr>
        <w:t>审批情况</w:t>
      </w:r>
      <w:commentRangeEnd w:id="6"/>
      <w:r>
        <w:commentReference w:id="6"/>
      </w:r>
    </w:p>
    <w:p w14:paraId="6F43A8BA">
      <w:pPr>
        <w:widowControl/>
        <w:jc w:val="left"/>
        <w:rPr>
          <w:rFonts w:hint="eastAsia" w:ascii="宋体" w:hAnsi="宋体" w:eastAsia="宋体" w:cs="宋体"/>
          <w:b/>
          <w:kern w:val="0"/>
          <w:sz w:val="24"/>
          <w:szCs w:val="24"/>
          <w:lang w:val="en-US" w:eastAsia="zh-CN"/>
        </w:rPr>
      </w:pPr>
      <w:r>
        <w:rPr>
          <w:rFonts w:hint="eastAsia" w:ascii="宋体" w:hAnsi="宋体" w:eastAsia="宋体" w:cs="宋体"/>
          <w:b/>
          <w:kern w:val="0"/>
          <w:sz w:val="24"/>
          <w:szCs w:val="24"/>
        </w:rPr>
        <w:t>附件</w:t>
      </w:r>
      <w:r>
        <w:rPr>
          <w:rFonts w:hint="eastAsia" w:ascii="宋体" w:hAnsi="宋体" w:eastAsia="宋体" w:cs="宋体"/>
          <w:b/>
          <w:kern w:val="0"/>
          <w:sz w:val="24"/>
          <w:szCs w:val="24"/>
          <w:lang w:val="en-US" w:eastAsia="zh-CN"/>
        </w:rPr>
        <w:t>2</w:t>
      </w:r>
    </w:p>
    <w:p w14:paraId="24B9B8C7">
      <w:pPr>
        <w:numPr>
          <w:ilvl w:val="0"/>
          <w:numId w:val="0"/>
        </w:numPr>
        <w:tabs>
          <w:tab w:val="left" w:pos="721"/>
          <w:tab w:val="left" w:pos="1544"/>
        </w:tabs>
        <w:spacing w:line="500" w:lineRule="exact"/>
        <w:ind w:firstLine="0" w:firstLineChars="0"/>
        <w:jc w:val="center"/>
        <w:rPr>
          <w:rFonts w:hint="eastAsia" w:ascii="Times New Roman" w:hAnsi="Times New Roman" w:eastAsia="宋体" w:cs="Times New Roman"/>
          <w:b/>
          <w:sz w:val="30"/>
          <w:szCs w:val="30"/>
        </w:rPr>
      </w:pPr>
      <w:r>
        <w:rPr>
          <w:rFonts w:hint="eastAsia" w:ascii="Times New Roman" w:hAnsi="Times New Roman" w:eastAsia="宋体" w:cs="Times New Roman"/>
          <w:b/>
          <w:sz w:val="30"/>
          <w:szCs w:val="30"/>
        </w:rPr>
        <w:t>采购立项申请表</w:t>
      </w:r>
    </w:p>
    <w:p w14:paraId="58C3F6F2">
      <w:pPr>
        <w:pStyle w:val="5"/>
        <w:rPr>
          <w:rFonts w:hint="eastAsia"/>
        </w:rPr>
        <w:sectPr>
          <w:pgSz w:w="11906" w:h="16838"/>
          <w:pgMar w:top="1440" w:right="1800" w:bottom="1440" w:left="1800" w:header="851" w:footer="992" w:gutter="0"/>
          <w:cols w:space="425" w:num="1"/>
          <w:docGrid w:type="lines" w:linePitch="312" w:charSpace="0"/>
        </w:sectPr>
      </w:pPr>
    </w:p>
    <w:p w14:paraId="0C09212F">
      <w:pPr>
        <w:widowControl/>
        <w:jc w:val="left"/>
        <w:rPr>
          <w:rFonts w:hint="eastAsia" w:ascii="宋体" w:hAnsi="宋体" w:eastAsia="宋体" w:cs="宋体"/>
          <w:b/>
          <w:kern w:val="0"/>
          <w:sz w:val="24"/>
          <w:szCs w:val="24"/>
          <w:lang w:val="en-US" w:eastAsia="zh-CN"/>
        </w:rPr>
      </w:pPr>
      <w:r>
        <w:rPr>
          <w:rFonts w:hint="eastAsia" w:ascii="宋体" w:hAnsi="宋体" w:eastAsia="宋体" w:cs="宋体"/>
          <w:b/>
          <w:kern w:val="0"/>
          <w:sz w:val="24"/>
          <w:szCs w:val="24"/>
        </w:rPr>
        <w:t>附件</w:t>
      </w:r>
      <w:r>
        <w:rPr>
          <w:rFonts w:hint="eastAsia" w:ascii="宋体" w:hAnsi="宋体" w:eastAsia="宋体" w:cs="宋体"/>
          <w:b/>
          <w:kern w:val="0"/>
          <w:sz w:val="24"/>
          <w:szCs w:val="24"/>
          <w:lang w:val="en-US" w:eastAsia="zh-CN"/>
        </w:rPr>
        <w:t>3</w:t>
      </w:r>
    </w:p>
    <w:p w14:paraId="1486B2A2">
      <w:pPr>
        <w:numPr>
          <w:ilvl w:val="0"/>
          <w:numId w:val="0"/>
        </w:numPr>
        <w:tabs>
          <w:tab w:val="left" w:pos="721"/>
          <w:tab w:val="left" w:pos="1544"/>
        </w:tabs>
        <w:spacing w:line="500" w:lineRule="exact"/>
        <w:ind w:firstLine="0" w:firstLineChars="0"/>
        <w:jc w:val="center"/>
        <w:rPr>
          <w:rFonts w:hint="eastAsia" w:ascii="Times New Roman" w:hAnsi="Times New Roman" w:eastAsia="宋体" w:cs="Times New Roman"/>
          <w:b/>
          <w:sz w:val="30"/>
          <w:szCs w:val="30"/>
        </w:rPr>
      </w:pPr>
      <w:r>
        <w:rPr>
          <w:rFonts w:hint="eastAsia" w:ascii="Times New Roman" w:hAnsi="Times New Roman" w:eastAsia="宋体" w:cs="Times New Roman"/>
          <w:b/>
          <w:sz w:val="30"/>
          <w:szCs w:val="30"/>
        </w:rPr>
        <w:t>评审专家指定情况表</w:t>
      </w:r>
    </w:p>
    <w:p w14:paraId="01A19032">
      <w:pPr>
        <w:keepNext w:val="0"/>
        <w:keepLines w:val="0"/>
        <w:pageBreakBefore w:val="0"/>
        <w:widowControl w:val="0"/>
        <w:numPr>
          <w:ilvl w:val="0"/>
          <w:numId w:val="0"/>
        </w:numPr>
        <w:tabs>
          <w:tab w:val="left" w:pos="721"/>
          <w:tab w:val="left" w:pos="1544"/>
        </w:tabs>
        <w:kinsoku/>
        <w:wordWrap/>
        <w:overflowPunct/>
        <w:topLinePunct w:val="0"/>
        <w:autoSpaceDE/>
        <w:autoSpaceDN/>
        <w:bidi w:val="0"/>
        <w:adjustRightInd w:val="0"/>
        <w:snapToGrid w:val="0"/>
        <w:spacing w:line="240" w:lineRule="auto"/>
        <w:ind w:firstLine="0" w:firstLineChars="0"/>
        <w:jc w:val="both"/>
        <w:textAlignment w:val="auto"/>
        <w:rPr>
          <w:rFonts w:hint="eastAsia" w:ascii="Times New Roman" w:hAnsi="Times New Roman" w:eastAsia="宋体" w:cs="Times New Roman"/>
          <w:b/>
          <w:sz w:val="28"/>
          <w:szCs w:val="28"/>
        </w:rPr>
      </w:pPr>
    </w:p>
    <w:tbl>
      <w:tblPr>
        <w:tblStyle w:val="13"/>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9"/>
        <w:gridCol w:w="1081"/>
        <w:gridCol w:w="2751"/>
        <w:gridCol w:w="2819"/>
        <w:gridCol w:w="1019"/>
      </w:tblGrid>
      <w:tr w14:paraId="145AC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trPr>
        <w:tc>
          <w:tcPr>
            <w:tcW w:w="498" w:type="pct"/>
            <w:noWrap w:val="0"/>
            <w:vAlign w:val="center"/>
          </w:tcPr>
          <w:p w14:paraId="5CB1DCD1">
            <w:pPr>
              <w:jc w:val="center"/>
              <w:rPr>
                <w:rFonts w:ascii="宋体" w:hAnsi="宋体" w:cs="宋体"/>
                <w:kern w:val="0"/>
                <w:sz w:val="24"/>
              </w:rPr>
            </w:pPr>
            <w:r>
              <w:rPr>
                <w:rFonts w:hint="eastAsia" w:ascii="宋体" w:hAnsi="宋体" w:cs="宋体"/>
                <w:kern w:val="0"/>
                <w:sz w:val="24"/>
              </w:rPr>
              <w:t>序号</w:t>
            </w:r>
          </w:p>
        </w:tc>
        <w:tc>
          <w:tcPr>
            <w:tcW w:w="634" w:type="pct"/>
            <w:noWrap w:val="0"/>
            <w:vAlign w:val="center"/>
          </w:tcPr>
          <w:p w14:paraId="5202F836">
            <w:pPr>
              <w:jc w:val="center"/>
              <w:rPr>
                <w:rFonts w:ascii="宋体" w:hAnsi="宋体" w:cs="宋体"/>
                <w:kern w:val="0"/>
                <w:sz w:val="24"/>
              </w:rPr>
            </w:pPr>
            <w:r>
              <w:rPr>
                <w:rFonts w:hint="eastAsia" w:ascii="宋体" w:hAnsi="宋体" w:cs="宋体"/>
                <w:kern w:val="0"/>
                <w:sz w:val="24"/>
              </w:rPr>
              <w:t>姓名</w:t>
            </w:r>
          </w:p>
        </w:tc>
        <w:tc>
          <w:tcPr>
            <w:tcW w:w="1614" w:type="pct"/>
            <w:noWrap w:val="0"/>
            <w:vAlign w:val="center"/>
          </w:tcPr>
          <w:p w14:paraId="1791144F">
            <w:pPr>
              <w:jc w:val="center"/>
              <w:rPr>
                <w:rFonts w:ascii="宋体" w:hAnsi="宋体" w:cs="宋体"/>
                <w:kern w:val="0"/>
                <w:sz w:val="24"/>
              </w:rPr>
            </w:pPr>
            <w:r>
              <w:rPr>
                <w:rFonts w:hint="eastAsia" w:ascii="宋体" w:hAnsi="宋体" w:cs="宋体"/>
                <w:kern w:val="0"/>
                <w:sz w:val="24"/>
              </w:rPr>
              <w:t>单位/部门</w:t>
            </w:r>
          </w:p>
        </w:tc>
        <w:tc>
          <w:tcPr>
            <w:tcW w:w="1654" w:type="pct"/>
            <w:noWrap w:val="0"/>
            <w:vAlign w:val="center"/>
          </w:tcPr>
          <w:p w14:paraId="17486675">
            <w:pPr>
              <w:jc w:val="center"/>
              <w:rPr>
                <w:rFonts w:ascii="宋体" w:hAnsi="宋体" w:cs="宋体"/>
                <w:kern w:val="0"/>
                <w:sz w:val="24"/>
              </w:rPr>
            </w:pPr>
            <w:r>
              <w:rPr>
                <w:rFonts w:hint="eastAsia" w:ascii="宋体" w:hAnsi="宋体" w:cs="宋体"/>
                <w:kern w:val="0"/>
                <w:sz w:val="24"/>
              </w:rPr>
              <w:t>职务/职称</w:t>
            </w:r>
          </w:p>
        </w:tc>
        <w:tc>
          <w:tcPr>
            <w:tcW w:w="598" w:type="pct"/>
            <w:noWrap w:val="0"/>
            <w:vAlign w:val="center"/>
          </w:tcPr>
          <w:p w14:paraId="029C336A">
            <w:pPr>
              <w:jc w:val="center"/>
              <w:rPr>
                <w:rFonts w:ascii="宋体" w:hAnsi="宋体" w:cs="宋体"/>
                <w:kern w:val="0"/>
                <w:sz w:val="24"/>
              </w:rPr>
            </w:pPr>
            <w:r>
              <w:rPr>
                <w:rFonts w:hint="eastAsia" w:ascii="宋体" w:hAnsi="宋体" w:cs="宋体"/>
                <w:kern w:val="0"/>
                <w:sz w:val="24"/>
              </w:rPr>
              <w:t>备注</w:t>
            </w:r>
          </w:p>
        </w:tc>
      </w:tr>
      <w:tr w14:paraId="7FBC2D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5" w:hRule="atLeast"/>
        </w:trPr>
        <w:tc>
          <w:tcPr>
            <w:tcW w:w="498" w:type="pct"/>
            <w:noWrap w:val="0"/>
            <w:vAlign w:val="center"/>
          </w:tcPr>
          <w:p w14:paraId="21A6A398">
            <w:pPr>
              <w:jc w:val="center"/>
              <w:rPr>
                <w:rFonts w:ascii="宋体" w:hAnsi="宋体" w:cs="宋体"/>
                <w:kern w:val="0"/>
                <w:sz w:val="24"/>
              </w:rPr>
            </w:pPr>
            <w:r>
              <w:rPr>
                <w:rFonts w:hint="eastAsia" w:ascii="宋体" w:hAnsi="宋体" w:cs="宋体"/>
                <w:kern w:val="0"/>
                <w:sz w:val="24"/>
              </w:rPr>
              <w:t>1</w:t>
            </w:r>
          </w:p>
        </w:tc>
        <w:tc>
          <w:tcPr>
            <w:tcW w:w="634" w:type="pct"/>
            <w:noWrap w:val="0"/>
            <w:vAlign w:val="center"/>
          </w:tcPr>
          <w:p w14:paraId="1BE5D8DF">
            <w:pPr>
              <w:jc w:val="center"/>
              <w:rPr>
                <w:rFonts w:hint="default" w:ascii="宋体" w:hAnsi="宋体" w:eastAsia="宋体" w:cs="Arial"/>
                <w:sz w:val="24"/>
                <w:lang w:val="en-US" w:eastAsia="zh-CN"/>
              </w:rPr>
            </w:pPr>
          </w:p>
        </w:tc>
        <w:tc>
          <w:tcPr>
            <w:tcW w:w="1614" w:type="pct"/>
            <w:noWrap w:val="0"/>
            <w:vAlign w:val="center"/>
          </w:tcPr>
          <w:p w14:paraId="3C7F857C">
            <w:pPr>
              <w:jc w:val="center"/>
              <w:rPr>
                <w:rFonts w:hint="eastAsia" w:ascii="宋体" w:hAnsi="宋体" w:eastAsia="宋体" w:cs="Arial"/>
                <w:sz w:val="24"/>
                <w:lang w:eastAsia="zh-CN"/>
              </w:rPr>
            </w:pPr>
          </w:p>
        </w:tc>
        <w:tc>
          <w:tcPr>
            <w:tcW w:w="1654" w:type="pct"/>
            <w:noWrap w:val="0"/>
            <w:vAlign w:val="center"/>
          </w:tcPr>
          <w:p w14:paraId="4F49D1F4">
            <w:pPr>
              <w:jc w:val="center"/>
              <w:rPr>
                <w:rFonts w:ascii="宋体" w:hAnsi="宋体" w:eastAsia="宋体" w:cs="宋体"/>
                <w:kern w:val="0"/>
                <w:sz w:val="24"/>
              </w:rPr>
            </w:pPr>
          </w:p>
        </w:tc>
        <w:tc>
          <w:tcPr>
            <w:tcW w:w="598" w:type="pct"/>
            <w:noWrap w:val="0"/>
            <w:vAlign w:val="center"/>
          </w:tcPr>
          <w:p w14:paraId="27568930">
            <w:pPr>
              <w:jc w:val="center"/>
              <w:rPr>
                <w:rFonts w:ascii="宋体" w:hAnsi="宋体" w:eastAsia="宋体" w:cs="宋体"/>
                <w:kern w:val="0"/>
                <w:sz w:val="24"/>
              </w:rPr>
            </w:pPr>
            <w:r>
              <w:rPr>
                <w:rFonts w:hint="eastAsia" w:ascii="宋体" w:hAnsi="宋体" w:cs="宋体"/>
                <w:kern w:val="0"/>
                <w:sz w:val="24"/>
              </w:rPr>
              <w:t>组长</w:t>
            </w:r>
          </w:p>
        </w:tc>
      </w:tr>
      <w:tr w14:paraId="37EC1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5" w:hRule="atLeast"/>
        </w:trPr>
        <w:tc>
          <w:tcPr>
            <w:tcW w:w="498" w:type="pct"/>
            <w:noWrap w:val="0"/>
            <w:vAlign w:val="center"/>
          </w:tcPr>
          <w:p w14:paraId="28CCF918">
            <w:pPr>
              <w:jc w:val="center"/>
              <w:rPr>
                <w:rFonts w:ascii="宋体" w:hAnsi="宋体" w:cs="宋体"/>
                <w:kern w:val="0"/>
                <w:sz w:val="24"/>
              </w:rPr>
            </w:pPr>
            <w:r>
              <w:rPr>
                <w:rFonts w:hint="eastAsia" w:ascii="宋体" w:hAnsi="宋体" w:cs="宋体"/>
                <w:kern w:val="0"/>
                <w:sz w:val="24"/>
              </w:rPr>
              <w:t>2</w:t>
            </w:r>
          </w:p>
        </w:tc>
        <w:tc>
          <w:tcPr>
            <w:tcW w:w="634" w:type="pct"/>
            <w:noWrap w:val="0"/>
            <w:vAlign w:val="center"/>
          </w:tcPr>
          <w:p w14:paraId="189E492F">
            <w:pPr>
              <w:jc w:val="center"/>
              <w:rPr>
                <w:rFonts w:hint="eastAsia" w:ascii="宋体" w:hAnsi="宋体" w:eastAsia="宋体" w:cs="Arial"/>
                <w:sz w:val="24"/>
                <w:lang w:val="en-US" w:eastAsia="zh-CN"/>
              </w:rPr>
            </w:pPr>
          </w:p>
        </w:tc>
        <w:tc>
          <w:tcPr>
            <w:tcW w:w="1614" w:type="pct"/>
            <w:noWrap w:val="0"/>
            <w:vAlign w:val="center"/>
          </w:tcPr>
          <w:p w14:paraId="50AEDE2E">
            <w:pPr>
              <w:jc w:val="center"/>
              <w:rPr>
                <w:rFonts w:hint="default" w:ascii="宋体" w:hAnsi="宋体" w:eastAsia="宋体" w:cs="Arial"/>
                <w:sz w:val="24"/>
                <w:lang w:val="en-US" w:eastAsia="zh-CN"/>
              </w:rPr>
            </w:pPr>
          </w:p>
        </w:tc>
        <w:tc>
          <w:tcPr>
            <w:tcW w:w="1654" w:type="pct"/>
            <w:noWrap w:val="0"/>
            <w:vAlign w:val="center"/>
          </w:tcPr>
          <w:p w14:paraId="4941C329">
            <w:pPr>
              <w:jc w:val="center"/>
              <w:rPr>
                <w:rFonts w:hint="default" w:ascii="宋体" w:hAnsi="宋体" w:eastAsia="宋体" w:cs="Arial"/>
                <w:sz w:val="24"/>
                <w:highlight w:val="none"/>
                <w:lang w:val="en-US" w:eastAsia="zh-CN"/>
              </w:rPr>
            </w:pPr>
          </w:p>
        </w:tc>
        <w:tc>
          <w:tcPr>
            <w:tcW w:w="598" w:type="pct"/>
            <w:noWrap w:val="0"/>
            <w:vAlign w:val="center"/>
          </w:tcPr>
          <w:p w14:paraId="79F85B82">
            <w:pPr>
              <w:jc w:val="center"/>
              <w:rPr>
                <w:rFonts w:ascii="宋体" w:hAnsi="宋体" w:cs="宋体"/>
                <w:kern w:val="0"/>
                <w:sz w:val="24"/>
              </w:rPr>
            </w:pPr>
          </w:p>
        </w:tc>
      </w:tr>
      <w:tr w14:paraId="5FD1E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5" w:hRule="atLeast"/>
        </w:trPr>
        <w:tc>
          <w:tcPr>
            <w:tcW w:w="498" w:type="pct"/>
            <w:noWrap w:val="0"/>
            <w:vAlign w:val="center"/>
          </w:tcPr>
          <w:p w14:paraId="6F1343FE">
            <w:pPr>
              <w:jc w:val="center"/>
              <w:rPr>
                <w:rFonts w:ascii="宋体" w:hAnsi="宋体" w:cs="宋体"/>
                <w:kern w:val="0"/>
                <w:sz w:val="24"/>
              </w:rPr>
            </w:pPr>
            <w:r>
              <w:rPr>
                <w:rFonts w:hint="eastAsia" w:ascii="宋体" w:hAnsi="宋体" w:cs="宋体"/>
                <w:kern w:val="0"/>
                <w:sz w:val="24"/>
              </w:rPr>
              <w:t>3</w:t>
            </w:r>
          </w:p>
        </w:tc>
        <w:tc>
          <w:tcPr>
            <w:tcW w:w="634" w:type="pct"/>
            <w:noWrap w:val="0"/>
            <w:vAlign w:val="center"/>
          </w:tcPr>
          <w:p w14:paraId="51FD090F">
            <w:pPr>
              <w:jc w:val="center"/>
              <w:rPr>
                <w:rFonts w:hint="default" w:ascii="宋体" w:hAnsi="宋体" w:eastAsia="宋体" w:cs="Arial"/>
                <w:sz w:val="24"/>
                <w:lang w:val="en-US" w:eastAsia="zh-CN"/>
              </w:rPr>
            </w:pPr>
          </w:p>
        </w:tc>
        <w:tc>
          <w:tcPr>
            <w:tcW w:w="1614" w:type="pct"/>
            <w:noWrap w:val="0"/>
            <w:vAlign w:val="center"/>
          </w:tcPr>
          <w:p w14:paraId="1E531C7A">
            <w:pPr>
              <w:jc w:val="center"/>
              <w:rPr>
                <w:rFonts w:hint="default" w:ascii="宋体" w:hAnsi="宋体" w:eastAsia="宋体" w:cs="Arial"/>
                <w:sz w:val="24"/>
                <w:lang w:val="en-US" w:eastAsia="zh-CN"/>
              </w:rPr>
            </w:pPr>
          </w:p>
        </w:tc>
        <w:tc>
          <w:tcPr>
            <w:tcW w:w="1654" w:type="pct"/>
            <w:noWrap w:val="0"/>
            <w:vAlign w:val="center"/>
          </w:tcPr>
          <w:p w14:paraId="64830EF7">
            <w:pPr>
              <w:jc w:val="center"/>
              <w:rPr>
                <w:rFonts w:hint="default" w:ascii="宋体" w:hAnsi="宋体" w:eastAsia="宋体" w:cs="Arial"/>
                <w:sz w:val="24"/>
                <w:highlight w:val="none"/>
                <w:lang w:val="en-US" w:eastAsia="zh-CN"/>
              </w:rPr>
            </w:pPr>
          </w:p>
        </w:tc>
        <w:tc>
          <w:tcPr>
            <w:tcW w:w="598" w:type="pct"/>
            <w:noWrap w:val="0"/>
            <w:vAlign w:val="center"/>
          </w:tcPr>
          <w:p w14:paraId="0D44EF72">
            <w:pPr>
              <w:jc w:val="center"/>
              <w:rPr>
                <w:rFonts w:ascii="宋体" w:hAnsi="宋体" w:cs="宋体"/>
                <w:kern w:val="0"/>
                <w:sz w:val="24"/>
              </w:rPr>
            </w:pPr>
          </w:p>
        </w:tc>
      </w:tr>
    </w:tbl>
    <w:p w14:paraId="34BB42F4">
      <w:pPr>
        <w:pStyle w:val="6"/>
        <w:rPr>
          <w:rFonts w:hint="eastAsia"/>
        </w:rPr>
      </w:pPr>
    </w:p>
    <w:p w14:paraId="1AB7D61D">
      <w:pPr>
        <w:pStyle w:val="8"/>
        <w:ind w:left="0" w:leftChars="0" w:firstLine="0" w:firstLineChars="0"/>
        <w:rPr>
          <w:rFonts w:hint="eastAsia"/>
          <w:lang w:val="en-US" w:eastAsia="zh-CN"/>
        </w:rPr>
        <w:sectPr>
          <w:pgSz w:w="11906" w:h="16838"/>
          <w:pgMar w:top="1440" w:right="1800" w:bottom="1440" w:left="1800" w:header="851" w:footer="992" w:gutter="0"/>
          <w:cols w:space="425" w:num="1"/>
          <w:docGrid w:type="lines" w:linePitch="312" w:charSpace="0"/>
        </w:sectPr>
      </w:pPr>
    </w:p>
    <w:p w14:paraId="6ED32A1F">
      <w:pPr>
        <w:widowControl/>
        <w:jc w:val="left"/>
        <w:rPr>
          <w:rFonts w:hint="eastAsia" w:ascii="宋体" w:hAnsi="宋体" w:eastAsia="宋体" w:cs="宋体"/>
          <w:b/>
          <w:kern w:val="0"/>
          <w:sz w:val="24"/>
          <w:szCs w:val="24"/>
          <w:lang w:val="en-US" w:eastAsia="zh-CN"/>
        </w:rPr>
      </w:pPr>
      <w:r>
        <w:rPr>
          <w:rFonts w:hint="eastAsia" w:ascii="宋体" w:hAnsi="宋体" w:eastAsia="宋体" w:cs="宋体"/>
          <w:b/>
          <w:kern w:val="0"/>
          <w:sz w:val="24"/>
          <w:szCs w:val="24"/>
        </w:rPr>
        <w:t>附件</w:t>
      </w:r>
      <w:r>
        <w:rPr>
          <w:rFonts w:hint="eastAsia" w:ascii="宋体" w:hAnsi="宋体" w:eastAsia="宋体" w:cs="宋体"/>
          <w:b/>
          <w:kern w:val="0"/>
          <w:sz w:val="24"/>
          <w:szCs w:val="24"/>
          <w:lang w:val="en-US" w:eastAsia="zh-CN"/>
        </w:rPr>
        <w:t>4</w:t>
      </w:r>
    </w:p>
    <w:p w14:paraId="628F349B">
      <w:pPr>
        <w:numPr>
          <w:ilvl w:val="0"/>
          <w:numId w:val="0"/>
        </w:numPr>
        <w:tabs>
          <w:tab w:val="left" w:pos="721"/>
          <w:tab w:val="left" w:pos="1544"/>
        </w:tabs>
        <w:spacing w:line="500" w:lineRule="exact"/>
        <w:ind w:firstLine="0" w:firstLineChars="0"/>
        <w:jc w:val="center"/>
        <w:rPr>
          <w:rFonts w:hint="eastAsia" w:ascii="Times New Roman" w:hAnsi="Times New Roman" w:eastAsia="宋体" w:cs="Times New Roman"/>
          <w:b/>
          <w:sz w:val="30"/>
          <w:szCs w:val="30"/>
        </w:rPr>
      </w:pPr>
      <w:r>
        <w:rPr>
          <w:rFonts w:hint="eastAsia" w:ascii="Times New Roman" w:hAnsi="Times New Roman" w:eastAsia="宋体" w:cs="Times New Roman"/>
          <w:b/>
          <w:sz w:val="30"/>
          <w:szCs w:val="30"/>
        </w:rPr>
        <w:t>报价开启一览表</w:t>
      </w:r>
    </w:p>
    <w:p w14:paraId="3B598631">
      <w:pPr>
        <w:tabs>
          <w:tab w:val="left" w:pos="3869"/>
        </w:tabs>
        <w:adjustRightInd w:val="0"/>
        <w:spacing w:line="500" w:lineRule="exact"/>
        <w:rPr>
          <w:rFonts w:ascii="Times New Roman" w:hAnsi="Times New Roman" w:cs="Times New Roman"/>
          <w:b/>
          <w:szCs w:val="21"/>
          <w:highlight w:val="none"/>
        </w:rPr>
      </w:pPr>
      <w:r>
        <w:rPr>
          <w:rFonts w:hint="eastAsia" w:ascii="Times New Roman" w:hAnsi="Times New Roman" w:cs="Times New Roman"/>
          <w:b/>
          <w:szCs w:val="21"/>
        </w:rPr>
        <w:t>时间：</w:t>
      </w:r>
      <w:r>
        <w:rPr>
          <w:rFonts w:hint="eastAsia" w:ascii="Times New Roman" w:hAnsi="Times New Roman" w:cs="Times New Roman"/>
          <w:b/>
          <w:szCs w:val="21"/>
          <w:highlight w:val="yellow"/>
          <w:lang w:val="en-US" w:eastAsia="zh-CN"/>
        </w:rPr>
        <w:t xml:space="preserve">   </w:t>
      </w:r>
      <w:r>
        <w:rPr>
          <w:rFonts w:hint="eastAsia" w:ascii="Times New Roman" w:hAnsi="Times New Roman" w:cs="Times New Roman"/>
          <w:b/>
          <w:szCs w:val="21"/>
          <w:highlight w:val="yellow"/>
        </w:rPr>
        <w:t>年</w:t>
      </w:r>
      <w:r>
        <w:rPr>
          <w:rFonts w:hint="eastAsia" w:ascii="Times New Roman" w:hAnsi="Times New Roman" w:cs="Times New Roman"/>
          <w:b/>
          <w:szCs w:val="21"/>
          <w:highlight w:val="yellow"/>
          <w:lang w:val="en-US" w:eastAsia="zh-CN"/>
        </w:rPr>
        <w:t xml:space="preserve">   </w:t>
      </w:r>
      <w:r>
        <w:rPr>
          <w:rFonts w:hint="eastAsia" w:ascii="Times New Roman" w:hAnsi="Times New Roman" w:cs="Times New Roman"/>
          <w:b/>
          <w:szCs w:val="21"/>
          <w:highlight w:val="yellow"/>
        </w:rPr>
        <w:t>月</w:t>
      </w:r>
      <w:r>
        <w:rPr>
          <w:rFonts w:hint="eastAsia" w:ascii="Times New Roman" w:hAnsi="Times New Roman" w:cs="Times New Roman"/>
          <w:b/>
          <w:szCs w:val="21"/>
          <w:highlight w:val="yellow"/>
          <w:lang w:val="en-US" w:eastAsia="zh-CN"/>
        </w:rPr>
        <w:t xml:space="preserve">   </w:t>
      </w:r>
      <w:r>
        <w:rPr>
          <w:rFonts w:hint="eastAsia" w:ascii="Times New Roman" w:hAnsi="Times New Roman" w:cs="Times New Roman"/>
          <w:b/>
          <w:szCs w:val="21"/>
          <w:highlight w:val="yellow"/>
        </w:rPr>
        <w:t>日</w:t>
      </w:r>
    </w:p>
    <w:p w14:paraId="0DADBD75">
      <w:pPr>
        <w:tabs>
          <w:tab w:val="left" w:pos="3869"/>
        </w:tabs>
        <w:adjustRightInd w:val="0"/>
        <w:spacing w:line="500" w:lineRule="exact"/>
        <w:jc w:val="center"/>
        <w:rPr>
          <w:rFonts w:ascii="Times New Roman" w:hAnsi="Times New Roman" w:cs="Times New Roman"/>
          <w:b/>
          <w:sz w:val="24"/>
        </w:rPr>
      </w:pPr>
    </w:p>
    <w:tbl>
      <w:tblPr>
        <w:tblStyle w:val="13"/>
        <w:tblW w:w="4998" w:type="pct"/>
        <w:tblInd w:w="0" w:type="dxa"/>
        <w:tblLayout w:type="autofit"/>
        <w:tblCellMar>
          <w:top w:w="17" w:type="dxa"/>
          <w:left w:w="57" w:type="dxa"/>
          <w:bottom w:w="17" w:type="dxa"/>
          <w:right w:w="74" w:type="dxa"/>
        </w:tblCellMar>
      </w:tblPr>
      <w:tblGrid>
        <w:gridCol w:w="797"/>
        <w:gridCol w:w="3619"/>
        <w:gridCol w:w="1596"/>
        <w:gridCol w:w="2422"/>
      </w:tblGrid>
      <w:tr w14:paraId="0C2E5696">
        <w:tblPrEx>
          <w:tblCellMar>
            <w:top w:w="17" w:type="dxa"/>
            <w:left w:w="57" w:type="dxa"/>
            <w:bottom w:w="17" w:type="dxa"/>
            <w:right w:w="74" w:type="dxa"/>
          </w:tblCellMar>
        </w:tblPrEx>
        <w:trPr>
          <w:trHeight w:val="397" w:hRule="atLeast"/>
        </w:trPr>
        <w:tc>
          <w:tcPr>
            <w:tcW w:w="797" w:type="dxa"/>
            <w:tcBorders>
              <w:top w:val="single" w:color="000000" w:sz="4" w:space="0"/>
              <w:left w:val="single" w:color="000000" w:sz="4" w:space="0"/>
              <w:bottom w:val="single" w:color="000000" w:sz="4" w:space="0"/>
              <w:right w:val="single" w:color="000000" w:sz="4" w:space="0"/>
            </w:tcBorders>
            <w:noWrap w:val="0"/>
            <w:vAlign w:val="center"/>
          </w:tcPr>
          <w:p w14:paraId="76B28971">
            <w:pPr>
              <w:widowControl/>
              <w:spacing w:line="240" w:lineRule="auto"/>
              <w:jc w:val="center"/>
              <w:textAlignment w:val="center"/>
              <w:rPr>
                <w:rFonts w:hint="eastAsia" w:ascii="宋体" w:hAnsi="宋体" w:eastAsia="宋体" w:cs="宋体"/>
                <w:b/>
                <w:bCs/>
                <w:color w:val="000000"/>
                <w:sz w:val="21"/>
                <w:szCs w:val="21"/>
              </w:rPr>
            </w:pPr>
            <w:r>
              <w:rPr>
                <w:rFonts w:hint="eastAsia" w:ascii="宋体" w:hAnsi="宋体" w:eastAsia="宋体" w:cs="宋体"/>
                <w:b/>
                <w:bCs/>
                <w:color w:val="000000"/>
                <w:kern w:val="0"/>
                <w:sz w:val="21"/>
                <w:szCs w:val="21"/>
                <w:lang w:bidi="ar"/>
              </w:rPr>
              <w:t>序号</w:t>
            </w:r>
          </w:p>
        </w:tc>
        <w:tc>
          <w:tcPr>
            <w:tcW w:w="3619" w:type="dxa"/>
            <w:tcBorders>
              <w:top w:val="single" w:color="000000" w:sz="4" w:space="0"/>
              <w:left w:val="single" w:color="000000" w:sz="4" w:space="0"/>
              <w:bottom w:val="single" w:color="000000" w:sz="4" w:space="0"/>
              <w:right w:val="single" w:color="000000" w:sz="4" w:space="0"/>
            </w:tcBorders>
            <w:noWrap w:val="0"/>
            <w:vAlign w:val="center"/>
          </w:tcPr>
          <w:p w14:paraId="3C765DA6">
            <w:pPr>
              <w:widowControl/>
              <w:spacing w:line="240" w:lineRule="auto"/>
              <w:jc w:val="center"/>
              <w:textAlignment w:val="center"/>
              <w:rPr>
                <w:rFonts w:hint="eastAsia" w:ascii="宋体" w:hAnsi="宋体" w:eastAsia="宋体" w:cs="宋体"/>
                <w:b/>
                <w:bCs/>
                <w:color w:val="000000"/>
                <w:kern w:val="0"/>
                <w:sz w:val="21"/>
                <w:szCs w:val="21"/>
                <w:lang w:bidi="ar"/>
              </w:rPr>
            </w:pPr>
            <w:r>
              <w:rPr>
                <w:rFonts w:hint="eastAsia" w:ascii="宋体" w:hAnsi="宋体" w:eastAsia="宋体" w:cs="宋体"/>
                <w:b/>
                <w:bCs/>
                <w:color w:val="000000"/>
                <w:kern w:val="0"/>
                <w:sz w:val="21"/>
                <w:szCs w:val="21"/>
                <w:lang w:bidi="ar"/>
              </w:rPr>
              <w:t>报价人名称</w:t>
            </w:r>
          </w:p>
        </w:tc>
        <w:tc>
          <w:tcPr>
            <w:tcW w:w="1596" w:type="dxa"/>
            <w:tcBorders>
              <w:top w:val="single" w:color="000000" w:sz="4" w:space="0"/>
              <w:left w:val="single" w:color="000000" w:sz="4" w:space="0"/>
              <w:bottom w:val="single" w:color="auto" w:sz="4" w:space="0"/>
              <w:right w:val="single" w:color="000000" w:sz="4" w:space="0"/>
            </w:tcBorders>
            <w:noWrap w:val="0"/>
            <w:vAlign w:val="center"/>
          </w:tcPr>
          <w:p w14:paraId="7E727F29">
            <w:pPr>
              <w:widowControl/>
              <w:spacing w:line="240" w:lineRule="auto"/>
              <w:jc w:val="center"/>
              <w:textAlignment w:val="center"/>
              <w:rPr>
                <w:rFonts w:hint="eastAsia" w:ascii="宋体" w:hAnsi="宋体" w:eastAsia="宋体" w:cs="宋体"/>
                <w:b/>
                <w:bCs/>
                <w:color w:val="000000"/>
                <w:kern w:val="0"/>
                <w:sz w:val="21"/>
                <w:szCs w:val="21"/>
                <w:lang w:bidi="ar"/>
              </w:rPr>
            </w:pPr>
            <w:r>
              <w:rPr>
                <w:rFonts w:hint="eastAsia" w:ascii="宋体" w:hAnsi="宋体" w:eastAsia="宋体" w:cs="宋体"/>
                <w:b/>
                <w:bCs/>
                <w:color w:val="000000"/>
                <w:kern w:val="0"/>
                <w:sz w:val="21"/>
                <w:szCs w:val="21"/>
                <w:lang w:bidi="ar"/>
              </w:rPr>
              <w:t>报价（元）</w:t>
            </w:r>
          </w:p>
        </w:tc>
        <w:tc>
          <w:tcPr>
            <w:tcW w:w="2422" w:type="dxa"/>
            <w:tcBorders>
              <w:top w:val="single" w:color="000000" w:sz="4" w:space="0"/>
              <w:left w:val="single" w:color="000000" w:sz="4" w:space="0"/>
              <w:bottom w:val="single" w:color="auto" w:sz="4" w:space="0"/>
              <w:right w:val="single" w:color="000000" w:sz="4" w:space="0"/>
            </w:tcBorders>
            <w:noWrap w:val="0"/>
            <w:vAlign w:val="center"/>
          </w:tcPr>
          <w:p w14:paraId="00CE0E4C">
            <w:pPr>
              <w:widowControl/>
              <w:spacing w:line="240" w:lineRule="auto"/>
              <w:jc w:val="center"/>
              <w:textAlignment w:val="center"/>
              <w:rPr>
                <w:rFonts w:hint="eastAsia" w:ascii="宋体" w:hAnsi="宋体" w:eastAsia="宋体" w:cs="宋体"/>
                <w:b/>
                <w:bCs/>
                <w:color w:val="000000"/>
                <w:kern w:val="0"/>
                <w:sz w:val="21"/>
                <w:szCs w:val="21"/>
                <w:lang w:eastAsia="zh-CN" w:bidi="ar"/>
              </w:rPr>
            </w:pPr>
            <w:r>
              <w:rPr>
                <w:rFonts w:hint="eastAsia" w:ascii="宋体" w:hAnsi="宋体" w:eastAsia="宋体" w:cs="宋体"/>
                <w:b/>
                <w:bCs/>
                <w:color w:val="000000"/>
                <w:kern w:val="0"/>
                <w:sz w:val="21"/>
                <w:szCs w:val="21"/>
                <w:lang w:val="en-US" w:eastAsia="zh-CN" w:bidi="ar"/>
              </w:rPr>
              <w:t>备注</w:t>
            </w:r>
          </w:p>
        </w:tc>
      </w:tr>
      <w:tr w14:paraId="3DBE4FD9">
        <w:tblPrEx>
          <w:tblCellMar>
            <w:top w:w="17" w:type="dxa"/>
            <w:left w:w="57" w:type="dxa"/>
            <w:bottom w:w="17" w:type="dxa"/>
            <w:right w:w="74" w:type="dxa"/>
          </w:tblCellMar>
        </w:tblPrEx>
        <w:trPr>
          <w:trHeight w:val="397" w:hRule="atLeast"/>
        </w:trPr>
        <w:tc>
          <w:tcPr>
            <w:tcW w:w="797" w:type="dxa"/>
            <w:tcBorders>
              <w:top w:val="single" w:color="000000" w:sz="4" w:space="0"/>
              <w:left w:val="single" w:color="000000" w:sz="4" w:space="0"/>
              <w:bottom w:val="single" w:color="000000" w:sz="4" w:space="0"/>
              <w:right w:val="single" w:color="000000" w:sz="4" w:space="0"/>
            </w:tcBorders>
            <w:noWrap w:val="0"/>
            <w:vAlign w:val="center"/>
          </w:tcPr>
          <w:p w14:paraId="59EC2BE2">
            <w:pPr>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w:t>
            </w:r>
          </w:p>
        </w:tc>
        <w:tc>
          <w:tcPr>
            <w:tcW w:w="3619" w:type="dxa"/>
            <w:tcBorders>
              <w:top w:val="single" w:color="000000" w:sz="4" w:space="0"/>
              <w:left w:val="single" w:color="000000" w:sz="4" w:space="0"/>
              <w:bottom w:val="single" w:color="000000" w:sz="4" w:space="0"/>
              <w:right w:val="single" w:color="000000" w:sz="4" w:space="0"/>
            </w:tcBorders>
            <w:noWrap w:val="0"/>
            <w:vAlign w:val="center"/>
          </w:tcPr>
          <w:p w14:paraId="2633CBEC">
            <w:pPr>
              <w:jc w:val="center"/>
              <w:rPr>
                <w:rFonts w:hint="eastAsia" w:ascii="宋体" w:hAnsi="宋体" w:eastAsia="宋体" w:cs="宋体"/>
                <w:sz w:val="21"/>
                <w:szCs w:val="21"/>
                <w:lang w:val="en-US" w:eastAsia="zh-CN"/>
              </w:rPr>
            </w:pPr>
          </w:p>
        </w:tc>
        <w:tc>
          <w:tcPr>
            <w:tcW w:w="1596" w:type="dxa"/>
            <w:tcBorders>
              <w:top w:val="single" w:color="auto" w:sz="4" w:space="0"/>
              <w:left w:val="single" w:color="auto" w:sz="4" w:space="0"/>
              <w:bottom w:val="single" w:color="auto" w:sz="4" w:space="0"/>
              <w:right w:val="single" w:color="auto" w:sz="4" w:space="0"/>
            </w:tcBorders>
            <w:noWrap w:val="0"/>
            <w:vAlign w:val="center"/>
          </w:tcPr>
          <w:p w14:paraId="5DF15987">
            <w:pPr>
              <w:keepNext w:val="0"/>
              <w:keepLines w:val="0"/>
              <w:pageBreakBefore w:val="0"/>
              <w:widowControl/>
              <w:suppressLineNumbers w:val="0"/>
              <w:kinsoku/>
              <w:wordWrap/>
              <w:overflowPunct/>
              <w:topLinePunct w:val="0"/>
              <w:autoSpaceDE/>
              <w:autoSpaceDN/>
              <w:bidi w:val="0"/>
              <w:adjustRightInd/>
              <w:snapToGrid/>
              <w:spacing w:line="540" w:lineRule="exact"/>
              <w:jc w:val="center"/>
              <w:textAlignment w:val="center"/>
              <w:rPr>
                <w:rFonts w:hint="eastAsia" w:asciiTheme="minorEastAsia" w:hAnsiTheme="minorEastAsia" w:eastAsiaTheme="minorEastAsia" w:cstheme="minorEastAsia"/>
                <w:bCs/>
                <w:sz w:val="21"/>
                <w:szCs w:val="21"/>
                <w:highlight w:val="none"/>
                <w:lang w:val="en-US" w:eastAsia="zh-CN"/>
              </w:rPr>
            </w:pPr>
          </w:p>
        </w:tc>
        <w:tc>
          <w:tcPr>
            <w:tcW w:w="2422" w:type="dxa"/>
            <w:tcBorders>
              <w:top w:val="single" w:color="auto" w:sz="4" w:space="0"/>
              <w:left w:val="single" w:color="auto" w:sz="4" w:space="0"/>
              <w:bottom w:val="single" w:color="auto" w:sz="4" w:space="0"/>
              <w:right w:val="single" w:color="auto" w:sz="4" w:space="0"/>
            </w:tcBorders>
            <w:noWrap w:val="0"/>
            <w:vAlign w:val="center"/>
          </w:tcPr>
          <w:p w14:paraId="2BE69F32">
            <w:pPr>
              <w:jc w:val="center"/>
              <w:rPr>
                <w:rFonts w:hint="eastAsia" w:ascii="宋体" w:hAnsi="宋体" w:eastAsia="宋体" w:cs="宋体"/>
                <w:i w:val="0"/>
                <w:iCs w:val="0"/>
                <w:caps w:val="0"/>
                <w:spacing w:val="0"/>
                <w:sz w:val="21"/>
                <w:szCs w:val="21"/>
                <w:shd w:val="clear" w:color="auto" w:fill="auto"/>
                <w:lang w:val="en-US" w:eastAsia="zh-CN"/>
              </w:rPr>
            </w:pPr>
          </w:p>
        </w:tc>
      </w:tr>
      <w:tr w14:paraId="797E0BE5">
        <w:tblPrEx>
          <w:tblCellMar>
            <w:top w:w="17" w:type="dxa"/>
            <w:left w:w="57" w:type="dxa"/>
            <w:bottom w:w="17" w:type="dxa"/>
            <w:right w:w="74" w:type="dxa"/>
          </w:tblCellMar>
        </w:tblPrEx>
        <w:trPr>
          <w:trHeight w:val="397" w:hRule="atLeast"/>
        </w:trPr>
        <w:tc>
          <w:tcPr>
            <w:tcW w:w="797" w:type="dxa"/>
            <w:tcBorders>
              <w:top w:val="single" w:color="000000" w:sz="4" w:space="0"/>
              <w:left w:val="single" w:color="000000" w:sz="4" w:space="0"/>
              <w:bottom w:val="single" w:color="000000" w:sz="4" w:space="0"/>
              <w:right w:val="single" w:color="000000" w:sz="4" w:space="0"/>
            </w:tcBorders>
            <w:noWrap w:val="0"/>
            <w:vAlign w:val="center"/>
          </w:tcPr>
          <w:p w14:paraId="715DBBF6">
            <w:pPr>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w:t>
            </w:r>
          </w:p>
        </w:tc>
        <w:tc>
          <w:tcPr>
            <w:tcW w:w="3619" w:type="dxa"/>
            <w:tcBorders>
              <w:top w:val="single" w:color="000000" w:sz="4" w:space="0"/>
              <w:left w:val="single" w:color="000000" w:sz="4" w:space="0"/>
              <w:bottom w:val="single" w:color="000000" w:sz="4" w:space="0"/>
              <w:right w:val="single" w:color="000000" w:sz="4" w:space="0"/>
            </w:tcBorders>
            <w:noWrap w:val="0"/>
            <w:vAlign w:val="center"/>
          </w:tcPr>
          <w:p w14:paraId="4F94BD6A">
            <w:pPr>
              <w:jc w:val="center"/>
              <w:rPr>
                <w:rFonts w:hint="eastAsia" w:ascii="宋体" w:hAnsi="宋体" w:eastAsia="宋体" w:cs="宋体"/>
                <w:sz w:val="21"/>
                <w:szCs w:val="21"/>
                <w:lang w:val="en-US" w:eastAsia="zh-CN"/>
              </w:rPr>
            </w:pPr>
          </w:p>
        </w:tc>
        <w:tc>
          <w:tcPr>
            <w:tcW w:w="1596" w:type="dxa"/>
            <w:tcBorders>
              <w:top w:val="single" w:color="auto" w:sz="4" w:space="0"/>
              <w:left w:val="single" w:color="auto" w:sz="4" w:space="0"/>
              <w:bottom w:val="single" w:color="auto" w:sz="4" w:space="0"/>
              <w:right w:val="single" w:color="auto" w:sz="4" w:space="0"/>
            </w:tcBorders>
            <w:noWrap w:val="0"/>
            <w:vAlign w:val="center"/>
          </w:tcPr>
          <w:p w14:paraId="3385F444">
            <w:pPr>
              <w:keepNext w:val="0"/>
              <w:keepLines w:val="0"/>
              <w:pageBreakBefore w:val="0"/>
              <w:widowControl/>
              <w:suppressLineNumbers w:val="0"/>
              <w:kinsoku/>
              <w:wordWrap/>
              <w:overflowPunct/>
              <w:topLinePunct w:val="0"/>
              <w:autoSpaceDE/>
              <w:autoSpaceDN/>
              <w:bidi w:val="0"/>
              <w:adjustRightInd/>
              <w:snapToGrid/>
              <w:spacing w:line="540" w:lineRule="exact"/>
              <w:jc w:val="center"/>
              <w:textAlignment w:val="center"/>
              <w:rPr>
                <w:rFonts w:hint="eastAsia" w:asciiTheme="minorEastAsia" w:hAnsiTheme="minorEastAsia" w:eastAsiaTheme="minorEastAsia" w:cstheme="minorEastAsia"/>
                <w:bCs/>
                <w:sz w:val="21"/>
                <w:szCs w:val="21"/>
                <w:highlight w:val="none"/>
                <w:lang w:val="en-US" w:eastAsia="zh-CN"/>
              </w:rPr>
            </w:pPr>
          </w:p>
        </w:tc>
        <w:tc>
          <w:tcPr>
            <w:tcW w:w="2422" w:type="dxa"/>
            <w:tcBorders>
              <w:top w:val="single" w:color="auto" w:sz="4" w:space="0"/>
              <w:left w:val="single" w:color="auto" w:sz="4" w:space="0"/>
              <w:bottom w:val="single" w:color="auto" w:sz="4" w:space="0"/>
              <w:right w:val="single" w:color="auto" w:sz="4" w:space="0"/>
            </w:tcBorders>
            <w:noWrap w:val="0"/>
            <w:vAlign w:val="center"/>
          </w:tcPr>
          <w:p w14:paraId="24701E9A">
            <w:pPr>
              <w:jc w:val="center"/>
              <w:rPr>
                <w:rFonts w:hint="eastAsia" w:ascii="宋体" w:hAnsi="宋体" w:eastAsia="宋体" w:cs="宋体"/>
                <w:i w:val="0"/>
                <w:iCs w:val="0"/>
                <w:caps w:val="0"/>
                <w:spacing w:val="0"/>
                <w:sz w:val="21"/>
                <w:szCs w:val="21"/>
                <w:shd w:val="clear" w:color="auto" w:fill="auto"/>
                <w:lang w:val="en-US" w:eastAsia="zh-CN"/>
              </w:rPr>
            </w:pPr>
          </w:p>
        </w:tc>
      </w:tr>
      <w:tr w14:paraId="21723253">
        <w:tblPrEx>
          <w:tblCellMar>
            <w:top w:w="17" w:type="dxa"/>
            <w:left w:w="57" w:type="dxa"/>
            <w:bottom w:w="17" w:type="dxa"/>
            <w:right w:w="74" w:type="dxa"/>
          </w:tblCellMar>
        </w:tblPrEx>
        <w:trPr>
          <w:trHeight w:val="397" w:hRule="atLeast"/>
        </w:trPr>
        <w:tc>
          <w:tcPr>
            <w:tcW w:w="797" w:type="dxa"/>
            <w:tcBorders>
              <w:top w:val="single" w:color="000000" w:sz="4" w:space="0"/>
              <w:left w:val="single" w:color="000000" w:sz="4" w:space="0"/>
              <w:bottom w:val="single" w:color="000000" w:sz="4" w:space="0"/>
              <w:right w:val="single" w:color="000000" w:sz="4" w:space="0"/>
            </w:tcBorders>
            <w:noWrap w:val="0"/>
            <w:vAlign w:val="center"/>
          </w:tcPr>
          <w:p w14:paraId="61C87C64">
            <w:pPr>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3</w:t>
            </w:r>
          </w:p>
        </w:tc>
        <w:tc>
          <w:tcPr>
            <w:tcW w:w="3619" w:type="dxa"/>
            <w:tcBorders>
              <w:top w:val="single" w:color="000000" w:sz="4" w:space="0"/>
              <w:left w:val="single" w:color="000000" w:sz="4" w:space="0"/>
              <w:bottom w:val="single" w:color="000000" w:sz="4" w:space="0"/>
              <w:right w:val="single" w:color="000000" w:sz="4" w:space="0"/>
            </w:tcBorders>
            <w:noWrap w:val="0"/>
            <w:vAlign w:val="center"/>
          </w:tcPr>
          <w:p w14:paraId="520D2C0B">
            <w:pPr>
              <w:jc w:val="center"/>
              <w:rPr>
                <w:rFonts w:hint="eastAsia" w:ascii="宋体" w:hAnsi="宋体" w:eastAsia="宋体" w:cs="宋体"/>
                <w:sz w:val="21"/>
                <w:szCs w:val="21"/>
                <w:lang w:val="en-US" w:eastAsia="zh-CN"/>
              </w:rPr>
            </w:pPr>
          </w:p>
        </w:tc>
        <w:tc>
          <w:tcPr>
            <w:tcW w:w="1596" w:type="dxa"/>
            <w:tcBorders>
              <w:top w:val="single" w:color="auto" w:sz="4" w:space="0"/>
              <w:left w:val="single" w:color="auto" w:sz="4" w:space="0"/>
              <w:bottom w:val="single" w:color="auto" w:sz="4" w:space="0"/>
              <w:right w:val="single" w:color="auto" w:sz="4" w:space="0"/>
            </w:tcBorders>
            <w:noWrap w:val="0"/>
            <w:vAlign w:val="center"/>
          </w:tcPr>
          <w:p w14:paraId="5033262C">
            <w:pPr>
              <w:keepNext w:val="0"/>
              <w:keepLines w:val="0"/>
              <w:pageBreakBefore w:val="0"/>
              <w:widowControl/>
              <w:suppressLineNumbers w:val="0"/>
              <w:kinsoku/>
              <w:wordWrap/>
              <w:overflowPunct/>
              <w:topLinePunct w:val="0"/>
              <w:autoSpaceDE/>
              <w:autoSpaceDN/>
              <w:bidi w:val="0"/>
              <w:adjustRightInd/>
              <w:snapToGrid/>
              <w:spacing w:line="540" w:lineRule="exact"/>
              <w:jc w:val="center"/>
              <w:textAlignment w:val="center"/>
              <w:rPr>
                <w:rFonts w:hint="eastAsia" w:asciiTheme="minorEastAsia" w:hAnsiTheme="minorEastAsia" w:eastAsiaTheme="minorEastAsia" w:cstheme="minorEastAsia"/>
                <w:bCs/>
                <w:sz w:val="21"/>
                <w:szCs w:val="21"/>
                <w:highlight w:val="none"/>
                <w:lang w:val="en-US" w:eastAsia="zh-CN"/>
              </w:rPr>
            </w:pPr>
          </w:p>
        </w:tc>
        <w:tc>
          <w:tcPr>
            <w:tcW w:w="2422" w:type="dxa"/>
            <w:tcBorders>
              <w:top w:val="single" w:color="auto" w:sz="4" w:space="0"/>
              <w:left w:val="single" w:color="auto" w:sz="4" w:space="0"/>
              <w:bottom w:val="single" w:color="auto" w:sz="4" w:space="0"/>
              <w:right w:val="single" w:color="auto" w:sz="4" w:space="0"/>
            </w:tcBorders>
            <w:noWrap w:val="0"/>
            <w:vAlign w:val="center"/>
          </w:tcPr>
          <w:p w14:paraId="11DEE317">
            <w:pPr>
              <w:jc w:val="center"/>
              <w:rPr>
                <w:rFonts w:hint="eastAsia" w:ascii="宋体" w:hAnsi="宋体" w:eastAsia="宋体" w:cs="宋体"/>
                <w:i w:val="0"/>
                <w:iCs w:val="0"/>
                <w:caps w:val="0"/>
                <w:spacing w:val="0"/>
                <w:sz w:val="21"/>
                <w:szCs w:val="21"/>
                <w:shd w:val="clear" w:color="auto" w:fill="auto"/>
                <w:lang w:val="en-US" w:eastAsia="zh-CN"/>
              </w:rPr>
            </w:pPr>
          </w:p>
        </w:tc>
      </w:tr>
      <w:tr w14:paraId="7DD07311">
        <w:tblPrEx>
          <w:tblCellMar>
            <w:top w:w="17" w:type="dxa"/>
            <w:left w:w="57" w:type="dxa"/>
            <w:bottom w:w="17" w:type="dxa"/>
            <w:right w:w="74" w:type="dxa"/>
          </w:tblCellMar>
        </w:tblPrEx>
        <w:trPr>
          <w:trHeight w:val="397" w:hRule="atLeast"/>
        </w:trPr>
        <w:tc>
          <w:tcPr>
            <w:tcW w:w="797" w:type="dxa"/>
            <w:tcBorders>
              <w:top w:val="single" w:color="000000" w:sz="4" w:space="0"/>
              <w:left w:val="single" w:color="000000" w:sz="4" w:space="0"/>
              <w:bottom w:val="single" w:color="000000" w:sz="4" w:space="0"/>
              <w:right w:val="single" w:color="000000" w:sz="4" w:space="0"/>
            </w:tcBorders>
            <w:noWrap w:val="0"/>
            <w:vAlign w:val="center"/>
          </w:tcPr>
          <w:p w14:paraId="738DB25A">
            <w:pPr>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4</w:t>
            </w:r>
          </w:p>
        </w:tc>
        <w:tc>
          <w:tcPr>
            <w:tcW w:w="3619" w:type="dxa"/>
            <w:tcBorders>
              <w:top w:val="single" w:color="000000" w:sz="4" w:space="0"/>
              <w:left w:val="single" w:color="000000" w:sz="4" w:space="0"/>
              <w:bottom w:val="single" w:color="000000" w:sz="4" w:space="0"/>
              <w:right w:val="single" w:color="000000" w:sz="4" w:space="0"/>
            </w:tcBorders>
            <w:noWrap w:val="0"/>
            <w:vAlign w:val="center"/>
          </w:tcPr>
          <w:p w14:paraId="3E3B5120">
            <w:pPr>
              <w:jc w:val="center"/>
              <w:rPr>
                <w:rFonts w:hint="eastAsia" w:ascii="宋体" w:hAnsi="宋体" w:eastAsia="宋体" w:cs="宋体"/>
                <w:sz w:val="21"/>
                <w:szCs w:val="21"/>
                <w:lang w:val="en-US" w:eastAsia="zh-CN"/>
              </w:rPr>
            </w:pPr>
          </w:p>
        </w:tc>
        <w:tc>
          <w:tcPr>
            <w:tcW w:w="1596" w:type="dxa"/>
            <w:tcBorders>
              <w:top w:val="single" w:color="auto" w:sz="4" w:space="0"/>
              <w:left w:val="single" w:color="auto" w:sz="4" w:space="0"/>
              <w:bottom w:val="single" w:color="auto" w:sz="4" w:space="0"/>
              <w:right w:val="single" w:color="auto" w:sz="4" w:space="0"/>
            </w:tcBorders>
            <w:noWrap w:val="0"/>
            <w:vAlign w:val="center"/>
          </w:tcPr>
          <w:p w14:paraId="63D55488">
            <w:pPr>
              <w:keepNext w:val="0"/>
              <w:keepLines w:val="0"/>
              <w:pageBreakBefore w:val="0"/>
              <w:widowControl/>
              <w:suppressLineNumbers w:val="0"/>
              <w:kinsoku/>
              <w:wordWrap/>
              <w:overflowPunct/>
              <w:topLinePunct w:val="0"/>
              <w:autoSpaceDE/>
              <w:autoSpaceDN/>
              <w:bidi w:val="0"/>
              <w:adjustRightInd/>
              <w:snapToGrid/>
              <w:spacing w:line="540" w:lineRule="exact"/>
              <w:jc w:val="center"/>
              <w:textAlignment w:val="center"/>
              <w:rPr>
                <w:rFonts w:hint="eastAsia" w:asciiTheme="minorEastAsia" w:hAnsiTheme="minorEastAsia" w:eastAsiaTheme="minorEastAsia" w:cstheme="minorEastAsia"/>
                <w:bCs/>
                <w:i w:val="0"/>
                <w:iCs w:val="0"/>
                <w:caps w:val="0"/>
                <w:spacing w:val="0"/>
                <w:sz w:val="21"/>
                <w:szCs w:val="21"/>
                <w:highlight w:val="none"/>
                <w:shd w:val="clear" w:color="auto" w:fill="auto"/>
              </w:rPr>
            </w:pPr>
          </w:p>
        </w:tc>
        <w:tc>
          <w:tcPr>
            <w:tcW w:w="2422" w:type="dxa"/>
            <w:tcBorders>
              <w:top w:val="single" w:color="auto" w:sz="4" w:space="0"/>
              <w:left w:val="single" w:color="auto" w:sz="4" w:space="0"/>
              <w:bottom w:val="single" w:color="auto" w:sz="4" w:space="0"/>
              <w:right w:val="single" w:color="auto" w:sz="4" w:space="0"/>
            </w:tcBorders>
            <w:noWrap w:val="0"/>
            <w:vAlign w:val="center"/>
          </w:tcPr>
          <w:p w14:paraId="74AE9A1C">
            <w:pPr>
              <w:jc w:val="center"/>
              <w:rPr>
                <w:rFonts w:hint="eastAsia" w:ascii="宋体" w:hAnsi="宋体" w:eastAsia="宋体" w:cs="宋体"/>
                <w:i w:val="0"/>
                <w:iCs w:val="0"/>
                <w:caps w:val="0"/>
                <w:spacing w:val="0"/>
                <w:sz w:val="21"/>
                <w:szCs w:val="21"/>
                <w:shd w:val="clear" w:color="auto" w:fill="auto"/>
              </w:rPr>
            </w:pPr>
          </w:p>
        </w:tc>
      </w:tr>
      <w:tr w14:paraId="25CFE19B">
        <w:tblPrEx>
          <w:tblCellMar>
            <w:top w:w="17" w:type="dxa"/>
            <w:left w:w="57" w:type="dxa"/>
            <w:bottom w:w="17" w:type="dxa"/>
            <w:right w:w="74" w:type="dxa"/>
          </w:tblCellMar>
        </w:tblPrEx>
        <w:trPr>
          <w:trHeight w:val="397" w:hRule="atLeast"/>
        </w:trPr>
        <w:tc>
          <w:tcPr>
            <w:tcW w:w="797" w:type="dxa"/>
            <w:tcBorders>
              <w:top w:val="single" w:color="000000" w:sz="4" w:space="0"/>
              <w:left w:val="single" w:color="000000" w:sz="4" w:space="0"/>
              <w:bottom w:val="single" w:color="000000" w:sz="4" w:space="0"/>
              <w:right w:val="single" w:color="000000" w:sz="4" w:space="0"/>
            </w:tcBorders>
            <w:noWrap w:val="0"/>
            <w:vAlign w:val="center"/>
          </w:tcPr>
          <w:p w14:paraId="7AAE7D98">
            <w:pPr>
              <w:jc w:val="center"/>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w:t>
            </w:r>
          </w:p>
        </w:tc>
        <w:tc>
          <w:tcPr>
            <w:tcW w:w="3619" w:type="dxa"/>
            <w:tcBorders>
              <w:top w:val="single" w:color="000000" w:sz="4" w:space="0"/>
              <w:left w:val="single" w:color="000000" w:sz="4" w:space="0"/>
              <w:bottom w:val="single" w:color="000000" w:sz="4" w:space="0"/>
              <w:right w:val="single" w:color="000000" w:sz="4" w:space="0"/>
            </w:tcBorders>
            <w:noWrap w:val="0"/>
            <w:vAlign w:val="center"/>
          </w:tcPr>
          <w:p w14:paraId="698F3C90">
            <w:pPr>
              <w:jc w:val="center"/>
              <w:rPr>
                <w:rFonts w:hint="eastAsia" w:ascii="宋体" w:hAnsi="宋体" w:eastAsia="宋体" w:cs="宋体"/>
                <w:sz w:val="21"/>
                <w:szCs w:val="21"/>
                <w:lang w:val="en-US" w:eastAsia="zh-CN"/>
              </w:rPr>
            </w:pPr>
          </w:p>
        </w:tc>
        <w:tc>
          <w:tcPr>
            <w:tcW w:w="1596" w:type="dxa"/>
            <w:tcBorders>
              <w:top w:val="single" w:color="auto" w:sz="4" w:space="0"/>
              <w:left w:val="single" w:color="auto" w:sz="4" w:space="0"/>
              <w:bottom w:val="single" w:color="auto" w:sz="4" w:space="0"/>
              <w:right w:val="single" w:color="auto" w:sz="4" w:space="0"/>
            </w:tcBorders>
            <w:noWrap w:val="0"/>
            <w:vAlign w:val="center"/>
          </w:tcPr>
          <w:p w14:paraId="1364F321">
            <w:pPr>
              <w:keepNext w:val="0"/>
              <w:keepLines w:val="0"/>
              <w:pageBreakBefore w:val="0"/>
              <w:widowControl/>
              <w:suppressLineNumbers w:val="0"/>
              <w:kinsoku/>
              <w:wordWrap/>
              <w:overflowPunct/>
              <w:topLinePunct w:val="0"/>
              <w:autoSpaceDE/>
              <w:autoSpaceDN/>
              <w:bidi w:val="0"/>
              <w:adjustRightInd/>
              <w:snapToGrid/>
              <w:spacing w:line="540" w:lineRule="exact"/>
              <w:jc w:val="center"/>
              <w:textAlignment w:val="center"/>
              <w:rPr>
                <w:rFonts w:hint="eastAsia" w:asciiTheme="minorEastAsia" w:hAnsiTheme="minorEastAsia" w:eastAsiaTheme="minorEastAsia" w:cstheme="minorEastAsia"/>
                <w:bCs/>
                <w:i w:val="0"/>
                <w:iCs w:val="0"/>
                <w:caps w:val="0"/>
                <w:spacing w:val="0"/>
                <w:sz w:val="21"/>
                <w:szCs w:val="21"/>
                <w:highlight w:val="none"/>
                <w:shd w:val="clear" w:color="auto" w:fill="auto"/>
              </w:rPr>
            </w:pPr>
          </w:p>
        </w:tc>
        <w:tc>
          <w:tcPr>
            <w:tcW w:w="2422" w:type="dxa"/>
            <w:tcBorders>
              <w:top w:val="single" w:color="auto" w:sz="4" w:space="0"/>
              <w:left w:val="single" w:color="auto" w:sz="4" w:space="0"/>
              <w:bottom w:val="single" w:color="auto" w:sz="4" w:space="0"/>
              <w:right w:val="single" w:color="auto" w:sz="4" w:space="0"/>
            </w:tcBorders>
            <w:noWrap w:val="0"/>
            <w:vAlign w:val="center"/>
          </w:tcPr>
          <w:p w14:paraId="4ADE9D96">
            <w:pPr>
              <w:jc w:val="center"/>
              <w:rPr>
                <w:rFonts w:hint="eastAsia" w:ascii="宋体" w:hAnsi="宋体" w:eastAsia="宋体" w:cs="宋体"/>
                <w:i w:val="0"/>
                <w:iCs w:val="0"/>
                <w:caps w:val="0"/>
                <w:spacing w:val="0"/>
                <w:sz w:val="21"/>
                <w:szCs w:val="21"/>
                <w:shd w:val="clear" w:color="auto" w:fill="auto"/>
              </w:rPr>
            </w:pPr>
          </w:p>
        </w:tc>
      </w:tr>
    </w:tbl>
    <w:p w14:paraId="26D7E7AF">
      <w:pPr>
        <w:pStyle w:val="4"/>
        <w:ind w:left="0" w:firstLine="0" w:firstLineChars="0"/>
        <w:rPr>
          <w:lang w:val="en-US"/>
        </w:rPr>
      </w:pPr>
    </w:p>
    <w:p w14:paraId="2FB198F2">
      <w:pPr>
        <w:pStyle w:val="5"/>
        <w:rPr>
          <w:rFonts w:hint="eastAsia" w:eastAsia="宋体"/>
          <w:lang w:val="en-US" w:eastAsia="zh-CN"/>
        </w:rPr>
      </w:pPr>
      <w:r>
        <w:rPr>
          <w:rFonts w:hint="eastAsia" w:ascii="Times New Roman" w:hAnsi="Times New Roman" w:cs="Times New Roman"/>
          <w:b/>
          <w:szCs w:val="21"/>
        </w:rPr>
        <w:t>记录</w:t>
      </w:r>
      <w:r>
        <w:rPr>
          <w:rFonts w:hint="eastAsia" w:ascii="Times New Roman" w:hAnsi="Times New Roman" w:cs="Times New Roman"/>
          <w:b/>
          <w:szCs w:val="21"/>
          <w:lang w:val="en-US" w:eastAsia="zh-CN"/>
        </w:rPr>
        <w:t>人</w:t>
      </w:r>
      <w:r>
        <w:rPr>
          <w:rFonts w:hint="eastAsia" w:ascii="Times New Roman" w:hAnsi="Times New Roman" w:cs="Times New Roman"/>
          <w:b/>
          <w:szCs w:val="21"/>
        </w:rPr>
        <w:t>：                                                      监督</w:t>
      </w:r>
      <w:r>
        <w:rPr>
          <w:rFonts w:hint="eastAsia" w:ascii="Times New Roman" w:hAnsi="Times New Roman" w:cs="Times New Roman"/>
          <w:b/>
          <w:szCs w:val="21"/>
          <w:lang w:val="en-US" w:eastAsia="zh-CN"/>
        </w:rPr>
        <w:t>人</w:t>
      </w:r>
      <w:r>
        <w:rPr>
          <w:rFonts w:hint="eastAsia" w:ascii="Times New Roman" w:hAnsi="Times New Roman" w:cs="Times New Roman"/>
          <w:b/>
          <w:szCs w:val="21"/>
        </w:rPr>
        <w:t>：</w:t>
      </w:r>
    </w:p>
    <w:p w14:paraId="4DC0643E">
      <w:pPr>
        <w:rPr>
          <w:rFonts w:hint="eastAsia"/>
          <w:lang w:val="en-US" w:eastAsia="zh-CN"/>
        </w:rPr>
      </w:pPr>
    </w:p>
    <w:p w14:paraId="439121EE">
      <w:pPr>
        <w:pStyle w:val="5"/>
        <w:jc w:val="center"/>
        <w:rPr>
          <w:rFonts w:hint="eastAsia" w:ascii="Times New Roman" w:hAnsi="Times New Roman" w:eastAsia="宋体" w:cs="Times New Roman"/>
          <w:b/>
          <w:kern w:val="2"/>
          <w:sz w:val="30"/>
          <w:szCs w:val="30"/>
          <w:lang w:val="en-US" w:eastAsia="zh-CN"/>
        </w:rPr>
      </w:pPr>
    </w:p>
    <w:p w14:paraId="6BD96040">
      <w:pPr>
        <w:pStyle w:val="5"/>
        <w:jc w:val="center"/>
      </w:pPr>
      <w:r>
        <w:rPr>
          <w:rFonts w:hint="eastAsia" w:ascii="Times New Roman" w:hAnsi="Times New Roman" w:eastAsia="宋体" w:cs="Times New Roman"/>
          <w:b/>
          <w:kern w:val="2"/>
          <w:sz w:val="30"/>
          <w:szCs w:val="30"/>
          <w:lang w:val="en-US" w:eastAsia="zh-CN"/>
        </w:rPr>
        <w:t>开启报价IP地址情况表</w:t>
      </w:r>
    </w:p>
    <w:tbl>
      <w:tblPr>
        <w:tblStyle w:val="13"/>
        <w:tblW w:w="4975" w:type="pct"/>
        <w:tblInd w:w="0" w:type="dxa"/>
        <w:tblLayout w:type="autofit"/>
        <w:tblCellMar>
          <w:top w:w="17" w:type="dxa"/>
          <w:left w:w="57" w:type="dxa"/>
          <w:bottom w:w="17" w:type="dxa"/>
          <w:right w:w="74" w:type="dxa"/>
        </w:tblCellMar>
      </w:tblPr>
      <w:tblGrid>
        <w:gridCol w:w="2110"/>
        <w:gridCol w:w="1257"/>
        <w:gridCol w:w="1257"/>
        <w:gridCol w:w="1257"/>
        <w:gridCol w:w="1257"/>
        <w:gridCol w:w="1257"/>
      </w:tblGrid>
      <w:tr w14:paraId="2A4C9DAC">
        <w:tblPrEx>
          <w:tblCellMar>
            <w:top w:w="17" w:type="dxa"/>
            <w:left w:w="57" w:type="dxa"/>
            <w:bottom w:w="17" w:type="dxa"/>
            <w:right w:w="74" w:type="dxa"/>
          </w:tblCellMar>
        </w:tblPrEx>
        <w:trPr>
          <w:trHeight w:val="795" w:hRule="atLeast"/>
        </w:trPr>
        <w:tc>
          <w:tcPr>
            <w:tcW w:w="2110" w:type="dxa"/>
            <w:tcBorders>
              <w:top w:val="single" w:color="000000" w:sz="4" w:space="0"/>
              <w:left w:val="single" w:color="000000" w:sz="4" w:space="0"/>
              <w:bottom w:val="single" w:color="000000" w:sz="4" w:space="0"/>
              <w:right w:val="single" w:color="000000" w:sz="4" w:space="0"/>
            </w:tcBorders>
            <w:noWrap w:val="0"/>
            <w:vAlign w:val="center"/>
          </w:tcPr>
          <w:p w14:paraId="0211FE67">
            <w:pPr>
              <w:widowControl/>
              <w:spacing w:line="300" w:lineRule="exact"/>
              <w:jc w:val="center"/>
              <w:textAlignment w:val="center"/>
              <w:rPr>
                <w:rFonts w:ascii="Times New Roman" w:hAnsi="Times New Roman" w:cs="Times New Roman"/>
                <w:b/>
                <w:bCs/>
                <w:color w:val="000000"/>
                <w:kern w:val="0"/>
                <w:sz w:val="24"/>
                <w:lang w:bidi="ar"/>
              </w:rPr>
            </w:pPr>
            <w:r>
              <w:rPr>
                <w:rFonts w:hint="eastAsia" w:ascii="Times New Roman" w:hAnsi="Times New Roman" w:cs="Times New Roman"/>
                <w:b/>
                <w:bCs/>
                <w:color w:val="000000"/>
                <w:kern w:val="0"/>
                <w:sz w:val="24"/>
                <w:lang w:bidi="ar"/>
              </w:rPr>
              <w:t>报价人名称</w:t>
            </w:r>
          </w:p>
        </w:tc>
        <w:tc>
          <w:tcPr>
            <w:tcW w:w="1257" w:type="dxa"/>
            <w:tcBorders>
              <w:top w:val="single" w:color="000000" w:sz="4" w:space="0"/>
              <w:left w:val="single" w:color="000000" w:sz="4" w:space="0"/>
              <w:bottom w:val="single" w:color="auto" w:sz="4" w:space="0"/>
              <w:right w:val="single" w:color="000000" w:sz="4" w:space="0"/>
            </w:tcBorders>
            <w:noWrap w:val="0"/>
            <w:vAlign w:val="center"/>
          </w:tcPr>
          <w:p w14:paraId="50EF7F2E">
            <w:pPr>
              <w:widowControl/>
              <w:spacing w:line="300" w:lineRule="exact"/>
              <w:jc w:val="center"/>
              <w:textAlignment w:val="center"/>
              <w:rPr>
                <w:rFonts w:ascii="Times New Roman" w:hAnsi="Times New Roman" w:cs="Times New Roman"/>
                <w:b/>
                <w:bCs/>
                <w:color w:val="000000"/>
                <w:kern w:val="0"/>
                <w:sz w:val="24"/>
                <w:lang w:bidi="ar"/>
              </w:rPr>
            </w:pPr>
          </w:p>
        </w:tc>
        <w:tc>
          <w:tcPr>
            <w:tcW w:w="1257" w:type="dxa"/>
            <w:tcBorders>
              <w:top w:val="single" w:color="000000" w:sz="4" w:space="0"/>
              <w:left w:val="single" w:color="000000" w:sz="4" w:space="0"/>
              <w:bottom w:val="single" w:color="auto" w:sz="4" w:space="0"/>
              <w:right w:val="single" w:color="000000" w:sz="4" w:space="0"/>
            </w:tcBorders>
            <w:noWrap w:val="0"/>
            <w:vAlign w:val="center"/>
          </w:tcPr>
          <w:p w14:paraId="64188E7C">
            <w:pPr>
              <w:widowControl/>
              <w:spacing w:line="300" w:lineRule="exact"/>
              <w:jc w:val="center"/>
              <w:textAlignment w:val="center"/>
              <w:rPr>
                <w:rFonts w:hint="default" w:ascii="Times New Roman" w:hAnsi="Times New Roman" w:eastAsia="宋体" w:cs="Times New Roman"/>
                <w:b/>
                <w:bCs/>
                <w:color w:val="000000"/>
                <w:kern w:val="0"/>
                <w:sz w:val="24"/>
                <w:lang w:val="en-US" w:eastAsia="zh-CN" w:bidi="ar"/>
              </w:rPr>
            </w:pPr>
          </w:p>
        </w:tc>
        <w:tc>
          <w:tcPr>
            <w:tcW w:w="1257" w:type="dxa"/>
            <w:tcBorders>
              <w:top w:val="single" w:color="000000" w:sz="4" w:space="0"/>
              <w:left w:val="single" w:color="000000" w:sz="4" w:space="0"/>
              <w:bottom w:val="single" w:color="auto" w:sz="4" w:space="0"/>
              <w:right w:val="single" w:color="000000" w:sz="4" w:space="0"/>
            </w:tcBorders>
            <w:noWrap w:val="0"/>
            <w:vAlign w:val="center"/>
          </w:tcPr>
          <w:p w14:paraId="0F39D706">
            <w:pPr>
              <w:widowControl/>
              <w:spacing w:line="300" w:lineRule="exact"/>
              <w:jc w:val="center"/>
              <w:textAlignment w:val="center"/>
              <w:rPr>
                <w:rFonts w:hint="eastAsia" w:ascii="宋体" w:hAnsi="宋体" w:eastAsia="宋体" w:cs="Arial"/>
                <w:i w:val="0"/>
                <w:iCs w:val="0"/>
                <w:caps w:val="0"/>
                <w:spacing w:val="0"/>
                <w:sz w:val="21"/>
                <w:szCs w:val="21"/>
                <w:shd w:val="clear" w:color="auto" w:fill="auto"/>
              </w:rPr>
            </w:pPr>
          </w:p>
        </w:tc>
        <w:tc>
          <w:tcPr>
            <w:tcW w:w="1257" w:type="dxa"/>
            <w:tcBorders>
              <w:top w:val="single" w:color="000000" w:sz="4" w:space="0"/>
              <w:left w:val="single" w:color="000000" w:sz="4" w:space="0"/>
              <w:bottom w:val="single" w:color="auto" w:sz="4" w:space="0"/>
              <w:right w:val="single" w:color="000000" w:sz="4" w:space="0"/>
            </w:tcBorders>
            <w:noWrap w:val="0"/>
            <w:vAlign w:val="center"/>
          </w:tcPr>
          <w:p w14:paraId="2366C092">
            <w:pPr>
              <w:widowControl/>
              <w:spacing w:line="300" w:lineRule="exact"/>
              <w:jc w:val="center"/>
              <w:textAlignment w:val="center"/>
              <w:rPr>
                <w:rFonts w:hint="eastAsia" w:ascii="宋体" w:hAnsi="宋体" w:eastAsia="宋体" w:cs="Arial"/>
                <w:i w:val="0"/>
                <w:iCs w:val="0"/>
                <w:caps w:val="0"/>
                <w:spacing w:val="0"/>
                <w:sz w:val="21"/>
                <w:szCs w:val="21"/>
                <w:shd w:val="clear" w:color="auto" w:fill="auto"/>
              </w:rPr>
            </w:pPr>
          </w:p>
        </w:tc>
        <w:tc>
          <w:tcPr>
            <w:tcW w:w="1257" w:type="dxa"/>
            <w:tcBorders>
              <w:top w:val="single" w:color="000000" w:sz="4" w:space="0"/>
              <w:left w:val="single" w:color="000000" w:sz="4" w:space="0"/>
              <w:bottom w:val="single" w:color="auto" w:sz="4" w:space="0"/>
              <w:right w:val="single" w:color="000000" w:sz="4" w:space="0"/>
            </w:tcBorders>
            <w:noWrap w:val="0"/>
            <w:vAlign w:val="center"/>
          </w:tcPr>
          <w:p w14:paraId="7C8E4154">
            <w:pPr>
              <w:widowControl/>
              <w:spacing w:line="300" w:lineRule="exact"/>
              <w:jc w:val="center"/>
              <w:textAlignment w:val="center"/>
              <w:rPr>
                <w:rFonts w:hint="eastAsia" w:ascii="宋体" w:hAnsi="宋体" w:eastAsia="宋体" w:cs="Arial"/>
                <w:i w:val="0"/>
                <w:iCs w:val="0"/>
                <w:caps w:val="0"/>
                <w:spacing w:val="0"/>
                <w:sz w:val="21"/>
                <w:szCs w:val="21"/>
                <w:shd w:val="clear" w:color="auto" w:fill="auto"/>
              </w:rPr>
            </w:pPr>
          </w:p>
        </w:tc>
      </w:tr>
      <w:tr w14:paraId="0B65CF6D">
        <w:tblPrEx>
          <w:tblCellMar>
            <w:top w:w="17" w:type="dxa"/>
            <w:left w:w="57" w:type="dxa"/>
            <w:bottom w:w="17" w:type="dxa"/>
            <w:right w:w="74" w:type="dxa"/>
          </w:tblCellMar>
        </w:tblPrEx>
        <w:trPr>
          <w:trHeight w:val="795" w:hRule="atLeast"/>
        </w:trPr>
        <w:tc>
          <w:tcPr>
            <w:tcW w:w="2110" w:type="dxa"/>
            <w:tcBorders>
              <w:top w:val="single" w:color="000000" w:sz="4" w:space="0"/>
              <w:left w:val="single" w:color="000000" w:sz="4" w:space="0"/>
              <w:bottom w:val="single" w:color="000000" w:sz="4" w:space="0"/>
              <w:right w:val="single" w:color="000000" w:sz="4" w:space="0"/>
            </w:tcBorders>
            <w:noWrap w:val="0"/>
            <w:vAlign w:val="center"/>
          </w:tcPr>
          <w:p w14:paraId="7C4E6925">
            <w:pPr>
              <w:jc w:val="center"/>
              <w:rPr>
                <w:rFonts w:hint="eastAsia" w:ascii="宋体" w:hAnsi="宋体" w:eastAsia="宋体" w:cs="Arial"/>
                <w:sz w:val="21"/>
                <w:szCs w:val="21"/>
                <w:lang w:val="en-US" w:eastAsia="zh-CN"/>
              </w:rPr>
            </w:pPr>
            <w:r>
              <w:rPr>
                <w:rFonts w:hint="eastAsia" w:ascii="Times New Roman" w:hAnsi="Times New Roman" w:cs="Times New Roman"/>
                <w:b/>
                <w:bCs/>
                <w:color w:val="000000"/>
                <w:kern w:val="0"/>
                <w:sz w:val="24"/>
                <w:lang w:val="en-US" w:eastAsia="zh-CN" w:bidi="ar"/>
              </w:rPr>
              <w:t>首次报价</w:t>
            </w:r>
            <w:r>
              <w:rPr>
                <w:rFonts w:hint="eastAsia" w:ascii="Times New Roman" w:hAnsi="Times New Roman" w:cs="Times New Roman"/>
                <w:b/>
                <w:bCs/>
                <w:color w:val="000000"/>
                <w:kern w:val="0"/>
                <w:sz w:val="24"/>
                <w:lang w:bidi="ar"/>
              </w:rPr>
              <w:t>IP地址</w:t>
            </w:r>
          </w:p>
        </w:tc>
        <w:tc>
          <w:tcPr>
            <w:tcW w:w="1257" w:type="dxa"/>
            <w:tcBorders>
              <w:top w:val="single" w:color="auto" w:sz="4" w:space="0"/>
              <w:left w:val="single" w:color="auto" w:sz="4" w:space="0"/>
              <w:bottom w:val="single" w:color="auto" w:sz="4" w:space="0"/>
              <w:right w:val="single" w:color="auto" w:sz="4" w:space="0"/>
            </w:tcBorders>
            <w:noWrap w:val="0"/>
            <w:vAlign w:val="center"/>
          </w:tcPr>
          <w:p w14:paraId="2D148F3B">
            <w:pPr>
              <w:jc w:val="center"/>
              <w:rPr>
                <w:rFonts w:hint="eastAsia" w:ascii="宋体" w:hAnsi="宋体" w:eastAsia="宋体" w:cs="Arial"/>
                <w:sz w:val="21"/>
                <w:szCs w:val="21"/>
                <w:shd w:val="clear" w:color="auto" w:fill="auto"/>
                <w:lang w:val="en-US" w:eastAsia="zh-CN"/>
              </w:rPr>
            </w:pPr>
          </w:p>
        </w:tc>
        <w:tc>
          <w:tcPr>
            <w:tcW w:w="1257" w:type="dxa"/>
            <w:tcBorders>
              <w:top w:val="single" w:color="auto" w:sz="4" w:space="0"/>
              <w:left w:val="single" w:color="auto" w:sz="4" w:space="0"/>
              <w:bottom w:val="single" w:color="auto" w:sz="4" w:space="0"/>
              <w:right w:val="single" w:color="auto" w:sz="4" w:space="0"/>
            </w:tcBorders>
            <w:noWrap w:val="0"/>
            <w:vAlign w:val="center"/>
          </w:tcPr>
          <w:p w14:paraId="56C39E7E">
            <w:pPr>
              <w:jc w:val="center"/>
              <w:rPr>
                <w:rFonts w:hint="eastAsia" w:ascii="宋体" w:hAnsi="宋体" w:eastAsia="宋体" w:cs="Arial"/>
                <w:i w:val="0"/>
                <w:iCs w:val="0"/>
                <w:caps w:val="0"/>
                <w:spacing w:val="0"/>
                <w:sz w:val="21"/>
                <w:szCs w:val="21"/>
                <w:shd w:val="clear" w:color="auto" w:fill="auto"/>
              </w:rPr>
            </w:pPr>
          </w:p>
        </w:tc>
        <w:tc>
          <w:tcPr>
            <w:tcW w:w="1257" w:type="dxa"/>
            <w:tcBorders>
              <w:top w:val="single" w:color="auto" w:sz="4" w:space="0"/>
              <w:left w:val="single" w:color="auto" w:sz="4" w:space="0"/>
              <w:bottom w:val="single" w:color="auto" w:sz="4" w:space="0"/>
              <w:right w:val="single" w:color="auto" w:sz="4" w:space="0"/>
            </w:tcBorders>
            <w:noWrap w:val="0"/>
            <w:vAlign w:val="center"/>
          </w:tcPr>
          <w:p w14:paraId="55FA6465">
            <w:pPr>
              <w:jc w:val="center"/>
              <w:rPr>
                <w:rFonts w:hint="eastAsia" w:ascii="宋体" w:hAnsi="宋体" w:eastAsia="宋体" w:cs="Arial"/>
                <w:i w:val="0"/>
                <w:iCs w:val="0"/>
                <w:caps w:val="0"/>
                <w:color w:val="2E3341"/>
                <w:spacing w:val="0"/>
                <w:sz w:val="21"/>
                <w:szCs w:val="21"/>
                <w:shd w:val="clear" w:color="auto" w:fill="auto"/>
              </w:rPr>
            </w:pPr>
          </w:p>
        </w:tc>
        <w:tc>
          <w:tcPr>
            <w:tcW w:w="1257" w:type="dxa"/>
            <w:tcBorders>
              <w:top w:val="single" w:color="auto" w:sz="4" w:space="0"/>
              <w:left w:val="single" w:color="auto" w:sz="4" w:space="0"/>
              <w:bottom w:val="single" w:color="auto" w:sz="4" w:space="0"/>
              <w:right w:val="single" w:color="auto" w:sz="4" w:space="0"/>
            </w:tcBorders>
            <w:noWrap w:val="0"/>
            <w:vAlign w:val="center"/>
          </w:tcPr>
          <w:p w14:paraId="4F3F8853">
            <w:pPr>
              <w:jc w:val="center"/>
              <w:rPr>
                <w:rFonts w:ascii="Segoe UI" w:hAnsi="Segoe UI" w:eastAsia="Segoe UI" w:cs="Segoe UI"/>
                <w:i w:val="0"/>
                <w:iCs w:val="0"/>
                <w:caps w:val="0"/>
                <w:color w:val="2E3341"/>
                <w:spacing w:val="0"/>
                <w:sz w:val="14"/>
                <w:szCs w:val="14"/>
                <w:shd w:val="clear" w:color="auto" w:fill="FFFFFF"/>
              </w:rPr>
            </w:pPr>
          </w:p>
        </w:tc>
        <w:tc>
          <w:tcPr>
            <w:tcW w:w="1257" w:type="dxa"/>
            <w:tcBorders>
              <w:top w:val="single" w:color="auto" w:sz="4" w:space="0"/>
              <w:left w:val="single" w:color="auto" w:sz="4" w:space="0"/>
              <w:bottom w:val="single" w:color="auto" w:sz="4" w:space="0"/>
              <w:right w:val="single" w:color="auto" w:sz="4" w:space="0"/>
            </w:tcBorders>
            <w:noWrap w:val="0"/>
            <w:vAlign w:val="center"/>
          </w:tcPr>
          <w:p w14:paraId="7C26E802">
            <w:pPr>
              <w:jc w:val="center"/>
              <w:rPr>
                <w:rFonts w:ascii="Segoe UI" w:hAnsi="Segoe UI" w:eastAsia="Segoe UI" w:cs="Segoe UI"/>
                <w:i w:val="0"/>
                <w:iCs w:val="0"/>
                <w:caps w:val="0"/>
                <w:color w:val="2E3341"/>
                <w:spacing w:val="0"/>
                <w:sz w:val="14"/>
                <w:szCs w:val="14"/>
                <w:shd w:val="clear" w:color="auto" w:fill="FFFFFF"/>
              </w:rPr>
            </w:pPr>
          </w:p>
        </w:tc>
      </w:tr>
      <w:tr w14:paraId="14C45E4D">
        <w:tblPrEx>
          <w:tblCellMar>
            <w:top w:w="17" w:type="dxa"/>
            <w:left w:w="57" w:type="dxa"/>
            <w:bottom w:w="17" w:type="dxa"/>
            <w:right w:w="74" w:type="dxa"/>
          </w:tblCellMar>
        </w:tblPrEx>
        <w:trPr>
          <w:trHeight w:val="1205" w:hRule="atLeast"/>
        </w:trPr>
        <w:tc>
          <w:tcPr>
            <w:tcW w:w="2110" w:type="dxa"/>
            <w:tcBorders>
              <w:top w:val="single" w:color="000000" w:sz="4" w:space="0"/>
              <w:left w:val="single" w:color="000000" w:sz="4" w:space="0"/>
              <w:bottom w:val="single" w:color="000000" w:sz="4" w:space="0"/>
              <w:right w:val="single" w:color="000000" w:sz="4" w:space="0"/>
            </w:tcBorders>
            <w:noWrap w:val="0"/>
            <w:vAlign w:val="center"/>
          </w:tcPr>
          <w:p w14:paraId="3A3B78EC">
            <w:pPr>
              <w:jc w:val="center"/>
              <w:rPr>
                <w:rFonts w:hint="eastAsia" w:ascii="宋体" w:hAnsi="宋体" w:eastAsia="宋体" w:cs="Arial"/>
                <w:sz w:val="21"/>
                <w:szCs w:val="21"/>
                <w:lang w:val="en-US" w:eastAsia="zh-CN"/>
              </w:rPr>
            </w:pPr>
            <w:r>
              <w:rPr>
                <w:rFonts w:hint="eastAsia" w:ascii="Times New Roman" w:hAnsi="Times New Roman" w:cs="Times New Roman"/>
                <w:b/>
                <w:bCs/>
                <w:color w:val="000000"/>
                <w:kern w:val="0"/>
                <w:sz w:val="24"/>
                <w:lang w:val="en-US" w:eastAsia="zh-CN" w:bidi="ar"/>
              </w:rPr>
              <w:t>二次报价IP地址（如有）</w:t>
            </w:r>
          </w:p>
        </w:tc>
        <w:tc>
          <w:tcPr>
            <w:tcW w:w="1257" w:type="dxa"/>
            <w:tcBorders>
              <w:top w:val="single" w:color="auto" w:sz="4" w:space="0"/>
              <w:left w:val="single" w:color="auto" w:sz="4" w:space="0"/>
              <w:bottom w:val="single" w:color="auto" w:sz="4" w:space="0"/>
              <w:right w:val="single" w:color="auto" w:sz="4" w:space="0"/>
            </w:tcBorders>
            <w:noWrap w:val="0"/>
            <w:vAlign w:val="center"/>
          </w:tcPr>
          <w:p w14:paraId="369B3C07">
            <w:pPr>
              <w:jc w:val="center"/>
              <w:rPr>
                <w:rFonts w:hint="eastAsia" w:ascii="宋体" w:hAnsi="宋体" w:eastAsia="宋体" w:cs="Arial"/>
                <w:sz w:val="21"/>
                <w:szCs w:val="21"/>
                <w:shd w:val="clear" w:color="auto" w:fill="auto"/>
                <w:lang w:val="en-US" w:eastAsia="zh-CN"/>
              </w:rPr>
            </w:pPr>
          </w:p>
        </w:tc>
        <w:tc>
          <w:tcPr>
            <w:tcW w:w="1257" w:type="dxa"/>
            <w:tcBorders>
              <w:top w:val="single" w:color="auto" w:sz="4" w:space="0"/>
              <w:left w:val="single" w:color="auto" w:sz="4" w:space="0"/>
              <w:bottom w:val="single" w:color="auto" w:sz="4" w:space="0"/>
              <w:right w:val="single" w:color="auto" w:sz="4" w:space="0"/>
            </w:tcBorders>
            <w:noWrap w:val="0"/>
            <w:vAlign w:val="center"/>
          </w:tcPr>
          <w:p w14:paraId="653A3FF6">
            <w:pPr>
              <w:jc w:val="center"/>
              <w:rPr>
                <w:rFonts w:hint="eastAsia" w:ascii="宋体" w:hAnsi="宋体" w:eastAsia="宋体" w:cs="Arial"/>
                <w:i w:val="0"/>
                <w:iCs w:val="0"/>
                <w:caps w:val="0"/>
                <w:spacing w:val="0"/>
                <w:sz w:val="21"/>
                <w:szCs w:val="21"/>
                <w:shd w:val="clear" w:color="auto" w:fill="auto"/>
              </w:rPr>
            </w:pPr>
          </w:p>
        </w:tc>
        <w:tc>
          <w:tcPr>
            <w:tcW w:w="1257" w:type="dxa"/>
            <w:tcBorders>
              <w:top w:val="single" w:color="auto" w:sz="4" w:space="0"/>
              <w:left w:val="single" w:color="auto" w:sz="4" w:space="0"/>
              <w:bottom w:val="single" w:color="auto" w:sz="4" w:space="0"/>
              <w:right w:val="single" w:color="auto" w:sz="4" w:space="0"/>
            </w:tcBorders>
            <w:noWrap w:val="0"/>
            <w:vAlign w:val="center"/>
          </w:tcPr>
          <w:p w14:paraId="06E362AB">
            <w:pPr>
              <w:jc w:val="center"/>
              <w:rPr>
                <w:rFonts w:hint="default" w:ascii="宋体" w:hAnsi="宋体" w:eastAsia="宋体" w:cs="Arial"/>
                <w:i w:val="0"/>
                <w:iCs w:val="0"/>
                <w:caps w:val="0"/>
                <w:spacing w:val="0"/>
                <w:sz w:val="21"/>
                <w:szCs w:val="21"/>
                <w:shd w:val="clear" w:color="auto" w:fill="auto"/>
                <w:lang w:val="en-US" w:eastAsia="zh-CN"/>
              </w:rPr>
            </w:pPr>
          </w:p>
        </w:tc>
        <w:tc>
          <w:tcPr>
            <w:tcW w:w="1257" w:type="dxa"/>
            <w:tcBorders>
              <w:top w:val="single" w:color="auto" w:sz="4" w:space="0"/>
              <w:left w:val="single" w:color="auto" w:sz="4" w:space="0"/>
              <w:bottom w:val="single" w:color="auto" w:sz="4" w:space="0"/>
              <w:right w:val="single" w:color="auto" w:sz="4" w:space="0"/>
            </w:tcBorders>
            <w:noWrap w:val="0"/>
            <w:vAlign w:val="center"/>
          </w:tcPr>
          <w:p w14:paraId="2A5484B4">
            <w:pPr>
              <w:jc w:val="center"/>
              <w:rPr>
                <w:rFonts w:hint="eastAsia" w:ascii="宋体" w:hAnsi="宋体" w:eastAsia="宋体" w:cs="Arial"/>
                <w:i w:val="0"/>
                <w:iCs w:val="0"/>
                <w:caps w:val="0"/>
                <w:spacing w:val="0"/>
                <w:sz w:val="21"/>
                <w:szCs w:val="21"/>
                <w:shd w:val="clear" w:color="auto" w:fill="auto"/>
                <w:lang w:val="en-US" w:eastAsia="zh-CN"/>
              </w:rPr>
            </w:pPr>
          </w:p>
        </w:tc>
        <w:tc>
          <w:tcPr>
            <w:tcW w:w="1257" w:type="dxa"/>
            <w:tcBorders>
              <w:top w:val="single" w:color="auto" w:sz="4" w:space="0"/>
              <w:left w:val="single" w:color="auto" w:sz="4" w:space="0"/>
              <w:bottom w:val="single" w:color="auto" w:sz="4" w:space="0"/>
              <w:right w:val="single" w:color="auto" w:sz="4" w:space="0"/>
            </w:tcBorders>
            <w:noWrap w:val="0"/>
            <w:vAlign w:val="center"/>
          </w:tcPr>
          <w:p w14:paraId="58369990">
            <w:pPr>
              <w:jc w:val="center"/>
              <w:rPr>
                <w:rFonts w:hint="default" w:ascii="宋体" w:hAnsi="宋体" w:eastAsia="宋体" w:cs="Arial"/>
                <w:i w:val="0"/>
                <w:iCs w:val="0"/>
                <w:caps w:val="0"/>
                <w:spacing w:val="0"/>
                <w:sz w:val="21"/>
                <w:szCs w:val="21"/>
                <w:shd w:val="clear" w:color="auto" w:fill="auto"/>
                <w:lang w:val="en-US" w:eastAsia="zh-CN"/>
              </w:rPr>
            </w:pPr>
          </w:p>
        </w:tc>
      </w:tr>
      <w:tr w14:paraId="0B64F7C4">
        <w:tblPrEx>
          <w:tblCellMar>
            <w:top w:w="17" w:type="dxa"/>
            <w:left w:w="57" w:type="dxa"/>
            <w:bottom w:w="17" w:type="dxa"/>
            <w:right w:w="74" w:type="dxa"/>
          </w:tblCellMar>
        </w:tblPrEx>
        <w:trPr>
          <w:trHeight w:val="813" w:hRule="atLeast"/>
        </w:trPr>
        <w:tc>
          <w:tcPr>
            <w:tcW w:w="2110" w:type="dxa"/>
            <w:tcBorders>
              <w:top w:val="single" w:color="000000" w:sz="4" w:space="0"/>
              <w:left w:val="single" w:color="000000" w:sz="4" w:space="0"/>
              <w:bottom w:val="single" w:color="000000" w:sz="4" w:space="0"/>
              <w:right w:val="single" w:color="000000" w:sz="4" w:space="0"/>
            </w:tcBorders>
            <w:noWrap w:val="0"/>
            <w:vAlign w:val="center"/>
          </w:tcPr>
          <w:p w14:paraId="296DEE54">
            <w:pPr>
              <w:jc w:val="center"/>
              <w:rPr>
                <w:rFonts w:hint="default" w:ascii="Times New Roman" w:hAnsi="Times New Roman" w:cs="Times New Roman"/>
                <w:b/>
                <w:bCs/>
                <w:color w:val="000000"/>
                <w:kern w:val="0"/>
                <w:sz w:val="24"/>
                <w:lang w:val="en-US" w:eastAsia="zh-CN" w:bidi="ar"/>
              </w:rPr>
            </w:pPr>
            <w:r>
              <w:rPr>
                <w:rFonts w:hint="eastAsia" w:ascii="Times New Roman" w:hAnsi="Times New Roman" w:cs="Times New Roman"/>
                <w:b/>
                <w:bCs/>
                <w:color w:val="000000"/>
                <w:kern w:val="0"/>
                <w:sz w:val="24"/>
                <w:lang w:val="en-US" w:eastAsia="zh-CN" w:bidi="ar"/>
              </w:rPr>
              <w:t>最终报价</w:t>
            </w:r>
          </w:p>
        </w:tc>
        <w:tc>
          <w:tcPr>
            <w:tcW w:w="1257" w:type="dxa"/>
            <w:tcBorders>
              <w:top w:val="single" w:color="auto" w:sz="4" w:space="0"/>
              <w:left w:val="single" w:color="auto" w:sz="4" w:space="0"/>
              <w:bottom w:val="single" w:color="auto" w:sz="4" w:space="0"/>
              <w:right w:val="single" w:color="auto" w:sz="4" w:space="0"/>
            </w:tcBorders>
            <w:noWrap w:val="0"/>
            <w:vAlign w:val="center"/>
          </w:tcPr>
          <w:p w14:paraId="5945EAB9">
            <w:pPr>
              <w:jc w:val="center"/>
              <w:rPr>
                <w:rFonts w:hint="default" w:ascii="Segoe UI" w:hAnsi="Segoe UI" w:eastAsia="宋体" w:cs="Segoe UI"/>
                <w:i w:val="0"/>
                <w:iCs w:val="0"/>
                <w:caps w:val="0"/>
                <w:color w:val="2E3341"/>
                <w:spacing w:val="0"/>
                <w:sz w:val="14"/>
                <w:szCs w:val="14"/>
                <w:shd w:val="clear" w:color="auto" w:fill="FFFFFF"/>
                <w:lang w:val="en-US" w:eastAsia="zh-CN"/>
              </w:rPr>
            </w:pPr>
          </w:p>
        </w:tc>
        <w:tc>
          <w:tcPr>
            <w:tcW w:w="1257" w:type="dxa"/>
            <w:tcBorders>
              <w:top w:val="single" w:color="auto" w:sz="4" w:space="0"/>
              <w:left w:val="single" w:color="auto" w:sz="4" w:space="0"/>
              <w:bottom w:val="single" w:color="auto" w:sz="4" w:space="0"/>
              <w:right w:val="single" w:color="auto" w:sz="4" w:space="0"/>
            </w:tcBorders>
            <w:noWrap w:val="0"/>
            <w:vAlign w:val="center"/>
          </w:tcPr>
          <w:p w14:paraId="70946E11">
            <w:pPr>
              <w:jc w:val="center"/>
              <w:rPr>
                <w:rFonts w:ascii="Segoe UI" w:hAnsi="Segoe UI" w:eastAsia="Segoe UI" w:cs="Segoe UI"/>
                <w:i w:val="0"/>
                <w:iCs w:val="0"/>
                <w:caps w:val="0"/>
                <w:color w:val="2E3341"/>
                <w:spacing w:val="0"/>
                <w:sz w:val="14"/>
                <w:szCs w:val="14"/>
                <w:shd w:val="clear" w:color="auto" w:fill="FFFFFF"/>
              </w:rPr>
            </w:pPr>
          </w:p>
        </w:tc>
        <w:tc>
          <w:tcPr>
            <w:tcW w:w="1257" w:type="dxa"/>
            <w:tcBorders>
              <w:top w:val="single" w:color="auto" w:sz="4" w:space="0"/>
              <w:left w:val="single" w:color="auto" w:sz="4" w:space="0"/>
              <w:bottom w:val="single" w:color="auto" w:sz="4" w:space="0"/>
              <w:right w:val="single" w:color="auto" w:sz="4" w:space="0"/>
            </w:tcBorders>
            <w:noWrap w:val="0"/>
            <w:vAlign w:val="center"/>
          </w:tcPr>
          <w:p w14:paraId="7C9D43DF">
            <w:pPr>
              <w:jc w:val="center"/>
              <w:rPr>
                <w:rFonts w:hint="eastAsia" w:ascii="宋体" w:hAnsi="宋体" w:eastAsia="宋体" w:cs="Arial"/>
                <w:i w:val="0"/>
                <w:iCs w:val="0"/>
                <w:caps w:val="0"/>
                <w:spacing w:val="0"/>
                <w:sz w:val="21"/>
                <w:szCs w:val="21"/>
                <w:shd w:val="clear" w:color="auto" w:fill="auto"/>
                <w:lang w:val="en-US" w:eastAsia="zh-CN"/>
              </w:rPr>
            </w:pPr>
          </w:p>
        </w:tc>
        <w:tc>
          <w:tcPr>
            <w:tcW w:w="1257" w:type="dxa"/>
            <w:tcBorders>
              <w:top w:val="single" w:color="auto" w:sz="4" w:space="0"/>
              <w:left w:val="single" w:color="auto" w:sz="4" w:space="0"/>
              <w:bottom w:val="single" w:color="auto" w:sz="4" w:space="0"/>
              <w:right w:val="single" w:color="auto" w:sz="4" w:space="0"/>
            </w:tcBorders>
            <w:noWrap w:val="0"/>
            <w:vAlign w:val="center"/>
          </w:tcPr>
          <w:p w14:paraId="0D5CA8F5">
            <w:pPr>
              <w:jc w:val="center"/>
              <w:rPr>
                <w:rFonts w:hint="default" w:ascii="宋体" w:hAnsi="宋体" w:eastAsia="宋体" w:cs="Arial"/>
                <w:i w:val="0"/>
                <w:iCs w:val="0"/>
                <w:caps w:val="0"/>
                <w:spacing w:val="0"/>
                <w:sz w:val="21"/>
                <w:szCs w:val="21"/>
                <w:shd w:val="clear" w:color="auto" w:fill="auto"/>
                <w:lang w:val="en-US" w:eastAsia="zh-CN"/>
              </w:rPr>
            </w:pPr>
          </w:p>
        </w:tc>
        <w:tc>
          <w:tcPr>
            <w:tcW w:w="1257" w:type="dxa"/>
            <w:tcBorders>
              <w:top w:val="single" w:color="auto" w:sz="4" w:space="0"/>
              <w:left w:val="single" w:color="auto" w:sz="4" w:space="0"/>
              <w:bottom w:val="single" w:color="auto" w:sz="4" w:space="0"/>
              <w:right w:val="single" w:color="auto" w:sz="4" w:space="0"/>
            </w:tcBorders>
            <w:noWrap w:val="0"/>
            <w:vAlign w:val="center"/>
          </w:tcPr>
          <w:p w14:paraId="3F0072C4">
            <w:pPr>
              <w:jc w:val="center"/>
              <w:rPr>
                <w:rFonts w:hint="default" w:ascii="宋体" w:hAnsi="宋体" w:eastAsia="宋体" w:cs="Arial"/>
                <w:i w:val="0"/>
                <w:iCs w:val="0"/>
                <w:caps w:val="0"/>
                <w:spacing w:val="0"/>
                <w:sz w:val="21"/>
                <w:szCs w:val="21"/>
                <w:shd w:val="clear" w:color="auto" w:fill="auto"/>
                <w:lang w:val="en-US" w:eastAsia="zh-CN"/>
              </w:rPr>
            </w:pPr>
          </w:p>
        </w:tc>
      </w:tr>
    </w:tbl>
    <w:p w14:paraId="6A6EDD6D">
      <w:pPr>
        <w:pStyle w:val="5"/>
        <w:rPr>
          <w:rFonts w:hint="eastAsia"/>
          <w:lang w:val="en-US" w:eastAsia="zh-CN"/>
        </w:rPr>
      </w:pPr>
    </w:p>
    <w:p w14:paraId="29BCD67F">
      <w:pPr>
        <w:pStyle w:val="6"/>
        <w:rPr>
          <w:rFonts w:hint="eastAsia"/>
          <w:lang w:val="en-US" w:eastAsia="zh-CN"/>
        </w:rPr>
      </w:pPr>
    </w:p>
    <w:p w14:paraId="454E7791">
      <w:pPr>
        <w:bidi w:val="0"/>
        <w:rPr>
          <w:rFonts w:hint="eastAsia"/>
          <w:lang w:val="en-US" w:eastAsia="zh-CN"/>
        </w:rPr>
      </w:pPr>
    </w:p>
    <w:p w14:paraId="641759C6">
      <w:pPr>
        <w:bidi w:val="0"/>
        <w:rPr>
          <w:rFonts w:hint="eastAsia"/>
          <w:lang w:val="en-US" w:eastAsia="zh-CN"/>
        </w:rPr>
      </w:pPr>
    </w:p>
    <w:p w14:paraId="6E0B2CA4">
      <w:pPr>
        <w:bidi w:val="0"/>
        <w:rPr>
          <w:rFonts w:hint="eastAsia"/>
          <w:lang w:val="en-US" w:eastAsia="zh-CN"/>
        </w:rPr>
      </w:pPr>
    </w:p>
    <w:p w14:paraId="16A38C0F">
      <w:pPr>
        <w:bidi w:val="0"/>
        <w:rPr>
          <w:rFonts w:hint="eastAsia"/>
          <w:lang w:val="en-US" w:eastAsia="zh-CN"/>
        </w:rPr>
      </w:pPr>
    </w:p>
    <w:p w14:paraId="39AA2067">
      <w:pPr>
        <w:bidi w:val="0"/>
        <w:jc w:val="left"/>
        <w:rPr>
          <w:rFonts w:hint="eastAsia"/>
          <w:lang w:val="en-US" w:eastAsia="zh-CN"/>
        </w:rPr>
        <w:sectPr>
          <w:pgSz w:w="11906" w:h="16838"/>
          <w:pgMar w:top="1440" w:right="1800" w:bottom="1440" w:left="1800" w:header="851" w:footer="992" w:gutter="0"/>
          <w:cols w:space="425" w:num="1"/>
          <w:docGrid w:type="lines" w:linePitch="312" w:charSpace="0"/>
        </w:sectPr>
      </w:pPr>
    </w:p>
    <w:p w14:paraId="6C0D73A4">
      <w:pPr>
        <w:widowControl/>
        <w:jc w:val="left"/>
        <w:rPr>
          <w:rFonts w:hint="eastAsia" w:ascii="宋体" w:hAnsi="宋体" w:eastAsia="宋体" w:cs="宋体"/>
          <w:b/>
          <w:kern w:val="0"/>
          <w:sz w:val="24"/>
          <w:szCs w:val="24"/>
          <w:lang w:val="en-US" w:eastAsia="zh-CN"/>
        </w:rPr>
      </w:pPr>
      <w:r>
        <w:rPr>
          <w:rFonts w:hint="eastAsia" w:ascii="宋体" w:hAnsi="宋体" w:eastAsia="宋体" w:cs="宋体"/>
          <w:b/>
          <w:kern w:val="0"/>
          <w:sz w:val="24"/>
          <w:szCs w:val="24"/>
        </w:rPr>
        <w:t>附件</w:t>
      </w:r>
      <w:r>
        <w:rPr>
          <w:rFonts w:hint="eastAsia" w:ascii="宋体" w:hAnsi="宋体" w:eastAsia="宋体" w:cs="宋体"/>
          <w:b/>
          <w:kern w:val="0"/>
          <w:sz w:val="24"/>
          <w:szCs w:val="24"/>
          <w:lang w:val="en-US" w:eastAsia="zh-CN"/>
        </w:rPr>
        <w:t>5</w:t>
      </w:r>
    </w:p>
    <w:p w14:paraId="4070470F">
      <w:pPr>
        <w:numPr>
          <w:ilvl w:val="0"/>
          <w:numId w:val="0"/>
        </w:numPr>
        <w:tabs>
          <w:tab w:val="left" w:pos="721"/>
          <w:tab w:val="left" w:pos="1544"/>
        </w:tabs>
        <w:spacing w:line="500" w:lineRule="exact"/>
        <w:ind w:firstLine="0" w:firstLineChars="0"/>
        <w:jc w:val="center"/>
        <w:rPr>
          <w:rFonts w:hint="eastAsia" w:ascii="Times New Roman" w:hAnsi="Times New Roman" w:eastAsia="宋体" w:cs="Times New Roman"/>
          <w:b/>
          <w:sz w:val="30"/>
          <w:szCs w:val="30"/>
        </w:rPr>
        <w:sectPr>
          <w:pgSz w:w="11906" w:h="16838"/>
          <w:pgMar w:top="1440" w:right="1800" w:bottom="1440" w:left="1800" w:header="851" w:footer="992" w:gutter="0"/>
          <w:cols w:space="425" w:num="1"/>
          <w:docGrid w:type="lines" w:linePitch="312" w:charSpace="0"/>
        </w:sectPr>
      </w:pPr>
      <w:commentRangeStart w:id="7"/>
      <w:r>
        <w:rPr>
          <w:rFonts w:hint="eastAsia" w:ascii="Times New Roman" w:hAnsi="Times New Roman" w:eastAsia="宋体" w:cs="Times New Roman"/>
          <w:b/>
          <w:sz w:val="30"/>
          <w:szCs w:val="30"/>
        </w:rPr>
        <w:t>评审细则</w:t>
      </w:r>
      <w:commentRangeEnd w:id="7"/>
      <w:r>
        <w:commentReference w:id="7"/>
      </w:r>
    </w:p>
    <w:p w14:paraId="04670B85">
      <w:pPr>
        <w:widowControl/>
        <w:jc w:val="left"/>
        <w:rPr>
          <w:rFonts w:hint="eastAsia" w:ascii="宋体" w:hAnsi="宋体" w:eastAsia="宋体" w:cs="宋体"/>
          <w:b/>
          <w:kern w:val="0"/>
          <w:sz w:val="24"/>
          <w:szCs w:val="24"/>
          <w:lang w:val="en-US" w:eastAsia="zh-CN"/>
        </w:rPr>
      </w:pPr>
      <w:r>
        <w:rPr>
          <w:rFonts w:hint="eastAsia" w:ascii="宋体" w:hAnsi="宋体" w:eastAsia="宋体" w:cs="宋体"/>
          <w:b/>
          <w:kern w:val="0"/>
          <w:sz w:val="24"/>
          <w:szCs w:val="24"/>
        </w:rPr>
        <w:t>附件</w:t>
      </w:r>
      <w:r>
        <w:rPr>
          <w:rFonts w:hint="eastAsia" w:ascii="宋体" w:hAnsi="宋体" w:eastAsia="宋体" w:cs="宋体"/>
          <w:b/>
          <w:kern w:val="0"/>
          <w:sz w:val="24"/>
          <w:szCs w:val="24"/>
          <w:lang w:val="en-US" w:eastAsia="zh-CN"/>
        </w:rPr>
        <w:t>6</w:t>
      </w:r>
    </w:p>
    <w:p w14:paraId="6780C1D0">
      <w:pPr>
        <w:numPr>
          <w:ilvl w:val="0"/>
          <w:numId w:val="0"/>
        </w:numPr>
        <w:tabs>
          <w:tab w:val="left" w:pos="721"/>
          <w:tab w:val="left" w:pos="1544"/>
        </w:tabs>
        <w:spacing w:line="500" w:lineRule="exact"/>
        <w:ind w:firstLine="0" w:firstLineChars="0"/>
        <w:jc w:val="center"/>
        <w:rPr>
          <w:rFonts w:hint="eastAsia" w:ascii="Times New Roman" w:hAnsi="Times New Roman" w:eastAsia="宋体" w:cs="Times New Roman"/>
          <w:b/>
          <w:sz w:val="30"/>
          <w:szCs w:val="30"/>
        </w:rPr>
      </w:pPr>
      <w:commentRangeStart w:id="8"/>
      <w:r>
        <w:rPr>
          <w:rFonts w:hint="eastAsia" w:ascii="Times New Roman" w:hAnsi="Times New Roman" w:eastAsia="宋体" w:cs="Times New Roman"/>
          <w:b/>
          <w:sz w:val="30"/>
          <w:szCs w:val="30"/>
        </w:rPr>
        <w:t>最终报价</w:t>
      </w:r>
      <w:commentRangeEnd w:id="8"/>
      <w:r>
        <w:commentReference w:id="8"/>
      </w:r>
    </w:p>
    <w:p w14:paraId="09B81C73">
      <w:pPr>
        <w:pStyle w:val="5"/>
        <w:rPr>
          <w:rFonts w:hint="eastAsia"/>
        </w:rPr>
        <w:sectPr>
          <w:pgSz w:w="11906" w:h="16838"/>
          <w:pgMar w:top="1440" w:right="1800" w:bottom="1440" w:left="1800" w:header="851" w:footer="992" w:gutter="0"/>
          <w:cols w:space="425" w:num="1"/>
          <w:docGrid w:type="lines" w:linePitch="312" w:charSpace="0"/>
        </w:sectPr>
      </w:pPr>
    </w:p>
    <w:p w14:paraId="0E94CFB0">
      <w:pPr>
        <w:widowControl/>
        <w:jc w:val="left"/>
        <w:rPr>
          <w:rFonts w:hint="eastAsia" w:ascii="宋体" w:hAnsi="宋体" w:eastAsia="宋体" w:cs="宋体"/>
          <w:b/>
          <w:kern w:val="0"/>
          <w:sz w:val="24"/>
          <w:szCs w:val="24"/>
          <w:lang w:val="en-US" w:eastAsia="zh-CN"/>
        </w:rPr>
      </w:pPr>
      <w:r>
        <w:rPr>
          <w:rFonts w:hint="eastAsia" w:ascii="宋体" w:hAnsi="宋体" w:eastAsia="宋体" w:cs="宋体"/>
          <w:b/>
          <w:kern w:val="0"/>
          <w:sz w:val="24"/>
          <w:szCs w:val="24"/>
        </w:rPr>
        <w:t>附件</w:t>
      </w:r>
      <w:r>
        <w:rPr>
          <w:rFonts w:hint="eastAsia" w:ascii="宋体" w:hAnsi="宋体" w:eastAsia="宋体" w:cs="宋体"/>
          <w:b/>
          <w:kern w:val="0"/>
          <w:sz w:val="24"/>
          <w:szCs w:val="24"/>
          <w:lang w:val="en-US" w:eastAsia="zh-CN"/>
        </w:rPr>
        <w:t>7</w:t>
      </w:r>
    </w:p>
    <w:p w14:paraId="4D3E98E3">
      <w:pPr>
        <w:numPr>
          <w:ilvl w:val="0"/>
          <w:numId w:val="0"/>
        </w:numPr>
        <w:tabs>
          <w:tab w:val="left" w:pos="721"/>
          <w:tab w:val="left" w:pos="1544"/>
        </w:tabs>
        <w:spacing w:line="500" w:lineRule="exact"/>
        <w:ind w:firstLine="0" w:firstLineChars="0"/>
        <w:jc w:val="center"/>
        <w:rPr>
          <w:rFonts w:hint="eastAsia" w:ascii="Times New Roman" w:hAnsi="Times New Roman" w:eastAsia="宋体" w:cs="Times New Roman"/>
          <w:b/>
          <w:sz w:val="30"/>
          <w:szCs w:val="30"/>
        </w:rPr>
      </w:pPr>
      <w:commentRangeStart w:id="9"/>
      <w:r>
        <w:rPr>
          <w:rFonts w:hint="eastAsia" w:ascii="Times New Roman" w:hAnsi="Times New Roman" w:eastAsia="宋体" w:cs="Times New Roman"/>
          <w:b/>
          <w:sz w:val="30"/>
          <w:szCs w:val="30"/>
        </w:rPr>
        <w:t>评审表格</w:t>
      </w:r>
      <w:commentRangeEnd w:id="9"/>
      <w:r>
        <w:commentReference w:id="9"/>
      </w:r>
    </w:p>
    <w:p w14:paraId="09A8AC1A">
      <w:pPr>
        <w:pStyle w:val="6"/>
        <w:rPr>
          <w:rFonts w:hint="eastAsia"/>
        </w:rPr>
        <w:sectPr>
          <w:pgSz w:w="11906" w:h="16838"/>
          <w:pgMar w:top="1440" w:right="1800" w:bottom="1440" w:left="1800" w:header="851" w:footer="992" w:gutter="0"/>
          <w:cols w:space="425" w:num="1"/>
          <w:docGrid w:type="lines" w:linePitch="312" w:charSpace="0"/>
        </w:sectPr>
      </w:pPr>
    </w:p>
    <w:p w14:paraId="47433A31">
      <w:pPr>
        <w:widowControl/>
        <w:jc w:val="left"/>
        <w:rPr>
          <w:rFonts w:hint="eastAsia" w:ascii="宋体" w:hAnsi="宋体" w:eastAsia="宋体" w:cs="宋体"/>
          <w:b/>
          <w:kern w:val="0"/>
          <w:sz w:val="24"/>
          <w:szCs w:val="24"/>
          <w:lang w:val="en-US" w:eastAsia="zh-CN"/>
        </w:rPr>
      </w:pPr>
      <w:r>
        <w:rPr>
          <w:rFonts w:hint="eastAsia" w:ascii="宋体" w:hAnsi="宋体" w:eastAsia="宋体" w:cs="宋体"/>
          <w:b/>
          <w:kern w:val="0"/>
          <w:sz w:val="24"/>
          <w:szCs w:val="24"/>
        </w:rPr>
        <w:t>附件</w:t>
      </w:r>
      <w:r>
        <w:rPr>
          <w:rFonts w:hint="eastAsia" w:ascii="宋体" w:hAnsi="宋体" w:eastAsia="宋体" w:cs="宋体"/>
          <w:b/>
          <w:kern w:val="0"/>
          <w:sz w:val="24"/>
          <w:szCs w:val="24"/>
          <w:lang w:val="en-US" w:eastAsia="zh-CN"/>
        </w:rPr>
        <w:t>8</w:t>
      </w:r>
    </w:p>
    <w:p w14:paraId="64EE2F0E">
      <w:pPr>
        <w:numPr>
          <w:ilvl w:val="0"/>
          <w:numId w:val="0"/>
        </w:numPr>
        <w:tabs>
          <w:tab w:val="left" w:pos="721"/>
          <w:tab w:val="left" w:pos="1544"/>
        </w:tabs>
        <w:spacing w:line="500" w:lineRule="exact"/>
        <w:ind w:firstLine="0" w:firstLineChars="0"/>
        <w:jc w:val="center"/>
        <w:rPr>
          <w:rFonts w:hint="eastAsia" w:ascii="Times New Roman" w:hAnsi="Times New Roman" w:eastAsia="宋体" w:cs="Times New Roman"/>
          <w:b/>
          <w:sz w:val="30"/>
          <w:szCs w:val="30"/>
        </w:rPr>
      </w:pPr>
      <w:commentRangeStart w:id="10"/>
      <w:r>
        <w:rPr>
          <w:rFonts w:hint="eastAsia" w:ascii="Times New Roman" w:hAnsi="Times New Roman" w:eastAsia="宋体" w:cs="Times New Roman"/>
          <w:b/>
          <w:sz w:val="30"/>
          <w:szCs w:val="30"/>
        </w:rPr>
        <w:t>监督报告</w:t>
      </w:r>
      <w:commentRangeEnd w:id="10"/>
      <w:r>
        <w:commentReference w:id="10"/>
      </w:r>
    </w:p>
    <w:p w14:paraId="31BD8B50">
      <w:pPr>
        <w:pStyle w:val="6"/>
        <w:rPr>
          <w:rFonts w:hint="eastAsia"/>
        </w:rPr>
      </w:pPr>
    </w:p>
    <w:p w14:paraId="541A4DAD">
      <w:pPr>
        <w:pStyle w:val="5"/>
        <w:rPr>
          <w:rFonts w:hint="eastAsia"/>
          <w:lang w:val="en-US" w:eastAsia="zh-CN"/>
        </w:rPr>
        <w:sectPr>
          <w:pgSz w:w="11906" w:h="16838"/>
          <w:pgMar w:top="1440" w:right="1800" w:bottom="1440" w:left="1800" w:header="851" w:footer="992" w:gutter="0"/>
          <w:cols w:space="425" w:num="1"/>
          <w:docGrid w:type="lines" w:linePitch="312" w:charSpace="0"/>
        </w:sectPr>
      </w:pPr>
    </w:p>
    <w:p w14:paraId="37698DB8">
      <w:pPr>
        <w:widowControl/>
        <w:jc w:val="left"/>
        <w:rPr>
          <w:rFonts w:hint="eastAsia" w:ascii="宋体" w:hAnsi="宋体" w:eastAsia="宋体" w:cs="宋体"/>
          <w:b/>
          <w:kern w:val="0"/>
          <w:sz w:val="24"/>
          <w:szCs w:val="24"/>
          <w:lang w:val="en-US" w:eastAsia="zh-CN"/>
        </w:rPr>
      </w:pPr>
      <w:r>
        <w:rPr>
          <w:rFonts w:hint="eastAsia" w:ascii="宋体" w:hAnsi="宋体" w:eastAsia="宋体" w:cs="宋体"/>
          <w:b/>
          <w:kern w:val="0"/>
          <w:sz w:val="24"/>
          <w:szCs w:val="24"/>
        </w:rPr>
        <w:t>附件</w:t>
      </w:r>
      <w:r>
        <w:rPr>
          <w:rFonts w:hint="eastAsia" w:ascii="宋体" w:hAnsi="宋体" w:eastAsia="宋体" w:cs="宋体"/>
          <w:b/>
          <w:kern w:val="0"/>
          <w:sz w:val="24"/>
          <w:szCs w:val="24"/>
          <w:lang w:val="en-US" w:eastAsia="zh-CN"/>
        </w:rPr>
        <w:t>9</w:t>
      </w:r>
    </w:p>
    <w:p w14:paraId="1816BED0">
      <w:pPr>
        <w:numPr>
          <w:ilvl w:val="0"/>
          <w:numId w:val="0"/>
        </w:numPr>
        <w:tabs>
          <w:tab w:val="left" w:pos="721"/>
          <w:tab w:val="left" w:pos="1544"/>
        </w:tabs>
        <w:spacing w:line="500" w:lineRule="exact"/>
        <w:ind w:firstLine="0" w:firstLineChars="0"/>
        <w:jc w:val="center"/>
        <w:rPr>
          <w:rFonts w:hint="eastAsia" w:ascii="Times New Roman" w:hAnsi="Times New Roman" w:eastAsia="宋体" w:cs="Times New Roman"/>
          <w:b/>
          <w:sz w:val="30"/>
          <w:szCs w:val="30"/>
        </w:rPr>
      </w:pPr>
      <w:r>
        <w:rPr>
          <w:rFonts w:hint="eastAsia" w:ascii="Times New Roman" w:hAnsi="Times New Roman" w:eastAsia="宋体" w:cs="Times New Roman"/>
          <w:b/>
          <w:sz w:val="30"/>
          <w:szCs w:val="30"/>
        </w:rPr>
        <w:t>信用中国</w:t>
      </w:r>
    </w:p>
    <w:p w14:paraId="2A727F09">
      <w:pPr>
        <w:pStyle w:val="6"/>
        <w:rPr>
          <w:rFonts w:hint="eastAsia"/>
          <w:lang w:val="en-US" w:eastAsia="zh-CN"/>
        </w:rPr>
      </w:pPr>
    </w:p>
    <w:p w14:paraId="1311189E">
      <w:pPr>
        <w:pStyle w:val="6"/>
        <w:rPr>
          <w:rFonts w:hint="default"/>
          <w:lang w:val="en-US" w:eastAsia="zh-CN"/>
        </w:rPr>
        <w:sectPr>
          <w:pgSz w:w="11906" w:h="16838"/>
          <w:pgMar w:top="1440" w:right="1800" w:bottom="1440" w:left="1800" w:header="851" w:footer="992" w:gutter="0"/>
          <w:cols w:space="425" w:num="1"/>
          <w:docGrid w:type="lines" w:linePitch="312" w:charSpace="0"/>
        </w:sectPr>
      </w:pPr>
    </w:p>
    <w:p w14:paraId="1F9BE042">
      <w:pPr>
        <w:pStyle w:val="6"/>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李枫桐" w:date="2024-12-19T11:30:08Z" w:initials="李枫桐">
    <w:p w14:paraId="0BD54811">
      <w:pPr>
        <w:pStyle w:val="9"/>
      </w:pPr>
      <w:r>
        <w:rPr>
          <w:rFonts w:hint="eastAsia"/>
          <w:lang w:val="en-US" w:eastAsia="zh-CN"/>
        </w:rPr>
        <w:t>示例：本项目依托三个完全自主科研项目“XXX”，立项金额为xx万元，本次采购为</w:t>
      </w:r>
      <w:r>
        <w:rPr>
          <w:rFonts w:hint="eastAsia"/>
          <w:u w:val="single"/>
          <w:lang w:val="en-US" w:eastAsia="zh-CN"/>
        </w:rPr>
        <w:t>xxx科研外委服务/测试化验加工</w:t>
      </w:r>
      <w:r>
        <w:rPr>
          <w:rFonts w:hint="eastAsia"/>
          <w:lang w:val="en-US" w:eastAsia="zh-CN"/>
        </w:rPr>
        <w:t>，经费来源为</w:t>
      </w:r>
      <w:r>
        <w:rPr>
          <w:rFonts w:hint="eastAsia"/>
          <w:u w:val="single"/>
          <w:lang w:val="en-US" w:eastAsia="zh-CN"/>
        </w:rPr>
        <w:t>内部测试化验加工费/外部经费</w:t>
      </w:r>
      <w:r>
        <w:rPr>
          <w:rFonts w:hint="eastAsia"/>
          <w:lang w:val="en-US" w:eastAsia="zh-CN"/>
        </w:rPr>
        <w:t>，采购金额占比为</w:t>
      </w:r>
      <w:r>
        <w:rPr>
          <w:rFonts w:hint="eastAsia"/>
          <w:u w:val="single"/>
          <w:lang w:val="en-US" w:eastAsia="zh-CN"/>
        </w:rPr>
        <w:t>xx%</w:t>
      </w:r>
      <w:r>
        <w:rPr>
          <w:rFonts w:hint="eastAsia"/>
          <w:lang w:val="en-US" w:eastAsia="zh-CN"/>
        </w:rPr>
        <w:t>(采购立项金额比科研立项金额)。</w:t>
      </w:r>
    </w:p>
    <w:p w14:paraId="70C62DCE">
      <w:pPr>
        <w:pStyle w:val="9"/>
      </w:pPr>
    </w:p>
  </w:comment>
  <w:comment w:id="1" w:author="李枫桐" w:date="2025-07-18T14:15:37Z" w:initials="李枫桐">
    <w:p w14:paraId="66669C18">
      <w:pPr>
        <w:pStyle w:val="9"/>
      </w:pPr>
      <w:r>
        <w:rPr>
          <w:rFonts w:hint="eastAsia"/>
          <w:lang w:val="en-US" w:eastAsia="zh-CN"/>
        </w:rPr>
        <w:t>集团内部科研项目一般是集团投资项目；使用国拨经费的采购项目一般是市场承揽项目。</w:t>
      </w:r>
    </w:p>
  </w:comment>
  <w:comment w:id="2" w:author="李枫桐" w:date="2024-07-05T15:49:36Z" w:initials="李枫桐">
    <w:p w14:paraId="385D1B26">
      <w:pPr>
        <w:pStyle w:val="9"/>
        <w:rPr>
          <w:rFonts w:hint="default" w:eastAsia="宋体"/>
          <w:lang w:val="en-US" w:eastAsia="zh-CN"/>
        </w:rPr>
      </w:pPr>
      <w:r>
        <w:rPr>
          <w:rFonts w:hint="eastAsia"/>
          <w:lang w:val="en-US" w:eastAsia="zh-CN"/>
        </w:rPr>
        <w:t>潜在报价人可在项目工作台中领购记录中查看</w:t>
      </w:r>
    </w:p>
  </w:comment>
  <w:comment w:id="3" w:author="李枫桐" w:date="2024-07-09T15:15:34Z" w:initials="李枫桐">
    <w:p w14:paraId="6556691F">
      <w:pPr>
        <w:pStyle w:val="9"/>
        <w:rPr>
          <w:rFonts w:hint="default" w:eastAsia="宋体"/>
          <w:lang w:val="en-US" w:eastAsia="zh-CN"/>
        </w:rPr>
      </w:pPr>
      <w:r>
        <w:rPr>
          <w:rFonts w:hint="eastAsia"/>
          <w:lang w:val="en-US" w:eastAsia="zh-CN"/>
        </w:rPr>
        <w:t>填写评审小</w:t>
      </w:r>
    </w:p>
  </w:comment>
  <w:comment w:id="4" w:author="李枫桐" w:date="2024-07-09T14:11:12Z" w:initials="李枫桐">
    <w:p w14:paraId="343F28BB">
      <w:pPr>
        <w:pStyle w:val="9"/>
        <w:rPr>
          <w:rFonts w:hint="default" w:eastAsia="宋体"/>
          <w:lang w:val="en-US" w:eastAsia="zh-CN"/>
        </w:rPr>
      </w:pPr>
      <w:r>
        <w:rPr>
          <w:rFonts w:hint="eastAsia"/>
          <w:lang w:val="en-US" w:eastAsia="zh-CN"/>
        </w:rPr>
        <w:t>该日期以谈判会时间为准</w:t>
      </w:r>
    </w:p>
  </w:comment>
  <w:comment w:id="5" w:author="李枫桐" w:date="2024-07-09T14:11:12Z" w:initials="李枫桐">
    <w:p w14:paraId="207B0E29">
      <w:pPr>
        <w:pStyle w:val="9"/>
        <w:rPr>
          <w:rFonts w:hint="default" w:eastAsia="宋体"/>
          <w:lang w:val="en-US" w:eastAsia="zh-CN"/>
        </w:rPr>
      </w:pPr>
      <w:r>
        <w:rPr>
          <w:rFonts w:hint="eastAsia"/>
          <w:lang w:val="en-US" w:eastAsia="zh-CN"/>
        </w:rPr>
        <w:t>该日期以完成最终评审会时间为准</w:t>
      </w:r>
    </w:p>
  </w:comment>
  <w:comment w:id="6" w:author="李枫桐" w:date="2024-07-09T15:13:09Z" w:initials="李枫桐">
    <w:p w14:paraId="0AB15399">
      <w:pPr>
        <w:pStyle w:val="9"/>
        <w:rPr>
          <w:rFonts w:hint="default" w:eastAsia="宋体"/>
          <w:lang w:val="en-US" w:eastAsia="zh-CN"/>
        </w:rPr>
      </w:pPr>
      <w:r>
        <w:rPr>
          <w:rFonts w:hint="eastAsia"/>
          <w:lang w:val="en-US" w:eastAsia="zh-CN"/>
        </w:rPr>
        <w:t>附院长办公会会议纪要或者该项目请示签报及审批单</w:t>
      </w:r>
    </w:p>
  </w:comment>
  <w:comment w:id="7" w:author="李枫桐" w:date="2024-07-09T15:11:58Z" w:initials="李枫桐">
    <w:p w14:paraId="2C9107FC">
      <w:pPr>
        <w:pStyle w:val="9"/>
        <w:rPr>
          <w:rFonts w:hint="default" w:eastAsia="宋体"/>
          <w:lang w:val="en-US" w:eastAsia="zh-CN"/>
        </w:rPr>
      </w:pPr>
      <w:r>
        <w:rPr>
          <w:rFonts w:hint="eastAsia"/>
          <w:lang w:val="en-US" w:eastAsia="zh-CN"/>
        </w:rPr>
        <w:t>附采购文件中评审办法内容</w:t>
      </w:r>
    </w:p>
  </w:comment>
  <w:comment w:id="8" w:author="李枫桐" w:date="2024-07-09T15:10:25Z" w:initials="李枫桐">
    <w:p w14:paraId="577B1CE0">
      <w:pPr>
        <w:pStyle w:val="9"/>
        <w:rPr>
          <w:rFonts w:hint="default" w:eastAsia="宋体"/>
          <w:lang w:val="en-US" w:eastAsia="zh-CN"/>
        </w:rPr>
      </w:pPr>
      <w:r>
        <w:rPr>
          <w:rFonts w:hint="eastAsia"/>
          <w:lang w:val="en-US" w:eastAsia="zh-CN"/>
        </w:rPr>
        <w:t>最终报价附供应商最终报价的报价函和报价表。</w:t>
      </w:r>
    </w:p>
  </w:comment>
  <w:comment w:id="9" w:author="李枫桐" w:date="2024-07-09T15:09:31Z" w:initials="李枫桐">
    <w:p w14:paraId="2C825406">
      <w:pPr>
        <w:pStyle w:val="9"/>
        <w:rPr>
          <w:rFonts w:hint="default" w:eastAsia="宋体"/>
          <w:lang w:val="en-US" w:eastAsia="zh-CN"/>
        </w:rPr>
      </w:pPr>
      <w:r>
        <w:rPr>
          <w:rFonts w:hint="eastAsia"/>
          <w:lang w:val="en-US" w:eastAsia="zh-CN"/>
        </w:rPr>
        <w:t>评审表格需要附签字版评审表格。</w:t>
      </w:r>
    </w:p>
  </w:comment>
  <w:comment w:id="10" w:author="李枫桐" w:date="2024-07-05T17:11:15Z" w:initials="李枫桐">
    <w:p w14:paraId="5FB47F23">
      <w:pPr>
        <w:pStyle w:val="9"/>
        <w:rPr>
          <w:rFonts w:hint="default" w:eastAsia="宋体"/>
          <w:lang w:val="en-US" w:eastAsia="zh-CN"/>
        </w:rPr>
      </w:pPr>
      <w:r>
        <w:rPr>
          <w:rFonts w:hint="eastAsia"/>
          <w:lang w:val="en-US" w:eastAsia="zh-CN"/>
        </w:rPr>
        <w:t>电子采购平台项目工作台中关闭评审大厅后，选择评审报告传阅节点，下载监督报告。</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70C62DCE" w15:done="0"/>
  <w15:commentEx w15:paraId="66669C18" w15:done="0"/>
  <w15:commentEx w15:paraId="385D1B26" w15:done="0"/>
  <w15:commentEx w15:paraId="6556691F" w15:done="0"/>
  <w15:commentEx w15:paraId="343F28BB" w15:done="0"/>
  <w15:commentEx w15:paraId="207B0E29" w15:done="0"/>
  <w15:commentEx w15:paraId="0AB15399" w15:done="0"/>
  <w15:commentEx w15:paraId="2C9107FC" w15:done="0"/>
  <w15:commentEx w15:paraId="577B1CE0" w15:done="0"/>
  <w15:commentEx w15:paraId="2C825406" w15:done="0"/>
  <w15:commentEx w15:paraId="5FB47F23"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1"/>
    <w:family w:val="roman"/>
    <w:pitch w:val="default"/>
    <w:sig w:usb0="E0002EFF" w:usb1="C000785B" w:usb2="00000009" w:usb3="00000000" w:csb0="400001FF" w:csb1="FFFF0000"/>
  </w:font>
  <w:font w:name="宋体">
    <w:panose1 w:val="02010600030101010101"/>
    <w:charset w:val="88"/>
    <w:family w:val="moder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0000000000000000000"/>
    <w:charset w:val="86"/>
    <w:family w:val="swiss"/>
    <w:pitch w:val="default"/>
    <w:sig w:usb0="00000001" w:usb1="00000000" w:usb2="00000000" w:usb3="00000000" w:csb0="203F00FF" w:csb1="DFFD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panose1 w:val="020F0502020204030204"/>
    <w:charset w:val="00"/>
    <w:family w:val="swiss"/>
    <w:pitch w:val="default"/>
    <w:sig w:usb0="E00002FF" w:usb1="4000ACFF" w:usb2="00000001" w:usb3="00000000" w:csb0="2000019F" w:csb1="00000000"/>
  </w:font>
  <w:font w:name="..ì.">
    <w:altName w:val="宋体"/>
    <w:panose1 w:val="00000000000000000000"/>
    <w:charset w:val="86"/>
    <w:family w:val="swiss"/>
    <w:pitch w:val="default"/>
    <w:sig w:usb0="00000000" w:usb1="00000000" w:usb2="00000010" w:usb3="00000000" w:csb0="00040000" w:csb1="00000000"/>
  </w:font>
  <w:font w:name="微软雅黑">
    <w:panose1 w:val="020B0503020204020204"/>
    <w:charset w:val="86"/>
    <w:family w:val="swiss"/>
    <w:pitch w:val="default"/>
    <w:sig w:usb0="80000287" w:usb1="280F3C52" w:usb2="00000016" w:usb3="00000000" w:csb0="0004001F" w:csb1="00000000"/>
  </w:font>
  <w:font w:name="仿宋_GB2312">
    <w:panose1 w:val="02010609030101010101"/>
    <w:charset w:val="86"/>
    <w:family w:val="modern"/>
    <w:pitch w:val="default"/>
    <w:sig w:usb0="00000001" w:usb1="080E0000" w:usb2="00000000" w:usb3="00000000" w:csb0="00040000" w:csb1="00000000"/>
  </w:font>
  <w:font w:name="Segoe UI">
    <w:altName w:val="Noto Naskh Arabic"/>
    <w:panose1 w:val="020B0502040204020203"/>
    <w:charset w:val="00"/>
    <w:family w:val="auto"/>
    <w:pitch w:val="default"/>
    <w:sig w:usb0="00000000" w:usb1="00000000" w:usb2="00000009" w:usb3="00000000" w:csb0="200001FF" w:csb1="00000000"/>
  </w:font>
  <w:font w:name="Noto Naskh Arabic">
    <w:panose1 w:val="020B0502040504020204"/>
    <w:charset w:val="00"/>
    <w:family w:val="auto"/>
    <w:pitch w:val="default"/>
    <w:sig w:usb0="80002003" w:usb1="80002000" w:usb2="00000008" w:usb3="00000000" w:csb0="00000041" w:csb1="000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807A059"/>
    <w:multiLevelType w:val="singleLevel"/>
    <w:tmpl w:val="D807A059"/>
    <w:lvl w:ilvl="0" w:tentative="0">
      <w:start w:val="1"/>
      <w:numFmt w:val="decimal"/>
      <w:suff w:val="nothing"/>
      <w:lvlText w:val="%1、"/>
      <w:lvlJc w:val="left"/>
    </w:lvl>
  </w:abstractNum>
  <w:abstractNum w:abstractNumId="1">
    <w:nsid w:val="553E7FE7"/>
    <w:multiLevelType w:val="multilevel"/>
    <w:tmpl w:val="553E7FE7"/>
    <w:lvl w:ilvl="0" w:tentative="0">
      <w:start w:val="1"/>
      <w:numFmt w:val="decimal"/>
      <w:lvlText w:val="附件%1："/>
      <w:lvlJc w:val="left"/>
      <w:pPr>
        <w:tabs>
          <w:tab w:val="left" w:pos="0"/>
        </w:tabs>
        <w:ind w:left="0" w:firstLine="2"/>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
    <w:nsid w:val="5D4A2A84"/>
    <w:multiLevelType w:val="multilevel"/>
    <w:tmpl w:val="5D4A2A84"/>
    <w:lvl w:ilvl="0" w:tentative="0">
      <w:start w:val="1"/>
      <w:numFmt w:val="decimal"/>
      <w:lvlText w:val="（%1）"/>
      <w:lvlJc w:val="left"/>
      <w:pPr>
        <w:ind w:left="1200" w:hanging="72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3">
    <w:nsid w:val="778DD114"/>
    <w:multiLevelType w:val="singleLevel"/>
    <w:tmpl w:val="778DD114"/>
    <w:lvl w:ilvl="0" w:tentative="0">
      <w:start w:val="2"/>
      <w:numFmt w:val="decimal"/>
      <w:suff w:val="nothing"/>
      <w:lvlText w:val="%1、"/>
      <w:lvlJc w:val="left"/>
    </w:lvl>
  </w:abstractNum>
  <w:num w:numId="1">
    <w:abstractNumId w:val="0"/>
  </w:num>
  <w:num w:numId="2">
    <w:abstractNumId w:val="3"/>
  </w:num>
  <w:num w:numId="3">
    <w:abstractNumId w:val="2"/>
  </w:num>
  <w:num w:numId="4">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李枫桐">
    <w15:presenceInfo w15:providerId="None" w15:userId="李枫桐"/>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7087596"/>
    <w:rsid w:val="08135BC9"/>
    <w:rsid w:val="14D64679"/>
    <w:rsid w:val="165434B0"/>
    <w:rsid w:val="24993DDF"/>
    <w:rsid w:val="399E4D3B"/>
    <w:rsid w:val="68A02A94"/>
    <w:rsid w:val="739A1A7D"/>
    <w:rsid w:val="753A26E2"/>
    <w:rsid w:val="75E64D79"/>
    <w:rsid w:val="B776C2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qFormat="1" w:uiPriority="39"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iPriority="99"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7">
    <w:name w:val="heading 2"/>
    <w:basedOn w:val="1"/>
    <w:next w:val="1"/>
    <w:qFormat/>
    <w:uiPriority w:val="0"/>
    <w:pPr>
      <w:keepNext/>
      <w:keepLines/>
      <w:spacing w:before="260" w:after="260" w:line="416" w:lineRule="auto"/>
      <w:outlineLvl w:val="1"/>
    </w:pPr>
    <w:rPr>
      <w:rFonts w:ascii="Arial" w:hAnsi="Arial" w:eastAsia="黑体"/>
      <w:b/>
      <w:bCs/>
      <w:sz w:val="32"/>
      <w:szCs w:val="32"/>
    </w:rPr>
  </w:style>
  <w:style w:type="character" w:default="1" w:styleId="14">
    <w:name w:val="Default Paragraph Font"/>
    <w:semiHidden/>
    <w:qFormat/>
    <w:uiPriority w:val="0"/>
  </w:style>
  <w:style w:type="table" w:default="1" w:styleId="13">
    <w:name w:val="Normal Table"/>
    <w:semiHidden/>
    <w:qFormat/>
    <w:uiPriority w:val="0"/>
    <w:tblPr>
      <w:tblCellMar>
        <w:top w:w="0" w:type="dxa"/>
        <w:left w:w="108" w:type="dxa"/>
        <w:bottom w:w="0" w:type="dxa"/>
        <w:right w:w="108" w:type="dxa"/>
      </w:tblCellMar>
    </w:tblPr>
  </w:style>
  <w:style w:type="paragraph" w:styleId="2">
    <w:name w:val="Body Text First Indent 2"/>
    <w:basedOn w:val="3"/>
    <w:next w:val="4"/>
    <w:qFormat/>
    <w:uiPriority w:val="0"/>
    <w:pPr>
      <w:spacing w:before="0" w:after="120" w:line="240" w:lineRule="auto"/>
      <w:ind w:left="420" w:firstLine="0" w:firstLineChars="0"/>
    </w:pPr>
    <w:rPr>
      <w:rFonts w:ascii="Times New Roman" w:hAnsi="Times New Roman"/>
      <w:szCs w:val="20"/>
    </w:rPr>
  </w:style>
  <w:style w:type="paragraph" w:styleId="3">
    <w:name w:val="Body Text Indent"/>
    <w:basedOn w:val="1"/>
    <w:qFormat/>
    <w:uiPriority w:val="0"/>
    <w:pPr>
      <w:spacing w:before="50" w:after="50" w:line="300" w:lineRule="auto"/>
      <w:ind w:firstLine="420" w:firstLineChars="200"/>
    </w:pPr>
    <w:rPr>
      <w:rFonts w:ascii="宋体" w:hAnsi="宋体"/>
    </w:rPr>
  </w:style>
  <w:style w:type="paragraph" w:styleId="4">
    <w:name w:val="Body Text First Indent"/>
    <w:basedOn w:val="5"/>
    <w:next w:val="3"/>
    <w:qFormat/>
    <w:uiPriority w:val="0"/>
    <w:pPr>
      <w:spacing w:before="60" w:line="400" w:lineRule="exact"/>
      <w:ind w:left="425" w:firstLine="420" w:firstLineChars="100"/>
      <w:textAlignment w:val="baseline"/>
    </w:pPr>
    <w:rPr>
      <w:rFonts w:ascii="Calibri" w:hAnsi="Calibri" w:eastAsia="宋体" w:cs="Times New Roman"/>
      <w:kern w:val="2"/>
      <w:sz w:val="21"/>
      <w:szCs w:val="22"/>
    </w:rPr>
  </w:style>
  <w:style w:type="paragraph" w:styleId="5">
    <w:name w:val="Body Text"/>
    <w:basedOn w:val="1"/>
    <w:next w:val="6"/>
    <w:unhideWhenUsed/>
    <w:qFormat/>
    <w:uiPriority w:val="99"/>
    <w:pPr>
      <w:spacing w:after="120"/>
    </w:pPr>
    <w:rPr>
      <w:kern w:val="0"/>
      <w:sz w:val="20"/>
      <w:lang w:val="zh-CN"/>
    </w:rPr>
  </w:style>
  <w:style w:type="paragraph" w:customStyle="1" w:styleId="6">
    <w:name w:val="Default"/>
    <w:qFormat/>
    <w:uiPriority w:val="0"/>
    <w:pPr>
      <w:widowControl w:val="0"/>
      <w:autoSpaceDE w:val="0"/>
      <w:autoSpaceDN w:val="0"/>
      <w:adjustRightInd w:val="0"/>
    </w:pPr>
    <w:rPr>
      <w:rFonts w:ascii="..ì." w:hAnsi="Times New Roman" w:eastAsia="..ì." w:cs="Times New Roman"/>
      <w:color w:val="000000"/>
      <w:sz w:val="24"/>
      <w:lang w:val="en-US" w:eastAsia="zh-CN" w:bidi="ar-SA"/>
    </w:rPr>
  </w:style>
  <w:style w:type="paragraph" w:styleId="8">
    <w:name w:val="Normal Indent"/>
    <w:basedOn w:val="1"/>
    <w:next w:val="1"/>
    <w:qFormat/>
    <w:uiPriority w:val="0"/>
    <w:pPr>
      <w:ind w:firstLine="420" w:firstLineChars="200"/>
    </w:pPr>
    <w:rPr>
      <w:rFonts w:eastAsia="宋体"/>
      <w:szCs w:val="24"/>
    </w:rPr>
  </w:style>
  <w:style w:type="paragraph" w:styleId="9">
    <w:name w:val="annotation text"/>
    <w:basedOn w:val="1"/>
    <w:qFormat/>
    <w:uiPriority w:val="0"/>
    <w:pPr>
      <w:jc w:val="left"/>
    </w:pPr>
  </w:style>
  <w:style w:type="paragraph" w:styleId="10">
    <w:name w:val="Block Text"/>
    <w:basedOn w:val="1"/>
    <w:qFormat/>
    <w:uiPriority w:val="0"/>
    <w:pPr>
      <w:autoSpaceDE w:val="0"/>
      <w:autoSpaceDN w:val="0"/>
      <w:adjustRightInd w:val="0"/>
      <w:spacing w:line="360" w:lineRule="auto"/>
      <w:ind w:left="1155" w:right="-108"/>
    </w:pPr>
    <w:rPr>
      <w:rFonts w:ascii="Arial" w:hAnsi="Arial" w:cs="Arial"/>
      <w:kern w:val="0"/>
      <w:sz w:val="24"/>
    </w:rPr>
  </w:style>
  <w:style w:type="paragraph" w:styleId="11">
    <w:name w:val="footer"/>
    <w:basedOn w:val="1"/>
    <w:unhideWhenUsed/>
    <w:qFormat/>
    <w:uiPriority w:val="99"/>
    <w:pPr>
      <w:tabs>
        <w:tab w:val="center" w:pos="4153"/>
        <w:tab w:val="right" w:pos="8306"/>
      </w:tabs>
      <w:snapToGrid w:val="0"/>
      <w:jc w:val="left"/>
    </w:pPr>
    <w:rPr>
      <w:sz w:val="18"/>
      <w:szCs w:val="18"/>
    </w:rPr>
  </w:style>
  <w:style w:type="paragraph" w:styleId="12">
    <w:name w:val="toc 2"/>
    <w:basedOn w:val="1"/>
    <w:next w:val="1"/>
    <w:unhideWhenUsed/>
    <w:qFormat/>
    <w:uiPriority w:val="39"/>
    <w:pPr>
      <w:ind w:left="420" w:leftChars="200"/>
    </w:pPr>
  </w:style>
  <w:style w:type="character" w:styleId="15">
    <w:name w:val="Hyperlink"/>
    <w:unhideWhenUsed/>
    <w:qFormat/>
    <w:uiPriority w:val="99"/>
    <w:rPr>
      <w:color w:val="0000FF"/>
      <w:u w:val="single"/>
    </w:rPr>
  </w:style>
</w:styles>
</file>

<file path=word/_rels/document.xml.rels><?xml version="1.0" encoding="UTF-8" standalone="yes"?>
<Relationships xmlns="http://schemas.openxmlformats.org/package/2006/relationships"><Relationship Id="rId9" Type="http://schemas.microsoft.com/office/2011/relationships/people" Target="people.xml"/><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18</Pages>
  <Words>1826</Words>
  <Characters>1874</Characters>
  <Lines>0</Lines>
  <Paragraphs>0</Paragraphs>
  <TotalTime>0</TotalTime>
  <ScaleCrop>false</ScaleCrop>
  <LinksUpToDate>false</LinksUpToDate>
  <CharactersWithSpaces>2291</CharactersWithSpaces>
  <Application>WPS Office_12.8.2.17863_F1E327BC-269C-435d-A152-05C5408002CA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2024-07-22T10:19:00Z</dcterms:created>
  <dc:creator>小枫先生</dc:creator>
  <cp:lastModifiedBy>高璐玮</cp:lastModifiedBy>
  <dcterms:modified xsi:type="dcterms:W3CDTF">2026-01-16T15:51:01Z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2052-12.8.2.17863</vt:lpwstr>
  </property>
  <property fmtid="{D5CDD505-2E9C-101B-9397-08002B2CF9AE}" pid="3" name="ICV">
    <vt:lpwstr>E78C353D0603AB1AE5ED6969802E9ED2_43</vt:lpwstr>
  </property>
  <property fmtid="{D5CDD505-2E9C-101B-9397-08002B2CF9AE}" pid="4" name="KSOTemplateDocerSaveRecord">
    <vt:lpwstr>eyJoZGlkIjoiNzZhMTQ4OTU4NWVjYzdkYmVkNzNlZTNlMDAwNDRkYTAiLCJ1c2VySWQiOiI1OTQ1NzQ5NTEifQ==</vt:lpwstr>
  </property>
</Properties>
</file>