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1ACF5">
      <w:pPr>
        <w:spacing w:line="240" w:lineRule="atLeast"/>
        <w:jc w:val="center"/>
        <w:rPr>
          <w:rFonts w:hint="eastAsia"/>
          <w:b/>
          <w:bCs/>
          <w:sz w:val="44"/>
          <w:szCs w:val="44"/>
        </w:rPr>
      </w:pPr>
      <w:bookmarkStart w:id="30" w:name="_GoBack"/>
      <w:bookmarkEnd w:id="30"/>
      <w:r>
        <w:rPr>
          <w:rFonts w:hint="eastAsia"/>
          <w:b/>
          <w:bCs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157480</wp:posOffset>
            </wp:positionH>
            <wp:positionV relativeFrom="margin">
              <wp:posOffset>269240</wp:posOffset>
            </wp:positionV>
            <wp:extent cx="1951355" cy="519430"/>
            <wp:effectExtent l="0" t="0" r="4445" b="1270"/>
            <wp:wrapSquare wrapText="bothSides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135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F91042">
      <w:pPr>
        <w:spacing w:line="240" w:lineRule="atLeast"/>
        <w:jc w:val="center"/>
        <w:rPr>
          <w:rFonts w:hint="eastAsia"/>
          <w:b/>
          <w:bCs/>
          <w:sz w:val="44"/>
          <w:szCs w:val="44"/>
        </w:rPr>
      </w:pPr>
    </w:p>
    <w:p w14:paraId="5D235C76">
      <w:pPr>
        <w:tabs>
          <w:tab w:val="center" w:pos="4450"/>
          <w:tab w:val="left" w:pos="7140"/>
        </w:tabs>
        <w:jc w:val="center"/>
        <w:rPr>
          <w:rFonts w:hint="eastAsia" w:ascii="Arial" w:hAnsi="Arial" w:cs="Arial"/>
          <w:sz w:val="52"/>
          <w:u w:val="single"/>
        </w:rPr>
      </w:pPr>
    </w:p>
    <w:p w14:paraId="7050A708">
      <w:pPr>
        <w:tabs>
          <w:tab w:val="center" w:pos="4450"/>
          <w:tab w:val="left" w:pos="7140"/>
        </w:tabs>
        <w:jc w:val="center"/>
        <w:rPr>
          <w:rFonts w:hint="eastAsia" w:ascii="Arial" w:hAnsi="Arial" w:cs="Arial"/>
          <w:sz w:val="52"/>
          <w:u w:val="single"/>
        </w:rPr>
      </w:pPr>
    </w:p>
    <w:p w14:paraId="57727541">
      <w:pPr>
        <w:tabs>
          <w:tab w:val="center" w:pos="4450"/>
          <w:tab w:val="left" w:pos="7140"/>
        </w:tabs>
        <w:jc w:val="center"/>
        <w:rPr>
          <w:rFonts w:hint="eastAsia" w:ascii="Arial" w:hAnsi="Arial" w:cs="Arial"/>
          <w:sz w:val="52"/>
          <w:u w:val="single"/>
        </w:rPr>
      </w:pPr>
    </w:p>
    <w:p w14:paraId="292E773E">
      <w:pPr>
        <w:tabs>
          <w:tab w:val="center" w:pos="4450"/>
          <w:tab w:val="left" w:pos="7140"/>
        </w:tabs>
        <w:jc w:val="center"/>
        <w:rPr>
          <w:rFonts w:hint="eastAsia" w:ascii="Arial" w:hAnsi="Arial" w:cs="Arial"/>
          <w:sz w:val="52"/>
          <w:u w:val="single"/>
        </w:rPr>
      </w:pPr>
    </w:p>
    <w:p w14:paraId="1BC1A199">
      <w:pPr>
        <w:tabs>
          <w:tab w:val="center" w:pos="4450"/>
          <w:tab w:val="left" w:pos="7140"/>
        </w:tabs>
        <w:jc w:val="center"/>
        <w:rPr>
          <w:rFonts w:ascii="Arial" w:hAnsi="Arial" w:cs="Arial"/>
          <w:sz w:val="52"/>
          <w:u w:val="single"/>
        </w:rPr>
      </w:pPr>
    </w:p>
    <w:p w14:paraId="14D285DB">
      <w:pPr>
        <w:tabs>
          <w:tab w:val="center" w:pos="4450"/>
          <w:tab w:val="left" w:pos="7140"/>
        </w:tabs>
        <w:jc w:val="both"/>
        <w:rPr>
          <w:rFonts w:hint="eastAsia" w:ascii="微软雅黑" w:hAnsi="微软雅黑" w:eastAsia="微软雅黑" w:cs="Arial"/>
          <w:sz w:val="52"/>
          <w:szCs w:val="52"/>
        </w:rPr>
      </w:pPr>
      <w:r>
        <w:rPr>
          <w:rFonts w:hint="eastAsia" w:ascii="微软雅黑" w:hAnsi="微软雅黑" w:eastAsia="微软雅黑" w:cs="Arial"/>
          <w:sz w:val="52"/>
          <w:szCs w:val="52"/>
          <w:u w:val="none"/>
        </w:rPr>
        <w:t xml:space="preserve">   </w:t>
      </w:r>
      <w:r>
        <w:rPr>
          <w:rFonts w:hint="eastAsia" w:ascii="微软雅黑" w:hAnsi="微软雅黑" w:eastAsia="微软雅黑" w:cs="Arial"/>
          <w:sz w:val="52"/>
          <w:szCs w:val="52"/>
          <w:u w:val="single"/>
        </w:rPr>
        <w:t xml:space="preserve">  （采购项目名称）</w:t>
      </w:r>
      <w:r>
        <w:rPr>
          <w:rFonts w:hint="eastAsia" w:ascii="微软雅黑" w:hAnsi="微软雅黑" w:eastAsia="微软雅黑" w:cs="Arial"/>
          <w:sz w:val="52"/>
          <w:szCs w:val="52"/>
        </w:rPr>
        <w:t>评审报告</w:t>
      </w:r>
    </w:p>
    <w:p w14:paraId="15EAE0EE">
      <w:pPr>
        <w:tabs>
          <w:tab w:val="center" w:pos="4450"/>
          <w:tab w:val="left" w:pos="7140"/>
        </w:tabs>
        <w:jc w:val="center"/>
        <w:rPr>
          <w:rFonts w:hint="eastAsia" w:ascii="微软雅黑" w:hAnsi="微软雅黑" w:eastAsia="微软雅黑" w:cs="Arial"/>
          <w:sz w:val="52"/>
          <w:szCs w:val="52"/>
        </w:rPr>
      </w:pPr>
    </w:p>
    <w:p w14:paraId="69938ED1">
      <w:pPr>
        <w:tabs>
          <w:tab w:val="center" w:pos="4450"/>
          <w:tab w:val="left" w:pos="7140"/>
        </w:tabs>
        <w:jc w:val="center"/>
        <w:rPr>
          <w:rFonts w:ascii="微软雅黑" w:hAnsi="微软雅黑" w:eastAsia="微软雅黑" w:cs="Arial"/>
          <w:sz w:val="52"/>
          <w:szCs w:val="52"/>
        </w:rPr>
      </w:pPr>
      <w:r>
        <w:rPr>
          <w:rFonts w:hint="eastAsia" w:ascii="微软雅黑" w:hAnsi="微软雅黑" w:eastAsia="微软雅黑" w:cs="Arial"/>
          <w:sz w:val="52"/>
          <w:szCs w:val="52"/>
          <w:lang w:val="en-US" w:eastAsia="zh-CN"/>
        </w:rPr>
        <w:t>直接</w:t>
      </w:r>
      <w:r>
        <w:rPr>
          <w:rFonts w:hint="eastAsia" w:ascii="微软雅黑" w:hAnsi="微软雅黑" w:eastAsia="微软雅黑" w:cs="Arial"/>
          <w:sz w:val="52"/>
          <w:szCs w:val="52"/>
        </w:rPr>
        <w:t>采购</w:t>
      </w:r>
    </w:p>
    <w:p w14:paraId="29B210F0">
      <w:pPr>
        <w:spacing w:line="360" w:lineRule="auto"/>
        <w:jc w:val="center"/>
        <w:rPr>
          <w:rFonts w:ascii="Arial" w:hAnsi="Arial" w:cs="Arial"/>
          <w:b/>
          <w:sz w:val="30"/>
        </w:rPr>
      </w:pPr>
    </w:p>
    <w:p w14:paraId="1E5F5143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0D7BB488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32A71209">
      <w:pPr>
        <w:spacing w:line="580" w:lineRule="exact"/>
        <w:ind w:firstLine="1920" w:firstLineChars="600"/>
        <w:rPr>
          <w:rFonts w:ascii="微软雅黑" w:hAnsi="微软雅黑" w:eastAsia="微软雅黑"/>
          <w:kern w:val="144"/>
          <w:sz w:val="32"/>
          <w:szCs w:val="32"/>
        </w:rPr>
      </w:pPr>
      <w:r>
        <w:rPr>
          <w:rFonts w:hint="eastAsia" w:ascii="微软雅黑" w:hAnsi="微软雅黑" w:eastAsia="微软雅黑"/>
          <w:kern w:val="144"/>
          <w:sz w:val="32"/>
          <w:szCs w:val="32"/>
        </w:rPr>
        <w:t>采购编号：</w:t>
      </w:r>
      <w:r>
        <w:rPr>
          <w:rFonts w:hint="eastAsia" w:ascii="微软雅黑" w:hAnsi="微软雅黑" w:eastAsia="微软雅黑"/>
          <w:kern w:val="144"/>
          <w:sz w:val="32"/>
          <w:szCs w:val="32"/>
          <w:u w:val="single"/>
        </w:rPr>
        <w:t xml:space="preserve">              </w:t>
      </w:r>
    </w:p>
    <w:p w14:paraId="32EF4646">
      <w:pPr>
        <w:spacing w:line="360" w:lineRule="auto"/>
        <w:jc w:val="center"/>
        <w:rPr>
          <w:rFonts w:ascii="Arial" w:hAnsi="Arial" w:cs="Arial"/>
          <w:b/>
          <w:sz w:val="32"/>
        </w:rPr>
      </w:pPr>
    </w:p>
    <w:p w14:paraId="6713299B">
      <w:pPr>
        <w:spacing w:line="360" w:lineRule="auto"/>
        <w:rPr>
          <w:rFonts w:ascii="Arial" w:hAnsi="Arial" w:cs="Arial"/>
          <w:b/>
          <w:sz w:val="30"/>
        </w:rPr>
      </w:pPr>
    </w:p>
    <w:p w14:paraId="0D231E97">
      <w:pPr>
        <w:spacing w:line="360" w:lineRule="auto"/>
        <w:rPr>
          <w:rFonts w:ascii="Arial" w:hAnsi="Arial" w:cs="Arial"/>
          <w:b/>
          <w:sz w:val="30"/>
        </w:rPr>
      </w:pPr>
    </w:p>
    <w:p w14:paraId="25D75458">
      <w:pPr>
        <w:spacing w:line="360" w:lineRule="auto"/>
        <w:jc w:val="center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评审小组</w:t>
      </w:r>
    </w:p>
    <w:p w14:paraId="2E6BA317">
      <w:pPr>
        <w:spacing w:line="240" w:lineRule="atLeast"/>
        <w:jc w:val="center"/>
        <w:rPr>
          <w:rFonts w:hint="eastAsia"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  <w:u w:val="single"/>
        </w:rPr>
        <w:t xml:space="preserve">        </w:t>
      </w:r>
      <w:r>
        <w:rPr>
          <w:rFonts w:hint="eastAsia" w:ascii="微软雅黑" w:hAnsi="微软雅黑" w:eastAsia="微软雅黑"/>
          <w:sz w:val="28"/>
          <w:szCs w:val="28"/>
        </w:rPr>
        <w:t>年</w:t>
      </w:r>
      <w:r>
        <w:rPr>
          <w:rFonts w:hint="eastAsia" w:ascii="微软雅黑" w:hAnsi="微软雅黑" w:eastAsia="微软雅黑"/>
          <w:sz w:val="28"/>
          <w:szCs w:val="28"/>
          <w:u w:val="single"/>
        </w:rPr>
        <w:t xml:space="preserve">   </w:t>
      </w:r>
      <w:r>
        <w:rPr>
          <w:rFonts w:hint="eastAsia" w:ascii="微软雅黑" w:hAnsi="微软雅黑" w:eastAsia="微软雅黑"/>
          <w:sz w:val="28"/>
          <w:szCs w:val="28"/>
        </w:rPr>
        <w:t xml:space="preserve">月 </w:t>
      </w:r>
      <w:r>
        <w:rPr>
          <w:rFonts w:hint="eastAsia" w:ascii="微软雅黑" w:hAnsi="微软雅黑" w:eastAsia="微软雅黑"/>
          <w:sz w:val="28"/>
          <w:szCs w:val="28"/>
          <w:u w:val="single"/>
        </w:rPr>
        <w:t xml:space="preserve">  </w:t>
      </w:r>
      <w:r>
        <w:rPr>
          <w:rFonts w:hint="eastAsia" w:ascii="微软雅黑" w:hAnsi="微软雅黑" w:eastAsia="微软雅黑"/>
          <w:sz w:val="28"/>
          <w:szCs w:val="28"/>
        </w:rPr>
        <w:t>日</w:t>
      </w:r>
    </w:p>
    <w:p w14:paraId="0A4171D0">
      <w:pPr>
        <w:spacing w:line="240" w:lineRule="atLeast"/>
        <w:jc w:val="center"/>
        <w:rPr>
          <w:rFonts w:hint="eastAsia" w:ascii="微软雅黑" w:hAnsi="微软雅黑" w:eastAsia="微软雅黑"/>
          <w:sz w:val="28"/>
          <w:szCs w:val="28"/>
        </w:rPr>
      </w:pPr>
    </w:p>
    <w:p w14:paraId="5CE9878A">
      <w:pPr>
        <w:spacing w:line="240" w:lineRule="atLeast"/>
        <w:jc w:val="center"/>
        <w:rPr>
          <w:rFonts w:hint="eastAsia" w:ascii="微软雅黑" w:hAnsi="微软雅黑" w:eastAsia="微软雅黑"/>
          <w:sz w:val="28"/>
          <w:szCs w:val="28"/>
        </w:rPr>
      </w:pPr>
    </w:p>
    <w:p w14:paraId="1B94A331">
      <w:pPr>
        <w:spacing w:line="500" w:lineRule="exact"/>
        <w:jc w:val="center"/>
        <w:rPr>
          <w:rFonts w:ascii="宋体" w:hAnsi="宋体"/>
          <w:b/>
          <w:sz w:val="24"/>
        </w:rPr>
      </w:pPr>
      <w:r>
        <w:rPr>
          <w:rFonts w:hint="eastAsia" w:ascii="黑体" w:hAnsi="黑体" w:eastAsia="黑体"/>
          <w:sz w:val="36"/>
          <w:szCs w:val="36"/>
        </w:rPr>
        <w:t>目  录</w:t>
      </w:r>
    </w:p>
    <w:p w14:paraId="5BE4D43A">
      <w:pPr>
        <w:spacing w:line="500" w:lineRule="exact"/>
        <w:ind w:firstLine="643" w:firstLineChars="200"/>
        <w:jc w:val="center"/>
        <w:rPr>
          <w:rFonts w:ascii="Arial" w:hAnsi="Arial" w:eastAsia="黑体"/>
          <w:b/>
          <w:sz w:val="32"/>
        </w:rPr>
      </w:pPr>
    </w:p>
    <w:p w14:paraId="0D61879B">
      <w:pPr>
        <w:pStyle w:val="11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bCs/>
          <w:smallCaps/>
          <w:sz w:val="24"/>
        </w:rPr>
        <w:fldChar w:fldCharType="begin"/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hint="eastAsia" w:ascii="宋体" w:hAnsi="宋体"/>
          <w:bCs/>
          <w:sz w:val="24"/>
        </w:rPr>
        <w:instrText xml:space="preserve">TOC \o "1-3" \h \z \u</w:instrText>
      </w:r>
      <w:r>
        <w:rPr>
          <w:rFonts w:ascii="宋体" w:hAnsi="宋体"/>
          <w:bCs/>
          <w:sz w:val="24"/>
        </w:rPr>
        <w:instrText xml:space="preserve"> </w:instrText>
      </w:r>
      <w:r>
        <w:rPr>
          <w:rFonts w:ascii="宋体" w:hAnsi="宋体"/>
          <w:bCs/>
          <w:smallCaps/>
          <w:sz w:val="24"/>
        </w:rPr>
        <w:fldChar w:fldCharType="separate"/>
      </w:r>
      <w:r>
        <w:rPr>
          <w:rStyle w:val="15"/>
          <w:rFonts w:ascii="宋体" w:hAnsi="宋体"/>
          <w:color w:val="auto"/>
          <w:sz w:val="24"/>
        </w:rPr>
        <w:fldChar w:fldCharType="begin"/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Fonts w:ascii="宋体" w:hAnsi="宋体"/>
          <w:sz w:val="24"/>
        </w:rPr>
        <w:instrText xml:space="preserve">HYPERLINK \l "_Toc435771604"</w:instrText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Style w:val="15"/>
          <w:rFonts w:ascii="宋体" w:hAnsi="宋体"/>
          <w:color w:val="auto"/>
          <w:sz w:val="24"/>
        </w:rPr>
        <w:fldChar w:fldCharType="separate"/>
      </w:r>
      <w:r>
        <w:rPr>
          <w:rStyle w:val="15"/>
          <w:rFonts w:hint="eastAsia" w:ascii="宋体" w:hAnsi="宋体" w:cs="宋体"/>
          <w:color w:val="auto"/>
          <w:kern w:val="0"/>
          <w:sz w:val="24"/>
        </w:rPr>
        <w:t>一、项目简介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PAGEREF _Toc435771604 \h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fldChar w:fldCharType="end"/>
      </w:r>
      <w:r>
        <w:rPr>
          <w:rStyle w:val="15"/>
          <w:rFonts w:ascii="宋体" w:hAnsi="宋体"/>
          <w:color w:val="auto"/>
          <w:sz w:val="24"/>
        </w:rPr>
        <w:fldChar w:fldCharType="end"/>
      </w:r>
    </w:p>
    <w:p w14:paraId="6C09DC5C">
      <w:pPr>
        <w:pStyle w:val="11"/>
        <w:spacing w:line="360" w:lineRule="auto"/>
        <w:rPr>
          <w:rFonts w:ascii="宋体" w:hAnsi="宋体"/>
          <w:sz w:val="24"/>
        </w:rPr>
      </w:pPr>
      <w:r>
        <w:rPr>
          <w:rStyle w:val="15"/>
          <w:rFonts w:ascii="宋体" w:hAnsi="宋体"/>
          <w:color w:val="auto"/>
          <w:sz w:val="24"/>
        </w:rPr>
        <w:fldChar w:fldCharType="begin"/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Fonts w:ascii="宋体" w:hAnsi="宋体"/>
          <w:sz w:val="24"/>
        </w:rPr>
        <w:instrText xml:space="preserve">HYPERLINK \l "_Toc435771605"</w:instrText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Style w:val="15"/>
          <w:rFonts w:ascii="宋体" w:hAnsi="宋体"/>
          <w:color w:val="auto"/>
          <w:sz w:val="24"/>
        </w:rPr>
        <w:fldChar w:fldCharType="separate"/>
      </w:r>
      <w:r>
        <w:rPr>
          <w:rStyle w:val="15"/>
          <w:rFonts w:hint="eastAsia" w:ascii="宋体" w:hAnsi="宋体" w:cs="宋体"/>
          <w:color w:val="auto"/>
          <w:kern w:val="0"/>
          <w:sz w:val="24"/>
        </w:rPr>
        <w:t>二、立项情况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PAGEREF _Toc435771605 \h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fldChar w:fldCharType="end"/>
      </w:r>
      <w:r>
        <w:rPr>
          <w:rStyle w:val="15"/>
          <w:rFonts w:ascii="宋体" w:hAnsi="宋体"/>
          <w:color w:val="auto"/>
          <w:sz w:val="24"/>
        </w:rPr>
        <w:fldChar w:fldCharType="end"/>
      </w:r>
    </w:p>
    <w:p w14:paraId="46FA5926">
      <w:pPr>
        <w:pStyle w:val="11"/>
        <w:spacing w:line="360" w:lineRule="auto"/>
        <w:rPr>
          <w:rFonts w:ascii="宋体" w:hAnsi="宋体"/>
          <w:sz w:val="24"/>
        </w:rPr>
      </w:pPr>
      <w:r>
        <w:rPr>
          <w:rStyle w:val="15"/>
          <w:rFonts w:ascii="宋体" w:hAnsi="宋体"/>
          <w:color w:val="auto"/>
          <w:sz w:val="24"/>
        </w:rPr>
        <w:fldChar w:fldCharType="begin"/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Fonts w:ascii="宋体" w:hAnsi="宋体"/>
          <w:sz w:val="24"/>
        </w:rPr>
        <w:instrText xml:space="preserve">HYPERLINK \l "_Toc435771606"</w:instrText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Style w:val="15"/>
          <w:rFonts w:ascii="宋体" w:hAnsi="宋体"/>
          <w:color w:val="auto"/>
          <w:sz w:val="24"/>
        </w:rPr>
        <w:fldChar w:fldCharType="separate"/>
      </w:r>
      <w:r>
        <w:rPr>
          <w:rStyle w:val="15"/>
          <w:rFonts w:hint="eastAsia" w:ascii="宋体" w:hAnsi="宋体" w:cs="宋体"/>
          <w:color w:val="auto"/>
          <w:kern w:val="0"/>
          <w:sz w:val="24"/>
        </w:rPr>
        <w:t>三、采购过程概述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PAGEREF _Toc435771606 \h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fldChar w:fldCharType="end"/>
      </w:r>
      <w:r>
        <w:rPr>
          <w:rStyle w:val="15"/>
          <w:rFonts w:ascii="宋体" w:hAnsi="宋体"/>
          <w:color w:val="auto"/>
          <w:sz w:val="24"/>
        </w:rPr>
        <w:fldChar w:fldCharType="end"/>
      </w:r>
    </w:p>
    <w:p w14:paraId="353A1C59">
      <w:pPr>
        <w:pStyle w:val="11"/>
        <w:spacing w:line="360" w:lineRule="auto"/>
        <w:rPr>
          <w:rFonts w:ascii="宋体" w:hAnsi="宋体"/>
          <w:sz w:val="24"/>
        </w:rPr>
      </w:pPr>
      <w:r>
        <w:rPr>
          <w:rStyle w:val="15"/>
          <w:rFonts w:ascii="宋体" w:hAnsi="宋体"/>
          <w:color w:val="auto"/>
          <w:sz w:val="24"/>
        </w:rPr>
        <w:fldChar w:fldCharType="begin"/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Fonts w:ascii="宋体" w:hAnsi="宋体"/>
          <w:sz w:val="24"/>
        </w:rPr>
        <w:instrText xml:space="preserve">HYPERLINK \l "_Toc435771607"</w:instrText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Style w:val="15"/>
          <w:rFonts w:ascii="宋体" w:hAnsi="宋体"/>
          <w:color w:val="auto"/>
          <w:sz w:val="24"/>
        </w:rPr>
        <w:fldChar w:fldCharType="separate"/>
      </w:r>
      <w:r>
        <w:rPr>
          <w:rStyle w:val="15"/>
          <w:rFonts w:hint="eastAsia" w:ascii="宋体" w:hAnsi="宋体" w:cs="宋体"/>
          <w:color w:val="auto"/>
          <w:kern w:val="0"/>
          <w:sz w:val="24"/>
        </w:rPr>
        <w:t>四、评审情况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PAGEREF _Toc435771607 \h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fldChar w:fldCharType="end"/>
      </w:r>
      <w:r>
        <w:rPr>
          <w:rStyle w:val="15"/>
          <w:rFonts w:ascii="宋体" w:hAnsi="宋体"/>
          <w:color w:val="auto"/>
          <w:sz w:val="24"/>
        </w:rPr>
        <w:fldChar w:fldCharType="end"/>
      </w:r>
    </w:p>
    <w:p w14:paraId="6DBEC044">
      <w:pPr>
        <w:pStyle w:val="11"/>
        <w:spacing w:line="360" w:lineRule="auto"/>
        <w:rPr>
          <w:rFonts w:ascii="宋体" w:hAnsi="宋体"/>
          <w:sz w:val="24"/>
        </w:rPr>
      </w:pPr>
      <w:r>
        <w:rPr>
          <w:rStyle w:val="15"/>
          <w:rFonts w:ascii="宋体" w:hAnsi="宋体"/>
          <w:color w:val="auto"/>
          <w:sz w:val="24"/>
        </w:rPr>
        <w:fldChar w:fldCharType="begin"/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Fonts w:ascii="宋体" w:hAnsi="宋体"/>
          <w:sz w:val="24"/>
        </w:rPr>
        <w:instrText xml:space="preserve">HYPERLINK \l "_Toc435771608"</w:instrText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Style w:val="15"/>
          <w:rFonts w:ascii="宋体" w:hAnsi="宋体"/>
          <w:color w:val="auto"/>
          <w:sz w:val="24"/>
        </w:rPr>
        <w:fldChar w:fldCharType="separate"/>
      </w:r>
      <w:r>
        <w:rPr>
          <w:rStyle w:val="15"/>
          <w:rFonts w:hint="eastAsia" w:ascii="宋体" w:hAnsi="宋体" w:cs="宋体"/>
          <w:color w:val="auto"/>
          <w:kern w:val="0"/>
          <w:sz w:val="24"/>
        </w:rPr>
        <w:t>五、综合评审意见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PAGEREF _Toc435771608 \h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4</w:t>
      </w:r>
      <w:r>
        <w:rPr>
          <w:rFonts w:ascii="宋体" w:hAnsi="宋体"/>
          <w:sz w:val="24"/>
        </w:rPr>
        <w:fldChar w:fldCharType="end"/>
      </w:r>
      <w:r>
        <w:rPr>
          <w:rStyle w:val="15"/>
          <w:rFonts w:ascii="宋体" w:hAnsi="宋体"/>
          <w:color w:val="auto"/>
          <w:sz w:val="24"/>
        </w:rPr>
        <w:fldChar w:fldCharType="end"/>
      </w:r>
    </w:p>
    <w:p w14:paraId="6FF05D02">
      <w:pPr>
        <w:pStyle w:val="11"/>
        <w:spacing w:line="360" w:lineRule="auto"/>
        <w:rPr>
          <w:rFonts w:ascii="宋体" w:hAnsi="宋体"/>
          <w:sz w:val="24"/>
        </w:rPr>
      </w:pPr>
      <w:r>
        <w:rPr>
          <w:rStyle w:val="15"/>
          <w:rFonts w:ascii="宋体" w:hAnsi="宋体"/>
          <w:color w:val="auto"/>
          <w:sz w:val="24"/>
        </w:rPr>
        <w:fldChar w:fldCharType="begin"/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Fonts w:ascii="宋体" w:hAnsi="宋体"/>
          <w:sz w:val="24"/>
        </w:rPr>
        <w:instrText xml:space="preserve">HYPERLINK \l "_Toc435771609"</w:instrText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Style w:val="15"/>
          <w:rFonts w:ascii="宋体" w:hAnsi="宋体"/>
          <w:color w:val="auto"/>
          <w:sz w:val="24"/>
        </w:rPr>
        <w:fldChar w:fldCharType="separate"/>
      </w:r>
      <w:r>
        <w:rPr>
          <w:rStyle w:val="15"/>
          <w:rFonts w:hint="eastAsia" w:ascii="宋体" w:hAnsi="宋体" w:cs="宋体"/>
          <w:color w:val="auto"/>
          <w:kern w:val="0"/>
          <w:sz w:val="24"/>
        </w:rPr>
        <w:t>六、评审小组签名表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PAGEREF _Toc435771609 \h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5</w:t>
      </w:r>
      <w:r>
        <w:rPr>
          <w:rFonts w:ascii="宋体" w:hAnsi="宋体"/>
          <w:sz w:val="24"/>
        </w:rPr>
        <w:fldChar w:fldCharType="end"/>
      </w:r>
      <w:r>
        <w:rPr>
          <w:rStyle w:val="15"/>
          <w:rFonts w:ascii="宋体" w:hAnsi="宋体"/>
          <w:color w:val="auto"/>
          <w:sz w:val="24"/>
        </w:rPr>
        <w:fldChar w:fldCharType="end"/>
      </w:r>
    </w:p>
    <w:p w14:paraId="7059693C">
      <w:pPr>
        <w:pStyle w:val="11"/>
        <w:spacing w:line="360" w:lineRule="auto"/>
        <w:rPr>
          <w:rFonts w:ascii="宋体" w:hAnsi="宋体"/>
          <w:sz w:val="24"/>
        </w:rPr>
      </w:pPr>
      <w:r>
        <w:rPr>
          <w:rStyle w:val="15"/>
          <w:rFonts w:ascii="宋体" w:hAnsi="宋体"/>
          <w:color w:val="auto"/>
          <w:sz w:val="24"/>
        </w:rPr>
        <w:fldChar w:fldCharType="begin"/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Fonts w:ascii="宋体" w:hAnsi="宋体"/>
          <w:sz w:val="24"/>
        </w:rPr>
        <w:instrText xml:space="preserve">HYPERLINK \l "_Toc435771610"</w:instrText>
      </w:r>
      <w:r>
        <w:rPr>
          <w:rStyle w:val="15"/>
          <w:rFonts w:ascii="宋体" w:hAnsi="宋体"/>
          <w:color w:val="auto"/>
          <w:sz w:val="24"/>
        </w:rPr>
        <w:instrText xml:space="preserve"> </w:instrText>
      </w:r>
      <w:r>
        <w:rPr>
          <w:rStyle w:val="15"/>
          <w:rFonts w:ascii="宋体" w:hAnsi="宋体"/>
          <w:color w:val="auto"/>
          <w:sz w:val="24"/>
        </w:rPr>
        <w:fldChar w:fldCharType="separate"/>
      </w:r>
      <w:r>
        <w:rPr>
          <w:rStyle w:val="15"/>
          <w:rFonts w:hint="eastAsia" w:ascii="宋体" w:hAnsi="宋体" w:cs="宋体"/>
          <w:color w:val="auto"/>
          <w:kern w:val="0"/>
          <w:sz w:val="24"/>
        </w:rPr>
        <w:t>七、评审报告附件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PAGEREF _Toc435771610 \h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6</w:t>
      </w:r>
      <w:r>
        <w:rPr>
          <w:rFonts w:ascii="宋体" w:hAnsi="宋体"/>
          <w:sz w:val="24"/>
        </w:rPr>
        <w:fldChar w:fldCharType="end"/>
      </w:r>
      <w:r>
        <w:rPr>
          <w:rStyle w:val="15"/>
          <w:rFonts w:ascii="宋体" w:hAnsi="宋体"/>
          <w:color w:val="auto"/>
          <w:sz w:val="24"/>
        </w:rPr>
        <w:fldChar w:fldCharType="end"/>
      </w:r>
    </w:p>
    <w:p w14:paraId="2D1A6A82">
      <w:pPr>
        <w:spacing w:line="240" w:lineRule="atLeast"/>
        <w:jc w:val="center"/>
        <w:rPr>
          <w:rFonts w:ascii="宋体" w:hAnsi="宋体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宋体" w:hAnsi="宋体"/>
          <w:sz w:val="24"/>
        </w:rPr>
        <w:fldChar w:fldCharType="end"/>
      </w:r>
    </w:p>
    <w:p w14:paraId="5045A389">
      <w:pPr>
        <w:spacing w:line="240" w:lineRule="atLeast"/>
        <w:jc w:val="center"/>
        <w:rPr>
          <w:rFonts w:hint="eastAsia" w:ascii="宋体" w:hAnsi="宋体"/>
          <w:sz w:val="24"/>
        </w:rPr>
      </w:pPr>
    </w:p>
    <w:p w14:paraId="57B5FCA8">
      <w:pPr>
        <w:spacing w:line="240" w:lineRule="atLeas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  <w:lang w:val="en-US" w:eastAsia="zh-CN"/>
        </w:rPr>
        <w:t>直接</w:t>
      </w:r>
      <w:r>
        <w:rPr>
          <w:rFonts w:hint="eastAsia" w:ascii="黑体" w:hAnsi="黑体" w:eastAsia="黑体"/>
          <w:sz w:val="30"/>
          <w:szCs w:val="30"/>
        </w:rPr>
        <w:t>采购评审报告</w:t>
      </w:r>
    </w:p>
    <w:p w14:paraId="2A6FA0BD"/>
    <w:p w14:paraId="07B7AF45">
      <w:pPr>
        <w:pStyle w:val="7"/>
        <w:spacing w:before="0" w:after="0" w:line="500" w:lineRule="exact"/>
        <w:ind w:firstLine="560" w:firstLineChars="200"/>
        <w:rPr>
          <w:rFonts w:ascii="黑体" w:hAnsi="黑体" w:cs="宋体"/>
          <w:b w:val="0"/>
          <w:kern w:val="0"/>
          <w:sz w:val="28"/>
          <w:szCs w:val="28"/>
        </w:rPr>
      </w:pPr>
      <w:bookmarkStart w:id="0" w:name="_Toc435771604"/>
      <w:bookmarkStart w:id="1" w:name="_Toc373764163"/>
      <w:bookmarkStart w:id="2" w:name="_Toc373840481"/>
      <w:r>
        <w:rPr>
          <w:rFonts w:hint="eastAsia" w:ascii="黑体" w:hAnsi="黑体" w:cs="宋体"/>
          <w:b w:val="0"/>
          <w:kern w:val="0"/>
          <w:sz w:val="28"/>
          <w:szCs w:val="28"/>
        </w:rPr>
        <w:t>一、项目简介</w:t>
      </w:r>
      <w:bookmarkEnd w:id="0"/>
      <w:bookmarkEnd w:id="1"/>
      <w:bookmarkEnd w:id="2"/>
    </w:p>
    <w:p w14:paraId="6591945B">
      <w:pPr>
        <w:pStyle w:val="9"/>
        <w:spacing w:line="500" w:lineRule="exact"/>
        <w:ind w:left="0" w:right="0" w:firstLine="480" w:firstLineChars="200"/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1.采购范围</w:t>
      </w:r>
    </w:p>
    <w:p w14:paraId="40E70513">
      <w:pPr>
        <w:pStyle w:val="9"/>
        <w:spacing w:line="500" w:lineRule="exact"/>
        <w:ind w:left="0" w:right="0" w:firstLine="480" w:firstLineChars="200"/>
        <w:jc w:val="left"/>
        <w:rPr>
          <w:rFonts w:hint="eastAsia" w:ascii="宋体" w:hAnsi="宋体"/>
          <w:u w:val="single"/>
          <w:lang w:eastAsia="zh-CN"/>
        </w:rPr>
      </w:pPr>
      <w:r>
        <w:rPr>
          <w:rFonts w:hint="eastAsia" w:ascii="宋体" w:hAnsi="宋体"/>
        </w:rPr>
        <w:t>本次</w:t>
      </w:r>
      <w:r>
        <w:rPr>
          <w:rFonts w:hint="eastAsia" w:ascii="宋体" w:hAnsi="宋体"/>
          <w:lang w:val="en-US" w:eastAsia="zh-CN"/>
        </w:rPr>
        <w:t>直接</w:t>
      </w:r>
      <w:r>
        <w:rPr>
          <w:rFonts w:ascii="宋体" w:hAnsi="宋体"/>
        </w:rPr>
        <w:t>采购范围和内容为</w:t>
      </w:r>
      <w:r>
        <w:rPr>
          <w:rFonts w:ascii="宋体" w:hAnsi="宋体"/>
          <w:u w:val="single"/>
        </w:rPr>
        <w:t xml:space="preserve">         </w:t>
      </w:r>
      <w:r>
        <w:rPr>
          <w:rFonts w:hint="eastAsia" w:ascii="宋体" w:hAnsi="宋体"/>
          <w:u w:val="single"/>
          <w:lang w:eastAsia="zh-CN"/>
        </w:rPr>
        <w:t>。</w:t>
      </w:r>
    </w:p>
    <w:p w14:paraId="707626A2">
      <w:pPr>
        <w:pStyle w:val="9"/>
        <w:numPr>
          <w:ilvl w:val="0"/>
          <w:numId w:val="1"/>
        </w:numPr>
        <w:spacing w:line="500" w:lineRule="exact"/>
        <w:ind w:left="0" w:right="0" w:firstLine="480" w:firstLineChars="200"/>
        <w:jc w:val="left"/>
        <w:rPr>
          <w:rFonts w:hint="eastAsia" w:ascii="宋体" w:hAnsi="宋体"/>
          <w:u w:val="none"/>
          <w:lang w:val="en-US" w:eastAsia="zh-CN"/>
        </w:rPr>
      </w:pPr>
      <w:r>
        <w:rPr>
          <w:rFonts w:hint="eastAsia" w:ascii="宋体" w:hAnsi="宋体"/>
          <w:u w:val="none"/>
          <w:lang w:val="en-US" w:eastAsia="zh-CN"/>
        </w:rPr>
        <w:t>服务期</w:t>
      </w:r>
    </w:p>
    <w:p w14:paraId="6879E943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default" w:ascii="宋体" w:hAnsi="宋体"/>
          <w:u w:val="none"/>
          <w:lang w:val="en-US" w:eastAsia="zh-CN"/>
        </w:rPr>
      </w:pPr>
      <w:r>
        <w:rPr>
          <w:rFonts w:hint="eastAsia" w:ascii="宋体" w:hAnsi="宋体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u w:val="none"/>
          <w:lang w:val="en-US" w:eastAsia="zh-CN"/>
        </w:rPr>
        <w:t>年</w:t>
      </w:r>
      <w:r>
        <w:rPr>
          <w:rFonts w:hint="eastAsia" w:ascii="宋体" w:hAnsi="宋体"/>
          <w:u w:val="single"/>
          <w:lang w:val="en-US" w:eastAsia="zh-CN"/>
        </w:rPr>
        <w:t xml:space="preserve">    </w:t>
      </w:r>
      <w:r>
        <w:rPr>
          <w:rFonts w:hint="eastAsia" w:ascii="宋体" w:hAnsi="宋体"/>
          <w:u w:val="none"/>
          <w:lang w:val="en-US" w:eastAsia="zh-CN"/>
        </w:rPr>
        <w:t>月~</w:t>
      </w:r>
      <w:r>
        <w:rPr>
          <w:rFonts w:hint="eastAsia" w:ascii="宋体" w:hAnsi="宋体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u w:val="none"/>
          <w:lang w:val="en-US" w:eastAsia="zh-CN"/>
        </w:rPr>
        <w:t>年</w:t>
      </w:r>
      <w:r>
        <w:rPr>
          <w:rFonts w:hint="eastAsia" w:ascii="宋体" w:hAnsi="宋体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u w:val="none"/>
          <w:lang w:val="en-US" w:eastAsia="zh-CN"/>
        </w:rPr>
        <w:t>月。</w:t>
      </w:r>
    </w:p>
    <w:p w14:paraId="35DA5F0D">
      <w:pPr>
        <w:pStyle w:val="9"/>
        <w:numPr>
          <w:ilvl w:val="0"/>
          <w:numId w:val="1"/>
        </w:numPr>
        <w:spacing w:line="500" w:lineRule="exact"/>
        <w:ind w:left="0" w:leftChars="0" w:right="0" w:firstLine="480" w:firstLineChars="20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供应商资格要求</w:t>
      </w:r>
    </w:p>
    <w:p w14:paraId="3869ABFE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（1）资质要求：</w:t>
      </w:r>
    </w:p>
    <w:p w14:paraId="4CB352ED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（2）业绩要求：</w:t>
      </w:r>
    </w:p>
    <w:p w14:paraId="0FE50072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（3）人员要求：</w:t>
      </w:r>
    </w:p>
    <w:p w14:paraId="754F21EC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（4）信誉要求：</w:t>
      </w:r>
    </w:p>
    <w:p w14:paraId="54DB0CF2">
      <w:pPr>
        <w:pStyle w:val="7"/>
        <w:spacing w:before="0" w:after="0" w:line="500" w:lineRule="exact"/>
        <w:ind w:firstLine="560" w:firstLineChars="200"/>
        <w:rPr>
          <w:rFonts w:ascii="黑体" w:hAnsi="黑体" w:cs="宋体"/>
          <w:b w:val="0"/>
          <w:kern w:val="0"/>
          <w:sz w:val="28"/>
          <w:szCs w:val="28"/>
        </w:rPr>
      </w:pPr>
      <w:bookmarkStart w:id="3" w:name="_Toc141514149"/>
      <w:bookmarkStart w:id="4" w:name="_Toc373764164"/>
      <w:bookmarkStart w:id="5" w:name="_Toc373840482"/>
      <w:bookmarkStart w:id="6" w:name="_Toc435771605"/>
      <w:bookmarkStart w:id="7" w:name="_Toc71878598"/>
      <w:r>
        <w:rPr>
          <w:rFonts w:hint="eastAsia" w:ascii="黑体" w:hAnsi="黑体" w:cs="宋体"/>
          <w:b w:val="0"/>
          <w:kern w:val="0"/>
          <w:sz w:val="28"/>
          <w:szCs w:val="28"/>
        </w:rPr>
        <w:t>二、立项情况</w:t>
      </w:r>
      <w:bookmarkEnd w:id="3"/>
      <w:bookmarkEnd w:id="4"/>
      <w:bookmarkEnd w:id="5"/>
      <w:bookmarkEnd w:id="6"/>
    </w:p>
    <w:p w14:paraId="4A60785C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项目单位：</w:t>
      </w:r>
    </w:p>
    <w:p w14:paraId="23F06AD7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项目计划编号：</w:t>
      </w:r>
    </w:p>
    <w:p w14:paraId="6969B850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项目立项编号：</w:t>
      </w:r>
    </w:p>
    <w:p w14:paraId="43738CA0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立项金额：</w:t>
      </w:r>
    </w:p>
    <w:p w14:paraId="395326DF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项目类型：</w:t>
      </w:r>
    </w:p>
    <w:p w14:paraId="56D8738C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合同类项：</w:t>
      </w:r>
    </w:p>
    <w:p w14:paraId="6B018C99">
      <w:pPr>
        <w:pStyle w:val="9"/>
        <w:numPr>
          <w:ilvl w:val="0"/>
          <w:numId w:val="0"/>
        </w:numPr>
        <w:spacing w:line="500" w:lineRule="exact"/>
        <w:ind w:leftChars="200" w:right="0" w:rightChars="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评审方法：</w:t>
      </w:r>
    </w:p>
    <w:p w14:paraId="71803959">
      <w:pPr>
        <w:spacing w:line="500" w:lineRule="exact"/>
        <w:ind w:firstLine="480" w:firstLineChars="200"/>
        <w:rPr>
          <w:rFonts w:hint="default" w:ascii="宋体" w:hAnsi="宋体" w:eastAsia="宋体"/>
          <w:bCs/>
          <w:lang w:val="en-US" w:eastAsia="zh-CN"/>
        </w:rPr>
      </w:pPr>
      <w:r>
        <w:rPr>
          <w:rFonts w:ascii="宋体" w:hAnsi="宋体"/>
          <w:sz w:val="24"/>
          <w:u w:val="single"/>
        </w:rPr>
        <w:t xml:space="preserve">     </w:t>
      </w:r>
      <w:r>
        <w:rPr>
          <w:rFonts w:ascii="宋体" w:hAnsi="宋体"/>
          <w:sz w:val="24"/>
        </w:rPr>
        <w:t>年</w:t>
      </w:r>
      <w:r>
        <w:rPr>
          <w:rFonts w:ascii="宋体" w:hAnsi="宋体"/>
          <w:sz w:val="24"/>
          <w:u w:val="single"/>
        </w:rPr>
        <w:t xml:space="preserve">    </w:t>
      </w:r>
      <w:r>
        <w:rPr>
          <w:rFonts w:ascii="宋体" w:hAnsi="宋体"/>
          <w:sz w:val="24"/>
        </w:rPr>
        <w:t>月</w:t>
      </w:r>
      <w:r>
        <w:rPr>
          <w:rFonts w:ascii="宋体" w:hAnsi="宋体"/>
          <w:sz w:val="24"/>
          <w:u w:val="single"/>
        </w:rPr>
        <w:t xml:space="preserve">    </w:t>
      </w:r>
      <w:r>
        <w:rPr>
          <w:rFonts w:ascii="宋体" w:hAnsi="宋体"/>
          <w:sz w:val="24"/>
        </w:rPr>
        <w:t>日，</w:t>
      </w:r>
      <w:r>
        <w:rPr>
          <w:rFonts w:hint="eastAsia" w:ascii="宋体" w:hAnsi="宋体"/>
          <w:sz w:val="24"/>
          <w:lang w:val="en-US" w:eastAsia="zh-CN"/>
        </w:rPr>
        <w:t>采购人</w:t>
      </w:r>
      <w:r>
        <w:rPr>
          <w:rFonts w:ascii="宋体" w:hAnsi="宋体"/>
          <w:sz w:val="24"/>
        </w:rPr>
        <w:t>提出</w:t>
      </w:r>
      <w:r>
        <w:rPr>
          <w:rFonts w:hint="eastAsia" w:ascii="宋体" w:hAnsi="宋体"/>
          <w:sz w:val="24"/>
          <w:u w:val="single"/>
          <w:lang w:val="en-US" w:eastAsia="zh-CN"/>
        </w:rPr>
        <w:t>直接</w:t>
      </w:r>
      <w:r>
        <w:rPr>
          <w:rFonts w:ascii="宋体" w:hAnsi="宋体"/>
          <w:sz w:val="24"/>
          <w:u w:val="single"/>
        </w:rPr>
        <w:t>采购</w:t>
      </w:r>
      <w:r>
        <w:rPr>
          <w:rFonts w:hint="eastAsia" w:ascii="宋体" w:hAnsi="宋体"/>
          <w:sz w:val="24"/>
        </w:rPr>
        <w:t>立项</w:t>
      </w:r>
      <w:r>
        <w:rPr>
          <w:rFonts w:ascii="宋体" w:hAnsi="宋体"/>
          <w:sz w:val="24"/>
        </w:rPr>
        <w:t>申请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经审批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本项目采用直接采购方式实施，邀请供应商为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     （以下简称“    ”）。</w:t>
      </w:r>
    </w:p>
    <w:p w14:paraId="5E5DF1E3">
      <w:pPr>
        <w:pStyle w:val="7"/>
        <w:spacing w:before="0" w:after="0" w:line="500" w:lineRule="exact"/>
        <w:ind w:firstLine="560" w:firstLineChars="200"/>
        <w:rPr>
          <w:rFonts w:hint="eastAsia" w:ascii="黑体" w:hAnsi="黑体" w:cs="宋体"/>
          <w:b w:val="0"/>
          <w:kern w:val="0"/>
          <w:sz w:val="28"/>
          <w:szCs w:val="28"/>
        </w:rPr>
      </w:pPr>
      <w:bookmarkStart w:id="8" w:name="_Toc141514150"/>
      <w:bookmarkStart w:id="9" w:name="_Toc373764165"/>
      <w:bookmarkStart w:id="10" w:name="_Toc373840483"/>
      <w:bookmarkStart w:id="11" w:name="_Toc435771606"/>
      <w:r>
        <w:rPr>
          <w:rFonts w:hint="eastAsia" w:ascii="黑体" w:hAnsi="黑体" w:cs="宋体"/>
          <w:b w:val="0"/>
          <w:kern w:val="0"/>
          <w:sz w:val="28"/>
          <w:szCs w:val="28"/>
        </w:rPr>
        <w:t>三、</w:t>
      </w:r>
      <w:r>
        <w:rPr>
          <w:rFonts w:hint="eastAsia" w:ascii="黑体" w:hAnsi="黑体" w:cs="宋体"/>
          <w:b w:val="0"/>
          <w:kern w:val="0"/>
          <w:sz w:val="28"/>
          <w:szCs w:val="28"/>
          <w:lang w:val="en-US" w:eastAsia="zh-CN"/>
        </w:rPr>
        <w:t>协商与谈判</w:t>
      </w:r>
      <w:r>
        <w:rPr>
          <w:rFonts w:hint="eastAsia" w:ascii="黑体" w:hAnsi="黑体" w:cs="宋体"/>
          <w:b w:val="0"/>
          <w:kern w:val="0"/>
          <w:sz w:val="28"/>
          <w:szCs w:val="28"/>
        </w:rPr>
        <w:t>过程</w:t>
      </w:r>
      <w:bookmarkEnd w:id="7"/>
      <w:r>
        <w:rPr>
          <w:rFonts w:hint="eastAsia" w:ascii="黑体" w:hAnsi="黑体" w:cs="宋体"/>
          <w:b w:val="0"/>
          <w:kern w:val="0"/>
          <w:sz w:val="28"/>
          <w:szCs w:val="28"/>
        </w:rPr>
        <w:t>概述</w:t>
      </w:r>
      <w:bookmarkEnd w:id="8"/>
      <w:bookmarkEnd w:id="9"/>
      <w:bookmarkEnd w:id="10"/>
      <w:bookmarkEnd w:id="11"/>
    </w:p>
    <w:p w14:paraId="4FFDF16F">
      <w:pPr>
        <w:pStyle w:val="9"/>
        <w:spacing w:line="500" w:lineRule="exact"/>
        <w:ind w:left="0" w:right="0" w:firstLine="480" w:firstLineChars="200"/>
        <w:rPr>
          <w:rFonts w:hint="eastAsia" w:ascii="宋体" w:hAnsi="宋体"/>
          <w:u w:val="single"/>
          <w:lang w:val="en-US" w:eastAsia="zh-CN"/>
        </w:rPr>
      </w:pPr>
      <w:r>
        <w:rPr>
          <w:u w:val="single"/>
        </w:rPr>
        <w:t xml:space="preserve">     </w:t>
      </w:r>
      <w:r>
        <w:t>年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u w:val="single"/>
        </w:rPr>
        <w:t xml:space="preserve"> </w:t>
      </w:r>
      <w:r>
        <w:t>月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u w:val="single"/>
        </w:rPr>
        <w:t xml:space="preserve"> </w:t>
      </w:r>
      <w:r>
        <w:t>日，</w:t>
      </w:r>
      <w:r>
        <w:rPr>
          <w:rFonts w:hint="eastAsia"/>
          <w:lang w:val="en-US" w:eastAsia="zh-CN"/>
        </w:rPr>
        <w:t>采购人通过</w:t>
      </w:r>
      <w:r>
        <w:rPr>
          <w:rFonts w:hint="eastAsia" w:ascii="宋体" w:hAnsi="宋体" w:eastAsia="宋体" w:cs="Times New Roman"/>
          <w:sz w:val="24"/>
          <w:u w:val="single"/>
          <w:lang w:val="en-US" w:eastAsia="zh-CN"/>
        </w:rPr>
        <w:t>中国长江三峡集团有限公司</w:t>
      </w:r>
      <w:r>
        <w:rPr>
          <w:rFonts w:hint="eastAsia" w:ascii="宋体" w:hAnsi="宋体" w:cs="Times New Roman"/>
          <w:sz w:val="24"/>
          <w:u w:val="single"/>
          <w:lang w:val="en-US" w:eastAsia="zh-CN"/>
        </w:rPr>
        <w:t>电子采购平台</w:t>
      </w:r>
      <w:r>
        <w:t>向</w:t>
      </w:r>
      <w:r>
        <w:rPr>
          <w:rFonts w:hint="eastAsia"/>
          <w:u w:val="single"/>
        </w:rPr>
        <w:t xml:space="preserve"> </w:t>
      </w:r>
      <w:r>
        <w:rPr>
          <w:rFonts w:hint="eastAsia" w:ascii="宋体" w:hAnsi="宋体"/>
          <w:u w:val="single"/>
        </w:rPr>
        <w:t>（报价人</w:t>
      </w:r>
      <w:r>
        <w:rPr>
          <w:rFonts w:hint="eastAsia" w:ascii="宋体" w:hAnsi="宋体"/>
          <w:u w:val="single"/>
          <w:lang w:val="en-US" w:eastAsia="zh-CN"/>
        </w:rPr>
        <w:t>简称</w:t>
      </w:r>
      <w:r>
        <w:rPr>
          <w:rFonts w:hint="eastAsia" w:ascii="宋体" w:hAnsi="宋体"/>
          <w:u w:val="single"/>
        </w:rPr>
        <w:t xml:space="preserve">） </w:t>
      </w:r>
      <w:r>
        <w:rPr>
          <w:rFonts w:hint="eastAsia"/>
        </w:rPr>
        <w:t>发出</w:t>
      </w:r>
      <w:r>
        <w:t>了本项目</w:t>
      </w:r>
      <w:r>
        <w:rPr>
          <w:rFonts w:hint="eastAsia"/>
          <w:lang w:val="en-US" w:eastAsia="zh-CN"/>
        </w:rPr>
        <w:t>报价邀请函，</w:t>
      </w:r>
      <w:r>
        <w:rPr>
          <w:rFonts w:hint="eastAsia"/>
          <w:u w:val="single"/>
        </w:rPr>
        <w:t xml:space="preserve"> </w:t>
      </w:r>
      <w:r>
        <w:rPr>
          <w:rFonts w:hint="eastAsia" w:ascii="宋体" w:hAnsi="宋体"/>
          <w:u w:val="single"/>
        </w:rPr>
        <w:t>（报价人</w:t>
      </w:r>
      <w:r>
        <w:rPr>
          <w:rFonts w:hint="eastAsia" w:ascii="宋体" w:hAnsi="宋体"/>
          <w:u w:val="single"/>
          <w:lang w:val="en-US" w:eastAsia="zh-CN"/>
        </w:rPr>
        <w:t>简称</w:t>
      </w:r>
      <w:r>
        <w:rPr>
          <w:rFonts w:hint="eastAsia" w:ascii="宋体" w:hAnsi="宋体"/>
          <w:u w:val="single"/>
        </w:rPr>
        <w:t xml:space="preserve">） </w:t>
      </w:r>
      <w:r>
        <w:rPr>
          <w:rFonts w:hint="eastAsia" w:ascii="宋体" w:hAnsi="宋体"/>
          <w:u w:val="single"/>
          <w:lang w:val="en-US" w:eastAsia="zh-CN"/>
        </w:rPr>
        <w:t>递交了邀请回执，并获取了采购文件。</w:t>
      </w:r>
    </w:p>
    <w:p w14:paraId="1F7D6C0F">
      <w:pPr>
        <w:pStyle w:val="9"/>
        <w:spacing w:line="500" w:lineRule="exact"/>
        <w:ind w:left="0" w:right="0"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/>
          <w:lang w:val="en-US" w:eastAsia="zh-CN"/>
        </w:rPr>
        <w:t>在报价截止时间</w:t>
      </w:r>
      <w:r>
        <w:rPr>
          <w:rFonts w:ascii="宋体" w:hAnsi="宋体"/>
          <w:sz w:val="24"/>
          <w:u w:val="single"/>
        </w:rPr>
        <w:t xml:space="preserve">     </w:t>
      </w:r>
      <w:r>
        <w:rPr>
          <w:rFonts w:ascii="宋体" w:hAnsi="宋体"/>
          <w:sz w:val="24"/>
        </w:rPr>
        <w:t>年</w:t>
      </w:r>
      <w:r>
        <w:rPr>
          <w:rFonts w:ascii="宋体" w:hAnsi="宋体"/>
          <w:sz w:val="24"/>
          <w:u w:val="single"/>
        </w:rPr>
        <w:t xml:space="preserve">    </w:t>
      </w:r>
      <w:r>
        <w:rPr>
          <w:rFonts w:ascii="宋体" w:hAnsi="宋体"/>
          <w:sz w:val="24"/>
        </w:rPr>
        <w:t>月</w:t>
      </w:r>
      <w:r>
        <w:rPr>
          <w:rFonts w:ascii="宋体" w:hAnsi="宋体"/>
          <w:sz w:val="24"/>
          <w:u w:val="single"/>
        </w:rPr>
        <w:t xml:space="preserve">    </w:t>
      </w:r>
      <w:r>
        <w:rPr>
          <w:rFonts w:ascii="宋体" w:hAnsi="宋体"/>
          <w:sz w:val="24"/>
        </w:rPr>
        <w:t>日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24"/>
          <w:lang w:val="en-US" w:eastAsia="zh-CN"/>
        </w:rPr>
        <w:t>时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</w:t>
      </w:r>
      <w:r>
        <w:rPr>
          <w:rFonts w:hint="eastAsia" w:ascii="宋体" w:hAnsi="宋体"/>
          <w:sz w:val="24"/>
          <w:lang w:val="en-US" w:eastAsia="zh-CN"/>
        </w:rPr>
        <w:t>分前，供应商递交了响应文件。初始报价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</w:t>
      </w:r>
      <w:r>
        <w:rPr>
          <w:rFonts w:hint="eastAsia" w:ascii="宋体" w:hAnsi="宋体"/>
          <w:sz w:val="24"/>
          <w:lang w:val="en-US" w:eastAsia="zh-CN"/>
        </w:rPr>
        <w:t>元。</w:t>
      </w:r>
    </w:p>
    <w:p w14:paraId="2B527B53">
      <w:pPr>
        <w:pStyle w:val="9"/>
        <w:spacing w:line="500" w:lineRule="exact"/>
        <w:ind w:left="0" w:right="0" w:firstLine="480" w:firstLineChars="200"/>
        <w:rPr>
          <w:rFonts w:hint="default" w:eastAsia="宋体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（报价清单及报价明细表）。评审小组按照评审方法，综合评价供应商满足合同</w:t>
      </w:r>
    </w:p>
    <w:p w14:paraId="4A793D3E">
      <w:pPr>
        <w:pStyle w:val="7"/>
        <w:spacing w:before="0" w:after="0" w:line="500" w:lineRule="exact"/>
        <w:ind w:firstLine="560" w:firstLineChars="200"/>
        <w:rPr>
          <w:rFonts w:hint="eastAsia" w:ascii="黑体" w:hAnsi="黑体" w:eastAsia="黑体" w:cs="宋体"/>
          <w:b w:val="0"/>
          <w:kern w:val="0"/>
          <w:sz w:val="28"/>
          <w:szCs w:val="28"/>
          <w:lang w:eastAsia="zh-CN"/>
        </w:rPr>
      </w:pPr>
      <w:bookmarkStart w:id="12" w:name="_Toc373764166"/>
      <w:bookmarkStart w:id="13" w:name="_Toc435771607"/>
      <w:bookmarkStart w:id="14" w:name="_Toc373840484"/>
      <w:bookmarkStart w:id="15" w:name="_Toc141514151"/>
      <w:bookmarkStart w:id="16" w:name="_Toc71878599"/>
      <w:r>
        <w:rPr>
          <w:rFonts w:hint="eastAsia" w:ascii="黑体" w:hAnsi="黑体" w:cs="宋体"/>
          <w:b w:val="0"/>
          <w:kern w:val="0"/>
          <w:sz w:val="28"/>
          <w:szCs w:val="28"/>
        </w:rPr>
        <w:t>四、评审</w:t>
      </w:r>
      <w:bookmarkEnd w:id="12"/>
      <w:bookmarkEnd w:id="13"/>
      <w:bookmarkEnd w:id="14"/>
      <w:r>
        <w:rPr>
          <w:rFonts w:hint="eastAsia" w:ascii="黑体" w:hAnsi="黑体" w:cs="宋体"/>
          <w:b w:val="0"/>
          <w:kern w:val="0"/>
          <w:sz w:val="28"/>
          <w:szCs w:val="28"/>
          <w:lang w:val="en-US" w:eastAsia="zh-CN"/>
        </w:rPr>
        <w:t>程序</w:t>
      </w:r>
    </w:p>
    <w:bookmarkEnd w:id="15"/>
    <w:bookmarkEnd w:id="16"/>
    <w:p w14:paraId="5519926A">
      <w:pPr>
        <w:spacing w:line="500" w:lineRule="exact"/>
        <w:ind w:firstLine="482" w:firstLineChars="200"/>
        <w:rPr>
          <w:rFonts w:ascii="Arial" w:hAnsi="Arial" w:cs="Arial"/>
          <w:b/>
          <w:bCs/>
          <w:sz w:val="24"/>
        </w:rPr>
      </w:pPr>
      <w:bookmarkStart w:id="17" w:name="_Toc141514152"/>
      <w:bookmarkStart w:id="18" w:name="_Toc373840485"/>
      <w:bookmarkStart w:id="19" w:name="_Toc71878600"/>
      <w:bookmarkStart w:id="20" w:name="_Toc373764167"/>
      <w:r>
        <w:rPr>
          <w:rFonts w:ascii="Arial" w:hAnsi="Arial" w:cs="Arial"/>
          <w:b/>
          <w:bCs/>
          <w:sz w:val="24"/>
        </w:rPr>
        <w:t>（一）</w:t>
      </w:r>
      <w:r>
        <w:rPr>
          <w:rFonts w:hint="eastAsia" w:ascii="Arial" w:hAnsi="Arial" w:cs="Arial"/>
          <w:b/>
          <w:bCs/>
          <w:sz w:val="24"/>
        </w:rPr>
        <w:t>评审</w:t>
      </w:r>
      <w:r>
        <w:rPr>
          <w:rFonts w:ascii="Arial" w:hAnsi="Arial" w:cs="Arial"/>
          <w:b/>
          <w:bCs/>
          <w:sz w:val="24"/>
        </w:rPr>
        <w:t>工作的组织</w:t>
      </w:r>
      <w:bookmarkEnd w:id="17"/>
      <w:bookmarkEnd w:id="18"/>
      <w:bookmarkEnd w:id="19"/>
      <w:bookmarkEnd w:id="20"/>
    </w:p>
    <w:p w14:paraId="20EEFFAA">
      <w:pPr>
        <w:pStyle w:val="9"/>
        <w:spacing w:line="500" w:lineRule="exact"/>
        <w:ind w:left="0" w:right="0" w:firstLine="480" w:firstLineChars="200"/>
        <w:rPr>
          <w:rFonts w:hint="eastAsia" w:eastAsia="宋体"/>
          <w:lang w:eastAsia="zh-CN"/>
        </w:rPr>
      </w:pPr>
      <w:r>
        <w:rPr>
          <w:rFonts w:hint="eastAsia"/>
        </w:rPr>
        <w:t>根据本项目评审工作大纲</w:t>
      </w:r>
      <w:r>
        <w:rPr>
          <w:rFonts w:hint="eastAsia"/>
          <w:lang w:val="en-US" w:eastAsia="zh-CN"/>
        </w:rPr>
        <w:t>的规定</w:t>
      </w:r>
      <w:r>
        <w:t>，</w:t>
      </w:r>
      <w:r>
        <w:rPr>
          <w:rFonts w:hint="eastAsia"/>
          <w:lang w:val="en-US" w:eastAsia="zh-CN"/>
        </w:rPr>
        <w:t>评审小组</w:t>
      </w:r>
      <w:r>
        <w:t>由</w:t>
      </w:r>
      <w:r>
        <w:rPr>
          <w:rFonts w:hint="eastAsia" w:ascii="宋体" w:hAnsi="宋体"/>
        </w:rPr>
        <w:t>由</w:t>
      </w:r>
      <w:commentRangeStart w:id="0"/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  <w:lang w:val="en-US" w:eastAsia="zh-CN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名</w:t>
      </w:r>
      <w:commentRangeEnd w:id="0"/>
      <w:r>
        <w:commentReference w:id="0"/>
      </w:r>
      <w:r>
        <w:rPr>
          <w:rFonts w:hint="eastAsia" w:ascii="宋体" w:hAnsi="宋体"/>
        </w:rPr>
        <w:t>谈判专家组成，采用由参与部门指派专家的方式组建，</w:t>
      </w:r>
      <w:r>
        <w:rPr>
          <w:rFonts w:hint="eastAsia" w:ascii="宋体" w:hAnsi="宋体"/>
          <w:u w:val="single"/>
          <w:lang w:val="en-US" w:eastAsia="zh-CN"/>
        </w:rPr>
        <w:t xml:space="preserve">     </w:t>
      </w:r>
      <w:r>
        <w:rPr>
          <w:rFonts w:hint="eastAsia" w:ascii="宋体" w:hAnsi="宋体"/>
        </w:rPr>
        <w:t>同志担任</w:t>
      </w:r>
      <w:r>
        <w:rPr>
          <w:rFonts w:hint="eastAsia" w:ascii="宋体" w:hAnsi="宋体" w:eastAsia="宋体" w:cs="Arial"/>
        </w:rPr>
        <w:t>谈判小组组长，</w:t>
      </w:r>
      <w:r>
        <w:rPr>
          <w:rFonts w:hint="eastAsia" w:ascii="宋体" w:hAnsi="宋体" w:eastAsia="宋体" w:cs="Arial"/>
          <w:lang w:val="en-US" w:eastAsia="zh-CN"/>
        </w:rPr>
        <w:t>科学技术研究院</w:t>
      </w:r>
      <w:r>
        <w:rPr>
          <w:rFonts w:hint="eastAsia" w:ascii="宋体" w:hAnsi="宋体" w:cs="Arial"/>
          <w:lang w:val="en-US" w:eastAsia="zh-CN"/>
        </w:rPr>
        <w:t xml:space="preserve"> </w:t>
      </w:r>
      <w:r>
        <w:rPr>
          <w:rFonts w:hint="eastAsia" w:ascii="宋体" w:hAnsi="宋体" w:cs="Arial"/>
          <w:u w:val="single"/>
          <w:lang w:val="en-US" w:eastAsia="zh-CN"/>
        </w:rPr>
        <w:t xml:space="preserve">(监督专家所属中心/部门名称) </w:t>
      </w:r>
      <w:r>
        <w:rPr>
          <w:rFonts w:hint="eastAsia" w:ascii="宋体" w:hAnsi="宋体" w:eastAsia="宋体" w:cs="Arial"/>
        </w:rPr>
        <w:t>派出</w:t>
      </w:r>
      <w:r>
        <w:rPr>
          <w:rFonts w:hint="eastAsia" w:ascii="宋体" w:hAnsi="宋体"/>
        </w:rPr>
        <w:t>了1名监督人员。</w:t>
      </w:r>
    </w:p>
    <w:p w14:paraId="17673ACC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00" w:lineRule="exact"/>
        <w:ind w:left="0" w:right="0" w:firstLine="480" w:firstLineChars="200"/>
        <w:textAlignment w:val="auto"/>
        <w:rPr>
          <w:rFonts w:ascii="Times New Roman" w:hAnsi="Times New Roman" w:cs="Times New Roman"/>
        </w:rPr>
      </w:pPr>
      <w:bookmarkStart w:id="21" w:name="_Toc373840486"/>
      <w:bookmarkStart w:id="22" w:name="_Toc373764168"/>
      <w:r>
        <w:rPr>
          <w:rFonts w:ascii="Times New Roman" w:hAnsi="Times New Roman" w:cs="Times New Roman"/>
        </w:rPr>
        <w:t>按照采购文件和评审大纲的规定，于</w:t>
      </w:r>
      <w:commentRangeStart w:id="1"/>
      <w:r>
        <w:rPr>
          <w:rFonts w:hint="eastAsia" w:ascii="Times New Roman" w:hAnsi="Times New Roman" w:cs="Times New Roman"/>
          <w:highlight w:val="none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highlight w:val="none"/>
          <w:lang w:eastAsia="zh-CN"/>
        </w:rPr>
        <w:t>年</w:t>
      </w:r>
      <w:r>
        <w:rPr>
          <w:rFonts w:hint="eastAsia" w:ascii="Times New Roman" w:hAnsi="Times New Roman" w:cs="Times New Roman"/>
          <w:highlight w:val="none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highlight w:val="none"/>
        </w:rPr>
        <w:t>月</w:t>
      </w:r>
      <w:r>
        <w:rPr>
          <w:rFonts w:hint="eastAsia" w:ascii="Times New Roman" w:hAnsi="Times New Roman" w:cs="Times New Roman"/>
          <w:highlight w:val="none"/>
          <w:u w:val="single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highlight w:val="none"/>
        </w:rPr>
        <w:t>日</w:t>
      </w:r>
      <w:commentRangeEnd w:id="1"/>
      <w:r>
        <w:commentReference w:id="1"/>
      </w:r>
      <w:r>
        <w:rPr>
          <w:rFonts w:ascii="Times New Roman" w:hAnsi="Times New Roman" w:cs="Times New Roman"/>
        </w:rPr>
        <w:t>组织完成了本次采购</w:t>
      </w:r>
      <w:r>
        <w:rPr>
          <w:rFonts w:hint="eastAsia" w:ascii="Times New Roman" w:hAnsi="Times New Roman" w:cs="Times New Roman"/>
          <w:lang w:val="en-US" w:eastAsia="zh-CN"/>
        </w:rPr>
        <w:t>详细</w:t>
      </w:r>
      <w:r>
        <w:rPr>
          <w:rFonts w:ascii="Times New Roman" w:hAnsi="Times New Roman" w:cs="Times New Roman"/>
        </w:rPr>
        <w:t>评审工作。评审小组</w:t>
      </w:r>
      <w:r>
        <w:rPr>
          <w:rFonts w:hint="eastAsia" w:ascii="Times New Roman" w:hAnsi="Times New Roman" w:cs="Times New Roman"/>
          <w:lang w:val="en-US" w:eastAsia="zh-CN"/>
        </w:rPr>
        <w:t>已</w:t>
      </w:r>
      <w:r>
        <w:rPr>
          <w:rFonts w:hint="eastAsia" w:ascii="Times New Roman" w:hAnsi="Times New Roman" w:cs="Times New Roman"/>
          <w:lang w:eastAsia="zh-CN"/>
        </w:rPr>
        <w:t>阅读并确认</w:t>
      </w:r>
      <w:r>
        <w:rPr>
          <w:rFonts w:hint="eastAsia" w:ascii="Times New Roman" w:hAnsi="Times New Roman" w:cs="Times New Roman"/>
          <w:lang w:val="en-US" w:eastAsia="zh-CN"/>
        </w:rPr>
        <w:t>评审小组成员承诺书</w:t>
      </w:r>
      <w:r>
        <w:rPr>
          <w:rFonts w:ascii="Times New Roman" w:hAnsi="Times New Roman" w:cs="Times New Roman"/>
        </w:rPr>
        <w:t>。</w:t>
      </w:r>
    </w:p>
    <w:p w14:paraId="350EC16E">
      <w:pPr>
        <w:pStyle w:val="9"/>
        <w:spacing w:line="500" w:lineRule="exact"/>
        <w:ind w:left="0" w:right="0" w:firstLine="569" w:firstLineChars="236"/>
        <w:rPr>
          <w:b/>
          <w:bCs/>
        </w:rPr>
      </w:pPr>
      <w:r>
        <w:rPr>
          <w:b/>
          <w:bCs/>
        </w:rPr>
        <w:t>（二）</w:t>
      </w:r>
      <w:r>
        <w:rPr>
          <w:rFonts w:hint="eastAsia"/>
          <w:b/>
          <w:bCs/>
        </w:rPr>
        <w:t>评审</w:t>
      </w:r>
      <w:r>
        <w:rPr>
          <w:b/>
          <w:bCs/>
        </w:rPr>
        <w:t>步骤</w:t>
      </w:r>
      <w:bookmarkEnd w:id="21"/>
      <w:bookmarkEnd w:id="22"/>
    </w:p>
    <w:p w14:paraId="410CB9D3">
      <w:pPr>
        <w:pStyle w:val="9"/>
        <w:spacing w:line="500" w:lineRule="exact"/>
        <w:ind w:left="0" w:right="0" w:firstLine="566" w:firstLineChars="236"/>
        <w:rPr>
          <w:rFonts w:hint="eastAsia" w:eastAsia="宋体"/>
          <w:lang w:eastAsia="zh-CN"/>
        </w:rPr>
      </w:pPr>
      <w:r>
        <w:rPr>
          <w:rFonts w:hint="eastAsia"/>
        </w:rPr>
        <w:t>评审</w:t>
      </w:r>
      <w:r>
        <w:t>小组</w:t>
      </w:r>
      <w:r>
        <w:rPr>
          <w:rFonts w:hint="eastAsia"/>
          <w:lang w:val="en-US" w:eastAsia="zh-CN"/>
        </w:rPr>
        <w:t>对供应商提交的响应文件进行评审并与供应商进行谈判：供应商介绍了项目实施方案和报价有关情况：评审小组与供应商谈判后，供应商提交了最终报价（报价清单机报价明细表）。评审小组按照评审方法，综合评价供应商满足合同需求的资质、能力和报价等，讨论通过评审报告。</w:t>
      </w:r>
    </w:p>
    <w:p w14:paraId="15A1483D">
      <w:pPr>
        <w:pStyle w:val="7"/>
        <w:spacing w:before="0" w:after="0" w:line="500" w:lineRule="exact"/>
        <w:ind w:firstLine="560" w:firstLineChars="200"/>
        <w:rPr>
          <w:rFonts w:hint="default" w:ascii="黑体" w:hAnsi="黑体" w:cs="宋体"/>
          <w:b w:val="0"/>
          <w:kern w:val="0"/>
          <w:sz w:val="28"/>
          <w:szCs w:val="28"/>
          <w:lang w:val="en-US" w:eastAsia="zh-CN"/>
        </w:rPr>
      </w:pPr>
      <w:bookmarkStart w:id="23" w:name="_Toc373764170"/>
      <w:bookmarkStart w:id="24" w:name="_Toc373840488"/>
      <w:r>
        <w:rPr>
          <w:rFonts w:hint="eastAsia" w:ascii="黑体" w:hAnsi="黑体" w:cs="宋体"/>
          <w:b w:val="0"/>
          <w:kern w:val="0"/>
          <w:sz w:val="28"/>
          <w:szCs w:val="28"/>
          <w:lang w:val="en-US" w:eastAsia="zh-CN"/>
        </w:rPr>
        <w:t>五、评审情况</w:t>
      </w:r>
    </w:p>
    <w:p w14:paraId="519F5A1D">
      <w:pPr>
        <w:pStyle w:val="9"/>
        <w:spacing w:line="500" w:lineRule="exact"/>
        <w:ind w:left="0" w:right="0" w:firstLine="569" w:firstLineChars="236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1.形式、资格及响应性评审</w:t>
      </w:r>
    </w:p>
    <w:p w14:paraId="5669BE51">
      <w:pPr>
        <w:pStyle w:val="9"/>
        <w:spacing w:line="500" w:lineRule="exact"/>
        <w:ind w:left="0" w:right="0" w:firstLine="566" w:firstLineChars="236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（1）</w:t>
      </w:r>
      <w:commentRangeStart w:id="2"/>
      <w:r>
        <w:rPr>
          <w:rFonts w:hint="eastAsia" w:ascii="宋体" w:hAnsi="宋体" w:eastAsia="宋体"/>
          <w:lang w:val="en-US" w:eastAsia="zh-CN"/>
        </w:rPr>
        <w:t>形式评审</w:t>
      </w:r>
      <w:commentRangeEnd w:id="2"/>
      <w:r>
        <w:rPr>
          <w:rFonts w:hint="eastAsia" w:ascii="宋体" w:hAnsi="宋体" w:eastAsia="宋体"/>
          <w:lang w:val="en-US" w:eastAsia="zh-CN"/>
        </w:rPr>
        <w:commentReference w:id="2"/>
      </w:r>
    </w:p>
    <w:p w14:paraId="555FB919">
      <w:pPr>
        <w:pStyle w:val="9"/>
        <w:spacing w:line="500" w:lineRule="exact"/>
        <w:ind w:left="0" w:right="0" w:firstLine="566" w:firstLineChars="236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经核查，</w:t>
      </w:r>
    </w:p>
    <w:p w14:paraId="23E7A402">
      <w:pPr>
        <w:pStyle w:val="9"/>
        <w:numPr>
          <w:ilvl w:val="0"/>
          <w:numId w:val="2"/>
        </w:numPr>
        <w:spacing w:line="500" w:lineRule="exact"/>
        <w:ind w:left="0" w:right="0" w:firstLine="566" w:firstLineChars="236"/>
        <w:rPr>
          <w:rFonts w:hint="eastAsia" w:eastAsia="宋体"/>
          <w:lang w:val="en-US" w:eastAsia="zh-CN"/>
        </w:rPr>
      </w:pPr>
      <w:commentRangeStart w:id="3"/>
      <w:r>
        <w:rPr>
          <w:rFonts w:hint="eastAsia" w:eastAsia="宋体"/>
          <w:lang w:val="en-US" w:eastAsia="zh-CN"/>
        </w:rPr>
        <w:t>资格评审</w:t>
      </w:r>
      <w:commentRangeEnd w:id="3"/>
      <w:r>
        <w:commentReference w:id="3"/>
      </w:r>
    </w:p>
    <w:p w14:paraId="2BEDC9DF">
      <w:pPr>
        <w:pStyle w:val="9"/>
        <w:spacing w:line="500" w:lineRule="exact"/>
        <w:ind w:left="0" w:right="0" w:firstLine="566" w:firstLineChars="236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经核查，</w:t>
      </w:r>
    </w:p>
    <w:p w14:paraId="51BC8150">
      <w:pPr>
        <w:pStyle w:val="9"/>
        <w:numPr>
          <w:ilvl w:val="0"/>
          <w:numId w:val="2"/>
        </w:numPr>
        <w:spacing w:line="500" w:lineRule="exact"/>
        <w:ind w:left="0" w:right="0" w:firstLine="566" w:firstLineChars="236"/>
        <w:rPr>
          <w:rFonts w:hint="default" w:eastAsia="宋体"/>
          <w:lang w:val="en-US" w:eastAsia="zh-CN"/>
        </w:rPr>
      </w:pPr>
      <w:commentRangeStart w:id="4"/>
      <w:r>
        <w:rPr>
          <w:rFonts w:hint="eastAsia" w:eastAsia="宋体"/>
          <w:lang w:val="en-US" w:eastAsia="zh-CN"/>
        </w:rPr>
        <w:t>响应性评审</w:t>
      </w:r>
      <w:commentRangeEnd w:id="4"/>
      <w:r>
        <w:commentReference w:id="4"/>
      </w:r>
    </w:p>
    <w:p w14:paraId="2B807363">
      <w:pPr>
        <w:pStyle w:val="9"/>
        <w:spacing w:line="500" w:lineRule="exact"/>
        <w:ind w:left="0" w:right="0" w:firstLine="566" w:firstLineChars="236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经核查，</w:t>
      </w:r>
    </w:p>
    <w:p w14:paraId="2A65393C">
      <w:pPr>
        <w:pStyle w:val="9"/>
        <w:numPr>
          <w:ilvl w:val="0"/>
          <w:numId w:val="0"/>
        </w:numPr>
        <w:spacing w:line="500" w:lineRule="exact"/>
        <w:ind w:leftChars="236" w:right="0" w:rightChars="0"/>
        <w:rPr>
          <w:rFonts w:hint="default" w:eastAsia="宋体"/>
          <w:lang w:val="en-US" w:eastAsia="zh-CN"/>
        </w:rPr>
      </w:pPr>
    </w:p>
    <w:p w14:paraId="4FDE7328">
      <w:pPr>
        <w:pStyle w:val="9"/>
        <w:numPr>
          <w:ilvl w:val="0"/>
          <w:numId w:val="3"/>
        </w:numPr>
        <w:spacing w:line="500" w:lineRule="exact"/>
        <w:ind w:left="0" w:right="0" w:firstLine="569" w:firstLineChars="236"/>
        <w:rPr>
          <w:rFonts w:hint="eastAsia" w:eastAsia="宋体"/>
          <w:b/>
          <w:bCs/>
          <w:lang w:val="en-US" w:eastAsia="zh-CN"/>
        </w:rPr>
      </w:pPr>
      <w:bookmarkStart w:id="25" w:name="_Toc141514160"/>
      <w:bookmarkStart w:id="26" w:name="_Toc373764171"/>
      <w:bookmarkStart w:id="27" w:name="_Toc28498"/>
      <w:bookmarkStart w:id="28" w:name="_Toc71878605"/>
      <w:bookmarkStart w:id="29" w:name="_Toc373840489"/>
      <w:r>
        <w:rPr>
          <w:rFonts w:hint="eastAsia" w:eastAsia="宋体"/>
          <w:b/>
          <w:bCs/>
          <w:lang w:val="en-US" w:eastAsia="zh-CN"/>
        </w:rPr>
        <w:t>价格评审</w:t>
      </w:r>
    </w:p>
    <w:p w14:paraId="09CBCC15">
      <w:pPr>
        <w:pStyle w:val="9"/>
        <w:numPr>
          <w:ilvl w:val="0"/>
          <w:numId w:val="0"/>
        </w:numPr>
        <w:spacing w:line="500" w:lineRule="exact"/>
        <w:ind w:leftChars="236" w:right="0" w:rightChars="0" w:firstLine="480" w:firstLineChars="200"/>
        <w:rPr>
          <w:rFonts w:hint="eastAsia" w:ascii="宋体" w:hAnsi="宋体"/>
          <w:u w:val="none"/>
          <w:lang w:val="en-US" w:eastAsia="zh-CN"/>
        </w:rPr>
      </w:pPr>
      <w:r>
        <w:rPr>
          <w:rFonts w:hint="eastAsia" w:eastAsia="宋体"/>
          <w:b w:val="0"/>
          <w:bCs w:val="0"/>
          <w:lang w:val="en-US" w:eastAsia="zh-CN"/>
        </w:rPr>
        <w:t>供应商经谈判在了解本项目</w:t>
      </w:r>
      <w:r>
        <w:rPr>
          <w:rFonts w:hint="eastAsia" w:ascii="宋体" w:hAnsi="宋体"/>
          <w:u w:val="single"/>
          <w:lang w:val="en-US" w:eastAsia="zh-CN"/>
        </w:rPr>
        <w:t xml:space="preserve"> 服务具体内容/货物要求后，</w:t>
      </w:r>
      <w:r>
        <w:rPr>
          <w:rFonts w:hint="eastAsia" w:ascii="宋体" w:hAnsi="宋体"/>
          <w:u w:val="none"/>
          <w:lang w:val="en-US" w:eastAsia="zh-CN"/>
        </w:rPr>
        <w:t>根据市场行情、实施成本等情况提交了最终报价。经核查，供应商提交的最终报价</w:t>
      </w:r>
      <w:r>
        <w:rPr>
          <w:rFonts w:hint="eastAsia" w:ascii="宋体" w:hAnsi="宋体"/>
          <w:u w:val="single"/>
          <w:lang w:val="en-US" w:eastAsia="zh-CN"/>
        </w:rPr>
        <w:t>有/无</w:t>
      </w:r>
      <w:r>
        <w:rPr>
          <w:rFonts w:hint="eastAsia" w:ascii="宋体" w:hAnsi="宋体"/>
          <w:u w:val="none"/>
          <w:lang w:val="en-US" w:eastAsia="zh-CN"/>
        </w:rPr>
        <w:t>算数计算错误，报价情况如下：（单位：元）：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FDF2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1DC16AC2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jc w:val="center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u w:val="single"/>
                <w:vertAlign w:val="baseline"/>
                <w:lang w:val="en-US" w:eastAsia="zh-CN"/>
              </w:rPr>
              <w:t>供应商名称</w:t>
            </w:r>
          </w:p>
        </w:tc>
        <w:tc>
          <w:tcPr>
            <w:tcW w:w="2500" w:type="pct"/>
          </w:tcPr>
          <w:p w14:paraId="1CCDC930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</w:p>
        </w:tc>
      </w:tr>
      <w:tr w14:paraId="4EA26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D8575B7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jc w:val="center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u w:val="single"/>
                <w:vertAlign w:val="baseline"/>
                <w:lang w:val="en-US" w:eastAsia="zh-CN"/>
              </w:rPr>
              <w:t>初始报价</w:t>
            </w:r>
          </w:p>
        </w:tc>
        <w:tc>
          <w:tcPr>
            <w:tcW w:w="2500" w:type="pct"/>
          </w:tcPr>
          <w:p w14:paraId="6984E767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</w:p>
        </w:tc>
      </w:tr>
      <w:tr w14:paraId="4720E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D6508CA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jc w:val="center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u w:val="single"/>
                <w:vertAlign w:val="baseline"/>
                <w:lang w:val="en-US" w:eastAsia="zh-CN"/>
              </w:rPr>
              <w:t>最终报价</w:t>
            </w:r>
          </w:p>
        </w:tc>
        <w:tc>
          <w:tcPr>
            <w:tcW w:w="2500" w:type="pct"/>
          </w:tcPr>
          <w:p w14:paraId="30CB20AA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</w:p>
        </w:tc>
      </w:tr>
      <w:tr w14:paraId="3E32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</w:tcPr>
          <w:p w14:paraId="4CE0F7E6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jc w:val="center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u w:val="single"/>
                <w:vertAlign w:val="baseline"/>
                <w:lang w:val="en-US" w:eastAsia="zh-CN"/>
              </w:rPr>
              <w:t>调整金额</w:t>
            </w:r>
          </w:p>
        </w:tc>
        <w:tc>
          <w:tcPr>
            <w:tcW w:w="2500" w:type="pct"/>
          </w:tcPr>
          <w:p w14:paraId="724A22E2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</w:p>
        </w:tc>
      </w:tr>
      <w:tr w14:paraId="4C185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5678C41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jc w:val="center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u w:val="single"/>
                <w:vertAlign w:val="baseline"/>
                <w:lang w:val="en-US" w:eastAsia="zh-CN"/>
              </w:rPr>
              <w:t>跳帧幅度</w:t>
            </w:r>
          </w:p>
        </w:tc>
        <w:tc>
          <w:tcPr>
            <w:tcW w:w="2500" w:type="pct"/>
          </w:tcPr>
          <w:p w14:paraId="7304900F">
            <w:pPr>
              <w:pStyle w:val="9"/>
              <w:numPr>
                <w:ilvl w:val="0"/>
                <w:numId w:val="0"/>
              </w:numPr>
              <w:spacing w:line="500" w:lineRule="exact"/>
              <w:ind w:right="0" w:rightChars="0"/>
              <w:jc w:val="center"/>
              <w:rPr>
                <w:rFonts w:hint="default" w:ascii="宋体" w:hAnsi="宋体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宋体" w:hAnsi="宋体"/>
                <w:u w:val="single"/>
                <w:vertAlign w:val="baseline"/>
                <w:lang w:val="en-US" w:eastAsia="zh-CN"/>
              </w:rPr>
              <w:t>%</w:t>
            </w:r>
          </w:p>
        </w:tc>
      </w:tr>
    </w:tbl>
    <w:p w14:paraId="782C083F">
      <w:pPr>
        <w:pStyle w:val="9"/>
        <w:numPr>
          <w:ilvl w:val="0"/>
          <w:numId w:val="0"/>
        </w:numPr>
        <w:spacing w:line="500" w:lineRule="exact"/>
        <w:ind w:leftChars="236" w:right="0" w:rightChars="0"/>
        <w:rPr>
          <w:rFonts w:hint="default" w:ascii="宋体" w:hAnsi="宋体"/>
          <w:u w:val="single"/>
          <w:lang w:val="en-US" w:eastAsia="zh-CN"/>
        </w:rPr>
      </w:pPr>
      <w:r>
        <w:rPr>
          <w:rFonts w:hint="eastAsia" w:ascii="宋体" w:hAnsi="宋体"/>
          <w:u w:val="single"/>
          <w:lang w:val="en-US" w:eastAsia="zh-CN"/>
        </w:rPr>
        <w:t>供应商最终报价的分项</w:t>
      </w:r>
      <w:commentRangeStart w:id="5"/>
      <w:r>
        <w:rPr>
          <w:rFonts w:hint="eastAsia" w:ascii="宋体" w:hAnsi="宋体"/>
          <w:u w:val="single"/>
          <w:lang w:val="en-US" w:eastAsia="zh-CN"/>
        </w:rPr>
        <w:t>报价明细如下</w:t>
      </w:r>
      <w:commentRangeEnd w:id="5"/>
      <w:r>
        <w:commentReference w:id="5"/>
      </w:r>
      <w:r>
        <w:rPr>
          <w:rFonts w:hint="eastAsia" w:ascii="宋体" w:hAnsi="宋体"/>
          <w:u w:val="single"/>
          <w:lang w:val="en-US" w:eastAsia="zh-CN"/>
        </w:rPr>
        <w:t>（单位：元）：</w:t>
      </w:r>
    </w:p>
    <w:p w14:paraId="6C0B73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580"/>
        <w:gridCol w:w="1980"/>
        <w:gridCol w:w="2120"/>
        <w:gridCol w:w="2086"/>
      </w:tblGrid>
      <w:tr w14:paraId="7EC70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  <w:vAlign w:val="center"/>
          </w:tcPr>
          <w:p w14:paraId="5C5D5E58">
            <w:pPr>
              <w:pStyle w:val="2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1580" w:type="dxa"/>
            <w:vAlign w:val="center"/>
          </w:tcPr>
          <w:p w14:paraId="3A631134">
            <w:pPr>
              <w:pStyle w:val="2"/>
              <w:ind w:left="0" w:leftChars="0" w:firstLine="240" w:firstLineChars="1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1980" w:type="dxa"/>
            <w:vAlign w:val="center"/>
          </w:tcPr>
          <w:p w14:paraId="5D2C2124">
            <w:pPr>
              <w:pStyle w:val="2"/>
              <w:ind w:left="0" w:leftChars="0" w:firstLine="480" w:firstLineChars="20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取费依据</w:t>
            </w:r>
          </w:p>
        </w:tc>
        <w:tc>
          <w:tcPr>
            <w:tcW w:w="2120" w:type="dxa"/>
            <w:vAlign w:val="center"/>
          </w:tcPr>
          <w:p w14:paraId="38608EA9">
            <w:pPr>
              <w:pStyle w:val="2"/>
              <w:ind w:left="0" w:leftChars="0" w:firstLine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取费标准及计费基数</w:t>
            </w:r>
          </w:p>
        </w:tc>
        <w:tc>
          <w:tcPr>
            <w:tcW w:w="2086" w:type="dxa"/>
            <w:vAlign w:val="center"/>
          </w:tcPr>
          <w:p w14:paraId="44D95025">
            <w:pPr>
              <w:pStyle w:val="2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含税价（元）</w:t>
            </w:r>
          </w:p>
        </w:tc>
      </w:tr>
      <w:tr w14:paraId="1933A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6" w:type="dxa"/>
          </w:tcPr>
          <w:p w14:paraId="7B15ABCC"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80" w:type="dxa"/>
          </w:tcPr>
          <w:p w14:paraId="21A83418"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980" w:type="dxa"/>
          </w:tcPr>
          <w:p w14:paraId="39E69E95"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5A2A4CEB"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086" w:type="dxa"/>
          </w:tcPr>
          <w:p w14:paraId="1191DFFE">
            <w:pPr>
              <w:pStyle w:val="2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CD784E1">
      <w:pPr>
        <w:pStyle w:val="2"/>
        <w:rPr>
          <w:rFonts w:hint="default"/>
          <w:lang w:val="en-US" w:eastAsia="zh-CN"/>
        </w:rPr>
      </w:pPr>
    </w:p>
    <w:p w14:paraId="069AE8E7">
      <w:pPr>
        <w:pStyle w:val="4"/>
        <w:ind w:left="0" w:leftChars="0" w:firstLine="0" w:firstLineChars="0"/>
        <w:rPr>
          <w:rFonts w:hint="eastAsia" w:ascii="宋体" w:hAnsi="宋体" w:eastAsia="宋体" w:cs="Arial"/>
          <w:kern w:val="0"/>
          <w:sz w:val="24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 w:ascii="宋体" w:hAnsi="宋体" w:eastAsia="宋体" w:cs="Arial"/>
          <w:kern w:val="0"/>
          <w:sz w:val="24"/>
          <w:szCs w:val="24"/>
          <w:lang w:val="en-US" w:eastAsia="zh-CN" w:bidi="ar-SA"/>
        </w:rPr>
        <w:t xml:space="preserve"> 报价</w:t>
      </w:r>
      <w:commentRangeStart w:id="6"/>
      <w:r>
        <w:rPr>
          <w:rFonts w:hint="eastAsia" w:ascii="宋体" w:hAnsi="宋体" w:eastAsia="宋体" w:cs="Arial"/>
          <w:kern w:val="0"/>
          <w:sz w:val="24"/>
          <w:szCs w:val="24"/>
          <w:lang w:val="en-US" w:eastAsia="zh-CN" w:bidi="ar-SA"/>
        </w:rPr>
        <w:t>合理性分析</w:t>
      </w:r>
      <w:commentRangeEnd w:id="6"/>
      <w:r>
        <w:commentReference w:id="6"/>
      </w:r>
      <w:r>
        <w:rPr>
          <w:rFonts w:hint="eastAsia" w:ascii="宋体" w:hAnsi="宋体" w:eastAsia="宋体" w:cs="Arial"/>
          <w:kern w:val="0"/>
          <w:sz w:val="24"/>
          <w:szCs w:val="24"/>
          <w:lang w:val="en-US" w:eastAsia="zh-CN" w:bidi="ar-SA"/>
        </w:rPr>
        <w:t>：</w:t>
      </w:r>
    </w:p>
    <w:p w14:paraId="653585BC">
      <w:pPr>
        <w:pStyle w:val="3"/>
        <w:rPr>
          <w:rFonts w:hint="default"/>
          <w:lang w:val="en-US" w:eastAsia="zh-CN"/>
        </w:rPr>
      </w:pPr>
    </w:p>
    <w:p w14:paraId="0BB05F55">
      <w:pPr>
        <w:pStyle w:val="7"/>
        <w:spacing w:before="0" w:after="0" w:line="500" w:lineRule="exact"/>
        <w:ind w:firstLine="560" w:firstLineChars="200"/>
        <w:rPr>
          <w:rFonts w:hint="eastAsia" w:ascii="黑体" w:hAnsi="黑体" w:cs="宋体"/>
          <w:b w:val="0"/>
          <w:kern w:val="0"/>
          <w:sz w:val="28"/>
          <w:szCs w:val="28"/>
          <w:lang w:val="en-US" w:eastAsia="zh-CN"/>
        </w:rPr>
      </w:pPr>
      <w:r>
        <w:rPr>
          <w:rFonts w:hint="eastAsia" w:ascii="黑体" w:hAnsi="黑体" w:cs="宋体"/>
          <w:b w:val="0"/>
          <w:kern w:val="0"/>
          <w:sz w:val="28"/>
          <w:szCs w:val="28"/>
          <w:lang w:val="en-US" w:eastAsia="zh-CN"/>
        </w:rPr>
        <w:t>六、综合评审意见</w:t>
      </w:r>
      <w:bookmarkEnd w:id="23"/>
      <w:bookmarkEnd w:id="24"/>
      <w:bookmarkEnd w:id="25"/>
      <w:bookmarkEnd w:id="26"/>
      <w:bookmarkEnd w:id="27"/>
      <w:bookmarkEnd w:id="28"/>
      <w:bookmarkEnd w:id="29"/>
    </w:p>
    <w:p w14:paraId="5DE01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both"/>
        <w:textAlignment w:val="auto"/>
        <w:rPr>
          <w:rFonts w:hint="default" w:ascii="Arial" w:hAnsi="Arial" w:eastAsia="宋体" w:cs="Arial"/>
          <w:b w:val="0"/>
          <w:bCs w:val="0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宋体" w:cs="Arial"/>
          <w:b w:val="0"/>
          <w:bCs w:val="0"/>
          <w:kern w:val="0"/>
          <w:sz w:val="24"/>
          <w:szCs w:val="24"/>
          <w:lang w:val="en-US" w:eastAsia="zh-CN" w:bidi="ar-SA"/>
        </w:rPr>
        <w:t>根据本项目评审工作大纲的规定，评审小组推荐本项目成交人为</w:t>
      </w:r>
      <w:r>
        <w:rPr>
          <w:rFonts w:hint="eastAsia" w:ascii="Arial" w:hAnsi="Arial" w:eastAsia="宋体" w:cs="Arial"/>
          <w:b w:val="0"/>
          <w:bCs w:val="0"/>
          <w:kern w:val="0"/>
          <w:sz w:val="24"/>
          <w:szCs w:val="24"/>
          <w:u w:val="single"/>
          <w:lang w:val="en-US" w:eastAsia="zh-CN" w:bidi="ar-SA"/>
        </w:rPr>
        <w:t xml:space="preserve">：    </w:t>
      </w:r>
      <w:r>
        <w:rPr>
          <w:rFonts w:hint="eastAsia" w:ascii="Arial" w:hAnsi="Arial" w:eastAsia="宋体" w:cs="Arial"/>
          <w:b w:val="0"/>
          <w:bCs w:val="0"/>
          <w:kern w:val="0"/>
          <w:sz w:val="24"/>
          <w:szCs w:val="24"/>
          <w:lang w:val="en-US" w:eastAsia="zh-CN" w:bidi="ar-SA"/>
        </w:rPr>
        <w:t xml:space="preserve"> ，最终报价</w:t>
      </w:r>
      <w:r>
        <w:rPr>
          <w:rFonts w:hint="eastAsia" w:ascii="Arial" w:hAnsi="Arial" w:eastAsia="宋体" w:cs="Arial"/>
          <w:b w:val="0"/>
          <w:bCs w:val="0"/>
          <w:kern w:val="0"/>
          <w:sz w:val="24"/>
          <w:szCs w:val="24"/>
          <w:u w:val="single"/>
          <w:lang w:val="en-US" w:eastAsia="zh-CN" w:bidi="ar-SA"/>
        </w:rPr>
        <w:t xml:space="preserve">：      </w:t>
      </w:r>
      <w:r>
        <w:rPr>
          <w:rFonts w:hint="eastAsia" w:ascii="Arial" w:hAnsi="Arial" w:eastAsia="宋体" w:cs="Arial"/>
          <w:b w:val="0"/>
          <w:bCs w:val="0"/>
          <w:kern w:val="0"/>
          <w:sz w:val="24"/>
          <w:szCs w:val="24"/>
          <w:lang w:val="en-US" w:eastAsia="zh-CN" w:bidi="ar-SA"/>
        </w:rPr>
        <w:t>。</w:t>
      </w:r>
    </w:p>
    <w:p w14:paraId="7340270A">
      <w:pPr>
        <w:rPr>
          <w:rFonts w:hint="default"/>
          <w:lang w:val="en-US" w:eastAsia="zh-CN"/>
        </w:rPr>
      </w:pPr>
    </w:p>
    <w:p w14:paraId="4AD799F5">
      <w:pPr>
        <w:pStyle w:val="2"/>
        <w:rPr>
          <w:rFonts w:hint="default"/>
          <w:lang w:val="en-US" w:eastAsia="zh-CN"/>
        </w:rPr>
      </w:pPr>
    </w:p>
    <w:p w14:paraId="0BC4F067">
      <w:pPr>
        <w:pStyle w:val="4"/>
        <w:rPr>
          <w:rFonts w:hint="default"/>
          <w:lang w:val="en-US" w:eastAsia="zh-CN"/>
        </w:rPr>
      </w:pPr>
    </w:p>
    <w:p w14:paraId="489B16A2">
      <w:pPr>
        <w:pStyle w:val="3"/>
        <w:rPr>
          <w:rFonts w:hint="default"/>
          <w:lang w:val="en-US" w:eastAsia="zh-CN"/>
        </w:rPr>
      </w:pPr>
    </w:p>
    <w:p w14:paraId="3DBB47FB">
      <w:pPr>
        <w:pStyle w:val="3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 xml:space="preserve">                                     （项目名称）评审小组</w:t>
      </w:r>
    </w:p>
    <w:p w14:paraId="0D9DA3CA">
      <w:pPr>
        <w:pStyle w:val="4"/>
        <w:ind w:left="0" w:leftChars="0" w:firstLine="0" w:firstLineChars="0"/>
        <w:rPr>
          <w:rFonts w:hint="eastAsia" w:ascii="黑体" w:hAnsi="黑体" w:eastAsia="黑体" w:cs="宋体"/>
          <w:b w:val="0"/>
          <w:bCs/>
          <w:kern w:val="0"/>
          <w:sz w:val="28"/>
          <w:szCs w:val="28"/>
          <w:highlight w:val="none"/>
          <w:lang w:val="en-US" w:eastAsia="zh-CN" w:bidi="ar-SA"/>
        </w:rPr>
      </w:pPr>
      <w:r>
        <w:rPr>
          <w:rFonts w:hint="eastAsia" w:ascii="黑体" w:hAnsi="黑体" w:eastAsia="黑体" w:cs="宋体"/>
          <w:b w:val="0"/>
          <w:bCs/>
          <w:kern w:val="0"/>
          <w:sz w:val="28"/>
          <w:szCs w:val="28"/>
          <w:highlight w:val="none"/>
          <w:lang w:val="en-US" w:eastAsia="zh-CN" w:bidi="ar-SA"/>
        </w:rPr>
        <w:t>七、评审小组签名表</w:t>
      </w:r>
    </w:p>
    <w:p w14:paraId="5D9DE1C6">
      <w:pPr>
        <w:pStyle w:val="4"/>
        <w:ind w:left="0" w:leftChars="0" w:firstLine="0" w:firstLineChars="0"/>
      </w:pPr>
      <w:r>
        <w:rPr>
          <w:rFonts w:hint="eastAsia" w:ascii="Arial Unicode MS" w:hAnsi="Arial Unicode MS" w:eastAsia="Arial Unicode MS" w:cs="Arial Unicode MS"/>
          <w:color w:val="000000"/>
          <w:sz w:val="24"/>
          <w:szCs w:val="24"/>
          <w:lang w:val="en-US" w:eastAsia="zh-CN"/>
        </w:rPr>
        <w:t>评审小组</w:t>
      </w:r>
      <w:r>
        <w:rPr>
          <w:rFonts w:ascii="Arial Unicode MS" w:hAnsi="Arial Unicode MS" w:eastAsia="Arial Unicode MS" w:cs="Arial Unicode MS"/>
          <w:color w:val="000000"/>
          <w:sz w:val="24"/>
          <w:szCs w:val="24"/>
        </w:rPr>
        <w:t>成员签名</w:t>
      </w:r>
    </w:p>
    <w:p w14:paraId="180BBCA4">
      <w:pPr>
        <w:pStyle w:val="9"/>
        <w:spacing w:line="500" w:lineRule="exact"/>
        <w:ind w:left="0" w:leftChars="0" w:right="0" w:firstLine="0" w:firstLineChars="0"/>
        <w:jc w:val="both"/>
        <w:rPr>
          <w:rFonts w:ascii="宋体" w:hAnsi="宋体"/>
          <w:highlight w:val="none"/>
        </w:rPr>
      </w:pPr>
    </w:p>
    <w:p w14:paraId="67DFF87B">
      <w:pPr>
        <w:pStyle w:val="9"/>
        <w:spacing w:line="500" w:lineRule="exact"/>
        <w:ind w:left="0" w:leftChars="0" w:right="0" w:firstLine="0" w:firstLineChars="0"/>
        <w:jc w:val="both"/>
        <w:rPr>
          <w:rFonts w:ascii="宋体" w:hAnsi="宋体"/>
          <w:highlight w:val="none"/>
        </w:rPr>
      </w:pPr>
    </w:p>
    <w:p w14:paraId="606467FB">
      <w:pPr>
        <w:pStyle w:val="9"/>
        <w:spacing w:line="500" w:lineRule="exact"/>
        <w:ind w:left="0" w:leftChars="0" w:right="0" w:firstLine="0" w:firstLineChars="0"/>
        <w:jc w:val="both"/>
        <w:rPr>
          <w:rFonts w:ascii="宋体" w:hAnsi="宋体"/>
          <w:highlight w:val="none"/>
        </w:rPr>
      </w:pPr>
    </w:p>
    <w:p w14:paraId="5AC689C7">
      <w:pPr>
        <w:pStyle w:val="9"/>
        <w:spacing w:line="500" w:lineRule="exact"/>
        <w:ind w:left="0" w:leftChars="0" w:right="0" w:firstLine="0" w:firstLineChars="0"/>
        <w:jc w:val="both"/>
        <w:rPr>
          <w:rFonts w:ascii="宋体" w:hAnsi="宋体"/>
          <w:highlight w:val="none"/>
        </w:rPr>
      </w:pPr>
    </w:p>
    <w:p w14:paraId="7A491991">
      <w:pPr>
        <w:pStyle w:val="9"/>
        <w:spacing w:line="500" w:lineRule="exact"/>
        <w:ind w:left="0" w:leftChars="0" w:right="0" w:firstLine="0" w:firstLineChars="0"/>
        <w:jc w:val="both"/>
        <w:rPr>
          <w:rFonts w:ascii="宋体" w:hAnsi="宋体"/>
          <w:highlight w:val="none"/>
        </w:rPr>
      </w:pPr>
    </w:p>
    <w:p w14:paraId="7994C333">
      <w:pPr>
        <w:pStyle w:val="9"/>
        <w:spacing w:line="500" w:lineRule="exact"/>
        <w:ind w:left="0" w:leftChars="0" w:right="0" w:firstLine="0" w:firstLineChars="0"/>
        <w:jc w:val="both"/>
        <w:rPr>
          <w:rFonts w:hint="eastAsia" w:ascii="宋体" w:hAnsi="宋体"/>
          <w:highlight w:val="none"/>
          <w:lang w:val="en-US" w:eastAsia="zh-CN"/>
        </w:rPr>
      </w:pPr>
      <w:r>
        <w:rPr>
          <w:rFonts w:hint="eastAsia" w:ascii="宋体" w:hAnsi="宋体"/>
          <w:highlight w:val="none"/>
          <w:lang w:val="en-US" w:eastAsia="zh-CN"/>
        </w:rPr>
        <w:t xml:space="preserve">               </w:t>
      </w:r>
    </w:p>
    <w:p w14:paraId="6B9A99C7">
      <w:pPr>
        <w:pStyle w:val="3"/>
        <w:ind w:left="6464" w:leftChars="3078" w:firstLine="0" w:firstLineChars="0"/>
        <w:rPr>
          <w:rFonts w:hint="default" w:eastAsiaTheme="minorEastAsia"/>
          <w:lang w:val="en-US" w:eastAsia="zh-CN"/>
        </w:rPr>
      </w:pPr>
      <w:r>
        <w:rPr>
          <w:rFonts w:hint="eastAsia" w:ascii="宋体" w:hAnsi="宋体"/>
          <w:highlight w:val="none"/>
          <w:lang w:val="en-US" w:eastAsia="zh-CN"/>
        </w:rPr>
        <w:t xml:space="preserve">                                                     </w:t>
      </w:r>
      <w:r>
        <w:rPr>
          <w:rFonts w:hint="eastAsia"/>
        </w:rPr>
        <w:t>日期:202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xx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xx</w:t>
      </w:r>
    </w:p>
    <w:p w14:paraId="7A26E7DC">
      <w:pPr>
        <w:pStyle w:val="5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A4D5940">
      <w:pPr>
        <w:pStyle w:val="5"/>
        <w:numPr>
          <w:ilvl w:val="0"/>
          <w:numId w:val="4"/>
        </w:numPr>
        <w:rPr>
          <w:rFonts w:hint="eastAsia" w:ascii="方正黑体简体" w:hAnsi="方正黑体简体" w:eastAsia="方正黑体简体" w:cs="方正黑体简体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28"/>
          <w:szCs w:val="28"/>
          <w:highlight w:val="none"/>
          <w:lang w:val="en-US" w:eastAsia="zh-CN"/>
        </w:rPr>
        <w:t>成交候选人基本情况</w:t>
      </w:r>
    </w:p>
    <w:p w14:paraId="2CFDCD1D">
      <w:pPr>
        <w:pStyle w:val="6"/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/>
          <w:lang w:val="en-US" w:eastAsia="zh-CN"/>
        </w:rPr>
      </w:pPr>
    </w:p>
    <w:p w14:paraId="723151A2">
      <w:pPr>
        <w:pStyle w:val="6"/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成交候选人：</w:t>
      </w:r>
    </w:p>
    <w:p w14:paraId="14025BCF">
      <w:pPr>
        <w:pStyle w:val="6"/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eastAsia"/>
          <w:lang w:val="en-US" w:eastAsia="zh-CN"/>
        </w:rPr>
      </w:pPr>
    </w:p>
    <w:p w14:paraId="1EAE354A">
      <w:pPr>
        <w:pStyle w:val="6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该单位的营业执照</w:t>
      </w:r>
    </w:p>
    <w:p w14:paraId="409E6845">
      <w:pPr>
        <w:pStyle w:val="6"/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/>
          <w:lang w:val="en-US" w:eastAsia="zh-CN"/>
        </w:rPr>
      </w:pPr>
    </w:p>
    <w:p w14:paraId="155CA04A">
      <w:pPr>
        <w:pStyle w:val="6"/>
        <w:widowControl w:val="0"/>
        <w:numPr>
          <w:ilvl w:val="0"/>
          <w:numId w:val="5"/>
        </w:numPr>
        <w:autoSpaceDE w:val="0"/>
        <w:autoSpaceDN w:val="0"/>
        <w:adjustRightInd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在行业的水平及类似业绩</w:t>
      </w:r>
    </w:p>
    <w:p w14:paraId="29150BC9">
      <w:pPr>
        <w:pStyle w:val="6"/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/>
          <w:lang w:val="en-US" w:eastAsia="zh-CN"/>
        </w:rPr>
      </w:pPr>
    </w:p>
    <w:p w14:paraId="25840F92">
      <w:pPr>
        <w:pStyle w:val="6"/>
        <w:widowControl w:val="0"/>
        <w:numPr>
          <w:ilvl w:val="0"/>
          <w:numId w:val="0"/>
        </w:numPr>
        <w:autoSpaceDE w:val="0"/>
        <w:autoSpaceDN w:val="0"/>
        <w:adjustRightInd w:val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3.以往承担集团公司相关项目情况</w:t>
      </w:r>
    </w:p>
    <w:p w14:paraId="5B3FD7EC">
      <w:pPr>
        <w:pStyle w:val="5"/>
        <w:numPr>
          <w:ilvl w:val="0"/>
          <w:numId w:val="0"/>
        </w:numPr>
        <w:rPr>
          <w:rFonts w:hint="eastAsia" w:ascii="方正黑体简体" w:hAnsi="方正黑体简体" w:eastAsia="方正黑体简体" w:cs="方正黑体简体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b w:val="0"/>
          <w:bCs w:val="0"/>
          <w:sz w:val="28"/>
          <w:szCs w:val="28"/>
          <w:highlight w:val="none"/>
          <w:lang w:val="en-US" w:eastAsia="zh-CN"/>
        </w:rPr>
        <w:t>九、评审报告附件：</w:t>
      </w:r>
    </w:p>
    <w:p w14:paraId="24C333E0">
      <w:pPr>
        <w:pStyle w:val="5"/>
        <w:numPr>
          <w:ilvl w:val="0"/>
          <w:numId w:val="0"/>
        </w:numP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  <w:t>附件1:</w:t>
      </w:r>
      <w:r>
        <w:rPr>
          <w:rFonts w:hint="eastAsia" w:cs="Times New Roman"/>
          <w:kern w:val="0"/>
          <w:sz w:val="24"/>
          <w:szCs w:val="21"/>
          <w:lang w:val="en-US" w:eastAsia="zh-CN" w:bidi="ar-SA"/>
        </w:rPr>
        <w:t>直接</w:t>
      </w:r>
      <w: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  <w:t>采购立项申请</w:t>
      </w:r>
    </w:p>
    <w:p w14:paraId="0246D4CA">
      <w:pPr>
        <w:pStyle w:val="5"/>
        <w:numPr>
          <w:ilvl w:val="0"/>
          <w:numId w:val="0"/>
        </w:numP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  <w:t>附件2:立项审批单</w:t>
      </w:r>
    </w:p>
    <w:p w14:paraId="6A8FF03D">
      <w:pPr>
        <w:pStyle w:val="5"/>
        <w:numPr>
          <w:ilvl w:val="0"/>
          <w:numId w:val="0"/>
        </w:numP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  <w:t>附件3:评审专家名单</w:t>
      </w:r>
    </w:p>
    <w:p w14:paraId="0D19E279">
      <w:pPr>
        <w:pStyle w:val="5"/>
        <w:numPr>
          <w:ilvl w:val="0"/>
          <w:numId w:val="0"/>
        </w:numP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  <w:t>附件4:</w:t>
      </w:r>
      <w:r>
        <w:rPr>
          <w:rFonts w:hint="eastAsia" w:cs="Times New Roman"/>
          <w:kern w:val="0"/>
          <w:sz w:val="24"/>
          <w:szCs w:val="21"/>
          <w:lang w:val="en-US" w:eastAsia="zh-CN" w:bidi="ar-SA"/>
        </w:rPr>
        <w:t>直接</w:t>
      </w:r>
      <w: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  <w:t>采购监督报告</w:t>
      </w:r>
    </w:p>
    <w:p w14:paraId="6D7D55BA">
      <w:pPr>
        <w:pStyle w:val="5"/>
        <w:numPr>
          <w:ilvl w:val="0"/>
          <w:numId w:val="0"/>
        </w:numP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1"/>
          <w:lang w:val="en-US" w:eastAsia="zh-CN" w:bidi="ar-SA"/>
        </w:rPr>
        <w:t>附件5:一次、最终报价</w:t>
      </w:r>
    </w:p>
    <w:p w14:paraId="38342E33">
      <w:pPr>
        <w:pStyle w:val="6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李枫桐" w:date="2024-07-09T15:15:34Z" w:initials="李枫桐">
    <w:p w14:paraId="278D646E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填写评审小组总人数</w:t>
      </w:r>
    </w:p>
  </w:comment>
  <w:comment w:id="1" w:author="李枫桐" w:date="2024-07-09T14:11:12Z" w:initials="李枫桐">
    <w:p w14:paraId="7B8D587F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该日期以评审会时间为准</w:t>
      </w:r>
    </w:p>
  </w:comment>
  <w:comment w:id="2" w:author="李枫桐" w:date="2025-07-18T15:33:04Z" w:initials="李枫桐">
    <w:p w14:paraId="1F5C9F1B">
      <w:pPr>
        <w:pStyle w:val="9"/>
        <w:spacing w:line="500" w:lineRule="exact"/>
        <w:ind w:left="0" w:right="0" w:firstLine="566" w:firstLineChars="23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 w:eastAsia="宋体"/>
          <w:lang w:val="en-US" w:eastAsia="zh-CN"/>
        </w:rPr>
        <w:t>经核查，供应商的名称与相关证书一致；报价函有法定代表人签字并加盖单位章；响应文件格式符合采购文件要求；报价唯一。符合形式评审标准规定。</w:t>
      </w:r>
    </w:p>
  </w:comment>
  <w:comment w:id="3" w:author="李枫桐" w:date="2025-07-18T15:38:29Z" w:initials="李枫桐">
    <w:p w14:paraId="52660C7F">
      <w:pPr>
        <w:pStyle w:val="8"/>
        <w:rPr>
          <w:rFonts w:hint="default"/>
          <w:lang w:val="en-US"/>
        </w:rPr>
      </w:pPr>
      <w:r>
        <w:rPr>
          <w:rFonts w:hint="eastAsia"/>
          <w:lang w:val="en-US" w:eastAsia="zh-CN"/>
        </w:rPr>
        <w:t>示例：</w:t>
      </w:r>
      <w:r>
        <w:rPr>
          <w:rFonts w:hint="eastAsia" w:eastAsia="宋体"/>
          <w:lang w:val="en-US" w:eastAsia="zh-CN"/>
        </w:rPr>
        <w:t>经核查，供应商具备有效的营业执照。安全许可证等；提供了相关xxx业绩；项目人具有xxx证书；未处于</w:t>
      </w:r>
      <w:r>
        <w:rPr>
          <w:rFonts w:hint="eastAsia" w:ascii="宋体" w:hAnsi="宋体" w:eastAsia="宋体" w:cs="Times New Roman"/>
          <w:sz w:val="24"/>
          <w:u w:val="none"/>
          <w:lang w:val="en-US" w:eastAsia="zh-CN"/>
        </w:rPr>
        <w:t>中国长江三峡集团有限公司限制报价专业范围及期限内。符合资格评审标准规定。</w:t>
      </w:r>
    </w:p>
  </w:comment>
  <w:comment w:id="4" w:author="李枫桐" w:date="2025-07-18T15:46:56Z" w:initials="李枫桐">
    <w:p w14:paraId="5A42E20F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经核查，供应商提供的报价表符合第五章“报价清单”要求：供应商提供的响应文件的报价、内容、服务期、质量、技术标准和要求等方面满足采购文件要求。符合响应性评审标准规定，</w:t>
      </w:r>
    </w:p>
  </w:comment>
  <w:comment w:id="5" w:author="李枫桐" w:date="2025-07-18T15:58:22Z" w:initials="李枫桐">
    <w:p w14:paraId="237CC343">
      <w:pPr>
        <w:pStyle w:val="8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添加供应商分项报价表。</w:t>
      </w:r>
    </w:p>
  </w:comment>
  <w:comment w:id="6" w:author="李枫桐" w:date="2025-07-18T16:03:44Z" w:initials="李枫桐">
    <w:p w14:paraId="2E56E99C">
      <w:pPr>
        <w:pStyle w:val="8"/>
      </w:pPr>
      <w:r>
        <w:rPr>
          <w:rFonts w:hint="eastAsia" w:ascii="宋体" w:hAnsi="宋体" w:eastAsia="宋体" w:cs="Arial"/>
          <w:kern w:val="0"/>
          <w:sz w:val="24"/>
          <w:szCs w:val="24"/>
          <w:lang w:val="en-US" w:eastAsia="zh-CN" w:bidi="ar-SA"/>
        </w:rPr>
        <w:t>综合近期市场价格以及以往业务合作情况，对报价给与了一定幅度的有会，评审小组一致认为供应商的最终报价比较合理。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78D646E" w15:done="0"/>
  <w15:commentEx w15:paraId="7B8D587F" w15:done="0"/>
  <w15:commentEx w15:paraId="1F5C9F1B" w15:done="0"/>
  <w15:commentEx w15:paraId="52660C7F" w15:done="0"/>
  <w15:commentEx w15:paraId="5A42E20F" w15:done="0"/>
  <w15:commentEx w15:paraId="237CC343" w15:done="0"/>
  <w15:commentEx w15:paraId="2E56E99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0000000000000000000"/>
    <w:charset w:val="86"/>
    <w:family w:val="swiss"/>
    <w:pitch w:val="default"/>
    <w:sig w:usb0="00000001" w:usb1="00000000" w:usb2="00000000" w:usb3="00000000" w:csb0="203F00FF" w:csb1="DFFD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..ì.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7F" w:usb3="00000000" w:csb0="003F01FF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47CAD"/>
    <w:multiLevelType w:val="singleLevel"/>
    <w:tmpl w:val="BFC47CA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3B6D2B7"/>
    <w:multiLevelType w:val="singleLevel"/>
    <w:tmpl w:val="D3B6D2B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5FFC935"/>
    <w:multiLevelType w:val="singleLevel"/>
    <w:tmpl w:val="05FFC93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912F193"/>
    <w:multiLevelType w:val="singleLevel"/>
    <w:tmpl w:val="2912F193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39B03891"/>
    <w:multiLevelType w:val="singleLevel"/>
    <w:tmpl w:val="39B03891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李枫桐">
    <w15:presenceInfo w15:providerId="None" w15:userId="李枫桐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507BD"/>
    <w:rsid w:val="29E076C6"/>
    <w:rsid w:val="2E0954B4"/>
    <w:rsid w:val="3DAC4710"/>
    <w:rsid w:val="54CD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spacing w:before="0" w:after="120" w:line="240" w:lineRule="auto"/>
      <w:ind w:left="420" w:firstLine="0" w:firstLineChars="0"/>
    </w:pPr>
    <w:rPr>
      <w:rFonts w:ascii="Times New Roman" w:hAnsi="Times New Roman"/>
      <w:szCs w:val="20"/>
    </w:rPr>
  </w:style>
  <w:style w:type="paragraph" w:styleId="3">
    <w:name w:val="Body Text Indent"/>
    <w:basedOn w:val="1"/>
    <w:qFormat/>
    <w:uiPriority w:val="0"/>
    <w:pPr>
      <w:autoSpaceDE w:val="0"/>
      <w:autoSpaceDN w:val="0"/>
      <w:adjustRightInd w:val="0"/>
      <w:spacing w:line="420" w:lineRule="exact"/>
      <w:ind w:firstLine="425"/>
    </w:pPr>
    <w:rPr>
      <w:rFonts w:ascii="宋体"/>
      <w:color w:val="000000"/>
      <w:kern w:val="0"/>
      <w:sz w:val="24"/>
      <w:szCs w:val="20"/>
    </w:rPr>
  </w:style>
  <w:style w:type="paragraph" w:styleId="4">
    <w:name w:val="Body Text First Indent"/>
    <w:basedOn w:val="5"/>
    <w:next w:val="3"/>
    <w:qFormat/>
    <w:uiPriority w:val="0"/>
    <w:pPr>
      <w:tabs>
        <w:tab w:val="left" w:pos="0"/>
        <w:tab w:val="left" w:pos="1134"/>
        <w:tab w:val="left" w:pos="8505"/>
      </w:tabs>
      <w:spacing w:before="60" w:line="400" w:lineRule="exact"/>
      <w:ind w:left="425" w:firstLine="420" w:firstLineChars="100"/>
      <w:textAlignment w:val="baseline"/>
    </w:pPr>
    <w:rPr>
      <w:rFonts w:ascii="楷体_GB2312" w:hAnsi="Calibri" w:eastAsia="楷体_GB2312" w:cs="Times New Roman"/>
      <w:sz w:val="28"/>
      <w:szCs w:val="22"/>
    </w:rPr>
  </w:style>
  <w:style w:type="paragraph" w:styleId="5">
    <w:name w:val="Body Text"/>
    <w:basedOn w:val="1"/>
    <w:next w:val="6"/>
    <w:unhideWhenUsed/>
    <w:qFormat/>
    <w:uiPriority w:val="0"/>
    <w:pPr>
      <w:spacing w:after="120"/>
    </w:pPr>
    <w:rPr>
      <w:rFonts w:ascii="Times New Roman" w:hAnsi="Times New Roman"/>
      <w:kern w:val="0"/>
      <w:sz w:val="20"/>
    </w:rPr>
  </w:style>
  <w:style w:type="paragraph" w:customStyle="1" w:styleId="6">
    <w:name w:val="Default"/>
    <w:qFormat/>
    <w:uiPriority w:val="0"/>
    <w:pPr>
      <w:widowControl w:val="0"/>
      <w:autoSpaceDE w:val="0"/>
      <w:autoSpaceDN w:val="0"/>
      <w:adjustRightInd w:val="0"/>
    </w:pPr>
    <w:rPr>
      <w:rFonts w:ascii="..ì." w:hAnsi="Times New Roman" w:eastAsia="..ì." w:cs="Times New Roman"/>
      <w:color w:val="000000"/>
      <w:sz w:val="24"/>
      <w:lang w:val="en-US" w:eastAsia="zh-CN" w:bidi="ar-SA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lock Text"/>
    <w:basedOn w:val="1"/>
    <w:qFormat/>
    <w:uiPriority w:val="0"/>
    <w:pPr>
      <w:autoSpaceDE w:val="0"/>
      <w:autoSpaceDN w:val="0"/>
      <w:adjustRightInd w:val="0"/>
      <w:spacing w:line="360" w:lineRule="auto"/>
      <w:ind w:left="1155" w:right="-108"/>
    </w:pPr>
    <w:rPr>
      <w:rFonts w:ascii="Arial" w:hAnsi="Arial" w:cs="Arial"/>
      <w:kern w:val="0"/>
      <w:sz w:val="24"/>
    </w:rPr>
  </w:style>
  <w:style w:type="paragraph" w:styleId="10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toc 2"/>
    <w:basedOn w:val="1"/>
    <w:next w:val="1"/>
    <w:unhideWhenUsed/>
    <w:qFormat/>
    <w:uiPriority w:val="39"/>
    <w:pPr>
      <w:tabs>
        <w:tab w:val="right" w:leader="dot" w:pos="8290"/>
      </w:tabs>
      <w:spacing w:line="480" w:lineRule="auto"/>
      <w:ind w:left="420" w:leftChars="200"/>
    </w:p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824</Words>
  <Characters>839</Characters>
  <Lines>0</Lines>
  <Paragraphs>0</Paragraphs>
  <TotalTime>24</TotalTime>
  <ScaleCrop>false</ScaleCrop>
  <LinksUpToDate>false</LinksUpToDate>
  <CharactersWithSpaces>1121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2024-07-19T14:45:00Z</dcterms:created>
  <dc:creator>小枫先生</dc:creator>
  <cp:lastModifiedBy>高璐玮</cp:lastModifiedBy>
  <dcterms:modified xsi:type="dcterms:W3CDTF">2026-01-16T16:03:30Z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FECA974F20D8E76DD2F0696953C2B5E2_43</vt:lpwstr>
  </property>
  <property fmtid="{D5CDD505-2E9C-101B-9397-08002B2CF9AE}" pid="4" name="KSOTemplateDocerSaveRecord">
    <vt:lpwstr>eyJoZGlkIjoiNzZhMTQ4OTU4NWVjYzdkYmVkNzNlZTNlMDAwNDRkYTAiLCJ1c2VySWQiOiI1OTQ1NzQ5NTEifQ==</vt:lpwstr>
  </property>
</Properties>
</file>