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5D8E9" w14:textId="429F58C4" w:rsidR="00352321" w:rsidRPr="00352321" w:rsidRDefault="00352321">
      <w:pPr>
        <w:rPr>
          <w:sz w:val="36"/>
          <w:szCs w:val="36"/>
          <w:lang w:val="en-US"/>
        </w:rPr>
      </w:pPr>
      <w:r w:rsidRPr="00352321">
        <w:rPr>
          <w:sz w:val="36"/>
          <w:szCs w:val="36"/>
          <w:lang w:val="en-US"/>
        </w:rPr>
        <w:t>Chapter 5</w:t>
      </w:r>
    </w:p>
    <w:p w14:paraId="078B8A22" w14:textId="2AB02DB2" w:rsidR="00111DFD" w:rsidRDefault="00561115">
      <w:pPr>
        <w:rPr>
          <w:lang w:val="en-US"/>
        </w:rPr>
      </w:pPr>
      <w:r>
        <w:rPr>
          <w:lang w:val="en-US"/>
        </w:rPr>
        <w:t xml:space="preserve">Exercise </w:t>
      </w:r>
      <w:r w:rsidR="00BA49FC">
        <w:rPr>
          <w:lang w:val="en-US"/>
        </w:rPr>
        <w:t>5.7</w:t>
      </w:r>
    </w:p>
    <w:p w14:paraId="013F0CA7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a)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proofErr w:type="gramStart"/>
      <w:r w:rsidRPr="00352321">
        <w:rPr>
          <w:rStyle w:val="mord"/>
          <w:rFonts w:asciiTheme="majorHAnsi" w:hAnsiTheme="majorHAnsi" w:cstheme="majorHAnsi"/>
        </w:rPr>
        <w:t>Math.abs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proofErr w:type="gramEnd"/>
      <w:r w:rsidRPr="00352321">
        <w:rPr>
          <w:rStyle w:val="mord"/>
          <w:rFonts w:asciiTheme="majorHAnsi" w:hAnsiTheme="majorHAnsi" w:cstheme="majorHAnsi"/>
        </w:rPr>
        <w:t>7.5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7.5</w:t>
      </w:r>
    </w:p>
    <w:p w14:paraId="6AD50EF3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b)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Math.floor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7.5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7</w:t>
      </w:r>
    </w:p>
    <w:p w14:paraId="0AAB6789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c)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proofErr w:type="gramStart"/>
      <w:r w:rsidRPr="00352321">
        <w:rPr>
          <w:rStyle w:val="mord"/>
          <w:rFonts w:asciiTheme="majorHAnsi" w:hAnsiTheme="majorHAnsi" w:cstheme="majorHAnsi"/>
        </w:rPr>
        <w:t>Math.abs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proofErr w:type="gramEnd"/>
      <w:r w:rsidRPr="00352321">
        <w:rPr>
          <w:rStyle w:val="mord"/>
          <w:rFonts w:asciiTheme="majorHAnsi" w:hAnsiTheme="majorHAnsi" w:cstheme="majorHAnsi"/>
        </w:rPr>
        <w:t>0.0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0.0</w:t>
      </w:r>
    </w:p>
    <w:p w14:paraId="6CAF96F5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d)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Math.ceil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0.0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0</w:t>
      </w:r>
    </w:p>
    <w:p w14:paraId="273F2AF1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e)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proofErr w:type="gramStart"/>
      <w:r w:rsidRPr="00352321">
        <w:rPr>
          <w:rStyle w:val="mord"/>
          <w:rFonts w:asciiTheme="majorHAnsi" w:hAnsiTheme="majorHAnsi" w:cstheme="majorHAnsi"/>
        </w:rPr>
        <w:t>Math.abs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proofErr w:type="gramEnd"/>
      <w:r w:rsidRPr="00352321">
        <w:rPr>
          <w:rStyle w:val="mord"/>
          <w:rFonts w:asciiTheme="majorHAnsi" w:hAnsiTheme="majorHAnsi" w:cstheme="majorHAnsi"/>
        </w:rPr>
        <w:t>−6.4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6.4</w:t>
      </w:r>
    </w:p>
    <w:p w14:paraId="3D5F35CB" w14:textId="77777777" w:rsidR="00BA49FC" w:rsidRPr="00352321" w:rsidRDefault="00BA49FC" w:rsidP="00BA49FC">
      <w:pPr>
        <w:pStyle w:val="NormalWeb"/>
        <w:rPr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f)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Math.ceil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−6.4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−6</w:t>
      </w:r>
    </w:p>
    <w:p w14:paraId="089F8936" w14:textId="461A94D8" w:rsidR="00BA49FC" w:rsidRPr="00352321" w:rsidRDefault="00BA49FC" w:rsidP="00BA49FC">
      <w:pPr>
        <w:pStyle w:val="NormalWeb"/>
        <w:rPr>
          <w:rStyle w:val="mord"/>
          <w:rFonts w:asciiTheme="majorHAnsi" w:hAnsiTheme="majorHAnsi" w:cstheme="majorHAnsi"/>
        </w:rPr>
      </w:pPr>
      <w:r w:rsidRPr="00352321">
        <w:rPr>
          <w:rFonts w:asciiTheme="majorHAnsi" w:hAnsiTheme="majorHAnsi" w:cstheme="majorHAnsi"/>
        </w:rPr>
        <w:t xml:space="preserve">g)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Math.ceil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−8</w:t>
      </w:r>
      <w:r w:rsidRPr="00352321">
        <w:rPr>
          <w:rStyle w:val="mbin"/>
          <w:rFonts w:asciiTheme="majorHAnsi" w:hAnsiTheme="majorHAnsi" w:cstheme="majorHAnsi"/>
        </w:rPr>
        <w:t>+</w:t>
      </w:r>
      <w:r w:rsidRPr="00352321">
        <w:rPr>
          <w:rStyle w:val="mord"/>
          <w:rFonts w:asciiTheme="majorHAnsi" w:hAnsiTheme="majorHAnsi" w:cstheme="majorHAnsi"/>
        </w:rPr>
        <w:t>Math.floor</w:t>
      </w:r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−5.5</w:t>
      </w:r>
      <w:r w:rsidRPr="00352321">
        <w:rPr>
          <w:rStyle w:val="mclose"/>
          <w:rFonts w:asciiTheme="majorHAnsi" w:hAnsiTheme="majorHAnsi" w:cstheme="majorHAnsi"/>
        </w:rPr>
        <w:t>))</w:t>
      </w:r>
      <w:r w:rsidRPr="00352321">
        <w:rPr>
          <w:rFonts w:asciiTheme="majorHAnsi" w:hAnsiTheme="majorHAnsi" w:cstheme="majorHAnsi"/>
        </w:rPr>
        <w:t xml:space="preserve">;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Math.ceil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−8</w:t>
      </w:r>
      <w:r w:rsidRPr="00352321">
        <w:rPr>
          <w:rStyle w:val="mbin"/>
          <w:rFonts w:asciiTheme="majorHAnsi" w:hAnsiTheme="majorHAnsi" w:cstheme="majorHAnsi"/>
        </w:rPr>
        <w:t>+</w:t>
      </w:r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−6</w:t>
      </w:r>
      <w:r w:rsidRPr="00352321">
        <w:rPr>
          <w:rStyle w:val="mclose"/>
          <w:rFonts w:asciiTheme="majorHAnsi" w:hAnsiTheme="majorHAnsi" w:cstheme="majorHAnsi"/>
        </w:rPr>
        <w:t>))</w:t>
      </w:r>
      <w:r w:rsidRPr="00352321">
        <w:rPr>
          <w:rFonts w:asciiTheme="majorHAnsi" w:hAnsiTheme="majorHAnsi" w:cstheme="majorHAnsi"/>
        </w:rPr>
        <w:t xml:space="preserve">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proofErr w:type="spellStart"/>
      <w:r w:rsidRPr="00352321">
        <w:rPr>
          <w:rStyle w:val="mord"/>
          <w:rFonts w:asciiTheme="majorHAnsi" w:hAnsiTheme="majorHAnsi" w:cstheme="majorHAnsi"/>
        </w:rPr>
        <w:t>Math.ceil</w:t>
      </w:r>
      <w:proofErr w:type="spellEnd"/>
      <w:r w:rsidRPr="00352321">
        <w:rPr>
          <w:rStyle w:val="mopen"/>
          <w:rFonts w:asciiTheme="majorHAnsi" w:hAnsiTheme="majorHAnsi" w:cstheme="majorHAnsi"/>
        </w:rPr>
        <w:t>(</w:t>
      </w:r>
      <w:r w:rsidRPr="00352321">
        <w:rPr>
          <w:rStyle w:val="mord"/>
          <w:rFonts w:asciiTheme="majorHAnsi" w:hAnsiTheme="majorHAnsi" w:cstheme="majorHAnsi"/>
        </w:rPr>
        <w:t>−14</w:t>
      </w:r>
      <w:r w:rsidRPr="00352321">
        <w:rPr>
          <w:rStyle w:val="mclose"/>
          <w:rFonts w:asciiTheme="majorHAnsi" w:hAnsiTheme="majorHAnsi" w:cstheme="majorHAnsi"/>
        </w:rPr>
        <w:t>)</w:t>
      </w:r>
      <w:r w:rsidRPr="00352321">
        <w:rPr>
          <w:rFonts w:asciiTheme="majorHAnsi" w:hAnsiTheme="majorHAnsi" w:cstheme="majorHAnsi"/>
        </w:rPr>
        <w:t xml:space="preserve"> </w:t>
      </w:r>
      <w:r w:rsidRPr="00352321">
        <w:rPr>
          <w:rStyle w:val="mord"/>
          <w:rFonts w:asciiTheme="majorHAnsi" w:hAnsiTheme="majorHAnsi" w:cstheme="majorHAnsi"/>
        </w:rPr>
        <w:t>x</w:t>
      </w:r>
      <w:r w:rsidRPr="00352321">
        <w:rPr>
          <w:rStyle w:val="mrel"/>
          <w:rFonts w:asciiTheme="majorHAnsi" w:hAnsiTheme="majorHAnsi" w:cstheme="majorHAnsi"/>
        </w:rPr>
        <w:t>=</w:t>
      </w:r>
      <w:r w:rsidRPr="00352321">
        <w:rPr>
          <w:rStyle w:val="mord"/>
          <w:rFonts w:asciiTheme="majorHAnsi" w:hAnsiTheme="majorHAnsi" w:cstheme="majorHAnsi"/>
        </w:rPr>
        <w:t>−14</w:t>
      </w:r>
    </w:p>
    <w:p w14:paraId="6C5CF419" w14:textId="179AB8BC" w:rsidR="006B3CAC" w:rsidRPr="00352321" w:rsidRDefault="006B3CAC" w:rsidP="00BA49FC">
      <w:pPr>
        <w:pStyle w:val="NormalWeb"/>
        <w:rPr>
          <w:rStyle w:val="mord"/>
          <w:rFonts w:asciiTheme="majorHAnsi" w:hAnsiTheme="majorHAnsi" w:cstheme="majorHAnsi"/>
          <w:lang w:val="en-US"/>
        </w:rPr>
      </w:pPr>
      <w:r w:rsidRPr="00352321">
        <w:rPr>
          <w:rStyle w:val="mord"/>
          <w:rFonts w:asciiTheme="majorHAnsi" w:hAnsiTheme="majorHAnsi" w:cstheme="majorHAnsi"/>
          <w:lang w:val="en-US"/>
        </w:rPr>
        <w:t>5.8</w:t>
      </w:r>
      <w:r w:rsidR="00352321" w:rsidRPr="00352321">
        <w:rPr>
          <w:rStyle w:val="mord"/>
          <w:rFonts w:asciiTheme="majorHAnsi" w:hAnsiTheme="majorHAnsi" w:cstheme="majorHAnsi"/>
          <w:lang w:val="en-US"/>
        </w:rPr>
        <w:t xml:space="preserve"> – 5.39</w:t>
      </w:r>
    </w:p>
    <w:p w14:paraId="13B89EA5" w14:textId="77777777" w:rsidR="006B3CAC" w:rsidRPr="006B3CAC" w:rsidRDefault="006B3CAC" w:rsidP="00BA49FC">
      <w:pPr>
        <w:pStyle w:val="NormalWeb"/>
        <w:rPr>
          <w:lang w:val="en-US"/>
        </w:rPr>
      </w:pPr>
    </w:p>
    <w:p w14:paraId="5FCB7995" w14:textId="77777777" w:rsidR="00BA49FC" w:rsidRPr="00561115" w:rsidRDefault="00BA49FC">
      <w:pPr>
        <w:rPr>
          <w:lang w:val="en-US"/>
        </w:rPr>
      </w:pPr>
    </w:p>
    <w:sectPr w:rsidR="00BA49FC" w:rsidRPr="0056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15"/>
    <w:rsid w:val="00111DFD"/>
    <w:rsid w:val="00246765"/>
    <w:rsid w:val="00352321"/>
    <w:rsid w:val="00561115"/>
    <w:rsid w:val="006B3CAC"/>
    <w:rsid w:val="008E2376"/>
    <w:rsid w:val="00BA49FC"/>
    <w:rsid w:val="00BA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B91A0"/>
  <w15:chartTrackingRefBased/>
  <w15:docId w15:val="{DCE9FF52-C701-4845-9283-2E1A78C6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G"/>
    </w:rPr>
  </w:style>
  <w:style w:type="character" w:customStyle="1" w:styleId="mord">
    <w:name w:val="mord"/>
    <w:basedOn w:val="DefaultParagraphFont"/>
    <w:rsid w:val="00BA49FC"/>
  </w:style>
  <w:style w:type="character" w:customStyle="1" w:styleId="mrel">
    <w:name w:val="mrel"/>
    <w:basedOn w:val="DefaultParagraphFont"/>
    <w:rsid w:val="00BA49FC"/>
  </w:style>
  <w:style w:type="character" w:customStyle="1" w:styleId="mopen">
    <w:name w:val="mopen"/>
    <w:basedOn w:val="DefaultParagraphFont"/>
    <w:rsid w:val="00BA49FC"/>
  </w:style>
  <w:style w:type="character" w:customStyle="1" w:styleId="mclose">
    <w:name w:val="mclose"/>
    <w:basedOn w:val="DefaultParagraphFont"/>
    <w:rsid w:val="00BA49FC"/>
  </w:style>
  <w:style w:type="character" w:customStyle="1" w:styleId="mbin">
    <w:name w:val="mbin"/>
    <w:basedOn w:val="DefaultParagraphFont"/>
    <w:rsid w:val="00BA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6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29</Words>
  <Characters>242</Characters>
  <Application>Microsoft Office Word</Application>
  <DocSecurity>0</DocSecurity>
  <Lines>11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Azubuike</dc:creator>
  <cp:keywords/>
  <dc:description/>
  <cp:lastModifiedBy>HP</cp:lastModifiedBy>
  <cp:revision>5</cp:revision>
  <dcterms:created xsi:type="dcterms:W3CDTF">2025-04-13T02:29:00Z</dcterms:created>
  <dcterms:modified xsi:type="dcterms:W3CDTF">2025-04-13T22:15:00Z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d6304bfcbc020c70e52103c97006e2ff0a7d23208378df8d29809c604e8dccf8</vt:lpwstr>
  </property>
</Properties>
</file>