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D704B5" w14:textId="77777777" w:rsidR="00083D5B" w:rsidRPr="00552A75" w:rsidRDefault="00083D5B" w:rsidP="00083D5B">
      <w:pPr>
        <w:widowControl w:val="0"/>
        <w:autoSpaceDE w:val="0"/>
        <w:autoSpaceDN w:val="0"/>
        <w:adjustRightInd w:val="0"/>
        <w:spacing w:after="0" w:line="240" w:lineRule="auto"/>
      </w:pPr>
    </w:p>
    <w:p w14:paraId="23DC3FBD" w14:textId="77777777" w:rsidR="00417FB9" w:rsidRPr="00552A75" w:rsidRDefault="00E872EB" w:rsidP="0099372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A</w:t>
      </w:r>
      <w:r w:rsidR="00417FB9" w:rsidRPr="00552A75">
        <w:rPr>
          <w:b/>
          <w:sz w:val="28"/>
          <w:u w:val="single"/>
        </w:rPr>
        <w:t xml:space="preserve">. </w:t>
      </w:r>
      <w:r>
        <w:rPr>
          <w:b/>
          <w:sz w:val="28"/>
          <w:u w:val="single"/>
        </w:rPr>
        <w:t xml:space="preserve">The human nervous system </w:t>
      </w:r>
    </w:p>
    <w:p w14:paraId="5386010A" w14:textId="2C8D4D8C" w:rsidR="00126D28" w:rsidRPr="00552A75" w:rsidRDefault="006354F2" w:rsidP="006354F2">
      <w:pPr>
        <w:widowControl w:val="0"/>
        <w:autoSpaceDE w:val="0"/>
        <w:autoSpaceDN w:val="0"/>
        <w:adjustRightInd w:val="0"/>
        <w:spacing w:after="0" w:line="480" w:lineRule="auto"/>
      </w:pPr>
      <w:r w:rsidRPr="00552A75">
        <w:t xml:space="preserve">1. </w:t>
      </w:r>
      <w:r w:rsidR="00126D28" w:rsidRPr="00552A75">
        <w:t xml:space="preserve">Joanna eats a toxic waste sweet, she feels a tingling in her mouth and </w:t>
      </w:r>
      <w:r w:rsidR="00210A22">
        <w:t>her</w:t>
      </w:r>
      <w:r w:rsidR="00126D28" w:rsidRPr="00552A75">
        <w:t xml:space="preserve"> salivary glands release saliva. This is an example of a reflex </w:t>
      </w:r>
      <w:r w:rsidR="00210A22">
        <w:t>action</w:t>
      </w:r>
      <w:r w:rsidR="00126D28" w:rsidRPr="00552A75">
        <w:t xml:space="preserve">. Toxic waste sweets are covered in citric acid. </w:t>
      </w:r>
    </w:p>
    <w:p w14:paraId="56E2AC21" w14:textId="77777777" w:rsidR="006354F2" w:rsidRPr="00552A75" w:rsidRDefault="00C049A6" w:rsidP="006354F2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Times New Roman" w:hAnsi="Arial" w:cs="Arial"/>
        </w:rPr>
      </w:pPr>
      <w:r w:rsidRPr="00552A75">
        <w:t xml:space="preserve">a. </w:t>
      </w:r>
      <w:r w:rsidR="00126D28" w:rsidRPr="00552A75">
        <w:t xml:space="preserve">Describe the pathway of the reflex </w:t>
      </w:r>
      <w:r w:rsidR="00210A22">
        <w:t>action</w:t>
      </w:r>
      <w:r w:rsidR="00126D28" w:rsidRPr="00552A75">
        <w:t xml:space="preserve"> and explain why her body reacted that way. </w:t>
      </w:r>
      <w:r w:rsidR="006354F2" w:rsidRPr="00552A75">
        <w:t xml:space="preserve"> (</w:t>
      </w:r>
      <w:r w:rsidR="00481617" w:rsidRPr="00552A75">
        <w:t>4</w:t>
      </w:r>
      <w:r w:rsidR="006354F2" w:rsidRPr="00552A75">
        <w:t>)</w:t>
      </w:r>
      <w:r w:rsidR="006354F2" w:rsidRPr="00552A75">
        <w:rPr>
          <w:rFonts w:ascii="Arial" w:eastAsia="Times New Roman" w:hAnsi="Arial" w:cs="Arial"/>
        </w:rPr>
        <w:t xml:space="preserve"> </w:t>
      </w:r>
    </w:p>
    <w:p w14:paraId="50F2637A" w14:textId="77777777" w:rsidR="00C049A6" w:rsidRPr="00552A75" w:rsidRDefault="00C049A6" w:rsidP="00C049A6">
      <w:pPr>
        <w:pStyle w:val="NoSpacing"/>
        <w:ind w:left="720"/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Description (any 4)</w:t>
      </w:r>
    </w:p>
    <w:p w14:paraId="7DDF11F6" w14:textId="77777777" w:rsidR="00481617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stimulus – sour citric acid </w:t>
      </w:r>
    </w:p>
    <w:p w14:paraId="71C117FB" w14:textId="77777777" w:rsidR="00126D28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receptors – chemical receptors on the tongue</w:t>
      </w:r>
    </w:p>
    <w:p w14:paraId="17C1DDB7" w14:textId="77777777" w:rsidR="00126D28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sensory neurone – impulse to the….</w:t>
      </w:r>
    </w:p>
    <w:p w14:paraId="03636DC1" w14:textId="77777777" w:rsidR="00C049A6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relay neurone in the CNS – impulses to the…</w:t>
      </w:r>
    </w:p>
    <w:p w14:paraId="18764867" w14:textId="77777777" w:rsidR="00C049A6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motor neurone – impulses to ….</w:t>
      </w:r>
    </w:p>
    <w:p w14:paraId="0CC44F3E" w14:textId="43E4B7F8" w:rsidR="00C049A6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the effectors (salivary glands</w:t>
      </w:r>
      <w:r w:rsidR="00210A22" w:rsidRPr="00552A75">
        <w:rPr>
          <w:b/>
          <w:i/>
          <w:color w:val="00B050"/>
          <w:lang w:val="en-GB"/>
        </w:rPr>
        <w:t>)</w:t>
      </w:r>
    </w:p>
    <w:p w14:paraId="6220BD5C" w14:textId="77777777" w:rsidR="00C049A6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response – saliva produced</w:t>
      </w:r>
    </w:p>
    <w:p w14:paraId="1D0D6956" w14:textId="77777777" w:rsidR="00C049A6" w:rsidRPr="00552A75" w:rsidRDefault="00C049A6" w:rsidP="00C049A6">
      <w:pPr>
        <w:pStyle w:val="NoSpacing"/>
        <w:ind w:left="720"/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Explanation (any 2</w:t>
      </w:r>
      <w:r w:rsidR="00210A22">
        <w:rPr>
          <w:b/>
          <w:i/>
          <w:color w:val="00B050"/>
          <w:lang w:val="en-GB"/>
        </w:rPr>
        <w:t>)</w:t>
      </w:r>
    </w:p>
    <w:p w14:paraId="268EC5D6" w14:textId="77777777" w:rsidR="00C049A6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the sweet is covered in acid</w:t>
      </w:r>
    </w:p>
    <w:p w14:paraId="4E48620E" w14:textId="77777777" w:rsidR="00C049A6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acids are sour</w:t>
      </w:r>
    </w:p>
    <w:p w14:paraId="49E69F95" w14:textId="77777777" w:rsidR="00C049A6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acids can damage the teeth </w:t>
      </w:r>
    </w:p>
    <w:p w14:paraId="2F84F192" w14:textId="77777777" w:rsidR="00C049A6" w:rsidRPr="00552A75" w:rsidRDefault="00C049A6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saliva is produced to dilute/neutralise the acid </w:t>
      </w:r>
    </w:p>
    <w:p w14:paraId="1A342ABC" w14:textId="77777777" w:rsidR="00C049A6" w:rsidRPr="00552A75" w:rsidRDefault="00C049A6" w:rsidP="00C049A6">
      <w:pPr>
        <w:pStyle w:val="NoSpacing"/>
        <w:rPr>
          <w:b/>
          <w:i/>
          <w:color w:val="00B050"/>
          <w:lang w:val="en-GB"/>
        </w:rPr>
      </w:pPr>
    </w:p>
    <w:p w14:paraId="5E5826B7" w14:textId="77777777" w:rsidR="00C049A6" w:rsidRPr="00552A75" w:rsidRDefault="00C049A6" w:rsidP="00C049A6">
      <w:pPr>
        <w:pStyle w:val="NoSpacing"/>
        <w:ind w:left="720"/>
        <w:rPr>
          <w:b/>
          <w:i/>
          <w:color w:val="00B050"/>
          <w:lang w:val="en-GB"/>
        </w:rPr>
      </w:pPr>
    </w:p>
    <w:p w14:paraId="76D23210" w14:textId="7DF19876" w:rsidR="006354F2" w:rsidRPr="00552A75" w:rsidRDefault="00C049A6" w:rsidP="00C049A6">
      <w:pPr>
        <w:pStyle w:val="NoSpacing"/>
        <w:widowControl w:val="0"/>
        <w:autoSpaceDE w:val="0"/>
        <w:autoSpaceDN w:val="0"/>
        <w:adjustRightInd w:val="0"/>
        <w:spacing w:line="480" w:lineRule="auto"/>
        <w:ind w:left="720"/>
        <w:rPr>
          <w:lang w:val="en-GB"/>
        </w:rPr>
      </w:pPr>
      <w:r w:rsidRPr="00552A75">
        <w:rPr>
          <w:lang w:val="en-GB"/>
        </w:rPr>
        <w:t>b</w:t>
      </w:r>
      <w:r w:rsidR="006354F2" w:rsidRPr="00552A75">
        <w:rPr>
          <w:lang w:val="en-GB"/>
        </w:rPr>
        <w:t xml:space="preserve">. </w:t>
      </w:r>
      <w:r w:rsidRPr="00552A75">
        <w:rPr>
          <w:lang w:val="en-GB"/>
        </w:rPr>
        <w:t xml:space="preserve">Explain why reflex </w:t>
      </w:r>
      <w:r w:rsidR="00210A22">
        <w:rPr>
          <w:lang w:val="en-GB"/>
        </w:rPr>
        <w:t>actions</w:t>
      </w:r>
      <w:r w:rsidRPr="00552A75">
        <w:rPr>
          <w:lang w:val="en-GB"/>
        </w:rPr>
        <w:t xml:space="preserve"> do not involve the conscious part of the brain</w:t>
      </w:r>
      <w:r w:rsidR="00625F8C">
        <w:rPr>
          <w:lang w:val="en-GB"/>
        </w:rPr>
        <w:t>.</w:t>
      </w:r>
      <w:r w:rsidRPr="00552A75">
        <w:rPr>
          <w:lang w:val="en-GB"/>
        </w:rPr>
        <w:t xml:space="preserve"> </w:t>
      </w:r>
      <w:r w:rsidR="006354F2" w:rsidRPr="00552A75">
        <w:rPr>
          <w:lang w:val="en-GB"/>
        </w:rPr>
        <w:t>(</w:t>
      </w:r>
      <w:r w:rsidRPr="00552A75">
        <w:rPr>
          <w:lang w:val="en-GB"/>
        </w:rPr>
        <w:t>2</w:t>
      </w:r>
      <w:r w:rsidR="006354F2" w:rsidRPr="00552A75">
        <w:rPr>
          <w:lang w:val="en-GB"/>
        </w:rPr>
        <w:t>)</w:t>
      </w:r>
      <w:r w:rsidR="006354F2" w:rsidRPr="00552A75">
        <w:rPr>
          <w:rFonts w:ascii="Arial" w:eastAsia="Times New Roman" w:hAnsi="Arial" w:cs="Arial"/>
          <w:lang w:val="en-GB"/>
        </w:rPr>
        <w:t xml:space="preserve"> </w:t>
      </w:r>
    </w:p>
    <w:p w14:paraId="78D78C1E" w14:textId="1C204121" w:rsidR="00481617" w:rsidRPr="00552A75" w:rsidRDefault="00625F8C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>
        <w:rPr>
          <w:b/>
          <w:i/>
          <w:color w:val="00B050"/>
          <w:lang w:val="en-GB"/>
        </w:rPr>
        <w:t>S</w:t>
      </w:r>
      <w:r w:rsidR="00210A22" w:rsidRPr="00552A75">
        <w:rPr>
          <w:b/>
          <w:i/>
          <w:color w:val="00B050"/>
          <w:lang w:val="en-GB"/>
        </w:rPr>
        <w:t>o</w:t>
      </w:r>
      <w:r w:rsidR="00C049A6" w:rsidRPr="00552A75">
        <w:rPr>
          <w:b/>
          <w:i/>
          <w:color w:val="00B050"/>
          <w:lang w:val="en-GB"/>
        </w:rPr>
        <w:t xml:space="preserve"> they are rapid/quick</w:t>
      </w:r>
    </w:p>
    <w:p w14:paraId="002741EE" w14:textId="728F49D3" w:rsidR="00C049A6" w:rsidRPr="00552A75" w:rsidRDefault="00625F8C" w:rsidP="00952752">
      <w:pPr>
        <w:pStyle w:val="NoSpacing"/>
        <w:numPr>
          <w:ilvl w:val="0"/>
          <w:numId w:val="1"/>
        </w:numPr>
        <w:rPr>
          <w:b/>
          <w:i/>
          <w:color w:val="00B050"/>
          <w:lang w:val="en-GB"/>
        </w:rPr>
      </w:pPr>
      <w:r>
        <w:rPr>
          <w:b/>
          <w:i/>
          <w:color w:val="00B050"/>
          <w:lang w:val="en-GB"/>
        </w:rPr>
        <w:t>L</w:t>
      </w:r>
      <w:r w:rsidR="00C049A6" w:rsidRPr="00552A75">
        <w:rPr>
          <w:b/>
          <w:i/>
          <w:color w:val="00B050"/>
          <w:lang w:val="en-GB"/>
        </w:rPr>
        <w:t xml:space="preserve">ess </w:t>
      </w:r>
      <w:r>
        <w:rPr>
          <w:b/>
          <w:i/>
          <w:color w:val="00B050"/>
          <w:lang w:val="en-GB"/>
        </w:rPr>
        <w:t xml:space="preserve">chance of </w:t>
      </w:r>
      <w:r w:rsidR="00C049A6" w:rsidRPr="00552A75">
        <w:rPr>
          <w:b/>
          <w:i/>
          <w:color w:val="00B050"/>
          <w:lang w:val="en-GB"/>
        </w:rPr>
        <w:t xml:space="preserve"> damage to the body</w:t>
      </w:r>
    </w:p>
    <w:p w14:paraId="7D18F1A4" w14:textId="77777777" w:rsidR="00344568" w:rsidRPr="00552A75" w:rsidRDefault="00344568" w:rsidP="00481617"/>
    <w:p w14:paraId="40FB2AE6" w14:textId="77777777" w:rsidR="00D43FA5" w:rsidRPr="00552A75" w:rsidRDefault="00D43FA5" w:rsidP="00D43FA5">
      <w:pPr>
        <w:spacing w:after="0" w:line="240" w:lineRule="auto"/>
        <w:ind w:left="720"/>
        <w:rPr>
          <w:rFonts w:asciiTheme="minorHAnsi" w:eastAsia="Times New Roman" w:hAnsiTheme="minorHAnsi" w:cstheme="minorHAnsi"/>
        </w:rPr>
      </w:pPr>
      <w:r w:rsidRPr="00552A75">
        <w:t>2</w:t>
      </w:r>
      <w:r w:rsidR="00EE47E6" w:rsidRPr="00552A75">
        <w:rPr>
          <w:rFonts w:asciiTheme="minorHAnsi" w:hAnsiTheme="minorHAnsi" w:cstheme="minorHAnsi"/>
        </w:rPr>
        <w:t xml:space="preserve">. </w:t>
      </w:r>
      <w:r w:rsidRPr="00552A75">
        <w:rPr>
          <w:rFonts w:asciiTheme="minorHAnsi" w:eastAsia="Times New Roman" w:hAnsiTheme="minorHAnsi" w:cstheme="minorHAnsi"/>
        </w:rPr>
        <w:t xml:space="preserve">Scientists investigated the effects of caffeine and alcohol on people’s reaction times. </w:t>
      </w:r>
    </w:p>
    <w:p w14:paraId="7EA98740" w14:textId="77777777" w:rsidR="00D43FA5" w:rsidRPr="00552A75" w:rsidRDefault="00D43FA5" w:rsidP="00D43FA5">
      <w:pPr>
        <w:spacing w:after="0" w:line="240" w:lineRule="auto"/>
        <w:ind w:left="720"/>
        <w:rPr>
          <w:rFonts w:asciiTheme="minorHAnsi" w:eastAsia="Times New Roman" w:hAnsiTheme="minorHAnsi" w:cstheme="minorHAnsi"/>
        </w:rPr>
      </w:pPr>
    </w:p>
    <w:p w14:paraId="48B6B050" w14:textId="77777777" w:rsidR="00D43FA5" w:rsidRPr="00552A75" w:rsidRDefault="00D43FA5" w:rsidP="00D43FA5">
      <w:pPr>
        <w:spacing w:after="0" w:line="240" w:lineRule="auto"/>
        <w:ind w:left="720"/>
        <w:rPr>
          <w:rFonts w:asciiTheme="minorHAnsi" w:eastAsia="Times New Roman" w:hAnsiTheme="minorHAnsi" w:cstheme="minorHAnsi"/>
          <w:b/>
        </w:rPr>
      </w:pPr>
      <w:r w:rsidRPr="00552A75">
        <w:rPr>
          <w:rFonts w:asciiTheme="minorHAnsi" w:eastAsia="Times New Roman" w:hAnsiTheme="minorHAnsi" w:cstheme="minorHAnsi"/>
        </w:rPr>
        <w:t xml:space="preserve">Their results are shown in </w:t>
      </w:r>
      <w:r w:rsidRPr="00552A75">
        <w:rPr>
          <w:rFonts w:asciiTheme="minorHAnsi" w:eastAsia="Times New Roman" w:hAnsiTheme="minorHAnsi" w:cstheme="minorHAnsi"/>
          <w:b/>
        </w:rPr>
        <w:t xml:space="preserve">the graph. </w:t>
      </w:r>
    </w:p>
    <w:p w14:paraId="2396D5E4" w14:textId="77777777" w:rsidR="00D43FA5" w:rsidRPr="00552A75" w:rsidRDefault="00D43FA5" w:rsidP="00D43FA5">
      <w:pPr>
        <w:spacing w:after="0" w:line="240" w:lineRule="auto"/>
        <w:ind w:left="1418" w:hanging="33"/>
        <w:rPr>
          <w:rFonts w:asciiTheme="minorHAnsi" w:eastAsia="Times New Roman" w:hAnsiTheme="minorHAnsi" w:cstheme="minorHAnsi"/>
          <w:b/>
        </w:rPr>
      </w:pPr>
    </w:p>
    <w:p w14:paraId="6C9843B9" w14:textId="77777777" w:rsidR="00D43FA5" w:rsidRPr="00552A75" w:rsidRDefault="00D43FA5" w:rsidP="00D43FA5">
      <w:pPr>
        <w:spacing w:after="0" w:line="240" w:lineRule="auto"/>
        <w:ind w:left="1418" w:hanging="33"/>
        <w:jc w:val="center"/>
        <w:rPr>
          <w:rFonts w:ascii="Arial" w:eastAsia="Times New Roman" w:hAnsi="Arial" w:cs="Arial"/>
          <w:b/>
        </w:rPr>
      </w:pPr>
    </w:p>
    <w:p w14:paraId="286AFD61" w14:textId="77777777" w:rsidR="00D43FA5" w:rsidRPr="00552A75" w:rsidRDefault="00D43FA5" w:rsidP="00D43FA5">
      <w:pPr>
        <w:spacing w:after="0" w:line="240" w:lineRule="auto"/>
        <w:ind w:left="2160" w:hanging="720"/>
        <w:rPr>
          <w:rFonts w:ascii="Arial" w:eastAsia="Times New Roman" w:hAnsi="Arial" w:cs="Arial"/>
        </w:rPr>
      </w:pPr>
      <w:r w:rsidRPr="00552A75">
        <w:rPr>
          <w:rFonts w:ascii="Arial" w:eastAsia="Times New Roman" w:hAnsi="Arial" w:cs="Arial"/>
          <w:noProof/>
          <w:lang w:eastAsia="en-GB"/>
        </w:rPr>
        <w:drawing>
          <wp:inline distT="0" distB="0" distL="0" distR="0" wp14:anchorId="760C90CE" wp14:editId="5B1C284B">
            <wp:extent cx="4584700" cy="27559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873EBE" w14:textId="77777777" w:rsidR="00D43FA5" w:rsidRPr="00552A75" w:rsidRDefault="00D43FA5" w:rsidP="00D43FA5">
      <w:pPr>
        <w:spacing w:after="0" w:line="240" w:lineRule="auto"/>
        <w:ind w:left="2160" w:hanging="720"/>
        <w:rPr>
          <w:rFonts w:ascii="Arial" w:eastAsia="Times New Roman" w:hAnsi="Arial" w:cs="Arial"/>
        </w:rPr>
      </w:pPr>
    </w:p>
    <w:p w14:paraId="7E7EC3F4" w14:textId="77777777" w:rsidR="00D43FA5" w:rsidRPr="00552A75" w:rsidRDefault="00D43FA5" w:rsidP="00D43FA5">
      <w:pPr>
        <w:spacing w:after="0" w:line="240" w:lineRule="auto"/>
        <w:ind w:left="2160" w:hanging="720"/>
        <w:rPr>
          <w:rFonts w:asciiTheme="minorHAnsi" w:eastAsia="Times New Roman" w:hAnsiTheme="minorHAnsi" w:cstheme="minorHAnsi"/>
        </w:rPr>
      </w:pPr>
    </w:p>
    <w:p w14:paraId="60306C0A" w14:textId="77777777" w:rsidR="00D43FA5" w:rsidRPr="00552A75" w:rsidRDefault="00D43FA5" w:rsidP="00D43FA5">
      <w:pPr>
        <w:spacing w:after="0" w:line="240" w:lineRule="auto"/>
        <w:ind w:left="720"/>
        <w:outlineLvl w:val="0"/>
        <w:rPr>
          <w:rFonts w:asciiTheme="minorHAnsi" w:eastAsia="Times New Roman" w:hAnsiTheme="minorHAnsi" w:cstheme="minorHAnsi"/>
        </w:rPr>
      </w:pPr>
      <w:r w:rsidRPr="00552A75">
        <w:rPr>
          <w:rFonts w:asciiTheme="minorHAnsi" w:eastAsia="Times New Roman" w:hAnsiTheme="minorHAnsi" w:cstheme="minorHAnsi"/>
        </w:rPr>
        <w:t xml:space="preserve">Use the data in </w:t>
      </w:r>
      <w:r w:rsidRPr="00552A75">
        <w:rPr>
          <w:rFonts w:asciiTheme="minorHAnsi" w:eastAsia="Times New Roman" w:hAnsiTheme="minorHAnsi" w:cstheme="minorHAnsi"/>
          <w:b/>
        </w:rPr>
        <w:t>the graph</w:t>
      </w:r>
      <w:r w:rsidRPr="00552A75">
        <w:rPr>
          <w:rFonts w:asciiTheme="minorHAnsi" w:eastAsia="Times New Roman" w:hAnsiTheme="minorHAnsi" w:cstheme="minorHAnsi"/>
        </w:rPr>
        <w:t xml:space="preserve"> to compare the effect of the different drugs on reaction times. (4)</w:t>
      </w:r>
    </w:p>
    <w:p w14:paraId="3CAD93F9" w14:textId="77777777" w:rsidR="00D43FA5" w:rsidRPr="00552A75" w:rsidRDefault="00D43FA5" w:rsidP="00D43FA5">
      <w:pPr>
        <w:spacing w:after="0" w:line="240" w:lineRule="auto"/>
        <w:ind w:left="2160" w:hanging="720"/>
        <w:jc w:val="right"/>
        <w:rPr>
          <w:rFonts w:ascii="Arial" w:eastAsia="Times New Roman" w:hAnsi="Arial" w:cs="Arial"/>
          <w:b/>
        </w:rPr>
      </w:pPr>
    </w:p>
    <w:p w14:paraId="6A129737" w14:textId="77777777" w:rsidR="00D43FA5" w:rsidRPr="00552A75" w:rsidRDefault="00210A22" w:rsidP="00D43FA5">
      <w:pPr>
        <w:pStyle w:val="NoSpacing"/>
        <w:framePr w:hSpace="180" w:wrap="around" w:vAnchor="text" w:hAnchor="page" w:x="1164" w:y="164"/>
        <w:ind w:left="72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A</w:t>
      </w:r>
      <w:r w:rsidR="00D43FA5"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ny 4 from:</w:t>
      </w:r>
    </w:p>
    <w:p w14:paraId="663FF810" w14:textId="1B460373" w:rsidR="00210A22" w:rsidRDefault="00D43FA5" w:rsidP="00D43FA5">
      <w:pPr>
        <w:pStyle w:val="NoSpacing"/>
        <w:framePr w:hSpace="180" w:wrap="around" w:vAnchor="text" w:hAnchor="page" w:x="1164" w:y="164"/>
        <w:ind w:left="72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 xml:space="preserve">must compare at least two with linking points. </w:t>
      </w:r>
    </w:p>
    <w:p w14:paraId="3F1C6AE9" w14:textId="7E100CD9" w:rsidR="00D43FA5" w:rsidRPr="00552A75" w:rsidRDefault="00625F8C" w:rsidP="00D43FA5">
      <w:pPr>
        <w:pStyle w:val="NoSpacing"/>
        <w:framePr w:hSpace="180" w:wrap="around" w:vAnchor="text" w:hAnchor="page" w:x="1164" w:y="164"/>
        <w:ind w:left="72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C</w:t>
      </w:r>
      <w:r w:rsidR="00D43FA5"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 xml:space="preserve">affeine only:  </w:t>
      </w:r>
    </w:p>
    <w:p w14:paraId="403E321A" w14:textId="77777777" w:rsidR="00D43FA5" w:rsidRPr="00552A75" w:rsidRDefault="00D43FA5" w:rsidP="00952752">
      <w:pPr>
        <w:pStyle w:val="NoSpacing"/>
        <w:framePr w:hSpace="180" w:wrap="around" w:vAnchor="text" w:hAnchor="page" w:x="1164" w:y="164"/>
        <w:numPr>
          <w:ilvl w:val="0"/>
          <w:numId w:val="5"/>
        </w:numPr>
        <w:ind w:left="108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decreased reaction time (RT) down to 200ms</w:t>
      </w:r>
    </w:p>
    <w:p w14:paraId="2D14F7E6" w14:textId="77777777" w:rsidR="00D43FA5" w:rsidRPr="00552A75" w:rsidRDefault="00D43FA5" w:rsidP="00952752">
      <w:pPr>
        <w:pStyle w:val="NoSpacing"/>
        <w:framePr w:hSpace="180" w:wrap="around" w:vAnchor="text" w:hAnchor="page" w:x="1164" w:y="164"/>
        <w:numPr>
          <w:ilvl w:val="0"/>
          <w:numId w:val="5"/>
        </w:numPr>
        <w:ind w:left="108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RT steady at 200ms from 30 to 60 mins</w:t>
      </w:r>
    </w:p>
    <w:p w14:paraId="1876EDFA" w14:textId="48C9E1EF" w:rsidR="00D43FA5" w:rsidRPr="00552A75" w:rsidRDefault="00625F8C" w:rsidP="00D43FA5">
      <w:pPr>
        <w:pStyle w:val="NoSpacing"/>
        <w:framePr w:hSpace="180" w:wrap="around" w:vAnchor="text" w:hAnchor="page" w:x="1164" w:y="164"/>
        <w:ind w:left="72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A</w:t>
      </w:r>
      <w:r w:rsidR="00D43FA5"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 xml:space="preserve">lcohol only: </w:t>
      </w:r>
    </w:p>
    <w:p w14:paraId="259444DF" w14:textId="77777777" w:rsidR="00D43FA5" w:rsidRPr="00552A75" w:rsidRDefault="00D43FA5" w:rsidP="00952752">
      <w:pPr>
        <w:pStyle w:val="NoSpacing"/>
        <w:framePr w:hSpace="180" w:wrap="around" w:vAnchor="text" w:hAnchor="page" w:x="1164" w:y="164"/>
        <w:numPr>
          <w:ilvl w:val="0"/>
          <w:numId w:val="6"/>
        </w:numPr>
        <w:ind w:left="108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increased RT up to maximum of 400ms at 30 mins</w:t>
      </w:r>
    </w:p>
    <w:p w14:paraId="4422E991" w14:textId="77777777" w:rsidR="00D43FA5" w:rsidRPr="00552A75" w:rsidRDefault="00D43FA5" w:rsidP="00952752">
      <w:pPr>
        <w:pStyle w:val="NoSpacing"/>
        <w:framePr w:hSpace="180" w:wrap="around" w:vAnchor="text" w:hAnchor="page" w:x="1164" w:y="164"/>
        <w:numPr>
          <w:ilvl w:val="0"/>
          <w:numId w:val="6"/>
        </w:numPr>
        <w:ind w:left="108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RT falls to 60 mins but not back to normal</w:t>
      </w:r>
    </w:p>
    <w:p w14:paraId="0A672F41" w14:textId="03ED6678" w:rsidR="00D43FA5" w:rsidRPr="00552A75" w:rsidRDefault="00625F8C" w:rsidP="00D43FA5">
      <w:pPr>
        <w:pStyle w:val="NoSpacing"/>
        <w:framePr w:hSpace="180" w:wrap="around" w:vAnchor="text" w:hAnchor="page" w:x="1164" w:y="164"/>
        <w:ind w:left="72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A</w:t>
      </w:r>
      <w:r w:rsidR="00D43FA5"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lcohol and caffeine:</w:t>
      </w:r>
    </w:p>
    <w:p w14:paraId="338C8058" w14:textId="77777777" w:rsidR="00D43FA5" w:rsidRPr="00552A75" w:rsidRDefault="00D43FA5" w:rsidP="00952752">
      <w:pPr>
        <w:pStyle w:val="NoSpacing"/>
        <w:framePr w:hSpace="180" w:wrap="around" w:vAnchor="text" w:hAnchor="page" w:x="1164" w:y="164"/>
        <w:numPr>
          <w:ilvl w:val="0"/>
          <w:numId w:val="7"/>
        </w:numPr>
        <w:ind w:left="108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RT increases but not as much as the alcohol only</w:t>
      </w:r>
    </w:p>
    <w:p w14:paraId="30247E7F" w14:textId="77777777" w:rsidR="00D43FA5" w:rsidRPr="00552A75" w:rsidRDefault="00D43FA5" w:rsidP="00952752">
      <w:pPr>
        <w:pStyle w:val="NoSpacing"/>
        <w:framePr w:hSpace="180" w:wrap="around" w:vAnchor="text" w:hAnchor="page" w:x="1164" w:y="164"/>
        <w:numPr>
          <w:ilvl w:val="0"/>
          <w:numId w:val="7"/>
        </w:numPr>
        <w:ind w:left="108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continues to rise at 60 mins</w:t>
      </w:r>
    </w:p>
    <w:p w14:paraId="03158F67" w14:textId="4580B880" w:rsidR="00D43FA5" w:rsidRPr="00552A75" w:rsidRDefault="00625F8C" w:rsidP="00D43FA5">
      <w:pPr>
        <w:pStyle w:val="NoSpacing"/>
        <w:framePr w:hSpace="180" w:wrap="around" w:vAnchor="text" w:hAnchor="page" w:x="1164" w:y="164"/>
        <w:ind w:left="720"/>
        <w:rPr>
          <w:rFonts w:asciiTheme="minorHAnsi" w:hAnsiTheme="minorHAnsi" w:cstheme="minorHAnsi"/>
          <w:b/>
          <w:i/>
          <w:color w:val="00B050"/>
          <w:szCs w:val="20"/>
          <w:lang w:val="en-GB"/>
        </w:rPr>
      </w:pPr>
      <w:r>
        <w:rPr>
          <w:rFonts w:asciiTheme="minorHAnsi" w:hAnsiTheme="minorHAnsi" w:cstheme="minorHAnsi"/>
          <w:b/>
          <w:i/>
          <w:color w:val="00B050"/>
          <w:szCs w:val="20"/>
          <w:lang w:val="en-GB"/>
        </w:rPr>
        <w:t>P</w:t>
      </w:r>
      <w:r w:rsidR="00D43FA5" w:rsidRPr="00552A75">
        <w:rPr>
          <w:rFonts w:asciiTheme="minorHAnsi" w:hAnsiTheme="minorHAnsi" w:cstheme="minorHAnsi"/>
          <w:b/>
          <w:i/>
          <w:color w:val="00B050"/>
          <w:szCs w:val="20"/>
          <w:lang w:val="en-GB"/>
        </w:rPr>
        <w:t xml:space="preserve">lacebo: </w:t>
      </w:r>
    </w:p>
    <w:p w14:paraId="6D2B1DE9" w14:textId="77777777" w:rsidR="00D43FA5" w:rsidRPr="00552A75" w:rsidRDefault="00D43FA5" w:rsidP="00952752">
      <w:pPr>
        <w:pStyle w:val="ListParagraph"/>
        <w:numPr>
          <w:ilvl w:val="0"/>
          <w:numId w:val="8"/>
        </w:numPr>
        <w:spacing w:after="0" w:line="240" w:lineRule="auto"/>
        <w:rPr>
          <w:rFonts w:asciiTheme="minorHAnsi" w:eastAsia="Times New Roman" w:hAnsiTheme="minorHAnsi" w:cstheme="minorHAnsi"/>
          <w:b/>
          <w:i/>
          <w:color w:val="00B050"/>
          <w:sz w:val="24"/>
        </w:rPr>
      </w:pPr>
      <w:r w:rsidRPr="00552A75">
        <w:rPr>
          <w:rFonts w:asciiTheme="minorHAnsi" w:hAnsiTheme="minorHAnsi" w:cstheme="minorHAnsi"/>
          <w:b/>
          <w:i/>
          <w:color w:val="00B050"/>
          <w:szCs w:val="20"/>
        </w:rPr>
        <w:t>no effect on RT</w:t>
      </w:r>
    </w:p>
    <w:p w14:paraId="2A275608" w14:textId="77777777" w:rsidR="00D43FA5" w:rsidRPr="00552A75" w:rsidRDefault="00D43FA5" w:rsidP="00D43FA5">
      <w:pPr>
        <w:spacing w:after="0" w:line="240" w:lineRule="auto"/>
        <w:ind w:left="2160" w:hanging="720"/>
        <w:jc w:val="right"/>
        <w:rPr>
          <w:rFonts w:ascii="Arial" w:eastAsia="Times New Roman" w:hAnsi="Arial" w:cs="Arial"/>
          <w:b/>
        </w:rPr>
      </w:pPr>
    </w:p>
    <w:p w14:paraId="421C27FB" w14:textId="77777777" w:rsidR="00D43FA5" w:rsidRPr="00552A75" w:rsidRDefault="00D43FA5" w:rsidP="00D43FA5">
      <w:pPr>
        <w:spacing w:after="0" w:line="240" w:lineRule="auto"/>
        <w:ind w:left="2160" w:hanging="720"/>
        <w:jc w:val="right"/>
        <w:rPr>
          <w:rFonts w:ascii="Arial" w:eastAsia="Times New Roman" w:hAnsi="Arial" w:cs="Arial"/>
          <w:b/>
        </w:rPr>
      </w:pPr>
    </w:p>
    <w:p w14:paraId="4D368F11" w14:textId="77777777" w:rsidR="004270B3" w:rsidRPr="00552A75" w:rsidRDefault="00E872EB" w:rsidP="00481617">
      <w:pPr>
        <w:spacing w:after="0" w:line="360" w:lineRule="auto"/>
        <w:rPr>
          <w:rFonts w:asciiTheme="minorHAnsi" w:eastAsia="MS Mincho" w:hAnsiTheme="minorHAnsi"/>
        </w:rPr>
      </w:pPr>
      <w:r>
        <w:rPr>
          <w:rFonts w:asciiTheme="minorHAnsi" w:eastAsia="MS Mincho" w:hAnsiTheme="minorHAnsi"/>
        </w:rPr>
        <w:t>3</w:t>
      </w:r>
      <w:r w:rsidR="00B6598B" w:rsidRPr="00552A75">
        <w:rPr>
          <w:rFonts w:asciiTheme="minorHAnsi" w:eastAsia="MS Mincho" w:hAnsiTheme="minorHAnsi"/>
        </w:rPr>
        <w:t xml:space="preserve">. </w:t>
      </w:r>
      <w:r w:rsidR="004270B3" w:rsidRPr="00552A75">
        <w:rPr>
          <w:rFonts w:asciiTheme="minorHAnsi" w:eastAsia="MS Mincho" w:hAnsiTheme="minorHAnsi"/>
        </w:rPr>
        <w:t>The diagram below</w:t>
      </w:r>
      <w:r w:rsidR="004270B3" w:rsidRPr="00552A75">
        <w:rPr>
          <w:rFonts w:asciiTheme="minorHAnsi" w:eastAsia="MS Mincho" w:hAnsiTheme="minorHAnsi"/>
          <w:b/>
        </w:rPr>
        <w:t xml:space="preserve"> </w:t>
      </w:r>
      <w:r w:rsidR="004270B3" w:rsidRPr="00552A75">
        <w:rPr>
          <w:rFonts w:asciiTheme="minorHAnsi" w:eastAsia="MS Mincho" w:hAnsiTheme="minorHAnsi"/>
        </w:rPr>
        <w:t xml:space="preserve">shows the structure of the </w:t>
      </w:r>
      <w:r w:rsidR="00D43FA5" w:rsidRPr="00552A75">
        <w:rPr>
          <w:rFonts w:asciiTheme="minorHAnsi" w:eastAsia="MS Mincho" w:hAnsiTheme="minorHAnsi"/>
        </w:rPr>
        <w:t>brain</w:t>
      </w:r>
      <w:r w:rsidR="004270B3" w:rsidRPr="00552A75">
        <w:rPr>
          <w:rFonts w:asciiTheme="minorHAnsi" w:eastAsia="MS Mincho" w:hAnsiTheme="minorHAnsi"/>
        </w:rPr>
        <w:t>.</w:t>
      </w:r>
      <w:r w:rsidR="00153E36" w:rsidRPr="00552A75">
        <w:rPr>
          <w:rFonts w:asciiTheme="minorHAnsi" w:eastAsia="MS Mincho" w:hAnsiTheme="minorHAnsi"/>
        </w:rPr>
        <w:t xml:space="preserve"> (3)</w:t>
      </w:r>
    </w:p>
    <w:p w14:paraId="411B5292" w14:textId="77777777" w:rsidR="00D43FA5" w:rsidRDefault="00D43FA5" w:rsidP="00D43FA5">
      <w:pPr>
        <w:spacing w:after="0" w:line="360" w:lineRule="auto"/>
        <w:jc w:val="center"/>
        <w:rPr>
          <w:rFonts w:asciiTheme="minorHAnsi" w:eastAsia="MS Mincho" w:hAnsiTheme="minorHAnsi"/>
        </w:rPr>
      </w:pPr>
      <w:r w:rsidRPr="00552A75">
        <w:rPr>
          <w:rFonts w:asciiTheme="minorHAnsi" w:eastAsia="MS Mincho" w:hAnsiTheme="minorHAnsi"/>
          <w:noProof/>
          <w:lang w:eastAsia="en-GB"/>
        </w:rPr>
        <w:drawing>
          <wp:inline distT="0" distB="0" distL="0" distR="0" wp14:anchorId="6242B004" wp14:editId="33678370">
            <wp:extent cx="2573867" cy="2440077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271" cy="244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B8B3F" w14:textId="77777777" w:rsidR="00D43FA5" w:rsidRPr="00552A75" w:rsidRDefault="00D43FA5" w:rsidP="00952752">
      <w:pPr>
        <w:pStyle w:val="ListParagraph"/>
        <w:numPr>
          <w:ilvl w:val="0"/>
          <w:numId w:val="9"/>
        </w:numPr>
        <w:spacing w:line="360" w:lineRule="auto"/>
        <w:rPr>
          <w:rFonts w:eastAsia="MS Mincho" w:cs="Arial"/>
        </w:rPr>
      </w:pPr>
      <w:r w:rsidRPr="00552A75">
        <w:rPr>
          <w:rFonts w:eastAsia="MS Mincho" w:cs="Arial"/>
        </w:rPr>
        <w:t xml:space="preserve">Name the structures A, B and C. </w:t>
      </w:r>
    </w:p>
    <w:p w14:paraId="1759D26C" w14:textId="77777777" w:rsidR="00153E36" w:rsidRPr="00552A75" w:rsidRDefault="00153E36" w:rsidP="00952752">
      <w:pPr>
        <w:pStyle w:val="ListParagraph"/>
        <w:numPr>
          <w:ilvl w:val="0"/>
          <w:numId w:val="8"/>
        </w:numPr>
        <w:spacing w:line="240" w:lineRule="auto"/>
        <w:rPr>
          <w:rFonts w:eastAsia="MS Mincho" w:cs="Arial"/>
          <w:b/>
          <w:i/>
          <w:color w:val="00B050"/>
        </w:rPr>
      </w:pPr>
      <w:r w:rsidRPr="00552A75">
        <w:rPr>
          <w:rFonts w:eastAsia="MS Mincho" w:cs="Arial"/>
          <w:b/>
          <w:i/>
          <w:color w:val="00B050"/>
        </w:rPr>
        <w:t xml:space="preserve">A = </w:t>
      </w:r>
      <w:r w:rsidR="00210A22" w:rsidRPr="00552A75">
        <w:rPr>
          <w:rFonts w:eastAsia="MS Mincho" w:cs="Arial"/>
          <w:b/>
          <w:i/>
          <w:color w:val="00B050"/>
        </w:rPr>
        <w:t>cerebral cortex</w:t>
      </w:r>
    </w:p>
    <w:p w14:paraId="6BEA273D" w14:textId="77777777" w:rsidR="00153E36" w:rsidRPr="00552A75" w:rsidRDefault="00153E36" w:rsidP="00952752">
      <w:pPr>
        <w:pStyle w:val="ListParagraph"/>
        <w:numPr>
          <w:ilvl w:val="0"/>
          <w:numId w:val="8"/>
        </w:numPr>
        <w:spacing w:line="240" w:lineRule="auto"/>
        <w:rPr>
          <w:rFonts w:eastAsia="MS Mincho" w:cs="Arial"/>
          <w:b/>
          <w:i/>
          <w:color w:val="00B050"/>
        </w:rPr>
      </w:pPr>
      <w:r w:rsidRPr="00552A75">
        <w:rPr>
          <w:rFonts w:eastAsia="MS Mincho" w:cs="Arial"/>
          <w:b/>
          <w:i/>
          <w:color w:val="00B050"/>
        </w:rPr>
        <w:t xml:space="preserve">B = </w:t>
      </w:r>
      <w:r w:rsidR="00210A22" w:rsidRPr="00552A75">
        <w:rPr>
          <w:rFonts w:eastAsia="MS Mincho" w:cs="Arial"/>
          <w:b/>
          <w:i/>
          <w:color w:val="00B050"/>
        </w:rPr>
        <w:t>medulla</w:t>
      </w:r>
    </w:p>
    <w:p w14:paraId="10F03D3C" w14:textId="77777777" w:rsidR="00153E36" w:rsidRDefault="00153E36" w:rsidP="00952752">
      <w:pPr>
        <w:pStyle w:val="ListParagraph"/>
        <w:numPr>
          <w:ilvl w:val="0"/>
          <w:numId w:val="8"/>
        </w:numPr>
        <w:spacing w:line="240" w:lineRule="auto"/>
        <w:rPr>
          <w:rFonts w:eastAsia="MS Mincho" w:cs="Arial"/>
          <w:b/>
          <w:i/>
          <w:color w:val="00B050"/>
        </w:rPr>
      </w:pPr>
      <w:r w:rsidRPr="00552A75">
        <w:rPr>
          <w:rFonts w:eastAsia="MS Mincho" w:cs="Arial"/>
          <w:b/>
          <w:i/>
          <w:color w:val="00B050"/>
        </w:rPr>
        <w:t xml:space="preserve">C = </w:t>
      </w:r>
      <w:r w:rsidR="00210A22" w:rsidRPr="00552A75">
        <w:rPr>
          <w:rFonts w:eastAsia="MS Mincho" w:cs="Arial"/>
          <w:b/>
          <w:i/>
          <w:color w:val="00B050"/>
        </w:rPr>
        <w:t>cerebellum</w:t>
      </w:r>
    </w:p>
    <w:p w14:paraId="6B69D3D4" w14:textId="77777777" w:rsidR="00E872EB" w:rsidRPr="00552A75" w:rsidRDefault="00E872EB" w:rsidP="00E872EB">
      <w:pPr>
        <w:pStyle w:val="ListParagraph"/>
        <w:spacing w:line="240" w:lineRule="auto"/>
        <w:ind w:left="1080"/>
        <w:rPr>
          <w:rFonts w:eastAsia="MS Mincho" w:cs="Arial"/>
          <w:b/>
          <w:i/>
          <w:color w:val="00B050"/>
        </w:rPr>
      </w:pPr>
    </w:p>
    <w:p w14:paraId="55F04C39" w14:textId="1E47063D" w:rsidR="00D43FA5" w:rsidRPr="00552A75" w:rsidRDefault="00D43FA5" w:rsidP="00952752">
      <w:pPr>
        <w:pStyle w:val="ListParagraph"/>
        <w:numPr>
          <w:ilvl w:val="0"/>
          <w:numId w:val="9"/>
        </w:numPr>
        <w:spacing w:line="360" w:lineRule="auto"/>
        <w:rPr>
          <w:rFonts w:eastAsia="MS Mincho" w:cs="Arial"/>
        </w:rPr>
      </w:pPr>
      <w:r w:rsidRPr="00552A75">
        <w:rPr>
          <w:rFonts w:eastAsia="MS Mincho" w:cs="Arial"/>
        </w:rPr>
        <w:t>Describe and explain the function of each of the structure</w:t>
      </w:r>
      <w:r w:rsidR="00280FDF">
        <w:rPr>
          <w:rFonts w:eastAsia="MS Mincho" w:cs="Arial"/>
        </w:rPr>
        <w:t>s</w:t>
      </w:r>
      <w:r w:rsidRPr="00552A75">
        <w:rPr>
          <w:rFonts w:eastAsia="MS Mincho" w:cs="Arial"/>
        </w:rPr>
        <w:t xml:space="preserve"> in part a. </w:t>
      </w:r>
      <w:r w:rsidR="00153E36" w:rsidRPr="00552A75">
        <w:rPr>
          <w:rFonts w:eastAsia="MS Mincho" w:cs="Arial"/>
        </w:rPr>
        <w:t>(3)</w:t>
      </w:r>
    </w:p>
    <w:p w14:paraId="7EA9093C" w14:textId="7632D519" w:rsidR="00153E36" w:rsidRPr="00552A75" w:rsidRDefault="00280FDF" w:rsidP="00952752">
      <w:pPr>
        <w:pStyle w:val="ListParagraph"/>
        <w:numPr>
          <w:ilvl w:val="0"/>
          <w:numId w:val="10"/>
        </w:numPr>
        <w:spacing w:line="240" w:lineRule="auto"/>
        <w:rPr>
          <w:rFonts w:eastAsia="MS Mincho" w:cs="Arial"/>
          <w:b/>
          <w:i/>
          <w:color w:val="00B050"/>
        </w:rPr>
      </w:pPr>
      <w:r>
        <w:rPr>
          <w:rFonts w:eastAsia="MS Mincho" w:cs="Arial"/>
          <w:b/>
          <w:i/>
          <w:color w:val="00B050"/>
        </w:rPr>
        <w:t>C</w:t>
      </w:r>
      <w:r w:rsidR="00153E36" w:rsidRPr="00552A75">
        <w:rPr>
          <w:rFonts w:eastAsia="MS Mincho" w:cs="Arial"/>
          <w:b/>
          <w:i/>
          <w:color w:val="00B050"/>
        </w:rPr>
        <w:t xml:space="preserve">erebral cortex – </w:t>
      </w:r>
      <w:r w:rsidR="00D43FA5" w:rsidRPr="00552A75">
        <w:rPr>
          <w:rFonts w:eastAsia="MS Mincho" w:cs="Arial"/>
          <w:b/>
          <w:i/>
          <w:color w:val="00B050"/>
        </w:rPr>
        <w:t>is responsible for intelligence, language, memory and consciousness</w:t>
      </w:r>
      <w:r w:rsidR="00153E36" w:rsidRPr="00552A75">
        <w:rPr>
          <w:rFonts w:eastAsia="MS Mincho" w:cs="Arial"/>
          <w:b/>
          <w:i/>
          <w:color w:val="00B050"/>
        </w:rPr>
        <w:t xml:space="preserve"> </w:t>
      </w:r>
    </w:p>
    <w:p w14:paraId="35D43D88" w14:textId="2A0DE096" w:rsidR="00153E36" w:rsidRPr="00552A75" w:rsidRDefault="00280FDF" w:rsidP="00952752">
      <w:pPr>
        <w:pStyle w:val="ListParagraph"/>
        <w:numPr>
          <w:ilvl w:val="0"/>
          <w:numId w:val="10"/>
        </w:numPr>
        <w:spacing w:line="240" w:lineRule="auto"/>
        <w:rPr>
          <w:rFonts w:eastAsia="MS Mincho" w:cs="Arial"/>
          <w:b/>
          <w:i/>
          <w:color w:val="00B050"/>
        </w:rPr>
      </w:pPr>
      <w:r>
        <w:rPr>
          <w:rFonts w:eastAsia="MS Mincho" w:cs="Arial"/>
          <w:b/>
          <w:i/>
          <w:color w:val="00B050"/>
        </w:rPr>
        <w:t>M</w:t>
      </w:r>
      <w:r w:rsidR="00153E36" w:rsidRPr="00552A75">
        <w:rPr>
          <w:rFonts w:eastAsia="MS Mincho" w:cs="Arial"/>
          <w:b/>
          <w:i/>
          <w:color w:val="00B050"/>
        </w:rPr>
        <w:t>edulla – is responsible for involuntary coordination such as breathing, swallowing and heart rate</w:t>
      </w:r>
    </w:p>
    <w:p w14:paraId="2A495244" w14:textId="716D96E2" w:rsidR="00D43FA5" w:rsidRPr="00552A75" w:rsidRDefault="00280FDF" w:rsidP="00952752">
      <w:pPr>
        <w:pStyle w:val="ListParagraph"/>
        <w:numPr>
          <w:ilvl w:val="0"/>
          <w:numId w:val="10"/>
        </w:numPr>
        <w:spacing w:line="240" w:lineRule="auto"/>
        <w:rPr>
          <w:rFonts w:eastAsia="MS Mincho" w:cs="Arial"/>
          <w:b/>
          <w:i/>
          <w:color w:val="00B050"/>
        </w:rPr>
      </w:pPr>
      <w:r>
        <w:rPr>
          <w:rFonts w:eastAsia="MS Mincho" w:cs="Arial"/>
          <w:b/>
          <w:i/>
          <w:color w:val="00B050"/>
        </w:rPr>
        <w:t>C</w:t>
      </w:r>
      <w:r w:rsidR="00D43FA5" w:rsidRPr="00552A75">
        <w:rPr>
          <w:rFonts w:eastAsia="MS Mincho" w:cs="Arial"/>
          <w:b/>
          <w:i/>
          <w:color w:val="00B050"/>
        </w:rPr>
        <w:t xml:space="preserve">erebellum </w:t>
      </w:r>
      <w:r w:rsidR="00153E36" w:rsidRPr="00552A75">
        <w:rPr>
          <w:rFonts w:eastAsia="MS Mincho" w:cs="Arial"/>
          <w:b/>
          <w:i/>
          <w:color w:val="00B050"/>
        </w:rPr>
        <w:t xml:space="preserve">- </w:t>
      </w:r>
      <w:r w:rsidR="00D43FA5" w:rsidRPr="00552A75">
        <w:rPr>
          <w:rFonts w:eastAsia="MS Mincho" w:cs="Arial"/>
          <w:b/>
          <w:i/>
          <w:color w:val="00B050"/>
        </w:rPr>
        <w:t>is responsible for voluntary coordination of the muscles</w:t>
      </w:r>
    </w:p>
    <w:p w14:paraId="4CEE84F8" w14:textId="77777777" w:rsidR="00D26F11" w:rsidRDefault="00E872EB" w:rsidP="00153E36">
      <w:pPr>
        <w:spacing w:line="360" w:lineRule="auto"/>
        <w:rPr>
          <w:rFonts w:eastAsia="MS Mincho" w:cs="Arial"/>
          <w:color w:val="000000" w:themeColor="text1"/>
        </w:rPr>
      </w:pPr>
      <w:r>
        <w:rPr>
          <w:rFonts w:eastAsia="MS Mincho" w:cs="Arial"/>
          <w:color w:val="000000" w:themeColor="text1"/>
        </w:rPr>
        <w:t xml:space="preserve">        </w:t>
      </w:r>
    </w:p>
    <w:p w14:paraId="61FD8F36" w14:textId="77777777" w:rsidR="00D26F11" w:rsidRDefault="00D26F11">
      <w:pPr>
        <w:spacing w:after="0" w:line="240" w:lineRule="auto"/>
        <w:rPr>
          <w:rFonts w:eastAsia="MS Mincho" w:cs="Arial"/>
          <w:color w:val="000000" w:themeColor="text1"/>
        </w:rPr>
      </w:pPr>
      <w:r>
        <w:rPr>
          <w:rFonts w:eastAsia="MS Mincho" w:cs="Arial"/>
          <w:color w:val="000000" w:themeColor="text1"/>
        </w:rPr>
        <w:br w:type="page"/>
      </w:r>
    </w:p>
    <w:p w14:paraId="6538BF5C" w14:textId="77777777" w:rsidR="00D26F11" w:rsidRDefault="00D26F11" w:rsidP="00153E36">
      <w:pPr>
        <w:spacing w:line="360" w:lineRule="auto"/>
        <w:rPr>
          <w:rFonts w:eastAsia="MS Mincho" w:cs="Arial"/>
          <w:color w:val="000000" w:themeColor="text1"/>
        </w:rPr>
      </w:pPr>
    </w:p>
    <w:p w14:paraId="59E5B598" w14:textId="576BFF94" w:rsidR="00153E36" w:rsidRPr="00552A75" w:rsidRDefault="00E872EB" w:rsidP="00153E36">
      <w:pPr>
        <w:spacing w:line="360" w:lineRule="auto"/>
      </w:pPr>
      <w:r>
        <w:rPr>
          <w:rFonts w:eastAsia="MS Mincho" w:cs="Arial"/>
          <w:color w:val="000000" w:themeColor="text1"/>
        </w:rPr>
        <w:t>4</w:t>
      </w:r>
      <w:r w:rsidR="00153E36" w:rsidRPr="00552A75">
        <w:rPr>
          <w:rFonts w:eastAsia="MS Mincho" w:cs="Arial"/>
          <w:color w:val="000000" w:themeColor="text1"/>
        </w:rPr>
        <w:t xml:space="preserve">. </w:t>
      </w:r>
      <w:r w:rsidR="00153E36" w:rsidRPr="00552A75">
        <w:rPr>
          <w:b/>
        </w:rPr>
        <w:t>Extended response question:</w:t>
      </w:r>
    </w:p>
    <w:p w14:paraId="5C747F94" w14:textId="77777777" w:rsidR="00153E36" w:rsidRPr="00552A75" w:rsidRDefault="00153E36" w:rsidP="00153E36">
      <w:pPr>
        <w:spacing w:line="240" w:lineRule="auto"/>
        <w:ind w:left="720"/>
      </w:pPr>
      <w:r w:rsidRPr="00552A75">
        <w:t>Neuroscientists have been able to map the regions of the brain to particular functions by studying    patients with brain damage.</w:t>
      </w:r>
    </w:p>
    <w:p w14:paraId="7C4F382A" w14:textId="77777777" w:rsidR="00153E36" w:rsidRPr="00552A75" w:rsidRDefault="00153E36" w:rsidP="00153E36">
      <w:pPr>
        <w:spacing w:line="240" w:lineRule="auto"/>
        <w:ind w:left="720"/>
      </w:pPr>
      <w:r w:rsidRPr="00552A75">
        <w:t>Describe and explain the methods they use to do this. (6)</w:t>
      </w:r>
    </w:p>
    <w:p w14:paraId="062A9694" w14:textId="77777777" w:rsidR="00153E36" w:rsidRPr="00552A75" w:rsidRDefault="00153E36" w:rsidP="00952752">
      <w:pPr>
        <w:pStyle w:val="ListParagraph"/>
        <w:numPr>
          <w:ilvl w:val="0"/>
          <w:numId w:val="2"/>
        </w:numPr>
        <w:spacing w:after="0" w:line="240" w:lineRule="auto"/>
        <w:rPr>
          <w:b/>
          <w:i/>
          <w:color w:val="00B050"/>
          <w:u w:val="single"/>
        </w:rPr>
      </w:pPr>
      <w:r w:rsidRPr="00552A75">
        <w:rPr>
          <w:b/>
          <w:i/>
          <w:color w:val="00B050"/>
          <w:u w:val="single"/>
        </w:rPr>
        <w:t>Level 3 (5-6 marks)</w:t>
      </w:r>
    </w:p>
    <w:p w14:paraId="2ADF4DDC" w14:textId="6201196A" w:rsidR="00153E36" w:rsidRPr="00552A75" w:rsidRDefault="00153E36" w:rsidP="00153E36">
      <w:pPr>
        <w:spacing w:after="0" w:line="240" w:lineRule="auto"/>
        <w:ind w:left="720"/>
        <w:rPr>
          <w:b/>
          <w:i/>
          <w:color w:val="00B050"/>
        </w:rPr>
      </w:pPr>
      <w:r w:rsidRPr="00552A75">
        <w:rPr>
          <w:b/>
          <w:i/>
          <w:color w:val="00B050"/>
        </w:rPr>
        <w:t>Describe</w:t>
      </w:r>
      <w:r w:rsidR="006522A7">
        <w:rPr>
          <w:b/>
          <w:i/>
          <w:color w:val="00B050"/>
        </w:rPr>
        <w:t>s</w:t>
      </w:r>
      <w:r w:rsidRPr="00552A75">
        <w:rPr>
          <w:b/>
          <w:i/>
          <w:color w:val="00B050"/>
        </w:rPr>
        <w:t xml:space="preserve"> and explains </w:t>
      </w:r>
      <w:r w:rsidR="00940A97" w:rsidRPr="00552A75">
        <w:rPr>
          <w:b/>
          <w:i/>
          <w:color w:val="00B050"/>
        </w:rPr>
        <w:t xml:space="preserve">studying brain damage, </w:t>
      </w:r>
      <w:r w:rsidR="00E872EB">
        <w:rPr>
          <w:b/>
          <w:i/>
          <w:color w:val="00B050"/>
        </w:rPr>
        <w:t>PET and CT</w:t>
      </w:r>
    </w:p>
    <w:p w14:paraId="53BABD33" w14:textId="77777777" w:rsidR="00153E36" w:rsidRPr="00552A75" w:rsidRDefault="00153E36" w:rsidP="00952752">
      <w:pPr>
        <w:pStyle w:val="ListParagraph"/>
        <w:numPr>
          <w:ilvl w:val="0"/>
          <w:numId w:val="2"/>
        </w:numPr>
        <w:spacing w:after="0" w:line="240" w:lineRule="auto"/>
        <w:rPr>
          <w:b/>
          <w:i/>
          <w:color w:val="00B050"/>
          <w:u w:val="single"/>
        </w:rPr>
      </w:pPr>
      <w:r w:rsidRPr="00552A75">
        <w:rPr>
          <w:b/>
          <w:i/>
          <w:color w:val="00B050"/>
          <w:u w:val="single"/>
        </w:rPr>
        <w:t>Level 2 (3-4 marks)</w:t>
      </w:r>
    </w:p>
    <w:p w14:paraId="3DF923EC" w14:textId="77777777" w:rsidR="00153E36" w:rsidRPr="00552A75" w:rsidRDefault="00153E36" w:rsidP="00153E36">
      <w:pPr>
        <w:spacing w:after="0" w:line="240" w:lineRule="auto"/>
        <w:ind w:left="720"/>
        <w:rPr>
          <w:b/>
          <w:i/>
          <w:color w:val="00B050"/>
        </w:rPr>
      </w:pPr>
      <w:r w:rsidRPr="00552A75">
        <w:rPr>
          <w:b/>
          <w:i/>
          <w:color w:val="00B050"/>
        </w:rPr>
        <w:t xml:space="preserve">Describes and explains either </w:t>
      </w:r>
      <w:r w:rsidR="00940A97" w:rsidRPr="00552A75">
        <w:rPr>
          <w:b/>
          <w:i/>
          <w:color w:val="00B050"/>
        </w:rPr>
        <w:t xml:space="preserve">studying brain damage, </w:t>
      </w:r>
      <w:r w:rsidR="00E872EB">
        <w:rPr>
          <w:b/>
          <w:i/>
          <w:color w:val="00B050"/>
        </w:rPr>
        <w:t xml:space="preserve">PET or CT </w:t>
      </w:r>
      <w:r w:rsidRPr="00552A75">
        <w:rPr>
          <w:b/>
          <w:i/>
          <w:color w:val="00B050"/>
        </w:rPr>
        <w:t xml:space="preserve">or describes </w:t>
      </w:r>
      <w:r w:rsidR="00940A97" w:rsidRPr="00552A75">
        <w:rPr>
          <w:b/>
          <w:i/>
          <w:color w:val="00B050"/>
        </w:rPr>
        <w:t>ALL</w:t>
      </w:r>
    </w:p>
    <w:p w14:paraId="19E3D8C6" w14:textId="77777777" w:rsidR="00153E36" w:rsidRPr="00552A75" w:rsidRDefault="00153E36" w:rsidP="00952752">
      <w:pPr>
        <w:pStyle w:val="ListParagraph"/>
        <w:numPr>
          <w:ilvl w:val="0"/>
          <w:numId w:val="2"/>
        </w:numPr>
        <w:spacing w:after="0" w:line="240" w:lineRule="auto"/>
        <w:rPr>
          <w:b/>
          <w:i/>
          <w:color w:val="00B050"/>
          <w:u w:val="single"/>
        </w:rPr>
      </w:pPr>
      <w:r w:rsidRPr="00552A75">
        <w:rPr>
          <w:b/>
          <w:i/>
          <w:color w:val="00B050"/>
          <w:u w:val="single"/>
        </w:rPr>
        <w:t>Level 1 (1-2 marks)</w:t>
      </w:r>
    </w:p>
    <w:p w14:paraId="54FFD4B5" w14:textId="77777777" w:rsidR="00153E36" w:rsidRPr="00552A75" w:rsidRDefault="00940A97" w:rsidP="00153E36">
      <w:pPr>
        <w:spacing w:after="0" w:line="240" w:lineRule="auto"/>
        <w:ind w:left="720"/>
        <w:rPr>
          <w:b/>
          <w:i/>
          <w:color w:val="00B050"/>
        </w:rPr>
      </w:pPr>
      <w:r w:rsidRPr="00552A75">
        <w:rPr>
          <w:b/>
          <w:i/>
          <w:color w:val="00B050"/>
        </w:rPr>
        <w:t>Makes a basic attempt to describe</w:t>
      </w:r>
      <w:r w:rsidR="00153E36" w:rsidRPr="00552A75">
        <w:rPr>
          <w:b/>
          <w:i/>
          <w:color w:val="00B050"/>
        </w:rPr>
        <w:t xml:space="preserve"> </w:t>
      </w:r>
      <w:r w:rsidRPr="00552A75">
        <w:rPr>
          <w:b/>
          <w:i/>
          <w:color w:val="00B050"/>
        </w:rPr>
        <w:t xml:space="preserve">studying brain damage, </w:t>
      </w:r>
      <w:r w:rsidR="00E872EB">
        <w:rPr>
          <w:b/>
          <w:i/>
          <w:color w:val="00B050"/>
        </w:rPr>
        <w:t>PET or CT</w:t>
      </w:r>
      <w:r w:rsidR="00153E36" w:rsidRPr="00552A75">
        <w:rPr>
          <w:b/>
          <w:i/>
          <w:color w:val="00B050"/>
        </w:rPr>
        <w:t xml:space="preserve"> </w:t>
      </w:r>
    </w:p>
    <w:p w14:paraId="7590071B" w14:textId="77777777" w:rsidR="00153E36" w:rsidRPr="00552A75" w:rsidRDefault="00153E36" w:rsidP="00153E36">
      <w:pPr>
        <w:rPr>
          <w:rFonts w:eastAsia="MS Mincho" w:cs="Arial"/>
          <w:color w:val="000000" w:themeColor="text1"/>
        </w:rPr>
      </w:pPr>
    </w:p>
    <w:p w14:paraId="316D9178" w14:textId="77777777" w:rsidR="00210A22" w:rsidRDefault="00210A22" w:rsidP="00210A22">
      <w:pPr>
        <w:pStyle w:val="NoSpacing"/>
        <w:ind w:left="360"/>
        <w:rPr>
          <w:b/>
          <w:i/>
          <w:color w:val="00B050"/>
          <w:lang w:val="en-GB"/>
        </w:rPr>
      </w:pPr>
      <w:r>
        <w:rPr>
          <w:b/>
          <w:i/>
          <w:color w:val="00B050"/>
          <w:lang w:val="en-GB"/>
        </w:rPr>
        <w:t>Brain damage</w:t>
      </w:r>
    </w:p>
    <w:p w14:paraId="53726968" w14:textId="77777777" w:rsidR="00940A97" w:rsidRPr="00552A75" w:rsidRDefault="00210A22" w:rsidP="00952752">
      <w:pPr>
        <w:pStyle w:val="NoSpacing"/>
        <w:numPr>
          <w:ilvl w:val="0"/>
          <w:numId w:val="1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they can be studying patients with brain damage </w:t>
      </w:r>
    </w:p>
    <w:p w14:paraId="67429930" w14:textId="77777777" w:rsidR="00940A97" w:rsidRPr="00552A75" w:rsidRDefault="00210A22" w:rsidP="00952752">
      <w:pPr>
        <w:pStyle w:val="NoSpacing"/>
        <w:numPr>
          <w:ilvl w:val="0"/>
          <w:numId w:val="1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damage to different brain areas produces different behavioural and psychological effects</w:t>
      </w:r>
    </w:p>
    <w:p w14:paraId="00FBC18D" w14:textId="77777777" w:rsidR="00940A97" w:rsidRPr="00552A75" w:rsidRDefault="00210A22" w:rsidP="00952752">
      <w:pPr>
        <w:pStyle w:val="NoSpacing"/>
        <w:numPr>
          <w:ilvl w:val="0"/>
          <w:numId w:val="11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by electrically stimulating different parts of the brain </w:t>
      </w:r>
      <w:r w:rsidR="00E872EB">
        <w:rPr>
          <w:b/>
          <w:i/>
          <w:color w:val="00B050"/>
          <w:lang w:val="en-GB"/>
        </w:rPr>
        <w:t>and seeing the changes</w:t>
      </w:r>
    </w:p>
    <w:p w14:paraId="553CDC0B" w14:textId="77777777" w:rsidR="00A05998" w:rsidRDefault="00A05998" w:rsidP="00A05998">
      <w:pPr>
        <w:pStyle w:val="ListParagraph"/>
        <w:rPr>
          <w:b/>
          <w:i/>
          <w:color w:val="00B050"/>
        </w:rPr>
      </w:pPr>
    </w:p>
    <w:p w14:paraId="1AD27714" w14:textId="77777777" w:rsidR="00E872EB" w:rsidRPr="00E872EB" w:rsidRDefault="00E872EB" w:rsidP="00E872EB">
      <w:pPr>
        <w:pStyle w:val="NoSpacing"/>
        <w:ind w:left="360"/>
        <w:rPr>
          <w:b/>
          <w:i/>
          <w:color w:val="00B050"/>
        </w:rPr>
      </w:pPr>
      <w:r>
        <w:rPr>
          <w:b/>
          <w:i/>
          <w:color w:val="00B050"/>
          <w:lang w:val="en-GB"/>
        </w:rPr>
        <w:t>PET</w:t>
      </w:r>
      <w:r w:rsidR="00210A22">
        <w:rPr>
          <w:b/>
          <w:i/>
          <w:color w:val="00B050"/>
          <w:lang w:val="en-GB"/>
        </w:rPr>
        <w:t>:</w:t>
      </w:r>
      <w:r w:rsidRPr="00E872EB">
        <w:rPr>
          <w:rFonts w:eastAsia="+mn-ea" w:cs="+mn-cs"/>
          <w:color w:val="000000"/>
          <w:kern w:val="24"/>
          <w:sz w:val="40"/>
          <w:szCs w:val="40"/>
        </w:rPr>
        <w:t xml:space="preserve"> </w:t>
      </w:r>
      <w:r w:rsidRPr="00E872EB">
        <w:rPr>
          <w:b/>
          <w:i/>
          <w:color w:val="00B050"/>
        </w:rPr>
        <w:t xml:space="preserve">A PET (positron emission tomography) scan uses radioactive tracer chemicals to show which parts of the brain are functioning whilst in the scanner. </w:t>
      </w:r>
    </w:p>
    <w:p w14:paraId="172EFA7B" w14:textId="77777777" w:rsidR="00E872EB" w:rsidRDefault="00E872EB" w:rsidP="00E872EB">
      <w:pPr>
        <w:pStyle w:val="NoSpacing"/>
        <w:ind w:left="360"/>
        <w:rPr>
          <w:b/>
          <w:i/>
          <w:color w:val="00B050"/>
        </w:rPr>
      </w:pPr>
      <w:r w:rsidRPr="00E872EB">
        <w:rPr>
          <w:b/>
          <w:i/>
          <w:color w:val="00B050"/>
        </w:rPr>
        <w:t xml:space="preserve">It measures oxygen use and blood flow. More active parts of the brain show in red or orange </w:t>
      </w:r>
      <w:proofErr w:type="spellStart"/>
      <w:r w:rsidRPr="00E872EB">
        <w:rPr>
          <w:b/>
          <w:i/>
          <w:color w:val="00B050"/>
        </w:rPr>
        <w:t>colours</w:t>
      </w:r>
      <w:proofErr w:type="spellEnd"/>
      <w:r w:rsidRPr="00E872EB">
        <w:rPr>
          <w:b/>
          <w:i/>
          <w:color w:val="00B050"/>
        </w:rPr>
        <w:t xml:space="preserve">. Green shows low activity. </w:t>
      </w:r>
    </w:p>
    <w:p w14:paraId="004C0DB7" w14:textId="77777777" w:rsidR="00E872EB" w:rsidRDefault="00E872EB" w:rsidP="00E872EB">
      <w:pPr>
        <w:pStyle w:val="NoSpacing"/>
        <w:ind w:left="360"/>
        <w:rPr>
          <w:b/>
          <w:i/>
          <w:color w:val="00B050"/>
          <w:lang w:val="en-GB"/>
        </w:rPr>
      </w:pPr>
      <w:r w:rsidRPr="00E872EB">
        <w:rPr>
          <w:b/>
          <w:i/>
          <w:color w:val="00B050"/>
          <w:lang w:val="en-GB"/>
        </w:rPr>
        <w:t xml:space="preserve">A PET scan shows both the </w:t>
      </w:r>
      <w:r w:rsidRPr="00E872EB">
        <w:rPr>
          <w:b/>
          <w:bCs/>
          <w:i/>
          <w:color w:val="00B050"/>
          <w:lang w:val="en-GB"/>
        </w:rPr>
        <w:t xml:space="preserve">main structures </w:t>
      </w:r>
      <w:r w:rsidRPr="00E872EB">
        <w:rPr>
          <w:b/>
          <w:i/>
          <w:color w:val="00B050"/>
          <w:lang w:val="en-GB"/>
        </w:rPr>
        <w:t xml:space="preserve">of the brain </w:t>
      </w:r>
      <w:r w:rsidRPr="00E872EB">
        <w:rPr>
          <w:b/>
          <w:bCs/>
          <w:i/>
          <w:color w:val="00B050"/>
          <w:lang w:val="en-GB"/>
        </w:rPr>
        <w:t xml:space="preserve">and </w:t>
      </w:r>
      <w:r w:rsidRPr="00E872EB">
        <w:rPr>
          <w:b/>
          <w:i/>
          <w:color w:val="00B050"/>
          <w:lang w:val="en-GB"/>
        </w:rPr>
        <w:t xml:space="preserve">the </w:t>
      </w:r>
      <w:r w:rsidRPr="00E872EB">
        <w:rPr>
          <w:b/>
          <w:bCs/>
          <w:i/>
          <w:color w:val="00B050"/>
          <w:lang w:val="en-GB"/>
        </w:rPr>
        <w:t>function</w:t>
      </w:r>
      <w:r w:rsidRPr="00E872EB">
        <w:rPr>
          <w:b/>
          <w:i/>
          <w:color w:val="00B050"/>
          <w:lang w:val="en-GB"/>
        </w:rPr>
        <w:t xml:space="preserve"> of the brain in real time. </w:t>
      </w:r>
    </w:p>
    <w:p w14:paraId="00B6CE78" w14:textId="77777777" w:rsidR="00E872EB" w:rsidRPr="00E872EB" w:rsidRDefault="00E872EB" w:rsidP="00E872EB">
      <w:pPr>
        <w:pStyle w:val="NoSpacing"/>
        <w:ind w:left="360"/>
        <w:rPr>
          <w:b/>
          <w:i/>
          <w:color w:val="00B050"/>
          <w:lang w:val="en-GB"/>
        </w:rPr>
      </w:pPr>
      <w:r w:rsidRPr="00E872EB">
        <w:rPr>
          <w:b/>
          <w:i/>
          <w:color w:val="00B050"/>
          <w:lang w:val="en-GB"/>
        </w:rPr>
        <w:t xml:space="preserve">PET scans are useful for studying disorders like Alzheimer’s disease where activity in parts of the brain are reduced compared to a healthy brain. </w:t>
      </w:r>
    </w:p>
    <w:p w14:paraId="3CDAEBEB" w14:textId="77777777" w:rsidR="00210A22" w:rsidRDefault="00210A22" w:rsidP="00210A22">
      <w:pPr>
        <w:pStyle w:val="NoSpacing"/>
        <w:ind w:left="360"/>
        <w:rPr>
          <w:b/>
          <w:i/>
          <w:color w:val="00B050"/>
          <w:lang w:val="en-GB"/>
        </w:rPr>
      </w:pPr>
    </w:p>
    <w:p w14:paraId="35996CB1" w14:textId="77777777" w:rsidR="00E872EB" w:rsidRPr="00E872EB" w:rsidRDefault="00E872EB" w:rsidP="00E872EB">
      <w:pPr>
        <w:pStyle w:val="NoSpacing"/>
        <w:ind w:left="360"/>
        <w:rPr>
          <w:b/>
          <w:i/>
          <w:color w:val="00B050"/>
        </w:rPr>
      </w:pPr>
      <w:r>
        <w:rPr>
          <w:b/>
          <w:i/>
          <w:color w:val="00B050"/>
          <w:lang w:val="en-GB"/>
        </w:rPr>
        <w:t>CT</w:t>
      </w:r>
      <w:r w:rsidR="00210A22">
        <w:rPr>
          <w:b/>
          <w:i/>
          <w:color w:val="00B050"/>
          <w:lang w:val="en-GB"/>
        </w:rPr>
        <w:t>:</w:t>
      </w:r>
      <w:r w:rsidRPr="00E872EB">
        <w:rPr>
          <w:rFonts w:eastAsia="+mn-ea" w:cs="+mn-cs"/>
          <w:color w:val="000000"/>
          <w:kern w:val="24"/>
          <w:sz w:val="40"/>
          <w:szCs w:val="40"/>
        </w:rPr>
        <w:t xml:space="preserve"> </w:t>
      </w:r>
      <w:r w:rsidRPr="00E872EB">
        <w:rPr>
          <w:b/>
          <w:i/>
          <w:color w:val="00B050"/>
        </w:rPr>
        <w:t>A CT (</w:t>
      </w:r>
      <w:proofErr w:type="spellStart"/>
      <w:r w:rsidRPr="00E872EB">
        <w:rPr>
          <w:b/>
          <w:i/>
          <w:color w:val="00B050"/>
        </w:rPr>
        <w:t>computerised</w:t>
      </w:r>
      <w:proofErr w:type="spellEnd"/>
      <w:r w:rsidRPr="00E872EB">
        <w:rPr>
          <w:b/>
          <w:i/>
          <w:color w:val="00B050"/>
        </w:rPr>
        <w:t xml:space="preserve"> tomography) scan </w:t>
      </w:r>
      <w:r w:rsidRPr="00E872EB">
        <w:rPr>
          <w:b/>
          <w:bCs/>
          <w:i/>
          <w:color w:val="00B050"/>
        </w:rPr>
        <w:t xml:space="preserve">uses X-rays </w:t>
      </w:r>
      <w:r w:rsidRPr="00E872EB">
        <w:rPr>
          <w:b/>
          <w:i/>
          <w:color w:val="00B050"/>
        </w:rPr>
        <w:t xml:space="preserve">to produce detailed </w:t>
      </w:r>
      <w:r w:rsidRPr="00E872EB">
        <w:rPr>
          <w:b/>
          <w:bCs/>
          <w:i/>
          <w:color w:val="00B050"/>
        </w:rPr>
        <w:t xml:space="preserve">2-d images </w:t>
      </w:r>
      <w:r w:rsidRPr="00E872EB">
        <w:rPr>
          <w:b/>
          <w:i/>
          <w:color w:val="00B050"/>
        </w:rPr>
        <w:t xml:space="preserve">of the brain. </w:t>
      </w:r>
    </w:p>
    <w:p w14:paraId="59EB9937" w14:textId="77777777" w:rsidR="00E872EB" w:rsidRPr="00E872EB" w:rsidRDefault="00E872EB" w:rsidP="00E872EB">
      <w:pPr>
        <w:pStyle w:val="NoSpacing"/>
        <w:ind w:left="360"/>
        <w:rPr>
          <w:b/>
          <w:i/>
          <w:color w:val="00B050"/>
        </w:rPr>
      </w:pPr>
      <w:r w:rsidRPr="00E872EB">
        <w:rPr>
          <w:b/>
          <w:i/>
          <w:color w:val="00B050"/>
        </w:rPr>
        <w:t xml:space="preserve">A </w:t>
      </w:r>
      <w:r w:rsidRPr="00E872EB">
        <w:rPr>
          <w:b/>
          <w:bCs/>
          <w:i/>
          <w:color w:val="00B050"/>
        </w:rPr>
        <w:t xml:space="preserve">CT scan </w:t>
      </w:r>
      <w:r w:rsidRPr="00E872EB">
        <w:rPr>
          <w:b/>
          <w:i/>
          <w:color w:val="00B050"/>
        </w:rPr>
        <w:t xml:space="preserve">results in the body being subjected to a dose of </w:t>
      </w:r>
      <w:proofErr w:type="spellStart"/>
      <w:r w:rsidRPr="00E872EB">
        <w:rPr>
          <w:b/>
          <w:i/>
          <w:color w:val="00B050"/>
        </w:rPr>
        <w:t>ionising</w:t>
      </w:r>
      <w:proofErr w:type="spellEnd"/>
      <w:r w:rsidRPr="00E872EB">
        <w:rPr>
          <w:b/>
          <w:i/>
          <w:color w:val="00B050"/>
        </w:rPr>
        <w:t xml:space="preserve"> radiation that is much greater than for a simple X-ray as it takes hundreds of images. </w:t>
      </w:r>
    </w:p>
    <w:p w14:paraId="3E61C7CB" w14:textId="77777777" w:rsidR="00E872EB" w:rsidRPr="00E872EB" w:rsidRDefault="00E872EB" w:rsidP="00E872EB">
      <w:pPr>
        <w:pStyle w:val="NoSpacing"/>
        <w:ind w:left="360"/>
        <w:rPr>
          <w:b/>
          <w:i/>
          <w:color w:val="00B050"/>
        </w:rPr>
      </w:pPr>
      <w:r w:rsidRPr="00E872EB">
        <w:rPr>
          <w:b/>
          <w:i/>
          <w:color w:val="00B050"/>
        </w:rPr>
        <w:t xml:space="preserve">CT scans are commonly performed and generally safe. Any increased risk of cancer usually outweighs the benefits of having the scan. </w:t>
      </w:r>
    </w:p>
    <w:p w14:paraId="483A9767" w14:textId="77777777" w:rsidR="00E872EB" w:rsidRPr="00E872EB" w:rsidRDefault="00E872EB" w:rsidP="00E872EB">
      <w:pPr>
        <w:pStyle w:val="NoSpacing"/>
        <w:ind w:left="360"/>
        <w:rPr>
          <w:b/>
          <w:i/>
          <w:color w:val="00B050"/>
        </w:rPr>
      </w:pPr>
      <w:r w:rsidRPr="00E872EB">
        <w:rPr>
          <w:b/>
          <w:i/>
          <w:color w:val="00B050"/>
        </w:rPr>
        <w:t xml:space="preserve">A CT scan shows the </w:t>
      </w:r>
      <w:r w:rsidRPr="00E872EB">
        <w:rPr>
          <w:b/>
          <w:bCs/>
          <w:i/>
          <w:color w:val="00B050"/>
        </w:rPr>
        <w:t xml:space="preserve">main structures </w:t>
      </w:r>
      <w:r w:rsidRPr="00E872EB">
        <w:rPr>
          <w:b/>
          <w:i/>
          <w:color w:val="00B050"/>
        </w:rPr>
        <w:t xml:space="preserve">of the brain. The function of the brain cannot be tested using this equipment. A CT scan will show diseased or damaged areas and this can then give a good idea of why the brain is not functioning effectively. </w:t>
      </w:r>
    </w:p>
    <w:p w14:paraId="0ACF3066" w14:textId="77777777" w:rsidR="00940A97" w:rsidRPr="00552A75" w:rsidRDefault="00940A97" w:rsidP="00210A22">
      <w:pPr>
        <w:pStyle w:val="NoSpacing"/>
        <w:ind w:left="360"/>
        <w:rPr>
          <w:b/>
          <w:i/>
          <w:color w:val="00B050"/>
          <w:lang w:val="en-GB"/>
        </w:rPr>
      </w:pPr>
    </w:p>
    <w:p w14:paraId="481C8349" w14:textId="77777777" w:rsidR="00D26F11" w:rsidRDefault="00D26F11">
      <w:pPr>
        <w:spacing w:after="0" w:line="240" w:lineRule="auto"/>
        <w:rPr>
          <w:rFonts w:eastAsia="MS Mincho" w:cs="Arial"/>
        </w:rPr>
      </w:pPr>
      <w:r>
        <w:rPr>
          <w:rFonts w:eastAsia="MS Mincho" w:cs="Arial"/>
        </w:rPr>
        <w:br w:type="page"/>
      </w:r>
    </w:p>
    <w:p w14:paraId="6524FD73" w14:textId="77777777" w:rsidR="00D26F11" w:rsidRDefault="00D26F11" w:rsidP="00A05998">
      <w:pPr>
        <w:spacing w:line="240" w:lineRule="auto"/>
        <w:ind w:left="360"/>
        <w:rPr>
          <w:rFonts w:eastAsia="MS Mincho" w:cs="Arial"/>
        </w:rPr>
      </w:pPr>
    </w:p>
    <w:p w14:paraId="713D41BC" w14:textId="08E570CC" w:rsidR="00B6598B" w:rsidRPr="00552A75" w:rsidRDefault="00E872EB" w:rsidP="00A05998">
      <w:pPr>
        <w:spacing w:line="240" w:lineRule="auto"/>
        <w:ind w:left="360"/>
        <w:rPr>
          <w:rFonts w:eastAsia="MS Mincho" w:cs="Arial"/>
        </w:rPr>
      </w:pPr>
      <w:r>
        <w:rPr>
          <w:rFonts w:eastAsia="MS Mincho" w:cs="Arial"/>
        </w:rPr>
        <w:t>5</w:t>
      </w:r>
      <w:r w:rsidR="00940A97" w:rsidRPr="00552A75">
        <w:rPr>
          <w:rFonts w:eastAsia="MS Mincho" w:cs="Arial"/>
        </w:rPr>
        <w:t>. Two common defects of the eyes are myopia (short sightedness) and hyperopia (long sightedness)</w:t>
      </w:r>
      <w:r w:rsidR="00FC1D3B">
        <w:rPr>
          <w:rFonts w:eastAsia="MS Mincho" w:cs="Arial"/>
        </w:rPr>
        <w:t>. Both defects mean that</w:t>
      </w:r>
      <w:r w:rsidR="00940A97" w:rsidRPr="00552A75">
        <w:rPr>
          <w:rFonts w:eastAsia="MS Mincho" w:cs="Arial"/>
        </w:rPr>
        <w:t xml:space="preserve"> rays of light do not focus on the retina.</w:t>
      </w:r>
    </w:p>
    <w:p w14:paraId="560FC05B" w14:textId="77777777" w:rsidR="00940A97" w:rsidRPr="00552A75" w:rsidRDefault="00940A97" w:rsidP="00940A97">
      <w:pPr>
        <w:spacing w:line="360" w:lineRule="auto"/>
        <w:ind w:left="360"/>
        <w:rPr>
          <w:rFonts w:eastAsia="MS Mincho" w:cs="Arial"/>
        </w:rPr>
      </w:pPr>
      <w:r w:rsidRPr="00552A75">
        <w:rPr>
          <w:rFonts w:eastAsia="MS Mincho" w:cs="Arial"/>
        </w:rPr>
        <w:t xml:space="preserve">Explain why people </w:t>
      </w:r>
      <w:r w:rsidR="00A05998" w:rsidRPr="00552A75">
        <w:rPr>
          <w:rFonts w:eastAsia="MS Mincho" w:cs="Arial"/>
        </w:rPr>
        <w:t xml:space="preserve">cannot see clearly with each of these defects. </w:t>
      </w:r>
    </w:p>
    <w:p w14:paraId="35535507" w14:textId="77777777" w:rsidR="00A05998" w:rsidRPr="00552A75" w:rsidRDefault="00A05998" w:rsidP="00940A97">
      <w:pPr>
        <w:spacing w:line="360" w:lineRule="auto"/>
        <w:ind w:left="360"/>
        <w:rPr>
          <w:rFonts w:eastAsia="MS Mincho" w:cs="Arial"/>
        </w:rPr>
      </w:pPr>
      <w:r w:rsidRPr="00552A75">
        <w:rPr>
          <w:rFonts w:eastAsia="MS Mincho" w:cs="Arial"/>
        </w:rPr>
        <w:t>You should use diagrams to explain each defect. (6)</w:t>
      </w:r>
    </w:p>
    <w:p w14:paraId="58F1AB95" w14:textId="77777777" w:rsidR="00A05998" w:rsidRPr="00552A75" w:rsidRDefault="00A05998" w:rsidP="00A05998">
      <w:pPr>
        <w:pStyle w:val="NoSpacing"/>
        <w:ind w:left="360"/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Myopia (max 3)</w:t>
      </w:r>
    </w:p>
    <w:p w14:paraId="4A505C41" w14:textId="1E9C1DCE" w:rsidR="00A05998" w:rsidRPr="00552A75" w:rsidRDefault="00FC1D3B" w:rsidP="00952752">
      <w:pPr>
        <w:pStyle w:val="NoSpacing"/>
        <w:numPr>
          <w:ilvl w:val="0"/>
          <w:numId w:val="15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Cannot focus o</w:t>
      </w:r>
      <w:r w:rsidR="00210A22" w:rsidRPr="00552A75">
        <w:rPr>
          <w:b/>
          <w:i/>
          <w:color w:val="00B050"/>
          <w:lang w:val="en-GB"/>
        </w:rPr>
        <w:t>n objects that are far away</w:t>
      </w:r>
    </w:p>
    <w:p w14:paraId="07EFFD63" w14:textId="634347CE" w:rsidR="00A05998" w:rsidRPr="00552A75" w:rsidRDefault="00FC1D3B" w:rsidP="00952752">
      <w:pPr>
        <w:pStyle w:val="NoSpacing"/>
        <w:numPr>
          <w:ilvl w:val="0"/>
          <w:numId w:val="12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It usually occurs when the eyeball is too long</w:t>
      </w:r>
    </w:p>
    <w:p w14:paraId="1CD8754A" w14:textId="0CB2E8B8" w:rsidR="00A05998" w:rsidRPr="00552A75" w:rsidRDefault="00FC1D3B" w:rsidP="00952752">
      <w:pPr>
        <w:pStyle w:val="NoSpacing"/>
        <w:numPr>
          <w:ilvl w:val="0"/>
          <w:numId w:val="12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>The light rays from distant objects focus in the eyeball in front of the retina</w:t>
      </w:r>
    </w:p>
    <w:p w14:paraId="371865CF" w14:textId="1AE6FA0E" w:rsidR="00A05998" w:rsidRPr="00552A75" w:rsidRDefault="00FC1D3B" w:rsidP="00952752">
      <w:pPr>
        <w:pStyle w:val="NoSpacing"/>
        <w:numPr>
          <w:ilvl w:val="0"/>
          <w:numId w:val="12"/>
        </w:numPr>
        <w:rPr>
          <w:rFonts w:eastAsia="MS Mincho" w:cs="Arial"/>
          <w:b/>
          <w:i/>
          <w:color w:val="00B050"/>
          <w:lang w:val="en-GB"/>
        </w:rPr>
      </w:pPr>
      <w:r w:rsidRPr="00552A75">
        <w:rPr>
          <w:rFonts w:eastAsia="MS Mincho" w:cs="Arial"/>
          <w:b/>
          <w:i/>
          <w:color w:val="00B050"/>
          <w:lang w:val="en-GB"/>
        </w:rPr>
        <w:t>Myopia can be corrected with concave lenses so that the light rays focus on the retina</w:t>
      </w:r>
    </w:p>
    <w:p w14:paraId="3E068C71" w14:textId="77777777" w:rsidR="00A05998" w:rsidRDefault="00A05998" w:rsidP="00940A97">
      <w:pPr>
        <w:spacing w:line="360" w:lineRule="auto"/>
        <w:ind w:left="360"/>
        <w:rPr>
          <w:rFonts w:eastAsia="MS Mincho" w:cs="Arial"/>
        </w:rPr>
      </w:pPr>
      <w:r w:rsidRPr="00552A75">
        <w:rPr>
          <w:rFonts w:eastAsia="MS Mincho" w:cs="Arial"/>
          <w:noProof/>
          <w:lang w:eastAsia="en-GB"/>
        </w:rPr>
        <w:drawing>
          <wp:inline distT="0" distB="0" distL="0" distR="0" wp14:anchorId="252A2E70" wp14:editId="5E4454DA">
            <wp:extent cx="1179871" cy="1143000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9060" cy="115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2BF9" w14:textId="77777777" w:rsidR="00A05998" w:rsidRPr="00552A75" w:rsidRDefault="00A05998" w:rsidP="00A05998">
      <w:pPr>
        <w:pStyle w:val="NoSpacing"/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     Hyperopia (max 3)</w:t>
      </w:r>
    </w:p>
    <w:p w14:paraId="3EC4D210" w14:textId="50D8C7E7" w:rsidR="00A05998" w:rsidRPr="00552A75" w:rsidRDefault="00FC1D3B" w:rsidP="00952752">
      <w:pPr>
        <w:pStyle w:val="NoSpacing"/>
        <w:numPr>
          <w:ilvl w:val="0"/>
          <w:numId w:val="14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Cannot </w:t>
      </w:r>
      <w:r w:rsidR="00F26E5F" w:rsidRPr="00552A75">
        <w:rPr>
          <w:b/>
          <w:i/>
          <w:color w:val="00B050"/>
          <w:lang w:val="en-GB"/>
        </w:rPr>
        <w:t>focus on objects that are near</w:t>
      </w:r>
    </w:p>
    <w:p w14:paraId="1FBB8B27" w14:textId="054B3CFD" w:rsidR="00A05998" w:rsidRPr="00552A75" w:rsidRDefault="00FC1D3B" w:rsidP="00952752">
      <w:pPr>
        <w:pStyle w:val="NoSpacing"/>
        <w:numPr>
          <w:ilvl w:val="0"/>
          <w:numId w:val="13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It </w:t>
      </w:r>
      <w:r w:rsidR="00F26E5F" w:rsidRPr="00552A75">
        <w:rPr>
          <w:b/>
          <w:i/>
          <w:color w:val="00B050"/>
          <w:lang w:val="en-GB"/>
        </w:rPr>
        <w:t>usually occurs when the eyeball is too short</w:t>
      </w:r>
    </w:p>
    <w:p w14:paraId="78D61AC0" w14:textId="774A6B36" w:rsidR="00A05998" w:rsidRPr="00552A75" w:rsidRDefault="00FC1D3B" w:rsidP="00952752">
      <w:pPr>
        <w:pStyle w:val="NoSpacing"/>
        <w:numPr>
          <w:ilvl w:val="0"/>
          <w:numId w:val="13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The </w:t>
      </w:r>
      <w:r w:rsidR="00F26E5F" w:rsidRPr="00552A75">
        <w:rPr>
          <w:b/>
          <w:i/>
          <w:color w:val="00B050"/>
          <w:lang w:val="en-GB"/>
        </w:rPr>
        <w:t>light rays from distant objects focus in the eyeball behind the retina</w:t>
      </w:r>
    </w:p>
    <w:p w14:paraId="48CD31CF" w14:textId="019014C5" w:rsidR="00A05998" w:rsidRPr="00552A75" w:rsidRDefault="00FC1D3B" w:rsidP="00952752">
      <w:pPr>
        <w:pStyle w:val="NoSpacing"/>
        <w:numPr>
          <w:ilvl w:val="0"/>
          <w:numId w:val="13"/>
        </w:numPr>
        <w:rPr>
          <w:b/>
          <w:i/>
          <w:color w:val="00B050"/>
          <w:lang w:val="en-GB"/>
        </w:rPr>
      </w:pPr>
      <w:r w:rsidRPr="00552A75">
        <w:rPr>
          <w:b/>
          <w:i/>
          <w:color w:val="00B050"/>
          <w:lang w:val="en-GB"/>
        </w:rPr>
        <w:t xml:space="preserve">Myopia </w:t>
      </w:r>
      <w:r w:rsidR="00F26E5F" w:rsidRPr="00552A75">
        <w:rPr>
          <w:b/>
          <w:i/>
          <w:color w:val="00B050"/>
          <w:lang w:val="en-GB"/>
        </w:rPr>
        <w:t>can be corrected with convex lenses so that the light rays focus on the retina</w:t>
      </w:r>
    </w:p>
    <w:p w14:paraId="02FCA7FF" w14:textId="77777777" w:rsidR="00A05998" w:rsidRPr="00552A75" w:rsidRDefault="00A05998" w:rsidP="00940A97">
      <w:pPr>
        <w:spacing w:line="360" w:lineRule="auto"/>
        <w:ind w:left="360"/>
        <w:rPr>
          <w:rFonts w:eastAsia="MS Mincho" w:cs="Arial"/>
        </w:rPr>
      </w:pPr>
      <w:r w:rsidRPr="00552A75">
        <w:rPr>
          <w:rFonts w:eastAsia="MS Mincho" w:cs="Arial"/>
          <w:noProof/>
          <w:lang w:eastAsia="en-GB"/>
        </w:rPr>
        <w:drawing>
          <wp:inline distT="0" distB="0" distL="0" distR="0" wp14:anchorId="7E782B0C" wp14:editId="6318753A">
            <wp:extent cx="1484780" cy="134620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5093" cy="1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944A" w14:textId="77777777" w:rsidR="00E872EB" w:rsidRPr="0008154E" w:rsidRDefault="00E872EB" w:rsidP="00E872EB">
      <w:pPr>
        <w:spacing w:line="360" w:lineRule="auto"/>
        <w:rPr>
          <w:b/>
          <w:sz w:val="28"/>
          <w:u w:val="single"/>
          <w:lang w:val="en-US"/>
        </w:rPr>
      </w:pPr>
      <w:r w:rsidRPr="0008154E">
        <w:rPr>
          <w:b/>
          <w:sz w:val="28"/>
          <w:u w:val="single"/>
        </w:rPr>
        <w:t xml:space="preserve">B. </w:t>
      </w:r>
      <w:r w:rsidRPr="0008154E">
        <w:rPr>
          <w:b/>
          <w:bCs/>
          <w:sz w:val="28"/>
          <w:u w:val="single"/>
        </w:rPr>
        <w:t>Cell specialisation and cell differentiation</w:t>
      </w:r>
    </w:p>
    <w:p w14:paraId="03D6ACA3" w14:textId="77777777" w:rsidR="00E872EB" w:rsidRPr="0008154E" w:rsidRDefault="00E872EB" w:rsidP="00E872EB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  <w:r>
        <w:rPr>
          <w:rFonts w:eastAsia="Times New Roman" w:cs="Arial"/>
          <w:lang w:val="en-US"/>
        </w:rPr>
        <w:t>1.  E</w:t>
      </w:r>
      <w:r w:rsidRPr="0008154E">
        <w:rPr>
          <w:rFonts w:eastAsia="Times New Roman" w:cs="Arial"/>
          <w:lang w:val="en-US"/>
        </w:rPr>
        <w:t xml:space="preserve">ukaryotic cells can undergo differentiation. What does the term differentiation mean?   </w:t>
      </w:r>
    </w:p>
    <w:p w14:paraId="5DA993D9" w14:textId="77777777" w:rsidR="00E872EB" w:rsidRPr="0008154E" w:rsidRDefault="00E872EB" w:rsidP="00E872EB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>(2)</w:t>
      </w:r>
    </w:p>
    <w:p w14:paraId="4D99D33C" w14:textId="77777777" w:rsidR="00E872EB" w:rsidRPr="0008154E" w:rsidRDefault="00E872EB" w:rsidP="00E872E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How a cell change</w:t>
      </w:r>
      <w:r>
        <w:rPr>
          <w:rFonts w:eastAsia="Times New Roman" w:cs="Arial"/>
          <w:b/>
          <w:i/>
          <w:color w:val="00B050"/>
          <w:lang w:val="en-US"/>
        </w:rPr>
        <w:t>s</w:t>
      </w:r>
      <w:r w:rsidRPr="0008154E">
        <w:rPr>
          <w:rFonts w:eastAsia="Times New Roman" w:cs="Arial"/>
          <w:b/>
          <w:i/>
          <w:color w:val="00B050"/>
          <w:lang w:val="en-US"/>
        </w:rPr>
        <w:t xml:space="preserve"> over time (1)</w:t>
      </w:r>
    </w:p>
    <w:p w14:paraId="214971C0" w14:textId="77777777" w:rsidR="00E872EB" w:rsidRPr="0008154E" w:rsidRDefault="00E872EB" w:rsidP="00E872E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 xml:space="preserve">To become specialised </w:t>
      </w:r>
      <w:r>
        <w:rPr>
          <w:rFonts w:eastAsia="Times New Roman" w:cs="Arial"/>
          <w:b/>
          <w:i/>
          <w:color w:val="00B050"/>
          <w:lang w:val="en-US"/>
        </w:rPr>
        <w:t xml:space="preserve">(for a particular function) </w:t>
      </w:r>
      <w:r w:rsidRPr="0008154E">
        <w:rPr>
          <w:rFonts w:eastAsia="Times New Roman" w:cs="Arial"/>
          <w:b/>
          <w:i/>
          <w:color w:val="00B050"/>
          <w:lang w:val="en-US"/>
        </w:rPr>
        <w:t>(1)</w:t>
      </w:r>
    </w:p>
    <w:p w14:paraId="199D9B22" w14:textId="77777777" w:rsidR="00E872EB" w:rsidRPr="0008154E" w:rsidRDefault="00E872EB" w:rsidP="00E872EB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lang w:val="en-US"/>
        </w:rPr>
      </w:pPr>
    </w:p>
    <w:p w14:paraId="4E552CA9" w14:textId="77777777" w:rsidR="00E872EB" w:rsidRPr="0008154E" w:rsidRDefault="00E872EB" w:rsidP="00E872EB">
      <w:pPr>
        <w:spacing w:line="360" w:lineRule="auto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 xml:space="preserve">2. Explain how animal stem cells </w:t>
      </w:r>
      <w:r>
        <w:rPr>
          <w:rFonts w:eastAsia="Times New Roman" w:cs="Arial"/>
          <w:lang w:val="en-US"/>
        </w:rPr>
        <w:t xml:space="preserve">are </w:t>
      </w:r>
      <w:r w:rsidRPr="0008154E">
        <w:rPr>
          <w:rFonts w:eastAsia="Times New Roman" w:cs="Arial"/>
          <w:lang w:val="en-US"/>
        </w:rPr>
        <w:t xml:space="preserve">different from plant stem cells. (3)   </w:t>
      </w:r>
    </w:p>
    <w:p w14:paraId="349F29E9" w14:textId="77777777" w:rsidR="00E872EB" w:rsidRPr="0008154E" w:rsidRDefault="00E872EB" w:rsidP="00E872EB">
      <w:pPr>
        <w:spacing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 xml:space="preserve">Any 3 from: </w:t>
      </w:r>
    </w:p>
    <w:p w14:paraId="5917934E" w14:textId="77777777" w:rsidR="00E872EB" w:rsidRPr="0008154E" w:rsidRDefault="00E872EB" w:rsidP="00E872EB">
      <w:pPr>
        <w:pStyle w:val="ListParagraph"/>
        <w:numPr>
          <w:ilvl w:val="0"/>
          <w:numId w:val="30"/>
        </w:numPr>
        <w:spacing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Animal stem cells usually differentiate at the early stages of their life</w:t>
      </w:r>
    </w:p>
    <w:p w14:paraId="787AF1FF" w14:textId="77777777" w:rsidR="00E872EB" w:rsidRPr="0008154E" w:rsidRDefault="00E872EB" w:rsidP="00E872EB">
      <w:pPr>
        <w:pStyle w:val="ListParagraph"/>
        <w:numPr>
          <w:ilvl w:val="0"/>
          <w:numId w:val="30"/>
        </w:numPr>
        <w:spacing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 xml:space="preserve">Stem cells in adult animals are mainly used for replacement or repair </w:t>
      </w:r>
    </w:p>
    <w:p w14:paraId="1FA2BB99" w14:textId="77777777" w:rsidR="00E872EB" w:rsidRPr="0008154E" w:rsidRDefault="00E872EB" w:rsidP="00E872EB">
      <w:pPr>
        <w:pStyle w:val="ListParagraph"/>
        <w:numPr>
          <w:ilvl w:val="0"/>
          <w:numId w:val="30"/>
        </w:numPr>
        <w:spacing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Plant cells differentiate throughout their life cycle</w:t>
      </w:r>
    </w:p>
    <w:p w14:paraId="4103AF14" w14:textId="77777777" w:rsidR="00E872EB" w:rsidRDefault="00E872EB" w:rsidP="00E872EB">
      <w:pPr>
        <w:pStyle w:val="ListParagraph"/>
        <w:numPr>
          <w:ilvl w:val="0"/>
          <w:numId w:val="30"/>
        </w:numPr>
        <w:spacing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Plant stem cells are grouped together in structures called meristems</w:t>
      </w:r>
    </w:p>
    <w:p w14:paraId="6CF48C2A" w14:textId="77777777" w:rsidR="00D26F11" w:rsidRDefault="00D26F11">
      <w:pPr>
        <w:spacing w:after="0"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58087DFA" w14:textId="77777777" w:rsidR="00D26F11" w:rsidRDefault="00D26F11" w:rsidP="00FE221F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</w:p>
    <w:p w14:paraId="45606B95" w14:textId="7CB21CD1" w:rsidR="00FE221F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t>C. Cell division</w:t>
      </w:r>
    </w:p>
    <w:p w14:paraId="1F0BFA63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>1. Describe the relationship between the cell, genes, DNA and chromosomes.</w:t>
      </w:r>
    </w:p>
    <w:p w14:paraId="299177D7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 xml:space="preserve">     You may draw a diagram if you wish. (3)</w:t>
      </w:r>
    </w:p>
    <w:p w14:paraId="4CAF3EB5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eastAsia="Times New Roman" w:cs="Arial"/>
          <w:b/>
          <w:i/>
          <w:color w:val="00B050"/>
          <w:lang w:val="en-US"/>
        </w:rPr>
      </w:pPr>
      <w:r>
        <w:rPr>
          <w:rFonts w:eastAsia="Times New Roman" w:cs="Arial"/>
          <w:b/>
          <w:i/>
          <w:color w:val="00B050"/>
          <w:lang w:val="en-US"/>
        </w:rPr>
        <w:t>Any three</w:t>
      </w:r>
      <w:r w:rsidRPr="0008154E">
        <w:rPr>
          <w:rFonts w:eastAsia="Times New Roman" w:cs="Arial"/>
          <w:b/>
          <w:i/>
          <w:color w:val="00B050"/>
          <w:lang w:val="en-US"/>
        </w:rPr>
        <w:t xml:space="preserve"> from:</w:t>
      </w:r>
    </w:p>
    <w:p w14:paraId="7A058A28" w14:textId="77777777" w:rsidR="00FE221F" w:rsidRPr="0008154E" w:rsidRDefault="00FE221F" w:rsidP="00FE221F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The cell contains a nucleus</w:t>
      </w:r>
    </w:p>
    <w:p w14:paraId="419209A8" w14:textId="77777777" w:rsidR="00FE221F" w:rsidRPr="0008154E" w:rsidRDefault="00FE221F" w:rsidP="00FE221F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Nucleus contains chromosomes</w:t>
      </w:r>
    </w:p>
    <w:p w14:paraId="1A8945E1" w14:textId="77777777" w:rsidR="00FE221F" w:rsidRPr="0008154E" w:rsidRDefault="00FE221F" w:rsidP="00FE221F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Chromosomes made of coiled strands of DNA</w:t>
      </w:r>
    </w:p>
    <w:p w14:paraId="1F4A8608" w14:textId="77777777" w:rsidR="00FE221F" w:rsidRPr="0008154E" w:rsidRDefault="00FE221F" w:rsidP="00FE221F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Genes are a section of DNA that codes for a protein</w:t>
      </w:r>
    </w:p>
    <w:p w14:paraId="0904AAB7" w14:textId="77777777" w:rsidR="00FE221F" w:rsidRPr="0008154E" w:rsidRDefault="00FE221F" w:rsidP="00FE221F">
      <w:pPr>
        <w:pStyle w:val="ListParagraph"/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color w:val="00B050"/>
          <w:sz w:val="20"/>
          <w:lang w:val="en-US"/>
        </w:rPr>
      </w:pPr>
    </w:p>
    <w:p w14:paraId="1315DEBD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  <w:r w:rsidRPr="0008154E">
        <w:rPr>
          <w:rFonts w:eastAsia="Times New Roman" w:cs="Arial"/>
          <w:lang w:val="en-US"/>
        </w:rPr>
        <w:t>2. Explain why mitosis is important for multi</w:t>
      </w:r>
      <w:r>
        <w:rPr>
          <w:rFonts w:eastAsia="Times New Roman" w:cs="Arial"/>
          <w:lang w:val="en-US"/>
        </w:rPr>
        <w:t>-</w:t>
      </w:r>
      <w:r w:rsidRPr="0008154E">
        <w:rPr>
          <w:rFonts w:eastAsia="Times New Roman" w:cs="Arial"/>
          <w:lang w:val="en-US"/>
        </w:rPr>
        <w:t>cellular organisms. (3)</w:t>
      </w:r>
    </w:p>
    <w:p w14:paraId="490EAB3D" w14:textId="77777777" w:rsidR="00FE221F" w:rsidRPr="008F102A" w:rsidRDefault="00FE221F" w:rsidP="00FE221F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eastAsia="Times New Roman" w:cs="Arial"/>
          <w:b/>
          <w:i/>
          <w:color w:val="00B050"/>
          <w:lang w:val="en-US"/>
        </w:rPr>
      </w:pPr>
      <w:r w:rsidRPr="008F102A">
        <w:rPr>
          <w:rFonts w:eastAsia="Times New Roman" w:cs="Arial"/>
          <w:b/>
          <w:i/>
          <w:color w:val="00B050"/>
          <w:lang w:val="en-US"/>
        </w:rPr>
        <w:t>Any three from:</w:t>
      </w:r>
    </w:p>
    <w:p w14:paraId="52CC0DF0" w14:textId="77777777" w:rsidR="00FE221F" w:rsidRPr="00D26F11" w:rsidRDefault="00FE221F" w:rsidP="00FE221F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D26F11">
        <w:rPr>
          <w:rFonts w:eastAsia="Times New Roman" w:cs="Arial"/>
          <w:b/>
          <w:i/>
          <w:color w:val="00B050"/>
          <w:lang w:val="en-US"/>
        </w:rPr>
        <w:t>Repairs cells</w:t>
      </w:r>
    </w:p>
    <w:p w14:paraId="793F94AA" w14:textId="77777777" w:rsidR="00FE221F" w:rsidRPr="00D26F11" w:rsidRDefault="00FE221F" w:rsidP="00FE221F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D26F11">
        <w:rPr>
          <w:rFonts w:eastAsia="Times New Roman" w:cs="Arial"/>
          <w:b/>
          <w:i/>
          <w:color w:val="00B050"/>
          <w:lang w:val="en-US"/>
        </w:rPr>
        <w:t>Replace cells</w:t>
      </w:r>
    </w:p>
    <w:p w14:paraId="17372DDA" w14:textId="77777777" w:rsidR="00FE221F" w:rsidRPr="00D26F11" w:rsidRDefault="00FE221F" w:rsidP="00FE221F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 w:rsidRPr="00D26F11">
        <w:rPr>
          <w:rFonts w:eastAsia="Times New Roman" w:cs="Arial"/>
          <w:b/>
          <w:i/>
          <w:color w:val="00B050"/>
          <w:lang w:val="en-US"/>
        </w:rPr>
        <w:t>Mitosis is how new cells are formed</w:t>
      </w:r>
    </w:p>
    <w:p w14:paraId="3AE6D3D8" w14:textId="77777777" w:rsidR="00FE221F" w:rsidRPr="00D26F11" w:rsidRDefault="00FE221F" w:rsidP="00FE221F">
      <w:pPr>
        <w:pStyle w:val="CommentText"/>
        <w:numPr>
          <w:ilvl w:val="0"/>
          <w:numId w:val="32"/>
        </w:numPr>
        <w:rPr>
          <w:b/>
          <w:i/>
          <w:color w:val="00B050"/>
          <w:sz w:val="22"/>
          <w:szCs w:val="22"/>
        </w:rPr>
      </w:pPr>
      <w:r w:rsidRPr="00D26F11">
        <w:rPr>
          <w:rFonts w:eastAsia="Times New Roman" w:cs="Arial"/>
          <w:b/>
          <w:i/>
          <w:color w:val="00B050"/>
          <w:sz w:val="22"/>
          <w:szCs w:val="22"/>
          <w:lang w:val="en-US"/>
        </w:rPr>
        <w:t>Two daughter cells formed are clones of the original cell, t</w:t>
      </w:r>
      <w:r w:rsidRPr="00D26F11">
        <w:rPr>
          <w:b/>
          <w:i/>
          <w:color w:val="00B050"/>
          <w:sz w:val="22"/>
          <w:szCs w:val="22"/>
        </w:rPr>
        <w:t>o keep the same favourable characteristics as the parent</w:t>
      </w:r>
    </w:p>
    <w:p w14:paraId="4459E288" w14:textId="77777777" w:rsidR="00FE221F" w:rsidRPr="009B7C13" w:rsidRDefault="00FE221F" w:rsidP="00D26F11">
      <w:pPr>
        <w:pStyle w:val="CommentText"/>
        <w:ind w:left="360"/>
        <w:rPr>
          <w:b/>
          <w:i/>
          <w:color w:val="00B050"/>
        </w:rPr>
      </w:pPr>
      <w:bookmarkStart w:id="0" w:name="_GoBack"/>
    </w:p>
    <w:bookmarkEnd w:id="0"/>
    <w:p w14:paraId="475445CF" w14:textId="77777777" w:rsidR="00FE221F" w:rsidRPr="0008154E" w:rsidRDefault="00FE221F" w:rsidP="00FE221F">
      <w:pPr>
        <w:spacing w:line="240" w:lineRule="auto"/>
      </w:pPr>
      <w:r w:rsidRPr="0008154E">
        <w:t>3. Discuss the advantages and disadvantages of the use of plant stem cells. (4)</w:t>
      </w:r>
    </w:p>
    <w:p w14:paraId="0706FE34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eastAsia="Times New Roman" w:cs="Arial"/>
          <w:b/>
          <w:i/>
          <w:color w:val="00B050"/>
          <w:szCs w:val="20"/>
          <w:lang w:val="en-US"/>
        </w:rPr>
      </w:pPr>
      <w:r w:rsidRPr="0008154E">
        <w:rPr>
          <w:rFonts w:eastAsia="Times New Roman" w:cs="Arial"/>
          <w:b/>
          <w:i/>
          <w:color w:val="00B050"/>
          <w:szCs w:val="20"/>
          <w:lang w:val="en-US"/>
        </w:rPr>
        <w:t>Advantages:</w:t>
      </w:r>
    </w:p>
    <w:p w14:paraId="3252C8DD" w14:textId="77777777" w:rsidR="00FE221F" w:rsidRPr="0008154E" w:rsidRDefault="00FE221F" w:rsidP="00FE221F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szCs w:val="20"/>
          <w:lang w:val="en-US"/>
        </w:rPr>
      </w:pPr>
      <w:r>
        <w:rPr>
          <w:rFonts w:eastAsia="Times New Roman" w:cs="Arial"/>
          <w:b/>
          <w:i/>
          <w:color w:val="00B050"/>
          <w:szCs w:val="20"/>
          <w:lang w:val="en-US"/>
        </w:rPr>
        <w:t>R</w:t>
      </w:r>
      <w:r w:rsidRPr="0008154E">
        <w:rPr>
          <w:rFonts w:eastAsia="Times New Roman" w:cs="Arial"/>
          <w:b/>
          <w:i/>
          <w:color w:val="00B050"/>
          <w:szCs w:val="20"/>
          <w:lang w:val="en-US"/>
        </w:rPr>
        <w:t>are species can be cloned</w:t>
      </w:r>
    </w:p>
    <w:p w14:paraId="2CF09410" w14:textId="77777777" w:rsidR="00FE221F" w:rsidRPr="0008154E" w:rsidRDefault="00FE221F" w:rsidP="00FE221F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szCs w:val="20"/>
          <w:lang w:val="en-US"/>
        </w:rPr>
      </w:pPr>
      <w:r>
        <w:rPr>
          <w:rFonts w:eastAsia="Times New Roman" w:cs="Arial"/>
          <w:b/>
          <w:i/>
          <w:color w:val="00B050"/>
          <w:szCs w:val="20"/>
          <w:lang w:val="en-US"/>
        </w:rPr>
        <w:t>C</w:t>
      </w:r>
      <w:r w:rsidRPr="0008154E">
        <w:rPr>
          <w:rFonts w:eastAsia="Times New Roman" w:cs="Arial"/>
          <w:b/>
          <w:i/>
          <w:color w:val="00B050"/>
          <w:szCs w:val="20"/>
          <w:lang w:val="en-US"/>
        </w:rPr>
        <w:t>rop plants with useful features can be cloned (allow specific examples)</w:t>
      </w:r>
    </w:p>
    <w:p w14:paraId="246CF21F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240" w:lineRule="auto"/>
        <w:ind w:left="401"/>
        <w:rPr>
          <w:rFonts w:eastAsia="Times New Roman" w:cs="Arial"/>
          <w:b/>
          <w:i/>
          <w:color w:val="00B050"/>
          <w:szCs w:val="20"/>
          <w:lang w:val="en-US"/>
        </w:rPr>
      </w:pPr>
      <w:r w:rsidRPr="0008154E">
        <w:rPr>
          <w:rFonts w:eastAsia="Times New Roman" w:cs="Arial"/>
          <w:b/>
          <w:i/>
          <w:color w:val="00B050"/>
          <w:szCs w:val="20"/>
          <w:lang w:val="en-US"/>
        </w:rPr>
        <w:t>Disadvantages:</w:t>
      </w:r>
    </w:p>
    <w:p w14:paraId="02914D9B" w14:textId="77777777" w:rsidR="00FE221F" w:rsidRPr="0008154E" w:rsidRDefault="00FE221F" w:rsidP="00FE221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szCs w:val="20"/>
          <w:lang w:val="en-US"/>
        </w:rPr>
      </w:pPr>
      <w:r>
        <w:rPr>
          <w:rFonts w:eastAsia="Times New Roman" w:cs="Arial"/>
          <w:b/>
          <w:i/>
          <w:color w:val="00B050"/>
          <w:szCs w:val="20"/>
          <w:lang w:val="en-US"/>
        </w:rPr>
        <w:t>Some rare species may comp</w:t>
      </w:r>
      <w:r w:rsidRPr="0008154E">
        <w:rPr>
          <w:rFonts w:eastAsia="Times New Roman" w:cs="Arial"/>
          <w:b/>
          <w:i/>
          <w:color w:val="00B050"/>
          <w:szCs w:val="20"/>
          <w:lang w:val="en-US"/>
        </w:rPr>
        <w:t>ete with crop plants or economically useful plants</w:t>
      </w:r>
    </w:p>
    <w:p w14:paraId="1B5AEB95" w14:textId="77777777" w:rsidR="00FE221F" w:rsidRPr="0008154E" w:rsidRDefault="00FE221F" w:rsidP="00FE221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szCs w:val="20"/>
          <w:lang w:val="en-US"/>
        </w:rPr>
      </w:pPr>
      <w:r>
        <w:rPr>
          <w:rFonts w:eastAsia="Times New Roman" w:cs="Arial"/>
          <w:b/>
          <w:i/>
          <w:color w:val="00B050"/>
          <w:szCs w:val="20"/>
          <w:lang w:val="en-US"/>
        </w:rPr>
        <w:t>C</w:t>
      </w:r>
      <w:r w:rsidRPr="0008154E">
        <w:rPr>
          <w:rFonts w:eastAsia="Times New Roman" w:cs="Arial"/>
          <w:b/>
          <w:i/>
          <w:color w:val="00B050"/>
          <w:szCs w:val="20"/>
          <w:lang w:val="en-US"/>
        </w:rPr>
        <w:t>loned plants may be susceptible to disease due to identical genes</w:t>
      </w:r>
    </w:p>
    <w:p w14:paraId="0A0C766C" w14:textId="77777777" w:rsidR="00FE221F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sz w:val="20"/>
          <w:szCs w:val="20"/>
          <w:lang w:val="en-US"/>
        </w:rPr>
      </w:pPr>
    </w:p>
    <w:p w14:paraId="1B27B5B3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rPr>
          <w:rFonts w:eastAsia="Times New Roman" w:cs="Arial"/>
          <w:lang w:val="en-US"/>
        </w:rPr>
      </w:pPr>
      <w:r w:rsidRPr="0008154E">
        <w:rPr>
          <w:rFonts w:eastAsia="Times New Roman" w:cs="Arial"/>
          <w:sz w:val="20"/>
          <w:szCs w:val="20"/>
          <w:lang w:val="en-US"/>
        </w:rPr>
        <w:t> </w:t>
      </w:r>
      <w:r w:rsidRPr="0008154E">
        <w:rPr>
          <w:rFonts w:eastAsia="Times New Roman" w:cs="Arial"/>
          <w:szCs w:val="20"/>
          <w:lang w:val="en-US"/>
        </w:rPr>
        <w:t xml:space="preserve">4. </w:t>
      </w:r>
      <w:r w:rsidRPr="0008154E">
        <w:rPr>
          <w:rFonts w:eastAsia="Times New Roman" w:cs="Arial"/>
          <w:lang w:val="en-US"/>
        </w:rPr>
        <w:t>The chart below shows public attitudes towards stem cell research using human embryos.</w:t>
      </w:r>
    </w:p>
    <w:p w14:paraId="5D724ACC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jc w:val="center"/>
      </w:pPr>
      <w:r w:rsidRPr="00A60EBA">
        <w:rPr>
          <w:noProof/>
          <w:lang w:eastAsia="en-GB"/>
        </w:rPr>
        <w:lastRenderedPageBreak/>
        <w:drawing>
          <wp:inline distT="0" distB="0" distL="0" distR="0" wp14:anchorId="3C56144D" wp14:editId="4D55ACD5">
            <wp:extent cx="4636135" cy="3025353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254" cy="302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6BD9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</w:pPr>
      <w:r>
        <w:t>a. Describe the trend ‘in favour’</w:t>
      </w:r>
      <w:r w:rsidRPr="0008154E">
        <w:t xml:space="preserve"> </w:t>
      </w:r>
      <w:r w:rsidRPr="00DA1B84">
        <w:rPr>
          <w:b/>
        </w:rPr>
        <w:t>and</w:t>
      </w:r>
      <w:r w:rsidRPr="0008154E">
        <w:t xml:space="preserve"> </w:t>
      </w:r>
      <w:r>
        <w:t xml:space="preserve">‘strongly in favour’ </w:t>
      </w:r>
      <w:r w:rsidRPr="0008154E">
        <w:t>between 2001 and 2010. (3)</w:t>
      </w:r>
    </w:p>
    <w:p w14:paraId="65B22159" w14:textId="77777777" w:rsidR="00FE221F" w:rsidRPr="0008154E" w:rsidRDefault="00FE221F" w:rsidP="00FE221F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>
        <w:rPr>
          <w:rFonts w:eastAsia="Times New Roman" w:cs="Arial"/>
          <w:b/>
          <w:i/>
          <w:color w:val="00B050"/>
          <w:lang w:val="en-US"/>
        </w:rPr>
        <w:t>L</w:t>
      </w:r>
      <w:r w:rsidRPr="0008154E">
        <w:rPr>
          <w:rFonts w:eastAsia="Times New Roman" w:cs="Arial"/>
          <w:b/>
          <w:i/>
          <w:color w:val="00B050"/>
          <w:lang w:val="en-US"/>
        </w:rPr>
        <w:t xml:space="preserve">owest </w:t>
      </w:r>
      <w:r>
        <w:rPr>
          <w:rFonts w:eastAsia="Times New Roman" w:cs="Arial"/>
          <w:b/>
          <w:i/>
          <w:color w:val="00B050"/>
          <w:lang w:val="en-US"/>
        </w:rPr>
        <w:t>37</w:t>
      </w:r>
      <w:r w:rsidRPr="0008154E">
        <w:rPr>
          <w:rFonts w:eastAsia="Times New Roman" w:cs="Arial"/>
          <w:b/>
          <w:i/>
          <w:color w:val="00B050"/>
          <w:lang w:val="en-US"/>
        </w:rPr>
        <w:t xml:space="preserve">% </w:t>
      </w:r>
      <w:r>
        <w:rPr>
          <w:rFonts w:eastAsia="Times New Roman" w:cs="Arial"/>
          <w:b/>
          <w:i/>
          <w:color w:val="00B050"/>
          <w:lang w:val="en-US"/>
        </w:rPr>
        <w:t>(+ or – 1) in 2002</w:t>
      </w:r>
    </w:p>
    <w:p w14:paraId="7DB6320A" w14:textId="77777777" w:rsidR="00FE221F" w:rsidRPr="0008154E" w:rsidRDefault="00FE221F" w:rsidP="00FE221F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>
        <w:rPr>
          <w:rFonts w:eastAsia="Times New Roman" w:cs="Arial"/>
          <w:b/>
          <w:i/>
          <w:color w:val="00B050"/>
          <w:lang w:val="en-US"/>
        </w:rPr>
        <w:t>Highest 60</w:t>
      </w:r>
      <w:r w:rsidRPr="0008154E">
        <w:rPr>
          <w:rFonts w:eastAsia="Times New Roman" w:cs="Arial"/>
          <w:b/>
          <w:i/>
          <w:color w:val="00B050"/>
          <w:lang w:val="en-US"/>
        </w:rPr>
        <w:t xml:space="preserve">% </w:t>
      </w:r>
      <w:r>
        <w:rPr>
          <w:rFonts w:eastAsia="Times New Roman" w:cs="Arial"/>
          <w:b/>
          <w:i/>
          <w:color w:val="00B050"/>
          <w:lang w:val="en-US"/>
        </w:rPr>
        <w:t xml:space="preserve">(+ or – 1) </w:t>
      </w:r>
      <w:r w:rsidRPr="0008154E">
        <w:rPr>
          <w:rFonts w:eastAsia="Times New Roman" w:cs="Arial"/>
          <w:b/>
          <w:i/>
          <w:color w:val="00B050"/>
          <w:lang w:val="en-US"/>
        </w:rPr>
        <w:t>in 20</w:t>
      </w:r>
      <w:r>
        <w:rPr>
          <w:rFonts w:eastAsia="Times New Roman" w:cs="Arial"/>
          <w:b/>
          <w:i/>
          <w:color w:val="00B050"/>
          <w:lang w:val="en-US"/>
        </w:rPr>
        <w:t>05</w:t>
      </w:r>
    </w:p>
    <w:p w14:paraId="51AA9A40" w14:textId="77777777" w:rsidR="00FE221F" w:rsidRPr="0008154E" w:rsidRDefault="00FE221F" w:rsidP="00FE221F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i/>
          <w:color w:val="00B050"/>
          <w:lang w:val="en-US"/>
        </w:rPr>
      </w:pPr>
      <w:r>
        <w:rPr>
          <w:rFonts w:eastAsia="Times New Roman" w:cs="Arial"/>
          <w:b/>
          <w:i/>
          <w:color w:val="00B050"/>
          <w:lang w:val="en-US"/>
        </w:rPr>
        <w:t>S</w:t>
      </w:r>
      <w:r w:rsidRPr="0008154E">
        <w:rPr>
          <w:rFonts w:eastAsia="Times New Roman" w:cs="Arial"/>
          <w:b/>
          <w:i/>
          <w:color w:val="00B050"/>
          <w:lang w:val="en-US"/>
        </w:rPr>
        <w:t>ince 2007 increasing</w:t>
      </w:r>
    </w:p>
    <w:p w14:paraId="18EC6364" w14:textId="77777777" w:rsidR="00FE221F" w:rsidRPr="0008154E" w:rsidRDefault="00FE221F" w:rsidP="00FE221F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1080"/>
        <w:rPr>
          <w:rFonts w:eastAsia="Times New Roman" w:cs="Arial"/>
          <w:color w:val="00B050"/>
          <w:lang w:val="en-US"/>
        </w:rPr>
      </w:pPr>
    </w:p>
    <w:p w14:paraId="3FADBA83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</w:pPr>
      <w:r w:rsidRPr="0008154E">
        <w:t xml:space="preserve">b. Calculate the percentage decrease for </w:t>
      </w:r>
      <w:r>
        <w:t>‘</w:t>
      </w:r>
      <w:r w:rsidRPr="0008154E">
        <w:t>strongly opposed</w:t>
      </w:r>
      <w:r>
        <w:t>’</w:t>
      </w:r>
      <w:r w:rsidRPr="0008154E">
        <w:t xml:space="preserve"> at its highest and lowest points. (3)</w:t>
      </w:r>
    </w:p>
    <w:p w14:paraId="06D8FC80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ind w:left="1440"/>
        <w:rPr>
          <w:b/>
          <w:i/>
          <w:color w:val="00B050"/>
        </w:rPr>
      </w:pPr>
      <w:r w:rsidRPr="0008154E">
        <w:rPr>
          <w:b/>
          <w:i/>
          <w:color w:val="00B050"/>
        </w:rPr>
        <w:t>highest 28%</w:t>
      </w:r>
      <w:r>
        <w:rPr>
          <w:b/>
          <w:i/>
          <w:color w:val="00B050"/>
        </w:rPr>
        <w:t xml:space="preserve">           lowest 15%         28-15</w:t>
      </w:r>
      <w:r w:rsidRPr="0008154E">
        <w:rPr>
          <w:b/>
          <w:i/>
          <w:color w:val="00B050"/>
        </w:rPr>
        <w:t xml:space="preserve"> = 1</w:t>
      </w:r>
      <w:r>
        <w:rPr>
          <w:b/>
          <w:i/>
          <w:color w:val="00B050"/>
        </w:rPr>
        <w:t>3</w:t>
      </w:r>
      <w:r w:rsidRPr="0008154E">
        <w:rPr>
          <w:b/>
          <w:i/>
          <w:color w:val="00B050"/>
        </w:rPr>
        <w:t xml:space="preserve">     </w:t>
      </w:r>
    </w:p>
    <w:p w14:paraId="4D5B63DC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  <w:ind w:left="1440"/>
      </w:pPr>
      <w:r w:rsidRPr="0008154E">
        <w:rPr>
          <w:b/>
          <w:i/>
          <w:color w:val="00B050"/>
        </w:rPr>
        <w:t xml:space="preserve">  </w:t>
      </w:r>
      <m:oMath>
        <m:f>
          <m:fPr>
            <m:ctrlPr>
              <w:rPr>
                <w:rFonts w:ascii="Cambria Math" w:hAnsi="Cambria Math"/>
                <w:b/>
                <w:i/>
                <w:color w:val="00B050"/>
                <w:sz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</w:rPr>
              <m:t>11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00B050"/>
                <w:sz w:val="28"/>
              </w:rPr>
              <m:t>28</m:t>
            </m:r>
          </m:den>
        </m:f>
        <m:r>
          <m:rPr>
            <m:sty m:val="bi"/>
          </m:rPr>
          <w:rPr>
            <w:rFonts w:ascii="Cambria Math" w:hAnsi="Cambria Math"/>
            <w:color w:val="00B050"/>
            <w:sz w:val="28"/>
          </w:rPr>
          <m:t xml:space="preserve"> </m:t>
        </m:r>
      </m:oMath>
      <w:r>
        <w:rPr>
          <w:rFonts w:eastAsiaTheme="minorEastAsia"/>
          <w:b/>
          <w:i/>
          <w:color w:val="00B050"/>
        </w:rPr>
        <w:t>x 100 = 46</w:t>
      </w:r>
      <w:r w:rsidRPr="0008154E">
        <w:rPr>
          <w:rFonts w:eastAsiaTheme="minorEastAsia"/>
          <w:b/>
          <w:i/>
          <w:color w:val="00B050"/>
        </w:rPr>
        <w:t>%</w:t>
      </w:r>
    </w:p>
    <w:p w14:paraId="4612D2F3" w14:textId="77777777" w:rsidR="00FE221F" w:rsidRPr="0008154E" w:rsidRDefault="00FE221F" w:rsidP="00FE221F">
      <w:pPr>
        <w:widowControl w:val="0"/>
        <w:autoSpaceDE w:val="0"/>
        <w:autoSpaceDN w:val="0"/>
        <w:adjustRightInd w:val="0"/>
        <w:spacing w:after="0" w:line="480" w:lineRule="auto"/>
      </w:pPr>
      <w:r w:rsidRPr="0008154E">
        <w:t>c. Explain why some people may strongly oppose the use of human embryos in research. (4)</w:t>
      </w:r>
    </w:p>
    <w:p w14:paraId="5B33A0EC" w14:textId="77777777" w:rsidR="00FE221F" w:rsidRPr="0020455A" w:rsidRDefault="00FE221F" w:rsidP="00FE221F"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 w:cs="Arial"/>
          <w:b/>
          <w:color w:val="00B050"/>
          <w:lang w:val="en-US"/>
        </w:rPr>
      </w:pPr>
      <w:r w:rsidRPr="0020455A">
        <w:rPr>
          <w:rFonts w:eastAsia="Times New Roman" w:cs="Arial"/>
          <w:b/>
          <w:color w:val="00B050"/>
          <w:lang w:val="en-US"/>
        </w:rPr>
        <w:t>Any 2 linked points:</w:t>
      </w:r>
    </w:p>
    <w:p w14:paraId="66B1661C" w14:textId="77777777" w:rsidR="00FE221F" w:rsidRPr="0008154E" w:rsidRDefault="00FE221F" w:rsidP="00FE221F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1080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Ethical reasons – destruction of the embryo</w:t>
      </w:r>
    </w:p>
    <w:p w14:paraId="3EA71AFC" w14:textId="77777777" w:rsidR="00FE221F" w:rsidRPr="0008154E" w:rsidRDefault="00FE221F" w:rsidP="00FE221F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ind w:left="1080"/>
        <w:rPr>
          <w:rFonts w:eastAsia="Times New Roman" w:cs="Arial"/>
          <w:b/>
          <w:i/>
          <w:color w:val="00B050"/>
          <w:lang w:val="en-US"/>
        </w:rPr>
      </w:pPr>
      <w:r w:rsidRPr="0008154E">
        <w:rPr>
          <w:rFonts w:eastAsia="Times New Roman" w:cs="Arial"/>
          <w:b/>
          <w:i/>
          <w:color w:val="00B050"/>
          <w:lang w:val="en-US"/>
        </w:rPr>
        <w:t>Religious reasons –</w:t>
      </w:r>
      <w:r>
        <w:rPr>
          <w:rFonts w:eastAsia="Times New Roman" w:cs="Arial"/>
          <w:b/>
          <w:i/>
          <w:color w:val="00B050"/>
          <w:lang w:val="en-US"/>
        </w:rPr>
        <w:t xml:space="preserve"> belief that</w:t>
      </w:r>
      <w:r w:rsidRPr="0008154E">
        <w:rPr>
          <w:rFonts w:eastAsia="Times New Roman" w:cs="Arial"/>
          <w:b/>
          <w:i/>
          <w:color w:val="00B050"/>
          <w:lang w:val="en-US"/>
        </w:rPr>
        <w:t xml:space="preserve"> life begins at </w:t>
      </w:r>
      <w:r w:rsidRPr="00E05B20">
        <w:rPr>
          <w:rFonts w:eastAsia="Times New Roman" w:cs="Arial"/>
          <w:b/>
          <w:i/>
          <w:color w:val="00B050"/>
        </w:rPr>
        <w:t>fertilisation</w:t>
      </w:r>
    </w:p>
    <w:p w14:paraId="2BC31515" w14:textId="77777777" w:rsidR="00940A97" w:rsidRPr="00FE221F" w:rsidRDefault="00FE221F" w:rsidP="00940A97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360" w:lineRule="auto"/>
        <w:ind w:left="1080"/>
        <w:rPr>
          <w:rFonts w:eastAsia="MS Mincho" w:cs="Arial"/>
        </w:rPr>
      </w:pPr>
      <w:r w:rsidRPr="00FE221F">
        <w:rPr>
          <w:rFonts w:eastAsia="Times New Roman" w:cs="Arial"/>
          <w:b/>
          <w:i/>
          <w:color w:val="00B050"/>
          <w:lang w:val="en-US"/>
        </w:rPr>
        <w:t>Risks – infections from the procedure, treatment may make disease worse</w:t>
      </w:r>
    </w:p>
    <w:sectPr w:rsidR="00940A97" w:rsidRPr="00FE221F" w:rsidSect="00E24FAF">
      <w:headerReference w:type="default" r:id="rId12"/>
      <w:footerReference w:type="default" r:id="rId13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FB12CB" w14:textId="77777777" w:rsidR="001A5083" w:rsidRDefault="001A5083" w:rsidP="00683DA2">
      <w:pPr>
        <w:spacing w:after="0" w:line="240" w:lineRule="auto"/>
      </w:pPr>
      <w:r>
        <w:separator/>
      </w:r>
    </w:p>
  </w:endnote>
  <w:endnote w:type="continuationSeparator" w:id="0">
    <w:p w14:paraId="10DAA6C8" w14:textId="77777777" w:rsidR="001A5083" w:rsidRDefault="001A5083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439A9C" w14:textId="77777777" w:rsidR="00CD46FD" w:rsidRPr="00AD2A9E" w:rsidRDefault="00CD46FD" w:rsidP="00916CE4">
    <w:pPr>
      <w:pStyle w:val="Footer"/>
      <w:ind w:right="360"/>
      <w:rPr>
        <w:lang w:val="en-US"/>
      </w:rPr>
    </w:pPr>
    <w:r w:rsidRPr="00AD2A9E">
      <w:t>© Copyright The PiXL Club Ltd, 2017</w:t>
    </w:r>
  </w:p>
  <w:p w14:paraId="0B8F264C" w14:textId="77777777" w:rsidR="00CD46FD" w:rsidRDefault="00CD4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041B6B" w14:textId="77777777" w:rsidR="001A5083" w:rsidRDefault="001A5083" w:rsidP="00683DA2">
      <w:pPr>
        <w:spacing w:after="0" w:line="240" w:lineRule="auto"/>
      </w:pPr>
      <w:r>
        <w:separator/>
      </w:r>
    </w:p>
  </w:footnote>
  <w:footnote w:type="continuationSeparator" w:id="0">
    <w:p w14:paraId="441558A0" w14:textId="77777777" w:rsidR="001A5083" w:rsidRDefault="001A5083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718BFF" w14:textId="77777777" w:rsidR="00CD46FD" w:rsidRPr="00993720" w:rsidRDefault="00CD46FD" w:rsidP="00E00736">
    <w:pPr>
      <w:pStyle w:val="Header"/>
      <w:jc w:val="right"/>
      <w:rPr>
        <w:b/>
        <w:sz w:val="28"/>
        <w:szCs w:val="32"/>
      </w:rPr>
    </w:pPr>
    <w:r w:rsidRPr="00993720">
      <w:rPr>
        <w:noProof/>
        <w:color w:val="ED7D31"/>
        <w:sz w:val="32"/>
        <w:lang w:eastAsia="en-GB"/>
      </w:rPr>
      <w:drawing>
        <wp:anchor distT="0" distB="0" distL="114300" distR="114300" simplePos="0" relativeHeight="251657216" behindDoc="0" locked="0" layoutInCell="1" allowOverlap="1" wp14:anchorId="2CFA7155" wp14:editId="1EDA8706">
          <wp:simplePos x="0" y="0"/>
          <wp:positionH relativeFrom="column">
            <wp:posOffset>-157480</wp:posOffset>
          </wp:positionH>
          <wp:positionV relativeFrom="paragraph">
            <wp:posOffset>-168275</wp:posOffset>
          </wp:positionV>
          <wp:extent cx="980440" cy="714375"/>
          <wp:effectExtent l="0" t="0" r="10160" b="0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993720">
      <w:rPr>
        <w:b/>
        <w:noProof/>
        <w:color w:val="F4B083"/>
        <w:sz w:val="32"/>
        <w:szCs w:val="32"/>
        <w:lang w:val="en-US"/>
      </w:rPr>
      <w:t xml:space="preserve"> GraspIT – AQA GCSE Homeostasis and response - Answers</w:t>
    </w:r>
  </w:p>
  <w:p w14:paraId="7414A62D" w14:textId="77777777" w:rsidR="00CD46FD" w:rsidRPr="00683DA2" w:rsidRDefault="001A5083" w:rsidP="00683DA2">
    <w:pPr>
      <w:pStyle w:val="Header"/>
      <w:rPr>
        <w:sz w:val="20"/>
        <w:szCs w:val="20"/>
      </w:rPr>
    </w:pPr>
    <w:r>
      <w:rPr>
        <w:noProof/>
      </w:rPr>
      <w:pict w14:anchorId="7F38500D">
        <v:rect id="Rectangle 2" o:spid="_x0000_s2049" style="position:absolute;margin-left:64.45pt;margin-top:3.35pt;width:425.2pt;height: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xBEJFgMAAJIGAAAOAAAAZHJzL2Uyb0RvYy54bWy0VU1vEzEQvSPxHyzfadLQL1bdVlFDEVJp&#13;&#10;K1rUs+v17lp4PcZ2ugm/nmfvJk2hJwQ5rOyZ8Xy8eTM5PV91hj0pHzTZku/vTTlTVlKlbVPyb/eX&#13;&#10;7044C1HYShiyquRrFfj52ds3p70r1IxaMpXyDE5sKHpX8jZGV0wmQbaqE2GPnLJQ1uQ7EXH1zaTy&#13;&#10;oof3zkxm0+nRpCdfOU9ShQDpYlDys+y/rpWMN3UdVGSm5Mgt5q/P38f0nZydiqLxwrVajmmIv8ii&#13;&#10;E9oi6NbVQkTBll7/4arT0lOgOu5J6iZU11qqXAOq2Z/+Vs1dK5zKtQCc4LYwhX/nVl4/3Xqmq5LP&#13;&#10;OLOiQ4u+AjRhG6PYLMHTu1DA6s7d+lRgcFckvwdm6aKFlZoHB3u0Hs/pY6XjLWkbkWEWjDbeU98q&#13;&#10;Ub0U5/Lu1w4xs/G9WsXkIV0RePIicrqEMYdV7buUC+Bjq9zL9baX8MEkhIcH0+n0AC2X0M1ODo8P&#13;&#10;s09RbB47H+InRR1Lh5J7VJE7KJ6uQkzhRbExGRtbXWpjWG00eGrBZs48xQcd21xIyjobBrwfDswR&#13;&#10;Kj46QSZZFXzzeGE8exJg48fF8eL98MQsuy9UDeIjGI+0hBjkHcSpmixGWqObnGITdkONYdZhGwWj&#13;&#10;UlHPmREhQljyy/wbsXj5ej/F+K+ZIvlmA4/RloFAuX1BCqPAwdx3UURtVGLh0AVMZ0Y+FWos62E2&#13;&#10;O0aeTAo0ojYi4tg5PA+24UyYBptIRp8ht5SaBkdDNxcitAOggYyuEgyi6HTEDjK6K3lq1RZnY5NW&#13;&#10;5S0ycuKZhen0SNUa0wMWDFU4ealBpitgfSs89giSxG6MN/jUhpA5jSfOWvI/X5Mne4w3tJz12Euo&#13;&#10;6sdSeJDNfLZg04f9g8TqmC8Hh8czXPyu5nFXY5fdBYFsmK/gZD4m+2g2x9pT94AVOk9RoRJWIvaA&#13;&#10;33i5iMO+xBKWaj7PZlheTsQre+fkhvdpWO5XD8K7caIiRvGa8my8NliDbULY0nwZqda538+4jhsA&#13;&#10;i29g+rCk02bdvWer57+Ss18AAAD//wMAUEsDBBQABgAIAAAAIQDYk4al4wAAAA0BAAAPAAAAZHJz&#13;&#10;L2Rvd25yZXYueG1sTI/NTsMwEITvSLyDtUjcqNNUSps0ToWKeuCEKD8VNzdekqjxOthuE96e5QSX&#13;&#10;lUbf7uxMuZlsLy7oQ+dIwXyWgECqnemoUfD6srtbgQhRk9G9I1TwjQE21fVVqQvjRnrGyz42gk0o&#13;&#10;FFpBG+NQSBnqFq0OMzcgMft03urI0jfSeD2yue1lmiSZtLoj/tDqAbct1qf92Sp4cm+YxMPw6LN0&#13;&#10;eP847Q5f43ah1O3N9LDmcb8GEXGKfxfw24HzQ8XBju5MJoiedbrKeVVBtgTBPF/mCxBHBvMUZFXK&#13;&#10;/y2qHwAAAP//AwBQSwECLQAUAAYACAAAACEAtoM4kv4AAADhAQAAEwAAAAAAAAAAAAAAAAAAAAAA&#13;&#10;W0NvbnRlbnRfVHlwZXNdLnhtbFBLAQItABQABgAIAAAAIQA4/SH/1gAAAJQBAAALAAAAAAAAAAAA&#13;&#10;AAAAAC8BAABfcmVscy8ucmVsc1BLAQItABQABgAIAAAAIQCrxBEJFgMAAJIGAAAOAAAAAAAAAAAA&#13;&#10;AAAAAC4CAABkcnMvZTJvRG9jLnhtbFBLAQItABQABgAIAAAAIQDYk4al4wAAAA0BAAAPAAAAAAAA&#13;&#10;AAAAAAAAAHAFAABkcnMvZG93bnJldi54bWxQSwUGAAAAAAQABADzAAAAgAYAAAAA&#13;&#10;" fillcolor="window" stroked="f" strokeweight="1pt">
          <v:fill color2="#f4b183" rotate="t" angle="90" colors="0 window;44564f #f4b183;1 #f4b183" focus="100%" type="gradient"/>
          <o:lock v:ext="edit" aspectratio="t" verticies="t" text="t" shapetype="t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8460B"/>
    <w:multiLevelType w:val="hybridMultilevel"/>
    <w:tmpl w:val="954E3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101F8"/>
    <w:multiLevelType w:val="hybridMultilevel"/>
    <w:tmpl w:val="8756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5A4"/>
    <w:multiLevelType w:val="hybridMultilevel"/>
    <w:tmpl w:val="D92C258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F5BBF"/>
    <w:multiLevelType w:val="hybridMultilevel"/>
    <w:tmpl w:val="F7066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24C02"/>
    <w:multiLevelType w:val="hybridMultilevel"/>
    <w:tmpl w:val="B4166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80FDF"/>
    <w:multiLevelType w:val="hybridMultilevel"/>
    <w:tmpl w:val="16DEAD9C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6" w15:restartNumberingAfterBreak="0">
    <w:nsid w:val="1B2B63D3"/>
    <w:multiLevelType w:val="hybridMultilevel"/>
    <w:tmpl w:val="AD6CA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46133"/>
    <w:multiLevelType w:val="hybridMultilevel"/>
    <w:tmpl w:val="4ED22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75E84"/>
    <w:multiLevelType w:val="hybridMultilevel"/>
    <w:tmpl w:val="86482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6134F7"/>
    <w:multiLevelType w:val="hybridMultilevel"/>
    <w:tmpl w:val="4A8C5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41F39"/>
    <w:multiLevelType w:val="hybridMultilevel"/>
    <w:tmpl w:val="28AE24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D262A6"/>
    <w:multiLevelType w:val="hybridMultilevel"/>
    <w:tmpl w:val="ADC87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123CEC"/>
    <w:multiLevelType w:val="hybridMultilevel"/>
    <w:tmpl w:val="D784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D7D87"/>
    <w:multiLevelType w:val="hybridMultilevel"/>
    <w:tmpl w:val="F7CA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73B96"/>
    <w:multiLevelType w:val="hybridMultilevel"/>
    <w:tmpl w:val="49D4A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9788C"/>
    <w:multiLevelType w:val="hybridMultilevel"/>
    <w:tmpl w:val="7C566F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E2D7E"/>
    <w:multiLevelType w:val="hybridMultilevel"/>
    <w:tmpl w:val="E974C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A5710"/>
    <w:multiLevelType w:val="hybridMultilevel"/>
    <w:tmpl w:val="7B5C0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4491F"/>
    <w:multiLevelType w:val="hybridMultilevel"/>
    <w:tmpl w:val="D19CE6CC"/>
    <w:lvl w:ilvl="0" w:tplc="0409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19" w15:restartNumberingAfterBreak="0">
    <w:nsid w:val="3F1A0FDF"/>
    <w:multiLevelType w:val="hybridMultilevel"/>
    <w:tmpl w:val="03E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CC88E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50D7F"/>
    <w:multiLevelType w:val="hybridMultilevel"/>
    <w:tmpl w:val="0B8EA7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66836F3"/>
    <w:multiLevelType w:val="hybridMultilevel"/>
    <w:tmpl w:val="813EA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A5B64"/>
    <w:multiLevelType w:val="hybridMultilevel"/>
    <w:tmpl w:val="BE402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F1DCC"/>
    <w:multiLevelType w:val="hybridMultilevel"/>
    <w:tmpl w:val="B1F2F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B73279"/>
    <w:multiLevelType w:val="hybridMultilevel"/>
    <w:tmpl w:val="C64A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5135C7"/>
    <w:multiLevelType w:val="hybridMultilevel"/>
    <w:tmpl w:val="95623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7F124B"/>
    <w:multiLevelType w:val="hybridMultilevel"/>
    <w:tmpl w:val="18C24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ED32C4"/>
    <w:multiLevelType w:val="hybridMultilevel"/>
    <w:tmpl w:val="835E1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F45E0D"/>
    <w:multiLevelType w:val="hybridMultilevel"/>
    <w:tmpl w:val="C6D09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944C60"/>
    <w:multiLevelType w:val="hybridMultilevel"/>
    <w:tmpl w:val="A2CCE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EE1E6E"/>
    <w:multiLevelType w:val="hybridMultilevel"/>
    <w:tmpl w:val="0D1A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82B773E"/>
    <w:multiLevelType w:val="hybridMultilevel"/>
    <w:tmpl w:val="B3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6C2F4D"/>
    <w:multiLevelType w:val="hybridMultilevel"/>
    <w:tmpl w:val="96C46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E30AC8"/>
    <w:multiLevelType w:val="hybridMultilevel"/>
    <w:tmpl w:val="B9E40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B0CA0"/>
    <w:multiLevelType w:val="hybridMultilevel"/>
    <w:tmpl w:val="16E23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C37D4"/>
    <w:multiLevelType w:val="hybridMultilevel"/>
    <w:tmpl w:val="121E8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24"/>
  </w:num>
  <w:num w:numId="3">
    <w:abstractNumId w:val="21"/>
  </w:num>
  <w:num w:numId="4">
    <w:abstractNumId w:val="31"/>
  </w:num>
  <w:num w:numId="5">
    <w:abstractNumId w:val="25"/>
  </w:num>
  <w:num w:numId="6">
    <w:abstractNumId w:val="27"/>
  </w:num>
  <w:num w:numId="7">
    <w:abstractNumId w:val="8"/>
  </w:num>
  <w:num w:numId="8">
    <w:abstractNumId w:val="10"/>
  </w:num>
  <w:num w:numId="9">
    <w:abstractNumId w:val="15"/>
  </w:num>
  <w:num w:numId="10">
    <w:abstractNumId w:val="2"/>
  </w:num>
  <w:num w:numId="11">
    <w:abstractNumId w:val="3"/>
  </w:num>
  <w:num w:numId="12">
    <w:abstractNumId w:val="16"/>
  </w:num>
  <w:num w:numId="13">
    <w:abstractNumId w:val="29"/>
  </w:num>
  <w:num w:numId="14">
    <w:abstractNumId w:val="7"/>
  </w:num>
  <w:num w:numId="15">
    <w:abstractNumId w:val="26"/>
  </w:num>
  <w:num w:numId="16">
    <w:abstractNumId w:val="28"/>
  </w:num>
  <w:num w:numId="17">
    <w:abstractNumId w:val="33"/>
  </w:num>
  <w:num w:numId="18">
    <w:abstractNumId w:val="4"/>
  </w:num>
  <w:num w:numId="19">
    <w:abstractNumId w:val="0"/>
  </w:num>
  <w:num w:numId="20">
    <w:abstractNumId w:val="14"/>
  </w:num>
  <w:num w:numId="21">
    <w:abstractNumId w:val="23"/>
  </w:num>
  <w:num w:numId="22">
    <w:abstractNumId w:val="22"/>
  </w:num>
  <w:num w:numId="23">
    <w:abstractNumId w:val="11"/>
  </w:num>
  <w:num w:numId="24">
    <w:abstractNumId w:val="1"/>
  </w:num>
  <w:num w:numId="25">
    <w:abstractNumId w:val="9"/>
  </w:num>
  <w:num w:numId="26">
    <w:abstractNumId w:val="35"/>
  </w:num>
  <w:num w:numId="27">
    <w:abstractNumId w:val="19"/>
  </w:num>
  <w:num w:numId="28">
    <w:abstractNumId w:val="17"/>
  </w:num>
  <w:num w:numId="29">
    <w:abstractNumId w:val="30"/>
  </w:num>
  <w:num w:numId="30">
    <w:abstractNumId w:val="34"/>
  </w:num>
  <w:num w:numId="31">
    <w:abstractNumId w:val="12"/>
  </w:num>
  <w:num w:numId="32">
    <w:abstractNumId w:val="6"/>
  </w:num>
  <w:num w:numId="33">
    <w:abstractNumId w:val="5"/>
  </w:num>
  <w:num w:numId="34">
    <w:abstractNumId w:val="18"/>
  </w:num>
  <w:num w:numId="35">
    <w:abstractNumId w:val="20"/>
  </w:num>
  <w:num w:numId="36">
    <w:abstractNumId w:val="1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D6B"/>
    <w:rsid w:val="0000177A"/>
    <w:rsid w:val="00002AB7"/>
    <w:rsid w:val="000306B9"/>
    <w:rsid w:val="00044FA7"/>
    <w:rsid w:val="000743AA"/>
    <w:rsid w:val="00083D5B"/>
    <w:rsid w:val="000E3F00"/>
    <w:rsid w:val="000F49C6"/>
    <w:rsid w:val="0012097A"/>
    <w:rsid w:val="0012459A"/>
    <w:rsid w:val="001268E4"/>
    <w:rsid w:val="00126D28"/>
    <w:rsid w:val="00153E36"/>
    <w:rsid w:val="0016223E"/>
    <w:rsid w:val="00165645"/>
    <w:rsid w:val="0018679B"/>
    <w:rsid w:val="001871FA"/>
    <w:rsid w:val="001A5083"/>
    <w:rsid w:val="001B2DB7"/>
    <w:rsid w:val="001D06C1"/>
    <w:rsid w:val="00210A22"/>
    <w:rsid w:val="00227B1F"/>
    <w:rsid w:val="00235E14"/>
    <w:rsid w:val="002564C6"/>
    <w:rsid w:val="00280FDF"/>
    <w:rsid w:val="0029353E"/>
    <w:rsid w:val="002B3ACC"/>
    <w:rsid w:val="002E61D8"/>
    <w:rsid w:val="00321AB9"/>
    <w:rsid w:val="0034091C"/>
    <w:rsid w:val="00344568"/>
    <w:rsid w:val="0035363E"/>
    <w:rsid w:val="00370A44"/>
    <w:rsid w:val="003C5C15"/>
    <w:rsid w:val="003D29E8"/>
    <w:rsid w:val="003E694F"/>
    <w:rsid w:val="00400764"/>
    <w:rsid w:val="00417FB9"/>
    <w:rsid w:val="004270B3"/>
    <w:rsid w:val="0044414D"/>
    <w:rsid w:val="00473F18"/>
    <w:rsid w:val="00481617"/>
    <w:rsid w:val="004917E7"/>
    <w:rsid w:val="004A3752"/>
    <w:rsid w:val="004B392F"/>
    <w:rsid w:val="004D7A48"/>
    <w:rsid w:val="004D7F0E"/>
    <w:rsid w:val="004E0AE7"/>
    <w:rsid w:val="004F397F"/>
    <w:rsid w:val="0050315C"/>
    <w:rsid w:val="005406F9"/>
    <w:rsid w:val="00552A75"/>
    <w:rsid w:val="0056411A"/>
    <w:rsid w:val="00570EBF"/>
    <w:rsid w:val="005741A2"/>
    <w:rsid w:val="005941E7"/>
    <w:rsid w:val="005A30E7"/>
    <w:rsid w:val="005D5778"/>
    <w:rsid w:val="00625F8C"/>
    <w:rsid w:val="006354F2"/>
    <w:rsid w:val="006364DA"/>
    <w:rsid w:val="006522A7"/>
    <w:rsid w:val="00683DA2"/>
    <w:rsid w:val="006A1DA7"/>
    <w:rsid w:val="006A3A67"/>
    <w:rsid w:val="006C779C"/>
    <w:rsid w:val="006D38A6"/>
    <w:rsid w:val="00701B46"/>
    <w:rsid w:val="007220D9"/>
    <w:rsid w:val="00741BF1"/>
    <w:rsid w:val="00773DFE"/>
    <w:rsid w:val="007754D5"/>
    <w:rsid w:val="007A6343"/>
    <w:rsid w:val="007C5460"/>
    <w:rsid w:val="007D6A6D"/>
    <w:rsid w:val="007F6A81"/>
    <w:rsid w:val="00810DE1"/>
    <w:rsid w:val="00811233"/>
    <w:rsid w:val="00814732"/>
    <w:rsid w:val="00824764"/>
    <w:rsid w:val="00873BDA"/>
    <w:rsid w:val="008C1817"/>
    <w:rsid w:val="008E7891"/>
    <w:rsid w:val="008F102A"/>
    <w:rsid w:val="008F7350"/>
    <w:rsid w:val="00916CE4"/>
    <w:rsid w:val="0093325C"/>
    <w:rsid w:val="00940A97"/>
    <w:rsid w:val="00947CCD"/>
    <w:rsid w:val="00952752"/>
    <w:rsid w:val="00963282"/>
    <w:rsid w:val="0098322C"/>
    <w:rsid w:val="00983ADF"/>
    <w:rsid w:val="00993720"/>
    <w:rsid w:val="009C2FC4"/>
    <w:rsid w:val="009D593A"/>
    <w:rsid w:val="00A02400"/>
    <w:rsid w:val="00A05998"/>
    <w:rsid w:val="00A13D7D"/>
    <w:rsid w:val="00A75892"/>
    <w:rsid w:val="00A8468F"/>
    <w:rsid w:val="00AC120B"/>
    <w:rsid w:val="00AD175D"/>
    <w:rsid w:val="00B10208"/>
    <w:rsid w:val="00B30632"/>
    <w:rsid w:val="00B32218"/>
    <w:rsid w:val="00B3550B"/>
    <w:rsid w:val="00B54FB9"/>
    <w:rsid w:val="00B621A1"/>
    <w:rsid w:val="00B6598B"/>
    <w:rsid w:val="00B6745F"/>
    <w:rsid w:val="00B76AAE"/>
    <w:rsid w:val="00B8058A"/>
    <w:rsid w:val="00BA1AC1"/>
    <w:rsid w:val="00BC481B"/>
    <w:rsid w:val="00BD4F79"/>
    <w:rsid w:val="00BF7FB4"/>
    <w:rsid w:val="00C049A6"/>
    <w:rsid w:val="00C37383"/>
    <w:rsid w:val="00C52506"/>
    <w:rsid w:val="00C52D6B"/>
    <w:rsid w:val="00C63C6C"/>
    <w:rsid w:val="00C67B5C"/>
    <w:rsid w:val="00C720EA"/>
    <w:rsid w:val="00C75283"/>
    <w:rsid w:val="00C93890"/>
    <w:rsid w:val="00CA6681"/>
    <w:rsid w:val="00CB4D2A"/>
    <w:rsid w:val="00CD46FD"/>
    <w:rsid w:val="00D14798"/>
    <w:rsid w:val="00D15FD8"/>
    <w:rsid w:val="00D22534"/>
    <w:rsid w:val="00D26F11"/>
    <w:rsid w:val="00D27032"/>
    <w:rsid w:val="00D3585C"/>
    <w:rsid w:val="00D40877"/>
    <w:rsid w:val="00D43FA5"/>
    <w:rsid w:val="00D65E1C"/>
    <w:rsid w:val="00DA40EC"/>
    <w:rsid w:val="00DD4584"/>
    <w:rsid w:val="00DF5F13"/>
    <w:rsid w:val="00E00736"/>
    <w:rsid w:val="00E24FAF"/>
    <w:rsid w:val="00E31806"/>
    <w:rsid w:val="00E329C6"/>
    <w:rsid w:val="00E53F5B"/>
    <w:rsid w:val="00E55DC9"/>
    <w:rsid w:val="00E872EB"/>
    <w:rsid w:val="00EB7277"/>
    <w:rsid w:val="00ED2C02"/>
    <w:rsid w:val="00EE47E6"/>
    <w:rsid w:val="00EF44F9"/>
    <w:rsid w:val="00F05986"/>
    <w:rsid w:val="00F128F7"/>
    <w:rsid w:val="00F26E5F"/>
    <w:rsid w:val="00F86A01"/>
    <w:rsid w:val="00F90980"/>
    <w:rsid w:val="00F931BB"/>
    <w:rsid w:val="00FA5D82"/>
    <w:rsid w:val="00FC1D3B"/>
    <w:rsid w:val="00FE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1D63088"/>
  <w15:docId w15:val="{C7947B96-87F1-4DE2-A554-0DB92E11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2DB7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uiPriority w:val="1"/>
    <w:qFormat/>
    <w:rsid w:val="00DA40EC"/>
    <w:rPr>
      <w:rFonts w:ascii="Times New Roman" w:hAnsi="Times New Roman" w:cs="Times New Roman"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044FA7"/>
    <w:rPr>
      <w:color w:val="000000" w:themeColor="text1"/>
      <w:sz w:val="22"/>
      <w:szCs w:val="22"/>
      <w:lang w:eastAsia="en-GB"/>
    </w:rPr>
  </w:style>
  <w:style w:type="table" w:styleId="TableGrid">
    <w:name w:val="Table Grid"/>
    <w:basedOn w:val="TableNormal"/>
    <w:uiPriority w:val="59"/>
    <w:rsid w:val="00400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86A01"/>
    <w:rPr>
      <w:rFonts w:ascii="Cambria" w:eastAsia="MS Mincho" w:hAnsi="Cambria"/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a">
    <w:name w:val="questiona"/>
    <w:basedOn w:val="Normal"/>
    <w:rsid w:val="004270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872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CommentText">
    <w:name w:val="annotation text"/>
    <w:basedOn w:val="Normal"/>
    <w:link w:val="CommentTextChar"/>
    <w:uiPriority w:val="99"/>
    <w:unhideWhenUsed/>
    <w:rsid w:val="00FE221F"/>
    <w:pPr>
      <w:spacing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E221F"/>
    <w:rPr>
      <w:rFonts w:asciiTheme="minorHAnsi" w:eastAsiaTheme="minorHAnsi" w:hAnsiTheme="minorHAnsi" w:cstheme="minorBidi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5F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F8C"/>
    <w:rPr>
      <w:rFonts w:ascii="Segoe UI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6522A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2A7"/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2A7"/>
    <w:rPr>
      <w:rFonts w:asciiTheme="minorHAnsi" w:eastAsiaTheme="minorHAnsi" w:hAnsiTheme="minorHAnsi" w:cstheme="minorBidi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6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tiff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1036</Words>
  <Characters>5908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Fleck</dc:creator>
  <cp:lastModifiedBy>Amanda Fleck</cp:lastModifiedBy>
  <cp:revision>11</cp:revision>
  <dcterms:created xsi:type="dcterms:W3CDTF">2018-04-23T22:45:00Z</dcterms:created>
  <dcterms:modified xsi:type="dcterms:W3CDTF">2018-05-10T15:02:00Z</dcterms:modified>
</cp:coreProperties>
</file>