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DD6" w:rsidRPr="00266F9D" w:rsidRDefault="009F6DD6">
      <w:pPr>
        <w:spacing w:after="1000"/>
        <w:rPr>
          <w:lang w:val="fr-FR"/>
        </w:rPr>
      </w:pPr>
    </w:p>
    <w:p w:rsidR="00266F9D" w:rsidRDefault="00266F9D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C25EC4" w:rsidRDefault="00C25EC4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C25EC4" w:rsidRDefault="00C25EC4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C25EC4" w:rsidRDefault="00C25EC4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9F6DD6" w:rsidRPr="00266F9D" w:rsidRDefault="00C25EC4">
      <w:pPr>
        <w:jc w:val="center"/>
        <w:rPr>
          <w:lang w:val="fr-FR"/>
        </w:rPr>
      </w:pPr>
      <w:proofErr w:type="spellStart"/>
      <w:r w:rsidRPr="00266F9D">
        <w:rPr>
          <w:b/>
          <w:bCs/>
          <w:color w:val="5B21B6"/>
          <w:sz w:val="76"/>
          <w:szCs w:val="76"/>
          <w:lang w:val="fr-FR"/>
        </w:rPr>
        <w:t>MC</w:t>
      </w:r>
      <w:r w:rsidRPr="00266F9D">
        <w:rPr>
          <w:b/>
          <w:bCs/>
          <w:color w:val="000000" w:themeColor="text1"/>
          <w:sz w:val="76"/>
          <w:szCs w:val="76"/>
          <w:lang w:val="fr-FR"/>
        </w:rPr>
        <w:t>onnect</w:t>
      </w:r>
      <w:proofErr w:type="spellEnd"/>
    </w:p>
    <w:p w:rsidR="009F6DD6" w:rsidRPr="00266F9D" w:rsidRDefault="009F6DD6">
      <w:pPr>
        <w:spacing w:after="140"/>
        <w:rPr>
          <w:lang w:val="fr-FR"/>
        </w:rPr>
      </w:pPr>
    </w:p>
    <w:p w:rsidR="009F6DD6" w:rsidRDefault="00C25EC4">
      <w:pPr>
        <w:jc w:val="center"/>
      </w:pPr>
      <w:r>
        <w:rPr>
          <w:color w:val="7C3AED"/>
          <w:sz w:val="30"/>
          <w:szCs w:val="30"/>
        </w:rPr>
        <w:t>Marketing Plan &amp; Go-To-Market Strategy</w:t>
      </w:r>
    </w:p>
    <w:p w:rsidR="009F6DD6" w:rsidRDefault="009F6DD6">
      <w:pPr>
        <w:spacing w:after="200"/>
      </w:pPr>
    </w:p>
    <w:p w:rsidR="009F6DD6" w:rsidRDefault="00C25EC4" w:rsidP="00266F9D">
      <w:pPr>
        <w:jc w:val="center"/>
      </w:pPr>
      <w:r>
        <w:rPr>
          <w:color w:val="6B7280"/>
          <w:sz w:val="22"/>
          <w:szCs w:val="22"/>
        </w:rPr>
        <w:t>✦</w:t>
      </w:r>
      <w:r>
        <w:rPr>
          <w:color w:val="6B7280"/>
          <w:sz w:val="22"/>
          <w:szCs w:val="22"/>
        </w:rPr>
        <w:t xml:space="preserve">     Growth • Brand • Community     ✦</w:t>
      </w:r>
    </w:p>
    <w:p w:rsidR="009F6DD6" w:rsidRDefault="00C25EC4">
      <w:pPr>
        <w:jc w:val="center"/>
      </w:pPr>
      <w:r>
        <w:rPr>
          <w:i/>
          <w:iCs/>
          <w:color w:val="6B7280"/>
          <w:sz w:val="22"/>
          <w:szCs w:val="22"/>
        </w:rPr>
        <w:t>Take a great platform. Make it unmissable.</w:t>
      </w:r>
    </w:p>
    <w:p w:rsidR="009F6DD6" w:rsidRDefault="009F6DD6">
      <w:pPr>
        <w:spacing w:after="1100"/>
      </w:pPr>
    </w:p>
    <w:tbl>
      <w:tblPr>
        <w:tblW w:w="31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3307"/>
      </w:tblGrid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Document Type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r>
              <w:rPr>
                <w:sz w:val="20"/>
                <w:szCs w:val="20"/>
              </w:rPr>
              <w:t>Marketing Plan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Version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r>
              <w:rPr>
                <w:sz w:val="20"/>
                <w:szCs w:val="20"/>
              </w:rPr>
              <w:t>1.0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Date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r>
              <w:rPr>
                <w:sz w:val="20"/>
                <w:szCs w:val="20"/>
              </w:rPr>
              <w:t>August 2026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Status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r>
              <w:rPr>
                <w:sz w:val="20"/>
                <w:szCs w:val="20"/>
              </w:rPr>
              <w:t>Ready for launch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Audience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9F6DD6" w:rsidRDefault="00C25EC4">
            <w:r>
              <w:rPr>
                <w:sz w:val="20"/>
                <w:szCs w:val="20"/>
              </w:rPr>
              <w:t>Founding team, marketers, and partners</w:t>
            </w:r>
          </w:p>
        </w:tc>
      </w:tr>
    </w:tbl>
    <w:p w:rsidR="009F6DD6" w:rsidRDefault="009F6DD6">
      <w:pPr>
        <w:spacing w:after="1400"/>
      </w:pPr>
    </w:p>
    <w:p w:rsidR="009F6DD6" w:rsidRDefault="009F6DD6"/>
    <w:p w:rsidR="00C25EC4" w:rsidRDefault="00C25EC4" w:rsidP="00C25EC4">
      <w:pPr>
        <w:jc w:val="center"/>
        <w:rPr>
          <w:b/>
          <w:bCs/>
        </w:rPr>
      </w:pPr>
    </w:p>
    <w:p w:rsidR="00266F9D" w:rsidRPr="00C25EC4" w:rsidRDefault="00266F9D" w:rsidP="00C25EC4">
      <w:pPr>
        <w:jc w:val="center"/>
        <w:rPr>
          <w:b/>
          <w:bCs/>
        </w:rPr>
      </w:pPr>
      <w:bookmarkStart w:id="0" w:name="_GoBack"/>
      <w:bookmarkEnd w:id="0"/>
      <w:r w:rsidRPr="00266F9D">
        <w:rPr>
          <w:b/>
          <w:bCs/>
        </w:rPr>
        <w:t>Where Growth Meets Guidance</w:t>
      </w:r>
      <w:r>
        <w:br/>
      </w:r>
      <w:r w:rsidRPr="00266F9D">
        <w:t>mentorship  •  community  •  growth</w:t>
      </w:r>
    </w:p>
    <w:p w:rsidR="00266F9D" w:rsidRDefault="00266F9D">
      <w:pPr>
        <w:sectPr w:rsidR="00266F9D">
          <w:pgSz w:w="11906" w:h="16838"/>
          <w:pgMar w:top="900" w:right="1100" w:bottom="900" w:left="1100" w:header="708" w:footer="708" w:gutter="0"/>
          <w:cols w:space="720"/>
          <w:docGrid w:linePitch="360"/>
        </w:sectPr>
      </w:pP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1. Executive Summary</w:t>
      </w:r>
    </w:p>
    <w:p w:rsidR="009F6DD6" w:rsidRDefault="00C25EC4">
      <w:pPr>
        <w:spacing w:after="130" w:line="276" w:lineRule="auto"/>
      </w:pPr>
      <w:proofErr w:type="spellStart"/>
      <w:r>
        <w:rPr>
          <w:b/>
          <w:bCs/>
        </w:rPr>
        <w:t>MConnect</w:t>
      </w:r>
      <w:proofErr w:type="spellEnd"/>
      <w:r>
        <w:t xml:space="preserve"> has built somethin</w:t>
      </w:r>
      <w:r w:rsidR="00266F9D">
        <w:t>g people genuinely need: an</w:t>
      </w:r>
      <w:r>
        <w:t xml:space="preserve"> all-in-one mento</w:t>
      </w:r>
      <w:r w:rsidR="00266F9D">
        <w:t>rship and networking platform, b</w:t>
      </w:r>
      <w:r>
        <w:t>ut a beautiful product no one knows about is a well-kept secret. This plan turns that secret into a movement.</w:t>
      </w:r>
    </w:p>
    <w:p w:rsidR="009F6DD6" w:rsidRDefault="00C25EC4">
      <w:pPr>
        <w:spacing w:after="130" w:line="276" w:lineRule="auto"/>
      </w:pPr>
      <w:r>
        <w:t xml:space="preserve">Our strategy is simple: </w:t>
      </w:r>
      <w:r>
        <w:rPr>
          <w:b/>
          <w:bCs/>
        </w:rPr>
        <w:t>be where learners alre</w:t>
      </w:r>
      <w:r>
        <w:rPr>
          <w:b/>
          <w:bCs/>
        </w:rPr>
        <w:t>ady are, win trust through mentors, and turn every user into an ambassador.</w:t>
      </w:r>
      <w:r>
        <w:t xml:space="preserve"> We will combine content marketing, university and community partnerships, a mentor ambassador program, social media, refe</w:t>
      </w:r>
      <w:r w:rsidR="00266F9D">
        <w:t xml:space="preserve">rrals, and product-led growth </w:t>
      </w:r>
      <w:r>
        <w:t xml:space="preserve">launching in three focused </w:t>
      </w:r>
      <w:r>
        <w:t>phases over 90 days.</w:t>
      </w:r>
    </w:p>
    <w:p w:rsidR="009F6DD6" w:rsidRDefault="00C25EC4">
      <w:pPr>
        <w:spacing w:after="130" w:line="276" w:lineRule="auto"/>
      </w:pPr>
      <w:r>
        <w:t xml:space="preserve">The goal is not just sign-ups. It is a </w:t>
      </w:r>
      <w:r>
        <w:rPr>
          <w:b/>
          <w:bCs/>
        </w:rPr>
        <w:t>self-sustaining community loop</w:t>
      </w:r>
      <w:r>
        <w:t>: learners arrive for guidance, stay for the community, and return as mentors who attract the next wave of learners.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2. Brand Identity &amp; Voice</w:t>
      </w:r>
    </w:p>
    <w:p w:rsidR="009F6DD6" w:rsidRDefault="00C25EC4">
      <w:pPr>
        <w:spacing w:after="130" w:line="276" w:lineRule="auto"/>
      </w:pPr>
      <w:r>
        <w:t>Before we market, we mu</w:t>
      </w:r>
      <w:r>
        <w:t xml:space="preserve">st be memorable. </w:t>
      </w:r>
      <w:proofErr w:type="spellStart"/>
      <w:r>
        <w:t>MConnect</w:t>
      </w:r>
      <w:proofErr w:type="spellEnd"/>
      <w:r>
        <w:t xml:space="preserve"> is</w:t>
      </w:r>
      <w:r w:rsidR="00266F9D">
        <w:t xml:space="preserve"> warm, credible, and ambitious</w:t>
      </w:r>
      <w:r>
        <w:t xml:space="preserve"> the friend who has been where you are and points the way forward.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2.1  Brand</w:t>
      </w:r>
      <w:proofErr w:type="gramEnd"/>
      <w:r>
        <w:rPr>
          <w:b/>
          <w:bCs/>
          <w:color w:val="7C3AED"/>
          <w:sz w:val="24"/>
          <w:szCs w:val="24"/>
        </w:rPr>
        <w:t xml:space="preserve"> personality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Mentor-like</w:t>
      </w:r>
      <w:r>
        <w:t xml:space="preserve"> — knowledgeable, patient, encouraging; never preachy.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Human</w:t>
      </w:r>
      <w:r>
        <w:t xml:space="preserve"> — real stories, real people, conve</w:t>
      </w:r>
      <w:r>
        <w:t>rsational tone.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Inclusive</w:t>
      </w:r>
      <w:r>
        <w:t xml:space="preserve"> — every skill level, every background, every direction.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2.2  Visual</w:t>
      </w:r>
      <w:proofErr w:type="gramEnd"/>
      <w:r>
        <w:rPr>
          <w:b/>
          <w:bCs/>
          <w:color w:val="7C3AED"/>
          <w:sz w:val="24"/>
          <w:szCs w:val="24"/>
        </w:rPr>
        <w:t xml:space="preserve"> identity</w:t>
      </w:r>
    </w:p>
    <w:p w:rsidR="009F6DD6" w:rsidRDefault="00C25EC4">
      <w:pPr>
        <w:spacing w:after="130" w:line="276" w:lineRule="auto"/>
      </w:pPr>
      <w:r>
        <w:t>Our violet-forward system is distinctive, modern, and consistent across every channel: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3161"/>
        <w:gridCol w:w="3347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Usage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Primary violet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#7C3AED</w:t>
            </w:r>
          </w:p>
        </w:tc>
        <w:tc>
          <w:tcPr>
            <w:tcW w:w="18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Headlines, buttons, brand marks.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Soft violet</w:t>
            </w:r>
          </w:p>
        </w:tc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#A78BFA</w:t>
            </w:r>
          </w:p>
        </w:tc>
        <w:tc>
          <w:tcPr>
            <w:tcW w:w="18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Accents, highlights, illustrations.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Violet tint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#EDE9FE</w:t>
            </w:r>
          </w:p>
        </w:tc>
        <w:tc>
          <w:tcPr>
            <w:tcW w:w="18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Backgrounds, callout panels, cards.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Deep ink</w:t>
            </w:r>
          </w:p>
        </w:tc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#111827</w:t>
            </w:r>
          </w:p>
        </w:tc>
        <w:tc>
          <w:tcPr>
            <w:tcW w:w="18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Body text on light backgrounds.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Midnight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#0D0F17</w:t>
            </w:r>
          </w:p>
        </w:tc>
        <w:tc>
          <w:tcPr>
            <w:tcW w:w="18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Dark mode, bold cover bands, CTAs.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2.3  Taglines</w:t>
      </w:r>
      <w:proofErr w:type="gramEnd"/>
    </w:p>
    <w:p w:rsidR="009F6DD6" w:rsidRDefault="00C25EC4">
      <w:pPr>
        <w:spacing w:after="130" w:line="276" w:lineRule="auto"/>
      </w:pPr>
      <w:r>
        <w:t xml:space="preserve">Primary tagline — </w:t>
      </w:r>
      <w:r>
        <w:rPr>
          <w:b/>
          <w:bCs/>
        </w:rPr>
        <w:t>“Where Growth Meets Guidance.”</w:t>
      </w:r>
    </w:p>
    <w:p w:rsidR="009F6DD6" w:rsidRDefault="00C25EC4">
      <w:pPr>
        <w:spacing w:after="130" w:line="276" w:lineRule="auto"/>
      </w:pPr>
      <w:r>
        <w:t>Supporting taglines: “Grow with someone who’s been there.” • “Find your mentor. Become one.” • “Nobody grows alone.”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3. Positioning &amp; Unique Value Proposition</w:t>
      </w:r>
    </w:p>
    <w:p w:rsidR="009F6DD6" w:rsidRDefault="00C25EC4">
      <w:pPr>
        <w:spacing w:after="130" w:line="276" w:lineRule="auto"/>
      </w:pPr>
      <w:proofErr w:type="spellStart"/>
      <w:r>
        <w:t>MConnect</w:t>
      </w:r>
      <w:proofErr w:type="spellEnd"/>
      <w:r>
        <w:t xml:space="preserve"> does not compete with one</w:t>
      </w:r>
      <w:r w:rsidR="00266F9D">
        <w:t xml:space="preserve"> category </w:t>
      </w:r>
      <w:r>
        <w:t xml:space="preserve">it </w:t>
      </w:r>
      <w:r>
        <w:rPr>
          <w:b/>
          <w:bCs/>
        </w:rPr>
        <w:t>combines</w:t>
      </w:r>
      <w:r>
        <w:t xml:space="preserve"> them. That is the story we tell: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2417"/>
        <w:gridCol w:w="2603"/>
        <w:gridCol w:w="2417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0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1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they do well</w:t>
            </w:r>
          </w:p>
        </w:tc>
        <w:tc>
          <w:tcPr>
            <w:tcW w:w="1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Where they fall short</w:t>
            </w:r>
          </w:p>
        </w:tc>
        <w:tc>
          <w:tcPr>
            <w:tcW w:w="1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proofErr w:type="spellStart"/>
            <w:r>
              <w:rPr>
                <w:color w:val="FFFFFF"/>
                <w:sz w:val="20"/>
                <w:szCs w:val="20"/>
              </w:rPr>
              <w:t>MConnect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advantage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Huge professional network</w:t>
            </w:r>
          </w:p>
        </w:tc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Mentorship is informal; DMs go unanswered; no structure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Purpose-built mentorship with requests, sessions &amp; reviews</w:t>
            </w:r>
          </w:p>
        </w:tc>
      </w:tr>
      <w:tr w:rsidR="009F6DD6" w:rsidTr="00266F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Reddit</w:t>
            </w:r>
            <w:proofErr w:type="spellEnd"/>
            <w:r>
              <w:rPr>
                <w:sz w:val="20"/>
                <w:szCs w:val="20"/>
              </w:rPr>
              <w:t xml:space="preserve"> / Twitter</w:t>
            </w:r>
          </w:p>
        </w:tc>
        <w:tc>
          <w:tcPr>
            <w:tcW w:w="13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Free communities, real voices</w:t>
            </w:r>
          </w:p>
        </w:tc>
        <w:tc>
          <w:tcPr>
            <w:tcW w:w="14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Noise, no accountability, no scheduling</w:t>
            </w:r>
          </w:p>
        </w:tc>
        <w:tc>
          <w:tcPr>
            <w:tcW w:w="13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Curated discovery, ratings, reviews, and safe moderation</w:t>
            </w:r>
          </w:p>
        </w:tc>
      </w:tr>
      <w:tr w:rsidR="009F6DD6" w:rsidTr="00266F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Universities</w:t>
            </w:r>
          </w:p>
        </w:tc>
        <w:tc>
          <w:tcPr>
            <w:tcW w:w="1300" w:type="pct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Trusted, local guidance</w:t>
            </w:r>
          </w:p>
        </w:tc>
        <w:tc>
          <w:tcPr>
            <w:tcW w:w="1400" w:type="pct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266F9D">
            <w:pPr>
              <w:spacing w:line="264" w:lineRule="auto"/>
            </w:pPr>
            <w:r>
              <w:rPr>
                <w:sz w:val="20"/>
                <w:szCs w:val="20"/>
              </w:rPr>
              <w:t>Limited mentor</w:t>
            </w:r>
            <w:r w:rsidR="00C25EC4">
              <w:rPr>
                <w:sz w:val="20"/>
                <w:szCs w:val="20"/>
              </w:rPr>
              <w:t xml:space="preserve"> reach, slow processes</w:t>
            </w:r>
          </w:p>
        </w:tc>
        <w:tc>
          <w:tcPr>
            <w:tcW w:w="1300" w:type="pct"/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Scales beyond one campus, always online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pBdr>
          <w:left w:val="single" w:sz="28" w:space="10" w:color="7C3AED"/>
        </w:pBdr>
        <w:shd w:val="clear" w:color="auto" w:fill="EDE9FE"/>
        <w:spacing w:before="180" w:after="50"/>
        <w:ind w:left="220" w:right="200"/>
      </w:pPr>
      <w:r>
        <w:rPr>
          <w:b/>
          <w:bCs/>
          <w:color w:val="5B21B6"/>
          <w:sz w:val="22"/>
          <w:szCs w:val="22"/>
        </w:rPr>
        <w:t>The one-line pitch</w:t>
      </w:r>
    </w:p>
    <w:p w:rsidR="009F6DD6" w:rsidRDefault="00C25EC4">
      <w:pPr>
        <w:pBdr>
          <w:left w:val="single" w:sz="28" w:space="10" w:color="7C3AED"/>
        </w:pBdr>
        <w:shd w:val="clear" w:color="auto" w:fill="EDE9FE"/>
        <w:spacing w:after="220" w:line="276" w:lineRule="auto"/>
        <w:ind w:left="220" w:right="200"/>
      </w:pPr>
      <w:proofErr w:type="spellStart"/>
      <w:r>
        <w:t>MConnect</w:t>
      </w:r>
      <w:proofErr w:type="spellEnd"/>
      <w:r>
        <w:t xml:space="preserve"> </w:t>
      </w:r>
      <w:r w:rsidR="00266F9D">
        <w:t>is where growth meets guidance</w:t>
      </w:r>
      <w:r w:rsidR="00A71BDC">
        <w:t xml:space="preserve"> a </w:t>
      </w:r>
      <w:r>
        <w:t>platform where anyone can find a mentor, learn on a schedule, and eventually guide the next person.</w:t>
      </w:r>
    </w:p>
    <w:p w:rsidR="009F6DD6" w:rsidRDefault="00C25EC4">
      <w:pPr>
        <w:spacing w:after="130" w:line="276" w:lineRule="auto"/>
      </w:pPr>
      <w:r>
        <w:t xml:space="preserve">Our unique value proposition (UVP): </w:t>
      </w:r>
      <w:r>
        <w:rPr>
          <w:b/>
          <w:bCs/>
        </w:rPr>
        <w:t>structured, two-way mentorsh</w:t>
      </w:r>
      <w:r w:rsidR="00A71BDC">
        <w:rPr>
          <w:b/>
          <w:bCs/>
        </w:rPr>
        <w:t xml:space="preserve">ip inside a vibrant community </w:t>
      </w:r>
      <w:r>
        <w:rPr>
          <w:b/>
          <w:bCs/>
        </w:rPr>
        <w:t xml:space="preserve">with </w:t>
      </w:r>
      <w:r>
        <w:rPr>
          <w:b/>
          <w:bCs/>
        </w:rPr>
        <w:t>trust built into the design.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4. Target Audiences &amp; Personas</w:t>
      </w:r>
    </w:p>
    <w:p w:rsidR="009F6DD6" w:rsidRDefault="00C25EC4">
      <w:pPr>
        <w:spacing w:after="130" w:line="276" w:lineRule="auto"/>
      </w:pPr>
      <w:r>
        <w:t>We market to four distinct groups. Each needs a tailored message, channel, and offer.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2789"/>
        <w:gridCol w:w="2417"/>
        <w:gridCol w:w="2231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0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1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Core need</w:t>
            </w:r>
          </w:p>
        </w:tc>
        <w:tc>
          <w:tcPr>
            <w:tcW w:w="12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Best channel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The Ambitious Student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Final-year students and fresh graduates unsure of their next step.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Clarity, confidence, a role model.</w:t>
            </w:r>
          </w:p>
        </w:tc>
        <w:tc>
          <w:tcPr>
            <w:tcW w:w="1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 xml:space="preserve">University campuses,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>/Reels, LinkedIn.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The Junior Professional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1–3 years into their career, hitting their first plateau.</w:t>
            </w:r>
          </w:p>
        </w:tc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Accelerated growth and honest feedback.</w:t>
            </w:r>
          </w:p>
        </w:tc>
        <w:tc>
          <w:tcPr>
            <w:tcW w:w="1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LinkedIn, YouTube, career newsletters.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The Career-Changer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Adults pivoting into new industries or tech.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 guided path into unfamiliar territory.</w:t>
            </w:r>
          </w:p>
        </w:tc>
        <w:tc>
          <w:tcPr>
            <w:tcW w:w="1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 xml:space="preserve">Webinars, </w:t>
            </w:r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  <w:r>
              <w:rPr>
                <w:sz w:val="20"/>
                <w:szCs w:val="20"/>
              </w:rPr>
              <w:t xml:space="preserve"> partnerships, X/Twitter.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The Seasoned Professional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Experts who want to give back and build a legacy.</w:t>
            </w:r>
          </w:p>
        </w:tc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 simple, rewarding way to mentor.</w:t>
            </w:r>
          </w:p>
        </w:tc>
        <w:tc>
          <w:tcPr>
            <w:tcW w:w="1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LinkedIn, professional associations, email.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spacing w:after="130" w:line="276" w:lineRule="auto"/>
      </w:pPr>
      <w:r>
        <w:t>Note how the fourth persona is just as</w:t>
      </w:r>
      <w:r w:rsidR="00A71BDC">
        <w:t xml:space="preserve"> important as the first three </w:t>
      </w:r>
      <w:r>
        <w:rPr>
          <w:b/>
          <w:bCs/>
        </w:rPr>
        <w:t>mentors are our most valuable asset and our best marketers.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5. Marketing Objectives</w:t>
      </w:r>
    </w:p>
    <w:p w:rsidR="009F6DD6" w:rsidRDefault="00A71BDC">
      <w:pPr>
        <w:spacing w:after="130" w:line="276" w:lineRule="auto"/>
      </w:pPr>
      <w:r>
        <w:t xml:space="preserve">Our objectives are SMART </w:t>
      </w:r>
      <w:r w:rsidR="00C25EC4">
        <w:t>specific, measurable, achieva</w:t>
      </w:r>
      <w:r>
        <w:t xml:space="preserve">ble, relevant, and time-bound </w:t>
      </w:r>
      <w:r w:rsidR="00C25EC4">
        <w:t>set across the first 12 months: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4"/>
        <w:gridCol w:w="4462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2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Target (12 months)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Registered users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10,000+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Active mentors with complete profiles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1,200+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Monthly active users (MAU)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40% of registered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Mentorship requests sent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8,000+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Completed mentorship sessions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3,000+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Average mentor rating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4.5 / 5 stars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Brand recall in target communities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Measured via surveys at 12 months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pBdr>
          <w:left w:val="single" w:sz="28" w:space="10" w:color="7C3AED"/>
        </w:pBdr>
        <w:shd w:val="clear" w:color="auto" w:fill="EDE9FE"/>
        <w:spacing w:before="180" w:after="50"/>
        <w:ind w:left="220" w:right="200"/>
      </w:pPr>
      <w:r>
        <w:rPr>
          <w:b/>
          <w:bCs/>
          <w:color w:val="5B21B6"/>
          <w:sz w:val="22"/>
          <w:szCs w:val="22"/>
        </w:rPr>
        <w:t>North-star metric</w:t>
      </w:r>
    </w:p>
    <w:p w:rsidR="009F6DD6" w:rsidRDefault="00C25EC4">
      <w:pPr>
        <w:pBdr>
          <w:left w:val="single" w:sz="28" w:space="10" w:color="7C3AED"/>
        </w:pBdr>
        <w:shd w:val="clear" w:color="auto" w:fill="EDE9FE"/>
        <w:spacing w:after="220" w:line="276" w:lineRule="auto"/>
        <w:ind w:left="220" w:right="200"/>
      </w:pPr>
      <w:r>
        <w:t xml:space="preserve">We measure growth not by sign-ups alone, but by </w:t>
      </w:r>
      <w:r>
        <w:rPr>
          <w:b/>
          <w:bCs/>
        </w:rPr>
        <w:t>completed mentorship sessions</w:t>
      </w:r>
      <w:r>
        <w:t xml:space="preserve"> the moment the platform truly changes a life. That is the metric every campaign ultimately serves.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6. Marketing Strategies</w:t>
      </w:r>
      <w:r>
        <w:rPr>
          <w:b/>
          <w:bCs/>
          <w:color w:val="5B21B6"/>
          <w:sz w:val="30"/>
          <w:szCs w:val="30"/>
        </w:rPr>
        <w:t xml:space="preserve"> &amp; Channels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6.1  Content</w:t>
      </w:r>
      <w:proofErr w:type="gramEnd"/>
      <w:r>
        <w:rPr>
          <w:b/>
          <w:bCs/>
          <w:color w:val="7C3AED"/>
          <w:sz w:val="24"/>
          <w:szCs w:val="24"/>
        </w:rPr>
        <w:t xml:space="preserve"> marketing — teach, don’t sell</w:t>
      </w:r>
    </w:p>
    <w:p w:rsidR="009F6DD6" w:rsidRDefault="00C25EC4">
      <w:pPr>
        <w:spacing w:after="130" w:line="276" w:lineRule="auto"/>
      </w:pPr>
      <w:r>
        <w:t>Content is how we earn attention without a big budget. Every piece is designed to demonstrate mentorship before we ever ask for a sign-up.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Blog &amp; guides</w:t>
      </w:r>
      <w:r>
        <w:t xml:space="preserve"> — “How to find your first mentor,” “The 5 questions every mentee should ask,” “How to become a mentor people love.”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Short-form video</w:t>
      </w:r>
      <w:r>
        <w:t xml:space="preserve"> — 30-second mentorship tips on </w:t>
      </w:r>
      <w:proofErr w:type="spellStart"/>
      <w:r>
        <w:t>TikTok</w:t>
      </w:r>
      <w:proofErr w:type="spellEnd"/>
      <w:r>
        <w:t>, Instagram Reels, and YouTube Shorts, using our violet brand.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LinkedIn essays</w:t>
      </w:r>
      <w:r>
        <w:t xml:space="preserve"> — writ</w:t>
      </w:r>
      <w:r>
        <w:t>ten by our founding team and top mentors; they double as mentor recruitment.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Newsletter</w:t>
      </w:r>
      <w:r>
        <w:t xml:space="preserve"> — weekly “Mentorship Monday” email with one story, one tip, one mentor spotlight.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6.2  Social</w:t>
      </w:r>
      <w:proofErr w:type="gramEnd"/>
      <w:r>
        <w:rPr>
          <w:b/>
          <w:bCs/>
          <w:color w:val="7C3AED"/>
          <w:sz w:val="24"/>
          <w:szCs w:val="24"/>
        </w:rPr>
        <w:t xml:space="preserve"> media strategy</w:t>
      </w:r>
    </w:p>
    <w:p w:rsidR="009F6DD6" w:rsidRDefault="00C25EC4">
      <w:pPr>
        <w:spacing w:after="130" w:line="276" w:lineRule="auto"/>
      </w:pPr>
      <w:r>
        <w:t xml:space="preserve">We do not post for reach alone — we post to </w:t>
      </w:r>
      <w:r>
        <w:rPr>
          <w:b/>
          <w:bCs/>
        </w:rPr>
        <w:t>start conversat</w:t>
      </w:r>
      <w:r>
        <w:rPr>
          <w:b/>
          <w:bCs/>
        </w:rPr>
        <w:t xml:space="preserve">ions and direct them to </w:t>
      </w:r>
      <w:proofErr w:type="spellStart"/>
      <w:r>
        <w:rPr>
          <w:b/>
          <w:bCs/>
        </w:rPr>
        <w:t>MConnect</w:t>
      </w:r>
      <w:proofErr w:type="spellEnd"/>
      <w:r>
        <w:t>: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Stories-first format</w:t>
      </w:r>
      <w:r>
        <w:t xml:space="preserve"> — “a day in the life of a mentee,” mirroring </w:t>
      </w:r>
      <w:proofErr w:type="spellStart"/>
      <w:r>
        <w:t>MConnect’s</w:t>
      </w:r>
      <w:proofErr w:type="spellEnd"/>
      <w:r>
        <w:t xml:space="preserve"> own stories feature.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Mentor takeovers</w:t>
      </w:r>
      <w:r>
        <w:t xml:space="preserve"> — mentors post on our channels for a day, building trust and their own profile.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lastRenderedPageBreak/>
        <w:t>Community challenges</w:t>
      </w:r>
      <w:r>
        <w:t xml:space="preserve"> — “Introduce yourself as a mentor or mentee” prompts that drive traffic to profiles.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6.3  University</w:t>
      </w:r>
      <w:proofErr w:type="gramEnd"/>
      <w:r>
        <w:rPr>
          <w:b/>
          <w:bCs/>
          <w:color w:val="7C3AED"/>
          <w:sz w:val="24"/>
          <w:szCs w:val="24"/>
        </w:rPr>
        <w:t xml:space="preserve"> &amp; community partnerships</w:t>
      </w:r>
    </w:p>
    <w:p w:rsidR="009F6DD6" w:rsidRDefault="00C25EC4">
      <w:pPr>
        <w:spacing w:after="130" w:line="276" w:lineRule="auto"/>
      </w:pPr>
      <w:r>
        <w:t>Students are our largest early audience, and campuses give us trust by association.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>Partner with career centers and student socie</w:t>
      </w:r>
      <w:r>
        <w:t xml:space="preserve">ties to run </w:t>
      </w:r>
      <w:r>
        <w:rPr>
          <w:b/>
          <w:bCs/>
        </w:rPr>
        <w:t>“Find Your Mentor” workshops</w:t>
      </w:r>
      <w:r>
        <w:t xml:space="preserve"> on </w:t>
      </w:r>
      <w:proofErr w:type="spellStart"/>
      <w:r>
        <w:t>MConnect</w:t>
      </w:r>
      <w:proofErr w:type="spellEnd"/>
      <w:r>
        <w:t>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Offer </w:t>
      </w:r>
      <w:r>
        <w:rPr>
          <w:b/>
          <w:bCs/>
        </w:rPr>
        <w:t>alumni-to-student mentorship programs</w:t>
      </w:r>
      <w:r>
        <w:t xml:space="preserve"> hosted on the platform — institutions get infrastructure for free.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Partner with </w:t>
      </w:r>
      <w:proofErr w:type="spellStart"/>
      <w:r>
        <w:t>bootcamps</w:t>
      </w:r>
      <w:proofErr w:type="spellEnd"/>
      <w:r>
        <w:t xml:space="preserve"> and training schools so their graduates can stay connected to mentor</w:t>
      </w:r>
      <w:r>
        <w:t>s after graduation.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6.4  The</w:t>
      </w:r>
      <w:proofErr w:type="gramEnd"/>
      <w:r>
        <w:rPr>
          <w:b/>
          <w:bCs/>
          <w:color w:val="7C3AED"/>
          <w:sz w:val="24"/>
          <w:szCs w:val="24"/>
        </w:rPr>
        <w:t xml:space="preserve"> mentor ambassador program</w:t>
      </w:r>
    </w:p>
    <w:p w:rsidR="009F6DD6" w:rsidRDefault="00C25EC4">
      <w:pPr>
        <w:spacing w:after="130" w:line="276" w:lineRule="auto"/>
      </w:pPr>
      <w:r>
        <w:t>Our most powerful engine. Mentors are recruited, celebrated, and rewarded for bringing others in: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Recruitment</w:t>
      </w:r>
      <w:r>
        <w:t xml:space="preserve"> — invite top professionals from our networks and partner organizations to join as founding </w:t>
      </w:r>
      <w:r>
        <w:t>mentors.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Recognition</w:t>
      </w:r>
      <w:r>
        <w:t xml:space="preserve"> — “Mentor of the Month” spotlights, verified badges, and public profile highlights.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Referral rewards</w:t>
      </w:r>
      <w:r>
        <w:t xml:space="preserve"> — mentors who successfully connect new learners and new mentors earn community titles and exclusive access (early features, community </w:t>
      </w:r>
      <w:r>
        <w:t>events).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Amplification</w:t>
      </w:r>
      <w:r>
        <w:t xml:space="preserve"> — their success stories become our content; their networks become our audience.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6.5  Events</w:t>
      </w:r>
      <w:proofErr w:type="gramEnd"/>
      <w:r>
        <w:rPr>
          <w:b/>
          <w:bCs/>
          <w:color w:val="7C3AED"/>
          <w:sz w:val="24"/>
          <w:szCs w:val="24"/>
        </w:rPr>
        <w:t xml:space="preserve"> &amp; live sessions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Launch </w:t>
      </w:r>
      <w:r>
        <w:rPr>
          <w:b/>
          <w:bCs/>
        </w:rPr>
        <w:t>monthly free webinars</w:t>
      </w:r>
      <w:r>
        <w:t xml:space="preserve">: “Career </w:t>
      </w:r>
      <w:proofErr w:type="spellStart"/>
      <w:r>
        <w:t>Kickstart</w:t>
      </w:r>
      <w:proofErr w:type="spellEnd"/>
      <w:r>
        <w:t>,” “Pivot into Tech,” “Ask a Senior Engineer Anything.”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Host </w:t>
      </w:r>
      <w:r>
        <w:rPr>
          <w:b/>
          <w:bCs/>
        </w:rPr>
        <w:t>live AMAs (Ask Me</w:t>
      </w:r>
      <w:r>
        <w:rPr>
          <w:b/>
          <w:bCs/>
        </w:rPr>
        <w:t xml:space="preserve"> Anything)</w:t>
      </w:r>
      <w:r>
        <w:t xml:space="preserve"> on the platform using group calls — showcasing the product while delivering value.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Organize </w:t>
      </w:r>
      <w:r>
        <w:rPr>
          <w:b/>
          <w:bCs/>
        </w:rPr>
        <w:t>speed-mentoring evenings</w:t>
      </w:r>
      <w:r>
        <w:t xml:space="preserve"> where participants must join </w:t>
      </w:r>
      <w:proofErr w:type="spellStart"/>
      <w:r>
        <w:t>MConnect</w:t>
      </w:r>
      <w:proofErr w:type="spellEnd"/>
      <w:r>
        <w:t xml:space="preserve"> to book a follow-up session.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6.6  Referral</w:t>
      </w:r>
      <w:proofErr w:type="gramEnd"/>
      <w:r>
        <w:rPr>
          <w:b/>
          <w:bCs/>
          <w:color w:val="7C3AED"/>
          <w:sz w:val="24"/>
          <w:szCs w:val="24"/>
        </w:rPr>
        <w:t xml:space="preserve"> &amp; product-led growth</w:t>
      </w:r>
    </w:p>
    <w:p w:rsidR="009F6DD6" w:rsidRDefault="00C25EC4">
      <w:pPr>
        <w:spacing w:after="130" w:line="276" w:lineRule="auto"/>
      </w:pPr>
      <w:r>
        <w:t>The product itself is the best salesperson: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Shareable mentor profiles</w:t>
      </w:r>
      <w:r>
        <w:t xml:space="preserve"> — every mentor gets a beautiful public profile link that becomes their personal marketing page.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Invite-to-connect</w:t>
      </w:r>
      <w:r>
        <w:t xml:space="preserve"> — when a member finds value, inviting a friend is one tap away and frame</w:t>
      </w:r>
      <w:r>
        <w:t>d as “start a circle.”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Gamified onboarding</w:t>
      </w:r>
      <w:r>
        <w:t xml:space="preserve"> — completing a profile, receiving a first request, and attending a first session unlock visible milestones.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lastRenderedPageBreak/>
        <w:t>6.7  Influencers</w:t>
      </w:r>
      <w:proofErr w:type="gramEnd"/>
      <w:r>
        <w:rPr>
          <w:b/>
          <w:bCs/>
          <w:color w:val="7C3AED"/>
          <w:sz w:val="24"/>
          <w:szCs w:val="24"/>
        </w:rPr>
        <w:t xml:space="preserve"> &amp; thought leaders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Collaborate with </w:t>
      </w:r>
      <w:r>
        <w:rPr>
          <w:b/>
          <w:bCs/>
        </w:rPr>
        <w:t>career-focused creators</w:t>
      </w:r>
      <w:r>
        <w:t xml:space="preserve"> (students, junior </w:t>
      </w:r>
      <w:proofErr w:type="spellStart"/>
      <w:r>
        <w:t>devs</w:t>
      </w:r>
      <w:proofErr w:type="spellEnd"/>
      <w:r>
        <w:t>, caree</w:t>
      </w:r>
      <w:r>
        <w:t>r coaches) who share our audience.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>Give them an authentic experience first: they join as mentees or mentors, share their journey, and become long-term brand advocates.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Never pay for a hollow shout-out — pay for </w:t>
      </w:r>
      <w:r>
        <w:rPr>
          <w:b/>
          <w:bCs/>
        </w:rPr>
        <w:t>real stories</w:t>
      </w:r>
      <w:r>
        <w:t xml:space="preserve"> told over time.</w:t>
      </w:r>
    </w:p>
    <w:p w:rsidR="009F6DD6" w:rsidRDefault="00C25EC4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6.8  Search</w:t>
      </w:r>
      <w:proofErr w:type="gramEnd"/>
      <w:r>
        <w:rPr>
          <w:b/>
          <w:bCs/>
          <w:color w:val="7C3AED"/>
          <w:sz w:val="24"/>
          <w:szCs w:val="24"/>
        </w:rPr>
        <w:t xml:space="preserve"> &amp; SEO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>Target high-intent searches: “find a mentor for free,” “mentorship platform,” “how to find a tech mentor.”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Each mentor profile is an SEO landing page; each blog guide targets </w:t>
      </w:r>
      <w:proofErr w:type="gramStart"/>
      <w:r>
        <w:t>a question learners</w:t>
      </w:r>
      <w:proofErr w:type="gramEnd"/>
      <w:r>
        <w:t xml:space="preserve"> actually ask.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t>Claim the “Where Growth Meets</w:t>
      </w:r>
      <w:r>
        <w:t xml:space="preserve"> Guidance” narrative across search, social bios, and press outreach.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7. The 90-Day Launch Roadmap</w:t>
      </w:r>
    </w:p>
    <w:p w:rsidR="009F6DD6" w:rsidRDefault="00C25EC4">
      <w:pPr>
        <w:spacing w:after="130" w:line="276" w:lineRule="auto"/>
      </w:pPr>
      <w:r>
        <w:t>We launch in three phases. Each phase has a single focus, a few high-leverage actions, and a measurable outcome.</w:t>
      </w:r>
    </w:p>
    <w:p w:rsidR="009F6DD6" w:rsidRDefault="00C25EC4">
      <w:pPr>
        <w:keepNext/>
        <w:spacing w:before="260" w:after="110"/>
      </w:pPr>
      <w:r>
        <w:rPr>
          <w:b/>
          <w:bCs/>
          <w:color w:val="7C3AED"/>
          <w:sz w:val="24"/>
          <w:szCs w:val="24"/>
        </w:rPr>
        <w:t>Phase 1 — Foundations (Days 1–30)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4462"/>
        <w:gridCol w:w="2789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Key a</w:t>
            </w:r>
            <w:r>
              <w:rPr>
                <w:color w:val="FFFFFF"/>
                <w:sz w:val="20"/>
                <w:szCs w:val="20"/>
              </w:rPr>
              <w:t>ctions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Target outcome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Brand &amp; readiness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Finalize brand kit, landing page, pitch one-pager, and social handles across platforms.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 launch-ready brand everywhere.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Founding mentors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Personally recruit 50 trusted mentors; onboard and profile-complete them.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50 live, high-quality mentor profiles.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Launch event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 xml:space="preserve">Run a flagship webinar + AMA to announce </w:t>
            </w:r>
            <w:proofErr w:type="spellStart"/>
            <w:r>
              <w:rPr>
                <w:sz w:val="20"/>
                <w:szCs w:val="20"/>
              </w:rPr>
              <w:t>MConnect</w:t>
            </w:r>
            <w:proofErr w:type="spellEnd"/>
            <w:r>
              <w:rPr>
                <w:sz w:val="20"/>
                <w:szCs w:val="20"/>
              </w:rPr>
              <w:t xml:space="preserve"> publicly.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First 500 registered users.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Early content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Publish 4 guides and 8 short videos; start the newsletter.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Baseline SEO + content engine running.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keepNext/>
        <w:spacing w:before="260" w:after="110"/>
      </w:pPr>
      <w:r>
        <w:rPr>
          <w:b/>
          <w:bCs/>
          <w:color w:val="7C3AED"/>
          <w:sz w:val="24"/>
          <w:szCs w:val="24"/>
        </w:rPr>
        <w:t>Phase 2 — Momentum (Days 31–60)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4462"/>
        <w:gridCol w:w="2789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Key actions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Target outcome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Partnerships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 xml:space="preserve">Sign 3 university career centers and 2 </w:t>
            </w:r>
            <w:proofErr w:type="spellStart"/>
            <w:r>
              <w:rPr>
                <w:sz w:val="20"/>
                <w:szCs w:val="20"/>
              </w:rPr>
              <w:t>bootcamps</w:t>
            </w:r>
            <w:proofErr w:type="spellEnd"/>
            <w:r>
              <w:rPr>
                <w:sz w:val="20"/>
                <w:szCs w:val="20"/>
              </w:rPr>
              <w:t>; run co-hosted workshops.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Institutional traffic + credibility.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Ambassadors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Launch the mentor ambassador program; crown first Mentor of the Month.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Mentors actively referring new users.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Referrals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Ship invite-to-connect and shareable profile links; start referral challenge.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25% of new sign-ups from referrals.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Host weekly AMAs and speed-mentoring evenings.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First mentorship requests spike.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keepNext/>
        <w:spacing w:before="260" w:after="110"/>
      </w:pPr>
      <w:r>
        <w:rPr>
          <w:b/>
          <w:bCs/>
          <w:color w:val="7C3AED"/>
          <w:sz w:val="24"/>
          <w:szCs w:val="24"/>
        </w:rPr>
        <w:t>Phase 3 — Scale (Days 61–90)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4462"/>
        <w:gridCol w:w="2789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Key actions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Target outcome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Influencers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Launch 5 creator collaborations telling real mentorship stories.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Wider reach into junior &amp; student audiences.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SEO push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Double content output; build 20+ mentor landing pages.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Organic traffic becomes a channel.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2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Run “first session within 7 days” campaign for new mentees.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Strong session completion rate.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Review cycle</w:t>
            </w:r>
          </w:p>
        </w:tc>
        <w:tc>
          <w:tcPr>
            <w:tcW w:w="2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Measure KPIs, gather stories, iterate the plan for months 4–12.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Data-driven strategy for scale.</w:t>
            </w:r>
          </w:p>
        </w:tc>
      </w:tr>
    </w:tbl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8. Measurement &amp; KPIs</w:t>
      </w:r>
    </w:p>
    <w:p w:rsidR="009F6DD6" w:rsidRDefault="00C25EC4">
      <w:pPr>
        <w:spacing w:after="130" w:line="276" w:lineRule="auto"/>
      </w:pPr>
      <w:r>
        <w:t xml:space="preserve">We measure everything against the question: </w:t>
      </w:r>
      <w:r>
        <w:rPr>
          <w:b/>
          <w:bCs/>
        </w:rPr>
        <w:t>are real mentorship connections being made?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4090"/>
        <w:gridCol w:w="2417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KPI</w:t>
            </w:r>
          </w:p>
        </w:tc>
        <w:tc>
          <w:tcPr>
            <w:tcW w:w="22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Target (12 months)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Registered users</w:t>
            </w:r>
          </w:p>
        </w:tc>
        <w:tc>
          <w:tcPr>
            <w:tcW w:w="2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Total verified accounts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10,000+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Activation</w:t>
            </w:r>
          </w:p>
        </w:tc>
        <w:tc>
          <w:tcPr>
            <w:tcW w:w="2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New users completing profile + first connection</w:t>
            </w:r>
          </w:p>
        </w:tc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60%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Mentor supply</w:t>
            </w:r>
          </w:p>
        </w:tc>
        <w:tc>
          <w:tcPr>
            <w:tcW w:w="2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Mentors with complete profiles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1,200+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2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Monthly active users ÷ registered users</w:t>
            </w:r>
          </w:p>
        </w:tc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40%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Conversion</w:t>
            </w:r>
          </w:p>
        </w:tc>
        <w:tc>
          <w:tcPr>
            <w:tcW w:w="2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Mentorship requests ÷ active users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20%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Completion</w:t>
            </w:r>
          </w:p>
        </w:tc>
        <w:tc>
          <w:tcPr>
            <w:tcW w:w="2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Scheduled sessions actually completed</w:t>
            </w:r>
          </w:p>
        </w:tc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75%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Average mentor rating</w:t>
            </w:r>
          </w:p>
        </w:tc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4.5 / 5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Referral share</w:t>
            </w:r>
          </w:p>
        </w:tc>
        <w:tc>
          <w:tcPr>
            <w:tcW w:w="2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Sign-ups from referrals ÷ total</w:t>
            </w:r>
          </w:p>
        </w:tc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30%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Track weekly, review monthly.</w:t>
      </w:r>
      <w:r>
        <w:t xml:space="preserve"> Dashboards cover acquisition, activation, engagement, and session completion.</w:t>
      </w:r>
    </w:p>
    <w:p w:rsidR="009F6DD6" w:rsidRDefault="00C25EC4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Collect stories continuously</w:t>
      </w:r>
      <w:r>
        <w:t xml:space="preserve"> — each one is future content, press material, and proof of impact.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9. Budget Considerations</w:t>
      </w:r>
    </w:p>
    <w:p w:rsidR="009F6DD6" w:rsidRDefault="00C25EC4">
      <w:pPr>
        <w:spacing w:after="130" w:line="276" w:lineRule="auto"/>
      </w:pPr>
      <w:proofErr w:type="spellStart"/>
      <w:r>
        <w:t>MConnect’s</w:t>
      </w:r>
      <w:proofErr w:type="spellEnd"/>
      <w:r>
        <w:t xml:space="preserve"> plan is built for </w:t>
      </w:r>
      <w:r>
        <w:rPr>
          <w:b/>
          <w:bCs/>
        </w:rPr>
        <w:t>resourceful growth</w:t>
      </w:r>
      <w:r>
        <w:t>. The majority of the budget goes where it compounds — content, partnerships, and community, not vanity ads.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1301"/>
        <w:gridCol w:w="4834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Share</w:t>
            </w:r>
          </w:p>
        </w:tc>
        <w:tc>
          <w:tcPr>
            <w:tcW w:w="26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Why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Content &amp; creative (guides, video, design)</w:t>
            </w:r>
          </w:p>
        </w:tc>
        <w:tc>
          <w:tcPr>
            <w:tcW w:w="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The engine of organic growth and search visibility.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Events &amp; webinars (platforms, hosting)</w:t>
            </w:r>
          </w:p>
        </w:tc>
        <w:tc>
          <w:tcPr>
            <w:tcW w:w="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6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Live value that converts into sign-ups and mentors.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Community &amp; ambassador rewards</w:t>
            </w:r>
          </w:p>
        </w:tc>
        <w:tc>
          <w:tcPr>
            <w:tcW w:w="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Powers the referral loop and mentor supply.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Paid social (targeted, small budget)</w:t>
            </w:r>
          </w:p>
        </w:tc>
        <w:tc>
          <w:tcPr>
            <w:tcW w:w="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26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Accelerate launch and retarget visitors; not the core.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Influencer collaborations</w:t>
            </w:r>
          </w:p>
        </w:tc>
        <w:tc>
          <w:tcPr>
            <w:tcW w:w="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Authentic story-driven reach into new audiences.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Tools &amp; measurement</w:t>
            </w:r>
          </w:p>
        </w:tc>
        <w:tc>
          <w:tcPr>
            <w:tcW w:w="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26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Email, analytics, and design tooling.</w:t>
            </w:r>
          </w:p>
        </w:tc>
      </w:tr>
    </w:tbl>
    <w:p w:rsidR="009F6DD6" w:rsidRDefault="009F6DD6">
      <w:pPr>
        <w:spacing w:after="180"/>
      </w:pPr>
    </w:p>
    <w:p w:rsidR="009F6DD6" w:rsidRDefault="00C25EC4">
      <w:pPr>
        <w:spacing w:after="130" w:line="276" w:lineRule="auto"/>
      </w:pPr>
      <w:r>
        <w:t xml:space="preserve">Budget is rebalanced monthly against the KPI dashboard — </w:t>
      </w:r>
      <w:r>
        <w:rPr>
          <w:b/>
          <w:bCs/>
        </w:rPr>
        <w:t>spend follows what works.</w:t>
      </w: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10. Risks &amp; Mitigations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6"/>
        <w:gridCol w:w="5020"/>
      </w:tblGrid>
      <w:tr w:rsidR="009F6DD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Mitigation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Mentor supply lags demand</w:t>
            </w:r>
          </w:p>
        </w:tc>
        <w:tc>
          <w:tcPr>
            <w:tcW w:w="2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Recruit mentors first (Phase 1); ambassador program rewards supply; recruitment is an always-on activity.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Early community feels empty</w:t>
            </w:r>
          </w:p>
        </w:tc>
        <w:tc>
          <w:tcPr>
            <w:tcW w:w="2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Founding mentors post first; seeded content and events create activity before the public rush.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Low session completion</w:t>
            </w:r>
          </w:p>
        </w:tc>
        <w:tc>
          <w:tcPr>
            <w:tcW w:w="2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Friendly reminders, scheduling nudges, and calendar prompts built into the product.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Quality or safety concerns</w:t>
            </w:r>
          </w:p>
        </w:tc>
        <w:tc>
          <w:tcPr>
            <w:tcW w:w="2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Reviews, ratings, reporting, and admin moderation — highlighted in every mentor onboarding.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Budget pressure</w:t>
            </w:r>
          </w:p>
        </w:tc>
        <w:tc>
          <w:tcPr>
            <w:tcW w:w="2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Lean, organic-first plan; paid spend is capped at 15% and reallocated monthly.</w:t>
            </w:r>
          </w:p>
        </w:tc>
      </w:tr>
      <w:tr w:rsidR="009F6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Generic perception</w:t>
            </w:r>
          </w:p>
        </w:tc>
        <w:tc>
          <w:tcPr>
            <w:tcW w:w="2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F6DD6" w:rsidRDefault="00C25EC4">
            <w:pPr>
              <w:spacing w:line="264" w:lineRule="auto"/>
            </w:pPr>
            <w:r>
              <w:rPr>
                <w:sz w:val="20"/>
                <w:szCs w:val="20"/>
              </w:rPr>
              <w:t>Our mentorship-first narrative and violet brand differentiate us from LinkedIn and social apps.</w:t>
            </w:r>
          </w:p>
        </w:tc>
      </w:tr>
    </w:tbl>
    <w:p w:rsidR="00A71BDC" w:rsidRDefault="00A71BDC">
      <w:pPr>
        <w:keepNext/>
        <w:pBdr>
          <w:bottom w:val="single" w:sz="12" w:space="4" w:color="7C3AED"/>
        </w:pBdr>
        <w:spacing w:before="360" w:after="160"/>
        <w:rPr>
          <w:b/>
          <w:bCs/>
          <w:color w:val="5B21B6"/>
          <w:sz w:val="30"/>
          <w:szCs w:val="30"/>
        </w:rPr>
      </w:pPr>
    </w:p>
    <w:p w:rsidR="009F6DD6" w:rsidRDefault="00C25EC4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11. Conclusion</w:t>
      </w:r>
    </w:p>
    <w:p w:rsidR="009F6DD6" w:rsidRDefault="00C25EC4">
      <w:pPr>
        <w:spacing w:after="130" w:line="276" w:lineRule="auto"/>
      </w:pPr>
      <w:proofErr w:type="spellStart"/>
      <w:r>
        <w:t>MConnect</w:t>
      </w:r>
      <w:proofErr w:type="spellEnd"/>
      <w:r>
        <w:t xml:space="preserve"> has the product, the purpose, and now the plan. We will earn attention by teaching, win trust through our mentors, and grow through the</w:t>
      </w:r>
      <w:r>
        <w:t xml:space="preserve"> people whose lives the platform actually changes.</w:t>
      </w:r>
    </w:p>
    <w:p w:rsidR="009F6DD6" w:rsidRDefault="00C25EC4">
      <w:pPr>
        <w:spacing w:after="130" w:line="276" w:lineRule="auto"/>
      </w:pPr>
      <w:r>
        <w:t xml:space="preserve">Every campaign funnels into one promise: </w:t>
      </w:r>
      <w:r>
        <w:rPr>
          <w:b/>
          <w:bCs/>
        </w:rPr>
        <w:t>nobody grows alone.</w:t>
      </w:r>
      <w:r>
        <w:t xml:space="preserve"> Every user we bring in becomes someone who can bring the next person.</w:t>
      </w:r>
    </w:p>
    <w:p w:rsidR="009F6DD6" w:rsidRDefault="00C25EC4">
      <w:pPr>
        <w:pBdr>
          <w:left w:val="single" w:sz="28" w:space="10" w:color="7C3AED"/>
        </w:pBdr>
        <w:shd w:val="clear" w:color="auto" w:fill="EDE9FE"/>
        <w:spacing w:before="180" w:after="50"/>
        <w:ind w:left="220" w:right="200"/>
      </w:pPr>
      <w:r>
        <w:rPr>
          <w:b/>
          <w:bCs/>
          <w:color w:val="5B21B6"/>
          <w:sz w:val="22"/>
          <w:szCs w:val="22"/>
        </w:rPr>
        <w:t>The plan in one line</w:t>
      </w:r>
    </w:p>
    <w:p w:rsidR="009F6DD6" w:rsidRDefault="00C25EC4">
      <w:pPr>
        <w:pBdr>
          <w:left w:val="single" w:sz="28" w:space="10" w:color="7C3AED"/>
        </w:pBdr>
        <w:shd w:val="clear" w:color="auto" w:fill="EDE9FE"/>
        <w:spacing w:after="220" w:line="276" w:lineRule="auto"/>
        <w:ind w:left="220" w:right="200"/>
      </w:pPr>
      <w:r>
        <w:t xml:space="preserve">Teach first, mentor always, and let every success story do the marketing — until finding a mentor on </w:t>
      </w:r>
      <w:proofErr w:type="spellStart"/>
      <w:r>
        <w:t>MConnect</w:t>
      </w:r>
      <w:proofErr w:type="spellEnd"/>
      <w:r>
        <w:t xml:space="preserve"> is simply what people do.</w:t>
      </w:r>
    </w:p>
    <w:p w:rsidR="009F6DD6" w:rsidRDefault="00C25EC4">
      <w:pPr>
        <w:pBdr>
          <w:top w:val="single" w:sz="8" w:space="8" w:color="A78BFA"/>
          <w:bottom w:val="single" w:sz="8" w:space="8" w:color="A78BFA"/>
        </w:pBdr>
        <w:shd w:val="clear" w:color="auto" w:fill="EDE9FE"/>
        <w:spacing w:before="280" w:after="40"/>
        <w:ind w:left="400" w:right="400"/>
        <w:jc w:val="center"/>
      </w:pPr>
      <w:r>
        <w:rPr>
          <w:i/>
          <w:iCs/>
          <w:color w:val="5B21B6"/>
          <w:sz w:val="24"/>
          <w:szCs w:val="24"/>
        </w:rPr>
        <w:t>“The best marketing is a story someone else tells about you.”</w:t>
      </w:r>
    </w:p>
    <w:p w:rsidR="009F6DD6" w:rsidRDefault="00C25EC4"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 xml:space="preserve"> Applied to every campaign in this plan</w:t>
      </w:r>
    </w:p>
    <w:sectPr w:rsidR="009F6DD6"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52A7F"/>
    <w:multiLevelType w:val="hybridMultilevel"/>
    <w:tmpl w:val="049420E4"/>
    <w:lvl w:ilvl="0" w:tplc="51DCFDE8">
      <w:start w:val="1"/>
      <w:numFmt w:val="bullet"/>
      <w:lvlText w:val="●"/>
      <w:lvlJc w:val="left"/>
      <w:pPr>
        <w:ind w:left="720" w:hanging="360"/>
      </w:pPr>
    </w:lvl>
    <w:lvl w:ilvl="1" w:tplc="4E3A8CB0">
      <w:start w:val="1"/>
      <w:numFmt w:val="bullet"/>
      <w:lvlText w:val="○"/>
      <w:lvlJc w:val="left"/>
      <w:pPr>
        <w:ind w:left="1440" w:hanging="360"/>
      </w:pPr>
    </w:lvl>
    <w:lvl w:ilvl="2" w:tplc="E41EF1CE">
      <w:start w:val="1"/>
      <w:numFmt w:val="bullet"/>
      <w:lvlText w:val="■"/>
      <w:lvlJc w:val="left"/>
      <w:pPr>
        <w:ind w:left="2160" w:hanging="360"/>
      </w:pPr>
    </w:lvl>
    <w:lvl w:ilvl="3" w:tplc="0D14FFAE">
      <w:start w:val="1"/>
      <w:numFmt w:val="bullet"/>
      <w:lvlText w:val="●"/>
      <w:lvlJc w:val="left"/>
      <w:pPr>
        <w:ind w:left="2880" w:hanging="360"/>
      </w:pPr>
    </w:lvl>
    <w:lvl w:ilvl="4" w:tplc="6CB85E98">
      <w:start w:val="1"/>
      <w:numFmt w:val="bullet"/>
      <w:lvlText w:val="○"/>
      <w:lvlJc w:val="left"/>
      <w:pPr>
        <w:ind w:left="3600" w:hanging="360"/>
      </w:pPr>
    </w:lvl>
    <w:lvl w:ilvl="5" w:tplc="70F6158E">
      <w:start w:val="1"/>
      <w:numFmt w:val="bullet"/>
      <w:lvlText w:val="■"/>
      <w:lvlJc w:val="left"/>
      <w:pPr>
        <w:ind w:left="4320" w:hanging="360"/>
      </w:pPr>
    </w:lvl>
    <w:lvl w:ilvl="6" w:tplc="41327BBE">
      <w:start w:val="1"/>
      <w:numFmt w:val="bullet"/>
      <w:lvlText w:val="●"/>
      <w:lvlJc w:val="left"/>
      <w:pPr>
        <w:ind w:left="5040" w:hanging="360"/>
      </w:pPr>
    </w:lvl>
    <w:lvl w:ilvl="7" w:tplc="C2B08BDC">
      <w:start w:val="1"/>
      <w:numFmt w:val="bullet"/>
      <w:lvlText w:val="●"/>
      <w:lvlJc w:val="left"/>
      <w:pPr>
        <w:ind w:left="5760" w:hanging="360"/>
      </w:pPr>
    </w:lvl>
    <w:lvl w:ilvl="8" w:tplc="F52EB0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DD6"/>
    <w:rsid w:val="00266F9D"/>
    <w:rsid w:val="009F6DD6"/>
    <w:rsid w:val="00A71BDC"/>
    <w:rsid w:val="00C2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9B25"/>
  <w15:docId w15:val="{EAB9D6E9-5309-48AA-B612-CA4944AF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color w:val="11182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MacBook Pro</cp:lastModifiedBy>
  <cp:revision>2</cp:revision>
  <dcterms:created xsi:type="dcterms:W3CDTF">2026-08-05T10:09:00Z</dcterms:created>
  <dcterms:modified xsi:type="dcterms:W3CDTF">2026-08-05T11:15:00Z</dcterms:modified>
</cp:coreProperties>
</file>