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A31AB" w14:textId="77777777" w:rsidR="004433D5" w:rsidRDefault="004433D5" w:rsidP="004433D5">
      <w:pPr>
        <w:spacing w:before="120"/>
        <w:ind w:left="360" w:hanging="360"/>
        <w:jc w:val="center"/>
        <w:rPr>
          <w:rFonts w:ascii="Verdana" w:hAnsi="Verdana"/>
          <w:b/>
          <w:bCs/>
          <w:sz w:val="18"/>
          <w:szCs w:val="18"/>
        </w:rPr>
      </w:pPr>
      <w:r>
        <w:rPr>
          <w:rFonts w:ascii="Verdana" w:hAnsi="Verdana"/>
          <w:b/>
          <w:bCs/>
          <w:sz w:val="18"/>
          <w:szCs w:val="18"/>
        </w:rPr>
        <w:t>APPENDIX B</w:t>
      </w:r>
    </w:p>
    <w:p w14:paraId="39004E3B" w14:textId="77777777" w:rsidR="004433D5" w:rsidRDefault="004433D5" w:rsidP="004433D5">
      <w:pPr>
        <w:spacing w:before="120"/>
        <w:ind w:left="360" w:hanging="360"/>
        <w:jc w:val="both"/>
        <w:rPr>
          <w:rFonts w:ascii="Verdana" w:hAnsi="Verdana"/>
          <w:b/>
          <w:bCs/>
          <w:sz w:val="18"/>
          <w:szCs w:val="18"/>
        </w:rPr>
      </w:pPr>
      <w:r>
        <w:rPr>
          <w:rFonts w:ascii="Verdana" w:hAnsi="Verdana"/>
          <w:b/>
          <w:bCs/>
          <w:sz w:val="18"/>
          <w:szCs w:val="18"/>
        </w:rPr>
        <w:t>References delineated by subject matter</w:t>
      </w:r>
    </w:p>
    <w:p w14:paraId="5BC5F07E" w14:textId="77777777" w:rsidR="004433D5" w:rsidRPr="00495710" w:rsidRDefault="004433D5" w:rsidP="004433D5">
      <w:pPr>
        <w:spacing w:before="120"/>
        <w:ind w:left="360" w:hanging="360"/>
        <w:jc w:val="both"/>
        <w:rPr>
          <w:rFonts w:ascii="Verdana" w:hAnsi="Verdana"/>
          <w:i/>
          <w:iCs/>
          <w:sz w:val="18"/>
          <w:szCs w:val="18"/>
        </w:rPr>
      </w:pPr>
      <w:r w:rsidRPr="00495710">
        <w:rPr>
          <w:rFonts w:ascii="Verdana" w:hAnsi="Verdana"/>
          <w:i/>
          <w:iCs/>
          <w:sz w:val="18"/>
          <w:szCs w:val="18"/>
        </w:rPr>
        <w:t xml:space="preserve">[To Be Deleted </w:t>
      </w:r>
      <w:proofErr w:type="gramStart"/>
      <w:r w:rsidRPr="00495710">
        <w:rPr>
          <w:rFonts w:ascii="Verdana" w:hAnsi="Verdana"/>
          <w:i/>
          <w:iCs/>
          <w:sz w:val="18"/>
          <w:szCs w:val="18"/>
        </w:rPr>
        <w:t>before</w:t>
      </w:r>
      <w:proofErr w:type="gramEnd"/>
      <w:r w:rsidRPr="00495710">
        <w:rPr>
          <w:rFonts w:ascii="Verdana" w:hAnsi="Verdana"/>
          <w:i/>
          <w:iCs/>
          <w:sz w:val="18"/>
          <w:szCs w:val="18"/>
        </w:rPr>
        <w:t xml:space="preserve"> Final Submission of TP03/TP04]</w:t>
      </w:r>
    </w:p>
    <w:p w14:paraId="53A8016A" w14:textId="77777777" w:rsidR="004433D5" w:rsidRDefault="004433D5" w:rsidP="004433D5">
      <w:pPr>
        <w:spacing w:before="120"/>
        <w:ind w:left="360" w:hanging="360"/>
        <w:jc w:val="both"/>
        <w:rPr>
          <w:rFonts w:ascii="Verdana" w:hAnsi="Verdana"/>
          <w:b/>
          <w:bCs/>
          <w:sz w:val="18"/>
          <w:szCs w:val="18"/>
        </w:rPr>
      </w:pPr>
    </w:p>
    <w:p w14:paraId="6F4B3212" w14:textId="77777777" w:rsidR="004433D5" w:rsidRDefault="004433D5" w:rsidP="004433D5">
      <w:pPr>
        <w:jc w:val="both"/>
        <w:rPr>
          <w:rFonts w:ascii="Verdana" w:hAnsi="Verdana"/>
          <w:sz w:val="18"/>
          <w:szCs w:val="18"/>
        </w:rPr>
      </w:pPr>
      <w:r>
        <w:rPr>
          <w:rFonts w:ascii="Verdana" w:hAnsi="Verdana"/>
          <w:sz w:val="18"/>
          <w:szCs w:val="18"/>
        </w:rPr>
        <w:t>Greetings Professor Mao,</w:t>
      </w:r>
    </w:p>
    <w:p w14:paraId="32CCD254" w14:textId="77777777" w:rsidR="004433D5" w:rsidRDefault="004433D5" w:rsidP="004433D5">
      <w:pPr>
        <w:jc w:val="both"/>
        <w:rPr>
          <w:rFonts w:ascii="Verdana" w:hAnsi="Verdana"/>
          <w:sz w:val="18"/>
          <w:szCs w:val="18"/>
        </w:rPr>
      </w:pPr>
    </w:p>
    <w:p w14:paraId="76ADA8AB" w14:textId="77777777" w:rsidR="004433D5" w:rsidRDefault="004433D5" w:rsidP="004433D5">
      <w:pPr>
        <w:jc w:val="both"/>
        <w:rPr>
          <w:rFonts w:ascii="Verdana" w:hAnsi="Verdana"/>
          <w:sz w:val="18"/>
          <w:szCs w:val="18"/>
        </w:rPr>
      </w:pPr>
      <w:r>
        <w:rPr>
          <w:rFonts w:ascii="Verdana" w:hAnsi="Verdana"/>
          <w:sz w:val="18"/>
          <w:szCs w:val="18"/>
        </w:rPr>
        <w:t>This appendix is for all collected items, prior to them being integrated and cited in the document per APA. We are using it for holding to manage potential references and tutorials that might be useful for this project as we complete it.  This is not an official part of our submission and as such, we respectfully request that you ignore this appendix when grading this submission.  It will be removed from the final document.</w:t>
      </w:r>
    </w:p>
    <w:p w14:paraId="7F2CA53F" w14:textId="77777777" w:rsidR="004433D5" w:rsidRDefault="004433D5" w:rsidP="004433D5">
      <w:pPr>
        <w:jc w:val="both"/>
        <w:rPr>
          <w:rFonts w:ascii="Verdana" w:hAnsi="Verdana"/>
          <w:sz w:val="18"/>
          <w:szCs w:val="18"/>
        </w:rPr>
      </w:pPr>
    </w:p>
    <w:p w14:paraId="6ECC6F46" w14:textId="77777777" w:rsidR="004433D5" w:rsidRDefault="004433D5" w:rsidP="004433D5">
      <w:pPr>
        <w:jc w:val="both"/>
        <w:rPr>
          <w:rFonts w:ascii="Verdana" w:hAnsi="Verdana"/>
          <w:sz w:val="18"/>
          <w:szCs w:val="18"/>
        </w:rPr>
      </w:pPr>
      <w:r>
        <w:rPr>
          <w:rFonts w:ascii="Verdana" w:hAnsi="Verdana"/>
          <w:sz w:val="18"/>
          <w:szCs w:val="18"/>
        </w:rPr>
        <w:t>Thank You,</w:t>
      </w:r>
    </w:p>
    <w:p w14:paraId="33D5C758" w14:textId="77777777" w:rsidR="004433D5" w:rsidRDefault="004433D5" w:rsidP="004433D5">
      <w:pPr>
        <w:jc w:val="both"/>
        <w:rPr>
          <w:rFonts w:ascii="Verdana" w:hAnsi="Verdana"/>
          <w:sz w:val="18"/>
          <w:szCs w:val="18"/>
        </w:rPr>
      </w:pPr>
      <w:r>
        <w:rPr>
          <w:rFonts w:ascii="Verdana" w:hAnsi="Verdana"/>
          <w:sz w:val="18"/>
          <w:szCs w:val="18"/>
        </w:rPr>
        <w:t xml:space="preserve">The AI510 – Team A </w:t>
      </w:r>
    </w:p>
    <w:p w14:paraId="2B4D38A3" w14:textId="77777777" w:rsidR="004433D5" w:rsidRDefault="004433D5" w:rsidP="004433D5">
      <w:pPr>
        <w:spacing w:before="120"/>
        <w:ind w:left="360" w:hanging="360"/>
        <w:jc w:val="both"/>
        <w:rPr>
          <w:rFonts w:ascii="Verdana" w:hAnsi="Verdana"/>
          <w:sz w:val="18"/>
          <w:szCs w:val="18"/>
        </w:rPr>
      </w:pPr>
    </w:p>
    <w:p w14:paraId="4C828B7F" w14:textId="77777777" w:rsidR="004433D5" w:rsidRDefault="004433D5" w:rsidP="004433D5">
      <w:pPr>
        <w:spacing w:before="120"/>
        <w:ind w:left="360" w:hanging="360"/>
        <w:jc w:val="both"/>
        <w:rPr>
          <w:rFonts w:ascii="Verdana" w:hAnsi="Verdana"/>
          <w:b/>
          <w:bCs/>
          <w:sz w:val="18"/>
          <w:szCs w:val="18"/>
        </w:rPr>
      </w:pPr>
      <w:r w:rsidRPr="00A960AC">
        <w:rPr>
          <w:rFonts w:ascii="Verdana" w:hAnsi="Verdana"/>
          <w:b/>
          <w:bCs/>
          <w:sz w:val="18"/>
          <w:szCs w:val="18"/>
        </w:rPr>
        <w:t>How To </w:t>
      </w:r>
    </w:p>
    <w:p w14:paraId="472E6F83" w14:textId="77777777" w:rsidR="004433D5" w:rsidRPr="00A960AC" w:rsidRDefault="004433D5" w:rsidP="004433D5">
      <w:pPr>
        <w:spacing w:before="120"/>
        <w:jc w:val="both"/>
        <w:rPr>
          <w:rFonts w:ascii="Verdana" w:hAnsi="Verdana"/>
          <w:sz w:val="18"/>
          <w:szCs w:val="18"/>
        </w:rPr>
      </w:pPr>
      <w:r>
        <w:rPr>
          <w:rFonts w:ascii="Verdana" w:hAnsi="Verdana"/>
          <w:sz w:val="18"/>
          <w:szCs w:val="18"/>
        </w:rPr>
        <w:t>These resources were reviewed to aid in the project planning and research required to implement our solution.</w:t>
      </w:r>
      <w:r w:rsidRPr="00A960AC">
        <w:rPr>
          <w:rFonts w:ascii="Verdana" w:hAnsi="Verdana"/>
          <w:sz w:val="18"/>
          <w:szCs w:val="18"/>
        </w:rPr>
        <w:t> </w:t>
      </w:r>
    </w:p>
    <w:p w14:paraId="5B78CF67" w14:textId="77777777" w:rsidR="004433D5" w:rsidRDefault="004433D5" w:rsidP="004433D5">
      <w:pPr>
        <w:spacing w:before="120"/>
        <w:ind w:left="360" w:hanging="360"/>
        <w:jc w:val="both"/>
        <w:rPr>
          <w:rFonts w:ascii="Verdana" w:hAnsi="Verdana"/>
          <w:sz w:val="18"/>
          <w:szCs w:val="18"/>
        </w:rPr>
      </w:pPr>
      <w:r w:rsidRPr="00CA7C85">
        <w:rPr>
          <w:rFonts w:ascii="Verdana" w:hAnsi="Verdana"/>
          <w:sz w:val="18"/>
          <w:szCs w:val="18"/>
        </w:rPr>
        <w:t xml:space="preserve">Algorithm Minds. (2023, August 20). </w:t>
      </w:r>
      <w:r w:rsidRPr="00CA7C85">
        <w:rPr>
          <w:rFonts w:ascii="Verdana" w:hAnsi="Verdana"/>
          <w:i/>
          <w:iCs/>
          <w:sz w:val="18"/>
          <w:szCs w:val="18"/>
        </w:rPr>
        <w:t>Python Deep learning and data Analysis tutorial - Real estate</w:t>
      </w:r>
      <w:r w:rsidRPr="00CA7C85">
        <w:rPr>
          <w:rFonts w:ascii="Verdana" w:hAnsi="Verdana"/>
          <w:sz w:val="18"/>
          <w:szCs w:val="18"/>
        </w:rPr>
        <w:t xml:space="preserve"> [Video]. YouTube. </w:t>
      </w:r>
      <w:hyperlink r:id="rId4" w:history="1">
        <w:r w:rsidRPr="00CA7C85">
          <w:rPr>
            <w:rStyle w:val="Hyperlink"/>
            <w:rFonts w:ascii="Verdana" w:eastAsiaTheme="majorEastAsia" w:hAnsi="Verdana"/>
            <w:sz w:val="18"/>
            <w:szCs w:val="18"/>
          </w:rPr>
          <w:t>https://www.youtube.com/watch?v=uDXUQjCIRYU</w:t>
        </w:r>
      </w:hyperlink>
      <w:r>
        <w:rPr>
          <w:rFonts w:ascii="Verdana" w:hAnsi="Verdana"/>
          <w:sz w:val="18"/>
          <w:szCs w:val="18"/>
        </w:rPr>
        <w:t xml:space="preserve"> </w:t>
      </w:r>
    </w:p>
    <w:p w14:paraId="44B981F4" w14:textId="77777777" w:rsidR="004433D5" w:rsidRPr="00CA7C85" w:rsidRDefault="004433D5" w:rsidP="004433D5">
      <w:pPr>
        <w:spacing w:before="120"/>
        <w:ind w:left="360" w:hanging="360"/>
        <w:jc w:val="both"/>
        <w:rPr>
          <w:rFonts w:ascii="Verdana" w:hAnsi="Verdana"/>
          <w:sz w:val="18"/>
          <w:szCs w:val="18"/>
        </w:rPr>
      </w:pPr>
      <w:r>
        <w:rPr>
          <w:rFonts w:ascii="Verdana" w:hAnsi="Verdana"/>
          <w:sz w:val="18"/>
          <w:szCs w:val="18"/>
        </w:rPr>
        <w:t xml:space="preserve"> .m, </w:t>
      </w:r>
    </w:p>
    <w:p w14:paraId="1BBB37D2" w14:textId="77777777" w:rsidR="004433D5" w:rsidRPr="00617F3B" w:rsidRDefault="004433D5" w:rsidP="004433D5">
      <w:pPr>
        <w:pStyle w:val="NormalWeb"/>
        <w:spacing w:before="0" w:beforeAutospacing="0" w:after="0" w:afterAutospacing="0"/>
        <w:ind w:left="360" w:hanging="360"/>
        <w:rPr>
          <w:rFonts w:ascii="Verdana" w:hAnsi="Verdana"/>
          <w:sz w:val="18"/>
          <w:szCs w:val="18"/>
        </w:rPr>
      </w:pPr>
      <w:r w:rsidRPr="00617F3B">
        <w:rPr>
          <w:rFonts w:ascii="Verdana" w:hAnsi="Verdana"/>
          <w:i/>
          <w:iCs/>
          <w:sz w:val="18"/>
          <w:szCs w:val="18"/>
        </w:rPr>
        <w:t>API reference</w:t>
      </w:r>
      <w:r w:rsidRPr="00617F3B">
        <w:rPr>
          <w:rFonts w:ascii="Verdana" w:hAnsi="Verdana"/>
          <w:sz w:val="18"/>
          <w:szCs w:val="18"/>
        </w:rPr>
        <w:t xml:space="preserve">. (n.d.). Scikit-learn. </w:t>
      </w:r>
      <w:hyperlink r:id="rId5" w:history="1">
        <w:r w:rsidRPr="00970B06">
          <w:rPr>
            <w:rStyle w:val="Hyperlink"/>
            <w:rFonts w:ascii="Verdana" w:eastAsiaTheme="majorEastAsia" w:hAnsi="Verdana"/>
            <w:sz w:val="18"/>
            <w:szCs w:val="18"/>
          </w:rPr>
          <w:t>https://scikit-learn.org/stable/a</w:t>
        </w:r>
        <w:bookmarkStart w:id="0" w:name="_Hlt172216854"/>
        <w:bookmarkStart w:id="1" w:name="_Hlt172216855"/>
        <w:r w:rsidRPr="00970B06">
          <w:rPr>
            <w:rStyle w:val="Hyperlink"/>
            <w:rFonts w:ascii="Verdana" w:eastAsiaTheme="majorEastAsia" w:hAnsi="Verdana"/>
            <w:sz w:val="18"/>
            <w:szCs w:val="18"/>
          </w:rPr>
          <w:t>p</w:t>
        </w:r>
        <w:bookmarkEnd w:id="0"/>
        <w:bookmarkEnd w:id="1"/>
        <w:r w:rsidRPr="00970B06">
          <w:rPr>
            <w:rStyle w:val="Hyperlink"/>
            <w:rFonts w:ascii="Verdana" w:eastAsiaTheme="majorEastAsia" w:hAnsi="Verdana"/>
            <w:sz w:val="18"/>
            <w:szCs w:val="18"/>
          </w:rPr>
          <w:t>i/index.html</w:t>
        </w:r>
      </w:hyperlink>
      <w:r>
        <w:rPr>
          <w:rStyle w:val="url"/>
          <w:rFonts w:ascii="Verdana" w:hAnsi="Verdana"/>
          <w:sz w:val="18"/>
          <w:szCs w:val="18"/>
        </w:rPr>
        <w:t xml:space="preserve"> </w:t>
      </w:r>
    </w:p>
    <w:p w14:paraId="78594662" w14:textId="77777777" w:rsidR="004433D5" w:rsidRPr="0010726E" w:rsidRDefault="004433D5" w:rsidP="004433D5">
      <w:pPr>
        <w:pStyle w:val="NormalWeb"/>
        <w:ind w:left="360" w:hanging="360"/>
        <w:rPr>
          <w:rFonts w:ascii="Verdana" w:hAnsi="Verdana"/>
          <w:sz w:val="18"/>
          <w:szCs w:val="18"/>
        </w:rPr>
      </w:pPr>
      <w:r w:rsidRPr="002C4431">
        <w:rPr>
          <w:rFonts w:ascii="Verdana" w:hAnsi="Verdana"/>
          <w:sz w:val="18"/>
          <w:szCs w:val="18"/>
          <w:highlight w:val="green"/>
        </w:rPr>
        <w:t xml:space="preserve">Biradar, M., &amp; </w:t>
      </w:r>
      <w:proofErr w:type="spellStart"/>
      <w:r w:rsidRPr="002C4431">
        <w:rPr>
          <w:rFonts w:ascii="Verdana" w:hAnsi="Verdana"/>
          <w:sz w:val="18"/>
          <w:szCs w:val="18"/>
          <w:highlight w:val="green"/>
        </w:rPr>
        <w:t>Moolya</w:t>
      </w:r>
      <w:proofErr w:type="spellEnd"/>
      <w:r w:rsidRPr="002C4431">
        <w:rPr>
          <w:rFonts w:ascii="Verdana" w:hAnsi="Verdana"/>
          <w:sz w:val="18"/>
          <w:szCs w:val="18"/>
          <w:highlight w:val="green"/>
        </w:rPr>
        <w:t xml:space="preserve">, S. (2022, March 22). </w:t>
      </w:r>
      <w:r w:rsidRPr="002C4431">
        <w:rPr>
          <w:rFonts w:ascii="Verdana" w:hAnsi="Verdana"/>
          <w:i/>
          <w:iCs/>
          <w:sz w:val="18"/>
          <w:szCs w:val="18"/>
          <w:highlight w:val="green"/>
        </w:rPr>
        <w:t>Integrating with GitHub Actions – CI/CD pipeline to deploy a Web App to Amazon EC2 | AWS DevOps Blog</w:t>
      </w:r>
      <w:r w:rsidRPr="002C4431">
        <w:rPr>
          <w:rFonts w:ascii="Verdana" w:hAnsi="Verdana"/>
          <w:sz w:val="18"/>
          <w:szCs w:val="18"/>
          <w:highlight w:val="green"/>
        </w:rPr>
        <w:t xml:space="preserve">. Amazon Web Services. </w:t>
      </w:r>
      <w:hyperlink r:id="rId6" w:history="1">
        <w:r w:rsidRPr="002C4431">
          <w:rPr>
            <w:rStyle w:val="Hyperlink"/>
            <w:rFonts w:ascii="Verdana" w:eastAsiaTheme="majorEastAsia" w:hAnsi="Verdana"/>
            <w:sz w:val="18"/>
            <w:szCs w:val="18"/>
            <w:highlight w:val="green"/>
          </w:rPr>
          <w:t>https://aws.amazon.com/blogs/devops/integrating-with-github-actions-ci-cd-pipeline-to-deploy-a-web-app-to-amazon-ec2/</w:t>
        </w:r>
      </w:hyperlink>
      <w:r>
        <w:rPr>
          <w:rFonts w:ascii="Verdana" w:hAnsi="Verdana"/>
          <w:sz w:val="18"/>
          <w:szCs w:val="18"/>
        </w:rPr>
        <w:t xml:space="preserve"> </w:t>
      </w:r>
    </w:p>
    <w:p w14:paraId="13EE084D" w14:textId="77777777" w:rsidR="004433D5" w:rsidRPr="009D38AA" w:rsidRDefault="004433D5" w:rsidP="004433D5">
      <w:pPr>
        <w:spacing w:before="120"/>
        <w:ind w:left="360" w:hanging="360"/>
        <w:jc w:val="both"/>
        <w:rPr>
          <w:rFonts w:ascii="Verdana" w:hAnsi="Verdana"/>
          <w:sz w:val="18"/>
          <w:szCs w:val="18"/>
        </w:rPr>
      </w:pPr>
      <w:r w:rsidRPr="009D38AA">
        <w:rPr>
          <w:rFonts w:ascii="Verdana" w:hAnsi="Verdana"/>
          <w:sz w:val="18"/>
          <w:szCs w:val="18"/>
        </w:rPr>
        <w:t xml:space="preserve">Dataquest. (2022, September 5). </w:t>
      </w:r>
      <w:r w:rsidRPr="009D38AA">
        <w:rPr>
          <w:rFonts w:ascii="Verdana" w:hAnsi="Verdana"/>
          <w:i/>
          <w:iCs/>
          <w:sz w:val="18"/>
          <w:szCs w:val="18"/>
        </w:rPr>
        <w:t>Predict house prices with Machine Learning and Python [Full tutorial]</w:t>
      </w:r>
      <w:r w:rsidRPr="009D38AA">
        <w:rPr>
          <w:rFonts w:ascii="Verdana" w:hAnsi="Verdana"/>
          <w:sz w:val="18"/>
          <w:szCs w:val="18"/>
        </w:rPr>
        <w:t xml:space="preserve"> [Video]. YouTube. </w:t>
      </w:r>
      <w:hyperlink r:id="rId7" w:history="1">
        <w:r w:rsidRPr="009D38AA">
          <w:rPr>
            <w:rStyle w:val="Hyperlink"/>
            <w:rFonts w:ascii="Verdana" w:eastAsiaTheme="majorEastAsia" w:hAnsi="Verdana"/>
            <w:sz w:val="18"/>
            <w:szCs w:val="18"/>
          </w:rPr>
          <w:t>https://www.youtube.com/watch?v=IsoW7_X3j5A</w:t>
        </w:r>
      </w:hyperlink>
      <w:r>
        <w:rPr>
          <w:rFonts w:ascii="Verdana" w:hAnsi="Verdana"/>
          <w:sz w:val="18"/>
          <w:szCs w:val="18"/>
        </w:rPr>
        <w:t xml:space="preserve"> </w:t>
      </w:r>
    </w:p>
    <w:p w14:paraId="2DC13EA0" w14:textId="77777777" w:rsidR="004433D5" w:rsidRPr="00941D57" w:rsidRDefault="004433D5" w:rsidP="004433D5">
      <w:pPr>
        <w:spacing w:before="120"/>
        <w:ind w:left="360" w:hanging="360"/>
        <w:jc w:val="both"/>
        <w:rPr>
          <w:rFonts w:ascii="Verdana" w:hAnsi="Verdana"/>
          <w:sz w:val="18"/>
          <w:szCs w:val="18"/>
        </w:rPr>
      </w:pPr>
      <w:r w:rsidRPr="00021215">
        <w:rPr>
          <w:rFonts w:ascii="Verdana" w:hAnsi="Verdana"/>
          <w:i/>
          <w:iCs/>
          <w:sz w:val="18"/>
          <w:szCs w:val="18"/>
          <w:highlight w:val="green"/>
        </w:rPr>
        <w:t>Deploying Java to Azure App Service - GitHub Docs</w:t>
      </w:r>
      <w:r w:rsidRPr="00021215">
        <w:rPr>
          <w:rFonts w:ascii="Verdana" w:hAnsi="Verdana"/>
          <w:sz w:val="18"/>
          <w:szCs w:val="18"/>
          <w:highlight w:val="green"/>
        </w:rPr>
        <w:t xml:space="preserve">. (n.d.). GitHub Docs. </w:t>
      </w:r>
      <w:hyperlink r:id="rId8" w:history="1">
        <w:r w:rsidRPr="00021215">
          <w:rPr>
            <w:rStyle w:val="Hyperlink"/>
            <w:rFonts w:ascii="Verdana" w:eastAsiaTheme="majorEastAsia" w:hAnsi="Verdana"/>
            <w:sz w:val="18"/>
            <w:szCs w:val="18"/>
            <w:highlight w:val="green"/>
          </w:rPr>
          <w:t>https://docs.github.com/en/actions/deployment/deploying-to-your-cloud-provider/deploying-to-azure/deploying-java-to-azure-app-service</w:t>
        </w:r>
      </w:hyperlink>
      <w:r>
        <w:rPr>
          <w:rFonts w:ascii="Verdana" w:hAnsi="Verdana"/>
          <w:sz w:val="18"/>
          <w:szCs w:val="18"/>
        </w:rPr>
        <w:t xml:space="preserve"> </w:t>
      </w:r>
    </w:p>
    <w:p w14:paraId="698C52FE" w14:textId="77777777" w:rsidR="004433D5" w:rsidRPr="00A960AC" w:rsidRDefault="004433D5" w:rsidP="004433D5">
      <w:pPr>
        <w:spacing w:before="120"/>
        <w:ind w:left="360" w:hanging="360"/>
        <w:jc w:val="both"/>
        <w:rPr>
          <w:rFonts w:ascii="Verdana" w:hAnsi="Verdana"/>
          <w:sz w:val="18"/>
          <w:szCs w:val="18"/>
        </w:rPr>
      </w:pPr>
      <w:r w:rsidRPr="00450917">
        <w:rPr>
          <w:rFonts w:ascii="Verdana" w:hAnsi="Verdana"/>
          <w:sz w:val="18"/>
          <w:szCs w:val="18"/>
        </w:rPr>
        <w:t xml:space="preserve">Priya Bhatia. (2024, January 23). </w:t>
      </w:r>
      <w:r w:rsidRPr="00450917">
        <w:rPr>
          <w:rFonts w:ascii="Verdana" w:hAnsi="Verdana"/>
          <w:i/>
          <w:iCs/>
          <w:sz w:val="18"/>
          <w:szCs w:val="18"/>
        </w:rPr>
        <w:t>Mastering House Price Predictions with Machine Learning!</w:t>
      </w:r>
      <w:r w:rsidRPr="00450917">
        <w:rPr>
          <w:rFonts w:ascii="Verdana" w:hAnsi="Verdana"/>
          <w:sz w:val="18"/>
          <w:szCs w:val="18"/>
        </w:rPr>
        <w:t xml:space="preserve"> [Video]. YouTube. </w:t>
      </w:r>
      <w:hyperlink r:id="rId9">
        <w:r w:rsidRPr="01958F61">
          <w:rPr>
            <w:rStyle w:val="Hyperlink"/>
            <w:rFonts w:ascii="Verdana" w:eastAsiaTheme="majorEastAsia" w:hAnsi="Verdana"/>
            <w:sz w:val="18"/>
            <w:szCs w:val="18"/>
          </w:rPr>
          <w:t>https://www.youtube.com/watch?v=sbE1-7PqsCY</w:t>
        </w:r>
      </w:hyperlink>
      <w:r w:rsidRPr="01958F61">
        <w:rPr>
          <w:rFonts w:ascii="Verdana" w:hAnsi="Verdana"/>
          <w:sz w:val="18"/>
          <w:szCs w:val="18"/>
        </w:rPr>
        <w:t xml:space="preserve"> </w:t>
      </w:r>
    </w:p>
    <w:p w14:paraId="4758D66E" w14:textId="77777777" w:rsidR="004433D5" w:rsidRPr="008F4324" w:rsidRDefault="004433D5" w:rsidP="004433D5">
      <w:pPr>
        <w:ind w:left="360" w:hanging="360"/>
        <w:jc w:val="both"/>
        <w:rPr>
          <w:rFonts w:ascii="Verdana" w:hAnsi="Verdana"/>
          <w:sz w:val="18"/>
          <w:szCs w:val="18"/>
        </w:rPr>
      </w:pPr>
      <w:r w:rsidRPr="008A7C21">
        <w:rPr>
          <w:rFonts w:ascii="Verdana" w:hAnsi="Verdana"/>
          <w:sz w:val="18"/>
          <w:szCs w:val="18"/>
          <w:highlight w:val="green"/>
        </w:rPr>
        <w:t xml:space="preserve">Singh, R. (2024, July 29). </w:t>
      </w:r>
      <w:r w:rsidRPr="008A7C21">
        <w:rPr>
          <w:rFonts w:ascii="Verdana" w:hAnsi="Verdana"/>
          <w:i/>
          <w:iCs/>
          <w:sz w:val="18"/>
          <w:szCs w:val="18"/>
          <w:highlight w:val="green"/>
        </w:rPr>
        <w:t xml:space="preserve">Use OpenID Connect with AWS Toolkit for Azure DevOps to perform AWS </w:t>
      </w:r>
      <w:proofErr w:type="spellStart"/>
      <w:r w:rsidRPr="008A7C21">
        <w:rPr>
          <w:rFonts w:ascii="Verdana" w:hAnsi="Verdana"/>
          <w:i/>
          <w:iCs/>
          <w:sz w:val="18"/>
          <w:szCs w:val="18"/>
          <w:highlight w:val="green"/>
        </w:rPr>
        <w:t>CodeDeploy</w:t>
      </w:r>
      <w:proofErr w:type="spellEnd"/>
      <w:r w:rsidRPr="008A7C21">
        <w:rPr>
          <w:rFonts w:ascii="Verdana" w:hAnsi="Verdana"/>
          <w:i/>
          <w:iCs/>
          <w:sz w:val="18"/>
          <w:szCs w:val="18"/>
          <w:highlight w:val="green"/>
        </w:rPr>
        <w:t xml:space="preserve"> deployments | Amazon Web Services</w:t>
      </w:r>
      <w:r w:rsidRPr="008A7C21">
        <w:rPr>
          <w:rFonts w:ascii="Verdana" w:hAnsi="Verdana"/>
          <w:sz w:val="18"/>
          <w:szCs w:val="18"/>
          <w:highlight w:val="green"/>
        </w:rPr>
        <w:t xml:space="preserve">. Amazon Web Services. </w:t>
      </w:r>
      <w:hyperlink r:id="rId10" w:history="1">
        <w:r w:rsidRPr="008A7C21">
          <w:rPr>
            <w:rStyle w:val="Hyperlink"/>
            <w:rFonts w:ascii="Verdana" w:eastAsiaTheme="majorEastAsia" w:hAnsi="Verdana"/>
            <w:sz w:val="18"/>
            <w:szCs w:val="18"/>
            <w:highlight w:val="green"/>
          </w:rPr>
          <w:t>https://aws.amazon.com/blogs/devops/use-openid-connect-with-aws-toolkit-for-azure-devops-to-perform-aws-codedeploy-deployments/</w:t>
        </w:r>
      </w:hyperlink>
      <w:r>
        <w:rPr>
          <w:rFonts w:ascii="Verdana" w:hAnsi="Verdana"/>
          <w:sz w:val="18"/>
          <w:szCs w:val="18"/>
        </w:rPr>
        <w:t xml:space="preserve"> </w:t>
      </w:r>
    </w:p>
    <w:p w14:paraId="362712FA" w14:textId="77777777" w:rsidR="004433D5" w:rsidRPr="00FD72A9" w:rsidRDefault="004433D5" w:rsidP="004433D5">
      <w:pPr>
        <w:spacing w:before="120"/>
        <w:ind w:left="360" w:hanging="360"/>
        <w:jc w:val="both"/>
        <w:rPr>
          <w:rFonts w:ascii="Verdana" w:hAnsi="Verdana"/>
          <w:i/>
          <w:iCs/>
          <w:sz w:val="18"/>
          <w:szCs w:val="18"/>
        </w:rPr>
      </w:pPr>
      <w:r w:rsidRPr="00BE3ED7">
        <w:rPr>
          <w:rFonts w:ascii="Verdana" w:hAnsi="Verdana"/>
          <w:sz w:val="18"/>
          <w:szCs w:val="18"/>
        </w:rPr>
        <w:t xml:space="preserve">User Guide: Model selection and evaluation. (n.d.). </w:t>
      </w:r>
      <w:r w:rsidRPr="0052553F">
        <w:rPr>
          <w:rFonts w:ascii="Verdana" w:hAnsi="Verdana"/>
          <w:i/>
          <w:iCs/>
          <w:sz w:val="18"/>
          <w:szCs w:val="18"/>
        </w:rPr>
        <w:t xml:space="preserve">Scikit-learn. </w:t>
      </w:r>
      <w:hyperlink r:id="rId11">
        <w:r w:rsidRPr="01958F61">
          <w:rPr>
            <w:rStyle w:val="Hyperlink"/>
            <w:rFonts w:ascii="Verdana" w:eastAsiaTheme="majorEastAsia" w:hAnsi="Verdana"/>
            <w:sz w:val="18"/>
            <w:szCs w:val="18"/>
          </w:rPr>
          <w:t>https://scikit-learn.org/stable/model_selection.html</w:t>
        </w:r>
      </w:hyperlink>
    </w:p>
    <w:p w14:paraId="140FD292" w14:textId="77777777" w:rsidR="004433D5" w:rsidRDefault="004433D5" w:rsidP="004433D5">
      <w:pPr>
        <w:spacing w:before="120"/>
        <w:ind w:left="360" w:hanging="360"/>
        <w:jc w:val="both"/>
        <w:rPr>
          <w:rStyle w:val="Hyperlink"/>
          <w:rFonts w:ascii="Verdana" w:eastAsia="Verdana" w:hAnsi="Verdana" w:cs="Verdana"/>
          <w:sz w:val="18"/>
          <w:szCs w:val="18"/>
        </w:rPr>
      </w:pPr>
      <w:r w:rsidRPr="01958F61">
        <w:rPr>
          <w:rFonts w:ascii="Verdana" w:eastAsia="Verdana" w:hAnsi="Verdana" w:cs="Verdana"/>
          <w:sz w:val="18"/>
          <w:szCs w:val="18"/>
        </w:rPr>
        <w:t xml:space="preserve">Yasser H. (2021). </w:t>
      </w:r>
      <w:r w:rsidRPr="01958F61">
        <w:rPr>
          <w:rFonts w:ascii="Verdana" w:eastAsia="Verdana" w:hAnsi="Verdana" w:cs="Verdana"/>
          <w:i/>
          <w:iCs/>
          <w:sz w:val="18"/>
          <w:szCs w:val="18"/>
        </w:rPr>
        <w:t>Housing Price Prediction: Best ML Algorithms</w:t>
      </w:r>
      <w:r w:rsidRPr="01958F61">
        <w:rPr>
          <w:rFonts w:ascii="Verdana" w:eastAsia="Verdana" w:hAnsi="Verdana" w:cs="Verdana"/>
          <w:sz w:val="18"/>
          <w:szCs w:val="18"/>
        </w:rPr>
        <w:t xml:space="preserve">. Kaggle. Retrieved from </w:t>
      </w:r>
      <w:hyperlink r:id="rId12">
        <w:r w:rsidRPr="01958F61">
          <w:rPr>
            <w:rStyle w:val="Hyperlink"/>
            <w:rFonts w:ascii="Verdana" w:eastAsia="Verdana" w:hAnsi="Verdana" w:cs="Verdana"/>
            <w:sz w:val="18"/>
            <w:szCs w:val="18"/>
          </w:rPr>
          <w:t>https://www.kaggle.com/code/yasserh/housing-price-prediction-best-ml-algorithms</w:t>
        </w:r>
      </w:hyperlink>
    </w:p>
    <w:p w14:paraId="3E0DE509" w14:textId="77777777" w:rsidR="004433D5" w:rsidRDefault="004433D5" w:rsidP="004433D5">
      <w:pPr>
        <w:spacing w:before="120"/>
        <w:ind w:left="360" w:hanging="360"/>
        <w:jc w:val="both"/>
        <w:rPr>
          <w:rFonts w:ascii="Verdana" w:eastAsia="Verdana" w:hAnsi="Verdana" w:cs="Verdana"/>
          <w:sz w:val="18"/>
          <w:szCs w:val="18"/>
        </w:rPr>
      </w:pPr>
    </w:p>
    <w:p w14:paraId="36185460" w14:textId="77777777" w:rsidR="004433D5" w:rsidRDefault="004433D5" w:rsidP="004433D5">
      <w:pPr>
        <w:keepNext/>
        <w:spacing w:before="120"/>
        <w:ind w:left="360" w:hanging="360"/>
        <w:jc w:val="both"/>
        <w:rPr>
          <w:rFonts w:ascii="Verdana" w:hAnsi="Verdana"/>
          <w:sz w:val="18"/>
          <w:szCs w:val="18"/>
        </w:rPr>
      </w:pPr>
      <w:r w:rsidRPr="00A960AC">
        <w:rPr>
          <w:rFonts w:ascii="Verdana" w:hAnsi="Verdana"/>
          <w:b/>
          <w:bCs/>
          <w:sz w:val="18"/>
          <w:szCs w:val="18"/>
        </w:rPr>
        <w:t>Scholarly</w:t>
      </w:r>
      <w:r w:rsidRPr="00A960AC">
        <w:rPr>
          <w:rFonts w:ascii="Verdana" w:hAnsi="Verdana"/>
          <w:sz w:val="18"/>
          <w:szCs w:val="18"/>
        </w:rPr>
        <w:t> </w:t>
      </w:r>
    </w:p>
    <w:p w14:paraId="5E69B300" w14:textId="77777777" w:rsidR="004433D5" w:rsidRDefault="004433D5" w:rsidP="004433D5">
      <w:pPr>
        <w:keepNext/>
        <w:spacing w:before="120" w:after="120"/>
        <w:jc w:val="both"/>
        <w:rPr>
          <w:rFonts w:ascii="Verdana" w:hAnsi="Verdana"/>
          <w:sz w:val="18"/>
          <w:szCs w:val="18"/>
        </w:rPr>
      </w:pPr>
      <w:r>
        <w:rPr>
          <w:rFonts w:ascii="Verdana" w:hAnsi="Verdana"/>
          <w:sz w:val="18"/>
          <w:szCs w:val="18"/>
        </w:rPr>
        <w:t>The literature listed below was reviewed to help us learn from those who wrote about similar topics before us, provide the reader with full information sources, and give credit to the ideas leveraged for this project.</w:t>
      </w:r>
    </w:p>
    <w:p w14:paraId="1804F5D2" w14:textId="77777777" w:rsidR="004433D5" w:rsidRPr="005A262C" w:rsidRDefault="004433D5" w:rsidP="004433D5">
      <w:pPr>
        <w:keepNext/>
        <w:spacing w:before="120" w:after="120"/>
        <w:jc w:val="both"/>
        <w:rPr>
          <w:rFonts w:ascii="Verdana" w:hAnsi="Verdana"/>
          <w:sz w:val="18"/>
          <w:szCs w:val="18"/>
          <w:highlight w:val="green"/>
        </w:rPr>
      </w:pPr>
      <w:r w:rsidRPr="00A9434F">
        <w:rPr>
          <w:rFonts w:ascii="Verdana" w:hAnsi="Verdana"/>
          <w:sz w:val="18"/>
          <w:szCs w:val="18"/>
          <w:highlight w:val="green"/>
        </w:rPr>
        <w:t>Al-Said Ahmad, A., &amp; Andras, P. (2019). Scalability analysis comparisons of cloud-based software</w:t>
      </w:r>
    </w:p>
    <w:p w14:paraId="11574592" w14:textId="77777777" w:rsidR="004433D5" w:rsidRPr="00A9434F" w:rsidRDefault="004433D5" w:rsidP="004433D5">
      <w:pPr>
        <w:keepNext/>
        <w:spacing w:before="120" w:after="120"/>
        <w:jc w:val="both"/>
        <w:rPr>
          <w:rFonts w:ascii="Verdana" w:hAnsi="Verdana"/>
          <w:sz w:val="18"/>
          <w:szCs w:val="18"/>
        </w:rPr>
      </w:pPr>
      <w:r w:rsidRPr="005A262C">
        <w:rPr>
          <w:rFonts w:ascii="Verdana" w:hAnsi="Verdana"/>
          <w:sz w:val="18"/>
          <w:szCs w:val="18"/>
          <w:highlight w:val="green"/>
        </w:rPr>
        <w:t xml:space="preserve">      </w:t>
      </w:r>
      <w:r w:rsidRPr="00A9434F">
        <w:rPr>
          <w:rFonts w:ascii="Verdana" w:hAnsi="Verdana"/>
          <w:sz w:val="18"/>
          <w:szCs w:val="18"/>
          <w:highlight w:val="green"/>
        </w:rPr>
        <w:t xml:space="preserve"> services. </w:t>
      </w:r>
      <w:r w:rsidRPr="00A9434F">
        <w:rPr>
          <w:rFonts w:ascii="Verdana" w:hAnsi="Verdana"/>
          <w:i/>
          <w:iCs/>
          <w:sz w:val="18"/>
          <w:szCs w:val="18"/>
          <w:highlight w:val="green"/>
        </w:rPr>
        <w:t>Journal of Cloud Computing</w:t>
      </w:r>
      <w:r w:rsidRPr="00A9434F">
        <w:rPr>
          <w:rFonts w:ascii="Verdana" w:hAnsi="Verdana"/>
          <w:sz w:val="18"/>
          <w:szCs w:val="18"/>
          <w:highlight w:val="green"/>
        </w:rPr>
        <w:t xml:space="preserve">, </w:t>
      </w:r>
      <w:r w:rsidRPr="00A9434F">
        <w:rPr>
          <w:rFonts w:ascii="Verdana" w:hAnsi="Verdana"/>
          <w:i/>
          <w:iCs/>
          <w:sz w:val="18"/>
          <w:szCs w:val="18"/>
          <w:highlight w:val="green"/>
        </w:rPr>
        <w:t>8</w:t>
      </w:r>
      <w:r w:rsidRPr="00A9434F">
        <w:rPr>
          <w:rFonts w:ascii="Verdana" w:hAnsi="Verdana"/>
          <w:sz w:val="18"/>
          <w:szCs w:val="18"/>
          <w:highlight w:val="green"/>
        </w:rPr>
        <w:t>(1). https://doi.org/10.1186/s13677-019-0134-y</w:t>
      </w:r>
    </w:p>
    <w:p w14:paraId="5C14A211" w14:textId="77777777" w:rsidR="004433D5" w:rsidRPr="00775AE8" w:rsidRDefault="004433D5" w:rsidP="004433D5">
      <w:pPr>
        <w:keepNext/>
        <w:spacing w:before="120" w:after="120"/>
        <w:jc w:val="both"/>
        <w:rPr>
          <w:rFonts w:ascii="Verdana" w:hAnsi="Verdana"/>
          <w:sz w:val="18"/>
          <w:szCs w:val="18"/>
        </w:rPr>
      </w:pPr>
    </w:p>
    <w:p w14:paraId="1E9A5094" w14:textId="77777777" w:rsidR="004433D5" w:rsidRPr="00D611D7" w:rsidRDefault="004433D5" w:rsidP="004433D5">
      <w:pPr>
        <w:pStyle w:val="NormalWeb"/>
        <w:spacing w:before="0" w:beforeAutospacing="0" w:after="0" w:afterAutospacing="0"/>
        <w:ind w:left="360" w:hanging="360"/>
        <w:rPr>
          <w:rFonts w:ascii="Verdana" w:hAnsi="Verdana"/>
          <w:sz w:val="18"/>
          <w:szCs w:val="18"/>
        </w:rPr>
      </w:pPr>
      <w:bookmarkStart w:id="2" w:name="_Hlk172068422"/>
      <w:proofErr w:type="spellStart"/>
      <w:r w:rsidRPr="00D611D7">
        <w:rPr>
          <w:rFonts w:ascii="Verdana" w:hAnsi="Verdana"/>
          <w:sz w:val="18"/>
          <w:szCs w:val="18"/>
        </w:rPr>
        <w:t>BrianQu</w:t>
      </w:r>
      <w:proofErr w:type="spellEnd"/>
      <w:r w:rsidRPr="00D611D7">
        <w:rPr>
          <w:rFonts w:ascii="Verdana" w:hAnsi="Verdana"/>
          <w:sz w:val="18"/>
          <w:szCs w:val="18"/>
        </w:rPr>
        <w:t xml:space="preserve">. (2023, September 8). </w:t>
      </w:r>
      <w:r w:rsidRPr="00D611D7">
        <w:rPr>
          <w:rFonts w:ascii="Verdana" w:hAnsi="Verdana"/>
          <w:i/>
          <w:iCs/>
          <w:sz w:val="18"/>
          <w:szCs w:val="18"/>
        </w:rPr>
        <w:t>AWS to Azure services comparison - Azure Architecture Center</w:t>
      </w:r>
      <w:r w:rsidRPr="00D611D7">
        <w:rPr>
          <w:rFonts w:ascii="Verdana" w:hAnsi="Verdana"/>
          <w:sz w:val="18"/>
          <w:szCs w:val="18"/>
        </w:rPr>
        <w:t xml:space="preserve">. Microsoft Learn. </w:t>
      </w:r>
      <w:hyperlink r:id="rId13" w:history="1">
        <w:r w:rsidRPr="00D611D7">
          <w:rPr>
            <w:rStyle w:val="Hyperlink"/>
            <w:rFonts w:ascii="Verdana" w:eastAsiaTheme="majorEastAsia" w:hAnsi="Verdana"/>
            <w:sz w:val="18"/>
            <w:szCs w:val="18"/>
          </w:rPr>
          <w:t>https://learn.microsoft.com/en-us/azure/architecture/aws-professional/services</w:t>
        </w:r>
      </w:hyperlink>
      <w:r>
        <w:rPr>
          <w:rFonts w:ascii="Verdana" w:hAnsi="Verdana"/>
          <w:sz w:val="18"/>
          <w:szCs w:val="18"/>
        </w:rPr>
        <w:t xml:space="preserve"> </w:t>
      </w:r>
    </w:p>
    <w:p w14:paraId="2111EE8C" w14:textId="77777777" w:rsidR="004433D5" w:rsidRPr="00AB6240" w:rsidRDefault="004433D5" w:rsidP="004433D5">
      <w:pPr>
        <w:pStyle w:val="NormalWeb"/>
        <w:spacing w:before="0" w:beforeAutospacing="0" w:after="0" w:afterAutospacing="0"/>
        <w:ind w:left="360" w:hanging="360"/>
        <w:rPr>
          <w:rFonts w:ascii="Verdana" w:hAnsi="Verdana"/>
          <w:sz w:val="18"/>
          <w:szCs w:val="18"/>
        </w:rPr>
      </w:pPr>
      <w:proofErr w:type="spellStart"/>
      <w:r w:rsidRPr="00AB6240">
        <w:rPr>
          <w:rFonts w:ascii="Verdana" w:hAnsi="Verdana"/>
          <w:sz w:val="18"/>
          <w:szCs w:val="18"/>
        </w:rPr>
        <w:t>Fragiadakis</w:t>
      </w:r>
      <w:proofErr w:type="spellEnd"/>
      <w:r w:rsidRPr="00AB6240">
        <w:rPr>
          <w:rFonts w:ascii="Verdana" w:hAnsi="Verdana"/>
          <w:sz w:val="18"/>
          <w:szCs w:val="18"/>
        </w:rPr>
        <w:t xml:space="preserve">, G., </w:t>
      </w:r>
      <w:proofErr w:type="spellStart"/>
      <w:r w:rsidRPr="00AB6240">
        <w:rPr>
          <w:rFonts w:ascii="Verdana" w:hAnsi="Verdana"/>
          <w:sz w:val="18"/>
          <w:szCs w:val="18"/>
        </w:rPr>
        <w:t>Filiopoulou</w:t>
      </w:r>
      <w:proofErr w:type="spellEnd"/>
      <w:r w:rsidRPr="00AB6240">
        <w:rPr>
          <w:rFonts w:ascii="Verdana" w:hAnsi="Verdana"/>
          <w:sz w:val="18"/>
          <w:szCs w:val="18"/>
        </w:rPr>
        <w:t xml:space="preserve">, E., </w:t>
      </w:r>
      <w:proofErr w:type="spellStart"/>
      <w:r w:rsidRPr="00AB6240">
        <w:rPr>
          <w:rFonts w:ascii="Verdana" w:hAnsi="Verdana"/>
          <w:sz w:val="18"/>
          <w:szCs w:val="18"/>
        </w:rPr>
        <w:t>Michalakelis</w:t>
      </w:r>
      <w:proofErr w:type="spellEnd"/>
      <w:r w:rsidRPr="00AB6240">
        <w:rPr>
          <w:rFonts w:ascii="Verdana" w:hAnsi="Verdana"/>
          <w:sz w:val="18"/>
          <w:szCs w:val="18"/>
        </w:rPr>
        <w:t xml:space="preserve">, C., </w:t>
      </w:r>
      <w:proofErr w:type="spellStart"/>
      <w:r w:rsidRPr="00AB6240">
        <w:rPr>
          <w:rFonts w:ascii="Verdana" w:hAnsi="Verdana"/>
          <w:sz w:val="18"/>
          <w:szCs w:val="18"/>
        </w:rPr>
        <w:t>Kamalakis</w:t>
      </w:r>
      <w:proofErr w:type="spellEnd"/>
      <w:r w:rsidRPr="00AB6240">
        <w:rPr>
          <w:rFonts w:ascii="Verdana" w:hAnsi="Verdana"/>
          <w:sz w:val="18"/>
          <w:szCs w:val="18"/>
        </w:rPr>
        <w:t xml:space="preserve">, T., &amp; Nikolaidou, M. (2023). Applying Machine learning in cloud Service Price Prediction: The case of Amazon IAAS. </w:t>
      </w:r>
      <w:r w:rsidRPr="00AB6240">
        <w:rPr>
          <w:rFonts w:ascii="Verdana" w:hAnsi="Verdana"/>
          <w:i/>
          <w:iCs/>
          <w:sz w:val="18"/>
          <w:szCs w:val="18"/>
        </w:rPr>
        <w:t>Future Internet</w:t>
      </w:r>
      <w:r w:rsidRPr="00AB6240">
        <w:rPr>
          <w:rFonts w:ascii="Verdana" w:hAnsi="Verdana"/>
          <w:sz w:val="18"/>
          <w:szCs w:val="18"/>
        </w:rPr>
        <w:t xml:space="preserve">, </w:t>
      </w:r>
      <w:r w:rsidRPr="00AB6240">
        <w:rPr>
          <w:rFonts w:ascii="Verdana" w:hAnsi="Verdana"/>
          <w:i/>
          <w:iCs/>
          <w:sz w:val="18"/>
          <w:szCs w:val="18"/>
        </w:rPr>
        <w:t>15</w:t>
      </w:r>
      <w:r w:rsidRPr="00AB6240">
        <w:rPr>
          <w:rFonts w:ascii="Verdana" w:hAnsi="Verdana"/>
          <w:sz w:val="18"/>
          <w:szCs w:val="18"/>
        </w:rPr>
        <w:t xml:space="preserve">(8), 277. </w:t>
      </w:r>
      <w:hyperlink r:id="rId14" w:history="1">
        <w:r w:rsidRPr="009746FB">
          <w:rPr>
            <w:rStyle w:val="Hyperlink"/>
            <w:rFonts w:ascii="Verdana" w:eastAsiaTheme="majorEastAsia" w:hAnsi="Verdana"/>
            <w:sz w:val="18"/>
            <w:szCs w:val="18"/>
          </w:rPr>
          <w:t>https://doi.org/10.3390/fi15080277</w:t>
        </w:r>
      </w:hyperlink>
      <w:r>
        <w:rPr>
          <w:rStyle w:val="url"/>
          <w:rFonts w:ascii="Verdana" w:hAnsi="Verdana"/>
          <w:sz w:val="18"/>
          <w:szCs w:val="18"/>
        </w:rPr>
        <w:t xml:space="preserve"> </w:t>
      </w:r>
    </w:p>
    <w:p w14:paraId="47F92DDA" w14:textId="77777777" w:rsidR="004433D5" w:rsidRDefault="004433D5" w:rsidP="004433D5">
      <w:pPr>
        <w:ind w:left="360" w:hanging="360"/>
        <w:jc w:val="both"/>
        <w:rPr>
          <w:rFonts w:ascii="Verdana" w:hAnsi="Verdana"/>
          <w:i/>
          <w:iCs/>
          <w:sz w:val="18"/>
          <w:szCs w:val="18"/>
        </w:rPr>
      </w:pPr>
      <w:r w:rsidRPr="00EE4CE9">
        <w:rPr>
          <w:rFonts w:ascii="Verdana" w:eastAsia="Wingdings" w:hAnsi="Verdana" w:cs="Wingdings"/>
          <w:b/>
          <w:color w:val="196B24" w:themeColor="accent3"/>
          <w:sz w:val="18"/>
          <w:szCs w:val="18"/>
          <w:highlight w:val="green"/>
        </w:rPr>
        <w:lastRenderedPageBreak/>
        <w:t>«</w:t>
      </w:r>
      <w:r w:rsidRPr="00341E64">
        <w:rPr>
          <w:rFonts w:ascii="Verdana" w:hAnsi="Verdana"/>
          <w:i/>
          <w:iCs/>
          <w:sz w:val="18"/>
          <w:szCs w:val="18"/>
          <w:highlight w:val="green"/>
        </w:rPr>
        <w:t xml:space="preserve">JS, N., Sravya, S. G., &amp; Tharun, K. (2024, March 1). Housing Market Intelligence: Data Science for rental Price Forecasting. IEEE Conference Publication | IEEE Xplore. </w:t>
      </w:r>
      <w:hyperlink r:id="rId15" w:history="1">
        <w:r w:rsidRPr="00341E64">
          <w:rPr>
            <w:rStyle w:val="Hyperlink"/>
            <w:rFonts w:ascii="Verdana" w:eastAsiaTheme="majorEastAsia" w:hAnsi="Verdana"/>
            <w:i/>
            <w:iCs/>
            <w:sz w:val="18"/>
            <w:szCs w:val="18"/>
            <w:highlight w:val="green"/>
          </w:rPr>
          <w:t>https://ieeexplore.ieee.org/abstract/document/10511646</w:t>
        </w:r>
      </w:hyperlink>
    </w:p>
    <w:p w14:paraId="3D60D87D" w14:textId="77777777" w:rsidR="004433D5" w:rsidRPr="00B467C4" w:rsidRDefault="004433D5" w:rsidP="004433D5">
      <w:pPr>
        <w:ind w:left="360" w:hanging="360"/>
        <w:jc w:val="both"/>
        <w:rPr>
          <w:rFonts w:ascii="Verdana" w:hAnsi="Verdana"/>
          <w:i/>
          <w:iCs/>
          <w:sz w:val="18"/>
          <w:szCs w:val="18"/>
        </w:rPr>
      </w:pPr>
      <w:r>
        <w:rPr>
          <w:rFonts w:ascii="Verdana" w:hAnsi="Verdana"/>
          <w:i/>
          <w:iCs/>
          <w:sz w:val="18"/>
          <w:szCs w:val="18"/>
        </w:rPr>
        <w:t xml:space="preserve"> </w:t>
      </w:r>
      <w:r w:rsidRPr="00341E64">
        <w:rPr>
          <w:rFonts w:ascii="Verdana" w:hAnsi="Verdana"/>
          <w:i/>
          <w:iCs/>
          <w:sz w:val="18"/>
          <w:szCs w:val="18"/>
          <w:highlight w:val="green"/>
        </w:rPr>
        <w:t xml:space="preserve">Mare, F. a. M., Mansour, F. A. M., &amp; </w:t>
      </w:r>
      <w:proofErr w:type="spellStart"/>
      <w:r w:rsidRPr="00341E64">
        <w:rPr>
          <w:rFonts w:ascii="Verdana" w:hAnsi="Verdana"/>
          <w:i/>
          <w:iCs/>
          <w:sz w:val="18"/>
          <w:szCs w:val="18"/>
          <w:highlight w:val="green"/>
        </w:rPr>
        <w:t>Abughalyah</w:t>
      </w:r>
      <w:proofErr w:type="spellEnd"/>
      <w:r w:rsidRPr="00341E64">
        <w:rPr>
          <w:rFonts w:ascii="Verdana" w:hAnsi="Verdana"/>
          <w:i/>
          <w:iCs/>
          <w:sz w:val="18"/>
          <w:szCs w:val="18"/>
          <w:highlight w:val="green"/>
        </w:rPr>
        <w:t xml:space="preserve">, A. M. (2023). Amazon AWS vs. Microsoft Azure: Two Prominent Cloud Service Platforms. International Science and Technology Journal, 33 Volume. </w:t>
      </w:r>
      <w:hyperlink r:id="rId16" w:history="1">
        <w:r w:rsidRPr="00341E64">
          <w:rPr>
            <w:rStyle w:val="Hyperlink"/>
            <w:rFonts w:ascii="Verdana" w:eastAsiaTheme="majorEastAsia" w:hAnsi="Verdana"/>
            <w:i/>
            <w:iCs/>
            <w:sz w:val="18"/>
            <w:szCs w:val="18"/>
            <w:highlight w:val="green"/>
          </w:rPr>
          <w:t>https://www.researchgate.net/profile/Fatima-Mare-2/publication/377774113_Amazon_AWS_vs_Microsoft_Azure_Two_Prominent_Cloud_Service_Platforms/links/65b7d3eb79007454974935c8/Amazon-AWS-vs-Microsoft-Azure-Two-Prominent-Cloud-Service-Platforms.pdf</w:t>
        </w:r>
      </w:hyperlink>
      <w:r>
        <w:rPr>
          <w:rFonts w:ascii="Verdana" w:hAnsi="Verdana"/>
          <w:i/>
          <w:iCs/>
          <w:sz w:val="18"/>
          <w:szCs w:val="18"/>
        </w:rPr>
        <w:t xml:space="preserve"> </w:t>
      </w:r>
    </w:p>
    <w:p w14:paraId="475E1A83" w14:textId="77777777" w:rsidR="004433D5" w:rsidRPr="000469CE" w:rsidRDefault="004433D5" w:rsidP="004433D5">
      <w:pPr>
        <w:ind w:left="360" w:hanging="360"/>
        <w:jc w:val="both"/>
        <w:rPr>
          <w:rFonts w:ascii="Verdana" w:hAnsi="Verdana"/>
          <w:sz w:val="18"/>
          <w:szCs w:val="18"/>
        </w:rPr>
      </w:pPr>
      <w:r w:rsidRPr="00EE4CE9">
        <w:rPr>
          <w:rFonts w:ascii="Verdana" w:eastAsia="Wingdings" w:hAnsi="Verdana" w:cs="Wingdings"/>
          <w:b/>
          <w:color w:val="196B24" w:themeColor="accent3"/>
          <w:sz w:val="18"/>
          <w:szCs w:val="18"/>
          <w:highlight w:val="green"/>
        </w:rPr>
        <w:t>«</w:t>
      </w:r>
      <w:r w:rsidRPr="00341E64">
        <w:rPr>
          <w:rFonts w:ascii="Verdana" w:hAnsi="Verdana"/>
          <w:i/>
          <w:iCs/>
          <w:sz w:val="18"/>
          <w:szCs w:val="18"/>
          <w:highlight w:val="green"/>
        </w:rPr>
        <w:t>Our AI principles - Zillow Group</w:t>
      </w:r>
      <w:r w:rsidRPr="00341E64">
        <w:rPr>
          <w:rFonts w:ascii="Verdana" w:hAnsi="Verdana"/>
          <w:sz w:val="18"/>
          <w:szCs w:val="18"/>
          <w:highlight w:val="green"/>
        </w:rPr>
        <w:t>. (2024</w:t>
      </w:r>
      <w:bookmarkEnd w:id="2"/>
      <w:r w:rsidRPr="00341E64">
        <w:rPr>
          <w:rFonts w:ascii="Verdana" w:hAnsi="Verdana"/>
          <w:sz w:val="18"/>
          <w:szCs w:val="18"/>
          <w:highlight w:val="green"/>
        </w:rPr>
        <w:t xml:space="preserve">, January 17). Zillow Group -. </w:t>
      </w:r>
      <w:hyperlink r:id="rId17" w:history="1">
        <w:r w:rsidRPr="00341E64">
          <w:rPr>
            <w:rStyle w:val="Hyperlink"/>
            <w:rFonts w:ascii="Verdana" w:eastAsiaTheme="majorEastAsia" w:hAnsi="Verdana"/>
            <w:sz w:val="18"/>
            <w:szCs w:val="18"/>
            <w:highlight w:val="green"/>
          </w:rPr>
          <w:t>https://www.zillowgroup.com/our-ai-principles/</w:t>
        </w:r>
      </w:hyperlink>
      <w:r>
        <w:rPr>
          <w:rFonts w:ascii="Verdana" w:hAnsi="Verdana"/>
          <w:sz w:val="18"/>
          <w:szCs w:val="18"/>
        </w:rPr>
        <w:t xml:space="preserve"> </w:t>
      </w:r>
    </w:p>
    <w:p w14:paraId="002BEB09" w14:textId="77777777" w:rsidR="004433D5" w:rsidRPr="007D7EB9" w:rsidRDefault="004433D5" w:rsidP="004433D5">
      <w:pPr>
        <w:pStyle w:val="NormalWeb"/>
        <w:spacing w:before="0" w:beforeAutospacing="0" w:after="0" w:afterAutospacing="0"/>
        <w:ind w:left="720" w:hanging="720"/>
        <w:rPr>
          <w:rFonts w:ascii="Verdana" w:hAnsi="Verdana"/>
          <w:sz w:val="18"/>
          <w:szCs w:val="18"/>
        </w:rPr>
      </w:pPr>
      <w:r w:rsidRPr="00341E64">
        <w:rPr>
          <w:rFonts w:ascii="Verdana" w:hAnsi="Verdana"/>
          <w:sz w:val="18"/>
          <w:szCs w:val="18"/>
          <w:highlight w:val="green"/>
        </w:rPr>
        <w:t xml:space="preserve">Raju, R., </w:t>
      </w:r>
      <w:proofErr w:type="spellStart"/>
      <w:r w:rsidRPr="00341E64">
        <w:rPr>
          <w:rFonts w:ascii="Verdana" w:hAnsi="Verdana"/>
          <w:sz w:val="18"/>
          <w:szCs w:val="18"/>
          <w:highlight w:val="green"/>
        </w:rPr>
        <w:t>Neyaz</w:t>
      </w:r>
      <w:proofErr w:type="spellEnd"/>
      <w:r w:rsidRPr="00341E64">
        <w:rPr>
          <w:rFonts w:ascii="Verdana" w:hAnsi="Verdana"/>
          <w:sz w:val="18"/>
          <w:szCs w:val="18"/>
          <w:highlight w:val="green"/>
        </w:rPr>
        <w:t xml:space="preserve">, A., Ahmed, A., &amp; Singh, A. (2023). Machine learning for rental price prediction: regression techniques and random forest model. </w:t>
      </w:r>
      <w:r w:rsidRPr="00341E64">
        <w:rPr>
          <w:rFonts w:ascii="Verdana" w:hAnsi="Verdana"/>
          <w:i/>
          <w:iCs/>
          <w:sz w:val="18"/>
          <w:szCs w:val="18"/>
          <w:highlight w:val="green"/>
        </w:rPr>
        <w:t>SSRN Electronic Journal</w:t>
      </w:r>
      <w:r w:rsidRPr="00341E64">
        <w:rPr>
          <w:rFonts w:ascii="Verdana" w:hAnsi="Verdana"/>
          <w:sz w:val="18"/>
          <w:szCs w:val="18"/>
          <w:highlight w:val="green"/>
        </w:rPr>
        <w:t xml:space="preserve">. </w:t>
      </w:r>
      <w:r w:rsidRPr="00341E64">
        <w:rPr>
          <w:rStyle w:val="url"/>
          <w:rFonts w:ascii="Verdana" w:hAnsi="Verdana"/>
          <w:sz w:val="18"/>
          <w:szCs w:val="18"/>
          <w:highlight w:val="green"/>
        </w:rPr>
        <w:t>https://doi.org/10.2139/ssrn.4587725</w:t>
      </w:r>
    </w:p>
    <w:p w14:paraId="2FE46AC6" w14:textId="77777777" w:rsidR="004433D5" w:rsidRDefault="004433D5" w:rsidP="004433D5">
      <w:pPr>
        <w:ind w:left="360" w:hanging="360"/>
        <w:jc w:val="both"/>
        <w:rPr>
          <w:rFonts w:ascii="Verdana" w:hAnsi="Verdana"/>
          <w:sz w:val="18"/>
          <w:szCs w:val="18"/>
        </w:rPr>
      </w:pPr>
      <w:r w:rsidRPr="00341E64">
        <w:rPr>
          <w:rFonts w:ascii="Verdana" w:eastAsia="Wingdings" w:hAnsi="Verdana" w:cs="Wingdings"/>
          <w:b/>
          <w:color w:val="196B24" w:themeColor="accent3"/>
          <w:sz w:val="18"/>
          <w:szCs w:val="18"/>
          <w:highlight w:val="green"/>
        </w:rPr>
        <w:t>«</w:t>
      </w:r>
      <w:r w:rsidRPr="00341E64">
        <w:rPr>
          <w:rFonts w:ascii="Verdana" w:hAnsi="Verdana"/>
          <w:sz w:val="18"/>
          <w:szCs w:val="18"/>
          <w:highlight w:val="green"/>
        </w:rPr>
        <w:t xml:space="preserve">Silaghi, V., </w:t>
      </w:r>
      <w:proofErr w:type="spellStart"/>
      <w:r w:rsidRPr="00341E64">
        <w:rPr>
          <w:rFonts w:ascii="Verdana" w:hAnsi="Verdana"/>
          <w:sz w:val="18"/>
          <w:szCs w:val="18"/>
          <w:highlight w:val="green"/>
        </w:rPr>
        <w:t>Alssadi</w:t>
      </w:r>
      <w:proofErr w:type="spellEnd"/>
      <w:r w:rsidRPr="00341E64">
        <w:rPr>
          <w:rFonts w:ascii="Verdana" w:hAnsi="Verdana"/>
          <w:sz w:val="18"/>
          <w:szCs w:val="18"/>
          <w:highlight w:val="green"/>
        </w:rPr>
        <w:t xml:space="preserve">, Z., Mathew, B., Alotaibi, M., Alqarni, A., &amp; Silaghi, M. (2024, March 13). </w:t>
      </w:r>
      <w:r w:rsidRPr="00341E64">
        <w:rPr>
          <w:rFonts w:ascii="Verdana" w:hAnsi="Verdana"/>
          <w:i/>
          <w:iCs/>
          <w:sz w:val="18"/>
          <w:szCs w:val="18"/>
          <w:highlight w:val="green"/>
        </w:rPr>
        <w:t>Modeling the feedback of AI price estimations on actual market values</w:t>
      </w:r>
      <w:r w:rsidRPr="00341E64">
        <w:rPr>
          <w:rFonts w:ascii="Verdana" w:hAnsi="Verdana"/>
          <w:sz w:val="18"/>
          <w:szCs w:val="18"/>
          <w:highlight w:val="green"/>
        </w:rPr>
        <w:t xml:space="preserve">. arXiv.org. </w:t>
      </w:r>
      <w:hyperlink r:id="rId18" w:history="1">
        <w:r w:rsidRPr="00341E64">
          <w:rPr>
            <w:rStyle w:val="Hyperlink"/>
            <w:rFonts w:ascii="Verdana" w:eastAsiaTheme="majorEastAsia" w:hAnsi="Verdana"/>
            <w:sz w:val="18"/>
            <w:szCs w:val="18"/>
            <w:highlight w:val="green"/>
          </w:rPr>
          <w:t>https://arxiv.org/abs/2405.18434</w:t>
        </w:r>
      </w:hyperlink>
      <w:r>
        <w:rPr>
          <w:rFonts w:ascii="Verdana" w:hAnsi="Verdana"/>
          <w:sz w:val="18"/>
          <w:szCs w:val="18"/>
        </w:rPr>
        <w:t xml:space="preserve"> </w:t>
      </w:r>
    </w:p>
    <w:p w14:paraId="68E0F1BD" w14:textId="77777777" w:rsidR="004433D5" w:rsidRPr="007D7EB9" w:rsidRDefault="004433D5" w:rsidP="004433D5">
      <w:pPr>
        <w:ind w:left="360" w:hanging="360"/>
        <w:jc w:val="both"/>
        <w:rPr>
          <w:rFonts w:ascii="Verdana" w:hAnsi="Verdana"/>
          <w:sz w:val="18"/>
          <w:szCs w:val="18"/>
        </w:rPr>
      </w:pPr>
    </w:p>
    <w:p w14:paraId="18A6D6A6" w14:textId="77777777" w:rsidR="004433D5" w:rsidRPr="007D4137" w:rsidRDefault="004433D5" w:rsidP="004433D5">
      <w:pPr>
        <w:ind w:left="360" w:hanging="360"/>
        <w:jc w:val="both"/>
        <w:rPr>
          <w:rFonts w:ascii="Verdana" w:hAnsi="Verdana"/>
          <w:sz w:val="18"/>
          <w:szCs w:val="18"/>
        </w:rPr>
      </w:pPr>
      <w:r w:rsidRPr="00EE4CE9">
        <w:rPr>
          <w:rFonts w:ascii="Verdana" w:eastAsia="Wingdings" w:hAnsi="Verdana" w:cs="Wingdings"/>
          <w:b/>
          <w:color w:val="196B24" w:themeColor="accent3"/>
          <w:sz w:val="18"/>
          <w:szCs w:val="18"/>
        </w:rPr>
        <w:t>«</w:t>
      </w:r>
      <w:proofErr w:type="spellStart"/>
      <w:r w:rsidRPr="007D4137">
        <w:rPr>
          <w:rFonts w:ascii="Verdana" w:hAnsi="Verdana"/>
          <w:sz w:val="18"/>
          <w:szCs w:val="18"/>
        </w:rPr>
        <w:t>Tekouabou</w:t>
      </w:r>
      <w:proofErr w:type="spellEnd"/>
      <w:r w:rsidRPr="007D4137">
        <w:rPr>
          <w:rFonts w:ascii="Verdana" w:hAnsi="Verdana"/>
          <w:sz w:val="18"/>
          <w:szCs w:val="18"/>
        </w:rPr>
        <w:t xml:space="preserve">, S. C. K., Gherghina, Ş. C., Kameni, E. D., Filali, Y., &amp; </w:t>
      </w:r>
      <w:proofErr w:type="spellStart"/>
      <w:r w:rsidRPr="007D4137">
        <w:rPr>
          <w:rFonts w:ascii="Verdana" w:hAnsi="Verdana"/>
          <w:sz w:val="18"/>
          <w:szCs w:val="18"/>
        </w:rPr>
        <w:t>Gartoumi</w:t>
      </w:r>
      <w:proofErr w:type="spellEnd"/>
      <w:r w:rsidRPr="007D4137">
        <w:rPr>
          <w:rFonts w:ascii="Verdana" w:hAnsi="Verdana"/>
          <w:sz w:val="18"/>
          <w:szCs w:val="18"/>
        </w:rPr>
        <w:t xml:space="preserve">, K. I. (2023). AI-Based on Machine Learning Methods for Urban Real Estate Prediction: A Systematic survey. </w:t>
      </w:r>
      <w:r w:rsidRPr="007D4137">
        <w:rPr>
          <w:rFonts w:ascii="Verdana" w:hAnsi="Verdana"/>
          <w:i/>
          <w:iCs/>
          <w:sz w:val="18"/>
          <w:szCs w:val="18"/>
        </w:rPr>
        <w:t>Archives of Computational Methods in Engineering</w:t>
      </w:r>
      <w:r w:rsidRPr="007D4137">
        <w:rPr>
          <w:rFonts w:ascii="Verdana" w:hAnsi="Verdana"/>
          <w:sz w:val="18"/>
          <w:szCs w:val="18"/>
        </w:rPr>
        <w:t xml:space="preserve">, </w:t>
      </w:r>
      <w:r w:rsidRPr="007D4137">
        <w:rPr>
          <w:rFonts w:ascii="Verdana" w:hAnsi="Verdana"/>
          <w:i/>
          <w:iCs/>
          <w:sz w:val="18"/>
          <w:szCs w:val="18"/>
        </w:rPr>
        <w:t>31</w:t>
      </w:r>
      <w:r w:rsidRPr="007D4137">
        <w:rPr>
          <w:rFonts w:ascii="Verdana" w:hAnsi="Verdana"/>
          <w:sz w:val="18"/>
          <w:szCs w:val="18"/>
        </w:rPr>
        <w:t xml:space="preserve">(2), 1079–1095. </w:t>
      </w:r>
      <w:hyperlink r:id="rId19">
        <w:r w:rsidRPr="01958F61">
          <w:rPr>
            <w:rStyle w:val="Hyperlink"/>
            <w:rFonts w:ascii="Verdana" w:eastAsiaTheme="majorEastAsia" w:hAnsi="Verdana"/>
            <w:sz w:val="18"/>
            <w:szCs w:val="18"/>
          </w:rPr>
          <w:t>https://doi.org/10.1007/s11831-023-10010-5</w:t>
        </w:r>
      </w:hyperlink>
      <w:r w:rsidRPr="01958F61">
        <w:rPr>
          <w:rFonts w:ascii="Verdana" w:hAnsi="Verdana"/>
          <w:sz w:val="18"/>
          <w:szCs w:val="18"/>
        </w:rPr>
        <w:t xml:space="preserve"> </w:t>
      </w:r>
    </w:p>
    <w:p w14:paraId="538562DD" w14:textId="77777777" w:rsidR="004433D5" w:rsidRDefault="004433D5" w:rsidP="004433D5">
      <w:pPr>
        <w:spacing w:before="120"/>
        <w:ind w:left="360" w:hanging="360"/>
        <w:jc w:val="both"/>
        <w:rPr>
          <w:rFonts w:ascii="Verdana" w:hAnsi="Verdana"/>
          <w:sz w:val="18"/>
          <w:szCs w:val="18"/>
        </w:rPr>
      </w:pPr>
    </w:p>
    <w:p w14:paraId="3F2E99D8" w14:textId="77777777" w:rsidR="004433D5" w:rsidRDefault="004433D5" w:rsidP="004433D5">
      <w:pPr>
        <w:keepNext/>
        <w:spacing w:before="120"/>
        <w:ind w:left="360" w:hanging="360"/>
        <w:jc w:val="both"/>
        <w:rPr>
          <w:rFonts w:ascii="Verdana" w:hAnsi="Verdana"/>
          <w:b/>
          <w:bCs/>
          <w:sz w:val="18"/>
          <w:szCs w:val="18"/>
        </w:rPr>
      </w:pPr>
      <w:r>
        <w:rPr>
          <w:rFonts w:ascii="Verdana" w:hAnsi="Verdana"/>
          <w:b/>
          <w:bCs/>
          <w:sz w:val="18"/>
          <w:szCs w:val="18"/>
        </w:rPr>
        <w:t>Datasets</w:t>
      </w:r>
    </w:p>
    <w:p w14:paraId="79D0B9F9" w14:textId="77777777" w:rsidR="004433D5" w:rsidRDefault="004433D5" w:rsidP="004433D5">
      <w:pPr>
        <w:spacing w:before="120"/>
        <w:jc w:val="both"/>
        <w:rPr>
          <w:rFonts w:ascii="Verdana" w:hAnsi="Verdana"/>
          <w:sz w:val="18"/>
          <w:szCs w:val="18"/>
        </w:rPr>
      </w:pPr>
      <w:r>
        <w:rPr>
          <w:rFonts w:ascii="Verdana" w:hAnsi="Verdana"/>
          <w:sz w:val="18"/>
          <w:szCs w:val="18"/>
        </w:rPr>
        <w:t>The following were used for the selection of the datasets that we used for this project to provide for the training of the ML for use with the API and user interface.</w:t>
      </w:r>
    </w:p>
    <w:p w14:paraId="577B82BC" w14:textId="77777777" w:rsidR="004433D5" w:rsidRDefault="004433D5" w:rsidP="004433D5">
      <w:pPr>
        <w:spacing w:before="120"/>
        <w:ind w:left="360" w:hanging="360"/>
        <w:jc w:val="both"/>
        <w:rPr>
          <w:rFonts w:ascii="Verdana" w:hAnsi="Verdana"/>
          <w:sz w:val="18"/>
          <w:szCs w:val="18"/>
        </w:rPr>
      </w:pPr>
    </w:p>
    <w:p w14:paraId="38535B1C" w14:textId="77777777" w:rsidR="004433D5" w:rsidRPr="00A960AC" w:rsidRDefault="004433D5" w:rsidP="004433D5">
      <w:pPr>
        <w:pStyle w:val="NormalWeb"/>
        <w:spacing w:before="0" w:beforeAutospacing="0" w:after="0" w:afterAutospacing="0"/>
        <w:ind w:left="360" w:hanging="360"/>
        <w:rPr>
          <w:rFonts w:ascii="Verdana" w:hAnsi="Verdana"/>
          <w:sz w:val="18"/>
          <w:szCs w:val="18"/>
        </w:rPr>
      </w:pPr>
      <w:r w:rsidRPr="00EE4CE9">
        <w:rPr>
          <w:rFonts w:ascii="Verdana" w:eastAsia="Wingdings" w:hAnsi="Verdana" w:cs="Wingdings"/>
          <w:b/>
          <w:color w:val="FFFF00"/>
          <w:sz w:val="18"/>
          <w:szCs w:val="18"/>
        </w:rPr>
        <w:t>«</w:t>
      </w:r>
      <w:proofErr w:type="spellStart"/>
      <w:proofErr w:type="gramStart"/>
      <w:r w:rsidRPr="4FB613FC">
        <w:rPr>
          <w:rFonts w:ascii="Verdana" w:hAnsi="Verdana"/>
          <w:i/>
          <w:iCs/>
          <w:sz w:val="18"/>
          <w:szCs w:val="18"/>
        </w:rPr>
        <w:t>fetch</w:t>
      </w:r>
      <w:proofErr w:type="gramEnd"/>
      <w:r w:rsidRPr="4FB613FC">
        <w:rPr>
          <w:rFonts w:ascii="Verdana" w:hAnsi="Verdana"/>
          <w:i/>
          <w:iCs/>
          <w:sz w:val="18"/>
          <w:szCs w:val="18"/>
        </w:rPr>
        <w:t>_california_housing</w:t>
      </w:r>
      <w:proofErr w:type="spellEnd"/>
      <w:r w:rsidRPr="4FB613FC">
        <w:rPr>
          <w:rFonts w:ascii="Verdana" w:hAnsi="Verdana"/>
          <w:sz w:val="18"/>
          <w:szCs w:val="18"/>
        </w:rPr>
        <w:t xml:space="preserve">. (n.d.). Scikit-learn. </w:t>
      </w:r>
      <w:hyperlink r:id="rId20" w:anchor="sklearn.datasets.fetch_california_housing">
        <w:r w:rsidRPr="4FB613FC">
          <w:rPr>
            <w:rStyle w:val="Hyperlink"/>
            <w:rFonts w:ascii="Verdana" w:eastAsiaTheme="majorEastAsia" w:hAnsi="Verdana"/>
            <w:sz w:val="18"/>
            <w:szCs w:val="18"/>
          </w:rPr>
          <w:t>https://scikit-learn.org/stable/modules/generated/sklearn.datasets.fetch_california_housing.html#sklearn.datasets.fetch_california_housing</w:t>
        </w:r>
      </w:hyperlink>
      <w:r w:rsidRPr="4FB613FC">
        <w:rPr>
          <w:rStyle w:val="url"/>
          <w:rFonts w:ascii="Verdana" w:hAnsi="Verdana"/>
          <w:sz w:val="18"/>
          <w:szCs w:val="18"/>
        </w:rPr>
        <w:t xml:space="preserve"> </w:t>
      </w:r>
    </w:p>
    <w:p w14:paraId="70DB21D4" w14:textId="77777777" w:rsidR="004433D5" w:rsidRPr="009D45D9" w:rsidRDefault="004433D5" w:rsidP="004433D5">
      <w:pPr>
        <w:ind w:left="360" w:hanging="360"/>
        <w:rPr>
          <w:rFonts w:ascii="Verdana" w:hAnsi="Verdana"/>
          <w:sz w:val="6"/>
          <w:szCs w:val="6"/>
        </w:rPr>
      </w:pPr>
    </w:p>
    <w:p w14:paraId="21ADA7FF" w14:textId="77777777" w:rsidR="004433D5" w:rsidRDefault="004433D5" w:rsidP="004433D5">
      <w:pPr>
        <w:pStyle w:val="NormalWeb"/>
        <w:spacing w:before="0" w:beforeAutospacing="0" w:after="0" w:afterAutospacing="0"/>
        <w:ind w:left="360" w:hanging="360"/>
        <w:rPr>
          <w:rStyle w:val="url"/>
          <w:rFonts w:ascii="Verdana" w:hAnsi="Verdana"/>
          <w:sz w:val="18"/>
          <w:szCs w:val="18"/>
        </w:rPr>
      </w:pPr>
      <w:r w:rsidRPr="00EE4CE9">
        <w:rPr>
          <w:rFonts w:ascii="Verdana" w:eastAsia="Wingdings" w:hAnsi="Verdana" w:cs="Wingdings"/>
          <w:b/>
          <w:color w:val="196B24" w:themeColor="accent3"/>
          <w:sz w:val="18"/>
          <w:szCs w:val="18"/>
          <w:highlight w:val="green"/>
        </w:rPr>
        <w:t>«</w:t>
      </w:r>
      <w:r w:rsidRPr="00854172">
        <w:rPr>
          <w:rFonts w:ascii="Verdana" w:hAnsi="Verdana"/>
          <w:i/>
          <w:iCs/>
          <w:sz w:val="18"/>
          <w:szCs w:val="18"/>
          <w:highlight w:val="green"/>
        </w:rPr>
        <w:t>Housing Price Dataset</w:t>
      </w:r>
      <w:r w:rsidRPr="00854172">
        <w:rPr>
          <w:rFonts w:ascii="Verdana" w:hAnsi="Verdana"/>
          <w:sz w:val="18"/>
          <w:szCs w:val="18"/>
          <w:highlight w:val="green"/>
        </w:rPr>
        <w:t xml:space="preserve">. (2024, April 4). </w:t>
      </w:r>
      <w:hyperlink r:id="rId21" w:history="1">
        <w:r w:rsidRPr="00854172">
          <w:rPr>
            <w:rStyle w:val="Hyperlink"/>
            <w:rFonts w:ascii="Verdana" w:eastAsiaTheme="majorEastAsia" w:hAnsi="Verdana"/>
            <w:sz w:val="18"/>
            <w:szCs w:val="18"/>
            <w:highlight w:val="green"/>
          </w:rPr>
          <w:t>https://www.kaggle.com/datasets/sukhmandeepsinghbrar/housing-price-dataset</w:t>
        </w:r>
      </w:hyperlink>
      <w:r>
        <w:rPr>
          <w:rStyle w:val="url"/>
          <w:rFonts w:ascii="Verdana" w:hAnsi="Verdana"/>
          <w:sz w:val="18"/>
          <w:szCs w:val="18"/>
        </w:rPr>
        <w:t xml:space="preserve"> </w:t>
      </w:r>
    </w:p>
    <w:p w14:paraId="1E129D5B" w14:textId="77777777" w:rsidR="004433D5" w:rsidRPr="00C80B6C" w:rsidRDefault="004433D5" w:rsidP="004433D5">
      <w:pPr>
        <w:pStyle w:val="NormalWeb"/>
        <w:rPr>
          <w:rFonts w:ascii="Verdana" w:hAnsi="Verdana"/>
          <w:b/>
          <w:bCs/>
          <w:sz w:val="18"/>
          <w:szCs w:val="18"/>
        </w:rPr>
      </w:pPr>
      <w:r w:rsidRPr="00C80B6C">
        <w:rPr>
          <w:rFonts w:ascii="Verdana" w:hAnsi="Verdana"/>
          <w:b/>
          <w:bCs/>
          <w:sz w:val="18"/>
          <w:szCs w:val="18"/>
        </w:rPr>
        <w:t>New</w:t>
      </w:r>
    </w:p>
    <w:p w14:paraId="1B582707" w14:textId="72155068" w:rsidR="00434128" w:rsidRPr="004433D5" w:rsidRDefault="004433D5" w:rsidP="004433D5">
      <w:pPr>
        <w:pStyle w:val="NormalWeb"/>
        <w:rPr>
          <w:rFonts w:ascii="Verdana" w:hAnsi="Verdana"/>
          <w:sz w:val="18"/>
          <w:szCs w:val="18"/>
        </w:rPr>
      </w:pPr>
      <w:r w:rsidRPr="00C80B6C">
        <w:rPr>
          <w:rFonts w:ascii="Verdana" w:hAnsi="Verdana"/>
          <w:sz w:val="18"/>
          <w:szCs w:val="18"/>
        </w:rPr>
        <w:t xml:space="preserve">Clement, G. (2024, April 15). AI in Real Estate: Trends &amp; Use cases. </w:t>
      </w:r>
      <w:proofErr w:type="spellStart"/>
      <w:r w:rsidRPr="00C80B6C">
        <w:rPr>
          <w:rFonts w:ascii="Verdana" w:hAnsi="Verdana"/>
          <w:i/>
          <w:iCs/>
          <w:sz w:val="18"/>
          <w:szCs w:val="18"/>
        </w:rPr>
        <w:t>Realeflow</w:t>
      </w:r>
      <w:proofErr w:type="spellEnd"/>
      <w:r w:rsidRPr="00C80B6C">
        <w:rPr>
          <w:rFonts w:ascii="Verdana" w:hAnsi="Verdana"/>
          <w:sz w:val="18"/>
          <w:szCs w:val="18"/>
        </w:rPr>
        <w:t>. https://blog.realeflow.com/artificial-intelligence-real-estate</w:t>
      </w:r>
    </w:p>
    <w:sectPr w:rsidR="00434128" w:rsidRPr="004433D5" w:rsidSect="004433D5">
      <w:pgSz w:w="12240" w:h="15840" w:code="1"/>
      <w:pgMar w:top="540" w:right="1440" w:bottom="450" w:left="1440" w:header="720" w:footer="720" w:gutter="0"/>
      <w:cols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D5"/>
    <w:rsid w:val="001F0896"/>
    <w:rsid w:val="00257871"/>
    <w:rsid w:val="00434128"/>
    <w:rsid w:val="004433D5"/>
    <w:rsid w:val="008E1BFD"/>
    <w:rsid w:val="00C34427"/>
    <w:rsid w:val="00C5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C393"/>
  <w15:chartTrackingRefBased/>
  <w15:docId w15:val="{2B1664A4-04BB-4E5C-988E-AAA280C2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D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4433D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433D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433D5"/>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433D5"/>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4433D5"/>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4433D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4433D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4433D5"/>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4433D5"/>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3D5"/>
    <w:rPr>
      <w:rFonts w:eastAsiaTheme="majorEastAsia" w:cstheme="majorBidi"/>
      <w:color w:val="272727" w:themeColor="text1" w:themeTint="D8"/>
    </w:rPr>
  </w:style>
  <w:style w:type="paragraph" w:styleId="Title">
    <w:name w:val="Title"/>
    <w:basedOn w:val="Normal"/>
    <w:next w:val="Normal"/>
    <w:link w:val="TitleChar"/>
    <w:uiPriority w:val="10"/>
    <w:qFormat/>
    <w:rsid w:val="004433D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43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3D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43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3D5"/>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4433D5"/>
    <w:rPr>
      <w:i/>
      <w:iCs/>
      <w:color w:val="404040" w:themeColor="text1" w:themeTint="BF"/>
    </w:rPr>
  </w:style>
  <w:style w:type="paragraph" w:styleId="ListParagraph">
    <w:name w:val="List Paragraph"/>
    <w:basedOn w:val="Normal"/>
    <w:uiPriority w:val="34"/>
    <w:qFormat/>
    <w:rsid w:val="004433D5"/>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4433D5"/>
    <w:rPr>
      <w:i/>
      <w:iCs/>
      <w:color w:val="0F4761" w:themeColor="accent1" w:themeShade="BF"/>
    </w:rPr>
  </w:style>
  <w:style w:type="paragraph" w:styleId="IntenseQuote">
    <w:name w:val="Intense Quote"/>
    <w:basedOn w:val="Normal"/>
    <w:next w:val="Normal"/>
    <w:link w:val="IntenseQuoteChar"/>
    <w:uiPriority w:val="30"/>
    <w:qFormat/>
    <w:rsid w:val="004433D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4433D5"/>
    <w:rPr>
      <w:i/>
      <w:iCs/>
      <w:color w:val="0F4761" w:themeColor="accent1" w:themeShade="BF"/>
    </w:rPr>
  </w:style>
  <w:style w:type="character" w:styleId="IntenseReference">
    <w:name w:val="Intense Reference"/>
    <w:basedOn w:val="DefaultParagraphFont"/>
    <w:uiPriority w:val="32"/>
    <w:qFormat/>
    <w:rsid w:val="004433D5"/>
    <w:rPr>
      <w:b/>
      <w:bCs/>
      <w:smallCaps/>
      <w:color w:val="0F4761" w:themeColor="accent1" w:themeShade="BF"/>
      <w:spacing w:val="5"/>
    </w:rPr>
  </w:style>
  <w:style w:type="paragraph" w:styleId="NormalWeb">
    <w:name w:val="Normal (Web)"/>
    <w:basedOn w:val="Normal"/>
    <w:uiPriority w:val="99"/>
    <w:rsid w:val="004433D5"/>
    <w:pPr>
      <w:spacing w:before="100" w:beforeAutospacing="1" w:after="100" w:afterAutospacing="1"/>
    </w:pPr>
  </w:style>
  <w:style w:type="character" w:styleId="Hyperlink">
    <w:name w:val="Hyperlink"/>
    <w:basedOn w:val="DefaultParagraphFont"/>
    <w:rsid w:val="004433D5"/>
    <w:rPr>
      <w:color w:val="0000FF"/>
      <w:u w:val="single"/>
    </w:rPr>
  </w:style>
  <w:style w:type="character" w:customStyle="1" w:styleId="url">
    <w:name w:val="url"/>
    <w:basedOn w:val="DefaultParagraphFont"/>
    <w:rsid w:val="00443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deployment/deploying-to-your-cloud-provider/deploying-to-azure/deploying-java-to-azure-app-service" TargetMode="External"/><Relationship Id="rId13" Type="http://schemas.openxmlformats.org/officeDocument/2006/relationships/hyperlink" Target="https://learn.microsoft.com/en-us/azure/architecture/aws-professional/services" TargetMode="External"/><Relationship Id="rId18" Type="http://schemas.openxmlformats.org/officeDocument/2006/relationships/hyperlink" Target="https://arxiv.org/abs/2405.18434" TargetMode="External"/><Relationship Id="rId3" Type="http://schemas.openxmlformats.org/officeDocument/2006/relationships/webSettings" Target="webSettings.xml"/><Relationship Id="rId21" Type="http://schemas.openxmlformats.org/officeDocument/2006/relationships/hyperlink" Target="https://www.kaggle.com/datasets/sukhmandeepsinghbrar/housing-price-dataset" TargetMode="External"/><Relationship Id="rId7" Type="http://schemas.openxmlformats.org/officeDocument/2006/relationships/hyperlink" Target="https://www.youtube.com/watch?v=IsoW7_X3j5A" TargetMode="External"/><Relationship Id="rId12" Type="http://schemas.openxmlformats.org/officeDocument/2006/relationships/hyperlink" Target="https://www.kaggle.com/code/yasserh/housing-price-prediction-best-ml-algorithms" TargetMode="External"/><Relationship Id="rId17" Type="http://schemas.openxmlformats.org/officeDocument/2006/relationships/hyperlink" Target="https://www.zillowgroup.com/our-ai-principles/" TargetMode="External"/><Relationship Id="rId2" Type="http://schemas.openxmlformats.org/officeDocument/2006/relationships/settings" Target="settings.xml"/><Relationship Id="rId16" Type="http://schemas.openxmlformats.org/officeDocument/2006/relationships/hyperlink" Target="https://www.researchgate.net/profile/Fatima-Mare-2/publication/377774113_Amazon_AWS_vs_Microsoft_Azure_Two_Prominent_Cloud_Service_Platforms/links/65b7d3eb79007454974935c8/Amazon-AWS-vs-Microsoft-Azure-Two-Prominent-Cloud-Service-Platforms.pdf" TargetMode="External"/><Relationship Id="rId20" Type="http://schemas.openxmlformats.org/officeDocument/2006/relationships/hyperlink" Target="https://scikit-learn.org/stable/modules/generated/sklearn.datasets.fetch_california_housing.html" TargetMode="External"/><Relationship Id="rId1" Type="http://schemas.openxmlformats.org/officeDocument/2006/relationships/styles" Target="styles.xml"/><Relationship Id="rId6" Type="http://schemas.openxmlformats.org/officeDocument/2006/relationships/hyperlink" Target="https://aws.amazon.com/blogs/devops/integrating-with-github-actions-ci-cd-pipeline-to-deploy-a-web-app-to-amazon-ec2/" TargetMode="External"/><Relationship Id="rId11" Type="http://schemas.openxmlformats.org/officeDocument/2006/relationships/hyperlink" Target="https://scikit-learn.org/stable/model_selection.html" TargetMode="External"/><Relationship Id="rId5" Type="http://schemas.openxmlformats.org/officeDocument/2006/relationships/hyperlink" Target="https://scikit-learn.org/stable/api/index.html" TargetMode="External"/><Relationship Id="rId15" Type="http://schemas.openxmlformats.org/officeDocument/2006/relationships/hyperlink" Target="https://ieeexplore.ieee.org/abstract/document/10511646" TargetMode="External"/><Relationship Id="rId23" Type="http://schemas.openxmlformats.org/officeDocument/2006/relationships/theme" Target="theme/theme1.xml"/><Relationship Id="rId10" Type="http://schemas.openxmlformats.org/officeDocument/2006/relationships/hyperlink" Target="https://aws.amazon.com/blogs/devops/use-openid-connect-with-aws-toolkit-for-azure-devops-to-perform-aws-codedeploy-deployments/" TargetMode="External"/><Relationship Id="rId19" Type="http://schemas.openxmlformats.org/officeDocument/2006/relationships/hyperlink" Target="https://doi.org/10.1007/s11831-023-10010-5" TargetMode="External"/><Relationship Id="rId4" Type="http://schemas.openxmlformats.org/officeDocument/2006/relationships/hyperlink" Target="https://www.youtube.com/watch?v=uDXUQjCIRYU" TargetMode="External"/><Relationship Id="rId9" Type="http://schemas.openxmlformats.org/officeDocument/2006/relationships/hyperlink" Target="https://www.youtube.com/watch?v=sbE1-7PqsCY" TargetMode="External"/><Relationship Id="rId14" Type="http://schemas.openxmlformats.org/officeDocument/2006/relationships/hyperlink" Target="https://doi.org/10.3390/fi1508027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1054</Words>
  <Characters>6014</Characters>
  <Application>Microsoft Office Word</Application>
  <DocSecurity>0</DocSecurity>
  <Lines>50</Lines>
  <Paragraphs>14</Paragraphs>
  <ScaleCrop>false</ScaleCrop>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Elze</dc:creator>
  <cp:keywords/>
  <dc:description/>
  <cp:lastModifiedBy>Veronica Elze</cp:lastModifiedBy>
  <cp:revision>1</cp:revision>
  <dcterms:created xsi:type="dcterms:W3CDTF">2024-08-16T22:03:00Z</dcterms:created>
  <dcterms:modified xsi:type="dcterms:W3CDTF">2024-08-16T22:04:00Z</dcterms:modified>
</cp:coreProperties>
</file>