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7B" w:rsidRDefault="00F9497B" w:rsidP="00F9497B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养鸡场管理系统数据库设计</w:t>
      </w:r>
    </w:p>
    <w:p w:rsidR="00F9497B" w:rsidRDefault="00F9497B" w:rsidP="00F9497B">
      <w:pPr>
        <w:jc w:val="center"/>
        <w:rPr>
          <w:rFonts w:ascii="黑体" w:eastAsia="黑体" w:hAnsi="黑体"/>
          <w:sz w:val="48"/>
          <w:szCs w:val="48"/>
        </w:rPr>
      </w:pPr>
    </w:p>
    <w:p w:rsidR="00F9497B" w:rsidRDefault="00F9497B" w:rsidP="00F9497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逻辑结构设计</w:t>
      </w:r>
    </w:p>
    <w:p w:rsidR="00F9497B" w:rsidRDefault="00F9497B" w:rsidP="00F9497B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关系模型</w:t>
      </w:r>
    </w:p>
    <w:p w:rsidR="00F9497B" w:rsidRDefault="00F9497B" w:rsidP="00F9497B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基本关系模型的如下（包括供应商信息、客户信息、员工信息、鸡舍信息）：</w:t>
      </w:r>
    </w:p>
    <w:p w:rsidR="00F9497B" w:rsidRDefault="00F9497B" w:rsidP="00F9497B">
      <w:pPr>
        <w:spacing w:line="360" w:lineRule="auto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供应商</w:t>
      </w:r>
      <w:r>
        <w:rPr>
          <w:rFonts w:ascii="黑体" w:eastAsia="黑体" w:hAnsi="黑体"/>
          <w:szCs w:val="21"/>
        </w:rPr>
        <w:t>信息</w:t>
      </w:r>
      <w:r>
        <w:rPr>
          <w:rFonts w:ascii="黑体" w:eastAsia="黑体" w:hAnsi="黑体" w:hint="eastAsia"/>
          <w:szCs w:val="21"/>
        </w:rPr>
        <w:t>：</w:t>
      </w:r>
      <w:r w:rsidR="004513FD">
        <w:rPr>
          <w:rFonts w:ascii="黑体" w:eastAsia="黑体" w:hAnsi="黑体" w:hint="eastAsia"/>
          <w:szCs w:val="21"/>
        </w:rPr>
        <w:t>S</w:t>
      </w:r>
      <w:r w:rsidR="004513FD">
        <w:rPr>
          <w:rFonts w:ascii="黑体" w:eastAsia="黑体" w:hAnsi="黑体"/>
          <w:szCs w:val="21"/>
        </w:rPr>
        <w:t>upplier</w:t>
      </w:r>
      <w:r>
        <w:rPr>
          <w:rFonts w:ascii="黑体" w:eastAsia="黑体" w:hAnsi="黑体" w:hint="eastAsia"/>
          <w:szCs w:val="21"/>
        </w:rPr>
        <w:t>（</w:t>
      </w:r>
      <w:r w:rsidR="004513FD">
        <w:rPr>
          <w:rFonts w:ascii="黑体" w:eastAsia="黑体" w:hAnsi="黑体" w:hint="eastAsia"/>
          <w:szCs w:val="21"/>
          <w:u w:val="single"/>
        </w:rPr>
        <w:t>Sup</w:t>
      </w:r>
      <w:r>
        <w:rPr>
          <w:rFonts w:ascii="黑体" w:eastAsia="黑体" w:hAnsi="黑体" w:hint="eastAsia"/>
          <w:szCs w:val="21"/>
          <w:u w:val="single"/>
        </w:rPr>
        <w:t>No</w:t>
      </w:r>
      <w:r w:rsidR="004513FD">
        <w:rPr>
          <w:rFonts w:ascii="黑体" w:eastAsia="黑体" w:hAnsi="黑体" w:hint="eastAsia"/>
          <w:szCs w:val="21"/>
        </w:rPr>
        <w:t>,Sup</w:t>
      </w:r>
      <w:r>
        <w:rPr>
          <w:rFonts w:ascii="黑体" w:eastAsia="黑体" w:hAnsi="黑体" w:hint="eastAsia"/>
          <w:szCs w:val="21"/>
        </w:rPr>
        <w:t>Name</w:t>
      </w:r>
      <w:r w:rsidR="004513FD">
        <w:rPr>
          <w:rFonts w:ascii="黑体" w:eastAsia="黑体" w:hAnsi="黑体"/>
          <w:szCs w:val="21"/>
        </w:rPr>
        <w:t>,SupClass,SupContacts,SupPlace</w:t>
      </w:r>
      <w:r>
        <w:rPr>
          <w:rFonts w:ascii="黑体" w:eastAsia="黑体" w:hAnsi="黑体" w:hint="eastAsia"/>
          <w:szCs w:val="21"/>
        </w:rPr>
        <w:t>）；</w:t>
      </w:r>
    </w:p>
    <w:p w:rsidR="00F9497B" w:rsidRDefault="00F9497B" w:rsidP="00F9497B">
      <w:pPr>
        <w:spacing w:line="360" w:lineRule="auto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客户</w:t>
      </w:r>
      <w:r>
        <w:rPr>
          <w:rFonts w:ascii="黑体" w:eastAsia="黑体" w:hAnsi="黑体"/>
          <w:szCs w:val="21"/>
        </w:rPr>
        <w:t>信息</w:t>
      </w:r>
      <w:r>
        <w:rPr>
          <w:rFonts w:ascii="黑体" w:eastAsia="黑体" w:hAnsi="黑体" w:hint="eastAsia"/>
          <w:szCs w:val="21"/>
        </w:rPr>
        <w:t>：</w:t>
      </w:r>
      <w:r w:rsidR="00B43B23">
        <w:rPr>
          <w:rFonts w:ascii="黑体" w:eastAsia="黑体" w:hAnsi="黑体"/>
          <w:szCs w:val="21"/>
        </w:rPr>
        <w:t>ClientInfo</w:t>
      </w:r>
      <w:r>
        <w:rPr>
          <w:rFonts w:ascii="黑体" w:eastAsia="黑体" w:hAnsi="黑体" w:hint="eastAsia"/>
          <w:szCs w:val="21"/>
        </w:rPr>
        <w:t>(</w:t>
      </w:r>
      <w:r w:rsidR="004513FD">
        <w:rPr>
          <w:rFonts w:ascii="黑体" w:eastAsia="黑体" w:hAnsi="黑体"/>
          <w:szCs w:val="21"/>
          <w:u w:val="single"/>
        </w:rPr>
        <w:t>Cli</w:t>
      </w:r>
      <w:r>
        <w:rPr>
          <w:rFonts w:ascii="黑体" w:eastAsia="黑体" w:hAnsi="黑体" w:hint="eastAsia"/>
          <w:szCs w:val="21"/>
          <w:u w:val="single"/>
        </w:rPr>
        <w:t>No</w:t>
      </w:r>
      <w:r w:rsidR="004513FD">
        <w:rPr>
          <w:rFonts w:ascii="黑体" w:eastAsia="黑体" w:hAnsi="黑体" w:hint="eastAsia"/>
          <w:szCs w:val="21"/>
        </w:rPr>
        <w:t>,CliName,CliClass,CliContacts,CliPlace,</w:t>
      </w:r>
      <w:r>
        <w:rPr>
          <w:rFonts w:ascii="黑体" w:eastAsia="黑体" w:hAnsi="黑体" w:hint="eastAsia"/>
          <w:szCs w:val="21"/>
        </w:rPr>
        <w:t>)；</w:t>
      </w:r>
    </w:p>
    <w:p w:rsidR="00F9497B" w:rsidRDefault="00F9497B" w:rsidP="00F9497B">
      <w:pPr>
        <w:spacing w:line="360" w:lineRule="auto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员工信息：</w:t>
      </w:r>
      <w:r w:rsidR="00B43B23">
        <w:rPr>
          <w:rFonts w:ascii="黑体" w:eastAsia="黑体" w:hAnsi="黑体"/>
          <w:bCs/>
          <w:szCs w:val="21"/>
        </w:rPr>
        <w:t>EmployeeInfo</w:t>
      </w:r>
      <w:r>
        <w:rPr>
          <w:rFonts w:ascii="黑体" w:eastAsia="黑体" w:hAnsi="黑体" w:hint="eastAsia"/>
          <w:bCs/>
          <w:szCs w:val="21"/>
        </w:rPr>
        <w:t>(</w:t>
      </w:r>
      <w:r w:rsidR="00B43B23">
        <w:rPr>
          <w:rFonts w:ascii="黑体" w:eastAsia="黑体" w:hAnsi="黑体" w:hint="eastAsia"/>
          <w:bCs/>
          <w:szCs w:val="21"/>
          <w:u w:val="single"/>
        </w:rPr>
        <w:t>Emp</w:t>
      </w:r>
      <w:r>
        <w:rPr>
          <w:rFonts w:ascii="黑体" w:eastAsia="黑体" w:hAnsi="黑体" w:hint="eastAsia"/>
          <w:bCs/>
          <w:szCs w:val="21"/>
          <w:u w:val="single"/>
        </w:rPr>
        <w:t>No</w:t>
      </w:r>
      <w:r>
        <w:rPr>
          <w:rFonts w:ascii="黑体" w:eastAsia="黑体" w:hAnsi="黑体" w:hint="eastAsia"/>
          <w:bCs/>
          <w:szCs w:val="21"/>
        </w:rPr>
        <w:t>,</w:t>
      </w:r>
      <w:r w:rsidR="00B43B23">
        <w:rPr>
          <w:rFonts w:ascii="黑体" w:eastAsia="黑体" w:hAnsi="黑体"/>
          <w:bCs/>
          <w:szCs w:val="21"/>
        </w:rPr>
        <w:t>EmpName</w:t>
      </w:r>
      <w:r w:rsidR="00B43B23">
        <w:rPr>
          <w:rFonts w:ascii="黑体" w:eastAsia="黑体" w:hAnsi="黑体" w:hint="eastAsia"/>
          <w:bCs/>
          <w:szCs w:val="21"/>
        </w:rPr>
        <w:t>,EmpSex,EmpContacts,Emp</w:t>
      </w:r>
      <w:r w:rsidR="00B43B23">
        <w:rPr>
          <w:rFonts w:ascii="黑体" w:eastAsia="黑体" w:hAnsi="黑体"/>
          <w:bCs/>
          <w:szCs w:val="21"/>
        </w:rPr>
        <w:t>Duty,EmpCharge</w:t>
      </w:r>
      <w:r>
        <w:rPr>
          <w:rFonts w:ascii="黑体" w:eastAsia="黑体" w:hAnsi="黑体" w:hint="eastAsia"/>
          <w:bCs/>
          <w:szCs w:val="21"/>
        </w:rPr>
        <w:t>)</w:t>
      </w:r>
    </w:p>
    <w:p w:rsidR="00F9497B" w:rsidRDefault="00F9497B" w:rsidP="00F9497B">
      <w:pPr>
        <w:spacing w:line="360" w:lineRule="auto"/>
        <w:ind w:right="210"/>
        <w:rPr>
          <w:rFonts w:ascii="黑体" w:eastAsia="黑体" w:hAnsi="黑体" w:cs="Arial" w:hint="eastAsia"/>
          <w:szCs w:val="21"/>
        </w:rPr>
      </w:pPr>
      <w:r>
        <w:rPr>
          <w:rFonts w:ascii="黑体" w:eastAsia="黑体" w:hAnsi="黑体" w:cs="Arial" w:hint="eastAsia"/>
          <w:szCs w:val="21"/>
        </w:rPr>
        <w:t>鸡舍信息：</w:t>
      </w:r>
      <w:r w:rsidR="00B43B23">
        <w:rPr>
          <w:rFonts w:ascii="黑体" w:eastAsia="黑体" w:hAnsi="黑体" w:cs="Arial" w:hint="eastAsia"/>
          <w:szCs w:val="21"/>
        </w:rPr>
        <w:t>ChickenfarmInfo</w:t>
      </w:r>
      <w:r>
        <w:rPr>
          <w:rFonts w:ascii="黑体" w:eastAsia="黑体" w:hAnsi="黑体" w:cs="Arial" w:hint="eastAsia"/>
          <w:szCs w:val="21"/>
        </w:rPr>
        <w:t>(</w:t>
      </w:r>
      <w:r w:rsidR="00B43B23">
        <w:rPr>
          <w:rFonts w:ascii="黑体" w:eastAsia="黑体" w:hAnsi="黑体" w:cs="Arial" w:hint="eastAsia"/>
          <w:szCs w:val="21"/>
          <w:u w:val="single"/>
        </w:rPr>
        <w:t>ChifaNo</w:t>
      </w:r>
      <w:r w:rsidR="00B43B23">
        <w:rPr>
          <w:rFonts w:ascii="黑体" w:eastAsia="黑体" w:hAnsi="黑体" w:cs="Arial" w:hint="eastAsia"/>
          <w:szCs w:val="21"/>
        </w:rPr>
        <w:t xml:space="preserve"> ,ChifaName,Chi</w:t>
      </w:r>
      <w:r w:rsidR="00B43B23">
        <w:rPr>
          <w:rFonts w:ascii="黑体" w:eastAsia="黑体" w:hAnsi="黑体" w:cs="Arial"/>
          <w:szCs w:val="21"/>
        </w:rPr>
        <w:t>Num</w:t>
      </w:r>
      <w:r>
        <w:rPr>
          <w:rFonts w:ascii="黑体" w:eastAsia="黑体" w:hAnsi="黑体" w:cs="Arial" w:hint="eastAsia"/>
          <w:szCs w:val="21"/>
        </w:rPr>
        <w:t>)；</w:t>
      </w:r>
    </w:p>
    <w:p w:rsidR="00F9497B" w:rsidRDefault="00F9497B" w:rsidP="00F9497B">
      <w:pPr>
        <w:spacing w:line="360" w:lineRule="auto"/>
        <w:ind w:righ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2.饲养</w:t>
      </w:r>
      <w:r>
        <w:rPr>
          <w:rFonts w:ascii="宋体" w:hAnsi="宋体"/>
          <w:sz w:val="24"/>
          <w:szCs w:val="24"/>
        </w:rPr>
        <w:t>管理</w:t>
      </w:r>
      <w:r>
        <w:rPr>
          <w:rFonts w:ascii="宋体" w:hAnsi="宋体" w:hint="eastAsia"/>
          <w:sz w:val="24"/>
          <w:szCs w:val="24"/>
        </w:rPr>
        <w:t>关系模型的如下（</w:t>
      </w:r>
      <w:r>
        <w:rPr>
          <w:rFonts w:ascii="宋体" w:hAnsi="宋体" w:hint="eastAsia"/>
          <w:sz w:val="24"/>
          <w:szCs w:val="24"/>
        </w:rPr>
        <w:t>包括鸡的</w:t>
      </w:r>
      <w:r>
        <w:rPr>
          <w:rFonts w:ascii="宋体" w:hAnsi="宋体"/>
          <w:sz w:val="24"/>
          <w:szCs w:val="24"/>
        </w:rPr>
        <w:t>日常情况</w:t>
      </w:r>
      <w:r w:rsidR="004513FD">
        <w:rPr>
          <w:rFonts w:ascii="宋体" w:hAnsi="宋体" w:hint="eastAsia"/>
          <w:sz w:val="24"/>
          <w:szCs w:val="24"/>
        </w:rPr>
        <w:t>、喂养情况、用药情况及</w:t>
      </w:r>
      <w:r w:rsidR="004513FD">
        <w:rPr>
          <w:rFonts w:ascii="宋体" w:hAnsi="宋体"/>
          <w:sz w:val="24"/>
          <w:szCs w:val="24"/>
        </w:rPr>
        <w:t>用药进行登记入档管理</w:t>
      </w:r>
      <w:r>
        <w:rPr>
          <w:rFonts w:ascii="宋体" w:hAnsi="宋体" w:hint="eastAsia"/>
          <w:sz w:val="24"/>
          <w:szCs w:val="24"/>
        </w:rPr>
        <w:t>）</w:t>
      </w:r>
      <w:r w:rsidR="004513FD">
        <w:rPr>
          <w:rFonts w:ascii="宋体" w:hAnsi="宋体" w:hint="eastAsia"/>
          <w:sz w:val="24"/>
          <w:szCs w:val="24"/>
        </w:rPr>
        <w:t>：</w:t>
      </w:r>
    </w:p>
    <w:p w:rsidR="004708A7" w:rsidRDefault="004513FD" w:rsidP="004513FD">
      <w:pPr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鸡</w:t>
      </w:r>
      <w:r>
        <w:rPr>
          <w:rFonts w:ascii="黑体" w:eastAsia="黑体" w:hAnsi="黑体"/>
          <w:szCs w:val="21"/>
        </w:rPr>
        <w:t>日常情况</w:t>
      </w:r>
      <w:r>
        <w:rPr>
          <w:rFonts w:ascii="黑体" w:eastAsia="黑体" w:hAnsi="黑体" w:hint="eastAsia"/>
          <w:szCs w:val="21"/>
        </w:rPr>
        <w:t>：</w:t>
      </w:r>
      <w:r w:rsidR="00B43B23">
        <w:rPr>
          <w:rFonts w:ascii="黑体" w:eastAsia="黑体" w:hAnsi="黑体"/>
          <w:szCs w:val="21"/>
        </w:rPr>
        <w:t>ChiCondition</w:t>
      </w:r>
    </w:p>
    <w:p w:rsidR="004513FD" w:rsidRDefault="004513FD" w:rsidP="00C05001">
      <w:pPr>
        <w:spacing w:line="360" w:lineRule="auto"/>
        <w:ind w:firstLineChars="450" w:firstLine="945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（</w:t>
      </w:r>
      <w:r w:rsidR="00B43B23">
        <w:rPr>
          <w:rFonts w:ascii="黑体" w:eastAsia="黑体" w:hAnsi="黑体" w:hint="eastAsia"/>
          <w:szCs w:val="21"/>
          <w:u w:val="single"/>
        </w:rPr>
        <w:t>Chi</w:t>
      </w:r>
      <w:r w:rsidR="00E368BB">
        <w:rPr>
          <w:rFonts w:ascii="黑体" w:eastAsia="黑体" w:hAnsi="黑体"/>
          <w:szCs w:val="21"/>
          <w:u w:val="single"/>
        </w:rPr>
        <w:t>fa</w:t>
      </w:r>
      <w:r>
        <w:rPr>
          <w:rFonts w:ascii="黑体" w:eastAsia="黑体" w:hAnsi="黑体" w:hint="eastAsia"/>
          <w:szCs w:val="21"/>
          <w:u w:val="single"/>
        </w:rPr>
        <w:t>No</w:t>
      </w:r>
      <w:r w:rsidR="00B43B23">
        <w:rPr>
          <w:rFonts w:ascii="黑体" w:eastAsia="黑体" w:hAnsi="黑体" w:hint="eastAsia"/>
          <w:szCs w:val="21"/>
        </w:rPr>
        <w:t>,Chi</w:t>
      </w:r>
      <w:r w:rsidR="004708A7">
        <w:rPr>
          <w:rFonts w:ascii="黑体" w:eastAsia="黑体" w:hAnsi="黑体"/>
          <w:szCs w:val="21"/>
        </w:rPr>
        <w:t>BatNum,ChiTemp,ChiLum,ChiHum,ChiAve,ChiHeal,ChiWater</w:t>
      </w:r>
      <w:r>
        <w:rPr>
          <w:rFonts w:ascii="黑体" w:eastAsia="黑体" w:hAnsi="黑体" w:hint="eastAsia"/>
          <w:szCs w:val="21"/>
        </w:rPr>
        <w:t>）；</w:t>
      </w:r>
    </w:p>
    <w:p w:rsidR="004513FD" w:rsidRDefault="004513FD" w:rsidP="004513FD">
      <w:pPr>
        <w:spacing w:line="360" w:lineRule="auto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喂养情况</w:t>
      </w:r>
      <w:r>
        <w:rPr>
          <w:rFonts w:ascii="黑体" w:eastAsia="黑体" w:hAnsi="黑体" w:hint="eastAsia"/>
          <w:szCs w:val="21"/>
        </w:rPr>
        <w:t>：</w:t>
      </w:r>
      <w:r w:rsidR="004708A7">
        <w:rPr>
          <w:rFonts w:ascii="黑体" w:eastAsia="黑体" w:hAnsi="黑体"/>
          <w:szCs w:val="21"/>
        </w:rPr>
        <w:t>FeedCondition</w:t>
      </w:r>
      <w:r>
        <w:rPr>
          <w:rFonts w:ascii="黑体" w:eastAsia="黑体" w:hAnsi="黑体" w:hint="eastAsia"/>
          <w:szCs w:val="21"/>
        </w:rPr>
        <w:t>(</w:t>
      </w:r>
      <w:r w:rsidR="004708A7">
        <w:rPr>
          <w:rFonts w:ascii="黑体" w:eastAsia="黑体" w:hAnsi="黑体"/>
          <w:szCs w:val="21"/>
          <w:u w:val="single"/>
        </w:rPr>
        <w:t>Chi</w:t>
      </w:r>
      <w:r w:rsidR="00E368BB">
        <w:rPr>
          <w:rFonts w:ascii="黑体" w:eastAsia="黑体" w:hAnsi="黑体"/>
          <w:szCs w:val="21"/>
          <w:u w:val="single"/>
        </w:rPr>
        <w:t>fa</w:t>
      </w:r>
      <w:r>
        <w:rPr>
          <w:rFonts w:ascii="黑体" w:eastAsia="黑体" w:hAnsi="黑体" w:hint="eastAsia"/>
          <w:szCs w:val="21"/>
          <w:u w:val="single"/>
        </w:rPr>
        <w:t>No</w:t>
      </w:r>
      <w:r w:rsidR="004708A7">
        <w:rPr>
          <w:rFonts w:ascii="黑体" w:eastAsia="黑体" w:hAnsi="黑体" w:hint="eastAsia"/>
          <w:szCs w:val="21"/>
        </w:rPr>
        <w:t>,FeeEmp</w:t>
      </w:r>
      <w:r>
        <w:rPr>
          <w:rFonts w:ascii="黑体" w:eastAsia="黑体" w:hAnsi="黑体" w:hint="eastAsia"/>
          <w:szCs w:val="21"/>
        </w:rPr>
        <w:t>,</w:t>
      </w:r>
      <w:r w:rsidR="004708A7">
        <w:rPr>
          <w:rFonts w:ascii="黑体" w:eastAsia="黑体" w:hAnsi="黑体"/>
          <w:szCs w:val="21"/>
        </w:rPr>
        <w:t>FeeNum</w:t>
      </w:r>
      <w:r w:rsidR="004708A7">
        <w:rPr>
          <w:rFonts w:ascii="黑体" w:eastAsia="黑体" w:hAnsi="黑体" w:hint="eastAsia"/>
          <w:szCs w:val="21"/>
        </w:rPr>
        <w:t>,Fee</w:t>
      </w:r>
      <w:r w:rsidR="004708A7">
        <w:rPr>
          <w:rFonts w:ascii="黑体" w:eastAsia="黑体" w:hAnsi="黑体"/>
          <w:szCs w:val="21"/>
        </w:rPr>
        <w:t>Model</w:t>
      </w:r>
      <w:r>
        <w:rPr>
          <w:rFonts w:ascii="黑体" w:eastAsia="黑体" w:hAnsi="黑体" w:hint="eastAsia"/>
          <w:szCs w:val="21"/>
        </w:rPr>
        <w:t>)；</w:t>
      </w:r>
    </w:p>
    <w:p w:rsidR="004513FD" w:rsidRDefault="004513FD" w:rsidP="004513FD">
      <w:pPr>
        <w:spacing w:line="360" w:lineRule="auto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用药情况</w:t>
      </w:r>
      <w:r>
        <w:rPr>
          <w:rFonts w:ascii="黑体" w:eastAsia="黑体" w:hAnsi="黑体" w:hint="eastAsia"/>
          <w:szCs w:val="21"/>
        </w:rPr>
        <w:t>：</w:t>
      </w:r>
      <w:r w:rsidR="004708A7">
        <w:rPr>
          <w:rFonts w:ascii="黑体" w:eastAsia="黑体" w:hAnsi="黑体"/>
          <w:bCs/>
          <w:szCs w:val="21"/>
        </w:rPr>
        <w:t>Pharmary</w:t>
      </w:r>
      <w:r>
        <w:rPr>
          <w:rFonts w:ascii="黑体" w:eastAsia="黑体" w:hAnsi="黑体" w:hint="eastAsia"/>
          <w:bCs/>
          <w:szCs w:val="21"/>
        </w:rPr>
        <w:t>(</w:t>
      </w:r>
      <w:r w:rsidR="004708A7">
        <w:rPr>
          <w:rFonts w:ascii="黑体" w:eastAsia="黑体" w:hAnsi="黑体"/>
          <w:bCs/>
          <w:szCs w:val="21"/>
          <w:u w:val="single"/>
        </w:rPr>
        <w:t>Chi</w:t>
      </w:r>
      <w:r w:rsidR="00E368BB">
        <w:rPr>
          <w:rFonts w:ascii="黑体" w:eastAsia="黑体" w:hAnsi="黑体"/>
          <w:bCs/>
          <w:szCs w:val="21"/>
          <w:u w:val="single"/>
        </w:rPr>
        <w:t>fa</w:t>
      </w:r>
      <w:r>
        <w:rPr>
          <w:rFonts w:ascii="黑体" w:eastAsia="黑体" w:hAnsi="黑体" w:hint="eastAsia"/>
          <w:bCs/>
          <w:szCs w:val="21"/>
          <w:u w:val="single"/>
        </w:rPr>
        <w:t>No</w:t>
      </w:r>
      <w:r>
        <w:rPr>
          <w:rFonts w:ascii="黑体" w:eastAsia="黑体" w:hAnsi="黑体" w:hint="eastAsia"/>
          <w:bCs/>
          <w:szCs w:val="21"/>
        </w:rPr>
        <w:t>,</w:t>
      </w:r>
      <w:r w:rsidR="004708A7">
        <w:rPr>
          <w:rFonts w:ascii="黑体" w:eastAsia="黑体" w:hAnsi="黑体"/>
          <w:bCs/>
          <w:szCs w:val="21"/>
        </w:rPr>
        <w:t>PhaEmp</w:t>
      </w:r>
      <w:r>
        <w:rPr>
          <w:rFonts w:ascii="黑体" w:eastAsia="黑体" w:hAnsi="黑体" w:hint="eastAsia"/>
          <w:bCs/>
          <w:szCs w:val="21"/>
        </w:rPr>
        <w:t>,</w:t>
      </w:r>
      <w:r w:rsidR="004708A7">
        <w:rPr>
          <w:rFonts w:ascii="黑体" w:eastAsia="黑体" w:hAnsi="黑体"/>
          <w:bCs/>
          <w:szCs w:val="21"/>
        </w:rPr>
        <w:t>PhaNum,PhaModel</w:t>
      </w:r>
      <w:r>
        <w:rPr>
          <w:rFonts w:ascii="黑体" w:eastAsia="黑体" w:hAnsi="黑体" w:hint="eastAsia"/>
          <w:bCs/>
          <w:szCs w:val="21"/>
        </w:rPr>
        <w:t>)</w:t>
      </w:r>
    </w:p>
    <w:p w:rsidR="004513FD" w:rsidRPr="004513FD" w:rsidRDefault="004513FD" w:rsidP="00F9497B">
      <w:pPr>
        <w:spacing w:line="360" w:lineRule="auto"/>
        <w:ind w:right="210"/>
        <w:rPr>
          <w:rFonts w:ascii="宋体" w:hAnsi="宋体" w:cs="Arial" w:hint="eastAsia"/>
          <w:sz w:val="24"/>
          <w:szCs w:val="24"/>
        </w:rPr>
      </w:pPr>
    </w:p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（注：标有直线下划线的为主属性，标有波浪线下划线的是外键属性，主属性与外键属性一起构成主码）</w:t>
      </w:r>
    </w:p>
    <w:p w:rsidR="00F9497B" w:rsidRDefault="00E368BB" w:rsidP="00F9497B">
      <w:pPr>
        <w:pStyle w:val="2"/>
        <w:rPr>
          <w:rFonts w:hint="eastAsia"/>
        </w:rPr>
      </w:pPr>
      <w:r>
        <w:rPr>
          <w:rFonts w:hint="eastAsia"/>
        </w:rPr>
        <w:t>1</w:t>
      </w:r>
      <w:r w:rsidR="00F9497B">
        <w:rPr>
          <w:rFonts w:hint="eastAsia"/>
        </w:rPr>
        <w:t>.2</w:t>
      </w:r>
      <w:r w:rsidR="00F9497B">
        <w:rPr>
          <w:rFonts w:hint="eastAsia"/>
        </w:rPr>
        <w:t>关系模式优化</w:t>
      </w:r>
    </w:p>
    <w:p w:rsidR="00F9497B" w:rsidRDefault="00F9497B" w:rsidP="00F9497B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关系模式</w:t>
      </w:r>
      <w:r w:rsidR="004708A7">
        <w:rPr>
          <w:rFonts w:ascii="黑体" w:eastAsia="黑体" w:hAnsi="黑体" w:hint="eastAsia"/>
          <w:szCs w:val="21"/>
        </w:rPr>
        <w:t>Supplier</w:t>
      </w:r>
      <w:r>
        <w:rPr>
          <w:rFonts w:ascii="宋体" w:hAnsi="宋体" w:hint="eastAsia"/>
          <w:sz w:val="24"/>
          <w:szCs w:val="24"/>
        </w:rPr>
        <w:t xml:space="preserve"> ,</w:t>
      </w:r>
      <w:r w:rsidR="004708A7">
        <w:rPr>
          <w:rFonts w:ascii="宋体" w:hAnsi="宋体" w:hint="eastAsia"/>
          <w:sz w:val="24"/>
          <w:szCs w:val="24"/>
        </w:rPr>
        <w:t>ClientInfo ,EmployeeInfo ,ChickenfarmInfo</w:t>
      </w:r>
      <w:r>
        <w:rPr>
          <w:rFonts w:ascii="宋体" w:hAnsi="宋体" w:hint="eastAsia"/>
          <w:sz w:val="24"/>
          <w:szCs w:val="24"/>
        </w:rPr>
        <w:t>.不存在非主属性对主属性的部分函数依赖，也不存在传递函数依赖，已经达到了3NF。</w:t>
      </w:r>
    </w:p>
    <w:p w:rsidR="00F9497B" w:rsidRDefault="00E368BB" w:rsidP="00F9497B">
      <w:pPr>
        <w:pStyle w:val="2"/>
        <w:rPr>
          <w:rFonts w:hint="eastAsia"/>
        </w:rPr>
      </w:pPr>
      <w:r>
        <w:rPr>
          <w:rFonts w:hint="eastAsia"/>
        </w:rPr>
        <w:t>1</w:t>
      </w:r>
      <w:r w:rsidR="00F9497B">
        <w:rPr>
          <w:rFonts w:hint="eastAsia"/>
        </w:rPr>
        <w:t xml:space="preserve">.3 </w:t>
      </w:r>
      <w:r w:rsidR="00F9497B">
        <w:rPr>
          <w:rFonts w:hint="eastAsia"/>
        </w:rPr>
        <w:t>数据库模式设计</w:t>
      </w:r>
    </w:p>
    <w:p w:rsidR="00F9497B" w:rsidRDefault="00F9497B" w:rsidP="00F9497B">
      <w:pPr>
        <w:rPr>
          <w:rFonts w:hint="eastAsia"/>
        </w:rPr>
      </w:pPr>
    </w:p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lastRenderedPageBreak/>
        <w:t>DBMS选择的</w:t>
      </w:r>
      <w:r w:rsidR="004708A7">
        <w:rPr>
          <w:rFonts w:ascii="宋体" w:hAnsi="宋体" w:cs="Arial"/>
          <w:sz w:val="24"/>
          <w:szCs w:val="24"/>
        </w:rPr>
        <w:t>MySQL</w:t>
      </w:r>
      <w:r>
        <w:rPr>
          <w:rFonts w:ascii="宋体" w:hAnsi="宋体" w:cs="Arial" w:hint="eastAsia"/>
          <w:sz w:val="24"/>
          <w:szCs w:val="24"/>
        </w:rPr>
        <w:t>，根据该系统特点设计数据库的模式如下。</w:t>
      </w:r>
    </w:p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</w:p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  <w:bookmarkStart w:id="0" w:name="_Toc139843796"/>
      <w:bookmarkStart w:id="1" w:name="_Toc139949784"/>
      <w:r>
        <w:rPr>
          <w:rFonts w:ascii="宋体" w:hAnsi="宋体" w:cs="Arial" w:hint="eastAsia"/>
          <w:sz w:val="24"/>
          <w:szCs w:val="24"/>
        </w:rPr>
        <w:t>1.</w:t>
      </w:r>
      <w:r w:rsidR="004708A7">
        <w:rPr>
          <w:rFonts w:ascii="宋体" w:hAnsi="宋体" w:cs="Arial" w:hint="eastAsia"/>
          <w:sz w:val="24"/>
          <w:szCs w:val="24"/>
        </w:rPr>
        <w:t>供应商</w:t>
      </w:r>
      <w:r w:rsidR="004708A7">
        <w:rPr>
          <w:rFonts w:ascii="宋体" w:hAnsi="宋体" w:cs="Arial"/>
          <w:sz w:val="24"/>
          <w:szCs w:val="24"/>
        </w:rPr>
        <w:t>信息</w:t>
      </w:r>
      <w:r>
        <w:rPr>
          <w:rFonts w:ascii="宋体" w:hAnsi="宋体" w:cs="Arial" w:hint="eastAsia"/>
          <w:sz w:val="24"/>
          <w:szCs w:val="24"/>
        </w:rPr>
        <w:t>(</w:t>
      </w:r>
      <w:r w:rsidR="00C05001">
        <w:rPr>
          <w:rFonts w:ascii="宋体" w:hAnsi="宋体" w:cs="Arial"/>
          <w:sz w:val="24"/>
          <w:szCs w:val="24"/>
        </w:rPr>
        <w:t>Supplier</w:t>
      </w:r>
      <w:r>
        <w:rPr>
          <w:rFonts w:ascii="宋体" w:hAnsi="宋体" w:cs="Arial" w:hint="eastAsia"/>
          <w:sz w:val="24"/>
          <w:szCs w:val="24"/>
        </w:rPr>
        <w:t>)基本信息表，用于</w:t>
      </w:r>
      <w:r w:rsidR="00FC04DB">
        <w:rPr>
          <w:rFonts w:ascii="宋体" w:hAnsi="宋体" w:cs="Arial" w:hint="eastAsia"/>
          <w:sz w:val="24"/>
          <w:szCs w:val="24"/>
        </w:rPr>
        <w:t>管理供应商</w:t>
      </w:r>
      <w:r>
        <w:rPr>
          <w:rFonts w:ascii="宋体" w:hAnsi="宋体" w:cs="Arial" w:hint="eastAsia"/>
          <w:sz w:val="24"/>
          <w:szCs w:val="24"/>
        </w:rPr>
        <w:t>的基本信息：</w:t>
      </w:r>
      <w:bookmarkEnd w:id="0"/>
      <w:bookmarkEnd w:id="1"/>
    </w:p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</w:p>
    <w:tbl>
      <w:tblPr>
        <w:tblW w:w="8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1697"/>
        <w:gridCol w:w="1688"/>
        <w:gridCol w:w="1686"/>
        <w:gridCol w:w="1690"/>
      </w:tblGrid>
      <w:tr w:rsidR="00C05001" w:rsidTr="00C05001">
        <w:trPr>
          <w:trHeight w:val="315"/>
          <w:jc w:val="center"/>
        </w:trPr>
        <w:tc>
          <w:tcPr>
            <w:tcW w:w="1752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97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88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可否为空</w:t>
            </w:r>
          </w:p>
        </w:tc>
        <w:tc>
          <w:tcPr>
            <w:tcW w:w="1686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690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05001" w:rsidTr="00C05001">
        <w:trPr>
          <w:trHeight w:val="328"/>
          <w:jc w:val="center"/>
        </w:trPr>
        <w:tc>
          <w:tcPr>
            <w:tcW w:w="1752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SupNo</w:t>
            </w:r>
          </w:p>
        </w:tc>
        <w:tc>
          <w:tcPr>
            <w:tcW w:w="1697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har(1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0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供应商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 w:rsidR="00C05001" w:rsidTr="00C05001">
        <w:trPr>
          <w:trHeight w:val="328"/>
          <w:jc w:val="center"/>
        </w:trPr>
        <w:tc>
          <w:tcPr>
            <w:tcW w:w="1752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upName</w:t>
            </w:r>
          </w:p>
        </w:tc>
        <w:tc>
          <w:tcPr>
            <w:tcW w:w="1697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Pr="00245AA3">
              <w:rPr>
                <w:rFonts w:ascii="宋体" w:hAnsi="宋体" w:hint="eastAsia"/>
                <w:szCs w:val="21"/>
              </w:rPr>
              <w:t>har(20)</w:t>
            </w:r>
          </w:p>
        </w:tc>
        <w:tc>
          <w:tcPr>
            <w:tcW w:w="1688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供应商名称</w:t>
            </w:r>
          </w:p>
        </w:tc>
      </w:tr>
      <w:tr w:rsidR="00C05001" w:rsidTr="00C05001">
        <w:trPr>
          <w:trHeight w:val="328"/>
          <w:jc w:val="center"/>
        </w:trPr>
        <w:tc>
          <w:tcPr>
            <w:tcW w:w="1752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SupClass</w:t>
            </w:r>
          </w:p>
        </w:tc>
        <w:tc>
          <w:tcPr>
            <w:tcW w:w="1697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="00AF0031"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 xml:space="preserve"> NULL</w:t>
            </w:r>
          </w:p>
        </w:tc>
        <w:tc>
          <w:tcPr>
            <w:tcW w:w="1686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</w:tr>
      <w:tr w:rsidR="00C05001" w:rsidTr="00C05001">
        <w:trPr>
          <w:trHeight w:val="340"/>
          <w:jc w:val="center"/>
        </w:trPr>
        <w:tc>
          <w:tcPr>
            <w:tcW w:w="1752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SupContacts</w:t>
            </w:r>
          </w:p>
        </w:tc>
        <w:tc>
          <w:tcPr>
            <w:tcW w:w="1697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="00AF0031"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 xml:space="preserve"> NULL</w:t>
            </w:r>
          </w:p>
        </w:tc>
        <w:tc>
          <w:tcPr>
            <w:tcW w:w="1686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C05001" w:rsidTr="00C05001">
        <w:trPr>
          <w:trHeight w:val="328"/>
          <w:jc w:val="center"/>
        </w:trPr>
        <w:tc>
          <w:tcPr>
            <w:tcW w:w="1752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SupPlace</w:t>
            </w:r>
          </w:p>
        </w:tc>
        <w:tc>
          <w:tcPr>
            <w:tcW w:w="1697" w:type="dxa"/>
          </w:tcPr>
          <w:p w:rsidR="00C0500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Char(60)</w:t>
            </w:r>
          </w:p>
        </w:tc>
        <w:tc>
          <w:tcPr>
            <w:tcW w:w="1688" w:type="dxa"/>
          </w:tcPr>
          <w:p w:rsidR="00C05001" w:rsidRPr="00245AA3" w:rsidRDefault="00C05001" w:rsidP="00AF0031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C05001" w:rsidRPr="00245AA3" w:rsidRDefault="00C0500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</w:tr>
    </w:tbl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  <w:bookmarkStart w:id="2" w:name="_Toc139843797"/>
      <w:bookmarkStart w:id="3" w:name="_Toc139949785"/>
      <w:r>
        <w:rPr>
          <w:rFonts w:ascii="宋体" w:hAnsi="宋体" w:cs="Arial" w:hint="eastAsia"/>
          <w:sz w:val="24"/>
          <w:szCs w:val="24"/>
        </w:rPr>
        <w:t>2.</w:t>
      </w:r>
      <w:r w:rsidR="00AF0031">
        <w:rPr>
          <w:rFonts w:ascii="宋体" w:hAnsi="宋体" w:cs="Arial" w:hint="eastAsia"/>
          <w:sz w:val="24"/>
          <w:szCs w:val="24"/>
        </w:rPr>
        <w:t>客户信息</w:t>
      </w:r>
      <w:r w:rsidR="00AF0031">
        <w:rPr>
          <w:rFonts w:ascii="宋体" w:hAnsi="宋体" w:cs="Arial"/>
          <w:sz w:val="24"/>
          <w:szCs w:val="24"/>
        </w:rPr>
        <w:t>(ClientInfo</w:t>
      </w:r>
      <w:r>
        <w:rPr>
          <w:rFonts w:ascii="宋体" w:hAnsi="宋体" w:cs="Arial" w:hint="eastAsia"/>
          <w:sz w:val="24"/>
          <w:szCs w:val="24"/>
        </w:rPr>
        <w:t>)基本信息表，用于</w:t>
      </w:r>
      <w:r w:rsidR="00FC04DB">
        <w:rPr>
          <w:rFonts w:ascii="宋体" w:hAnsi="宋体" w:cs="Arial" w:hint="eastAsia"/>
          <w:sz w:val="24"/>
          <w:szCs w:val="24"/>
        </w:rPr>
        <w:t>管理</w:t>
      </w:r>
      <w:r w:rsidR="00FC04DB">
        <w:rPr>
          <w:rFonts w:ascii="宋体" w:hAnsi="宋体" w:cs="Arial"/>
          <w:sz w:val="24"/>
          <w:szCs w:val="24"/>
        </w:rPr>
        <w:t>客户</w:t>
      </w:r>
      <w:r>
        <w:rPr>
          <w:rFonts w:ascii="宋体" w:hAnsi="宋体" w:cs="Arial" w:hint="eastAsia"/>
          <w:sz w:val="24"/>
          <w:szCs w:val="24"/>
        </w:rPr>
        <w:t>的基本信息：</w:t>
      </w:r>
      <w:bookmarkEnd w:id="2"/>
      <w:bookmarkEnd w:id="3"/>
    </w:p>
    <w:tbl>
      <w:tblPr>
        <w:tblW w:w="8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1697"/>
        <w:gridCol w:w="1688"/>
        <w:gridCol w:w="1686"/>
        <w:gridCol w:w="1690"/>
      </w:tblGrid>
      <w:tr w:rsidR="00AF0031" w:rsidTr="00D74E36">
        <w:trPr>
          <w:trHeight w:val="315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可否为空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AF0031">
              <w:rPr>
                <w:rFonts w:ascii="宋体" w:hAnsi="宋体"/>
                <w:szCs w:val="21"/>
              </w:rPr>
              <w:t>CliNo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har(1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CliName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Pr="00245AA3">
              <w:rPr>
                <w:rFonts w:ascii="宋体" w:hAnsi="宋体" w:hint="eastAsia"/>
                <w:szCs w:val="21"/>
              </w:rPr>
              <w:t>har(20)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/>
                <w:szCs w:val="21"/>
              </w:rPr>
              <w:t>姓名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</w:t>
            </w:r>
            <w:r>
              <w:rPr>
                <w:rFonts w:ascii="宋体" w:hAnsi="宋体" w:hint="eastAsia"/>
                <w:szCs w:val="21"/>
              </w:rPr>
              <w:t>Class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 xml:space="preserve">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</w:tr>
      <w:tr w:rsidR="00AF0031" w:rsidTr="00D74E36">
        <w:trPr>
          <w:trHeight w:val="340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</w:t>
            </w:r>
            <w:r>
              <w:rPr>
                <w:rFonts w:ascii="宋体" w:hAnsi="宋体" w:hint="eastAsia"/>
                <w:szCs w:val="21"/>
              </w:rPr>
              <w:t>Contacts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har(20</w:t>
            </w:r>
            <w:r w:rsidRPr="00245AA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 xml:space="preserve">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</w:t>
            </w:r>
            <w:r>
              <w:rPr>
                <w:rFonts w:ascii="宋体" w:hAnsi="宋体" w:hint="eastAsia"/>
                <w:szCs w:val="21"/>
              </w:rPr>
              <w:t>Place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Char(60)</w:t>
            </w:r>
          </w:p>
        </w:tc>
        <w:tc>
          <w:tcPr>
            <w:tcW w:w="1688" w:type="dxa"/>
          </w:tcPr>
          <w:p w:rsidR="00AF0031" w:rsidRPr="00245AA3" w:rsidRDefault="00AF0031" w:rsidP="00AF0031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</w:tr>
    </w:tbl>
    <w:p w:rsidR="00F9497B" w:rsidRDefault="00F9497B" w:rsidP="00F9497B">
      <w:pPr>
        <w:rPr>
          <w:rFonts w:hint="eastAsia"/>
        </w:rPr>
      </w:pPr>
    </w:p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  <w:bookmarkStart w:id="4" w:name="_Toc139843798"/>
      <w:bookmarkStart w:id="5" w:name="_Toc139949786"/>
      <w:r>
        <w:rPr>
          <w:rFonts w:ascii="宋体" w:hAnsi="宋体" w:cs="Arial" w:hint="eastAsia"/>
          <w:sz w:val="24"/>
          <w:szCs w:val="24"/>
        </w:rPr>
        <w:t>3.</w:t>
      </w:r>
      <w:r w:rsidR="00AF0031">
        <w:rPr>
          <w:rFonts w:ascii="宋体" w:hAnsi="宋体" w:cs="Arial" w:hint="eastAsia"/>
          <w:sz w:val="24"/>
          <w:szCs w:val="24"/>
        </w:rPr>
        <w:t>员工信息</w:t>
      </w:r>
      <w:r>
        <w:rPr>
          <w:rFonts w:ascii="宋体" w:hAnsi="宋体" w:cs="Arial" w:hint="eastAsia"/>
          <w:sz w:val="24"/>
          <w:szCs w:val="24"/>
        </w:rPr>
        <w:t>(</w:t>
      </w:r>
      <w:r w:rsidR="00AF0031" w:rsidRPr="00AF0031">
        <w:rPr>
          <w:rFonts w:ascii="宋体" w:hAnsi="宋体" w:cs="Arial"/>
          <w:sz w:val="24"/>
          <w:szCs w:val="24"/>
        </w:rPr>
        <w:t>EmployeeInfo</w:t>
      </w:r>
      <w:r>
        <w:rPr>
          <w:rFonts w:ascii="宋体" w:hAnsi="宋体" w:cs="Arial" w:hint="eastAsia"/>
          <w:sz w:val="24"/>
          <w:szCs w:val="24"/>
        </w:rPr>
        <w:t>)基本信息表，用于</w:t>
      </w:r>
      <w:r w:rsidR="00FC04DB">
        <w:rPr>
          <w:rFonts w:ascii="宋体" w:hAnsi="宋体" w:cs="Arial" w:hint="eastAsia"/>
          <w:sz w:val="24"/>
          <w:szCs w:val="24"/>
        </w:rPr>
        <w:t>查询</w:t>
      </w:r>
      <w:r w:rsidR="00FC04DB">
        <w:rPr>
          <w:rFonts w:ascii="宋体" w:hAnsi="宋体" w:cs="Arial"/>
          <w:sz w:val="24"/>
          <w:szCs w:val="24"/>
        </w:rPr>
        <w:t>员工</w:t>
      </w:r>
      <w:r>
        <w:rPr>
          <w:rFonts w:ascii="宋体" w:hAnsi="宋体" w:cs="Arial" w:hint="eastAsia"/>
          <w:sz w:val="24"/>
          <w:szCs w:val="24"/>
        </w:rPr>
        <w:t>的基本信息：</w:t>
      </w:r>
      <w:bookmarkEnd w:id="4"/>
      <w:bookmarkEnd w:id="5"/>
    </w:p>
    <w:tbl>
      <w:tblPr>
        <w:tblW w:w="8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1697"/>
        <w:gridCol w:w="1688"/>
        <w:gridCol w:w="1686"/>
        <w:gridCol w:w="1690"/>
      </w:tblGrid>
      <w:tr w:rsidR="00AF0031" w:rsidTr="00D74E36">
        <w:trPr>
          <w:trHeight w:val="315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bookmarkStart w:id="6" w:name="_Toc139843799"/>
            <w:bookmarkStart w:id="7" w:name="_Toc139949787"/>
            <w:r w:rsidRPr="00245AA3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可否为空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Emp</w:t>
            </w:r>
            <w:r w:rsidRPr="00AF0031"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har(1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Emp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Pr="00245AA3">
              <w:rPr>
                <w:rFonts w:ascii="宋体" w:hAnsi="宋体" w:hint="eastAsia"/>
                <w:szCs w:val="21"/>
              </w:rPr>
              <w:t>har(20)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AF0031">
              <w:rPr>
                <w:rFonts w:ascii="宋体" w:hAnsi="宋体"/>
                <w:szCs w:val="21"/>
              </w:rPr>
              <w:t>EmpSex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NOT </w:t>
            </w: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AF0031" w:rsidTr="00D74E36">
        <w:trPr>
          <w:trHeight w:val="340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Emp</w:t>
            </w:r>
            <w:r>
              <w:rPr>
                <w:rFonts w:ascii="宋体" w:hAnsi="宋体" w:hint="eastAsia"/>
                <w:szCs w:val="21"/>
              </w:rPr>
              <w:t>Contacts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har(20</w:t>
            </w:r>
            <w:r w:rsidRPr="00245AA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NOT </w:t>
            </w: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EmpDuty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Char(60)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EmpCharge</w:t>
            </w:r>
          </w:p>
        </w:tc>
        <w:tc>
          <w:tcPr>
            <w:tcW w:w="1697" w:type="dxa"/>
          </w:tcPr>
          <w:p w:rsidR="00AF0031" w:rsidRDefault="00AF0031" w:rsidP="00D74E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Char(10)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掌管鸡舍</w:t>
            </w:r>
          </w:p>
        </w:tc>
      </w:tr>
    </w:tbl>
    <w:p w:rsidR="00AF0031" w:rsidRDefault="00AF0031" w:rsidP="00F9497B">
      <w:pPr>
        <w:spacing w:line="360" w:lineRule="auto"/>
        <w:rPr>
          <w:rFonts w:ascii="宋体" w:hAnsi="宋体" w:cs="Arial"/>
          <w:sz w:val="24"/>
          <w:szCs w:val="24"/>
        </w:rPr>
      </w:pPr>
    </w:p>
    <w:p w:rsidR="00F9497B" w:rsidRDefault="00F9497B" w:rsidP="00F9497B">
      <w:pPr>
        <w:spacing w:line="360" w:lineRule="auto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4.</w:t>
      </w:r>
      <w:r w:rsidR="00AF0031">
        <w:rPr>
          <w:rFonts w:ascii="宋体" w:hAnsi="宋体" w:cs="Arial" w:hint="eastAsia"/>
          <w:sz w:val="24"/>
          <w:szCs w:val="24"/>
        </w:rPr>
        <w:t>鸡舍信息</w:t>
      </w:r>
      <w:r>
        <w:rPr>
          <w:rFonts w:ascii="宋体" w:hAnsi="宋体" w:cs="Arial" w:hint="eastAsia"/>
          <w:sz w:val="24"/>
          <w:szCs w:val="24"/>
        </w:rPr>
        <w:t>(</w:t>
      </w:r>
      <w:r w:rsidR="00AF0031" w:rsidRPr="00AF0031">
        <w:rPr>
          <w:rFonts w:ascii="宋体" w:hAnsi="宋体" w:cs="Arial"/>
          <w:sz w:val="24"/>
          <w:szCs w:val="24"/>
        </w:rPr>
        <w:t>ChickenfarmInfo</w:t>
      </w:r>
      <w:r>
        <w:rPr>
          <w:rFonts w:ascii="宋体" w:hAnsi="宋体" w:cs="Arial" w:hint="eastAsia"/>
          <w:sz w:val="24"/>
          <w:szCs w:val="24"/>
        </w:rPr>
        <w:t>)基本信息表，用于</w:t>
      </w:r>
      <w:r w:rsidR="00FC04DB">
        <w:rPr>
          <w:rFonts w:ascii="宋体" w:hAnsi="宋体" w:cs="Arial" w:hint="eastAsia"/>
          <w:sz w:val="24"/>
          <w:szCs w:val="24"/>
        </w:rPr>
        <w:t>查看鸡舍</w:t>
      </w:r>
      <w:r>
        <w:rPr>
          <w:rFonts w:ascii="宋体" w:hAnsi="宋体" w:cs="Arial" w:hint="eastAsia"/>
          <w:sz w:val="24"/>
          <w:szCs w:val="24"/>
        </w:rPr>
        <w:t>的基本信息：</w:t>
      </w:r>
      <w:bookmarkEnd w:id="6"/>
      <w:bookmarkEnd w:id="7"/>
    </w:p>
    <w:tbl>
      <w:tblPr>
        <w:tblW w:w="8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1697"/>
        <w:gridCol w:w="1688"/>
        <w:gridCol w:w="1686"/>
        <w:gridCol w:w="1690"/>
      </w:tblGrid>
      <w:tr w:rsidR="00AF0031" w:rsidTr="00D74E36">
        <w:trPr>
          <w:trHeight w:val="315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可否为空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690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AF0031">
              <w:rPr>
                <w:rFonts w:ascii="宋体" w:hAnsi="宋体"/>
                <w:szCs w:val="21"/>
              </w:rPr>
              <w:t>Cli</w:t>
            </w:r>
            <w:r w:rsidR="00FC04DB">
              <w:rPr>
                <w:rFonts w:ascii="宋体" w:hAnsi="宋体"/>
                <w:szCs w:val="21"/>
              </w:rPr>
              <w:t>fa</w:t>
            </w:r>
            <w:r w:rsidRPr="00AF0031"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har(1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0" w:type="dxa"/>
          </w:tcPr>
          <w:p w:rsidR="00AF0031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</w:t>
            </w:r>
            <w:r w:rsidR="00AF0031">
              <w:rPr>
                <w:rFonts w:ascii="宋体" w:hAnsi="宋体"/>
                <w:szCs w:val="21"/>
              </w:rPr>
              <w:t>编号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Cli</w:t>
            </w:r>
            <w:r w:rsidR="00FC04DB">
              <w:rPr>
                <w:rFonts w:ascii="宋体" w:hAnsi="宋体"/>
                <w:szCs w:val="21"/>
              </w:rPr>
              <w:t>fa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Pr="00245AA3">
              <w:rPr>
                <w:rFonts w:ascii="宋体" w:hAnsi="宋体" w:hint="eastAsia"/>
                <w:szCs w:val="21"/>
              </w:rPr>
              <w:t>har(20)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鸡舍名称</w:t>
            </w:r>
          </w:p>
        </w:tc>
      </w:tr>
      <w:tr w:rsidR="00AF0031" w:rsidTr="00D74E36">
        <w:trPr>
          <w:trHeight w:val="328"/>
          <w:jc w:val="center"/>
        </w:trPr>
        <w:tc>
          <w:tcPr>
            <w:tcW w:w="1752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</w:t>
            </w:r>
            <w:r w:rsidR="00FC04DB">
              <w:rPr>
                <w:rFonts w:ascii="宋体" w:hAnsi="宋体" w:hint="eastAsia"/>
                <w:szCs w:val="21"/>
              </w:rPr>
              <w:t>Num</w:t>
            </w:r>
          </w:p>
        </w:tc>
        <w:tc>
          <w:tcPr>
            <w:tcW w:w="1697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 xml:space="preserve"> NULL</w:t>
            </w:r>
          </w:p>
        </w:tc>
        <w:tc>
          <w:tcPr>
            <w:tcW w:w="1686" w:type="dxa"/>
          </w:tcPr>
          <w:p w:rsidR="00AF0031" w:rsidRPr="00245AA3" w:rsidRDefault="00AF0031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AF0031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鸡的</w:t>
            </w:r>
            <w:r>
              <w:rPr>
                <w:rFonts w:ascii="宋体" w:hAnsi="宋体"/>
                <w:szCs w:val="21"/>
              </w:rPr>
              <w:t>数量</w:t>
            </w:r>
          </w:p>
        </w:tc>
      </w:tr>
    </w:tbl>
    <w:p w:rsidR="00F9497B" w:rsidRDefault="00F9497B" w:rsidP="00F9497B">
      <w:pPr>
        <w:rPr>
          <w:rFonts w:hint="eastAsia"/>
          <w:sz w:val="24"/>
          <w:szCs w:val="24"/>
        </w:rPr>
      </w:pPr>
    </w:p>
    <w:p w:rsidR="00F9497B" w:rsidRDefault="00F9497B" w:rsidP="00F949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ascii="黑体" w:eastAsia="黑体" w:hAnsi="黑体" w:hint="eastAsia"/>
          <w:szCs w:val="21"/>
        </w:rPr>
        <w:t xml:space="preserve"> </w:t>
      </w:r>
      <w:r w:rsidR="00FC04DB">
        <w:rPr>
          <w:rFonts w:hint="eastAsia"/>
          <w:sz w:val="24"/>
          <w:szCs w:val="24"/>
        </w:rPr>
        <w:t>鸡的日常情况</w:t>
      </w:r>
      <w:r>
        <w:rPr>
          <w:rFonts w:hint="eastAsia"/>
          <w:sz w:val="24"/>
          <w:szCs w:val="24"/>
        </w:rPr>
        <w:t>（</w:t>
      </w:r>
      <w:r w:rsidR="00FC04DB" w:rsidRPr="00FC04DB">
        <w:rPr>
          <w:bCs/>
          <w:sz w:val="24"/>
          <w:szCs w:val="24"/>
        </w:rPr>
        <w:t>ChiCondition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基本信息表，用于记录</w:t>
      </w:r>
      <w:r w:rsidR="00FC04DB">
        <w:rPr>
          <w:rFonts w:hint="eastAsia"/>
          <w:sz w:val="24"/>
          <w:szCs w:val="24"/>
        </w:rPr>
        <w:t>鸡的</w:t>
      </w:r>
      <w:r>
        <w:rPr>
          <w:rFonts w:hint="eastAsia"/>
          <w:sz w:val="24"/>
          <w:szCs w:val="24"/>
        </w:rPr>
        <w:t>的基本信息：</w:t>
      </w:r>
    </w:p>
    <w:tbl>
      <w:tblPr>
        <w:tblW w:w="8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1697"/>
        <w:gridCol w:w="1688"/>
        <w:gridCol w:w="1686"/>
        <w:gridCol w:w="1690"/>
      </w:tblGrid>
      <w:tr w:rsidR="00FC04DB" w:rsidTr="00D74E36">
        <w:trPr>
          <w:trHeight w:val="315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可否为空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Chifa</w:t>
            </w:r>
            <w:r w:rsidRPr="00AF0031"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har(1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鸡舍编号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FC04DB">
              <w:rPr>
                <w:rFonts w:ascii="宋体" w:hAnsi="宋体"/>
                <w:szCs w:val="21"/>
              </w:rPr>
              <w:t>ChiBatNum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Pr="00245AA3">
              <w:rPr>
                <w:rFonts w:ascii="宋体" w:hAnsi="宋体" w:hint="eastAsia"/>
                <w:szCs w:val="21"/>
              </w:rPr>
              <w:t>har(20)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鸡批次号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FC04DB">
              <w:rPr>
                <w:rFonts w:ascii="宋体" w:hAnsi="宋体"/>
                <w:szCs w:val="21"/>
              </w:rPr>
              <w:t>ChiTemp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NOT </w:t>
            </w: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鸡舍温度</w:t>
            </w:r>
          </w:p>
        </w:tc>
      </w:tr>
      <w:tr w:rsidR="00FC04DB" w:rsidTr="00D74E36">
        <w:trPr>
          <w:trHeight w:val="340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FC04DB">
              <w:rPr>
                <w:rFonts w:ascii="宋体" w:hAnsi="宋体"/>
                <w:szCs w:val="21"/>
              </w:rPr>
              <w:lastRenderedPageBreak/>
              <w:t>ChiLum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har(20</w:t>
            </w:r>
            <w:r w:rsidRPr="00245AA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NOT </w:t>
            </w: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鸡舍亮度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FC04DB">
              <w:rPr>
                <w:rFonts w:ascii="宋体" w:hAnsi="宋体"/>
                <w:szCs w:val="21"/>
              </w:rPr>
              <w:t>ChiHum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Char(2</w:t>
            </w:r>
            <w:r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</w:t>
            </w:r>
            <w:r>
              <w:rPr>
                <w:rFonts w:ascii="宋体" w:hAnsi="宋体"/>
                <w:szCs w:val="21"/>
              </w:rPr>
              <w:t>湿度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FC04DB">
              <w:rPr>
                <w:rFonts w:ascii="宋体" w:hAnsi="宋体"/>
                <w:szCs w:val="21"/>
              </w:rPr>
              <w:t>ChiAve</w:t>
            </w:r>
          </w:p>
        </w:tc>
        <w:tc>
          <w:tcPr>
            <w:tcW w:w="1697" w:type="dxa"/>
          </w:tcPr>
          <w:p w:rsidR="00FC04DB" w:rsidRDefault="00FC04DB" w:rsidP="00D74E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Char(20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平均重量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Default="00FC04DB" w:rsidP="00FC04DB">
            <w:pPr>
              <w:rPr>
                <w:rFonts w:ascii="宋体" w:hAnsi="宋体" w:hint="eastAsia"/>
                <w:szCs w:val="21"/>
              </w:rPr>
            </w:pPr>
            <w:r w:rsidRPr="00FC04DB">
              <w:rPr>
                <w:rFonts w:ascii="宋体" w:hAnsi="宋体"/>
                <w:szCs w:val="21"/>
              </w:rPr>
              <w:t>ChiHeal</w:t>
            </w:r>
          </w:p>
        </w:tc>
        <w:tc>
          <w:tcPr>
            <w:tcW w:w="1697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Char(20)</w:t>
            </w:r>
          </w:p>
        </w:tc>
        <w:tc>
          <w:tcPr>
            <w:tcW w:w="1688" w:type="dxa"/>
          </w:tcPr>
          <w:p w:rsidR="00FC04DB" w:rsidRDefault="00FC04DB" w:rsidP="00D74E36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卫生情况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FC04DB">
              <w:rPr>
                <w:rFonts w:ascii="宋体" w:hAnsi="宋体"/>
                <w:szCs w:val="21"/>
              </w:rPr>
              <w:t>ChiWater</w:t>
            </w:r>
          </w:p>
        </w:tc>
        <w:tc>
          <w:tcPr>
            <w:tcW w:w="1697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(20)</w:t>
            </w:r>
          </w:p>
        </w:tc>
        <w:tc>
          <w:tcPr>
            <w:tcW w:w="1688" w:type="dxa"/>
          </w:tcPr>
          <w:p w:rsidR="00FC04DB" w:rsidRDefault="00FC04DB" w:rsidP="00D74E36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供水信息</w:t>
            </w:r>
          </w:p>
        </w:tc>
      </w:tr>
    </w:tbl>
    <w:p w:rsidR="00F9497B" w:rsidRDefault="00F9497B" w:rsidP="00F9497B">
      <w:pPr>
        <w:rPr>
          <w:sz w:val="24"/>
          <w:szCs w:val="24"/>
        </w:rPr>
      </w:pPr>
    </w:p>
    <w:p w:rsidR="00FC04DB" w:rsidRDefault="00FC04DB" w:rsidP="00FC04DB">
      <w:pPr>
        <w:spacing w:line="360" w:lineRule="auto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6</w:t>
      </w:r>
      <w:r>
        <w:rPr>
          <w:rFonts w:ascii="宋体" w:hAnsi="宋体" w:cs="Arial" w:hint="eastAsia"/>
          <w:sz w:val="24"/>
          <w:szCs w:val="24"/>
        </w:rPr>
        <w:t>.</w:t>
      </w:r>
      <w:r>
        <w:rPr>
          <w:rFonts w:ascii="宋体" w:hAnsi="宋体" w:cs="Arial" w:hint="eastAsia"/>
          <w:sz w:val="24"/>
          <w:szCs w:val="24"/>
        </w:rPr>
        <w:t>喂养信息</w:t>
      </w:r>
      <w:r>
        <w:rPr>
          <w:rFonts w:ascii="宋体" w:hAnsi="宋体" w:cs="Arial" w:hint="eastAsia"/>
          <w:sz w:val="24"/>
          <w:szCs w:val="24"/>
        </w:rPr>
        <w:t>(</w:t>
      </w:r>
      <w:r w:rsidRPr="00FC04DB">
        <w:rPr>
          <w:rFonts w:ascii="宋体" w:hAnsi="宋体" w:cs="Arial"/>
          <w:sz w:val="24"/>
          <w:szCs w:val="24"/>
        </w:rPr>
        <w:t>FeedCondition</w:t>
      </w:r>
      <w:r>
        <w:rPr>
          <w:rFonts w:ascii="宋体" w:hAnsi="宋体" w:cs="Arial" w:hint="eastAsia"/>
          <w:sz w:val="24"/>
          <w:szCs w:val="24"/>
        </w:rPr>
        <w:t>)基本信息表，用于查看鸡舍的</w:t>
      </w:r>
      <w:r>
        <w:rPr>
          <w:rFonts w:ascii="宋体" w:hAnsi="宋体" w:cs="Arial" w:hint="eastAsia"/>
          <w:sz w:val="24"/>
          <w:szCs w:val="24"/>
        </w:rPr>
        <w:t>喂养</w:t>
      </w:r>
      <w:r>
        <w:rPr>
          <w:rFonts w:ascii="宋体" w:hAnsi="宋体" w:cs="Arial" w:hint="eastAsia"/>
          <w:sz w:val="24"/>
          <w:szCs w:val="24"/>
        </w:rPr>
        <w:t>基本信息：</w:t>
      </w:r>
    </w:p>
    <w:tbl>
      <w:tblPr>
        <w:tblW w:w="8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1697"/>
        <w:gridCol w:w="1688"/>
        <w:gridCol w:w="1686"/>
        <w:gridCol w:w="1690"/>
      </w:tblGrid>
      <w:tr w:rsidR="00FC04DB" w:rsidTr="00D74E36">
        <w:trPr>
          <w:trHeight w:val="315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可否为空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AF0031">
              <w:rPr>
                <w:rFonts w:ascii="宋体" w:hAnsi="宋体"/>
                <w:szCs w:val="21"/>
              </w:rPr>
              <w:t>Cli</w:t>
            </w:r>
            <w:r>
              <w:rPr>
                <w:rFonts w:ascii="宋体" w:hAnsi="宋体"/>
                <w:szCs w:val="21"/>
              </w:rPr>
              <w:t>fa</w:t>
            </w:r>
            <w:r w:rsidRPr="00AF0031"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har(1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0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FeeEmp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Pr="00245AA3">
              <w:rPr>
                <w:rFonts w:ascii="宋体" w:hAnsi="宋体" w:hint="eastAsia"/>
                <w:szCs w:val="21"/>
              </w:rPr>
              <w:t>har(20)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饲养员</w:t>
            </w:r>
          </w:p>
        </w:tc>
      </w:tr>
      <w:tr w:rsidR="00FC04DB" w:rsidTr="00D74E36">
        <w:trPr>
          <w:trHeight w:val="328"/>
          <w:jc w:val="center"/>
        </w:trPr>
        <w:tc>
          <w:tcPr>
            <w:tcW w:w="1752" w:type="dxa"/>
          </w:tcPr>
          <w:p w:rsidR="00FC04D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ee</w:t>
            </w:r>
            <w:r w:rsidR="00FC04DB">
              <w:rPr>
                <w:rFonts w:ascii="宋体" w:hAnsi="宋体" w:hint="eastAsia"/>
                <w:szCs w:val="21"/>
              </w:rPr>
              <w:t>Num</w:t>
            </w:r>
          </w:p>
        </w:tc>
        <w:tc>
          <w:tcPr>
            <w:tcW w:w="1697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 xml:space="preserve"> NULL</w:t>
            </w:r>
          </w:p>
        </w:tc>
        <w:tc>
          <w:tcPr>
            <w:tcW w:w="1686" w:type="dxa"/>
          </w:tcPr>
          <w:p w:rsidR="00FC04DB" w:rsidRPr="00245AA3" w:rsidRDefault="00FC04D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FC04D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饲养量</w:t>
            </w:r>
          </w:p>
        </w:tc>
      </w:tr>
      <w:tr w:rsidR="00E368BB" w:rsidTr="00D74E36">
        <w:trPr>
          <w:trHeight w:val="328"/>
          <w:jc w:val="center"/>
        </w:trPr>
        <w:tc>
          <w:tcPr>
            <w:tcW w:w="1752" w:type="dxa"/>
          </w:tcPr>
          <w:p w:rsidR="00E368BB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E368BB">
              <w:rPr>
                <w:rFonts w:ascii="宋体" w:hAnsi="宋体"/>
                <w:szCs w:val="21"/>
              </w:rPr>
              <w:t>FeeModel</w:t>
            </w:r>
          </w:p>
        </w:tc>
        <w:tc>
          <w:tcPr>
            <w:tcW w:w="1697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har(20)</w:t>
            </w:r>
          </w:p>
        </w:tc>
        <w:tc>
          <w:tcPr>
            <w:tcW w:w="1688" w:type="dxa"/>
          </w:tcPr>
          <w:p w:rsidR="00E368BB" w:rsidRPr="00245AA3" w:rsidRDefault="00E368BB" w:rsidP="00E368BB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E368BB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饲养方式</w:t>
            </w:r>
          </w:p>
        </w:tc>
      </w:tr>
    </w:tbl>
    <w:p w:rsidR="00FC04DB" w:rsidRDefault="00FC04DB" w:rsidP="00F9497B">
      <w:pPr>
        <w:rPr>
          <w:sz w:val="24"/>
          <w:szCs w:val="24"/>
        </w:rPr>
      </w:pPr>
    </w:p>
    <w:p w:rsidR="00E368BB" w:rsidRDefault="00E368BB" w:rsidP="00E368BB">
      <w:pPr>
        <w:spacing w:line="360" w:lineRule="auto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6.</w:t>
      </w:r>
      <w:r>
        <w:rPr>
          <w:rFonts w:ascii="宋体" w:hAnsi="宋体" w:cs="Arial" w:hint="eastAsia"/>
          <w:sz w:val="24"/>
          <w:szCs w:val="24"/>
        </w:rPr>
        <w:t>用药信息</w:t>
      </w:r>
      <w:r>
        <w:rPr>
          <w:rFonts w:ascii="宋体" w:hAnsi="宋体" w:cs="Arial" w:hint="eastAsia"/>
          <w:sz w:val="24"/>
          <w:szCs w:val="24"/>
        </w:rPr>
        <w:t>(</w:t>
      </w:r>
      <w:r w:rsidRPr="00E368BB">
        <w:rPr>
          <w:rFonts w:ascii="宋体" w:hAnsi="宋体" w:cs="Arial"/>
          <w:sz w:val="24"/>
          <w:szCs w:val="24"/>
        </w:rPr>
        <w:t>Pharmary</w:t>
      </w:r>
      <w:r>
        <w:rPr>
          <w:rFonts w:ascii="宋体" w:hAnsi="宋体" w:cs="Arial" w:hint="eastAsia"/>
          <w:sz w:val="24"/>
          <w:szCs w:val="24"/>
        </w:rPr>
        <w:t>)基本信息表，用于查看鸡舍的喂养基本信息：</w:t>
      </w:r>
    </w:p>
    <w:tbl>
      <w:tblPr>
        <w:tblW w:w="8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1697"/>
        <w:gridCol w:w="1688"/>
        <w:gridCol w:w="1686"/>
        <w:gridCol w:w="1690"/>
      </w:tblGrid>
      <w:tr w:rsidR="00E368BB" w:rsidTr="00D74E36">
        <w:trPr>
          <w:trHeight w:val="315"/>
          <w:jc w:val="center"/>
        </w:trPr>
        <w:tc>
          <w:tcPr>
            <w:tcW w:w="1752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97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88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可否为空</w:t>
            </w:r>
          </w:p>
        </w:tc>
        <w:tc>
          <w:tcPr>
            <w:tcW w:w="1686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690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68BB" w:rsidTr="00D74E36">
        <w:trPr>
          <w:trHeight w:val="328"/>
          <w:jc w:val="center"/>
        </w:trPr>
        <w:tc>
          <w:tcPr>
            <w:tcW w:w="1752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AF0031">
              <w:rPr>
                <w:rFonts w:ascii="宋体" w:hAnsi="宋体"/>
                <w:szCs w:val="21"/>
              </w:rPr>
              <w:t>Cli</w:t>
            </w:r>
            <w:r>
              <w:rPr>
                <w:rFonts w:ascii="宋体" w:hAnsi="宋体"/>
                <w:szCs w:val="21"/>
              </w:rPr>
              <w:t>fa</w:t>
            </w:r>
            <w:r w:rsidRPr="00AF0031"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1697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har(1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0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鸡舍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 w:rsidR="00E368BB" w:rsidTr="00D74E36">
        <w:trPr>
          <w:trHeight w:val="328"/>
          <w:jc w:val="center"/>
        </w:trPr>
        <w:tc>
          <w:tcPr>
            <w:tcW w:w="1752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E368BB">
              <w:rPr>
                <w:rFonts w:ascii="宋体" w:hAnsi="宋体"/>
                <w:szCs w:val="21"/>
              </w:rPr>
              <w:t>PhaEmp</w:t>
            </w:r>
          </w:p>
        </w:tc>
        <w:tc>
          <w:tcPr>
            <w:tcW w:w="1697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 w:rsidRPr="00245AA3">
              <w:rPr>
                <w:rFonts w:ascii="宋体" w:hAnsi="宋体" w:hint="eastAsia"/>
                <w:szCs w:val="21"/>
              </w:rPr>
              <w:t>har(20)</w:t>
            </w:r>
          </w:p>
        </w:tc>
        <w:tc>
          <w:tcPr>
            <w:tcW w:w="1688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NOT NULL</w:t>
            </w:r>
          </w:p>
        </w:tc>
        <w:tc>
          <w:tcPr>
            <w:tcW w:w="1686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防疫人员</w:t>
            </w:r>
          </w:p>
        </w:tc>
      </w:tr>
      <w:tr w:rsidR="00E368BB" w:rsidTr="00D74E36">
        <w:trPr>
          <w:trHeight w:val="328"/>
          <w:jc w:val="center"/>
        </w:trPr>
        <w:tc>
          <w:tcPr>
            <w:tcW w:w="1752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E368BB">
              <w:rPr>
                <w:rFonts w:ascii="宋体" w:hAnsi="宋体"/>
                <w:szCs w:val="21"/>
              </w:rPr>
              <w:t>PhaNum</w:t>
            </w:r>
          </w:p>
        </w:tc>
        <w:tc>
          <w:tcPr>
            <w:tcW w:w="1697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har(2</w:t>
            </w:r>
            <w:r w:rsidRPr="00245AA3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688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 xml:space="preserve"> NULL</w:t>
            </w:r>
          </w:p>
        </w:tc>
        <w:tc>
          <w:tcPr>
            <w:tcW w:w="1686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245AA3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使用量</w:t>
            </w:r>
          </w:p>
        </w:tc>
      </w:tr>
      <w:tr w:rsidR="00E368BB" w:rsidTr="00D74E36">
        <w:trPr>
          <w:trHeight w:val="328"/>
          <w:jc w:val="center"/>
        </w:trPr>
        <w:tc>
          <w:tcPr>
            <w:tcW w:w="1752" w:type="dxa"/>
          </w:tcPr>
          <w:p w:rsidR="00E368BB" w:rsidRDefault="00E368BB" w:rsidP="00D74E36">
            <w:pPr>
              <w:rPr>
                <w:rFonts w:ascii="宋体" w:hAnsi="宋体" w:hint="eastAsia"/>
                <w:szCs w:val="21"/>
              </w:rPr>
            </w:pPr>
            <w:r w:rsidRPr="00E368BB">
              <w:rPr>
                <w:rFonts w:ascii="宋体" w:hAnsi="宋体"/>
                <w:szCs w:val="21"/>
              </w:rPr>
              <w:t>PhaModel</w:t>
            </w:r>
          </w:p>
        </w:tc>
        <w:tc>
          <w:tcPr>
            <w:tcW w:w="1697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har(20)</w:t>
            </w:r>
          </w:p>
        </w:tc>
        <w:tc>
          <w:tcPr>
            <w:tcW w:w="1688" w:type="dxa"/>
          </w:tcPr>
          <w:p w:rsidR="00E368BB" w:rsidRPr="00245AA3" w:rsidRDefault="00E368BB" w:rsidP="00D74E36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86" w:type="dxa"/>
          </w:tcPr>
          <w:p w:rsidR="00E368BB" w:rsidRPr="00245AA3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690" w:type="dxa"/>
          </w:tcPr>
          <w:p w:rsidR="00E368BB" w:rsidRDefault="00E368BB" w:rsidP="00D74E3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形式</w:t>
            </w:r>
          </w:p>
        </w:tc>
      </w:tr>
    </w:tbl>
    <w:p w:rsidR="00E368BB" w:rsidRDefault="00E368BB" w:rsidP="00E368BB">
      <w:pPr>
        <w:rPr>
          <w:rFonts w:hint="eastAsia"/>
          <w:sz w:val="24"/>
          <w:szCs w:val="24"/>
        </w:rPr>
      </w:pPr>
    </w:p>
    <w:p w:rsidR="00E368BB" w:rsidRDefault="00E368BB" w:rsidP="00F9497B">
      <w:pPr>
        <w:rPr>
          <w:sz w:val="24"/>
          <w:szCs w:val="24"/>
        </w:rPr>
      </w:pPr>
    </w:p>
    <w:p w:rsidR="00E368BB" w:rsidRDefault="00E368BB" w:rsidP="00F9497B">
      <w:pPr>
        <w:rPr>
          <w:sz w:val="24"/>
          <w:szCs w:val="24"/>
        </w:rPr>
      </w:pPr>
    </w:p>
    <w:p w:rsidR="00E368BB" w:rsidRDefault="00E368BB" w:rsidP="00F9497B">
      <w:pPr>
        <w:rPr>
          <w:sz w:val="24"/>
          <w:szCs w:val="24"/>
        </w:rPr>
      </w:pPr>
    </w:p>
    <w:p w:rsidR="00E368BB" w:rsidRDefault="00E368BB" w:rsidP="00F9497B">
      <w:pPr>
        <w:rPr>
          <w:sz w:val="24"/>
          <w:szCs w:val="24"/>
        </w:rPr>
      </w:pPr>
    </w:p>
    <w:p w:rsidR="00E368BB" w:rsidRPr="00E368BB" w:rsidRDefault="00E368BB" w:rsidP="00F9497B">
      <w:pPr>
        <w:rPr>
          <w:rFonts w:hint="eastAsia"/>
          <w:sz w:val="32"/>
          <w:szCs w:val="24"/>
        </w:rPr>
      </w:pPr>
      <w:r w:rsidRPr="00E368BB">
        <w:rPr>
          <w:rFonts w:hint="eastAsia"/>
          <w:sz w:val="32"/>
          <w:szCs w:val="24"/>
        </w:rPr>
        <w:t>后期</w:t>
      </w:r>
      <w:r w:rsidRPr="00E368BB">
        <w:rPr>
          <w:sz w:val="32"/>
          <w:szCs w:val="24"/>
        </w:rPr>
        <w:t>随着开发需要，数据库</w:t>
      </w:r>
      <w:r w:rsidRPr="00E368BB">
        <w:rPr>
          <w:rFonts w:hint="eastAsia"/>
          <w:sz w:val="32"/>
          <w:szCs w:val="24"/>
        </w:rPr>
        <w:t>信息</w:t>
      </w:r>
      <w:r w:rsidRPr="00E368BB">
        <w:rPr>
          <w:sz w:val="32"/>
          <w:szCs w:val="24"/>
        </w:rPr>
        <w:t>会定时更新</w:t>
      </w:r>
      <w:r w:rsidRPr="00E368BB">
        <w:rPr>
          <w:sz w:val="32"/>
          <w:szCs w:val="24"/>
        </w:rPr>
        <w:t>…</w:t>
      </w:r>
      <w:bookmarkStart w:id="8" w:name="_GoBack"/>
      <w:bookmarkEnd w:id="8"/>
      <w:r w:rsidRPr="00E368BB">
        <w:rPr>
          <w:sz w:val="32"/>
          <w:szCs w:val="24"/>
        </w:rPr>
        <w:t>…</w:t>
      </w:r>
    </w:p>
    <w:sectPr w:rsidR="00E368BB" w:rsidRPr="00E3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416" w:rsidRDefault="00983416" w:rsidP="00F9497B">
      <w:r>
        <w:separator/>
      </w:r>
    </w:p>
  </w:endnote>
  <w:endnote w:type="continuationSeparator" w:id="0">
    <w:p w:rsidR="00983416" w:rsidRDefault="00983416" w:rsidP="00F9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416" w:rsidRDefault="00983416" w:rsidP="00F9497B">
      <w:r>
        <w:separator/>
      </w:r>
    </w:p>
  </w:footnote>
  <w:footnote w:type="continuationSeparator" w:id="0">
    <w:p w:rsidR="00983416" w:rsidRDefault="00983416" w:rsidP="00F94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66FF"/>
    <w:multiLevelType w:val="multilevel"/>
    <w:tmpl w:val="1BD166FF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7D"/>
    <w:rsid w:val="004513FD"/>
    <w:rsid w:val="004708A7"/>
    <w:rsid w:val="00556949"/>
    <w:rsid w:val="00983416"/>
    <w:rsid w:val="00AF0031"/>
    <w:rsid w:val="00B43B23"/>
    <w:rsid w:val="00C05001"/>
    <w:rsid w:val="00CE337D"/>
    <w:rsid w:val="00E368BB"/>
    <w:rsid w:val="00F9497B"/>
    <w:rsid w:val="00F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8F1C"/>
  <w15:chartTrackingRefBased/>
  <w15:docId w15:val="{11BFA5E3-97BA-4C49-8B34-F1F08A47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7B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F9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9497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9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497B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97B"/>
    <w:rPr>
      <w:rFonts w:ascii="Cambria" w:eastAsia="宋体" w:hAnsi="Cambria" w:cs="黑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B7FB8-76B0-4794-884A-7BE5EFEA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351</Words>
  <Characters>2002</Characters>
  <Application>Microsoft Office Word</Application>
  <DocSecurity>0</DocSecurity>
  <Lines>16</Lines>
  <Paragraphs>4</Paragraphs>
  <ScaleCrop>false</ScaleCrop>
  <Company>ZZU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LiuSir</dc:creator>
  <cp:keywords/>
  <dc:description/>
  <cp:lastModifiedBy>LiuSir</cp:lastModifiedBy>
  <cp:revision>2</cp:revision>
  <dcterms:created xsi:type="dcterms:W3CDTF">2017-03-02T13:37:00Z</dcterms:created>
  <dcterms:modified xsi:type="dcterms:W3CDTF">2017-03-02T14:54:00Z</dcterms:modified>
</cp:coreProperties>
</file>