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9"/>
        <w:gridCol w:w="2206"/>
        <w:gridCol w:w="2856"/>
      </w:tblGrid>
      <w:tr w:rsidR="00AA253C" w:rsidRPr="007235E0" w:rsidTr="00394075">
        <w:tc>
          <w:tcPr>
            <w:tcW w:w="3369" w:type="dxa"/>
            <w:vAlign w:val="center"/>
          </w:tcPr>
          <w:p w:rsidR="00AA253C" w:rsidRPr="007235E0" w:rsidRDefault="00AA253C" w:rsidP="00394075">
            <w:pPr>
              <w:spacing w:after="0"/>
              <w:jc w:val="center"/>
              <w:rPr>
                <w:rFonts w:asciiTheme="majorBidi" w:hAnsiTheme="majorBidi" w:cstheme="majorBidi"/>
              </w:rPr>
            </w:pPr>
            <w:r w:rsidRPr="007235E0">
              <w:rPr>
                <w:rFonts w:asciiTheme="majorBidi" w:hAnsiTheme="majorBidi" w:cstheme="majorBidi"/>
              </w:rPr>
              <w:t>Ministère de l’Enseignement Supérieur</w:t>
            </w:r>
          </w:p>
          <w:p w:rsidR="00AA253C" w:rsidRPr="007235E0" w:rsidRDefault="00AA253C" w:rsidP="00394075">
            <w:pPr>
              <w:spacing w:after="0"/>
              <w:jc w:val="center"/>
              <w:rPr>
                <w:rFonts w:asciiTheme="majorBidi" w:hAnsiTheme="majorBidi" w:cstheme="majorBidi"/>
              </w:rPr>
            </w:pPr>
            <w:r w:rsidRPr="007235E0">
              <w:rPr>
                <w:rFonts w:asciiTheme="majorBidi" w:hAnsiTheme="majorBidi" w:cstheme="majorBidi"/>
              </w:rPr>
              <w:t>et de la Recherche Scientifique</w:t>
            </w:r>
          </w:p>
        </w:tc>
        <w:tc>
          <w:tcPr>
            <w:tcW w:w="2357" w:type="dxa"/>
            <w:vAlign w:val="center"/>
          </w:tcPr>
          <w:p w:rsidR="00AA253C" w:rsidRPr="007235E0" w:rsidRDefault="00AA253C" w:rsidP="00394075">
            <w:pPr>
              <w:jc w:val="center"/>
              <w:rPr>
                <w:rFonts w:asciiTheme="majorBidi" w:hAnsiTheme="majorBidi" w:cstheme="majorBidi"/>
              </w:rPr>
            </w:pPr>
            <w:r w:rsidRPr="007235E0">
              <w:rPr>
                <w:rFonts w:asciiTheme="majorBidi" w:hAnsiTheme="majorBidi" w:cstheme="majorBidi"/>
                <w:noProof/>
                <w:lang w:val="en-US"/>
              </w:rPr>
              <w:drawing>
                <wp:inline distT="0" distB="0" distL="0" distR="0">
                  <wp:extent cx="1130599" cy="635000"/>
                  <wp:effectExtent l="19050" t="0" r="0" b="0"/>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l="48430" t="12978" r="17017" b="59285"/>
                          <a:stretch>
                            <a:fillRect/>
                          </a:stretch>
                        </pic:blipFill>
                        <pic:spPr bwMode="auto">
                          <a:xfrm>
                            <a:off x="0" y="0"/>
                            <a:ext cx="1133022" cy="636361"/>
                          </a:xfrm>
                          <a:prstGeom prst="rect">
                            <a:avLst/>
                          </a:prstGeom>
                          <a:noFill/>
                          <a:ln w="9525">
                            <a:noFill/>
                            <a:miter lim="800000"/>
                            <a:headEnd/>
                            <a:tailEnd/>
                          </a:ln>
                        </pic:spPr>
                      </pic:pic>
                    </a:graphicData>
                  </a:graphic>
                </wp:inline>
              </w:drawing>
            </w:r>
          </w:p>
          <w:p w:rsidR="00AA253C" w:rsidRPr="007235E0" w:rsidRDefault="00AA253C" w:rsidP="00394075">
            <w:pPr>
              <w:jc w:val="center"/>
              <w:rPr>
                <w:rFonts w:asciiTheme="majorBidi" w:hAnsiTheme="majorBidi" w:cstheme="majorBidi"/>
              </w:rPr>
            </w:pPr>
            <w:r w:rsidRPr="007235E0">
              <w:rPr>
                <w:rFonts w:asciiTheme="majorBidi" w:hAnsiTheme="majorBidi" w:cstheme="majorBidi"/>
              </w:rPr>
              <w:t>Université de Carthage</w:t>
            </w:r>
          </w:p>
        </w:tc>
        <w:tc>
          <w:tcPr>
            <w:tcW w:w="3661" w:type="dxa"/>
            <w:vAlign w:val="center"/>
          </w:tcPr>
          <w:p w:rsidR="00AA253C" w:rsidRPr="007235E0" w:rsidRDefault="00AA253C" w:rsidP="00394075">
            <w:pPr>
              <w:jc w:val="center"/>
              <w:rPr>
                <w:rFonts w:asciiTheme="majorBidi" w:hAnsiTheme="majorBidi" w:cstheme="majorBidi"/>
              </w:rPr>
            </w:pPr>
            <w:r w:rsidRPr="007235E0">
              <w:rPr>
                <w:rFonts w:asciiTheme="majorBidi" w:eastAsiaTheme="minorHAnsi" w:hAnsiTheme="majorBidi" w:cstheme="majorBidi"/>
                <w:sz w:val="22"/>
                <w:szCs w:val="22"/>
                <w:lang w:eastAsia="en-US"/>
              </w:rPr>
              <w:object w:dxaOrig="2490"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5pt;height:31pt" o:ole="">
                  <v:imagedata r:id="rId5" o:title=""/>
                </v:shape>
                <o:OLEObject Type="Embed" ProgID="PBrush" ShapeID="_x0000_i1025" DrawAspect="Content" ObjectID="_1589383958" r:id="rId6"/>
              </w:object>
            </w:r>
          </w:p>
          <w:p w:rsidR="00AA253C" w:rsidRPr="007235E0" w:rsidRDefault="00AA253C" w:rsidP="00394075">
            <w:pPr>
              <w:jc w:val="center"/>
              <w:rPr>
                <w:rFonts w:asciiTheme="majorBidi" w:hAnsiTheme="majorBidi" w:cstheme="majorBidi"/>
              </w:rPr>
            </w:pPr>
            <w:r w:rsidRPr="007235E0">
              <w:rPr>
                <w:rFonts w:asciiTheme="majorBidi" w:hAnsiTheme="majorBidi" w:cstheme="majorBidi"/>
              </w:rPr>
              <w:t>Institut National des Sciences Appliquées</w:t>
            </w:r>
            <w:r>
              <w:rPr>
                <w:rFonts w:asciiTheme="majorBidi" w:hAnsiTheme="majorBidi" w:cstheme="majorBidi"/>
              </w:rPr>
              <w:t xml:space="preserve"> </w:t>
            </w:r>
            <w:r w:rsidRPr="007235E0">
              <w:rPr>
                <w:rFonts w:asciiTheme="majorBidi" w:hAnsiTheme="majorBidi" w:cstheme="majorBidi"/>
              </w:rPr>
              <w:t>et de Technologie</w:t>
            </w:r>
          </w:p>
        </w:tc>
      </w:tr>
    </w:tbl>
    <w:p w:rsidR="00AA253C" w:rsidRDefault="00AA253C" w:rsidP="00AA253C">
      <w:pPr>
        <w:spacing w:after="0" w:line="240" w:lineRule="auto"/>
        <w:jc w:val="center"/>
        <w:rPr>
          <w:rFonts w:asciiTheme="majorBidi" w:eastAsia="Arial Unicode MS" w:hAnsiTheme="majorBidi" w:cstheme="majorBidi"/>
          <w:b/>
          <w:bCs/>
          <w:sz w:val="28"/>
          <w:szCs w:val="28"/>
        </w:rPr>
      </w:pPr>
    </w:p>
    <w:p w:rsidR="00AA253C" w:rsidRPr="007235E0" w:rsidRDefault="00AA253C" w:rsidP="00AA253C">
      <w:pPr>
        <w:spacing w:after="0" w:line="240" w:lineRule="auto"/>
        <w:jc w:val="center"/>
        <w:rPr>
          <w:rFonts w:asciiTheme="majorBidi" w:eastAsia="Arial Unicode MS" w:hAnsiTheme="majorBidi" w:cstheme="majorBidi"/>
          <w:b/>
          <w:bCs/>
          <w:sz w:val="28"/>
          <w:szCs w:val="28"/>
        </w:rPr>
      </w:pPr>
      <w:r>
        <w:rPr>
          <w:rFonts w:asciiTheme="majorBidi" w:eastAsia="Arial Unicode MS" w:hAnsiTheme="majorBidi" w:cstheme="majorBidi"/>
          <w:b/>
          <w:bCs/>
          <w:sz w:val="28"/>
          <w:szCs w:val="28"/>
        </w:rPr>
        <w:t xml:space="preserve">Rapport de </w:t>
      </w:r>
      <w:r w:rsidRPr="007235E0">
        <w:rPr>
          <w:rFonts w:asciiTheme="majorBidi" w:eastAsia="Arial Unicode MS" w:hAnsiTheme="majorBidi" w:cstheme="majorBidi"/>
          <w:b/>
          <w:bCs/>
          <w:sz w:val="28"/>
          <w:szCs w:val="28"/>
        </w:rPr>
        <w:t>Projet de Fin d’Etudes</w:t>
      </w:r>
    </w:p>
    <w:p w:rsidR="00AA253C" w:rsidRPr="007235E0" w:rsidRDefault="00AA253C" w:rsidP="00AA253C">
      <w:pPr>
        <w:spacing w:after="0" w:line="240" w:lineRule="auto"/>
        <w:jc w:val="center"/>
        <w:rPr>
          <w:rFonts w:asciiTheme="majorBidi" w:eastAsia="Arial Unicode MS" w:hAnsiTheme="majorBidi" w:cstheme="majorBidi"/>
          <w:sz w:val="28"/>
          <w:szCs w:val="28"/>
        </w:rPr>
      </w:pPr>
    </w:p>
    <w:p w:rsidR="00AA253C" w:rsidRPr="007235E0" w:rsidRDefault="00AA253C" w:rsidP="00AA253C">
      <w:pPr>
        <w:spacing w:after="0" w:line="240" w:lineRule="auto"/>
        <w:jc w:val="center"/>
        <w:rPr>
          <w:rFonts w:asciiTheme="majorBidi" w:eastAsia="Arial Unicode MS" w:hAnsiTheme="majorBidi" w:cstheme="majorBidi"/>
          <w:sz w:val="28"/>
          <w:szCs w:val="28"/>
        </w:rPr>
      </w:pPr>
      <w:r w:rsidRPr="007235E0">
        <w:rPr>
          <w:rFonts w:asciiTheme="majorBidi" w:eastAsia="Arial Unicode MS" w:hAnsiTheme="majorBidi" w:cstheme="majorBidi"/>
          <w:sz w:val="28"/>
          <w:szCs w:val="28"/>
        </w:rPr>
        <w:t>Pour l’obtention du</w:t>
      </w:r>
    </w:p>
    <w:p w:rsidR="00AA253C" w:rsidRPr="007235E0" w:rsidRDefault="00AA253C" w:rsidP="00AA253C">
      <w:pPr>
        <w:spacing w:after="0" w:line="240" w:lineRule="auto"/>
        <w:jc w:val="center"/>
        <w:rPr>
          <w:rFonts w:asciiTheme="majorBidi" w:eastAsia="Arial Unicode MS" w:hAnsiTheme="majorBidi" w:cstheme="majorBidi"/>
          <w:sz w:val="28"/>
          <w:szCs w:val="28"/>
        </w:rPr>
      </w:pPr>
    </w:p>
    <w:p w:rsidR="00AA253C" w:rsidRPr="007235E0" w:rsidRDefault="00AA253C" w:rsidP="00AA253C">
      <w:pPr>
        <w:spacing w:after="0" w:line="240" w:lineRule="auto"/>
        <w:jc w:val="center"/>
        <w:rPr>
          <w:rFonts w:asciiTheme="majorBidi" w:eastAsia="Arial Unicode MS" w:hAnsiTheme="majorBidi" w:cstheme="majorBidi"/>
          <w:b/>
          <w:bCs/>
          <w:sz w:val="28"/>
          <w:szCs w:val="28"/>
        </w:rPr>
      </w:pPr>
      <w:r w:rsidRPr="007235E0">
        <w:rPr>
          <w:rFonts w:asciiTheme="majorBidi" w:eastAsia="Arial Unicode MS" w:hAnsiTheme="majorBidi" w:cstheme="majorBidi"/>
          <w:b/>
          <w:bCs/>
          <w:sz w:val="28"/>
          <w:szCs w:val="28"/>
        </w:rPr>
        <w:t>D</w:t>
      </w:r>
      <w:r>
        <w:rPr>
          <w:rFonts w:asciiTheme="majorBidi" w:eastAsia="Arial Unicode MS" w:hAnsiTheme="majorBidi" w:cstheme="majorBidi"/>
          <w:b/>
          <w:bCs/>
          <w:sz w:val="28"/>
          <w:szCs w:val="28"/>
        </w:rPr>
        <w:t>iplôme</w:t>
      </w:r>
      <w:r w:rsidR="00B00AAE">
        <w:rPr>
          <w:rFonts w:asciiTheme="majorBidi" w:eastAsia="Arial Unicode MS" w:hAnsiTheme="majorBidi" w:cstheme="majorBidi"/>
          <w:b/>
          <w:bCs/>
          <w:sz w:val="28"/>
          <w:szCs w:val="28"/>
        </w:rPr>
        <w:t xml:space="preserve"> National en Licence Appliquée</w:t>
      </w:r>
    </w:p>
    <w:p w:rsidR="00AA253C" w:rsidRPr="007235E0" w:rsidRDefault="00AA253C" w:rsidP="00AA253C">
      <w:pPr>
        <w:spacing w:after="0" w:line="240" w:lineRule="auto"/>
        <w:jc w:val="center"/>
        <w:rPr>
          <w:rFonts w:asciiTheme="majorBidi" w:eastAsia="Arial Unicode MS" w:hAnsiTheme="majorBidi" w:cstheme="majorBidi"/>
          <w:sz w:val="28"/>
          <w:szCs w:val="28"/>
        </w:rPr>
      </w:pPr>
    </w:p>
    <w:p w:rsidR="00AA253C" w:rsidRPr="007235E0" w:rsidRDefault="00AA253C" w:rsidP="00B00AAE">
      <w:pPr>
        <w:jc w:val="center"/>
        <w:rPr>
          <w:rFonts w:asciiTheme="majorBidi" w:eastAsia="Arial Unicode MS" w:hAnsiTheme="majorBidi" w:cstheme="majorBidi"/>
          <w:sz w:val="28"/>
          <w:szCs w:val="28"/>
        </w:rPr>
      </w:pPr>
      <w:r>
        <w:rPr>
          <w:rFonts w:asciiTheme="majorBidi" w:eastAsia="Arial Unicode MS" w:hAnsiTheme="majorBidi" w:cstheme="majorBidi"/>
          <w:sz w:val="28"/>
          <w:szCs w:val="28"/>
        </w:rPr>
        <w:t xml:space="preserve">Titre : </w:t>
      </w:r>
      <w:r w:rsidR="00B00AAE">
        <w:rPr>
          <w:rFonts w:asciiTheme="majorBidi" w:eastAsia="Arial Unicode MS" w:hAnsiTheme="majorBidi" w:cstheme="majorBidi"/>
          <w:sz w:val="28"/>
          <w:szCs w:val="28"/>
        </w:rPr>
        <w:t>Développement d’un projet E-Banking en JEE</w:t>
      </w:r>
    </w:p>
    <w:p w:rsidR="00AA253C" w:rsidRPr="00AA253C" w:rsidRDefault="00E13B9A" w:rsidP="00AA253C">
      <w:pPr>
        <w:jc w:val="center"/>
        <w:rPr>
          <w:rFonts w:asciiTheme="majorBidi" w:eastAsia="Arial Unicode MS" w:hAnsiTheme="majorBidi" w:cstheme="majorBidi"/>
          <w:sz w:val="24"/>
          <w:szCs w:val="24"/>
        </w:rPr>
      </w:pPr>
      <w:r>
        <w:rPr>
          <w:rFonts w:asciiTheme="majorBidi" w:eastAsia="Arial Unicode MS" w:hAnsiTheme="majorBidi" w:cstheme="majorBidi"/>
          <w:noProof/>
          <w:sz w:val="24"/>
          <w:szCs w:val="24"/>
          <w:lang w:val="en-US"/>
        </w:rPr>
        <w:drawing>
          <wp:anchor distT="0" distB="0" distL="114300" distR="114300" simplePos="0" relativeHeight="251659264" behindDoc="0" locked="0" layoutInCell="1" allowOverlap="1">
            <wp:simplePos x="0" y="0"/>
            <wp:positionH relativeFrom="column">
              <wp:posOffset>2400300</wp:posOffset>
            </wp:positionH>
            <wp:positionV relativeFrom="paragraph">
              <wp:posOffset>163195</wp:posOffset>
            </wp:positionV>
            <wp:extent cx="1416050" cy="584200"/>
            <wp:effectExtent l="19050" t="0" r="0" b="0"/>
            <wp:wrapNone/>
            <wp:docPr id="2" name="Image 2" descr="D:\GL3\StageJEE\StageJEE\EBanking\src\main\webapp\resources\images\bf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L3\StageJEE\StageJEE\EBanking\src\main\webapp\resources\images\bfilogo.jpg"/>
                    <pic:cNvPicPr>
                      <a:picLocks noChangeAspect="1" noChangeArrowheads="1"/>
                    </pic:cNvPicPr>
                  </pic:nvPicPr>
                  <pic:blipFill>
                    <a:blip r:embed="rId7" cstate="print"/>
                    <a:srcRect/>
                    <a:stretch>
                      <a:fillRect/>
                    </a:stretch>
                  </pic:blipFill>
                  <pic:spPr bwMode="auto">
                    <a:xfrm>
                      <a:off x="0" y="0"/>
                      <a:ext cx="1416050" cy="584200"/>
                    </a:xfrm>
                    <a:prstGeom prst="rect">
                      <a:avLst/>
                    </a:prstGeom>
                    <a:noFill/>
                    <a:ln w="9525">
                      <a:noFill/>
                      <a:miter lim="800000"/>
                      <a:headEnd/>
                      <a:tailEnd/>
                    </a:ln>
                  </pic:spPr>
                </pic:pic>
              </a:graphicData>
            </a:graphic>
          </wp:anchor>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07"/>
        <w:gridCol w:w="3654"/>
      </w:tblGrid>
      <w:tr w:rsidR="00AA253C" w:rsidRPr="00AA253C" w:rsidTr="00394075">
        <w:tc>
          <w:tcPr>
            <w:tcW w:w="4742" w:type="dxa"/>
          </w:tcPr>
          <w:p w:rsidR="00AA253C" w:rsidRPr="00AA253C" w:rsidRDefault="00AA253C" w:rsidP="00394075">
            <w:pPr>
              <w:rPr>
                <w:rFonts w:asciiTheme="majorBidi" w:eastAsia="Arial Unicode MS" w:hAnsiTheme="majorBidi" w:cstheme="majorBidi"/>
                <w:sz w:val="24"/>
                <w:szCs w:val="24"/>
              </w:rPr>
            </w:pPr>
            <w:r w:rsidRPr="00AA253C">
              <w:rPr>
                <w:rFonts w:asciiTheme="majorBidi" w:eastAsia="Arial Unicode MS" w:hAnsiTheme="majorBidi" w:cstheme="majorBidi"/>
                <w:sz w:val="24"/>
                <w:szCs w:val="24"/>
              </w:rPr>
              <w:t>Organisme d’accueil :</w:t>
            </w:r>
          </w:p>
          <w:p w:rsidR="00AA253C" w:rsidRPr="00AA253C" w:rsidRDefault="00B00AAE" w:rsidP="00394075">
            <w:pPr>
              <w:rPr>
                <w:rFonts w:asciiTheme="majorBidi" w:eastAsia="Arial Unicode MS" w:hAnsiTheme="majorBidi" w:cstheme="majorBidi"/>
                <w:sz w:val="24"/>
                <w:szCs w:val="24"/>
              </w:rPr>
            </w:pPr>
            <w:r>
              <w:rPr>
                <w:rFonts w:asciiTheme="majorBidi" w:eastAsia="Arial Unicode MS" w:hAnsiTheme="majorBidi" w:cstheme="majorBidi"/>
                <w:sz w:val="24"/>
                <w:szCs w:val="24"/>
              </w:rPr>
              <w:t>BFI</w:t>
            </w:r>
          </w:p>
        </w:tc>
        <w:tc>
          <w:tcPr>
            <w:tcW w:w="4741" w:type="dxa"/>
          </w:tcPr>
          <w:p w:rsidR="00AA253C" w:rsidRPr="00AA253C" w:rsidRDefault="00AA253C" w:rsidP="00394075">
            <w:pPr>
              <w:rPr>
                <w:rFonts w:asciiTheme="majorBidi" w:eastAsia="Arial Unicode MS" w:hAnsiTheme="majorBidi" w:cstheme="majorBidi"/>
                <w:sz w:val="24"/>
                <w:szCs w:val="24"/>
              </w:rPr>
            </w:pPr>
          </w:p>
        </w:tc>
      </w:tr>
    </w:tbl>
    <w:p w:rsidR="00AA253C" w:rsidRPr="00AA253C" w:rsidRDefault="00AA253C" w:rsidP="00AA253C">
      <w:pPr>
        <w:rPr>
          <w:rFonts w:asciiTheme="majorBidi" w:eastAsia="Arial Unicode MS" w:hAnsiTheme="majorBidi" w:cstheme="majorBidi"/>
          <w:sz w:val="24"/>
          <w:szCs w:val="24"/>
        </w:rPr>
      </w:pPr>
    </w:p>
    <w:p w:rsidR="00AA253C" w:rsidRPr="00AA253C" w:rsidRDefault="00AA253C" w:rsidP="003072FC">
      <w:pPr>
        <w:rPr>
          <w:rFonts w:asciiTheme="majorBidi" w:eastAsia="Arial Unicode MS" w:hAnsiTheme="majorBidi" w:cstheme="majorBidi"/>
          <w:sz w:val="24"/>
          <w:szCs w:val="24"/>
        </w:rPr>
      </w:pPr>
      <w:r w:rsidRPr="00AA253C">
        <w:rPr>
          <w:rFonts w:asciiTheme="majorBidi" w:eastAsia="Arial Unicode MS" w:hAnsiTheme="majorBidi" w:cstheme="majorBidi"/>
          <w:sz w:val="24"/>
          <w:szCs w:val="24"/>
        </w:rPr>
        <w:t xml:space="preserve">Soutenu le : </w:t>
      </w:r>
      <w:r w:rsidR="001D496C">
        <w:rPr>
          <w:rFonts w:asciiTheme="majorBidi" w:eastAsia="Arial Unicode MS" w:hAnsiTheme="majorBidi" w:cstheme="majorBidi"/>
          <w:sz w:val="24"/>
          <w:szCs w:val="24"/>
        </w:rPr>
        <w:t>28/06/</w:t>
      </w:r>
      <w:r w:rsidR="003F10CB">
        <w:rPr>
          <w:rFonts w:asciiTheme="majorBidi" w:eastAsia="Arial Unicode MS" w:hAnsiTheme="majorBidi" w:cstheme="majorBidi"/>
          <w:sz w:val="24"/>
          <w:szCs w:val="24"/>
        </w:rPr>
        <w:t>2018</w:t>
      </w:r>
    </w:p>
    <w:p w:rsidR="00AA253C" w:rsidRPr="00AA253C" w:rsidRDefault="00AA253C" w:rsidP="00AA253C">
      <w:pPr>
        <w:rPr>
          <w:rFonts w:asciiTheme="majorBidi" w:hAnsiTheme="majorBidi" w:cstheme="majorBidi"/>
          <w:sz w:val="24"/>
          <w:szCs w:val="24"/>
        </w:rPr>
      </w:pPr>
    </w:p>
    <w:p w:rsidR="00AA253C" w:rsidRPr="00AA253C" w:rsidRDefault="00AA253C" w:rsidP="0080464C">
      <w:pPr>
        <w:rPr>
          <w:rFonts w:asciiTheme="majorBidi" w:hAnsiTheme="majorBidi" w:cstheme="majorBidi"/>
          <w:sz w:val="24"/>
          <w:szCs w:val="24"/>
        </w:rPr>
      </w:pPr>
      <w:r w:rsidRPr="00AA253C">
        <w:rPr>
          <w:rFonts w:asciiTheme="majorBidi" w:hAnsiTheme="majorBidi" w:cstheme="majorBidi"/>
          <w:sz w:val="24"/>
          <w:szCs w:val="24"/>
        </w:rPr>
        <w:t>Auteur :</w:t>
      </w:r>
      <w:r w:rsidR="0080464C">
        <w:rPr>
          <w:rFonts w:asciiTheme="majorBidi" w:hAnsiTheme="majorBidi" w:cstheme="majorBidi"/>
          <w:sz w:val="24"/>
          <w:szCs w:val="24"/>
        </w:rPr>
        <w:t xml:space="preserve"> Missaoui Sadok</w:t>
      </w:r>
    </w:p>
    <w:p w:rsidR="00AA253C" w:rsidRPr="00AA253C" w:rsidRDefault="00AA253C" w:rsidP="0080464C">
      <w:pPr>
        <w:rPr>
          <w:rFonts w:asciiTheme="majorBidi" w:hAnsiTheme="majorBidi" w:cstheme="majorBidi"/>
          <w:sz w:val="24"/>
          <w:szCs w:val="24"/>
        </w:rPr>
      </w:pPr>
      <w:r w:rsidRPr="00AA253C">
        <w:rPr>
          <w:rFonts w:asciiTheme="majorBidi" w:hAnsiTheme="majorBidi" w:cstheme="majorBidi"/>
          <w:sz w:val="24"/>
          <w:szCs w:val="24"/>
        </w:rPr>
        <w:t xml:space="preserve">INSAT, </w:t>
      </w:r>
      <w:r w:rsidR="0080464C">
        <w:rPr>
          <w:rFonts w:asciiTheme="majorBidi" w:hAnsiTheme="majorBidi" w:cstheme="majorBidi"/>
          <w:sz w:val="24"/>
          <w:szCs w:val="24"/>
        </w:rPr>
        <w:t xml:space="preserve"> LA3GL</w:t>
      </w:r>
    </w:p>
    <w:p w:rsidR="00AA253C" w:rsidRPr="00AA253C" w:rsidRDefault="00AA253C" w:rsidP="00AA253C">
      <w:pPr>
        <w:rPr>
          <w:rFonts w:asciiTheme="majorBidi" w:hAnsiTheme="majorBidi" w:cstheme="majorBidi"/>
          <w:sz w:val="24"/>
          <w:szCs w:val="24"/>
        </w:rPr>
      </w:pPr>
      <w:r w:rsidRPr="00AA253C">
        <w:rPr>
          <w:rFonts w:asciiTheme="majorBidi" w:hAnsiTheme="majorBidi" w:cstheme="majorBidi"/>
          <w:sz w:val="24"/>
          <w:szCs w:val="24"/>
        </w:rPr>
        <w:tab/>
      </w:r>
    </w:p>
    <w:p w:rsidR="00AA253C" w:rsidRPr="00AA253C" w:rsidRDefault="00AA253C" w:rsidP="00E22F65">
      <w:pPr>
        <w:rPr>
          <w:rFonts w:asciiTheme="majorBidi" w:hAnsiTheme="majorBidi" w:cstheme="majorBidi"/>
          <w:sz w:val="24"/>
          <w:szCs w:val="24"/>
        </w:rPr>
      </w:pPr>
      <w:r w:rsidRPr="00AA253C">
        <w:rPr>
          <w:rFonts w:asciiTheme="majorBidi" w:hAnsiTheme="majorBidi" w:cstheme="majorBidi"/>
          <w:sz w:val="24"/>
          <w:szCs w:val="24"/>
        </w:rPr>
        <w:t>Tuteur professionnel :</w:t>
      </w:r>
      <w:r w:rsidR="00E22F65">
        <w:rPr>
          <w:rFonts w:asciiTheme="majorBidi" w:hAnsiTheme="majorBidi" w:cstheme="majorBidi"/>
          <w:sz w:val="24"/>
          <w:szCs w:val="24"/>
        </w:rPr>
        <w:t xml:space="preserve"> Bassi Selim</w:t>
      </w:r>
    </w:p>
    <w:p w:rsidR="00AA253C" w:rsidRPr="00AA253C" w:rsidRDefault="00E22F65" w:rsidP="00AA253C">
      <w:pPr>
        <w:rPr>
          <w:rFonts w:asciiTheme="majorBidi" w:hAnsiTheme="majorBidi" w:cstheme="majorBidi"/>
          <w:sz w:val="24"/>
          <w:szCs w:val="24"/>
        </w:rPr>
      </w:pPr>
      <w:r>
        <w:rPr>
          <w:rFonts w:asciiTheme="majorBidi" w:hAnsiTheme="majorBidi" w:cstheme="majorBidi"/>
          <w:sz w:val="24"/>
          <w:szCs w:val="24"/>
        </w:rPr>
        <w:t xml:space="preserve"> </w:t>
      </w:r>
      <w:r w:rsidR="00746E43">
        <w:rPr>
          <w:rFonts w:asciiTheme="majorBidi" w:hAnsiTheme="majorBidi" w:cstheme="majorBidi"/>
          <w:sz w:val="24"/>
          <w:szCs w:val="24"/>
        </w:rPr>
        <w:t>Directeur d’intégration</w:t>
      </w:r>
    </w:p>
    <w:p w:rsidR="00AA253C" w:rsidRPr="00AA253C" w:rsidRDefault="00AA253C" w:rsidP="00746E43">
      <w:pPr>
        <w:rPr>
          <w:rFonts w:asciiTheme="majorBidi" w:hAnsiTheme="majorBidi" w:cstheme="majorBidi"/>
          <w:sz w:val="24"/>
          <w:szCs w:val="24"/>
        </w:rPr>
      </w:pPr>
      <w:r w:rsidRPr="00AA253C">
        <w:rPr>
          <w:rFonts w:asciiTheme="majorBidi" w:hAnsiTheme="majorBidi" w:cstheme="majorBidi"/>
          <w:sz w:val="24"/>
          <w:szCs w:val="24"/>
        </w:rPr>
        <w:t>Tuteur académique :</w:t>
      </w:r>
      <w:r w:rsidR="00746E43">
        <w:rPr>
          <w:rFonts w:asciiTheme="majorBidi" w:hAnsiTheme="majorBidi" w:cstheme="majorBidi"/>
          <w:sz w:val="24"/>
          <w:szCs w:val="24"/>
        </w:rPr>
        <w:t xml:space="preserve"> </w:t>
      </w:r>
      <w:proofErr w:type="spellStart"/>
      <w:r w:rsidR="00746E43">
        <w:rPr>
          <w:rFonts w:asciiTheme="majorBidi" w:hAnsiTheme="majorBidi" w:cstheme="majorBidi"/>
          <w:sz w:val="24"/>
          <w:szCs w:val="24"/>
        </w:rPr>
        <w:t>Jemai</w:t>
      </w:r>
      <w:proofErr w:type="spellEnd"/>
      <w:r w:rsidR="00746E43">
        <w:rPr>
          <w:rFonts w:asciiTheme="majorBidi" w:hAnsiTheme="majorBidi" w:cstheme="majorBidi"/>
          <w:sz w:val="24"/>
          <w:szCs w:val="24"/>
        </w:rPr>
        <w:t xml:space="preserve"> Abderrazak</w:t>
      </w:r>
    </w:p>
    <w:p w:rsidR="00AA253C" w:rsidRPr="00FB1787" w:rsidRDefault="00746E43" w:rsidP="00DB22B9">
      <w:pPr>
        <w:rPr>
          <w:rFonts w:asciiTheme="majorBidi" w:hAnsiTheme="majorBidi"/>
          <w:sz w:val="24"/>
          <w:szCs w:val="24"/>
        </w:rPr>
      </w:pPr>
      <w:r>
        <w:rPr>
          <w:rFonts w:asciiTheme="majorBidi" w:hAnsiTheme="majorBidi" w:cstheme="majorBidi"/>
          <w:sz w:val="24"/>
          <w:szCs w:val="24"/>
        </w:rPr>
        <w:t xml:space="preserve"> </w:t>
      </w:r>
      <w:r w:rsidR="00DB22B9" w:rsidRPr="00FB1787">
        <w:rPr>
          <w:rFonts w:asciiTheme="majorBidi" w:hAnsiTheme="majorBidi"/>
          <w:sz w:val="24"/>
          <w:szCs w:val="24"/>
        </w:rPr>
        <w:t>Maître de conférences en informatique</w:t>
      </w:r>
      <w:r w:rsidR="00AA253C" w:rsidRPr="00AA253C">
        <w:rPr>
          <w:rFonts w:asciiTheme="majorBidi" w:hAnsiTheme="majorBidi" w:cstheme="majorBidi"/>
          <w:sz w:val="24"/>
          <w:szCs w:val="24"/>
        </w:rPr>
        <w:tab/>
      </w:r>
    </w:p>
    <w:p w:rsidR="00AA253C" w:rsidRPr="00AA253C" w:rsidRDefault="00AA253C" w:rsidP="00AA253C">
      <w:pPr>
        <w:rPr>
          <w:rFonts w:asciiTheme="majorBidi" w:hAnsiTheme="majorBidi" w:cstheme="majorBidi"/>
          <w:sz w:val="24"/>
          <w:szCs w:val="24"/>
        </w:rPr>
      </w:pPr>
    </w:p>
    <w:p w:rsidR="008B3007" w:rsidRDefault="00AA253C" w:rsidP="00AA253C">
      <w:pPr>
        <w:jc w:val="right"/>
        <w:rPr>
          <w:rFonts w:asciiTheme="majorBidi" w:hAnsiTheme="majorBidi" w:cstheme="majorBidi"/>
          <w:sz w:val="24"/>
          <w:szCs w:val="24"/>
        </w:rPr>
      </w:pPr>
      <w:r w:rsidRPr="00AA253C">
        <w:rPr>
          <w:rFonts w:asciiTheme="majorBidi" w:hAnsiTheme="majorBidi" w:cstheme="majorBidi"/>
          <w:sz w:val="24"/>
          <w:szCs w:val="24"/>
        </w:rPr>
        <w:t xml:space="preserve">Année Universitaire </w:t>
      </w:r>
      <w:r w:rsidR="00D632D2">
        <w:rPr>
          <w:rFonts w:asciiTheme="majorBidi" w:hAnsiTheme="majorBidi" w:cstheme="majorBidi"/>
          <w:sz w:val="24"/>
          <w:szCs w:val="24"/>
        </w:rPr>
        <w:t>2017/2018</w:t>
      </w:r>
    </w:p>
    <w:p w:rsidR="00AA253C" w:rsidRPr="005D12ED" w:rsidRDefault="00AA253C" w:rsidP="00AA253C">
      <w:pPr>
        <w:pBdr>
          <w:bottom w:val="single" w:sz="4" w:space="1" w:color="auto"/>
        </w:pBdr>
        <w:spacing w:after="0" w:line="240" w:lineRule="auto"/>
        <w:jc w:val="right"/>
        <w:rPr>
          <w:rFonts w:eastAsia="Arial Unicode MS" w:cs="Andalus"/>
          <w:lang w:bidi="ar-TN"/>
        </w:rPr>
      </w:pPr>
      <w:proofErr w:type="spellStart"/>
      <w:proofErr w:type="gramStart"/>
      <w:r>
        <w:rPr>
          <w:rFonts w:eastAsia="Arial Unicode MS" w:cs="Andalus" w:hint="cs"/>
          <w:b/>
          <w:bCs/>
          <w:rtl/>
        </w:rPr>
        <w:lastRenderedPageBreak/>
        <w:t>العنوان</w:t>
      </w:r>
      <w:proofErr w:type="gramEnd"/>
      <w:r>
        <w:rPr>
          <w:rFonts w:eastAsia="Arial Unicode MS" w:cs="Andalus"/>
          <w:rtl/>
        </w:rPr>
        <w:t>:</w:t>
      </w:r>
      <w:proofErr w:type="spellEnd"/>
      <w:r w:rsidR="00FB1787">
        <w:rPr>
          <w:rFonts w:eastAsia="Arial Unicode MS" w:cs="Andalus" w:hint="cs"/>
          <w:rtl/>
          <w:lang w:bidi="ar-TN"/>
        </w:rPr>
        <w:t xml:space="preserve"> </w:t>
      </w:r>
      <w:r w:rsidR="00FB1787" w:rsidRPr="000201AC">
        <w:rPr>
          <w:rFonts w:eastAsia="Arial Unicode MS" w:cs="Andalus"/>
          <w:b/>
          <w:bCs/>
          <w:rtl/>
        </w:rPr>
        <w:t>تطوير مشروع للخدمات المصرفية الإلكترونية</w:t>
      </w:r>
    </w:p>
    <w:p w:rsidR="00AA253C" w:rsidDel="0004388E" w:rsidRDefault="00AA253C" w:rsidP="00AA253C">
      <w:pPr>
        <w:spacing w:after="0" w:line="240" w:lineRule="auto"/>
        <w:jc w:val="right"/>
        <w:rPr>
          <w:rFonts w:eastAsia="Arial Unicode MS" w:cs="Andalus"/>
        </w:rPr>
      </w:pPr>
      <w:r w:rsidRPr="005D12ED">
        <w:rPr>
          <w:rFonts w:eastAsia="Arial Unicode MS" w:cs="Andalus" w:hint="cs"/>
          <w:rtl/>
        </w:rPr>
        <w:t>ملخّص</w:t>
      </w:r>
      <w:r>
        <w:rPr>
          <w:rFonts w:eastAsia="Arial Unicode MS" w:cs="Andalus"/>
          <w:rtl/>
        </w:rPr>
        <w:t>:</w:t>
      </w:r>
      <w:r w:rsidR="00FB1787">
        <w:rPr>
          <w:rFonts w:eastAsia="Arial Unicode MS" w:cs="Andalus" w:hint="cs"/>
          <w:rtl/>
        </w:rPr>
        <w:t xml:space="preserve"> </w:t>
      </w:r>
      <w:r w:rsidR="00FB1787" w:rsidRPr="00DE646A">
        <w:rPr>
          <w:rFonts w:eastAsia="Arial Unicode MS" w:cs="Andalus"/>
          <w:rtl/>
        </w:rPr>
        <w:t xml:space="preserve">تنفيذ حل الوصول الآمن للبنوك الإلكترونية عن طريق إنشاء قاعدة بيانات بحيث يمكن للمشتركين استخدام ميزات الحساب والبحث عن المعاملات وتنفيذ التحويلات داخل وبين البنوك مع مجموعة محددة من المستفيدين. من ناحية أخرى </w:t>
      </w:r>
      <w:proofErr w:type="spellStart"/>
      <w:r w:rsidR="00FB1787" w:rsidRPr="00DE646A">
        <w:rPr>
          <w:rFonts w:eastAsia="Arial Unicode MS" w:cs="Andalus"/>
          <w:rtl/>
        </w:rPr>
        <w:t>،</w:t>
      </w:r>
      <w:proofErr w:type="spellEnd"/>
      <w:r w:rsidR="00FB1787" w:rsidRPr="00DE646A">
        <w:rPr>
          <w:rFonts w:eastAsia="Arial Unicode MS" w:cs="Andalus"/>
          <w:rtl/>
        </w:rPr>
        <w:t xml:space="preserve"> يستخدم المشرف هذا الحل لإضافة المشتركين وتعديلهم والتعامل مع المستفيدين منه</w:t>
      </w:r>
      <w:r w:rsidR="00FB1787">
        <w:rPr>
          <w:rFonts w:eastAsia="Arial Unicode MS" w:cs="Andalus" w:hint="cs"/>
          <w:rtl/>
        </w:rPr>
        <w:t>.</w:t>
      </w:r>
      <w:r w:rsidR="00FB1787" w:rsidRPr="00DE646A">
        <w:rPr>
          <w:rFonts w:eastAsia="Arial Unicode MS" w:cs="Andalus"/>
        </w:rPr>
        <w:t>.</w:t>
      </w:r>
    </w:p>
    <w:p w:rsidR="00AA253C" w:rsidRDefault="00AA253C" w:rsidP="00AA253C">
      <w:pPr>
        <w:spacing w:after="0" w:line="240" w:lineRule="auto"/>
        <w:jc w:val="right"/>
        <w:rPr>
          <w:rFonts w:eastAsia="Arial Unicode MS" w:cs="Andalus"/>
          <w:b/>
          <w:bCs/>
        </w:rPr>
      </w:pPr>
    </w:p>
    <w:p w:rsidR="00AA253C" w:rsidRDefault="00AA253C" w:rsidP="00AA253C">
      <w:pPr>
        <w:spacing w:after="0" w:line="240" w:lineRule="auto"/>
        <w:jc w:val="right"/>
        <w:rPr>
          <w:rFonts w:eastAsia="Arial Unicode MS" w:cs="Andalus"/>
          <w:b/>
          <w:bCs/>
        </w:rPr>
      </w:pPr>
    </w:p>
    <w:p w:rsidR="00AA253C" w:rsidRDefault="00AA253C" w:rsidP="00AA253C">
      <w:pPr>
        <w:spacing w:after="0" w:line="240" w:lineRule="auto"/>
        <w:jc w:val="right"/>
        <w:rPr>
          <w:rFonts w:eastAsia="Arial Unicode MS" w:cs="Andalus"/>
          <w:b/>
          <w:bCs/>
        </w:rPr>
      </w:pPr>
    </w:p>
    <w:p w:rsidR="00AA253C" w:rsidRDefault="00FA616C" w:rsidP="00FA616C">
      <w:pPr>
        <w:spacing w:after="0" w:line="240" w:lineRule="auto"/>
        <w:jc w:val="right"/>
        <w:rPr>
          <w:rFonts w:eastAsia="Arial Unicode MS" w:cs="Andalus"/>
          <w:b/>
          <w:bCs/>
        </w:rPr>
      </w:pPr>
      <w:r>
        <w:rPr>
          <w:rFonts w:eastAsia="Arial Unicode MS" w:cs="Andalus" w:hint="cs"/>
          <w:b/>
          <w:bCs/>
          <w:rtl/>
        </w:rPr>
        <w:t xml:space="preserve">  </w:t>
      </w:r>
      <w:r w:rsidRPr="00FA616C">
        <w:rPr>
          <w:rFonts w:eastAsia="Arial Unicode MS" w:cs="Andalus" w:hint="cs"/>
          <w:rtl/>
        </w:rPr>
        <w:t>ا</w:t>
      </w:r>
      <w:r w:rsidRPr="00FA616C">
        <w:rPr>
          <w:rFonts w:eastAsia="Arial Unicode MS" w:cs="Andalus"/>
          <w:rtl/>
        </w:rPr>
        <w:t>لخدمات المصرفية الإلكترونية</w:t>
      </w:r>
      <w:r w:rsidRPr="00FA616C">
        <w:rPr>
          <w:rFonts w:eastAsia="Arial Unicode MS" w:cs="Andalus" w:hint="cs"/>
          <w:rtl/>
        </w:rPr>
        <w:t xml:space="preserve"> </w:t>
      </w:r>
      <w:r w:rsidRPr="005A35D7">
        <w:rPr>
          <w:rFonts w:eastAsia="Arial Unicode MS"/>
          <w:lang w:val="en-US"/>
        </w:rPr>
        <w:t xml:space="preserve">JEE, Spring MVC, Hibernate, </w:t>
      </w:r>
      <w:proofErr w:type="spellStart"/>
      <w:r w:rsidRPr="005A35D7">
        <w:rPr>
          <w:rFonts w:eastAsia="Arial Unicode MS"/>
          <w:lang w:val="en-US"/>
        </w:rPr>
        <w:t>AngularJS</w:t>
      </w:r>
      <w:proofErr w:type="spellEnd"/>
      <w:proofErr w:type="gramStart"/>
      <w:r>
        <w:rPr>
          <w:rFonts w:eastAsia="Arial Unicode MS"/>
          <w:lang w:val="en-US"/>
        </w:rPr>
        <w:t>,</w:t>
      </w:r>
      <w:proofErr w:type="spellStart"/>
      <w:r>
        <w:rPr>
          <w:rFonts w:eastAsia="Arial Unicode MS"/>
        </w:rPr>
        <w:t>REST</w:t>
      </w:r>
      <w:proofErr w:type="gramEnd"/>
      <w:r>
        <w:rPr>
          <w:rFonts w:eastAsia="Arial Unicode MS"/>
        </w:rPr>
        <w:t>,MySQL</w:t>
      </w:r>
      <w:proofErr w:type="spellEnd"/>
      <w:r w:rsidR="00AA253C" w:rsidRPr="00FC100C">
        <w:rPr>
          <w:rFonts w:eastAsia="Arial Unicode MS" w:cs="Andalus"/>
          <w:b/>
          <w:bCs/>
        </w:rPr>
        <w:t xml:space="preserve">: </w:t>
      </w:r>
      <w:r w:rsidR="00AA253C" w:rsidRPr="00FC100C">
        <w:rPr>
          <w:rFonts w:eastAsia="Arial Unicode MS" w:cs="Andalus"/>
          <w:b/>
          <w:bCs/>
          <w:rtl/>
        </w:rPr>
        <w:t>المفاتيح</w:t>
      </w:r>
    </w:p>
    <w:p w:rsidR="00AA253C" w:rsidRPr="002D4F37" w:rsidRDefault="00AA253C" w:rsidP="002D4F37">
      <w:pPr>
        <w:pBdr>
          <w:bottom w:val="single" w:sz="4" w:space="1" w:color="auto"/>
        </w:pBdr>
        <w:bidi/>
        <w:spacing w:after="0" w:line="240" w:lineRule="auto"/>
        <w:jc w:val="right"/>
        <w:rPr>
          <w:rFonts w:eastAsia="Arial Unicode MS"/>
          <w:b/>
          <w:bCs/>
        </w:rPr>
      </w:pPr>
      <w:r>
        <w:rPr>
          <w:rFonts w:eastAsia="Arial Unicode MS"/>
          <w:b/>
          <w:bCs/>
        </w:rPr>
        <w:t>Titre</w:t>
      </w:r>
      <w:r w:rsidR="002D4F37">
        <w:rPr>
          <w:rFonts w:eastAsia="Arial Unicode MS"/>
          <w:b/>
          <w:bCs/>
        </w:rPr>
        <w:t xml:space="preserve"> : </w:t>
      </w:r>
      <w:r w:rsidR="002D4F37" w:rsidRPr="002D4F37">
        <w:rPr>
          <w:rFonts w:eastAsia="Arial Unicode MS"/>
          <w:b/>
          <w:bCs/>
        </w:rPr>
        <w:t>Développement d'un projet E-Banking en JEE</w:t>
      </w:r>
    </w:p>
    <w:p w:rsidR="00AA253C" w:rsidRDefault="00AA253C" w:rsidP="00AA253C">
      <w:pPr>
        <w:bidi/>
        <w:spacing w:after="0" w:line="240" w:lineRule="auto"/>
        <w:jc w:val="right"/>
        <w:rPr>
          <w:rFonts w:eastAsia="Arial Unicode MS"/>
        </w:rPr>
      </w:pPr>
      <w:r w:rsidRPr="0069055F">
        <w:rPr>
          <w:rFonts w:eastAsia="Arial Unicode MS"/>
        </w:rPr>
        <w:t xml:space="preserve">Résumé : </w:t>
      </w:r>
      <w:r w:rsidR="006B00A1" w:rsidRPr="002824CE">
        <w:rPr>
          <w:rFonts w:eastAsia="Arial Unicode MS"/>
        </w:rPr>
        <w:t>Implémenter une solution d'accès sécurisé E-Banking en créant une base de données MySQL de sorte que les abonnes puissent utiliser les fonctionnalités de consultation du compte et des opérations et l'</w:t>
      </w:r>
      <w:proofErr w:type="spellStart"/>
      <w:r w:rsidR="006B00A1" w:rsidRPr="002824CE">
        <w:rPr>
          <w:rFonts w:eastAsia="Arial Unicode MS"/>
        </w:rPr>
        <w:t>éxécution</w:t>
      </w:r>
      <w:proofErr w:type="spellEnd"/>
      <w:r w:rsidR="006B00A1" w:rsidRPr="002824CE">
        <w:rPr>
          <w:rFonts w:eastAsia="Arial Unicode MS"/>
        </w:rPr>
        <w:t xml:space="preserve"> des virements intra et interbancaire avec un ensemble spécifique des bénéficiaires. D'autre part, l'admin utilise cette solution pour ajouter et modifier les abonnes et manipuler leurs bénéficiaires.</w:t>
      </w:r>
    </w:p>
    <w:p w:rsidR="00AA253C" w:rsidDel="0004388E" w:rsidRDefault="00AA253C" w:rsidP="00AA253C">
      <w:pPr>
        <w:bidi/>
        <w:spacing w:after="0" w:line="240" w:lineRule="auto"/>
        <w:jc w:val="right"/>
        <w:rPr>
          <w:rFonts w:eastAsia="Arial Unicode MS" w:cs="Andalus"/>
        </w:rPr>
      </w:pPr>
    </w:p>
    <w:p w:rsidR="00AA253C" w:rsidRDefault="00AA253C" w:rsidP="00AA253C">
      <w:pPr>
        <w:bidi/>
        <w:spacing w:after="0" w:line="240" w:lineRule="auto"/>
        <w:jc w:val="right"/>
        <w:rPr>
          <w:rFonts w:eastAsia="Arial Unicode MS" w:cs="Andalus"/>
          <w:b/>
          <w:bCs/>
        </w:rPr>
      </w:pPr>
    </w:p>
    <w:p w:rsidR="00AA253C" w:rsidRDefault="00AA253C" w:rsidP="00AA253C">
      <w:pPr>
        <w:bidi/>
        <w:spacing w:after="0" w:line="240" w:lineRule="auto"/>
        <w:jc w:val="right"/>
        <w:rPr>
          <w:rFonts w:eastAsia="Arial Unicode MS" w:cs="Andalus"/>
          <w:b/>
          <w:bCs/>
        </w:rPr>
      </w:pPr>
    </w:p>
    <w:p w:rsidR="00AA253C" w:rsidRPr="0069055F" w:rsidRDefault="00AA253C" w:rsidP="00AA253C">
      <w:pPr>
        <w:bidi/>
        <w:spacing w:after="0" w:line="240" w:lineRule="auto"/>
        <w:jc w:val="right"/>
        <w:rPr>
          <w:rFonts w:eastAsia="Arial Unicode MS"/>
        </w:rPr>
      </w:pPr>
    </w:p>
    <w:p w:rsidR="00AA253C" w:rsidRPr="00CE7A20" w:rsidRDefault="00AA253C" w:rsidP="00AA253C">
      <w:pPr>
        <w:bidi/>
        <w:spacing w:after="0" w:line="240" w:lineRule="auto"/>
        <w:jc w:val="right"/>
        <w:rPr>
          <w:rFonts w:eastAsia="Arial Unicode MS"/>
          <w:bCs/>
          <w:lang w:val="en-US"/>
        </w:rPr>
      </w:pPr>
      <w:proofErr w:type="spellStart"/>
      <w:r w:rsidRPr="00CE7A20">
        <w:rPr>
          <w:rFonts w:eastAsia="Arial Unicode MS"/>
          <w:b/>
          <w:bCs/>
          <w:lang w:val="en-US"/>
        </w:rPr>
        <w:t>Mots-</w:t>
      </w:r>
      <w:r w:rsidR="00D102FD" w:rsidRPr="00CE7A20">
        <w:rPr>
          <w:rFonts w:eastAsia="Arial Unicode MS"/>
          <w:b/>
          <w:bCs/>
          <w:lang w:val="en-US"/>
        </w:rPr>
        <w:t>clés</w:t>
      </w:r>
      <w:proofErr w:type="spellEnd"/>
      <w:r w:rsidR="00D102FD" w:rsidRPr="00CE7A20">
        <w:rPr>
          <w:rFonts w:eastAsia="Arial Unicode MS"/>
          <w:b/>
          <w:bCs/>
          <w:lang w:val="en-US"/>
        </w:rPr>
        <w:t>:</w:t>
      </w:r>
      <w:r w:rsidR="00CE7A20" w:rsidRPr="00CE7A20">
        <w:rPr>
          <w:rFonts w:eastAsia="Arial Unicode MS"/>
          <w:b/>
          <w:bCs/>
          <w:lang w:val="en-US"/>
        </w:rPr>
        <w:t xml:space="preserve"> </w:t>
      </w:r>
      <w:r w:rsidR="00CE7A20" w:rsidRPr="005A35D7">
        <w:rPr>
          <w:rFonts w:eastAsia="Arial Unicode MS"/>
          <w:lang w:val="en-US"/>
        </w:rPr>
        <w:t xml:space="preserve">EBanking, JEE, Spring MVC, Hibernate, </w:t>
      </w:r>
      <w:proofErr w:type="spellStart"/>
      <w:r w:rsidR="00CE7A20" w:rsidRPr="005A35D7">
        <w:rPr>
          <w:rFonts w:eastAsia="Arial Unicode MS"/>
          <w:lang w:val="en-US"/>
        </w:rPr>
        <w:t>AngularJS</w:t>
      </w:r>
      <w:proofErr w:type="spellEnd"/>
      <w:r w:rsidR="00CE7A20" w:rsidRPr="005A35D7">
        <w:rPr>
          <w:rFonts w:eastAsia="Arial Unicode MS"/>
          <w:lang w:val="en-US"/>
        </w:rPr>
        <w:t xml:space="preserve">, REST, </w:t>
      </w:r>
      <w:proofErr w:type="spellStart"/>
      <w:r w:rsidR="00CE7A20" w:rsidRPr="005A35D7">
        <w:rPr>
          <w:rFonts w:eastAsia="Arial Unicode MS"/>
          <w:lang w:val="en-US"/>
        </w:rPr>
        <w:t>MySQL</w:t>
      </w:r>
      <w:proofErr w:type="spellEnd"/>
    </w:p>
    <w:p w:rsidR="00AA253C" w:rsidRPr="00CE7A20" w:rsidRDefault="00AA253C" w:rsidP="00AA253C">
      <w:pPr>
        <w:bidi/>
        <w:spacing w:after="0" w:line="240" w:lineRule="auto"/>
        <w:jc w:val="right"/>
        <w:rPr>
          <w:rFonts w:eastAsia="Arial Unicode MS"/>
          <w:b/>
          <w:bCs/>
          <w:lang w:val="en-US"/>
        </w:rPr>
      </w:pPr>
    </w:p>
    <w:p w:rsidR="00AA253C" w:rsidRPr="004154D6" w:rsidRDefault="00AA253C" w:rsidP="00AA253C">
      <w:pPr>
        <w:pBdr>
          <w:bottom w:val="single" w:sz="4" w:space="1" w:color="auto"/>
        </w:pBdr>
        <w:bidi/>
        <w:spacing w:after="0" w:line="240" w:lineRule="auto"/>
        <w:jc w:val="right"/>
        <w:rPr>
          <w:rFonts w:eastAsia="Arial Unicode MS"/>
          <w:b/>
          <w:bCs/>
          <w:lang w:val="en-US"/>
        </w:rPr>
      </w:pPr>
      <w:proofErr w:type="gramStart"/>
      <w:r w:rsidRPr="004154D6">
        <w:rPr>
          <w:rFonts w:eastAsia="Arial Unicode MS"/>
          <w:b/>
          <w:bCs/>
          <w:lang w:val="en-US"/>
        </w:rPr>
        <w:t>Title</w:t>
      </w:r>
      <w:r w:rsidR="00284BB6" w:rsidRPr="004154D6">
        <w:rPr>
          <w:rFonts w:eastAsia="Arial Unicode MS"/>
          <w:b/>
          <w:bCs/>
          <w:lang w:val="en-US"/>
        </w:rPr>
        <w:t> :</w:t>
      </w:r>
      <w:proofErr w:type="gramEnd"/>
      <w:r w:rsidR="00284BB6" w:rsidRPr="004154D6">
        <w:rPr>
          <w:rFonts w:eastAsia="Arial Unicode MS"/>
          <w:b/>
          <w:bCs/>
          <w:lang w:val="en-US"/>
        </w:rPr>
        <w:t xml:space="preserve"> </w:t>
      </w:r>
      <w:r w:rsidR="00F5316A" w:rsidRPr="004154D6">
        <w:rPr>
          <w:rFonts w:eastAsia="Arial Unicode MS"/>
          <w:b/>
          <w:bCs/>
          <w:lang w:val="en-US"/>
        </w:rPr>
        <w:t>Development of an E-Banking project with JEE</w:t>
      </w:r>
    </w:p>
    <w:p w:rsidR="00AA253C" w:rsidRPr="004154D6" w:rsidRDefault="00AA253C" w:rsidP="00AA253C">
      <w:pPr>
        <w:bidi/>
        <w:spacing w:after="0" w:line="240" w:lineRule="auto"/>
        <w:jc w:val="right"/>
        <w:rPr>
          <w:rFonts w:eastAsia="Arial Unicode MS"/>
          <w:lang w:val="en-US"/>
        </w:rPr>
      </w:pPr>
      <w:r w:rsidRPr="004154D6">
        <w:rPr>
          <w:rFonts w:eastAsia="Arial Unicode MS"/>
          <w:lang w:val="en-US"/>
        </w:rPr>
        <w:t>Abstract:</w:t>
      </w:r>
      <w:r w:rsidR="004154D6" w:rsidRPr="004154D6">
        <w:rPr>
          <w:rFonts w:eastAsia="Arial Unicode MS"/>
          <w:lang w:val="en-US"/>
        </w:rPr>
        <w:t xml:space="preserve"> </w:t>
      </w:r>
      <w:r w:rsidR="004154D6" w:rsidRPr="00FF0FE9">
        <w:rPr>
          <w:rFonts w:eastAsia="Arial Unicode MS"/>
          <w:lang w:val="en-US"/>
        </w:rPr>
        <w:t>Implement an E-Banking solution</w:t>
      </w:r>
      <w:r w:rsidR="004154D6">
        <w:rPr>
          <w:rFonts w:eastAsia="Arial Unicode MS"/>
          <w:lang w:val="en-US"/>
        </w:rPr>
        <w:t xml:space="preserve"> with secured access</w:t>
      </w:r>
      <w:r w:rsidR="004154D6" w:rsidRPr="00FF0FE9">
        <w:rPr>
          <w:rFonts w:eastAsia="Arial Unicode MS"/>
          <w:lang w:val="en-US"/>
        </w:rPr>
        <w:t xml:space="preserve"> by creating a </w:t>
      </w:r>
      <w:proofErr w:type="spellStart"/>
      <w:r w:rsidR="004154D6" w:rsidRPr="00FF0FE9">
        <w:rPr>
          <w:rFonts w:eastAsia="Arial Unicode MS"/>
          <w:lang w:val="en-US"/>
        </w:rPr>
        <w:t>MySQL</w:t>
      </w:r>
      <w:proofErr w:type="spellEnd"/>
      <w:r w:rsidR="004154D6" w:rsidRPr="00FF0FE9">
        <w:rPr>
          <w:rFonts w:eastAsia="Arial Unicode MS"/>
          <w:lang w:val="en-US"/>
        </w:rPr>
        <w:t xml:space="preserve"> database so that subscribers can use the</w:t>
      </w:r>
      <w:r w:rsidR="004154D6">
        <w:rPr>
          <w:rFonts w:eastAsia="Arial Unicode MS"/>
          <w:lang w:val="en-US"/>
        </w:rPr>
        <w:t>ir</w:t>
      </w:r>
      <w:r w:rsidR="004154D6" w:rsidRPr="00FF0FE9">
        <w:rPr>
          <w:rFonts w:eastAsia="Arial Unicode MS"/>
          <w:lang w:val="en-US"/>
        </w:rPr>
        <w:t xml:space="preserve"> account</w:t>
      </w:r>
      <w:r w:rsidR="004154D6">
        <w:rPr>
          <w:rFonts w:eastAsia="Arial Unicode MS"/>
          <w:lang w:val="en-US"/>
        </w:rPr>
        <w:t>s’</w:t>
      </w:r>
      <w:r w:rsidR="004154D6" w:rsidRPr="00FF0FE9">
        <w:rPr>
          <w:rFonts w:eastAsia="Arial Unicode MS"/>
          <w:lang w:val="en-US"/>
        </w:rPr>
        <w:t xml:space="preserve"> and transaction</w:t>
      </w:r>
      <w:r w:rsidR="004154D6">
        <w:rPr>
          <w:rFonts w:eastAsia="Arial Unicode MS"/>
          <w:lang w:val="en-US"/>
        </w:rPr>
        <w:t>s’</w:t>
      </w:r>
      <w:r w:rsidR="004154D6" w:rsidRPr="00FF0FE9">
        <w:rPr>
          <w:rFonts w:eastAsia="Arial Unicode MS"/>
          <w:lang w:val="en-US"/>
        </w:rPr>
        <w:t xml:space="preserve"> lookup features and the execution of intra and interbank transfers with a specific set of beneficiaries. On the other hand, the admin uses this solution to add and modify subscribers and manipulate their beneficiaries.</w:t>
      </w:r>
    </w:p>
    <w:p w:rsidR="00AA253C" w:rsidRDefault="00AA253C" w:rsidP="00AA253C">
      <w:pPr>
        <w:bidi/>
        <w:spacing w:after="0" w:line="240" w:lineRule="auto"/>
        <w:jc w:val="right"/>
        <w:rPr>
          <w:rFonts w:eastAsia="Arial Unicode MS" w:cs="Andalus"/>
          <w:b/>
          <w:bCs/>
          <w:lang w:val="en-US"/>
        </w:rPr>
      </w:pPr>
    </w:p>
    <w:p w:rsidR="004154D6" w:rsidRPr="004154D6" w:rsidRDefault="004154D6" w:rsidP="004154D6">
      <w:pPr>
        <w:bidi/>
        <w:spacing w:after="0" w:line="240" w:lineRule="auto"/>
        <w:jc w:val="right"/>
        <w:rPr>
          <w:rFonts w:eastAsia="Arial Unicode MS" w:cs="Andalus"/>
          <w:b/>
          <w:bCs/>
          <w:lang w:val="en-US"/>
        </w:rPr>
      </w:pPr>
    </w:p>
    <w:p w:rsidR="00AA253C" w:rsidRPr="004154D6" w:rsidRDefault="00AA253C" w:rsidP="00AA253C">
      <w:pPr>
        <w:bidi/>
        <w:spacing w:after="0" w:line="240" w:lineRule="auto"/>
        <w:jc w:val="right"/>
        <w:rPr>
          <w:rFonts w:eastAsia="Arial Unicode MS" w:cs="Andalus"/>
          <w:b/>
          <w:bCs/>
          <w:lang w:val="en-US"/>
        </w:rPr>
      </w:pPr>
    </w:p>
    <w:p w:rsidR="00AA253C" w:rsidRPr="004154D6" w:rsidRDefault="00AA253C" w:rsidP="00AA253C">
      <w:pPr>
        <w:bidi/>
        <w:spacing w:after="0" w:line="240" w:lineRule="auto"/>
        <w:jc w:val="right"/>
        <w:rPr>
          <w:rFonts w:eastAsia="Arial Unicode MS"/>
          <w:lang w:val="en-US"/>
        </w:rPr>
      </w:pPr>
    </w:p>
    <w:p w:rsidR="00AA253C" w:rsidRPr="00E567A1" w:rsidRDefault="00AA253C" w:rsidP="00E567A1">
      <w:pPr>
        <w:jc w:val="both"/>
        <w:rPr>
          <w:rFonts w:eastAsia="Arial Unicode MS"/>
          <w:lang w:val="en-US"/>
        </w:rPr>
      </w:pPr>
      <w:r w:rsidRPr="00E567A1">
        <w:rPr>
          <w:rFonts w:eastAsia="Arial Unicode MS"/>
          <w:b/>
          <w:bCs/>
          <w:lang w:val="en-US"/>
        </w:rPr>
        <w:t>Key Word:</w:t>
      </w:r>
      <w:r w:rsidR="00E567A1" w:rsidRPr="00E567A1">
        <w:rPr>
          <w:rFonts w:eastAsia="Arial Unicode MS"/>
          <w:b/>
          <w:bCs/>
          <w:lang w:val="en-US"/>
        </w:rPr>
        <w:t xml:space="preserve"> </w:t>
      </w:r>
      <w:r w:rsidR="00E567A1" w:rsidRPr="005A35D7">
        <w:rPr>
          <w:rFonts w:eastAsia="Arial Unicode MS"/>
          <w:lang w:val="en-US"/>
        </w:rPr>
        <w:t xml:space="preserve">EBanking, JEE, Spring MVC, Hibernate, </w:t>
      </w:r>
      <w:proofErr w:type="spellStart"/>
      <w:r w:rsidR="00E567A1" w:rsidRPr="005A35D7">
        <w:rPr>
          <w:rFonts w:eastAsia="Arial Unicode MS"/>
          <w:lang w:val="en-US"/>
        </w:rPr>
        <w:t>AngularJS</w:t>
      </w:r>
      <w:proofErr w:type="spellEnd"/>
      <w:r w:rsidR="00E567A1" w:rsidRPr="005A35D7">
        <w:rPr>
          <w:rFonts w:eastAsia="Arial Unicode MS"/>
          <w:lang w:val="en-US"/>
        </w:rPr>
        <w:t xml:space="preserve">, REST, </w:t>
      </w:r>
      <w:proofErr w:type="spellStart"/>
      <w:r w:rsidR="00E567A1" w:rsidRPr="005A35D7">
        <w:rPr>
          <w:rFonts w:eastAsia="Arial Unicode MS"/>
          <w:lang w:val="en-US"/>
        </w:rPr>
        <w:t>MySQL</w:t>
      </w:r>
      <w:proofErr w:type="spellEnd"/>
    </w:p>
    <w:p w:rsidR="00AA253C" w:rsidRPr="00E567A1" w:rsidRDefault="00AA253C" w:rsidP="00AA253C">
      <w:pPr>
        <w:pBdr>
          <w:bottom w:val="single" w:sz="4" w:space="1" w:color="auto"/>
        </w:pBdr>
        <w:bidi/>
        <w:spacing w:after="0" w:line="240" w:lineRule="auto"/>
        <w:jc w:val="right"/>
        <w:rPr>
          <w:rFonts w:eastAsia="Arial Unicode MS"/>
          <w:b/>
          <w:bCs/>
          <w:lang w:val="en-US"/>
        </w:rPr>
      </w:pPr>
    </w:p>
    <w:p w:rsidR="00AA253C" w:rsidRPr="00FF5C3B" w:rsidRDefault="00AA253C" w:rsidP="00AA253C">
      <w:pPr>
        <w:pBdr>
          <w:bottom w:val="single" w:sz="4" w:space="1" w:color="auto"/>
        </w:pBdr>
        <w:bidi/>
        <w:spacing w:after="0" w:line="240" w:lineRule="auto"/>
        <w:jc w:val="right"/>
        <w:rPr>
          <w:rFonts w:eastAsia="Arial Unicode MS"/>
          <w:b/>
          <w:bCs/>
        </w:rPr>
      </w:pPr>
      <w:r>
        <w:rPr>
          <w:rFonts w:eastAsia="Arial Unicode MS"/>
          <w:b/>
          <w:bCs/>
        </w:rPr>
        <w:t>Coordonnées</w:t>
      </w:r>
      <w:r w:rsidRPr="00FF5C3B">
        <w:rPr>
          <w:rFonts w:eastAsia="Arial Unicode MS"/>
          <w:b/>
          <w:bCs/>
        </w:rPr>
        <w:t xml:space="preserve"> de l’entreprise :</w:t>
      </w:r>
    </w:p>
    <w:p w:rsidR="00AA253C" w:rsidRDefault="00AA253C" w:rsidP="00AA253C">
      <w:pPr>
        <w:bidi/>
        <w:spacing w:after="0" w:line="240" w:lineRule="auto"/>
        <w:jc w:val="right"/>
        <w:rPr>
          <w:rFonts w:eastAsia="Arial Unicode MS"/>
        </w:rPr>
      </w:pPr>
      <w:r w:rsidRPr="00FF5C3B">
        <w:rPr>
          <w:rFonts w:eastAsia="Arial Unicode MS"/>
          <w:b/>
          <w:bCs/>
        </w:rPr>
        <w:t>Entreprise :</w:t>
      </w:r>
      <w:r>
        <w:rPr>
          <w:rFonts w:eastAsia="Arial Unicode MS"/>
        </w:rPr>
        <w:t xml:space="preserve"> </w:t>
      </w:r>
      <w:r w:rsidR="00AD3C67">
        <w:rPr>
          <w:rFonts w:eastAsia="Arial Unicode MS"/>
        </w:rPr>
        <w:t>BFI</w:t>
      </w:r>
    </w:p>
    <w:p w:rsidR="00AA253C" w:rsidRPr="00FF5C3B" w:rsidRDefault="00AA253C" w:rsidP="00AA253C">
      <w:pPr>
        <w:bidi/>
        <w:spacing w:after="0" w:line="240" w:lineRule="auto"/>
        <w:jc w:val="right"/>
        <w:rPr>
          <w:rFonts w:eastAsia="Arial Unicode MS"/>
        </w:rPr>
      </w:pPr>
      <w:r w:rsidRPr="00FF5C3B">
        <w:rPr>
          <w:rFonts w:eastAsia="Arial Unicode MS"/>
          <w:b/>
          <w:bCs/>
        </w:rPr>
        <w:t>Adresse :</w:t>
      </w:r>
      <w:r w:rsidR="00AD3C67">
        <w:rPr>
          <w:rFonts w:eastAsia="Arial Unicode MS"/>
          <w:b/>
          <w:bCs/>
        </w:rPr>
        <w:t xml:space="preserve"> </w:t>
      </w:r>
      <w:r w:rsidR="00AD3C67" w:rsidRPr="005A3E9F">
        <w:rPr>
          <w:rFonts w:eastAsia="Arial Unicode MS"/>
        </w:rPr>
        <w:t>Rue</w:t>
      </w:r>
      <w:r w:rsidR="00AD3C67" w:rsidRPr="006E13E1">
        <w:rPr>
          <w:rFonts w:eastAsia="Arial Unicode MS"/>
          <w:b/>
          <w:bCs/>
        </w:rPr>
        <w:t xml:space="preserve"> </w:t>
      </w:r>
      <w:r w:rsidR="00AD3C67" w:rsidRPr="006E13E1">
        <w:rPr>
          <w:rFonts w:eastAsia="Arial Unicode MS"/>
        </w:rPr>
        <w:t xml:space="preserve">du lac </w:t>
      </w:r>
      <w:proofErr w:type="spellStart"/>
      <w:r w:rsidR="00AD3C67" w:rsidRPr="006E13E1">
        <w:rPr>
          <w:rFonts w:eastAsia="Arial Unicode MS"/>
        </w:rPr>
        <w:t>Ghar</w:t>
      </w:r>
      <w:proofErr w:type="spellEnd"/>
      <w:r w:rsidR="00AD3C67" w:rsidRPr="006E13E1">
        <w:rPr>
          <w:rFonts w:eastAsia="Arial Unicode MS"/>
        </w:rPr>
        <w:t xml:space="preserve"> El </w:t>
      </w:r>
      <w:proofErr w:type="spellStart"/>
      <w:r w:rsidR="00AD3C67" w:rsidRPr="006E13E1">
        <w:rPr>
          <w:rFonts w:eastAsia="Arial Unicode MS"/>
        </w:rPr>
        <w:t>Melh</w:t>
      </w:r>
      <w:proofErr w:type="spellEnd"/>
      <w:r w:rsidR="00AD3C67" w:rsidRPr="006E13E1">
        <w:rPr>
          <w:rFonts w:eastAsia="Arial Unicode MS"/>
        </w:rPr>
        <w:t>, 1053, Les Berges du Lac, Tunis</w:t>
      </w:r>
    </w:p>
    <w:p w:rsidR="00AA253C" w:rsidRPr="00FF5C3B" w:rsidRDefault="00AA253C" w:rsidP="00AA253C">
      <w:pPr>
        <w:bidi/>
        <w:spacing w:after="0" w:line="240" w:lineRule="auto"/>
        <w:jc w:val="right"/>
        <w:rPr>
          <w:rFonts w:eastAsia="Arial Unicode MS"/>
        </w:rPr>
      </w:pPr>
      <w:r w:rsidRPr="00FF5C3B">
        <w:rPr>
          <w:rFonts w:eastAsia="Arial Unicode MS"/>
          <w:b/>
          <w:bCs/>
        </w:rPr>
        <w:t>Tél. :</w:t>
      </w:r>
      <w:r>
        <w:rPr>
          <w:rFonts w:eastAsia="Arial Unicode MS"/>
          <w:b/>
          <w:bCs/>
        </w:rPr>
        <w:t xml:space="preserve"> </w:t>
      </w:r>
      <w:r w:rsidR="00AD3C67" w:rsidRPr="005B4356">
        <w:rPr>
          <w:rFonts w:eastAsia="Arial Unicode MS"/>
        </w:rPr>
        <w:t>71962030</w:t>
      </w:r>
    </w:p>
    <w:p w:rsidR="00AA253C" w:rsidRPr="00FF5C3B" w:rsidRDefault="00AA253C" w:rsidP="00AA253C">
      <w:pPr>
        <w:bidi/>
        <w:spacing w:after="0" w:line="240" w:lineRule="auto"/>
        <w:jc w:val="right"/>
        <w:rPr>
          <w:rFonts w:eastAsia="Arial Unicode MS"/>
        </w:rPr>
      </w:pPr>
      <w:r w:rsidRPr="00FF5C3B">
        <w:rPr>
          <w:rFonts w:eastAsia="Arial Unicode MS"/>
          <w:b/>
          <w:bCs/>
        </w:rPr>
        <w:t>Email :</w:t>
      </w:r>
      <w:r>
        <w:rPr>
          <w:rFonts w:eastAsia="Arial Unicode MS"/>
        </w:rPr>
        <w:t xml:space="preserve"> </w:t>
      </w:r>
      <w:r w:rsidR="00AD3C67" w:rsidRPr="00A65B9C">
        <w:rPr>
          <w:rFonts w:eastAsia="Arial Unicode MS"/>
        </w:rPr>
        <w:t>ykacem@bfigroupe.com</w:t>
      </w:r>
    </w:p>
    <w:sectPr w:rsidR="00AA253C" w:rsidRPr="00FF5C3B" w:rsidSect="00AA253C">
      <w:pgSz w:w="16838" w:h="11906" w:orient="landscape"/>
      <w:pgMar w:top="284" w:right="720" w:bottom="426"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AA253C"/>
    <w:rsid w:val="001D496C"/>
    <w:rsid w:val="00284BB6"/>
    <w:rsid w:val="002D4F37"/>
    <w:rsid w:val="003072FC"/>
    <w:rsid w:val="003133E7"/>
    <w:rsid w:val="0032102F"/>
    <w:rsid w:val="003F10CB"/>
    <w:rsid w:val="004154D6"/>
    <w:rsid w:val="004C7AA4"/>
    <w:rsid w:val="004E7A38"/>
    <w:rsid w:val="005E7D0F"/>
    <w:rsid w:val="006B00A1"/>
    <w:rsid w:val="00716B85"/>
    <w:rsid w:val="00746E43"/>
    <w:rsid w:val="0080464C"/>
    <w:rsid w:val="00860EC3"/>
    <w:rsid w:val="008B3007"/>
    <w:rsid w:val="00910663"/>
    <w:rsid w:val="00AA253C"/>
    <w:rsid w:val="00AD3C67"/>
    <w:rsid w:val="00B00AAE"/>
    <w:rsid w:val="00B81C16"/>
    <w:rsid w:val="00C2165D"/>
    <w:rsid w:val="00CE7A20"/>
    <w:rsid w:val="00D102FD"/>
    <w:rsid w:val="00D632D2"/>
    <w:rsid w:val="00DB22B9"/>
    <w:rsid w:val="00E13B9A"/>
    <w:rsid w:val="00E22F65"/>
    <w:rsid w:val="00E567A1"/>
    <w:rsid w:val="00E97511"/>
    <w:rsid w:val="00F5316A"/>
    <w:rsid w:val="00FA616C"/>
    <w:rsid w:val="00FB178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3C"/>
    <w:pPr>
      <w:spacing w:after="160" w:line="259" w:lineRule="auto"/>
    </w:pPr>
  </w:style>
  <w:style w:type="paragraph" w:styleId="Titre2">
    <w:name w:val="heading 2"/>
    <w:basedOn w:val="Normal"/>
    <w:next w:val="Normal"/>
    <w:link w:val="Titre2Car"/>
    <w:uiPriority w:val="9"/>
    <w:semiHidden/>
    <w:unhideWhenUsed/>
    <w:qFormat/>
    <w:rsid w:val="00DB22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AA253C"/>
    <w:pPr>
      <w:spacing w:after="0" w:line="240" w:lineRule="auto"/>
    </w:pPr>
    <w:rPr>
      <w:rFonts w:ascii="Times New Roman" w:eastAsia="SimSu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AA253C"/>
    <w:rPr>
      <w:sz w:val="16"/>
      <w:szCs w:val="16"/>
    </w:rPr>
  </w:style>
  <w:style w:type="paragraph" w:styleId="Commentaire">
    <w:name w:val="annotation text"/>
    <w:basedOn w:val="Normal"/>
    <w:link w:val="CommentaireCar"/>
    <w:uiPriority w:val="99"/>
    <w:semiHidden/>
    <w:unhideWhenUsed/>
    <w:rsid w:val="00AA253C"/>
    <w:pPr>
      <w:spacing w:line="240" w:lineRule="auto"/>
    </w:pPr>
    <w:rPr>
      <w:sz w:val="20"/>
      <w:szCs w:val="20"/>
    </w:rPr>
  </w:style>
  <w:style w:type="character" w:customStyle="1" w:styleId="CommentaireCar">
    <w:name w:val="Commentaire Car"/>
    <w:basedOn w:val="Policepardfaut"/>
    <w:link w:val="Commentaire"/>
    <w:uiPriority w:val="99"/>
    <w:semiHidden/>
    <w:rsid w:val="00AA253C"/>
    <w:rPr>
      <w:sz w:val="20"/>
      <w:szCs w:val="20"/>
    </w:rPr>
  </w:style>
  <w:style w:type="paragraph" w:styleId="Textedebulles">
    <w:name w:val="Balloon Text"/>
    <w:basedOn w:val="Normal"/>
    <w:link w:val="TextedebullesCar"/>
    <w:uiPriority w:val="99"/>
    <w:semiHidden/>
    <w:unhideWhenUsed/>
    <w:rsid w:val="00AA25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53C"/>
    <w:rPr>
      <w:rFonts w:ascii="Tahoma" w:hAnsi="Tahoma" w:cs="Tahoma"/>
      <w:sz w:val="16"/>
      <w:szCs w:val="16"/>
    </w:rPr>
  </w:style>
  <w:style w:type="character" w:customStyle="1" w:styleId="Titre2Car">
    <w:name w:val="Titre 2 Car"/>
    <w:basedOn w:val="Policepardfaut"/>
    <w:link w:val="Titre2"/>
    <w:uiPriority w:val="9"/>
    <w:semiHidden/>
    <w:rsid w:val="00DB22B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4311249">
      <w:bodyDiv w:val="1"/>
      <w:marLeft w:val="0"/>
      <w:marRight w:val="0"/>
      <w:marTop w:val="0"/>
      <w:marBottom w:val="0"/>
      <w:divBdr>
        <w:top w:val="none" w:sz="0" w:space="0" w:color="auto"/>
        <w:left w:val="none" w:sz="0" w:space="0" w:color="auto"/>
        <w:bottom w:val="none" w:sz="0" w:space="0" w:color="auto"/>
        <w:right w:val="none" w:sz="0" w:space="0" w:color="auto"/>
      </w:divBdr>
    </w:div>
    <w:div w:id="19998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dc:creator>
  <cp:lastModifiedBy>missaoui sadek</cp:lastModifiedBy>
  <cp:revision>26</cp:revision>
  <dcterms:created xsi:type="dcterms:W3CDTF">2018-05-14T21:44:00Z</dcterms:created>
  <dcterms:modified xsi:type="dcterms:W3CDTF">2018-06-01T17:46:00Z</dcterms:modified>
</cp:coreProperties>
</file>