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609B" w14:textId="77777777" w:rsidR="009D558E" w:rsidRDefault="009D558E" w:rsidP="006B5CC9"/>
    <w:p w14:paraId="517AF096" w14:textId="77777777" w:rsidR="009D558E" w:rsidRDefault="009D558E" w:rsidP="006B5CC9"/>
    <w:p w14:paraId="01F8243C" w14:textId="77777777" w:rsidR="009D558E" w:rsidRDefault="009D558E" w:rsidP="006B5CC9"/>
    <w:p w14:paraId="46E0067F" w14:textId="77777777" w:rsidR="009D558E" w:rsidRDefault="009D558E" w:rsidP="006B5CC9"/>
    <w:p w14:paraId="3754466A" w14:textId="77777777" w:rsidR="009D558E" w:rsidRDefault="009D558E" w:rsidP="006B5CC9"/>
    <w:p w14:paraId="184BEC89" w14:textId="77777777" w:rsidR="009D558E" w:rsidRDefault="009D558E" w:rsidP="006B5CC9"/>
    <w:p w14:paraId="1D9CF134" w14:textId="77777777" w:rsidR="009D558E" w:rsidRDefault="009D558E" w:rsidP="006B5CC9"/>
    <w:p w14:paraId="6A38BD61" w14:textId="77777777" w:rsidR="009D558E" w:rsidRDefault="009D558E" w:rsidP="006B5CC9"/>
    <w:p w14:paraId="52A1C33D" w14:textId="77777777" w:rsidR="009D558E" w:rsidRDefault="009D558E" w:rsidP="006B5CC9"/>
    <w:p w14:paraId="00529734" w14:textId="77777777" w:rsidR="009D558E" w:rsidRDefault="009D558E" w:rsidP="006B5CC9"/>
    <w:p w14:paraId="5E216D81" w14:textId="77777777" w:rsidR="009D558E" w:rsidRDefault="009D558E" w:rsidP="006B5CC9"/>
    <w:p w14:paraId="26ABC752" w14:textId="77777777" w:rsidR="009D558E" w:rsidRDefault="009D558E" w:rsidP="006B5CC9"/>
    <w:p w14:paraId="54C7793B" w14:textId="77777777" w:rsidR="009D558E" w:rsidRDefault="009D558E" w:rsidP="006B5CC9"/>
    <w:p w14:paraId="4728D1FB" w14:textId="77777777" w:rsidR="009D558E" w:rsidRDefault="009D558E" w:rsidP="006B5CC9"/>
    <w:p w14:paraId="6B74F52F" w14:textId="77777777" w:rsidR="009D558E" w:rsidRDefault="009D558E" w:rsidP="006B5CC9"/>
    <w:p w14:paraId="48DB8C0A" w14:textId="77777777" w:rsidR="00EB6677" w:rsidRDefault="00EB6677" w:rsidP="006B5CC9"/>
    <w:p w14:paraId="1BAD0F4E" w14:textId="1B30FFBA" w:rsidR="00EB6677" w:rsidRDefault="00EB6677" w:rsidP="00EB6677">
      <w:pPr>
        <w:spacing w:before="2460" w:after="280" w:line="276" w:lineRule="auto"/>
        <w:contextualSpacing/>
        <w:rPr>
          <w:rFonts w:asciiTheme="majorHAnsi" w:eastAsiaTheme="majorEastAsia" w:hAnsiTheme="majorHAnsi" w:cstheme="majorBidi"/>
          <w:b/>
          <w:color w:val="3C0483" w:themeColor="text2"/>
          <w:kern w:val="28"/>
          <w:sz w:val="48"/>
          <w:szCs w:val="48"/>
        </w:rPr>
      </w:pPr>
      <w:r>
        <w:rPr>
          <w:rFonts w:asciiTheme="majorHAnsi" w:eastAsiaTheme="majorEastAsia" w:hAnsiTheme="majorHAnsi" w:cstheme="majorBidi"/>
          <w:b/>
          <w:color w:val="3C0483" w:themeColor="text2"/>
          <w:kern w:val="28"/>
          <w:sz w:val="48"/>
          <w:szCs w:val="48"/>
        </w:rPr>
        <w:t>Qualitätsstandard</w:t>
      </w:r>
      <w:r w:rsidR="005C00EF">
        <w:rPr>
          <w:rFonts w:asciiTheme="majorHAnsi" w:eastAsiaTheme="majorEastAsia" w:hAnsiTheme="majorHAnsi" w:cstheme="majorBidi"/>
          <w:b/>
          <w:color w:val="3C0483" w:themeColor="text2"/>
          <w:kern w:val="28"/>
          <w:sz w:val="48"/>
          <w:szCs w:val="48"/>
        </w:rPr>
        <w:t xml:space="preserve"> für Niedrigrisiko-KI</w:t>
      </w:r>
    </w:p>
    <w:p w14:paraId="187855A8" w14:textId="77777777" w:rsidR="00EB6677" w:rsidRDefault="00EB6677" w:rsidP="00EB6677">
      <w:pPr>
        <w:spacing w:before="2460" w:after="280" w:line="276" w:lineRule="auto"/>
        <w:contextualSpacing/>
        <w:rPr>
          <w:rFonts w:asciiTheme="majorHAnsi" w:eastAsiaTheme="majorEastAsia" w:hAnsiTheme="majorHAnsi" w:cstheme="majorBidi"/>
          <w:b/>
          <w:color w:val="3C0483" w:themeColor="text2"/>
          <w:kern w:val="28"/>
          <w:sz w:val="48"/>
          <w:szCs w:val="48"/>
        </w:rPr>
      </w:pPr>
    </w:p>
    <w:p w14:paraId="4F20CF77" w14:textId="5D36783B" w:rsidR="00EB6677" w:rsidRPr="005C00EF" w:rsidRDefault="00EB6677" w:rsidP="00EB6677">
      <w:pPr>
        <w:spacing w:before="2460" w:after="280" w:line="276" w:lineRule="auto"/>
        <w:contextualSpacing/>
        <w:rPr>
          <w:rFonts w:asciiTheme="majorHAnsi" w:eastAsiaTheme="majorEastAsia" w:hAnsiTheme="majorHAnsi" w:cstheme="majorBidi"/>
          <w:b/>
          <w:i/>
          <w:iCs/>
          <w:color w:val="3C0483" w:themeColor="text2"/>
          <w:kern w:val="28"/>
          <w:sz w:val="40"/>
          <w:szCs w:val="40"/>
        </w:rPr>
      </w:pPr>
      <w:r w:rsidRPr="005C00EF">
        <w:rPr>
          <w:rFonts w:asciiTheme="majorHAnsi" w:eastAsiaTheme="majorEastAsia" w:hAnsiTheme="majorHAnsi" w:cstheme="majorBidi"/>
          <w:b/>
          <w:i/>
          <w:iCs/>
          <w:color w:val="3C0483" w:themeColor="text2"/>
          <w:kern w:val="28"/>
          <w:sz w:val="40"/>
          <w:szCs w:val="40"/>
        </w:rPr>
        <w:t>Vorlage Anwendungsfallbeschreibung</w:t>
      </w:r>
    </w:p>
    <w:p w14:paraId="6BC867C8" w14:textId="77777777" w:rsidR="009D558E" w:rsidRDefault="009D558E" w:rsidP="006B5CC9"/>
    <w:p w14:paraId="45F5838A" w14:textId="77777777" w:rsidR="009D558E" w:rsidRDefault="009D558E" w:rsidP="006B5CC9"/>
    <w:p w14:paraId="5F38245C" w14:textId="77777777" w:rsidR="009D558E" w:rsidRDefault="009D558E" w:rsidP="006B5CC9"/>
    <w:p w14:paraId="7C9534DE" w14:textId="77777777" w:rsidR="009D558E" w:rsidRDefault="009D558E" w:rsidP="006B5CC9"/>
    <w:p w14:paraId="1B7BDD84" w14:textId="77777777" w:rsidR="009D558E" w:rsidRDefault="009D558E" w:rsidP="006B5CC9"/>
    <w:p w14:paraId="34EB523A" w14:textId="77777777" w:rsidR="009D558E" w:rsidRDefault="009D558E" w:rsidP="006B5CC9"/>
    <w:p w14:paraId="19F1CA26" w14:textId="77777777" w:rsidR="009D558E" w:rsidRDefault="009D558E" w:rsidP="006B5CC9"/>
    <w:p w14:paraId="439E1CBE" w14:textId="77777777" w:rsidR="009D558E" w:rsidRDefault="009D558E" w:rsidP="006B5CC9"/>
    <w:p w14:paraId="4EEDCFD2" w14:textId="77777777" w:rsidR="009D558E" w:rsidRDefault="009D558E" w:rsidP="006B5CC9"/>
    <w:p w14:paraId="0C99B55E" w14:textId="77777777" w:rsidR="009D558E" w:rsidRDefault="009D558E" w:rsidP="006B5CC9"/>
    <w:p w14:paraId="57FA6E50" w14:textId="77777777" w:rsidR="009D558E" w:rsidRDefault="009D558E" w:rsidP="006B5CC9"/>
    <w:p w14:paraId="2E3C6FA8" w14:textId="77777777" w:rsidR="009D558E" w:rsidRDefault="009D558E" w:rsidP="006B5CC9"/>
    <w:p w14:paraId="580C5FE9" w14:textId="77777777" w:rsidR="009D558E" w:rsidRDefault="009D558E" w:rsidP="006B5CC9"/>
    <w:p w14:paraId="364BBEA7" w14:textId="77777777" w:rsidR="009D558E" w:rsidRDefault="009D558E" w:rsidP="006B5CC9"/>
    <w:p w14:paraId="6459EC7C" w14:textId="77777777" w:rsidR="009D558E" w:rsidRDefault="009D558E" w:rsidP="006B5CC9"/>
    <w:p w14:paraId="6533B090" w14:textId="77777777" w:rsidR="009D558E" w:rsidRDefault="009D558E" w:rsidP="006B5CC9"/>
    <w:p w14:paraId="021A4816" w14:textId="562BE8B2" w:rsidR="009D558E" w:rsidRDefault="009D558E" w:rsidP="006B5CC9"/>
    <w:p w14:paraId="12F25689" w14:textId="4D126DDA" w:rsidR="009D558E" w:rsidRDefault="009D558E" w:rsidP="006B5CC9"/>
    <w:p w14:paraId="5718E9CB" w14:textId="77777777" w:rsidR="009D558E" w:rsidRDefault="009D558E" w:rsidP="006B5CC9"/>
    <w:p w14:paraId="0476851D" w14:textId="7A24FE3B" w:rsidR="009D558E" w:rsidRDefault="009D558E" w:rsidP="006B5CC9"/>
    <w:p w14:paraId="36F7EEB9" w14:textId="0D31DA9D" w:rsidR="009D558E" w:rsidRDefault="009D558E" w:rsidP="006B5CC9"/>
    <w:p w14:paraId="452E9553" w14:textId="6014B673" w:rsidR="009D558E" w:rsidRDefault="009D558E" w:rsidP="006B5CC9"/>
    <w:p w14:paraId="1281FE55" w14:textId="2B1BCEB1" w:rsidR="009D558E" w:rsidRDefault="009D558E" w:rsidP="006B5CC9"/>
    <w:p w14:paraId="3BFED933" w14:textId="5BFBD293" w:rsidR="009D558E" w:rsidRDefault="009D558E" w:rsidP="006B5CC9"/>
    <w:p w14:paraId="20DF393E" w14:textId="5F5921FF" w:rsidR="009D558E" w:rsidRDefault="009D558E" w:rsidP="006B5CC9"/>
    <w:p w14:paraId="19569C21" w14:textId="2EC6FCB7" w:rsidR="00662652" w:rsidRPr="003B6695" w:rsidRDefault="008E588E" w:rsidP="00662652">
      <w:pPr>
        <w:rPr>
          <w:b/>
          <w:color w:val="3C0483" w:themeColor="accent1"/>
        </w:rPr>
      </w:pPr>
      <w:r>
        <w:rPr>
          <w:noProof/>
        </w:rPr>
        <w:drawing>
          <wp:anchor distT="0" distB="0" distL="114300" distR="114300" simplePos="0" relativeHeight="251659264" behindDoc="0" locked="0" layoutInCell="1" allowOverlap="1" wp14:anchorId="64838D33" wp14:editId="4F4795E6">
            <wp:simplePos x="0" y="0"/>
            <wp:positionH relativeFrom="margin">
              <wp:align>right</wp:align>
            </wp:positionH>
            <wp:positionV relativeFrom="bottomMargin">
              <wp:posOffset>-1392555</wp:posOffset>
            </wp:positionV>
            <wp:extent cx="963457" cy="970670"/>
            <wp:effectExtent l="0" t="0" r="8255" b="1270"/>
            <wp:wrapNone/>
            <wp:docPr id="1170313192"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54964" name="Grafik 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3457" cy="970670"/>
                    </a:xfrm>
                    <a:prstGeom prst="rect">
                      <a:avLst/>
                    </a:prstGeom>
                  </pic:spPr>
                </pic:pic>
              </a:graphicData>
            </a:graphic>
            <wp14:sizeRelH relativeFrom="page">
              <wp14:pctWidth>0</wp14:pctWidth>
            </wp14:sizeRelH>
            <wp14:sizeRelV relativeFrom="page">
              <wp14:pctHeight>0</wp14:pctHeight>
            </wp14:sizeRelV>
          </wp:anchor>
        </w:drawing>
      </w:r>
      <w:r w:rsidR="00662652" w:rsidRPr="003B6695">
        <w:rPr>
          <w:b/>
          <w:color w:val="3C0483" w:themeColor="accent1"/>
        </w:rPr>
        <w:t>MISSION KI</w:t>
      </w:r>
    </w:p>
    <w:p w14:paraId="2AB06CE4" w14:textId="2835B0A9" w:rsidR="00662652" w:rsidRPr="003B6695" w:rsidRDefault="00662652" w:rsidP="00662652">
      <w:pPr>
        <w:rPr>
          <w:color w:val="3C0483" w:themeColor="accent1"/>
        </w:rPr>
      </w:pPr>
      <w:r w:rsidRPr="003B6695">
        <w:rPr>
          <w:color w:val="3C0483" w:themeColor="accent1"/>
        </w:rPr>
        <w:t>c/o acatech</w:t>
      </w:r>
    </w:p>
    <w:p w14:paraId="4D4E2492" w14:textId="10A107C6" w:rsidR="00662652" w:rsidRPr="003B6695" w:rsidRDefault="00662652" w:rsidP="00662652">
      <w:pPr>
        <w:rPr>
          <w:color w:val="3C0483" w:themeColor="accent1"/>
        </w:rPr>
      </w:pPr>
      <w:r w:rsidRPr="003B6695">
        <w:rPr>
          <w:color w:val="3C0483" w:themeColor="accent1"/>
        </w:rPr>
        <w:t>Deutsche Akademie der</w:t>
      </w:r>
    </w:p>
    <w:p w14:paraId="49DDC24A" w14:textId="3CFADC3C" w:rsidR="00662652" w:rsidRPr="003B6695" w:rsidRDefault="00662652" w:rsidP="00662652">
      <w:pPr>
        <w:rPr>
          <w:color w:val="3C0483" w:themeColor="accent1"/>
        </w:rPr>
      </w:pPr>
      <w:r w:rsidRPr="003B6695">
        <w:rPr>
          <w:color w:val="3C0483" w:themeColor="accent1"/>
        </w:rPr>
        <w:t>Technikwissenschaften</w:t>
      </w:r>
    </w:p>
    <w:p w14:paraId="5B737523" w14:textId="77777777" w:rsidR="00662652" w:rsidRPr="003B6695" w:rsidRDefault="00662652" w:rsidP="00662652">
      <w:pPr>
        <w:rPr>
          <w:color w:val="3C0483" w:themeColor="accent1"/>
        </w:rPr>
      </w:pPr>
      <w:r w:rsidRPr="003B6695">
        <w:rPr>
          <w:color w:val="3C0483" w:themeColor="accent1"/>
        </w:rPr>
        <w:t>Karolinenplatz 4</w:t>
      </w:r>
    </w:p>
    <w:p w14:paraId="77619AE6" w14:textId="5054DB3A" w:rsidR="00662652" w:rsidRPr="003B6695" w:rsidRDefault="00662652" w:rsidP="00662652">
      <w:pPr>
        <w:rPr>
          <w:color w:val="3C0483" w:themeColor="accent1"/>
        </w:rPr>
      </w:pPr>
      <w:r w:rsidRPr="003B6695">
        <w:rPr>
          <w:color w:val="3C0483" w:themeColor="accent1"/>
        </w:rPr>
        <w:t>D-80333 München</w:t>
      </w:r>
      <w:r w:rsidR="00CF7C2E">
        <w:rPr>
          <w:noProof/>
        </w:rPr>
        <w:drawing>
          <wp:anchor distT="0" distB="0" distL="114300" distR="114300" simplePos="0" relativeHeight="251661312" behindDoc="0" locked="1" layoutInCell="1" allowOverlap="1" wp14:anchorId="626B1D94" wp14:editId="7B1C07BE">
            <wp:simplePos x="0" y="0"/>
            <wp:positionH relativeFrom="margin">
              <wp:align>left</wp:align>
            </wp:positionH>
            <wp:positionV relativeFrom="margin">
              <wp:align>top</wp:align>
            </wp:positionV>
            <wp:extent cx="1746250" cy="652780"/>
            <wp:effectExtent l="0" t="0" r="6350" b="0"/>
            <wp:wrapNone/>
            <wp:docPr id="157838052" name="Grafik 11"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92605" name="Grafik 11" descr="Logo Mission KI"/>
                    <pic:cNvPicPr/>
                  </pic:nvPicPr>
                  <pic:blipFill>
                    <a:blip r:embed="rId12">
                      <a:extLst>
                        <a:ext uri="{96DAC541-7B7A-43D3-8B79-37D633B846F1}">
                          <asvg:svgBlip xmlns:asvg="http://schemas.microsoft.com/office/drawing/2016/SVG/main" r:embed="rId13"/>
                        </a:ext>
                      </a:extLst>
                    </a:blip>
                    <a:stretch>
                      <a:fillRect/>
                    </a:stretch>
                  </pic:blipFill>
                  <pic:spPr>
                    <a:xfrm>
                      <a:off x="0" y="0"/>
                      <a:ext cx="1746250" cy="652780"/>
                    </a:xfrm>
                    <a:prstGeom prst="rect">
                      <a:avLst/>
                    </a:prstGeom>
                  </pic:spPr>
                </pic:pic>
              </a:graphicData>
            </a:graphic>
            <wp14:sizeRelH relativeFrom="margin">
              <wp14:pctWidth>0</wp14:pctWidth>
            </wp14:sizeRelH>
            <wp14:sizeRelV relativeFrom="margin">
              <wp14:pctHeight>0</wp14:pctHeight>
            </wp14:sizeRelV>
          </wp:anchor>
        </w:drawing>
      </w:r>
    </w:p>
    <w:p w14:paraId="5A5E89ED" w14:textId="44DDDEC2" w:rsidR="009D558E" w:rsidRDefault="009D558E" w:rsidP="006B5CC9"/>
    <w:p w14:paraId="2A49FB3C" w14:textId="77777777" w:rsidR="0017008C" w:rsidRDefault="0017008C" w:rsidP="006B5CC9"/>
    <w:p w14:paraId="0C9A245F" w14:textId="676CDFD5" w:rsidR="0017008C" w:rsidRPr="00F719BD" w:rsidRDefault="00F719BD" w:rsidP="006B5CC9">
      <w:pPr>
        <w:rPr>
          <w:rFonts w:asciiTheme="majorHAnsi" w:eastAsiaTheme="majorEastAsia" w:hAnsiTheme="majorHAnsi" w:cstheme="majorBidi"/>
          <w:b/>
          <w:color w:val="3C0483" w:themeColor="text2"/>
          <w:kern w:val="28"/>
          <w:sz w:val="40"/>
          <w:szCs w:val="40"/>
        </w:rPr>
      </w:pPr>
      <w:r w:rsidRPr="00F719BD">
        <w:rPr>
          <w:rFonts w:asciiTheme="majorHAnsi" w:eastAsiaTheme="majorEastAsia" w:hAnsiTheme="majorHAnsi" w:cstheme="majorBidi"/>
          <w:b/>
          <w:color w:val="3C0483" w:themeColor="text2"/>
          <w:kern w:val="28"/>
          <w:sz w:val="40"/>
          <w:szCs w:val="40"/>
        </w:rPr>
        <w:lastRenderedPageBreak/>
        <w:t>Vorwort</w:t>
      </w:r>
    </w:p>
    <w:p w14:paraId="041DAF69" w14:textId="77777777" w:rsidR="0017008C" w:rsidRDefault="0017008C" w:rsidP="006B5CC9"/>
    <w:p w14:paraId="62212EB1" w14:textId="77777777" w:rsidR="0017008C" w:rsidRDefault="0017008C" w:rsidP="006B5CC9"/>
    <w:p w14:paraId="651E4BAD" w14:textId="71E11F6E" w:rsidR="0017008C" w:rsidRPr="001921A6" w:rsidRDefault="001921A6" w:rsidP="006B5CC9">
      <w:pPr>
        <w:rPr>
          <w:color w:val="3C0483" w:themeColor="text2"/>
        </w:rPr>
      </w:pPr>
      <w:r w:rsidRPr="001921A6">
        <w:rPr>
          <w:color w:val="3C0483" w:themeColor="text2"/>
        </w:rPr>
        <w:t xml:space="preserve">Die Anwendungsfallbeschreibung ist ein integraler Bestandteil des </w:t>
      </w:r>
      <w:r w:rsidRPr="005D466C">
        <w:rPr>
          <w:b/>
          <w:bCs/>
          <w:color w:val="3C0483" w:themeColor="text2"/>
        </w:rPr>
        <w:t>MISSION KI Qualitätsstandards</w:t>
      </w:r>
      <w:r w:rsidR="00A4505D" w:rsidRPr="005D466C">
        <w:rPr>
          <w:b/>
          <w:bCs/>
          <w:color w:val="3C0483" w:themeColor="text2"/>
        </w:rPr>
        <w:t xml:space="preserve"> für Niedrigrisiko-KI</w:t>
      </w:r>
      <w:r w:rsidRPr="001921A6">
        <w:rPr>
          <w:color w:val="3C0483" w:themeColor="text2"/>
        </w:rPr>
        <w:t xml:space="preserve"> und bildet </w:t>
      </w:r>
      <w:r>
        <w:rPr>
          <w:color w:val="3C0483" w:themeColor="text2"/>
        </w:rPr>
        <w:t>den Startpunkt</w:t>
      </w:r>
      <w:r w:rsidRPr="001921A6">
        <w:rPr>
          <w:color w:val="3C0483" w:themeColor="text2"/>
        </w:rPr>
        <w:t xml:space="preserve"> für jedes Prüfverfahren. In diesem Dokument wird das zu prüfende KI-System präzise definiert, indem die Zweckbestimmung, die Systemgrenzen sowie der technische und organisatorische Kontext festgehalten werden. Es dient dazu, ein gemeinsames Verständnis über die Aufgabenstellung des Systems, die beteiligten Akteure und die betroffenen Nutzergruppen zu schaffen. Erst durch diese detaillierte Erfassung des „Prüfgegenstands“ wird es möglich, im weiteren Verlauf die spezifischen Risiken und Qualitätsanforderungen exakt auf das jeweilige System zuzuschneiden.</w:t>
      </w:r>
    </w:p>
    <w:p w14:paraId="733306CD" w14:textId="77777777" w:rsidR="0017008C" w:rsidRDefault="0017008C" w:rsidP="006B5CC9"/>
    <w:p w14:paraId="5B9B46E9" w14:textId="77777777" w:rsidR="00CA76BA" w:rsidRDefault="00CA76BA" w:rsidP="006B5CC9"/>
    <w:p w14:paraId="0F3833A3" w14:textId="77777777" w:rsidR="0017008C" w:rsidRDefault="0017008C" w:rsidP="006B5CC9"/>
    <w:p w14:paraId="7792A9D3" w14:textId="77777777" w:rsidR="0017008C" w:rsidRDefault="0017008C" w:rsidP="006B5CC9"/>
    <w:p w14:paraId="57F10F41" w14:textId="77777777" w:rsidR="0017008C" w:rsidRDefault="0017008C" w:rsidP="006B5CC9"/>
    <w:p w14:paraId="055F0FED" w14:textId="77777777" w:rsidR="0017008C" w:rsidRDefault="0017008C" w:rsidP="006B5CC9"/>
    <w:p w14:paraId="37BADB47" w14:textId="77777777" w:rsidR="0017008C" w:rsidRDefault="0017008C" w:rsidP="006B5CC9"/>
    <w:p w14:paraId="081C65FC" w14:textId="77777777" w:rsidR="0017008C" w:rsidRDefault="0017008C" w:rsidP="006B5CC9"/>
    <w:p w14:paraId="2CBABF64" w14:textId="77777777" w:rsidR="0017008C" w:rsidRDefault="0017008C" w:rsidP="006B5CC9"/>
    <w:p w14:paraId="14BC569D" w14:textId="77777777" w:rsidR="0017008C" w:rsidRDefault="0017008C" w:rsidP="006B5CC9"/>
    <w:p w14:paraId="58AA0413" w14:textId="77777777" w:rsidR="0017008C" w:rsidRDefault="0017008C" w:rsidP="006B5CC9"/>
    <w:p w14:paraId="6540DB98" w14:textId="77777777" w:rsidR="0017008C" w:rsidRDefault="0017008C" w:rsidP="006B5CC9"/>
    <w:p w14:paraId="0C35EAF0" w14:textId="77777777" w:rsidR="0017008C" w:rsidRDefault="0017008C" w:rsidP="006B5CC9"/>
    <w:p w14:paraId="2F0728DB" w14:textId="77777777" w:rsidR="0017008C" w:rsidRDefault="0017008C" w:rsidP="006B5CC9"/>
    <w:p w14:paraId="4A75F8B1" w14:textId="77777777" w:rsidR="0017008C" w:rsidRDefault="0017008C" w:rsidP="006B5CC9"/>
    <w:p w14:paraId="6549C66A" w14:textId="77777777" w:rsidR="0017008C" w:rsidRDefault="0017008C" w:rsidP="006B5CC9"/>
    <w:p w14:paraId="74445F32" w14:textId="77777777" w:rsidR="0017008C" w:rsidRDefault="0017008C" w:rsidP="006B5CC9"/>
    <w:p w14:paraId="1DCDCA75" w14:textId="77777777" w:rsidR="0017008C" w:rsidRDefault="0017008C" w:rsidP="006B5CC9"/>
    <w:p w14:paraId="7E15674C" w14:textId="77777777" w:rsidR="0017008C" w:rsidRDefault="0017008C" w:rsidP="006B5CC9"/>
    <w:p w14:paraId="37F74346" w14:textId="77777777" w:rsidR="0017008C" w:rsidRDefault="0017008C" w:rsidP="006B5CC9"/>
    <w:p w14:paraId="633908B2" w14:textId="77777777" w:rsidR="0017008C" w:rsidRDefault="0017008C" w:rsidP="006B5CC9"/>
    <w:p w14:paraId="528D6B55" w14:textId="77777777" w:rsidR="0017008C" w:rsidRDefault="0017008C" w:rsidP="006B5CC9"/>
    <w:p w14:paraId="51C7D716" w14:textId="77777777" w:rsidR="0017008C" w:rsidRDefault="0017008C" w:rsidP="006B5CC9"/>
    <w:p w14:paraId="009AC0FE" w14:textId="77777777" w:rsidR="0017008C" w:rsidRDefault="0017008C" w:rsidP="006B5CC9"/>
    <w:p w14:paraId="7CF5C3A1" w14:textId="77777777" w:rsidR="0017008C" w:rsidRDefault="0017008C" w:rsidP="006B5CC9"/>
    <w:p w14:paraId="04C43977" w14:textId="77777777" w:rsidR="0017008C" w:rsidRDefault="0017008C" w:rsidP="006B5CC9"/>
    <w:p w14:paraId="1E61B3C7" w14:textId="77777777" w:rsidR="0017008C" w:rsidRDefault="0017008C" w:rsidP="006B5CC9"/>
    <w:p w14:paraId="527C3022" w14:textId="77777777" w:rsidR="0017008C" w:rsidRDefault="0017008C" w:rsidP="006B5CC9"/>
    <w:p w14:paraId="5FD26850" w14:textId="77777777" w:rsidR="0017008C" w:rsidRDefault="0017008C" w:rsidP="006B5CC9"/>
    <w:p w14:paraId="506D449A" w14:textId="77777777" w:rsidR="0017008C" w:rsidRDefault="0017008C" w:rsidP="006B5CC9"/>
    <w:p w14:paraId="5A3C03FE" w14:textId="77777777" w:rsidR="0017008C" w:rsidRDefault="0017008C" w:rsidP="006B5CC9"/>
    <w:p w14:paraId="6F3CEBBB" w14:textId="77777777" w:rsidR="0017008C" w:rsidRDefault="0017008C" w:rsidP="006B5CC9"/>
    <w:p w14:paraId="33BDF238" w14:textId="77777777" w:rsidR="0017008C" w:rsidRDefault="0017008C" w:rsidP="006B5CC9"/>
    <w:p w14:paraId="03FFF6EA" w14:textId="77777777" w:rsidR="0017008C" w:rsidRDefault="0017008C" w:rsidP="006B5CC9"/>
    <w:p w14:paraId="363F4237" w14:textId="77777777" w:rsidR="0017008C" w:rsidRDefault="0017008C" w:rsidP="006B5CC9"/>
    <w:p w14:paraId="1B8DA382" w14:textId="77777777" w:rsidR="0017008C" w:rsidRDefault="0017008C" w:rsidP="006B5CC9"/>
    <w:p w14:paraId="0F914109" w14:textId="77777777" w:rsidR="0017008C" w:rsidRDefault="0017008C" w:rsidP="006B5CC9"/>
    <w:p w14:paraId="7D2B527E" w14:textId="77777777" w:rsidR="0017008C" w:rsidRDefault="0017008C" w:rsidP="006B5CC9"/>
    <w:p w14:paraId="1E8CEC18" w14:textId="77777777" w:rsidR="0017008C" w:rsidRDefault="0017008C" w:rsidP="006B5CC9"/>
    <w:p w14:paraId="7865551A" w14:textId="77777777" w:rsidR="0017008C" w:rsidRDefault="0017008C" w:rsidP="006B5CC9"/>
    <w:p w14:paraId="30FFC970" w14:textId="77777777" w:rsidR="0017008C" w:rsidRDefault="0017008C" w:rsidP="006B5CC9"/>
    <w:p w14:paraId="1F8CF5DA" w14:textId="77777777" w:rsidR="0017008C" w:rsidRDefault="0017008C" w:rsidP="006B5CC9"/>
    <w:p w14:paraId="583CF9FE" w14:textId="77777777" w:rsidR="0017008C" w:rsidRDefault="0017008C" w:rsidP="006B5CC9"/>
    <w:p w14:paraId="1E232BA8" w14:textId="77777777" w:rsidR="0017008C" w:rsidRDefault="0017008C" w:rsidP="006B5CC9"/>
    <w:p w14:paraId="50838199" w14:textId="77777777" w:rsidR="0017008C" w:rsidRDefault="0017008C" w:rsidP="006B5CC9"/>
    <w:p w14:paraId="3E1B2AD6" w14:textId="40EF7C7E" w:rsidR="00DB6368" w:rsidRDefault="001921A6" w:rsidP="006B5CC9">
      <w:pPr>
        <w:pStyle w:val="Heading2"/>
      </w:pPr>
      <w:r>
        <w:lastRenderedPageBreak/>
        <w:t>V</w:t>
      </w:r>
      <w:r w:rsidR="00267210">
        <w:t>orlage Anwendungsfallbeschreibung</w:t>
      </w:r>
    </w:p>
    <w:p w14:paraId="0ACF0F9D" w14:textId="77777777" w:rsidR="00A05D66" w:rsidRDefault="00A05D66" w:rsidP="006B5CC9">
      <w:pPr>
        <w:jc w:val="center"/>
        <w:rPr>
          <w:b/>
          <w:bCs/>
          <w:color w:val="3C0483" w:themeColor="text2"/>
        </w:rPr>
      </w:pPr>
    </w:p>
    <w:p w14:paraId="6F7A277F" w14:textId="5FC7B09B" w:rsidR="006B5CC9" w:rsidRDefault="006B5CC9" w:rsidP="006B5CC9">
      <w:pPr>
        <w:jc w:val="center"/>
        <w:rPr>
          <w:b/>
          <w:bCs/>
          <w:color w:val="3C0483" w:themeColor="text2"/>
        </w:rPr>
      </w:pPr>
      <w:r w:rsidRPr="006B5CC9">
        <w:rPr>
          <w:b/>
          <w:bCs/>
          <w:color w:val="3C0483" w:themeColor="text2"/>
        </w:rPr>
        <w:t>Allgemeine Informationen</w:t>
      </w:r>
    </w:p>
    <w:p w14:paraId="5B831F36" w14:textId="77777777" w:rsidR="00A05D66" w:rsidRDefault="00A05D66" w:rsidP="00A05D66"/>
    <w:tbl>
      <w:tblPr>
        <w:tblStyle w:val="TableGrid"/>
        <w:tblW w:w="0" w:type="auto"/>
        <w:tblLayout w:type="fixed"/>
        <w:tblLook w:val="04A0" w:firstRow="1" w:lastRow="0" w:firstColumn="1" w:lastColumn="0" w:noHBand="0" w:noVBand="1"/>
      </w:tblPr>
      <w:tblGrid>
        <w:gridCol w:w="3823"/>
        <w:gridCol w:w="5096"/>
      </w:tblGrid>
      <w:tr w:rsidR="00A05D66" w14:paraId="1C81C033" w14:textId="77777777" w:rsidTr="005B04D3">
        <w:trPr>
          <w:cnfStyle w:val="100000000000" w:firstRow="1" w:lastRow="0" w:firstColumn="0" w:lastColumn="0" w:oddVBand="0" w:evenVBand="0" w:oddHBand="0" w:evenHBand="0" w:firstRowFirstColumn="0" w:firstRowLastColumn="0" w:lastRowFirstColumn="0" w:lastRowLastColumn="0"/>
          <w:tblHeader/>
        </w:trPr>
        <w:tc>
          <w:tcPr>
            <w:tcW w:w="3823" w:type="dxa"/>
          </w:tcPr>
          <w:p w14:paraId="7E8F1BF9" w14:textId="137EF5AD" w:rsidR="00A05D66" w:rsidRDefault="005C6771" w:rsidP="00181C8D">
            <w:pPr>
              <w:pStyle w:val="Tabellenkopf"/>
              <w:jc w:val="center"/>
            </w:pPr>
            <w:r>
              <w:t>Fragestellung</w:t>
            </w:r>
          </w:p>
        </w:tc>
        <w:tc>
          <w:tcPr>
            <w:tcW w:w="5096" w:type="dxa"/>
          </w:tcPr>
          <w:p w14:paraId="533111B9" w14:textId="08A399E9" w:rsidR="00A05D66" w:rsidRDefault="00181C8D" w:rsidP="00181C8D">
            <w:pPr>
              <w:pStyle w:val="Tabellenkopf"/>
              <w:jc w:val="center"/>
            </w:pPr>
            <w:r>
              <w:t xml:space="preserve">Angaben </w:t>
            </w:r>
          </w:p>
        </w:tc>
      </w:tr>
      <w:tr w:rsidR="00A05D66" w14:paraId="233BFC3E" w14:textId="77777777" w:rsidTr="005B04D3">
        <w:trPr>
          <w:trHeight w:val="491"/>
        </w:trPr>
        <w:tc>
          <w:tcPr>
            <w:tcW w:w="3823" w:type="dxa"/>
          </w:tcPr>
          <w:p w14:paraId="38B71DC6" w14:textId="414CB4A8" w:rsidR="00A05D66" w:rsidRPr="00181C8D" w:rsidRDefault="00181C8D" w:rsidP="005B04D3">
            <w:pPr>
              <w:pStyle w:val="Standardviolett"/>
              <w:tabs>
                <w:tab w:val="left" w:pos="447"/>
              </w:tabs>
              <w:ind w:left="447" w:hanging="447"/>
            </w:pPr>
            <w:r w:rsidRPr="00493A5D">
              <w:rPr>
                <w:b/>
                <w:bCs/>
              </w:rPr>
              <w:t>1</w:t>
            </w:r>
            <w:r w:rsidRPr="00181C8D">
              <w:tab/>
              <w:t>Name des Anwendungsfalls</w:t>
            </w:r>
          </w:p>
        </w:tc>
        <w:tc>
          <w:tcPr>
            <w:tcW w:w="5096" w:type="dxa"/>
          </w:tcPr>
          <w:p w14:paraId="63FE0613" w14:textId="44D70FEE" w:rsidR="005C6771" w:rsidRPr="00A67A44" w:rsidRDefault="005C6771" w:rsidP="00A67A44">
            <w:pPr>
              <w:pStyle w:val="Standardviolett"/>
            </w:pPr>
          </w:p>
        </w:tc>
      </w:tr>
      <w:tr w:rsidR="00A05D66" w14:paraId="2CEE09BA" w14:textId="77777777" w:rsidTr="00BA2805">
        <w:trPr>
          <w:trHeight w:val="2924"/>
        </w:trPr>
        <w:tc>
          <w:tcPr>
            <w:tcW w:w="3823" w:type="dxa"/>
          </w:tcPr>
          <w:p w14:paraId="4F489B3B" w14:textId="3F54DBF3" w:rsidR="00A05D66" w:rsidRDefault="00181C8D" w:rsidP="005B04D3">
            <w:pPr>
              <w:pStyle w:val="Standardviolett"/>
              <w:tabs>
                <w:tab w:val="left" w:pos="447"/>
              </w:tabs>
              <w:ind w:left="447" w:hanging="447"/>
            </w:pPr>
            <w:r w:rsidRPr="00493A5D">
              <w:rPr>
                <w:b/>
                <w:bCs/>
              </w:rPr>
              <w:t>2</w:t>
            </w:r>
            <w:r>
              <w:tab/>
              <w:t xml:space="preserve">Beschreiben Sie </w:t>
            </w:r>
            <w:r w:rsidR="00DC1383">
              <w:br/>
            </w:r>
            <w:r>
              <w:t xml:space="preserve">den Anwendungsfall. </w:t>
            </w:r>
            <w:r>
              <w:br/>
              <w:t>(maximal 300 Wörter)</w:t>
            </w:r>
          </w:p>
        </w:tc>
        <w:tc>
          <w:tcPr>
            <w:tcW w:w="5096" w:type="dxa"/>
          </w:tcPr>
          <w:p w14:paraId="2F7815EE" w14:textId="548DA16F" w:rsidR="005C6771" w:rsidRPr="00A67A44" w:rsidRDefault="005C6771" w:rsidP="00A67A44">
            <w:pPr>
              <w:pStyle w:val="Standardviolett"/>
            </w:pPr>
          </w:p>
        </w:tc>
      </w:tr>
      <w:tr w:rsidR="00A05D66" w14:paraId="60BBD37C" w14:textId="77777777" w:rsidTr="00BA2805">
        <w:trPr>
          <w:trHeight w:val="3098"/>
        </w:trPr>
        <w:tc>
          <w:tcPr>
            <w:tcW w:w="3823" w:type="dxa"/>
          </w:tcPr>
          <w:p w14:paraId="42F7FC3D" w14:textId="4E736155" w:rsidR="00A05D66" w:rsidRDefault="00181C8D" w:rsidP="005B04D3">
            <w:pPr>
              <w:pStyle w:val="Standardviolett"/>
              <w:tabs>
                <w:tab w:val="left" w:pos="447"/>
              </w:tabs>
              <w:ind w:left="447" w:hanging="447"/>
            </w:pPr>
            <w:r w:rsidRPr="00493A5D">
              <w:rPr>
                <w:b/>
                <w:bCs/>
              </w:rPr>
              <w:t>3</w:t>
            </w:r>
            <w:r>
              <w:tab/>
            </w:r>
            <w:r w:rsidRPr="00181C8D">
              <w:t>Welche Aufgabenstellung wird durch das KI-System gelöst? (maximal 300 Wörter)</w:t>
            </w:r>
          </w:p>
        </w:tc>
        <w:tc>
          <w:tcPr>
            <w:tcW w:w="5096" w:type="dxa"/>
          </w:tcPr>
          <w:p w14:paraId="3E947791" w14:textId="77777777" w:rsidR="005C6771" w:rsidRPr="00A67A44" w:rsidRDefault="005C6771" w:rsidP="00A67A44">
            <w:pPr>
              <w:pStyle w:val="Standardviolett"/>
            </w:pPr>
          </w:p>
        </w:tc>
      </w:tr>
      <w:tr w:rsidR="00181C8D" w14:paraId="4C619014" w14:textId="77777777" w:rsidTr="005B04D3">
        <w:trPr>
          <w:trHeight w:val="1362"/>
        </w:trPr>
        <w:tc>
          <w:tcPr>
            <w:tcW w:w="3823" w:type="dxa"/>
          </w:tcPr>
          <w:p w14:paraId="034637CA" w14:textId="67AF5736" w:rsidR="00181C8D" w:rsidRDefault="00181C8D" w:rsidP="005B04D3">
            <w:pPr>
              <w:pStyle w:val="Standardviolett"/>
              <w:tabs>
                <w:tab w:val="left" w:pos="447"/>
              </w:tabs>
              <w:ind w:left="447" w:hanging="447"/>
            </w:pPr>
            <w:r w:rsidRPr="00493A5D">
              <w:rPr>
                <w:b/>
                <w:bCs/>
              </w:rPr>
              <w:t>4</w:t>
            </w:r>
            <w:r>
              <w:tab/>
            </w:r>
            <w:r w:rsidRPr="00181C8D">
              <w:t xml:space="preserve">Was ist der Eingabebereich </w:t>
            </w:r>
            <w:r w:rsidR="00362C0A">
              <w:br/>
            </w:r>
            <w:r w:rsidRPr="00181C8D">
              <w:t>des KI-Systems, d. h.</w:t>
            </w:r>
            <w:r>
              <w:t xml:space="preserve"> </w:t>
            </w:r>
            <w:r w:rsidRPr="00181C8D">
              <w:t>in welchen Situationen/bei welchen Eingaben soll das KI-System funktionieren</w:t>
            </w:r>
            <w:r>
              <w:rPr>
                <w:rStyle w:val="FootnoteReference"/>
              </w:rPr>
              <w:footnoteReference w:id="1"/>
            </w:r>
            <w:r w:rsidRPr="00181C8D">
              <w:t>?</w:t>
            </w:r>
          </w:p>
        </w:tc>
        <w:tc>
          <w:tcPr>
            <w:tcW w:w="5096" w:type="dxa"/>
          </w:tcPr>
          <w:p w14:paraId="37D6F429" w14:textId="77777777" w:rsidR="005C6771" w:rsidRPr="005B04D3" w:rsidRDefault="005C6771" w:rsidP="005B04D3">
            <w:pPr>
              <w:pStyle w:val="Standardviolett"/>
            </w:pPr>
          </w:p>
        </w:tc>
      </w:tr>
      <w:tr w:rsidR="00181C8D" w14:paraId="2674DFA2" w14:textId="77777777" w:rsidTr="005B04D3">
        <w:trPr>
          <w:trHeight w:val="1527"/>
        </w:trPr>
        <w:tc>
          <w:tcPr>
            <w:tcW w:w="3823" w:type="dxa"/>
          </w:tcPr>
          <w:p w14:paraId="15634338" w14:textId="598D44D9" w:rsidR="00181C8D" w:rsidRDefault="00181C8D" w:rsidP="005B04D3">
            <w:pPr>
              <w:pStyle w:val="Standardviolett"/>
              <w:tabs>
                <w:tab w:val="left" w:pos="447"/>
              </w:tabs>
              <w:ind w:left="447" w:hanging="447"/>
            </w:pPr>
            <w:r w:rsidRPr="00493A5D">
              <w:rPr>
                <w:b/>
                <w:bCs/>
              </w:rPr>
              <w:t>5</w:t>
            </w:r>
            <w:r>
              <w:tab/>
            </w:r>
            <w:r w:rsidRPr="00181C8D">
              <w:t xml:space="preserve">Wo liegen die Grenzen des Eingabebereichs des KI-Systems, d. h. in welchen Situationen/bei welchen Eingaben funktioniert </w:t>
            </w:r>
            <w:r w:rsidR="00362C0A">
              <w:br/>
            </w:r>
            <w:r w:rsidRPr="00181C8D">
              <w:t>das KI-System nur eingeschränkt oder gar nicht mehr?</w:t>
            </w:r>
          </w:p>
        </w:tc>
        <w:tc>
          <w:tcPr>
            <w:tcW w:w="5096" w:type="dxa"/>
          </w:tcPr>
          <w:p w14:paraId="1C16818E" w14:textId="77777777" w:rsidR="005C6771" w:rsidRPr="005B04D3" w:rsidRDefault="005C6771" w:rsidP="005B04D3">
            <w:pPr>
              <w:pStyle w:val="Standardviolett"/>
            </w:pPr>
          </w:p>
        </w:tc>
      </w:tr>
      <w:tr w:rsidR="00181C8D" w14:paraId="1DF8F527" w14:textId="77777777" w:rsidTr="005B04D3">
        <w:trPr>
          <w:trHeight w:val="657"/>
        </w:trPr>
        <w:tc>
          <w:tcPr>
            <w:tcW w:w="3823" w:type="dxa"/>
          </w:tcPr>
          <w:p w14:paraId="018D988C" w14:textId="1B971EAA" w:rsidR="00181C8D" w:rsidRDefault="00181C8D" w:rsidP="005B04D3">
            <w:pPr>
              <w:pStyle w:val="Standardviolett"/>
              <w:tabs>
                <w:tab w:val="left" w:pos="447"/>
              </w:tabs>
              <w:ind w:left="447" w:hanging="447"/>
            </w:pPr>
            <w:r w:rsidRPr="00493A5D">
              <w:rPr>
                <w:b/>
                <w:bCs/>
              </w:rPr>
              <w:t>6</w:t>
            </w:r>
            <w:r>
              <w:tab/>
            </w:r>
            <w:r w:rsidRPr="00181C8D">
              <w:t xml:space="preserve">Was ist der Ausgabebereich </w:t>
            </w:r>
            <w:r w:rsidR="00362C0A">
              <w:br/>
            </w:r>
            <w:r w:rsidRPr="00181C8D">
              <w:t>des KI-Systems?</w:t>
            </w:r>
          </w:p>
        </w:tc>
        <w:tc>
          <w:tcPr>
            <w:tcW w:w="5096" w:type="dxa"/>
          </w:tcPr>
          <w:p w14:paraId="3021DBC6" w14:textId="50C62A06" w:rsidR="005C6771" w:rsidRPr="005B04D3" w:rsidRDefault="005C6771" w:rsidP="005B04D3">
            <w:pPr>
              <w:pStyle w:val="Standardviolett"/>
            </w:pPr>
          </w:p>
        </w:tc>
      </w:tr>
      <w:tr w:rsidR="00181C8D" w14:paraId="716352D7" w14:textId="77777777" w:rsidTr="005B04D3">
        <w:trPr>
          <w:trHeight w:val="1525"/>
        </w:trPr>
        <w:tc>
          <w:tcPr>
            <w:tcW w:w="3823" w:type="dxa"/>
          </w:tcPr>
          <w:p w14:paraId="0E0FD437" w14:textId="3E91606D" w:rsidR="00181C8D" w:rsidRDefault="00181C8D" w:rsidP="005B04D3">
            <w:pPr>
              <w:pStyle w:val="Standardviolett"/>
              <w:tabs>
                <w:tab w:val="left" w:pos="447"/>
              </w:tabs>
              <w:ind w:left="447" w:hanging="447"/>
            </w:pPr>
            <w:r w:rsidRPr="00493A5D">
              <w:rPr>
                <w:b/>
                <w:bCs/>
              </w:rPr>
              <w:lastRenderedPageBreak/>
              <w:t>7a</w:t>
            </w:r>
            <w:r>
              <w:tab/>
            </w:r>
            <w:r w:rsidRPr="00181C8D">
              <w:t>Für welche Nutzergruppe ist der Einsatz des KI-Systems denkbar? Gibt es Voraussetzungen bzgl. Ausbildung oder Wissen dieser Nutzergruppe?</w:t>
            </w:r>
          </w:p>
        </w:tc>
        <w:tc>
          <w:tcPr>
            <w:tcW w:w="5096" w:type="dxa"/>
          </w:tcPr>
          <w:p w14:paraId="104CE7BF" w14:textId="34197C66" w:rsidR="005C6771" w:rsidRPr="005B04D3" w:rsidRDefault="005C6771" w:rsidP="005B04D3">
            <w:pPr>
              <w:pStyle w:val="Standardviolett"/>
            </w:pPr>
          </w:p>
        </w:tc>
      </w:tr>
      <w:tr w:rsidR="00181C8D" w14:paraId="175254D0" w14:textId="77777777" w:rsidTr="005B04D3">
        <w:trPr>
          <w:trHeight w:val="1521"/>
        </w:trPr>
        <w:tc>
          <w:tcPr>
            <w:tcW w:w="3823" w:type="dxa"/>
          </w:tcPr>
          <w:p w14:paraId="0A169170" w14:textId="588811F9" w:rsidR="00181C8D" w:rsidRDefault="00181C8D" w:rsidP="005B04D3">
            <w:pPr>
              <w:pStyle w:val="Standardviolett"/>
              <w:tabs>
                <w:tab w:val="left" w:pos="447"/>
              </w:tabs>
              <w:ind w:left="447" w:hanging="447"/>
            </w:pPr>
            <w:r w:rsidRPr="00493A5D">
              <w:rPr>
                <w:b/>
                <w:bCs/>
              </w:rPr>
              <w:t>7b</w:t>
            </w:r>
            <w:r>
              <w:tab/>
            </w:r>
            <w:r w:rsidRPr="00181C8D">
              <w:t xml:space="preserve">Welche Gruppen von Personen </w:t>
            </w:r>
            <w:proofErr w:type="gramStart"/>
            <w:r w:rsidRPr="00181C8D">
              <w:t>sind</w:t>
            </w:r>
            <w:proofErr w:type="gramEnd"/>
            <w:r w:rsidRPr="00181C8D">
              <w:t xml:space="preserve"> möglicherweise unmittelbar durch die Ausgaben des KI-Systems (positiv und/oder negativ) betroffen</w:t>
            </w:r>
            <w:r>
              <w:rPr>
                <w:rStyle w:val="FootnoteReference"/>
              </w:rPr>
              <w:footnoteReference w:id="2"/>
            </w:r>
            <w:r w:rsidRPr="00181C8D">
              <w:t>?</w:t>
            </w:r>
          </w:p>
        </w:tc>
        <w:tc>
          <w:tcPr>
            <w:tcW w:w="5096" w:type="dxa"/>
          </w:tcPr>
          <w:p w14:paraId="1ED61E3A" w14:textId="77777777" w:rsidR="005C6771" w:rsidRPr="005B04D3" w:rsidRDefault="005C6771" w:rsidP="005B04D3">
            <w:pPr>
              <w:pStyle w:val="Standardviolett"/>
            </w:pPr>
          </w:p>
        </w:tc>
      </w:tr>
      <w:tr w:rsidR="00181C8D" w14:paraId="592B96CC" w14:textId="77777777" w:rsidTr="005B04D3">
        <w:tc>
          <w:tcPr>
            <w:tcW w:w="3823" w:type="dxa"/>
          </w:tcPr>
          <w:p w14:paraId="5A40FC1D" w14:textId="6A2D1966" w:rsidR="00181C8D" w:rsidRDefault="00181C8D" w:rsidP="005B04D3">
            <w:pPr>
              <w:pStyle w:val="Standardviolett"/>
              <w:tabs>
                <w:tab w:val="left" w:pos="447"/>
              </w:tabs>
              <w:ind w:left="447" w:hanging="447"/>
            </w:pPr>
            <w:r w:rsidRPr="00493A5D">
              <w:rPr>
                <w:b/>
                <w:bCs/>
              </w:rPr>
              <w:t>8a</w:t>
            </w:r>
            <w:r>
              <w:tab/>
            </w:r>
            <w:r w:rsidRPr="00181C8D">
              <w:t>Ist vorgesehen, dass Menschen am Betrieb des KI-Systems beteiligt sind?</w:t>
            </w:r>
          </w:p>
        </w:tc>
        <w:tc>
          <w:tcPr>
            <w:tcW w:w="5096" w:type="dxa"/>
          </w:tcPr>
          <w:p w14:paraId="0A14C08D" w14:textId="4D1A9781" w:rsidR="00181C8D" w:rsidRPr="00181C8D" w:rsidRDefault="00206F26" w:rsidP="00493A5D">
            <w:pPr>
              <w:tabs>
                <w:tab w:val="left" w:pos="741"/>
              </w:tabs>
              <w:rPr>
                <w:color w:val="3C0483" w:themeColor="text2"/>
              </w:rPr>
            </w:pPr>
            <w:r>
              <w:rPr>
                <w:rFonts w:ascii="MS Gothic" w:eastAsia="MS Gothic" w:hAnsi="MS Gothic" w:hint="eastAsia"/>
                <w:color w:val="3C0483" w:themeColor="text2"/>
              </w:rPr>
              <w:t>☐</w:t>
            </w:r>
            <w:r w:rsidR="00493A5D">
              <w:rPr>
                <w:color w:val="3C0483" w:themeColor="text2"/>
              </w:rPr>
              <w:t xml:space="preserve"> Ja</w:t>
            </w:r>
            <w:r w:rsidR="00493A5D">
              <w:rPr>
                <w:color w:val="3C0483" w:themeColor="text2"/>
              </w:rPr>
              <w:tab/>
            </w:r>
            <w:r w:rsidR="00493A5D">
              <w:rPr>
                <w:rFonts w:ascii="MS Gothic" w:eastAsia="MS Gothic" w:hAnsi="MS Gothic" w:hint="eastAsia"/>
                <w:color w:val="3C0483" w:themeColor="text2"/>
              </w:rPr>
              <w:t>☐</w:t>
            </w:r>
            <w:r w:rsidR="00493A5D">
              <w:rPr>
                <w:color w:val="3C0483" w:themeColor="text2"/>
              </w:rPr>
              <w:t xml:space="preserve"> Nein</w:t>
            </w:r>
          </w:p>
        </w:tc>
      </w:tr>
      <w:tr w:rsidR="00181C8D" w14:paraId="356A20EC" w14:textId="77777777" w:rsidTr="005B04D3">
        <w:tc>
          <w:tcPr>
            <w:tcW w:w="3823" w:type="dxa"/>
          </w:tcPr>
          <w:p w14:paraId="4ABB6821" w14:textId="5F345C28" w:rsidR="00181C8D" w:rsidRDefault="00181C8D" w:rsidP="005B04D3">
            <w:pPr>
              <w:pStyle w:val="Standardviolett"/>
              <w:tabs>
                <w:tab w:val="left" w:pos="447"/>
              </w:tabs>
              <w:ind w:left="447" w:hanging="447"/>
            </w:pPr>
            <w:r w:rsidRPr="00493A5D">
              <w:rPr>
                <w:b/>
                <w:bCs/>
              </w:rPr>
              <w:t>8b</w:t>
            </w:r>
            <w:r>
              <w:tab/>
            </w:r>
            <w:proofErr w:type="gramStart"/>
            <w:r w:rsidRPr="00181C8D">
              <w:t>Sind</w:t>
            </w:r>
            <w:proofErr w:type="gramEnd"/>
            <w:r w:rsidRPr="00181C8D">
              <w:t xml:space="preserve"> Menschen an der Aufsicht </w:t>
            </w:r>
            <w:r w:rsidR="00362C0A">
              <w:br/>
            </w:r>
            <w:r w:rsidRPr="00181C8D">
              <w:t>des KI-Systems beteiligt?</w:t>
            </w:r>
          </w:p>
        </w:tc>
        <w:tc>
          <w:tcPr>
            <w:tcW w:w="5096" w:type="dxa"/>
          </w:tcPr>
          <w:p w14:paraId="129691F5" w14:textId="774B1D4A" w:rsidR="00181C8D" w:rsidRPr="00181C8D" w:rsidRDefault="00493A5D" w:rsidP="00493A5D">
            <w:pPr>
              <w:tabs>
                <w:tab w:val="left" w:pos="741"/>
              </w:tabs>
              <w:rPr>
                <w:color w:val="3C0483" w:themeColor="text2"/>
              </w:rPr>
            </w:pPr>
            <w:r>
              <w:rPr>
                <w:rFonts w:ascii="MS Gothic" w:eastAsia="MS Gothic" w:hAnsi="MS Gothic" w:hint="eastAsia"/>
                <w:color w:val="3C0483" w:themeColor="text2"/>
              </w:rPr>
              <w:t>☐</w:t>
            </w:r>
            <w:r>
              <w:rPr>
                <w:color w:val="3C0483" w:themeColor="text2"/>
              </w:rPr>
              <w:t xml:space="preserve"> Ja</w:t>
            </w:r>
            <w:r>
              <w:rPr>
                <w:color w:val="3C0483" w:themeColor="text2"/>
              </w:rPr>
              <w:tab/>
            </w:r>
            <w:r>
              <w:rPr>
                <w:rFonts w:ascii="MS Gothic" w:eastAsia="MS Gothic" w:hAnsi="MS Gothic" w:hint="eastAsia"/>
                <w:color w:val="3C0483" w:themeColor="text2"/>
              </w:rPr>
              <w:t>☐</w:t>
            </w:r>
            <w:r>
              <w:rPr>
                <w:color w:val="3C0483" w:themeColor="text2"/>
              </w:rPr>
              <w:t xml:space="preserve"> Nein</w:t>
            </w:r>
          </w:p>
        </w:tc>
      </w:tr>
      <w:tr w:rsidR="00181C8D" w14:paraId="064179D2" w14:textId="77777777" w:rsidTr="005B04D3">
        <w:tc>
          <w:tcPr>
            <w:tcW w:w="3823" w:type="dxa"/>
          </w:tcPr>
          <w:p w14:paraId="358EC49C" w14:textId="4D13B3C1" w:rsidR="00181C8D" w:rsidRDefault="00181C8D" w:rsidP="005B04D3">
            <w:pPr>
              <w:pStyle w:val="Standardviolett"/>
              <w:tabs>
                <w:tab w:val="left" w:pos="447"/>
              </w:tabs>
              <w:ind w:left="447" w:hanging="447"/>
            </w:pPr>
            <w:r w:rsidRPr="00493A5D">
              <w:rPr>
                <w:b/>
                <w:bCs/>
              </w:rPr>
              <w:t>8c</w:t>
            </w:r>
            <w:r>
              <w:tab/>
            </w:r>
            <w:r w:rsidRPr="00181C8D">
              <w:t>Falls ja, müssen sie aktiv ein</w:t>
            </w:r>
            <w:r w:rsidR="00362C0A">
              <w:softHyphen/>
            </w:r>
            <w:r w:rsidRPr="00181C8D">
              <w:t>greifen, um Einfluss zu nehmen, oder ist die Prüfung durch einen Menschen notwendiger Teil des Prozesses?</w:t>
            </w:r>
          </w:p>
        </w:tc>
        <w:tc>
          <w:tcPr>
            <w:tcW w:w="5096" w:type="dxa"/>
          </w:tcPr>
          <w:p w14:paraId="411964EC" w14:textId="557975EF" w:rsidR="00181C8D" w:rsidRPr="00181C8D" w:rsidRDefault="00493A5D" w:rsidP="00493A5D">
            <w:pPr>
              <w:tabs>
                <w:tab w:val="left" w:pos="741"/>
              </w:tabs>
              <w:rPr>
                <w:color w:val="3C0483" w:themeColor="text2"/>
              </w:rPr>
            </w:pPr>
            <w:r>
              <w:rPr>
                <w:rFonts w:ascii="MS Gothic" w:eastAsia="MS Gothic" w:hAnsi="MS Gothic" w:hint="eastAsia"/>
                <w:color w:val="3C0483" w:themeColor="text2"/>
              </w:rPr>
              <w:t>☐</w:t>
            </w:r>
            <w:r>
              <w:rPr>
                <w:color w:val="3C0483" w:themeColor="text2"/>
              </w:rPr>
              <w:t xml:space="preserve"> Ja</w:t>
            </w:r>
            <w:r>
              <w:rPr>
                <w:color w:val="3C0483" w:themeColor="text2"/>
              </w:rPr>
              <w:tab/>
            </w:r>
            <w:r>
              <w:rPr>
                <w:rFonts w:ascii="MS Gothic" w:eastAsia="MS Gothic" w:hAnsi="MS Gothic" w:hint="eastAsia"/>
                <w:color w:val="3C0483" w:themeColor="text2"/>
              </w:rPr>
              <w:t>☐</w:t>
            </w:r>
            <w:r>
              <w:rPr>
                <w:color w:val="3C0483" w:themeColor="text2"/>
              </w:rPr>
              <w:t xml:space="preserve"> Nein</w:t>
            </w:r>
          </w:p>
        </w:tc>
      </w:tr>
      <w:tr w:rsidR="00181C8D" w14:paraId="3B9AE95A" w14:textId="77777777" w:rsidTr="00F97F13">
        <w:trPr>
          <w:trHeight w:val="1531"/>
        </w:trPr>
        <w:tc>
          <w:tcPr>
            <w:tcW w:w="3823" w:type="dxa"/>
          </w:tcPr>
          <w:p w14:paraId="1B2CDB19" w14:textId="39DE90FC" w:rsidR="00181C8D" w:rsidRDefault="00181C8D" w:rsidP="005B04D3">
            <w:pPr>
              <w:pStyle w:val="Standardviolett"/>
              <w:tabs>
                <w:tab w:val="left" w:pos="447"/>
              </w:tabs>
              <w:ind w:left="447" w:hanging="447"/>
            </w:pPr>
            <w:r w:rsidRPr="00493A5D">
              <w:rPr>
                <w:b/>
                <w:bCs/>
              </w:rPr>
              <w:t>9</w:t>
            </w:r>
            <w:r>
              <w:tab/>
            </w:r>
            <w:r w:rsidRPr="00181C8D">
              <w:t>Gibt es besondere regulatorische Anforderungen bezogen auf den Einsatzkontext</w:t>
            </w:r>
            <w:r>
              <w:rPr>
                <w:rStyle w:val="FootnoteReference"/>
              </w:rPr>
              <w:footnoteReference w:id="3"/>
            </w:r>
            <w:r w:rsidRPr="00181C8D">
              <w:t>?</w:t>
            </w:r>
          </w:p>
        </w:tc>
        <w:tc>
          <w:tcPr>
            <w:tcW w:w="5096" w:type="dxa"/>
          </w:tcPr>
          <w:p w14:paraId="22DE0CB9" w14:textId="77777777" w:rsidR="005C6771" w:rsidRPr="00181C8D" w:rsidRDefault="005C6771" w:rsidP="005B04D3">
            <w:pPr>
              <w:pStyle w:val="Standardviolett"/>
            </w:pPr>
          </w:p>
        </w:tc>
      </w:tr>
      <w:tr w:rsidR="00601AB1" w:rsidRPr="00267210" w14:paraId="66560CB4" w14:textId="77777777" w:rsidTr="005B04D3">
        <w:tc>
          <w:tcPr>
            <w:tcW w:w="3823" w:type="dxa"/>
          </w:tcPr>
          <w:p w14:paraId="67E8D5CF" w14:textId="4BAD221E" w:rsidR="00601AB1" w:rsidRDefault="00601AB1" w:rsidP="005B04D3">
            <w:pPr>
              <w:pStyle w:val="Standardviolett"/>
              <w:tabs>
                <w:tab w:val="left" w:pos="447"/>
              </w:tabs>
              <w:ind w:left="447" w:hanging="447"/>
            </w:pPr>
            <w:r w:rsidRPr="00493A5D">
              <w:rPr>
                <w:b/>
                <w:bCs/>
              </w:rPr>
              <w:t>10</w:t>
            </w:r>
            <w:r>
              <w:tab/>
            </w:r>
            <w:r w:rsidRPr="00181C8D">
              <w:t xml:space="preserve">Betreiben Sie Ihre KI-Modelle </w:t>
            </w:r>
            <w:r w:rsidR="00362C0A">
              <w:br/>
            </w:r>
            <w:r w:rsidRPr="00181C8D">
              <w:t>on-</w:t>
            </w:r>
            <w:proofErr w:type="spellStart"/>
            <w:r w:rsidRPr="00181C8D">
              <w:t>premise</w:t>
            </w:r>
            <w:proofErr w:type="spellEnd"/>
            <w:r w:rsidRPr="00181C8D">
              <w:t>, lokal oder in der Cloud?</w:t>
            </w:r>
          </w:p>
        </w:tc>
        <w:tc>
          <w:tcPr>
            <w:tcW w:w="5096" w:type="dxa"/>
          </w:tcPr>
          <w:p w14:paraId="18DDC316" w14:textId="6EA508F5" w:rsidR="00601AB1" w:rsidRPr="00601AB1" w:rsidRDefault="00601AB1" w:rsidP="00601AB1">
            <w:pPr>
              <w:tabs>
                <w:tab w:val="left" w:pos="1025"/>
              </w:tabs>
              <w:rPr>
                <w:color w:val="3C0483" w:themeColor="text2"/>
                <w:lang w:val="fr-FR"/>
              </w:rPr>
            </w:pPr>
            <w:r w:rsidRPr="00601AB1">
              <w:rPr>
                <w:rFonts w:ascii="MS Gothic" w:eastAsia="MS Gothic" w:hAnsi="MS Gothic" w:hint="eastAsia"/>
                <w:color w:val="3C0483" w:themeColor="text2"/>
                <w:lang w:val="fr-FR"/>
              </w:rPr>
              <w:t>☐</w:t>
            </w:r>
            <w:r w:rsidRPr="00601AB1">
              <w:rPr>
                <w:color w:val="3C0483" w:themeColor="text2"/>
                <w:lang w:val="fr-FR"/>
              </w:rPr>
              <w:t xml:space="preserve"> Cloud</w:t>
            </w:r>
            <w:r w:rsidRPr="00601AB1">
              <w:rPr>
                <w:color w:val="3C0483" w:themeColor="text2"/>
                <w:lang w:val="fr-FR"/>
              </w:rPr>
              <w:tab/>
            </w:r>
            <w:r w:rsidRPr="00601AB1">
              <w:rPr>
                <w:rFonts w:ascii="MS Gothic" w:eastAsia="MS Gothic" w:hAnsi="MS Gothic" w:hint="eastAsia"/>
                <w:color w:val="3C0483" w:themeColor="text2"/>
                <w:lang w:val="fr-FR"/>
              </w:rPr>
              <w:t>☐</w:t>
            </w:r>
            <w:r w:rsidRPr="00601AB1">
              <w:rPr>
                <w:color w:val="3C0483" w:themeColor="text2"/>
                <w:lang w:val="fr-FR"/>
              </w:rPr>
              <w:t xml:space="preserve"> </w:t>
            </w:r>
            <w:proofErr w:type="gramStart"/>
            <w:r w:rsidRPr="00601AB1">
              <w:rPr>
                <w:color w:val="3C0483" w:themeColor="text2"/>
                <w:lang w:val="fr-FR"/>
              </w:rPr>
              <w:t>on-</w:t>
            </w:r>
            <w:proofErr w:type="spellStart"/>
            <w:r w:rsidRPr="00601AB1">
              <w:rPr>
                <w:color w:val="3C0483" w:themeColor="text2"/>
                <w:lang w:val="fr-FR"/>
              </w:rPr>
              <w:t>premise</w:t>
            </w:r>
            <w:proofErr w:type="spellEnd"/>
            <w:proofErr w:type="gramEnd"/>
          </w:p>
          <w:p w14:paraId="6A5F553E" w14:textId="5AF9B1B1" w:rsidR="00601AB1" w:rsidRPr="00601AB1" w:rsidRDefault="002C469F" w:rsidP="00601AB1">
            <w:pPr>
              <w:tabs>
                <w:tab w:val="left" w:pos="1025"/>
              </w:tabs>
              <w:rPr>
                <w:color w:val="3C0483" w:themeColor="text2"/>
                <w:lang w:val="fr-FR"/>
              </w:rPr>
            </w:pPr>
            <w:r>
              <w:rPr>
                <w:rFonts w:ascii="MS Gothic" w:eastAsia="MS Gothic" w:hAnsi="MS Gothic" w:hint="eastAsia"/>
                <w:color w:val="3C0483" w:themeColor="text2"/>
                <w:lang w:val="fr-FR"/>
              </w:rPr>
              <w:t>☐</w:t>
            </w:r>
            <w:r w:rsidR="00601AB1" w:rsidRPr="00601AB1">
              <w:rPr>
                <w:color w:val="3C0483" w:themeColor="text2"/>
                <w:lang w:val="fr-FR"/>
              </w:rPr>
              <w:t xml:space="preserve"> </w:t>
            </w:r>
            <w:proofErr w:type="spellStart"/>
            <w:r w:rsidR="00601AB1">
              <w:rPr>
                <w:color w:val="3C0483" w:themeColor="text2"/>
                <w:lang w:val="fr-FR"/>
              </w:rPr>
              <w:t>lokal</w:t>
            </w:r>
            <w:proofErr w:type="spellEnd"/>
            <w:r w:rsidR="00601AB1">
              <w:rPr>
                <w:color w:val="3C0483" w:themeColor="text2"/>
                <w:lang w:val="fr-FR"/>
              </w:rPr>
              <w:tab/>
            </w:r>
            <w:r w:rsidR="00601AB1" w:rsidRPr="00601AB1">
              <w:rPr>
                <w:rFonts w:ascii="MS Gothic" w:eastAsia="MS Gothic" w:hAnsi="MS Gothic" w:hint="eastAsia"/>
                <w:color w:val="3C0483" w:themeColor="text2"/>
                <w:lang w:val="fr-FR"/>
              </w:rPr>
              <w:t>☐</w:t>
            </w:r>
            <w:r w:rsidR="00601AB1" w:rsidRPr="00601AB1">
              <w:rPr>
                <w:color w:val="3C0483" w:themeColor="text2"/>
                <w:lang w:val="fr-FR"/>
              </w:rPr>
              <w:t xml:space="preserve"> </w:t>
            </w:r>
            <w:proofErr w:type="spellStart"/>
            <w:r w:rsidR="00601AB1" w:rsidRPr="00601AB1">
              <w:rPr>
                <w:color w:val="3C0483" w:themeColor="text2"/>
                <w:lang w:val="fr-FR"/>
              </w:rPr>
              <w:t>hybrid</w:t>
            </w:r>
            <w:proofErr w:type="spellEnd"/>
          </w:p>
        </w:tc>
      </w:tr>
      <w:tr w:rsidR="00601AB1" w14:paraId="3DB74207" w14:textId="77777777" w:rsidTr="005B04D3">
        <w:tc>
          <w:tcPr>
            <w:tcW w:w="3823" w:type="dxa"/>
          </w:tcPr>
          <w:p w14:paraId="2155B8E6" w14:textId="0538AE31" w:rsidR="00601AB1" w:rsidRDefault="00601AB1" w:rsidP="005B04D3">
            <w:pPr>
              <w:pStyle w:val="Standardviolett"/>
              <w:tabs>
                <w:tab w:val="left" w:pos="447"/>
              </w:tabs>
              <w:ind w:left="447" w:hanging="447"/>
            </w:pPr>
            <w:r w:rsidRPr="00493A5D">
              <w:rPr>
                <w:b/>
                <w:bCs/>
              </w:rPr>
              <w:t>11</w:t>
            </w:r>
            <w:r>
              <w:tab/>
            </w:r>
            <w:r w:rsidRPr="00181C8D">
              <w:t>Wird mindestens ein Modell im Betrieb weitertrainiert?</w:t>
            </w:r>
          </w:p>
        </w:tc>
        <w:tc>
          <w:tcPr>
            <w:tcW w:w="5096" w:type="dxa"/>
          </w:tcPr>
          <w:p w14:paraId="5C443D99" w14:textId="710A95D6" w:rsidR="00601AB1" w:rsidRDefault="002C469F" w:rsidP="00387D09">
            <w:pPr>
              <w:tabs>
                <w:tab w:val="left" w:pos="271"/>
              </w:tabs>
              <w:rPr>
                <w:color w:val="3C0483" w:themeColor="text2"/>
              </w:rPr>
            </w:pPr>
            <w:r>
              <w:rPr>
                <w:rFonts w:ascii="MS Gothic" w:eastAsia="MS Gothic" w:hAnsi="MS Gothic" w:hint="eastAsia"/>
                <w:color w:val="3C0483" w:themeColor="text2"/>
              </w:rPr>
              <w:t>☐</w:t>
            </w:r>
            <w:r w:rsidR="00387D09">
              <w:rPr>
                <w:color w:val="3C0483" w:themeColor="text2"/>
              </w:rPr>
              <w:tab/>
            </w:r>
            <w:r w:rsidR="00387D09" w:rsidRPr="00387D09">
              <w:rPr>
                <w:color w:val="3C0483" w:themeColor="text2"/>
              </w:rPr>
              <w:t>Ja, das Modell trainiert</w:t>
            </w:r>
            <w:r w:rsidR="00387D09">
              <w:rPr>
                <w:color w:val="3C0483" w:themeColor="text2"/>
              </w:rPr>
              <w:br/>
            </w:r>
            <w:r w:rsidR="00387D09">
              <w:rPr>
                <w:color w:val="3C0483" w:themeColor="text2"/>
              </w:rPr>
              <w:tab/>
            </w:r>
            <w:r w:rsidR="00387D09" w:rsidRPr="00387D09">
              <w:rPr>
                <w:color w:val="3C0483" w:themeColor="text2"/>
              </w:rPr>
              <w:t>kontinuierlich weiter</w:t>
            </w:r>
          </w:p>
          <w:p w14:paraId="10D11B9A" w14:textId="0FE59267" w:rsidR="00387D09" w:rsidRPr="00387D09" w:rsidRDefault="002C469F" w:rsidP="00387D09">
            <w:pPr>
              <w:tabs>
                <w:tab w:val="left" w:pos="271"/>
              </w:tabs>
              <w:rPr>
                <w:color w:val="3C0483" w:themeColor="text2"/>
              </w:rPr>
            </w:pPr>
            <w:r>
              <w:rPr>
                <w:rFonts w:ascii="MS Gothic" w:eastAsia="MS Gothic" w:hAnsi="MS Gothic" w:hint="eastAsia"/>
                <w:color w:val="3C0483" w:themeColor="text2"/>
              </w:rPr>
              <w:t>☐</w:t>
            </w:r>
            <w:r w:rsidR="00387D09">
              <w:rPr>
                <w:color w:val="3C0483" w:themeColor="text2"/>
              </w:rPr>
              <w:tab/>
            </w:r>
            <w:r w:rsidR="00387D09" w:rsidRPr="00387D09">
              <w:rPr>
                <w:color w:val="3C0483" w:themeColor="text2"/>
              </w:rPr>
              <w:t xml:space="preserve">Ja, aber weiteres Training muss </w:t>
            </w:r>
            <w:r w:rsidR="00362C0A">
              <w:rPr>
                <w:color w:val="3C0483" w:themeColor="text2"/>
              </w:rPr>
              <w:br/>
            </w:r>
            <w:r w:rsidR="00362C0A">
              <w:rPr>
                <w:color w:val="3C0483" w:themeColor="text2"/>
              </w:rPr>
              <w:tab/>
            </w:r>
            <w:r w:rsidR="00387D09" w:rsidRPr="00387D09">
              <w:rPr>
                <w:color w:val="3C0483" w:themeColor="text2"/>
              </w:rPr>
              <w:t>manuell initialisiert werden</w:t>
            </w:r>
          </w:p>
          <w:p w14:paraId="70A3245F" w14:textId="0E35CAC9" w:rsidR="00387D09" w:rsidRPr="00181C8D" w:rsidRDefault="002C469F" w:rsidP="00387D09">
            <w:pPr>
              <w:tabs>
                <w:tab w:val="left" w:pos="271"/>
              </w:tabs>
              <w:rPr>
                <w:color w:val="3C0483" w:themeColor="text2"/>
              </w:rPr>
            </w:pPr>
            <w:r>
              <w:rPr>
                <w:rFonts w:ascii="MS Gothic" w:eastAsia="MS Gothic" w:hAnsi="MS Gothic" w:hint="eastAsia"/>
                <w:color w:val="3C0483" w:themeColor="text2"/>
                <w:lang w:val="fr-FR"/>
              </w:rPr>
              <w:t>☐</w:t>
            </w:r>
            <w:r w:rsidR="00387D09" w:rsidRPr="00387D09">
              <w:rPr>
                <w:color w:val="3C0483" w:themeColor="text2"/>
              </w:rPr>
              <w:t xml:space="preserve"> </w:t>
            </w:r>
            <w:r w:rsidR="00387D09">
              <w:rPr>
                <w:color w:val="3C0483" w:themeColor="text2"/>
              </w:rPr>
              <w:tab/>
            </w:r>
            <w:r w:rsidR="00387D09" w:rsidRPr="00387D09">
              <w:rPr>
                <w:color w:val="3C0483" w:themeColor="text2"/>
              </w:rPr>
              <w:t>Nein</w:t>
            </w:r>
          </w:p>
        </w:tc>
      </w:tr>
      <w:tr w:rsidR="00601AB1" w14:paraId="243676F3" w14:textId="77777777" w:rsidTr="007B3849">
        <w:trPr>
          <w:trHeight w:val="1657"/>
        </w:trPr>
        <w:tc>
          <w:tcPr>
            <w:tcW w:w="3823" w:type="dxa"/>
          </w:tcPr>
          <w:p w14:paraId="43460450" w14:textId="573E7F3A" w:rsidR="00601AB1" w:rsidRDefault="00601AB1" w:rsidP="005B04D3">
            <w:pPr>
              <w:pStyle w:val="Standardviolett"/>
              <w:tabs>
                <w:tab w:val="left" w:pos="447"/>
              </w:tabs>
              <w:ind w:left="447" w:hanging="447"/>
            </w:pPr>
            <w:r w:rsidRPr="00493A5D">
              <w:rPr>
                <w:b/>
                <w:bCs/>
              </w:rPr>
              <w:t>12</w:t>
            </w:r>
            <w:r>
              <w:tab/>
            </w:r>
            <w:r w:rsidRPr="00181C8D">
              <w:t>Architektur</w:t>
            </w:r>
          </w:p>
        </w:tc>
        <w:tc>
          <w:tcPr>
            <w:tcW w:w="5096" w:type="dxa"/>
          </w:tcPr>
          <w:p w14:paraId="5951B184" w14:textId="283E44AB" w:rsidR="00763511" w:rsidRDefault="00763511" w:rsidP="00763511">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Large Language Model</w:t>
            </w:r>
          </w:p>
          <w:p w14:paraId="2E13F4CA" w14:textId="32D171D9" w:rsidR="00763511" w:rsidRPr="00387D09" w:rsidRDefault="00763511" w:rsidP="00763511">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Entscheidungsbaum</w:t>
            </w:r>
          </w:p>
          <w:p w14:paraId="73A66EEB" w14:textId="7CB0234C" w:rsidR="00601AB1" w:rsidRDefault="00763511" w:rsidP="00763511">
            <w:pPr>
              <w:tabs>
                <w:tab w:val="left" w:pos="741"/>
              </w:tabs>
              <w:rPr>
                <w:color w:val="3C0483" w:themeColor="text2"/>
              </w:rPr>
            </w:pPr>
            <w:r w:rsidRPr="00763511">
              <w:rPr>
                <w:rFonts w:ascii="MS Gothic" w:eastAsia="MS Gothic" w:hAnsi="MS Gothic" w:hint="eastAsia"/>
                <w:color w:val="3C0483" w:themeColor="text2"/>
              </w:rPr>
              <w:t>☐</w:t>
            </w:r>
            <w:r w:rsidRPr="00387D09">
              <w:rPr>
                <w:color w:val="3C0483" w:themeColor="text2"/>
              </w:rPr>
              <w:t xml:space="preserve"> </w:t>
            </w:r>
            <w:proofErr w:type="spellStart"/>
            <w:r w:rsidRPr="00763511">
              <w:rPr>
                <w:color w:val="3C0483" w:themeColor="text2"/>
              </w:rPr>
              <w:t>Convolutional</w:t>
            </w:r>
            <w:proofErr w:type="spellEnd"/>
            <w:r w:rsidRPr="00763511">
              <w:rPr>
                <w:color w:val="3C0483" w:themeColor="text2"/>
              </w:rPr>
              <w:t xml:space="preserve"> NN</w:t>
            </w:r>
          </w:p>
          <w:p w14:paraId="7C4E7B89" w14:textId="3AA5551D" w:rsidR="00763511" w:rsidRDefault="00763511" w:rsidP="00763511">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Genetischer Algorithmus</w:t>
            </w:r>
          </w:p>
          <w:p w14:paraId="69E61EFE" w14:textId="2FD4E965" w:rsidR="00763511" w:rsidRPr="00387D09" w:rsidRDefault="00763511" w:rsidP="00763511">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proofErr w:type="gramStart"/>
            <w:r w:rsidRPr="00763511">
              <w:rPr>
                <w:color w:val="3C0483" w:themeColor="text2"/>
              </w:rPr>
              <w:t xml:space="preserve">Random </w:t>
            </w:r>
            <w:proofErr w:type="spellStart"/>
            <w:r w:rsidRPr="00763511">
              <w:rPr>
                <w:color w:val="3C0483" w:themeColor="text2"/>
              </w:rPr>
              <w:t>forest</w:t>
            </w:r>
            <w:proofErr w:type="spellEnd"/>
            <w:proofErr w:type="gramEnd"/>
          </w:p>
          <w:p w14:paraId="0CBBFF79" w14:textId="291BF817" w:rsidR="00763511" w:rsidRDefault="00763511" w:rsidP="00763511">
            <w:pPr>
              <w:tabs>
                <w:tab w:val="left" w:pos="741"/>
              </w:tabs>
              <w:rPr>
                <w:color w:val="3C0483" w:themeColor="text2"/>
              </w:rPr>
            </w:pPr>
            <w:r w:rsidRPr="00763511">
              <w:rPr>
                <w:rFonts w:ascii="MS Gothic" w:eastAsia="MS Gothic" w:hAnsi="MS Gothic" w:hint="eastAsia"/>
                <w:color w:val="3C0483" w:themeColor="text2"/>
              </w:rPr>
              <w:t>☐</w:t>
            </w:r>
            <w:r w:rsidRPr="00387D09">
              <w:rPr>
                <w:color w:val="3C0483" w:themeColor="text2"/>
              </w:rPr>
              <w:t xml:space="preserve"> </w:t>
            </w:r>
            <w:r w:rsidRPr="00763511">
              <w:rPr>
                <w:color w:val="3C0483" w:themeColor="text2"/>
              </w:rPr>
              <w:t>Regression</w:t>
            </w:r>
          </w:p>
          <w:p w14:paraId="13D77CA2" w14:textId="7A04E9BD" w:rsidR="00763511" w:rsidRDefault="00763511" w:rsidP="00763511">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SVM</w:t>
            </w:r>
          </w:p>
          <w:p w14:paraId="4CD510BE" w14:textId="5F43926C" w:rsidR="00763511" w:rsidRPr="00387D09" w:rsidRDefault="00763511" w:rsidP="00763511">
            <w:pPr>
              <w:tabs>
                <w:tab w:val="left" w:pos="271"/>
              </w:tabs>
              <w:rPr>
                <w:color w:val="3C0483" w:themeColor="text2"/>
              </w:rPr>
            </w:pPr>
            <w:r w:rsidRPr="00387D09">
              <w:rPr>
                <w:rFonts w:ascii="MS Gothic" w:eastAsia="MS Gothic" w:hAnsi="MS Gothic" w:hint="eastAsia"/>
                <w:color w:val="3C0483" w:themeColor="text2"/>
              </w:rPr>
              <w:t>☐</w:t>
            </w:r>
            <w:r>
              <w:rPr>
                <w:color w:val="3C0483" w:themeColor="text2"/>
              </w:rPr>
              <w:tab/>
            </w:r>
            <w:r w:rsidRPr="00763511">
              <w:rPr>
                <w:color w:val="3C0483" w:themeColor="text2"/>
              </w:rPr>
              <w:t>Clustering</w:t>
            </w:r>
          </w:p>
          <w:p w14:paraId="70205A56" w14:textId="6748BD2D" w:rsidR="00763511" w:rsidRPr="00181C8D" w:rsidRDefault="00763511" w:rsidP="00763511">
            <w:pPr>
              <w:tabs>
                <w:tab w:val="left" w:pos="741"/>
              </w:tabs>
              <w:rPr>
                <w:color w:val="3C0483" w:themeColor="text2"/>
              </w:rPr>
            </w:pPr>
            <w:r w:rsidRPr="00763511">
              <w:rPr>
                <w:rFonts w:ascii="MS Gothic" w:eastAsia="MS Gothic" w:hAnsi="MS Gothic" w:hint="eastAsia"/>
                <w:color w:val="3C0483" w:themeColor="text2"/>
              </w:rPr>
              <w:t>☐</w:t>
            </w:r>
            <w:r w:rsidRPr="00387D09">
              <w:rPr>
                <w:color w:val="3C0483" w:themeColor="text2"/>
              </w:rPr>
              <w:t xml:space="preserve"> </w:t>
            </w:r>
            <w:r w:rsidRPr="00763511">
              <w:rPr>
                <w:color w:val="3C0483" w:themeColor="text2"/>
              </w:rPr>
              <w:t>Anderes</w:t>
            </w:r>
          </w:p>
        </w:tc>
      </w:tr>
    </w:tbl>
    <w:p w14:paraId="5EF1CCFF" w14:textId="57E24F10" w:rsidR="00557624" w:rsidRPr="00092BDC" w:rsidRDefault="00557624" w:rsidP="007B3849">
      <w:pPr>
        <w:tabs>
          <w:tab w:val="left" w:pos="3755"/>
        </w:tabs>
        <w:rPr>
          <w:sz w:val="2"/>
          <w:szCs w:val="2"/>
        </w:rPr>
      </w:pPr>
    </w:p>
    <w:sectPr w:rsidR="00557624" w:rsidRPr="00092BDC" w:rsidSect="00305553">
      <w:footerReference w:type="default" r:id="rId14"/>
      <w:footerReference w:type="first" r:id="rId15"/>
      <w:pgSz w:w="11906" w:h="16838" w:code="9"/>
      <w:pgMar w:top="624" w:right="936" w:bottom="1418" w:left="2041" w:header="17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204E2" w14:textId="77777777" w:rsidR="00297BC0" w:rsidRDefault="00297BC0" w:rsidP="00737E7B">
      <w:pPr>
        <w:spacing w:line="240" w:lineRule="auto"/>
      </w:pPr>
      <w:r>
        <w:separator/>
      </w:r>
    </w:p>
  </w:endnote>
  <w:endnote w:type="continuationSeparator" w:id="0">
    <w:p w14:paraId="26F165C3" w14:textId="77777777" w:rsidR="00297BC0" w:rsidRDefault="00297BC0" w:rsidP="00737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D6F6" w14:textId="77F79F6D" w:rsidR="00A2470E" w:rsidRPr="00DF0B20" w:rsidRDefault="005E287B" w:rsidP="001973B5">
    <w:pPr>
      <w:pStyle w:val="Footer"/>
      <w:tabs>
        <w:tab w:val="clear" w:pos="2693"/>
        <w:tab w:val="left" w:pos="2044"/>
      </w:tabs>
      <w:ind w:right="-257"/>
    </w:pPr>
    <w:r w:rsidRPr="001F5C7C">
      <w:rPr>
        <w:noProof/>
        <w:position w:val="-1"/>
      </w:rPr>
      <w:drawing>
        <wp:anchor distT="0" distB="0" distL="114300" distR="114300" simplePos="0" relativeHeight="251675648" behindDoc="1" locked="0" layoutInCell="1" allowOverlap="1" wp14:anchorId="475BC50E" wp14:editId="71AC1F17">
          <wp:simplePos x="0" y="0"/>
          <wp:positionH relativeFrom="page">
            <wp:posOffset>1293495</wp:posOffset>
          </wp:positionH>
          <wp:positionV relativeFrom="page">
            <wp:posOffset>10245352</wp:posOffset>
          </wp:positionV>
          <wp:extent cx="1078230" cy="135671"/>
          <wp:effectExtent l="0" t="0" r="0" b="0"/>
          <wp:wrapNone/>
          <wp:docPr id="48486529" name="Grafik 12" descr="Logo Mission 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160" name="Grafik 12" descr="Logo Mission KI"/>
                  <pic:cNvPicPr/>
                </pic:nvPicPr>
                <pic:blipFill>
                  <a:blip r:embed="rId1">
                    <a:extLst>
                      <a:ext uri="{96DAC541-7B7A-43D3-8B79-37D633B846F1}">
                        <asvg:svgBlip xmlns:asvg="http://schemas.microsoft.com/office/drawing/2016/SVG/main" r:embed="rId2"/>
                      </a:ext>
                    </a:extLst>
                  </a:blip>
                  <a:stretch>
                    <a:fillRect/>
                  </a:stretch>
                </pic:blipFill>
                <pic:spPr>
                  <a:xfrm>
                    <a:off x="0" y="0"/>
                    <a:ext cx="1078230" cy="135671"/>
                  </a:xfrm>
                  <a:prstGeom prst="rect">
                    <a:avLst/>
                  </a:prstGeom>
                </pic:spPr>
              </pic:pic>
            </a:graphicData>
          </a:graphic>
          <wp14:sizeRelH relativeFrom="margin">
            <wp14:pctWidth>0</wp14:pctWidth>
          </wp14:sizeRelH>
          <wp14:sizeRelV relativeFrom="margin">
            <wp14:pctHeight>0</wp14:pctHeight>
          </wp14:sizeRelV>
        </wp:anchor>
      </w:drawing>
    </w:r>
    <w:r w:rsidR="00A2470E" w:rsidRPr="00DF0B20">
      <w:tab/>
    </w:r>
    <w:r w:rsidR="005C6771">
      <w:t>Anwendungsfallbeschreibungsvorlage</w:t>
    </w:r>
    <w:r w:rsidR="00A2470E">
      <w:tab/>
    </w:r>
  </w:p>
  <w:p w14:paraId="52229247" w14:textId="65D50D7B" w:rsidR="00A2470E" w:rsidRDefault="00A247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0365" w14:textId="4A74D90C" w:rsidR="00EB6677" w:rsidRDefault="00EB6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342F9" w14:textId="77777777" w:rsidR="00297BC0" w:rsidRPr="00992C15" w:rsidRDefault="00297BC0" w:rsidP="00992C15">
      <w:pPr>
        <w:pBdr>
          <w:top w:val="single" w:sz="4" w:space="1" w:color="3C0483" w:themeColor="accent1"/>
        </w:pBdr>
        <w:spacing w:line="240" w:lineRule="auto"/>
        <w:rPr>
          <w:color w:val="FFFFFF" w:themeColor="background1"/>
        </w:rPr>
      </w:pPr>
      <w:r w:rsidRPr="00992C15">
        <w:rPr>
          <w:color w:val="FFFFFF" w:themeColor="background1"/>
        </w:rPr>
        <w:separator/>
      </w:r>
    </w:p>
  </w:footnote>
  <w:footnote w:type="continuationSeparator" w:id="0">
    <w:p w14:paraId="2FF3A57A" w14:textId="77777777" w:rsidR="00297BC0" w:rsidRDefault="00297BC0" w:rsidP="00737E7B">
      <w:pPr>
        <w:spacing w:line="240" w:lineRule="auto"/>
      </w:pPr>
      <w:r>
        <w:continuationSeparator/>
      </w:r>
    </w:p>
  </w:footnote>
  <w:footnote w:id="1">
    <w:p w14:paraId="5B6F3B09" w14:textId="3F773F39" w:rsidR="00181C8D" w:rsidRDefault="00181C8D">
      <w:pPr>
        <w:pStyle w:val="FootnoteText"/>
      </w:pPr>
      <w:r>
        <w:rPr>
          <w:rStyle w:val="FootnoteReference"/>
        </w:rPr>
        <w:footnoteRef/>
      </w:r>
      <w:r>
        <w:t xml:space="preserve"> </w:t>
      </w:r>
      <w:r>
        <w:tab/>
      </w:r>
      <w:r w:rsidRPr="00181C8D">
        <w:t>Der Eingabebereich kann beispielsweise durch Rahmenbedingungen oder technische Voraussetzungen eingeschränkt sein. Im Kontext autonomen Fahrens spricht man hier auch von einer Operational Design Domain (ODD). Ein Beispiel wäre eine Objekterkennung, die nur unter bestimmten Lichtbedingungen funktioniert.</w:t>
      </w:r>
    </w:p>
  </w:footnote>
  <w:footnote w:id="2">
    <w:p w14:paraId="4E949DBF" w14:textId="5CC13B8E" w:rsidR="00181C8D" w:rsidRDefault="00181C8D">
      <w:pPr>
        <w:pStyle w:val="FootnoteText"/>
      </w:pPr>
      <w:r>
        <w:rPr>
          <w:rStyle w:val="FootnoteReference"/>
        </w:rPr>
        <w:footnoteRef/>
      </w:r>
      <w:r>
        <w:t xml:space="preserve"> </w:t>
      </w:r>
      <w:r>
        <w:tab/>
      </w:r>
      <w:r w:rsidRPr="00181C8D">
        <w:t>Damit sind die Personengruppen gemeint, auf die sich unentdeckte fehlerhafte Ausgaben des KI-Systems auswirken, bspw. Bewerber bei einem Bewerbertool oder Leser bei automatisch generierten Zeitungsartikeln.</w:t>
      </w:r>
    </w:p>
  </w:footnote>
  <w:footnote w:id="3">
    <w:p w14:paraId="48B955EA" w14:textId="500BA3E0" w:rsidR="00181C8D" w:rsidRDefault="00181C8D">
      <w:pPr>
        <w:pStyle w:val="FootnoteText"/>
      </w:pPr>
      <w:r>
        <w:rPr>
          <w:rStyle w:val="FootnoteReference"/>
        </w:rPr>
        <w:footnoteRef/>
      </w:r>
      <w:r>
        <w:t xml:space="preserve"> </w:t>
      </w:r>
      <w:r>
        <w:tab/>
      </w:r>
      <w:r w:rsidRPr="00181C8D">
        <w:t>Beispielsweise Anforderungen folgend aus der Einstufung nach KI-Verordnung oder Anforderungen aus sektoraler Regulierung. Nachweise über erfüllte Anforderungen können im weiteren Verlauf der Prüfung als Evidenzen dienen.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2EE1"/>
    <w:multiLevelType w:val="hybridMultilevel"/>
    <w:tmpl w:val="72D86D4C"/>
    <w:lvl w:ilvl="0" w:tplc="90D81B52">
      <w:start w:val="1"/>
      <w:numFmt w:val="decimal"/>
      <w:pStyle w:val="Liste123"/>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047211F"/>
    <w:multiLevelType w:val="multilevel"/>
    <w:tmpl w:val="1512B0BE"/>
    <w:lvl w:ilvl="0">
      <w:start w:val="4"/>
      <w:numFmt w:val="decimal"/>
      <w:pStyle w:val="Heading1"/>
      <w:lvlText w:val="%1."/>
      <w:lvlJc w:val="left"/>
      <w:pPr>
        <w:ind w:left="709" w:hanging="709"/>
      </w:pPr>
      <w:rPr>
        <w:rFonts w:hint="default"/>
      </w:rPr>
    </w:lvl>
    <w:lvl w:ilvl="1">
      <w:start w:val="2"/>
      <w:numFmt w:val="decimal"/>
      <w:pStyle w:val="Heading2"/>
      <w:lvlText w:val="%1.%2"/>
      <w:lvlJc w:val="left"/>
      <w:pPr>
        <w:ind w:left="425" w:hanging="425"/>
      </w:pPr>
      <w:rPr>
        <w:rFonts w:hint="default"/>
      </w:rPr>
    </w:lvl>
    <w:lvl w:ilvl="2">
      <w:start w:val="1"/>
      <w:numFmt w:val="decimal"/>
      <w:lvlText w:val="%1.%2.%3"/>
      <w:lvlJc w:val="left"/>
      <w:pPr>
        <w:ind w:left="709" w:hanging="709"/>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7AAD223C"/>
    <w:multiLevelType w:val="multilevel"/>
    <w:tmpl w:val="D500DDEA"/>
    <w:lvl w:ilvl="0">
      <w:start w:val="1"/>
      <w:numFmt w:val="bullet"/>
      <w:pStyle w:val="AufzhlungTabelle"/>
      <w:lvlText w:val=""/>
      <w:lvlJc w:val="left"/>
      <w:pPr>
        <w:ind w:left="397" w:hanging="113"/>
      </w:pPr>
      <w:rPr>
        <w:rFonts w:ascii="Wingdings" w:hAnsi="Wingding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B105FBC"/>
    <w:multiLevelType w:val="multilevel"/>
    <w:tmpl w:val="312A8EDC"/>
    <w:lvl w:ilvl="0">
      <w:start w:val="1"/>
      <w:numFmt w:val="bullet"/>
      <w:pStyle w:val="ListParagraph"/>
      <w:lvlText w:val="•"/>
      <w:lvlJc w:val="left"/>
      <w:pPr>
        <w:ind w:left="284" w:hanging="284"/>
      </w:pPr>
      <w:rPr>
        <w:rFonts w:ascii="Arial" w:hAnsi="Arial" w:hint="default"/>
      </w:rPr>
    </w:lvl>
    <w:lvl w:ilvl="1">
      <w:start w:val="1"/>
      <w:numFmt w:val="bullet"/>
      <w:lvlText w:val="-"/>
      <w:lvlJc w:val="left"/>
      <w:pPr>
        <w:ind w:left="510" w:hanging="226"/>
      </w:pPr>
      <w:rPr>
        <w:rFonts w:ascii="Arial" w:hAnsi="Arial" w:hint="default"/>
      </w:rPr>
    </w:lvl>
    <w:lvl w:ilvl="2">
      <w:start w:val="1"/>
      <w:numFmt w:val="bullet"/>
      <w:lvlText w:val="-"/>
      <w:lvlJc w:val="left"/>
      <w:pPr>
        <w:ind w:left="737" w:hanging="227"/>
      </w:pPr>
      <w:rPr>
        <w:rFonts w:ascii="Arial" w:hAnsi="Arial" w:hint="default"/>
      </w:rPr>
    </w:lvl>
    <w:lvl w:ilvl="3">
      <w:start w:val="1"/>
      <w:numFmt w:val="bullet"/>
      <w:lvlText w:val="-"/>
      <w:lvlJc w:val="left"/>
      <w:pPr>
        <w:ind w:left="964" w:hanging="227"/>
      </w:pPr>
      <w:rPr>
        <w:rFonts w:ascii="Arial" w:hAnsi="Arial" w:hint="default"/>
      </w:rPr>
    </w:lvl>
    <w:lvl w:ilvl="4">
      <w:start w:val="1"/>
      <w:numFmt w:val="bullet"/>
      <w:lvlText w:val="-"/>
      <w:lvlJc w:val="left"/>
      <w:pPr>
        <w:ind w:left="1191" w:hanging="227"/>
      </w:pPr>
      <w:rPr>
        <w:rFonts w:ascii="Arial" w:hAnsi="Arial" w:hint="default"/>
      </w:rPr>
    </w:lvl>
    <w:lvl w:ilvl="5">
      <w:start w:val="1"/>
      <w:numFmt w:val="bullet"/>
      <w:lvlText w:val="-"/>
      <w:lvlJc w:val="left"/>
      <w:pPr>
        <w:ind w:left="1418" w:hanging="227"/>
      </w:pPr>
      <w:rPr>
        <w:rFonts w:ascii="Arial" w:hAnsi="Arial" w:hint="default"/>
      </w:rPr>
    </w:lvl>
    <w:lvl w:ilvl="6">
      <w:start w:val="1"/>
      <w:numFmt w:val="bullet"/>
      <w:lvlText w:val="-"/>
      <w:lvlJc w:val="left"/>
      <w:pPr>
        <w:ind w:left="1644" w:hanging="226"/>
      </w:pPr>
      <w:rPr>
        <w:rFonts w:ascii="Arial" w:hAnsi="Arial" w:hint="default"/>
      </w:rPr>
    </w:lvl>
    <w:lvl w:ilvl="7">
      <w:start w:val="1"/>
      <w:numFmt w:val="bullet"/>
      <w:lvlText w:val="-"/>
      <w:lvlJc w:val="left"/>
      <w:pPr>
        <w:ind w:left="1871" w:hanging="227"/>
      </w:pPr>
      <w:rPr>
        <w:rFonts w:ascii="Arial" w:hAnsi="Arial" w:hint="default"/>
      </w:rPr>
    </w:lvl>
    <w:lvl w:ilvl="8">
      <w:start w:val="1"/>
      <w:numFmt w:val="bullet"/>
      <w:lvlText w:val="-"/>
      <w:lvlJc w:val="left"/>
      <w:pPr>
        <w:ind w:left="2098" w:hanging="227"/>
      </w:pPr>
      <w:rPr>
        <w:rFonts w:ascii="Arial" w:hAnsi="Arial" w:hint="default"/>
      </w:rPr>
    </w:lvl>
  </w:abstractNum>
  <w:num w:numId="1" w16cid:durableId="1083064652">
    <w:abstractNumId w:val="1"/>
  </w:num>
  <w:num w:numId="2" w16cid:durableId="1902904573">
    <w:abstractNumId w:val="3"/>
  </w:num>
  <w:num w:numId="3" w16cid:durableId="508720933">
    <w:abstractNumId w:val="0"/>
  </w:num>
  <w:num w:numId="4" w16cid:durableId="1235048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D9"/>
    <w:rsid w:val="00002551"/>
    <w:rsid w:val="00010D2F"/>
    <w:rsid w:val="00011564"/>
    <w:rsid w:val="00013039"/>
    <w:rsid w:val="00061475"/>
    <w:rsid w:val="00061B5D"/>
    <w:rsid w:val="0007048D"/>
    <w:rsid w:val="00077FF2"/>
    <w:rsid w:val="00083CF1"/>
    <w:rsid w:val="00083D9D"/>
    <w:rsid w:val="00092BDC"/>
    <w:rsid w:val="000C2CC3"/>
    <w:rsid w:val="001038D2"/>
    <w:rsid w:val="001139D8"/>
    <w:rsid w:val="001247BC"/>
    <w:rsid w:val="00156DA3"/>
    <w:rsid w:val="0017008C"/>
    <w:rsid w:val="001773CB"/>
    <w:rsid w:val="00181C8D"/>
    <w:rsid w:val="00183C04"/>
    <w:rsid w:val="0018472C"/>
    <w:rsid w:val="001921A6"/>
    <w:rsid w:val="001973B5"/>
    <w:rsid w:val="001D2AF2"/>
    <w:rsid w:val="001F5C7C"/>
    <w:rsid w:val="00202E0B"/>
    <w:rsid w:val="00206F26"/>
    <w:rsid w:val="00244170"/>
    <w:rsid w:val="00246478"/>
    <w:rsid w:val="00262D4F"/>
    <w:rsid w:val="00267210"/>
    <w:rsid w:val="00272BFF"/>
    <w:rsid w:val="00273155"/>
    <w:rsid w:val="00297BC0"/>
    <w:rsid w:val="002A307B"/>
    <w:rsid w:val="002A5983"/>
    <w:rsid w:val="002B7964"/>
    <w:rsid w:val="002C469F"/>
    <w:rsid w:val="002C4DFA"/>
    <w:rsid w:val="002D0A4D"/>
    <w:rsid w:val="002D3DFD"/>
    <w:rsid w:val="002E25D9"/>
    <w:rsid w:val="002E38FE"/>
    <w:rsid w:val="002E4924"/>
    <w:rsid w:val="00305553"/>
    <w:rsid w:val="003059DF"/>
    <w:rsid w:val="003302A8"/>
    <w:rsid w:val="00342800"/>
    <w:rsid w:val="003462B7"/>
    <w:rsid w:val="00351AF6"/>
    <w:rsid w:val="00362C0A"/>
    <w:rsid w:val="00370844"/>
    <w:rsid w:val="00376083"/>
    <w:rsid w:val="0037753F"/>
    <w:rsid w:val="00387D09"/>
    <w:rsid w:val="003972A3"/>
    <w:rsid w:val="003B6695"/>
    <w:rsid w:val="003D2DB9"/>
    <w:rsid w:val="003D587F"/>
    <w:rsid w:val="003D7F06"/>
    <w:rsid w:val="003E64CE"/>
    <w:rsid w:val="004001C5"/>
    <w:rsid w:val="004172B1"/>
    <w:rsid w:val="00426FFC"/>
    <w:rsid w:val="00431E90"/>
    <w:rsid w:val="004464A2"/>
    <w:rsid w:val="004473C0"/>
    <w:rsid w:val="00454084"/>
    <w:rsid w:val="004572B6"/>
    <w:rsid w:val="00473524"/>
    <w:rsid w:val="00483676"/>
    <w:rsid w:val="00483EC7"/>
    <w:rsid w:val="00484842"/>
    <w:rsid w:val="00486A2C"/>
    <w:rsid w:val="0049012A"/>
    <w:rsid w:val="00493A5D"/>
    <w:rsid w:val="00495979"/>
    <w:rsid w:val="0049718B"/>
    <w:rsid w:val="004C313A"/>
    <w:rsid w:val="004F23CD"/>
    <w:rsid w:val="005102E7"/>
    <w:rsid w:val="00511260"/>
    <w:rsid w:val="0052283C"/>
    <w:rsid w:val="00522A7A"/>
    <w:rsid w:val="0053422E"/>
    <w:rsid w:val="005527FD"/>
    <w:rsid w:val="00557624"/>
    <w:rsid w:val="005B04D3"/>
    <w:rsid w:val="005C00EF"/>
    <w:rsid w:val="005C6771"/>
    <w:rsid w:val="005D2742"/>
    <w:rsid w:val="005D466C"/>
    <w:rsid w:val="005E287B"/>
    <w:rsid w:val="00601AB1"/>
    <w:rsid w:val="00611E2E"/>
    <w:rsid w:val="00613B8F"/>
    <w:rsid w:val="0061758D"/>
    <w:rsid w:val="00620C32"/>
    <w:rsid w:val="00630C11"/>
    <w:rsid w:val="00636952"/>
    <w:rsid w:val="00640808"/>
    <w:rsid w:val="00662652"/>
    <w:rsid w:val="00670E26"/>
    <w:rsid w:val="00673B29"/>
    <w:rsid w:val="00693BF9"/>
    <w:rsid w:val="006B3B15"/>
    <w:rsid w:val="006B5CC9"/>
    <w:rsid w:val="006C4554"/>
    <w:rsid w:val="006C4D3D"/>
    <w:rsid w:val="006D3094"/>
    <w:rsid w:val="006D3E33"/>
    <w:rsid w:val="006D5F1D"/>
    <w:rsid w:val="00705F87"/>
    <w:rsid w:val="0072552E"/>
    <w:rsid w:val="00735848"/>
    <w:rsid w:val="00737E7B"/>
    <w:rsid w:val="00763511"/>
    <w:rsid w:val="00764366"/>
    <w:rsid w:val="00783C32"/>
    <w:rsid w:val="00785425"/>
    <w:rsid w:val="00791989"/>
    <w:rsid w:val="007A04EB"/>
    <w:rsid w:val="007B3849"/>
    <w:rsid w:val="007C2775"/>
    <w:rsid w:val="007D19CA"/>
    <w:rsid w:val="007E1A71"/>
    <w:rsid w:val="00805CB8"/>
    <w:rsid w:val="008254B2"/>
    <w:rsid w:val="0084428D"/>
    <w:rsid w:val="00861BF6"/>
    <w:rsid w:val="00865B75"/>
    <w:rsid w:val="00882298"/>
    <w:rsid w:val="008823B8"/>
    <w:rsid w:val="00890E0A"/>
    <w:rsid w:val="0089266C"/>
    <w:rsid w:val="008A021C"/>
    <w:rsid w:val="008B04DE"/>
    <w:rsid w:val="008D32EB"/>
    <w:rsid w:val="008E588E"/>
    <w:rsid w:val="008F1721"/>
    <w:rsid w:val="00935A4F"/>
    <w:rsid w:val="009364EE"/>
    <w:rsid w:val="00937E0E"/>
    <w:rsid w:val="00940C4F"/>
    <w:rsid w:val="0096472C"/>
    <w:rsid w:val="00987A73"/>
    <w:rsid w:val="00992C15"/>
    <w:rsid w:val="009A7E61"/>
    <w:rsid w:val="009B4ECB"/>
    <w:rsid w:val="009B7584"/>
    <w:rsid w:val="009D558E"/>
    <w:rsid w:val="009D6DB9"/>
    <w:rsid w:val="00A00AB0"/>
    <w:rsid w:val="00A05D66"/>
    <w:rsid w:val="00A14CF5"/>
    <w:rsid w:val="00A154E6"/>
    <w:rsid w:val="00A2470E"/>
    <w:rsid w:val="00A4505D"/>
    <w:rsid w:val="00A52938"/>
    <w:rsid w:val="00A54807"/>
    <w:rsid w:val="00A616B3"/>
    <w:rsid w:val="00A67A44"/>
    <w:rsid w:val="00A92F85"/>
    <w:rsid w:val="00A957D3"/>
    <w:rsid w:val="00A96F12"/>
    <w:rsid w:val="00AB19EC"/>
    <w:rsid w:val="00AE1649"/>
    <w:rsid w:val="00AE2CA0"/>
    <w:rsid w:val="00AE3FF8"/>
    <w:rsid w:val="00B12C88"/>
    <w:rsid w:val="00B420AA"/>
    <w:rsid w:val="00B46B43"/>
    <w:rsid w:val="00B47A18"/>
    <w:rsid w:val="00B47B2B"/>
    <w:rsid w:val="00B65DFA"/>
    <w:rsid w:val="00B6743D"/>
    <w:rsid w:val="00B9381D"/>
    <w:rsid w:val="00B946CF"/>
    <w:rsid w:val="00BA2805"/>
    <w:rsid w:val="00BC2CA5"/>
    <w:rsid w:val="00C045A3"/>
    <w:rsid w:val="00C26A8E"/>
    <w:rsid w:val="00C3103E"/>
    <w:rsid w:val="00C44270"/>
    <w:rsid w:val="00C66B6D"/>
    <w:rsid w:val="00CA12B1"/>
    <w:rsid w:val="00CA3CBF"/>
    <w:rsid w:val="00CA76BA"/>
    <w:rsid w:val="00CB6601"/>
    <w:rsid w:val="00CB7922"/>
    <w:rsid w:val="00CE219A"/>
    <w:rsid w:val="00CF3FBD"/>
    <w:rsid w:val="00CF7C2E"/>
    <w:rsid w:val="00D032A1"/>
    <w:rsid w:val="00D10811"/>
    <w:rsid w:val="00D1437C"/>
    <w:rsid w:val="00D17802"/>
    <w:rsid w:val="00D431C1"/>
    <w:rsid w:val="00D50E33"/>
    <w:rsid w:val="00D86E5C"/>
    <w:rsid w:val="00DA0507"/>
    <w:rsid w:val="00DA296B"/>
    <w:rsid w:val="00DB6368"/>
    <w:rsid w:val="00DB706D"/>
    <w:rsid w:val="00DC1201"/>
    <w:rsid w:val="00DC1383"/>
    <w:rsid w:val="00DC22D8"/>
    <w:rsid w:val="00DF0B20"/>
    <w:rsid w:val="00DF119C"/>
    <w:rsid w:val="00DF2EE3"/>
    <w:rsid w:val="00DF5296"/>
    <w:rsid w:val="00E06F14"/>
    <w:rsid w:val="00E126F9"/>
    <w:rsid w:val="00E20891"/>
    <w:rsid w:val="00E33254"/>
    <w:rsid w:val="00E732EA"/>
    <w:rsid w:val="00EA12BC"/>
    <w:rsid w:val="00EA3918"/>
    <w:rsid w:val="00EA5ECD"/>
    <w:rsid w:val="00EB09B0"/>
    <w:rsid w:val="00EB0DB1"/>
    <w:rsid w:val="00EB6677"/>
    <w:rsid w:val="00EC6E3B"/>
    <w:rsid w:val="00ED24B1"/>
    <w:rsid w:val="00ED3D2A"/>
    <w:rsid w:val="00EE73F8"/>
    <w:rsid w:val="00F44792"/>
    <w:rsid w:val="00F566EC"/>
    <w:rsid w:val="00F57CA5"/>
    <w:rsid w:val="00F719BD"/>
    <w:rsid w:val="00F738DD"/>
    <w:rsid w:val="00F87FD6"/>
    <w:rsid w:val="00F97F13"/>
    <w:rsid w:val="00FA257C"/>
    <w:rsid w:val="00FA6260"/>
    <w:rsid w:val="00FB1399"/>
    <w:rsid w:val="00FD0D22"/>
    <w:rsid w:val="00FE2F44"/>
    <w:rsid w:val="00FE705A"/>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94220"/>
  <w15:chartTrackingRefBased/>
  <w15:docId w15:val="{CCD8F28B-77E9-4860-8D0B-FFD6F796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6F9"/>
    <w:pPr>
      <w:spacing w:after="0" w:line="260" w:lineRule="atLeast"/>
    </w:pPr>
    <w:rPr>
      <w:sz w:val="20"/>
    </w:rPr>
  </w:style>
  <w:style w:type="paragraph" w:styleId="Heading1">
    <w:name w:val="heading 1"/>
    <w:basedOn w:val="Normal"/>
    <w:next w:val="Normal"/>
    <w:link w:val="Heading1Char"/>
    <w:uiPriority w:val="9"/>
    <w:qFormat/>
    <w:rsid w:val="00E126F9"/>
    <w:pPr>
      <w:keepNext/>
      <w:keepLines/>
      <w:pageBreakBefore/>
      <w:numPr>
        <w:numId w:val="1"/>
      </w:numPr>
      <w:spacing w:after="700" w:line="600" w:lineRule="exact"/>
      <w:outlineLvl w:val="0"/>
    </w:pPr>
    <w:rPr>
      <w:rFonts w:asciiTheme="majorHAnsi" w:eastAsiaTheme="majorEastAsia" w:hAnsiTheme="majorHAnsi" w:cstheme="majorBidi"/>
      <w:b/>
      <w:color w:val="3C0483" w:themeColor="accent1"/>
      <w:sz w:val="48"/>
      <w:szCs w:val="40"/>
    </w:rPr>
  </w:style>
  <w:style w:type="paragraph" w:styleId="Heading2">
    <w:name w:val="heading 2"/>
    <w:basedOn w:val="Normal"/>
    <w:next w:val="Normal"/>
    <w:link w:val="Heading2Char"/>
    <w:uiPriority w:val="9"/>
    <w:qFormat/>
    <w:rsid w:val="00E126F9"/>
    <w:pPr>
      <w:keepNext/>
      <w:keepLines/>
      <w:numPr>
        <w:ilvl w:val="1"/>
        <w:numId w:val="1"/>
      </w:numPr>
      <w:spacing w:before="280" w:after="260"/>
      <w:outlineLvl w:val="1"/>
    </w:pPr>
    <w:rPr>
      <w:rFonts w:asciiTheme="majorHAnsi" w:eastAsiaTheme="majorEastAsia" w:hAnsiTheme="majorHAnsi" w:cstheme="majorBidi"/>
      <w:b/>
      <w:color w:val="3C0483" w:themeColor="text2"/>
      <w:szCs w:val="32"/>
    </w:rPr>
  </w:style>
  <w:style w:type="paragraph" w:styleId="Heading3">
    <w:name w:val="heading 3"/>
    <w:basedOn w:val="Tabellenkopf"/>
    <w:next w:val="Normal"/>
    <w:link w:val="Heading3Char"/>
    <w:uiPriority w:val="9"/>
    <w:qFormat/>
    <w:rsid w:val="00EE73F8"/>
    <w:pPr>
      <w:outlineLvl w:val="2"/>
    </w:pPr>
  </w:style>
  <w:style w:type="paragraph" w:styleId="Heading4">
    <w:name w:val="heading 4"/>
    <w:basedOn w:val="Normal"/>
    <w:next w:val="Normal"/>
    <w:link w:val="Heading4Char"/>
    <w:uiPriority w:val="9"/>
    <w:unhideWhenUsed/>
    <w:qFormat/>
    <w:rsid w:val="00613B8F"/>
    <w:pPr>
      <w:keepNext/>
      <w:keepLines/>
      <w:numPr>
        <w:ilvl w:val="3"/>
        <w:numId w:val="1"/>
      </w:numPr>
      <w:spacing w:before="280"/>
      <w:outlineLvl w:val="3"/>
    </w:pPr>
    <w:rPr>
      <w:rFonts w:eastAsiaTheme="majorEastAsia" w:cstheme="majorBidi"/>
      <w:b/>
      <w:bCs/>
      <w:szCs w:val="20"/>
    </w:rPr>
  </w:style>
  <w:style w:type="paragraph" w:styleId="Heading5">
    <w:name w:val="heading 5"/>
    <w:basedOn w:val="Normal"/>
    <w:next w:val="Normal"/>
    <w:link w:val="Heading5Char"/>
    <w:uiPriority w:val="9"/>
    <w:unhideWhenUsed/>
    <w:qFormat/>
    <w:rsid w:val="00613B8F"/>
    <w:pPr>
      <w:keepNext/>
      <w:keepLines/>
      <w:numPr>
        <w:ilvl w:val="4"/>
        <w:numId w:val="1"/>
      </w:numPr>
      <w:spacing w:before="280"/>
      <w:outlineLvl w:val="4"/>
    </w:pPr>
    <w:rPr>
      <w:rFonts w:eastAsiaTheme="majorEastAsia" w:cstheme="majorBidi"/>
      <w:b/>
      <w:bCs/>
      <w:szCs w:val="20"/>
    </w:rPr>
  </w:style>
  <w:style w:type="paragraph" w:styleId="Heading6">
    <w:name w:val="heading 6"/>
    <w:basedOn w:val="Normal"/>
    <w:next w:val="Normal"/>
    <w:link w:val="Heading6Char"/>
    <w:uiPriority w:val="9"/>
    <w:unhideWhenUsed/>
    <w:qFormat/>
    <w:rsid w:val="00613B8F"/>
    <w:pPr>
      <w:keepNext/>
      <w:keepLines/>
      <w:numPr>
        <w:ilvl w:val="5"/>
        <w:numId w:val="1"/>
      </w:numPr>
      <w:spacing w:before="280"/>
      <w:outlineLvl w:val="5"/>
    </w:pPr>
    <w:rPr>
      <w:rFonts w:eastAsiaTheme="majorEastAsia" w:cstheme="majorBidi"/>
      <w:b/>
      <w:bCs/>
      <w:szCs w:val="20"/>
    </w:rPr>
  </w:style>
  <w:style w:type="paragraph" w:styleId="Heading7">
    <w:name w:val="heading 7"/>
    <w:basedOn w:val="Normal"/>
    <w:next w:val="Normal"/>
    <w:link w:val="Heading7Char"/>
    <w:uiPriority w:val="9"/>
    <w:unhideWhenUsed/>
    <w:qFormat/>
    <w:rsid w:val="00613B8F"/>
    <w:pPr>
      <w:keepNext/>
      <w:keepLines/>
      <w:numPr>
        <w:ilvl w:val="6"/>
        <w:numId w:val="1"/>
      </w:numPr>
      <w:spacing w:before="280"/>
      <w:outlineLvl w:val="6"/>
    </w:pPr>
    <w:rPr>
      <w:rFonts w:eastAsiaTheme="majorEastAsia" w:cstheme="majorBidi"/>
      <w:b/>
      <w:bCs/>
      <w:szCs w:val="20"/>
    </w:rPr>
  </w:style>
  <w:style w:type="paragraph" w:styleId="Heading8">
    <w:name w:val="heading 8"/>
    <w:basedOn w:val="Normal"/>
    <w:next w:val="Normal"/>
    <w:link w:val="Heading8Char"/>
    <w:uiPriority w:val="9"/>
    <w:unhideWhenUsed/>
    <w:qFormat/>
    <w:rsid w:val="00613B8F"/>
    <w:pPr>
      <w:keepNext/>
      <w:keepLines/>
      <w:numPr>
        <w:ilvl w:val="7"/>
        <w:numId w:val="1"/>
      </w:numPr>
      <w:spacing w:before="280"/>
      <w:outlineLvl w:val="7"/>
    </w:pPr>
    <w:rPr>
      <w:rFonts w:eastAsiaTheme="majorEastAsia" w:cstheme="majorBidi"/>
      <w:b/>
      <w:bCs/>
      <w:szCs w:val="20"/>
    </w:rPr>
  </w:style>
  <w:style w:type="paragraph" w:styleId="Heading9">
    <w:name w:val="heading 9"/>
    <w:basedOn w:val="Normal"/>
    <w:next w:val="Normal"/>
    <w:link w:val="Heading9Char"/>
    <w:uiPriority w:val="9"/>
    <w:unhideWhenUsed/>
    <w:qFormat/>
    <w:rsid w:val="00613B8F"/>
    <w:pPr>
      <w:keepNext/>
      <w:keepLines/>
      <w:numPr>
        <w:ilvl w:val="8"/>
        <w:numId w:val="1"/>
      </w:numPr>
      <w:spacing w:before="280"/>
      <w:outlineLvl w:val="8"/>
    </w:pPr>
    <w:rPr>
      <w:rFonts w:eastAsiaTheme="majorEastAsia" w:cstheme="majorBidi"/>
      <w:b/>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6F9"/>
    <w:rPr>
      <w:rFonts w:asciiTheme="majorHAnsi" w:eastAsiaTheme="majorEastAsia" w:hAnsiTheme="majorHAnsi" w:cstheme="majorBidi"/>
      <w:b/>
      <w:color w:val="3C0483" w:themeColor="accent1"/>
      <w:sz w:val="48"/>
      <w:szCs w:val="40"/>
    </w:rPr>
  </w:style>
  <w:style w:type="character" w:customStyle="1" w:styleId="Heading2Char">
    <w:name w:val="Heading 2 Char"/>
    <w:basedOn w:val="DefaultParagraphFont"/>
    <w:link w:val="Heading2"/>
    <w:uiPriority w:val="9"/>
    <w:rsid w:val="00E126F9"/>
    <w:rPr>
      <w:rFonts w:asciiTheme="majorHAnsi" w:eastAsiaTheme="majorEastAsia" w:hAnsiTheme="majorHAnsi" w:cstheme="majorBidi"/>
      <w:b/>
      <w:color w:val="3C0483" w:themeColor="text2"/>
      <w:sz w:val="20"/>
      <w:szCs w:val="32"/>
    </w:rPr>
  </w:style>
  <w:style w:type="character" w:customStyle="1" w:styleId="Heading3Char">
    <w:name w:val="Heading 3 Char"/>
    <w:basedOn w:val="DefaultParagraphFont"/>
    <w:link w:val="Heading3"/>
    <w:uiPriority w:val="9"/>
    <w:rsid w:val="00EE73F8"/>
    <w:rPr>
      <w:b/>
      <w:color w:val="FFFFFF" w:themeColor="background1"/>
      <w:sz w:val="16"/>
    </w:rPr>
  </w:style>
  <w:style w:type="character" w:customStyle="1" w:styleId="Heading4Char">
    <w:name w:val="Heading 4 Char"/>
    <w:basedOn w:val="DefaultParagraphFont"/>
    <w:link w:val="Heading4"/>
    <w:uiPriority w:val="9"/>
    <w:rsid w:val="0037753F"/>
    <w:rPr>
      <w:rFonts w:eastAsiaTheme="majorEastAsia" w:cstheme="majorBidi"/>
      <w:b/>
      <w:bCs/>
      <w:sz w:val="20"/>
      <w:szCs w:val="20"/>
    </w:rPr>
  </w:style>
  <w:style w:type="character" w:customStyle="1" w:styleId="Heading5Char">
    <w:name w:val="Heading 5 Char"/>
    <w:basedOn w:val="DefaultParagraphFont"/>
    <w:link w:val="Heading5"/>
    <w:uiPriority w:val="9"/>
    <w:rsid w:val="00613B8F"/>
    <w:rPr>
      <w:rFonts w:eastAsiaTheme="majorEastAsia" w:cstheme="majorBidi"/>
      <w:b/>
      <w:bCs/>
      <w:sz w:val="20"/>
      <w:szCs w:val="20"/>
    </w:rPr>
  </w:style>
  <w:style w:type="character" w:customStyle="1" w:styleId="Heading6Char">
    <w:name w:val="Heading 6 Char"/>
    <w:basedOn w:val="DefaultParagraphFont"/>
    <w:link w:val="Heading6"/>
    <w:uiPriority w:val="9"/>
    <w:rsid w:val="00613B8F"/>
    <w:rPr>
      <w:rFonts w:eastAsiaTheme="majorEastAsia" w:cstheme="majorBidi"/>
      <w:b/>
      <w:bCs/>
      <w:sz w:val="20"/>
      <w:szCs w:val="20"/>
    </w:rPr>
  </w:style>
  <w:style w:type="character" w:customStyle="1" w:styleId="Heading7Char">
    <w:name w:val="Heading 7 Char"/>
    <w:basedOn w:val="DefaultParagraphFont"/>
    <w:link w:val="Heading7"/>
    <w:uiPriority w:val="9"/>
    <w:rsid w:val="00613B8F"/>
    <w:rPr>
      <w:rFonts w:eastAsiaTheme="majorEastAsia" w:cstheme="majorBidi"/>
      <w:b/>
      <w:bCs/>
      <w:sz w:val="20"/>
      <w:szCs w:val="20"/>
    </w:rPr>
  </w:style>
  <w:style w:type="character" w:customStyle="1" w:styleId="Heading8Char">
    <w:name w:val="Heading 8 Char"/>
    <w:basedOn w:val="DefaultParagraphFont"/>
    <w:link w:val="Heading8"/>
    <w:uiPriority w:val="9"/>
    <w:rsid w:val="00613B8F"/>
    <w:rPr>
      <w:rFonts w:eastAsiaTheme="majorEastAsia" w:cstheme="majorBidi"/>
      <w:b/>
      <w:bCs/>
      <w:sz w:val="20"/>
      <w:szCs w:val="20"/>
    </w:rPr>
  </w:style>
  <w:style w:type="character" w:customStyle="1" w:styleId="Heading9Char">
    <w:name w:val="Heading 9 Char"/>
    <w:basedOn w:val="DefaultParagraphFont"/>
    <w:link w:val="Heading9"/>
    <w:uiPriority w:val="9"/>
    <w:rsid w:val="00613B8F"/>
    <w:rPr>
      <w:rFonts w:eastAsiaTheme="majorEastAsia" w:cstheme="majorBidi"/>
      <w:b/>
      <w:bCs/>
      <w:sz w:val="20"/>
      <w:szCs w:val="20"/>
    </w:rPr>
  </w:style>
  <w:style w:type="paragraph" w:styleId="Title">
    <w:name w:val="Title"/>
    <w:basedOn w:val="Normal"/>
    <w:next w:val="Normal"/>
    <w:link w:val="TitleChar"/>
    <w:uiPriority w:val="19"/>
    <w:qFormat/>
    <w:rsid w:val="008823B8"/>
    <w:pPr>
      <w:spacing w:after="1360" w:line="900" w:lineRule="exact"/>
      <w:contextualSpacing/>
    </w:pPr>
    <w:rPr>
      <w:rFonts w:asciiTheme="majorHAnsi" w:eastAsiaTheme="majorEastAsia" w:hAnsiTheme="majorHAnsi" w:cstheme="majorBidi"/>
      <w:b/>
      <w:color w:val="3C0483" w:themeColor="accent1"/>
      <w:kern w:val="28"/>
      <w:sz w:val="80"/>
      <w:szCs w:val="100"/>
    </w:rPr>
  </w:style>
  <w:style w:type="character" w:customStyle="1" w:styleId="TitleChar">
    <w:name w:val="Title Char"/>
    <w:basedOn w:val="DefaultParagraphFont"/>
    <w:link w:val="Title"/>
    <w:uiPriority w:val="19"/>
    <w:rsid w:val="008823B8"/>
    <w:rPr>
      <w:rFonts w:asciiTheme="majorHAnsi" w:eastAsiaTheme="majorEastAsia" w:hAnsiTheme="majorHAnsi" w:cstheme="majorBidi"/>
      <w:b/>
      <w:color w:val="3C0483" w:themeColor="accent1"/>
      <w:kern w:val="28"/>
      <w:sz w:val="80"/>
      <w:szCs w:val="100"/>
    </w:rPr>
  </w:style>
  <w:style w:type="paragraph" w:styleId="Subtitle">
    <w:name w:val="Subtitle"/>
    <w:basedOn w:val="Normal"/>
    <w:next w:val="Normal"/>
    <w:link w:val="SubtitleChar"/>
    <w:uiPriority w:val="19"/>
    <w:qFormat/>
    <w:rsid w:val="001973B5"/>
    <w:pPr>
      <w:numPr>
        <w:ilvl w:val="1"/>
      </w:numPr>
      <w:spacing w:after="7120" w:line="480" w:lineRule="atLeast"/>
    </w:pPr>
    <w:rPr>
      <w:rFonts w:eastAsiaTheme="majorEastAsia" w:cstheme="majorBidi"/>
      <w:color w:val="3C0483" w:themeColor="accent1"/>
      <w:sz w:val="40"/>
      <w:szCs w:val="40"/>
    </w:rPr>
  </w:style>
  <w:style w:type="character" w:customStyle="1" w:styleId="SubtitleChar">
    <w:name w:val="Subtitle Char"/>
    <w:basedOn w:val="DefaultParagraphFont"/>
    <w:link w:val="Subtitle"/>
    <w:uiPriority w:val="19"/>
    <w:rsid w:val="001973B5"/>
    <w:rPr>
      <w:rFonts w:eastAsiaTheme="majorEastAsia" w:cstheme="majorBidi"/>
      <w:color w:val="3C0483" w:themeColor="accent1"/>
      <w:sz w:val="40"/>
      <w:szCs w:val="40"/>
    </w:rPr>
  </w:style>
  <w:style w:type="paragraph" w:styleId="Quote">
    <w:name w:val="Quote"/>
    <w:basedOn w:val="Normal"/>
    <w:next w:val="Normal"/>
    <w:link w:val="QuoteChar"/>
    <w:uiPriority w:val="29"/>
    <w:semiHidden/>
    <w:qFormat/>
    <w:rsid w:val="00DF0B20"/>
    <w:pPr>
      <w:keepNext/>
      <w:keepLines/>
      <w:spacing w:before="720" w:after="140" w:line="600" w:lineRule="exact"/>
    </w:pPr>
    <w:rPr>
      <w:color w:val="3C0483" w:themeColor="accent1"/>
      <w:sz w:val="54"/>
      <w:szCs w:val="54"/>
    </w:rPr>
  </w:style>
  <w:style w:type="character" w:customStyle="1" w:styleId="QuoteChar">
    <w:name w:val="Quote Char"/>
    <w:basedOn w:val="DefaultParagraphFont"/>
    <w:link w:val="Quote"/>
    <w:uiPriority w:val="29"/>
    <w:semiHidden/>
    <w:rsid w:val="001F5C7C"/>
    <w:rPr>
      <w:color w:val="3C0483" w:themeColor="accent1"/>
      <w:sz w:val="54"/>
      <w:szCs w:val="54"/>
    </w:rPr>
  </w:style>
  <w:style w:type="paragraph" w:styleId="ListParagraph">
    <w:name w:val="List Paragraph"/>
    <w:basedOn w:val="Normal"/>
    <w:uiPriority w:val="1"/>
    <w:qFormat/>
    <w:rsid w:val="00CA3CBF"/>
    <w:pPr>
      <w:numPr>
        <w:numId w:val="2"/>
      </w:numPr>
      <w:contextualSpacing/>
    </w:pPr>
  </w:style>
  <w:style w:type="character" w:styleId="IntenseEmphasis">
    <w:name w:val="Intense Emphasis"/>
    <w:basedOn w:val="DefaultParagraphFont"/>
    <w:uiPriority w:val="21"/>
    <w:semiHidden/>
    <w:qFormat/>
    <w:rsid w:val="00013039"/>
    <w:rPr>
      <w:i/>
      <w:iCs/>
      <w:color w:val="2C0361" w:themeColor="accent1" w:themeShade="BF"/>
    </w:rPr>
  </w:style>
  <w:style w:type="paragraph" w:styleId="IntenseQuote">
    <w:name w:val="Intense Quote"/>
    <w:basedOn w:val="Normal"/>
    <w:next w:val="Normal"/>
    <w:link w:val="IntenseQuoteChar"/>
    <w:uiPriority w:val="30"/>
    <w:semiHidden/>
    <w:qFormat/>
    <w:rsid w:val="00013039"/>
    <w:pPr>
      <w:pBdr>
        <w:top w:val="single" w:sz="4" w:space="10" w:color="2C0361" w:themeColor="accent1" w:themeShade="BF"/>
        <w:bottom w:val="single" w:sz="4" w:space="10" w:color="2C0361" w:themeColor="accent1" w:themeShade="BF"/>
      </w:pBdr>
      <w:spacing w:before="360" w:after="360"/>
      <w:ind w:left="864" w:right="864"/>
      <w:jc w:val="center"/>
    </w:pPr>
    <w:rPr>
      <w:i/>
      <w:iCs/>
      <w:color w:val="2C0361" w:themeColor="accent1" w:themeShade="BF"/>
    </w:rPr>
  </w:style>
  <w:style w:type="character" w:customStyle="1" w:styleId="IntenseQuoteChar">
    <w:name w:val="Intense Quote Char"/>
    <w:basedOn w:val="DefaultParagraphFont"/>
    <w:link w:val="IntenseQuote"/>
    <w:uiPriority w:val="30"/>
    <w:semiHidden/>
    <w:rsid w:val="0037753F"/>
    <w:rPr>
      <w:i/>
      <w:iCs/>
      <w:color w:val="2C0361" w:themeColor="accent1" w:themeShade="BF"/>
      <w:sz w:val="20"/>
    </w:rPr>
  </w:style>
  <w:style w:type="character" w:styleId="IntenseReference">
    <w:name w:val="Intense Reference"/>
    <w:basedOn w:val="DefaultParagraphFont"/>
    <w:uiPriority w:val="32"/>
    <w:semiHidden/>
    <w:qFormat/>
    <w:rsid w:val="00013039"/>
    <w:rPr>
      <w:b/>
      <w:bCs/>
      <w:smallCaps/>
      <w:color w:val="2C0361" w:themeColor="accent1" w:themeShade="BF"/>
      <w:spacing w:val="5"/>
    </w:rPr>
  </w:style>
  <w:style w:type="paragraph" w:styleId="Header">
    <w:name w:val="header"/>
    <w:basedOn w:val="Normal"/>
    <w:link w:val="HeaderChar"/>
    <w:uiPriority w:val="99"/>
    <w:unhideWhenUsed/>
    <w:rsid w:val="00737E7B"/>
    <w:pPr>
      <w:tabs>
        <w:tab w:val="center" w:pos="4536"/>
        <w:tab w:val="right" w:pos="9072"/>
      </w:tabs>
      <w:spacing w:line="240" w:lineRule="auto"/>
    </w:pPr>
  </w:style>
  <w:style w:type="character" w:customStyle="1" w:styleId="HeaderChar">
    <w:name w:val="Header Char"/>
    <w:basedOn w:val="DefaultParagraphFont"/>
    <w:link w:val="Header"/>
    <w:uiPriority w:val="99"/>
    <w:rsid w:val="00737E7B"/>
  </w:style>
  <w:style w:type="paragraph" w:styleId="Footer">
    <w:name w:val="footer"/>
    <w:basedOn w:val="Normal"/>
    <w:link w:val="FooterChar"/>
    <w:uiPriority w:val="99"/>
    <w:unhideWhenUsed/>
    <w:rsid w:val="00370844"/>
    <w:pPr>
      <w:tabs>
        <w:tab w:val="left" w:pos="2693"/>
        <w:tab w:val="right" w:pos="8929"/>
      </w:tabs>
      <w:spacing w:line="240" w:lineRule="auto"/>
    </w:pPr>
    <w:rPr>
      <w:color w:val="3C0483" w:themeColor="accent1"/>
      <w:sz w:val="16"/>
    </w:rPr>
  </w:style>
  <w:style w:type="character" w:customStyle="1" w:styleId="FooterChar">
    <w:name w:val="Footer Char"/>
    <w:basedOn w:val="DefaultParagraphFont"/>
    <w:link w:val="Footer"/>
    <w:uiPriority w:val="99"/>
    <w:rsid w:val="00370844"/>
    <w:rPr>
      <w:color w:val="3C0483" w:themeColor="accent1"/>
      <w:sz w:val="16"/>
    </w:rPr>
  </w:style>
  <w:style w:type="paragraph" w:styleId="FootnoteText">
    <w:name w:val="footnote text"/>
    <w:basedOn w:val="Normal"/>
    <w:link w:val="FootnoteTextChar"/>
    <w:uiPriority w:val="99"/>
    <w:unhideWhenUsed/>
    <w:rsid w:val="00B946CF"/>
    <w:pPr>
      <w:spacing w:line="240" w:lineRule="auto"/>
      <w:ind w:left="142" w:hanging="142"/>
    </w:pPr>
    <w:rPr>
      <w:color w:val="3C0483" w:themeColor="accent1"/>
      <w:sz w:val="14"/>
      <w:szCs w:val="20"/>
    </w:rPr>
  </w:style>
  <w:style w:type="character" w:customStyle="1" w:styleId="FootnoteTextChar">
    <w:name w:val="Footnote Text Char"/>
    <w:basedOn w:val="DefaultParagraphFont"/>
    <w:link w:val="FootnoteText"/>
    <w:uiPriority w:val="99"/>
    <w:rsid w:val="00B946CF"/>
    <w:rPr>
      <w:color w:val="3C0483" w:themeColor="accent1"/>
      <w:sz w:val="14"/>
      <w:szCs w:val="20"/>
    </w:rPr>
  </w:style>
  <w:style w:type="character" w:styleId="FootnoteReference">
    <w:name w:val="footnote reference"/>
    <w:basedOn w:val="DefaultParagraphFont"/>
    <w:uiPriority w:val="99"/>
    <w:semiHidden/>
    <w:unhideWhenUsed/>
    <w:rsid w:val="00785425"/>
    <w:rPr>
      <w:vertAlign w:val="superscript"/>
    </w:rPr>
  </w:style>
  <w:style w:type="paragraph" w:styleId="Caption">
    <w:name w:val="caption"/>
    <w:basedOn w:val="Normal"/>
    <w:next w:val="Normal"/>
    <w:uiPriority w:val="35"/>
    <w:unhideWhenUsed/>
    <w:qFormat/>
    <w:rsid w:val="00522A7A"/>
    <w:pPr>
      <w:spacing w:before="80" w:after="440" w:line="240" w:lineRule="auto"/>
      <w:contextualSpacing/>
    </w:pPr>
    <w:rPr>
      <w:iCs/>
      <w:color w:val="3C0483" w:themeColor="accent1"/>
      <w:sz w:val="14"/>
      <w:szCs w:val="18"/>
    </w:rPr>
  </w:style>
  <w:style w:type="paragraph" w:customStyle="1" w:styleId="Zwischentitel">
    <w:name w:val="Zwischentitel"/>
    <w:basedOn w:val="Heading1"/>
    <w:uiPriority w:val="12"/>
    <w:qFormat/>
    <w:rsid w:val="002A5983"/>
    <w:pPr>
      <w:pageBreakBefore w:val="0"/>
      <w:numPr>
        <w:numId w:val="0"/>
      </w:numPr>
    </w:pPr>
  </w:style>
  <w:style w:type="paragraph" w:customStyle="1" w:styleId="Liste123">
    <w:name w:val="Liste 123"/>
    <w:basedOn w:val="Normal"/>
    <w:uiPriority w:val="2"/>
    <w:qFormat/>
    <w:rsid w:val="00F57CA5"/>
    <w:pPr>
      <w:numPr>
        <w:numId w:val="3"/>
      </w:numPr>
      <w:spacing w:before="280"/>
      <w:ind w:left="567" w:hanging="567"/>
    </w:pPr>
  </w:style>
  <w:style w:type="paragraph" w:styleId="TOCHeading">
    <w:name w:val="TOC Heading"/>
    <w:basedOn w:val="Heading1"/>
    <w:next w:val="Normal"/>
    <w:uiPriority w:val="39"/>
    <w:unhideWhenUsed/>
    <w:qFormat/>
    <w:rsid w:val="00CF3FBD"/>
    <w:pPr>
      <w:pageBreakBefore w:val="0"/>
      <w:numPr>
        <w:numId w:val="0"/>
      </w:numPr>
      <w:outlineLvl w:val="9"/>
    </w:pPr>
    <w:rPr>
      <w:szCs w:val="60"/>
      <w:lang w:eastAsia="de-DE"/>
      <w14:ligatures w14:val="none"/>
    </w:rPr>
  </w:style>
  <w:style w:type="paragraph" w:styleId="TOC1">
    <w:name w:val="toc 1"/>
    <w:basedOn w:val="Normal"/>
    <w:next w:val="Normal"/>
    <w:uiPriority w:val="39"/>
    <w:unhideWhenUsed/>
    <w:rsid w:val="00EE73F8"/>
    <w:pPr>
      <w:tabs>
        <w:tab w:val="right" w:pos="8919"/>
      </w:tabs>
      <w:spacing w:before="280" w:after="200"/>
      <w:ind w:left="709" w:hanging="709"/>
    </w:pPr>
    <w:rPr>
      <w:b/>
      <w:noProof/>
    </w:rPr>
  </w:style>
  <w:style w:type="paragraph" w:styleId="TOC2">
    <w:name w:val="toc 2"/>
    <w:basedOn w:val="Normal"/>
    <w:next w:val="Normal"/>
    <w:uiPriority w:val="39"/>
    <w:unhideWhenUsed/>
    <w:rsid w:val="00CF3FBD"/>
    <w:pPr>
      <w:tabs>
        <w:tab w:val="right" w:pos="8919"/>
      </w:tabs>
      <w:ind w:left="709" w:hanging="709"/>
    </w:pPr>
    <w:rPr>
      <w:noProof/>
    </w:rPr>
  </w:style>
  <w:style w:type="character" w:styleId="Hyperlink">
    <w:name w:val="Hyperlink"/>
    <w:basedOn w:val="DefaultParagraphFont"/>
    <w:uiPriority w:val="99"/>
    <w:unhideWhenUsed/>
    <w:rsid w:val="00CF3FBD"/>
    <w:rPr>
      <w:color w:val="000000" w:themeColor="hyperlink"/>
      <w:u w:val="single"/>
    </w:rPr>
  </w:style>
  <w:style w:type="paragraph" w:styleId="TOC3">
    <w:name w:val="toc 3"/>
    <w:basedOn w:val="Normal"/>
    <w:next w:val="Normal"/>
    <w:uiPriority w:val="39"/>
    <w:unhideWhenUsed/>
    <w:rsid w:val="00CF3FBD"/>
    <w:pPr>
      <w:tabs>
        <w:tab w:val="left" w:pos="1440"/>
        <w:tab w:val="right" w:pos="8919"/>
      </w:tabs>
      <w:spacing w:after="100"/>
      <w:ind w:left="709" w:hanging="709"/>
    </w:pPr>
    <w:rPr>
      <w:noProof/>
    </w:rPr>
  </w:style>
  <w:style w:type="paragraph" w:customStyle="1" w:styleId="Einleitung">
    <w:name w:val="Einleitung"/>
    <w:basedOn w:val="Normal"/>
    <w:uiPriority w:val="10"/>
    <w:qFormat/>
    <w:rsid w:val="00273155"/>
    <w:pPr>
      <w:spacing w:after="560"/>
      <w:contextualSpacing/>
    </w:pPr>
    <w:rPr>
      <w:b/>
      <w:color w:val="3C0483" w:themeColor="accent1"/>
      <w:sz w:val="32"/>
      <w:szCs w:val="32"/>
    </w:rPr>
  </w:style>
  <w:style w:type="table" w:styleId="TableGrid">
    <w:name w:val="Table Grid"/>
    <w:aliases w:val="Mission KI"/>
    <w:basedOn w:val="TableNormal"/>
    <w:uiPriority w:val="39"/>
    <w:rsid w:val="002E38FE"/>
    <w:pPr>
      <w:spacing w:after="0" w:line="240" w:lineRule="auto"/>
    </w:pPr>
    <w:rPr>
      <w:sz w:val="16"/>
    </w:rPr>
    <w:tblPr>
      <w:tblBorders>
        <w:top w:val="single" w:sz="4" w:space="0" w:color="D4BBFF" w:themeColor="accent2"/>
        <w:left w:val="single" w:sz="4" w:space="0" w:color="D4BBFF" w:themeColor="accent2"/>
        <w:bottom w:val="single" w:sz="4" w:space="0" w:color="D4BBFF" w:themeColor="accent2"/>
        <w:right w:val="single" w:sz="4" w:space="0" w:color="D4BBFF" w:themeColor="accent2"/>
        <w:insideH w:val="single" w:sz="4" w:space="0" w:color="D4BBFF" w:themeColor="accent2"/>
        <w:insideV w:val="single" w:sz="4" w:space="0" w:color="D4BBFF" w:themeColor="accent2"/>
      </w:tblBorders>
      <w:tblCellMar>
        <w:top w:w="85" w:type="dxa"/>
        <w:bottom w:w="85" w:type="dxa"/>
      </w:tblCellMar>
    </w:tblPr>
    <w:tblStylePr w:type="firstRow">
      <w:rPr>
        <w:b w:val="0"/>
        <w:color w:val="FFFFFF" w:themeColor="background1"/>
      </w:rPr>
      <w:tblPr/>
      <w:tcPr>
        <w:tcBorders>
          <w:top w:val="single" w:sz="4" w:space="0" w:color="3C0483" w:themeColor="text2"/>
          <w:left w:val="single" w:sz="4" w:space="0" w:color="3C0483" w:themeColor="text2"/>
          <w:bottom w:val="single" w:sz="4" w:space="0" w:color="3C0483" w:themeColor="text2"/>
          <w:right w:val="single" w:sz="4" w:space="0" w:color="3C0483" w:themeColor="text2"/>
          <w:insideH w:val="nil"/>
          <w:insideV w:val="single" w:sz="4" w:space="0" w:color="FFFFFF" w:themeColor="background1"/>
          <w:tl2br w:val="nil"/>
          <w:tr2bl w:val="nil"/>
        </w:tcBorders>
        <w:shd w:val="clear" w:color="auto" w:fill="3C0483" w:themeFill="text2"/>
      </w:tcPr>
    </w:tblStylePr>
  </w:style>
  <w:style w:type="paragraph" w:customStyle="1" w:styleId="Tabellentext">
    <w:name w:val="Tabellentext"/>
    <w:basedOn w:val="Normal"/>
    <w:qFormat/>
    <w:rsid w:val="004C313A"/>
    <w:pPr>
      <w:spacing w:line="208" w:lineRule="atLeast"/>
    </w:pPr>
    <w:rPr>
      <w:color w:val="3C0483" w:themeColor="text2"/>
      <w:sz w:val="16"/>
    </w:rPr>
  </w:style>
  <w:style w:type="paragraph" w:customStyle="1" w:styleId="Tabellenkopf">
    <w:name w:val="Tabellenkopf"/>
    <w:basedOn w:val="Tabellentext"/>
    <w:qFormat/>
    <w:rsid w:val="00E126F9"/>
    <w:rPr>
      <w:b/>
      <w:color w:val="FFFFFF" w:themeColor="background1"/>
    </w:rPr>
  </w:style>
  <w:style w:type="character" w:styleId="PlaceholderText">
    <w:name w:val="Placeholder Text"/>
    <w:basedOn w:val="DefaultParagraphFont"/>
    <w:uiPriority w:val="99"/>
    <w:semiHidden/>
    <w:rsid w:val="00FA257C"/>
    <w:rPr>
      <w:color w:val="666666"/>
    </w:rPr>
  </w:style>
  <w:style w:type="paragraph" w:customStyle="1" w:styleId="AufzhlungTabelle">
    <w:name w:val="Aufzählung Tabelle"/>
    <w:basedOn w:val="Tabellentext"/>
    <w:qFormat/>
    <w:rsid w:val="00486A2C"/>
    <w:pPr>
      <w:numPr>
        <w:numId w:val="4"/>
      </w:numPr>
    </w:pPr>
  </w:style>
  <w:style w:type="paragraph" w:customStyle="1" w:styleId="Standardviolett">
    <w:name w:val="Standard violett"/>
    <w:basedOn w:val="Normal"/>
    <w:qFormat/>
    <w:rsid w:val="005B04D3"/>
    <w:rPr>
      <w:color w:val="3C0483" w:themeColor="text2"/>
    </w:rPr>
  </w:style>
  <w:style w:type="character" w:styleId="UnresolvedMention">
    <w:name w:val="Unresolved Mention"/>
    <w:basedOn w:val="DefaultParagraphFont"/>
    <w:uiPriority w:val="99"/>
    <w:semiHidden/>
    <w:unhideWhenUsed/>
    <w:rsid w:val="005342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Benutzerdefiniert 15">
      <a:dk1>
        <a:sysClr val="windowText" lastClr="000000"/>
      </a:dk1>
      <a:lt1>
        <a:sysClr val="window" lastClr="FFFFFF"/>
      </a:lt1>
      <a:dk2>
        <a:srgbClr val="3C0483"/>
      </a:dk2>
      <a:lt2>
        <a:srgbClr val="F7F3F2"/>
      </a:lt2>
      <a:accent1>
        <a:srgbClr val="3C0483"/>
      </a:accent1>
      <a:accent2>
        <a:srgbClr val="D4BBFF"/>
      </a:accent2>
      <a:accent3>
        <a:srgbClr val="FCF334"/>
      </a:accent3>
      <a:accent4>
        <a:srgbClr val="595959"/>
      </a:accent4>
      <a:accent5>
        <a:srgbClr val="A5A5A5"/>
      </a:accent5>
      <a:accent6>
        <a:srgbClr val="D8D8D8"/>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3ee04c-2a79-47f3-aa66-08e7a1836799">
      <Terms xmlns="http://schemas.microsoft.com/office/infopath/2007/PartnerControls"/>
    </lcf76f155ced4ddcb4097134ff3c332f>
    <TaxCatchAll xmlns="82fb1a38-c0a2-4036-957a-ec563826ffd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B78553A402FE1E49871A770E999BE19E" ma:contentTypeVersion="18" ma:contentTypeDescription="Ein neues Dokument erstellen." ma:contentTypeScope="" ma:versionID="8332195d09d0151ecc0bc8f0890586a1">
  <xsd:schema xmlns:xsd="http://www.w3.org/2001/XMLSchema" xmlns:xs="http://www.w3.org/2001/XMLSchema" xmlns:p="http://schemas.microsoft.com/office/2006/metadata/properties" xmlns:ns2="443ee04c-2a79-47f3-aa66-08e7a1836799" xmlns:ns3="82fb1a38-c0a2-4036-957a-ec563826ffd6" targetNamespace="http://schemas.microsoft.com/office/2006/metadata/properties" ma:root="true" ma:fieldsID="d06b4f6837116ea5e293c00631314b8d" ns2:_="" ns3:_="">
    <xsd:import namespace="443ee04c-2a79-47f3-aa66-08e7a1836799"/>
    <xsd:import namespace="82fb1a38-c0a2-4036-957a-ec563826ff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ee04c-2a79-47f3-aa66-08e7a1836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4fc58ff6-2a3f-40a3-8d32-e116a35ec15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fb1a38-c0a2-4036-957a-ec563826ff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8ea5d87-4baf-4c46-a0e2-6eef14ac664b}" ma:internalName="TaxCatchAll" ma:showField="CatchAllData" ma:web="82fb1a38-c0a2-4036-957a-ec563826ff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089ED5-9535-49E8-9B9B-C37B834DA520}">
  <ds:schemaRefs>
    <ds:schemaRef ds:uri="http://schemas.openxmlformats.org/officeDocument/2006/bibliography"/>
  </ds:schemaRefs>
</ds:datastoreItem>
</file>

<file path=customXml/itemProps2.xml><?xml version="1.0" encoding="utf-8"?>
<ds:datastoreItem xmlns:ds="http://schemas.openxmlformats.org/officeDocument/2006/customXml" ds:itemID="{7B329387-C045-4112-BBFA-93F3F82E731A}">
  <ds:schemaRefs>
    <ds:schemaRef ds:uri="http://schemas.microsoft.com/office/2006/metadata/properties"/>
    <ds:schemaRef ds:uri="http://schemas.microsoft.com/office/infopath/2007/PartnerControls"/>
    <ds:schemaRef ds:uri="443ee04c-2a79-47f3-aa66-08e7a1836799"/>
    <ds:schemaRef ds:uri="82fb1a38-c0a2-4036-957a-ec563826ffd6"/>
  </ds:schemaRefs>
</ds:datastoreItem>
</file>

<file path=customXml/itemProps3.xml><?xml version="1.0" encoding="utf-8"?>
<ds:datastoreItem xmlns:ds="http://schemas.openxmlformats.org/officeDocument/2006/customXml" ds:itemID="{F028439A-C0E7-484B-9C7A-2DE3781E5C70}">
  <ds:schemaRefs>
    <ds:schemaRef ds:uri="http://schemas.microsoft.com/sharepoint/v3/contenttype/forms"/>
  </ds:schemaRefs>
</ds:datastoreItem>
</file>

<file path=customXml/itemProps4.xml><?xml version="1.0" encoding="utf-8"?>
<ds:datastoreItem xmlns:ds="http://schemas.openxmlformats.org/officeDocument/2006/customXml" ds:itemID="{5C8C1605-18C3-459E-B27A-9FF0EAF143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ee04c-2a79-47f3-aa66-08e7a1836799"/>
    <ds:schemaRef ds:uri="82fb1a38-c0a2-4036-957a-ec563826f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ed55210-5af2-49d0-ae6f-c7160c68a39f}" enabled="1" method="Standard" siteId="{40aeb486-ebe2-4e58-9f1c-caedc86481e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374</Words>
  <Characters>2358</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Mission KI</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Anwendungsfallbeschreibungsvorlage</dc:title>
  <dc:subject/>
  <dc:creator>MISSION KI acatech</dc:creator>
  <cp:keywords/>
  <dc:description/>
  <cp:lastModifiedBy>Boffen, Simon</cp:lastModifiedBy>
  <cp:revision>26</cp:revision>
  <cp:lastPrinted>2025-02-25T15:10:00Z</cp:lastPrinted>
  <dcterms:created xsi:type="dcterms:W3CDTF">2026-01-12T08:53:00Z</dcterms:created>
  <dcterms:modified xsi:type="dcterms:W3CDTF">2026-01-12T15:19:00Z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0x010100B78553A402FE1E49871A770E999BE19E</vt:lpwstr>
  </property>
  <property fmtid="{D5CDD505-2E9C-101B-9397-08002B2CF9AE}" pid="3" name="MSIP_Label_913c8698-91e4-4004-8452-bbfb4b6b90bf_Enabled">
    <vt:lpwstr>true</vt:lpwstr>
  </property>
  <property fmtid="{D5CDD505-2E9C-101B-9397-08002B2CF9AE}" pid="4" name="MSIP_Label_913c8698-91e4-4004-8452-bbfb4b6b90bf_SetDate">
    <vt:lpwstr>2026-01-12T14:12:59Z</vt:lpwstr>
  </property>
  <property fmtid="{D5CDD505-2E9C-101B-9397-08002B2CF9AE}" pid="5" name="MSIP_Label_913c8698-91e4-4004-8452-bbfb4b6b90bf_Method">
    <vt:lpwstr>Standard</vt:lpwstr>
  </property>
  <property fmtid="{D5CDD505-2E9C-101B-9397-08002B2CF9AE}" pid="6" name="MSIP_Label_913c8698-91e4-4004-8452-bbfb4b6b90bf_Name">
    <vt:lpwstr>Restricted Use</vt:lpwstr>
  </property>
  <property fmtid="{D5CDD505-2E9C-101B-9397-08002B2CF9AE}" pid="7" name="MSIP_Label_913c8698-91e4-4004-8452-bbfb4b6b90bf_SiteId">
    <vt:lpwstr>4277a43b-2ad8-46cf-99f4-162b2d6d412c</vt:lpwstr>
  </property>
  <property fmtid="{D5CDD505-2E9C-101B-9397-08002B2CF9AE}" pid="8" name="MSIP_Label_913c8698-91e4-4004-8452-bbfb4b6b90bf_ActionId">
    <vt:lpwstr>e990ceef-988a-4b78-98d4-33fe4a78d2cd</vt:lpwstr>
  </property>
  <property fmtid="{D5CDD505-2E9C-101B-9397-08002B2CF9AE}" pid="9" name="MSIP_Label_913c8698-91e4-4004-8452-bbfb4b6b90bf_ContentBits">
    <vt:lpwstr>0</vt:lpwstr>
  </property>
  <property fmtid="{D5CDD505-2E9C-101B-9397-08002B2CF9AE}" pid="10" name="MSIP_Label_913c8698-91e4-4004-8452-bbfb4b6b90bf_Tag">
    <vt:lpwstr>10, 3, 0, 1</vt:lpwstr>
  </property>
  <property fmtid="{D5CDD505-2E9C-101B-9397-08002B2CF9AE}" pid="11" name="MediaServiceImageTags">
    <vt:lpwstr/>
  </property>
</Properties>
</file>