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F03" w:rsidRDefault="008E5F03" w:rsidP="008E5F03">
      <w:pPr>
        <w:pStyle w:val="Heading1"/>
      </w:pPr>
      <w:bookmarkStart w:id="0" w:name="_GoBack"/>
      <w:bookmarkEnd w:id="0"/>
      <w:r>
        <w:t>Findings/Lessons Learned</w:t>
      </w:r>
    </w:p>
    <w:p w:rsidR="008E5F03" w:rsidRDefault="008E5F03" w:rsidP="008E5F03">
      <w:pPr>
        <w:pStyle w:val="Heading2"/>
      </w:pPr>
      <w:bookmarkStart w:id="1" w:name="_Toc380582911"/>
      <w:bookmarkStart w:id="2" w:name="_Toc380586849"/>
      <w:bookmarkStart w:id="3" w:name="_Toc381360905"/>
      <w:r>
        <w:t>Testing Environment</w:t>
      </w:r>
      <w:bookmarkEnd w:id="1"/>
      <w:bookmarkEnd w:id="2"/>
      <w:bookmarkEnd w:id="3"/>
    </w:p>
    <w:p w:rsidR="008E5F03" w:rsidRDefault="008E5F03" w:rsidP="008E5F03">
      <w:pPr>
        <w:pStyle w:val="NoSpacing"/>
      </w:pPr>
      <w:r>
        <w:t>All tools were evaluated on MSE’s unclassified personal computers.</w:t>
      </w:r>
    </w:p>
    <w:p w:rsidR="008E5F03" w:rsidRDefault="008E5F03" w:rsidP="008E5F03">
      <w:pPr>
        <w:pStyle w:val="Heading5"/>
      </w:pPr>
      <w:bookmarkStart w:id="4" w:name="_Toc381360906"/>
      <w:r>
        <w:t>Host Machine:</w:t>
      </w:r>
      <w:bookmarkEnd w:id="4"/>
    </w:p>
    <w:p w:rsidR="008E5F03" w:rsidRDefault="008E5F03" w:rsidP="008E5F03">
      <w:pPr>
        <w:pStyle w:val="NoSpacing"/>
        <w:numPr>
          <w:ilvl w:val="0"/>
          <w:numId w:val="2"/>
        </w:numPr>
      </w:pPr>
      <w:r>
        <w:t xml:space="preserve">OS: </w:t>
      </w:r>
      <w:proofErr w:type="spellStart"/>
      <w:r>
        <w:t>RedHat</w:t>
      </w:r>
      <w:proofErr w:type="spellEnd"/>
      <w:r>
        <w:t xml:space="preserve"> Linux 6.4</w:t>
      </w:r>
    </w:p>
    <w:p w:rsidR="008E5F03" w:rsidRDefault="008E5F03" w:rsidP="008E5F03">
      <w:pPr>
        <w:pStyle w:val="NoSpacing"/>
        <w:numPr>
          <w:ilvl w:val="0"/>
          <w:numId w:val="2"/>
        </w:numPr>
      </w:pPr>
      <w:r>
        <w:t>CPU: Intel Core 2</w:t>
      </w:r>
    </w:p>
    <w:p w:rsidR="008E5F03" w:rsidRDefault="008E5F03" w:rsidP="008E5F03">
      <w:pPr>
        <w:pStyle w:val="NoSpacing"/>
        <w:numPr>
          <w:ilvl w:val="0"/>
          <w:numId w:val="2"/>
        </w:numPr>
      </w:pPr>
      <w:r>
        <w:t xml:space="preserve">RAM:  4 </w:t>
      </w:r>
      <w:proofErr w:type="spellStart"/>
      <w:r>
        <w:t>GBytes</w:t>
      </w:r>
      <w:proofErr w:type="spellEnd"/>
    </w:p>
    <w:p w:rsidR="008E5F03" w:rsidRDefault="008E5F03" w:rsidP="008E5F03">
      <w:pPr>
        <w:pStyle w:val="Heading5"/>
      </w:pPr>
      <w:bookmarkStart w:id="5" w:name="_Toc381360907"/>
      <w:r>
        <w:t xml:space="preserve">System </w:t>
      </w:r>
      <w:proofErr w:type="gramStart"/>
      <w:r>
        <w:t>Under</w:t>
      </w:r>
      <w:proofErr w:type="gramEnd"/>
      <w:r>
        <w:t xml:space="preserve"> Test:</w:t>
      </w:r>
      <w:bookmarkEnd w:id="5"/>
    </w:p>
    <w:p w:rsidR="008E5F03" w:rsidRDefault="008E5F03" w:rsidP="008E5F03">
      <w:pPr>
        <w:pStyle w:val="NoSpacing"/>
        <w:numPr>
          <w:ilvl w:val="0"/>
          <w:numId w:val="2"/>
        </w:numPr>
      </w:pPr>
      <w:r>
        <w:t xml:space="preserve">OS: </w:t>
      </w:r>
      <w:proofErr w:type="spellStart"/>
      <w:r>
        <w:t>RedHat</w:t>
      </w:r>
      <w:proofErr w:type="spellEnd"/>
      <w:r>
        <w:t xml:space="preserve"> Linux 6.4</w:t>
      </w:r>
    </w:p>
    <w:p w:rsidR="008E5F03" w:rsidRDefault="008E5F03" w:rsidP="008E5F03">
      <w:pPr>
        <w:pStyle w:val="NoSpacing"/>
        <w:numPr>
          <w:ilvl w:val="0"/>
          <w:numId w:val="2"/>
        </w:numPr>
      </w:pPr>
      <w:r>
        <w:t>CPU: Intel Core I7</w:t>
      </w:r>
    </w:p>
    <w:p w:rsidR="008E5F03" w:rsidRDefault="008E5F03" w:rsidP="008E5F03">
      <w:pPr>
        <w:pStyle w:val="NoSpacing"/>
        <w:numPr>
          <w:ilvl w:val="0"/>
          <w:numId w:val="2"/>
        </w:numPr>
      </w:pPr>
      <w:r>
        <w:t xml:space="preserve">RAM:  4 </w:t>
      </w:r>
      <w:proofErr w:type="spellStart"/>
      <w:r>
        <w:t>GBytes</w:t>
      </w:r>
      <w:proofErr w:type="spellEnd"/>
    </w:p>
    <w:p w:rsidR="008E5F03" w:rsidRDefault="008E5F03" w:rsidP="008E5F03">
      <w:pPr>
        <w:pStyle w:val="NoSpacing"/>
      </w:pPr>
    </w:p>
    <w:p w:rsidR="008E5F03" w:rsidRDefault="008E5F03" w:rsidP="008E5F03">
      <w:pPr>
        <w:pStyle w:val="NoSpacing"/>
      </w:pPr>
      <w:r>
        <w:t xml:space="preserve">None of the tools caused an appreciable or even noticeable runtime impact on either the host or the system under test (SUT).  However it must also be noted that neither machine was running any time critical processes so an evaluation must be performed on the target machines before a final decision is made.  </w:t>
      </w:r>
    </w:p>
    <w:p w:rsidR="008E5F03" w:rsidRDefault="008E5F03" w:rsidP="008E5F03">
      <w:pPr>
        <w:pStyle w:val="NoSpacing"/>
      </w:pPr>
    </w:p>
    <w:p w:rsidR="008E5F03" w:rsidRDefault="008E5F03" w:rsidP="008E5F03">
      <w:pPr>
        <w:pStyle w:val="Heading2"/>
      </w:pPr>
      <w:r>
        <w:t>Environmental Requirements</w:t>
      </w:r>
    </w:p>
    <w:p w:rsidR="008E5F03" w:rsidRDefault="008E5F03" w:rsidP="008E5F03">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 VNC Server and VNC Client are used for access to the GUI environment.  In summary, </w:t>
      </w:r>
    </w:p>
    <w:p w:rsidR="008E5F03" w:rsidRDefault="008E5F03" w:rsidP="008E5F03">
      <w:pPr>
        <w:pStyle w:val="NoSpacing"/>
      </w:pPr>
    </w:p>
    <w:p w:rsidR="008E5F03" w:rsidRDefault="008E5F03" w:rsidP="008E5F03">
      <w:pPr>
        <w:pStyle w:val="NoSpacing"/>
        <w:numPr>
          <w:ilvl w:val="0"/>
          <w:numId w:val="4"/>
        </w:numPr>
      </w:pPr>
      <w:r>
        <w:t>Automated GUI testing requires Virtual Network Computing sessions</w:t>
      </w:r>
    </w:p>
    <w:p w:rsidR="008E5F03" w:rsidRDefault="008E5F03" w:rsidP="008E5F03">
      <w:pPr>
        <w:pStyle w:val="NoSpacing"/>
        <w:numPr>
          <w:ilvl w:val="0"/>
          <w:numId w:val="4"/>
        </w:numPr>
      </w:pPr>
      <w:r>
        <w:t>VNC sessions communicating over the network enable script development and execution</w:t>
      </w:r>
    </w:p>
    <w:p w:rsidR="008E5F03" w:rsidRDefault="008E5F03" w:rsidP="008E5F03">
      <w:pPr>
        <w:pStyle w:val="NoSpacing"/>
        <w:numPr>
          <w:ilvl w:val="0"/>
          <w:numId w:val="4"/>
        </w:numPr>
      </w:pPr>
      <w:r>
        <w:t>VNC sessions are only required to support graphical interactions</w:t>
      </w:r>
    </w:p>
    <w:p w:rsidR="008E5F03" w:rsidRDefault="008E5F03" w:rsidP="008E5F03">
      <w:pPr>
        <w:pStyle w:val="NoSpacing"/>
        <w:numPr>
          <w:ilvl w:val="0"/>
          <w:numId w:val="4"/>
        </w:numPr>
      </w:pPr>
      <w:r>
        <w:t>Executable programs not relying on graphical interaction do not require VNC sessions</w:t>
      </w:r>
    </w:p>
    <w:p w:rsidR="008E5F03" w:rsidRDefault="008E5F03" w:rsidP="008E5F03">
      <w:pPr>
        <w:pStyle w:val="NoSpacing"/>
      </w:pPr>
    </w:p>
    <w:p w:rsidR="008E5F03" w:rsidRDefault="008E5F03" w:rsidP="008E5F03">
      <w:pPr>
        <w:pStyle w:val="NoSpacing"/>
      </w:pPr>
      <w:r>
        <w:t>The following figure represents the architecture.</w:t>
      </w:r>
    </w:p>
    <w:p w:rsidR="008E5F03" w:rsidRDefault="008E5F03" w:rsidP="008E5F03">
      <w:pPr>
        <w:pStyle w:val="NoSpacing"/>
        <w:keepNext/>
        <w:jc w:val="center"/>
      </w:pPr>
      <w:r>
        <w:rPr>
          <w:noProof/>
        </w:rPr>
        <w:lastRenderedPageBreak/>
        <w:drawing>
          <wp:inline distT="0" distB="0" distL="0" distR="0" wp14:anchorId="78FB7E63" wp14:editId="632CA289">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8E5F03" w:rsidRDefault="008E5F03" w:rsidP="008E5F0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Hardware and Software Architecture Requirements</w:t>
      </w:r>
    </w:p>
    <w:p w:rsidR="008E5F03" w:rsidRDefault="008E5F03" w:rsidP="008E5F03">
      <w:pPr>
        <w:pStyle w:val="Heading2"/>
      </w:pPr>
      <w:bookmarkStart w:id="6" w:name="_Toc380582912"/>
      <w:bookmarkStart w:id="7" w:name="_Toc380586850"/>
      <w:bookmarkStart w:id="8" w:name="_Toc381360908"/>
    </w:p>
    <w:p w:rsidR="008E5F03" w:rsidRDefault="008E5F03" w:rsidP="008E5F03">
      <w:pPr>
        <w:pStyle w:val="Heading2"/>
      </w:pPr>
      <w:r>
        <w:t>Scenario Results</w:t>
      </w:r>
      <w:bookmarkEnd w:id="6"/>
      <w:bookmarkEnd w:id="7"/>
      <w:bookmarkEnd w:id="8"/>
      <w:r>
        <w:t xml:space="preserve"> Explanation</w:t>
      </w:r>
    </w:p>
    <w:p w:rsidR="008E5F03" w:rsidRPr="00B16C53" w:rsidRDefault="008E5F03" w:rsidP="008E5F03">
      <w:pPr>
        <w:pStyle w:val="NoSpacing"/>
        <w:rPr>
          <w:color w:val="000000" w:themeColor="text1"/>
        </w:rPr>
      </w:pPr>
      <w:bookmarkStart w:id="9" w:name="_Toc380582913"/>
      <w:bookmarkStart w:id="10" w:name="_Toc380586851"/>
      <w:bookmarkStart w:id="11" w:name="_Toc381360909"/>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performed the tasks faster than a human, and ATRT performed about as fast as or slightly faster than a human operator.  However the scenario execution times are meaningful only for comparison to the execution times for 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systems, especially because time critical tests were not executed.  Please see the section titled, </w:t>
      </w:r>
      <w:r w:rsidRPr="00053AD1">
        <w:rPr>
          <w:b/>
        </w:rPr>
        <w:t>“Evaluation Scenario Definition”</w:t>
      </w:r>
      <w:r>
        <w:rPr>
          <w:b/>
        </w:rPr>
        <w:t xml:space="preserve"> </w:t>
      </w:r>
      <w:r>
        <w:t xml:space="preserve">for a detailed description of the scenario.  </w:t>
      </w:r>
    </w:p>
    <w:p w:rsidR="008E5F03" w:rsidRDefault="008E5F03" w:rsidP="008E5F03">
      <w:pPr>
        <w:pStyle w:val="NoSpacing"/>
      </w:pPr>
    </w:p>
    <w:p w:rsidR="008E5F03" w:rsidRPr="00B16C53" w:rsidRDefault="008E5F03" w:rsidP="008E5F03">
      <w:pPr>
        <w:pStyle w:val="NoSpacing"/>
        <w:rPr>
          <w:color w:val="000000" w:themeColor="text1"/>
        </w:rPr>
      </w:pPr>
      <w:r>
        <w:t xml:space="preserve">The remaining paragraphs in this section provide a high level rollup of all of the evaluated tools, followed by a detailed evaluation of each tool individually.  </w:t>
      </w:r>
    </w:p>
    <w:p w:rsidR="008E5F03" w:rsidRDefault="008E5F03" w:rsidP="008E5F03">
      <w:pPr>
        <w:pStyle w:val="Heading2"/>
      </w:pPr>
      <w:r>
        <w:lastRenderedPageBreak/>
        <w:t>Tool Comparison Criteria and Evaluation</w:t>
      </w:r>
      <w:bookmarkEnd w:id="9"/>
      <w:bookmarkEnd w:id="10"/>
      <w:bookmarkEnd w:id="11"/>
    </w:p>
    <w:p w:rsidR="008E5F03" w:rsidRDefault="008E5F03" w:rsidP="008E5F03">
      <w:pPr>
        <w:keepNext/>
      </w:pPr>
      <w:r w:rsidRPr="003B1212">
        <w:rPr>
          <w:noProof/>
        </w:rPr>
        <w:drawing>
          <wp:inline distT="0" distB="0" distL="0" distR="0" wp14:anchorId="68392688" wp14:editId="73881DB3">
            <wp:extent cx="6096933" cy="234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634" cy="2347214"/>
                    </a:xfrm>
                    <a:prstGeom prst="rect">
                      <a:avLst/>
                    </a:prstGeom>
                    <a:noFill/>
                    <a:ln>
                      <a:noFill/>
                    </a:ln>
                  </pic:spPr>
                </pic:pic>
              </a:graphicData>
            </a:graphic>
          </wp:inline>
        </w:drawing>
      </w:r>
    </w:p>
    <w:p w:rsidR="008E5F03" w:rsidRDefault="008E5F03" w:rsidP="008E5F0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Comparison of Evaluation Criteria GUI Automated Testing Tools</w:t>
      </w:r>
    </w:p>
    <w:p w:rsidR="008E5F03" w:rsidRPr="007C65DD" w:rsidRDefault="008E5F03" w:rsidP="008E5F03"/>
    <w:p w:rsidR="008E5F03" w:rsidRDefault="008E5F03" w:rsidP="008E5F03">
      <w:pPr>
        <w:keepNext/>
      </w:pPr>
      <w:r w:rsidRPr="003B1212">
        <w:rPr>
          <w:noProof/>
        </w:rPr>
        <w:drawing>
          <wp:inline distT="0" distB="0" distL="0" distR="0" wp14:anchorId="5D4849C2" wp14:editId="39427211">
            <wp:extent cx="6353786" cy="1819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4860" cy="1819582"/>
                    </a:xfrm>
                    <a:prstGeom prst="rect">
                      <a:avLst/>
                    </a:prstGeom>
                    <a:noFill/>
                    <a:ln>
                      <a:noFill/>
                    </a:ln>
                  </pic:spPr>
                </pic:pic>
              </a:graphicData>
            </a:graphic>
          </wp:inline>
        </w:drawing>
      </w:r>
    </w:p>
    <w:p w:rsidR="008E5F03" w:rsidRDefault="008E5F03" w:rsidP="008E5F03">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Comparison of Evaluation Criteria GUI Automated Testing Tools (continued)</w:t>
      </w:r>
    </w:p>
    <w:p w:rsidR="008E5F03" w:rsidRDefault="008E5F03" w:rsidP="008E5F03">
      <w:pPr>
        <w:pStyle w:val="Heading5"/>
      </w:pPr>
    </w:p>
    <w:p w:rsidR="008E5F03" w:rsidRDefault="008E5F03" w:rsidP="008E5F03">
      <w:pPr>
        <w:pStyle w:val="Heading5"/>
      </w:pPr>
      <w:r>
        <w:t>Overall Score</w:t>
      </w:r>
    </w:p>
    <w:p w:rsidR="008E5F03" w:rsidRDefault="008E5F03" w:rsidP="008E5F03">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8E5F03" w:rsidRDefault="008E5F03" w:rsidP="008E5F03">
      <w:pPr>
        <w:pStyle w:val="NoSpacing"/>
      </w:pPr>
    </w:p>
    <w:p w:rsidR="008E5F03" w:rsidRDefault="008E5F03" w:rsidP="008E5F03">
      <w:pPr>
        <w:pStyle w:val="NoSpacing"/>
      </w:pPr>
    </w:p>
    <w:tbl>
      <w:tblPr>
        <w:tblStyle w:val="LightList-Accent2"/>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8E5F03" w:rsidTr="00817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rsidR="008E5F03" w:rsidRPr="00BB0D0D" w:rsidRDefault="008E5F03" w:rsidP="008171D0">
            <w:pPr>
              <w:pStyle w:val="NoSpacing"/>
              <w:jc w:val="center"/>
              <w:rPr>
                <w:color w:val="auto"/>
              </w:rPr>
            </w:pPr>
            <w:r w:rsidRPr="00BB0D0D">
              <w:rPr>
                <w:color w:val="auto"/>
              </w:rPr>
              <w:t>Tool</w:t>
            </w:r>
          </w:p>
        </w:tc>
        <w:tc>
          <w:tcPr>
            <w:tcW w:w="3510" w:type="dxa"/>
          </w:tcPr>
          <w:p w:rsidR="008E5F03" w:rsidRPr="00BB0D0D" w:rsidRDefault="008E5F03" w:rsidP="008171D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8E5F03" w:rsidTr="0081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8E5F03" w:rsidRDefault="008E5F03" w:rsidP="008171D0">
            <w:pPr>
              <w:pStyle w:val="NoSpacing"/>
              <w:jc w:val="center"/>
            </w:pPr>
            <w:r>
              <w:t>ATRT Test Manager</w:t>
            </w:r>
          </w:p>
        </w:tc>
        <w:tc>
          <w:tcPr>
            <w:tcW w:w="3510" w:type="dxa"/>
            <w:tcBorders>
              <w:top w:val="none" w:sz="0" w:space="0" w:color="auto"/>
              <w:bottom w:val="none" w:sz="0" w:space="0" w:color="auto"/>
              <w:right w:val="none" w:sz="0" w:space="0" w:color="auto"/>
            </w:tcBorders>
          </w:tcPr>
          <w:p w:rsidR="008E5F03" w:rsidRDefault="008E5F03" w:rsidP="008171D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8E5F03" w:rsidTr="008171D0">
        <w:tc>
          <w:tcPr>
            <w:cnfStyle w:val="001000000000" w:firstRow="0" w:lastRow="0" w:firstColumn="1" w:lastColumn="0" w:oddVBand="0" w:evenVBand="0" w:oddHBand="0" w:evenHBand="0" w:firstRowFirstColumn="0" w:firstRowLastColumn="0" w:lastRowFirstColumn="0" w:lastRowLastColumn="0"/>
            <w:tcW w:w="3870" w:type="dxa"/>
          </w:tcPr>
          <w:p w:rsidR="008E5F03" w:rsidRDefault="008E5F03" w:rsidP="008171D0">
            <w:pPr>
              <w:pStyle w:val="NoSpacing"/>
              <w:jc w:val="center"/>
            </w:pPr>
            <w:proofErr w:type="spellStart"/>
            <w:r>
              <w:t>eggPlant</w:t>
            </w:r>
            <w:proofErr w:type="spellEnd"/>
          </w:p>
        </w:tc>
        <w:tc>
          <w:tcPr>
            <w:tcW w:w="3510" w:type="dxa"/>
          </w:tcPr>
          <w:p w:rsidR="008E5F03" w:rsidRDefault="008E5F03" w:rsidP="008171D0">
            <w:pPr>
              <w:pStyle w:val="NoSpacing"/>
              <w:jc w:val="center"/>
              <w:cnfStyle w:val="000000000000" w:firstRow="0" w:lastRow="0" w:firstColumn="0" w:lastColumn="0" w:oddVBand="0" w:evenVBand="0" w:oddHBand="0" w:evenHBand="0" w:firstRowFirstColumn="0" w:firstRowLastColumn="0" w:lastRowFirstColumn="0" w:lastRowLastColumn="0"/>
            </w:pPr>
            <w:r>
              <w:t>78</w:t>
            </w:r>
          </w:p>
        </w:tc>
      </w:tr>
      <w:tr w:rsidR="008E5F03" w:rsidTr="00817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8E5F03" w:rsidRDefault="008E5F03" w:rsidP="008171D0">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8E5F03" w:rsidRDefault="008E5F03" w:rsidP="008171D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8E5F03" w:rsidRDefault="008E5F03" w:rsidP="008E5F03">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Tool Comparisons Overall Score</w:t>
      </w:r>
    </w:p>
    <w:p w:rsidR="008E5F03" w:rsidRDefault="008E5F03" w:rsidP="008E5F03">
      <w:pPr>
        <w:pStyle w:val="Heading3"/>
      </w:pPr>
      <w:bookmarkStart w:id="12" w:name="_Toc380582915"/>
      <w:bookmarkStart w:id="13" w:name="_Toc380586853"/>
      <w:bookmarkStart w:id="14" w:name="_Toc381360911"/>
      <w:r>
        <w:lastRenderedPageBreak/>
        <w:t>ATRT</w:t>
      </w:r>
      <w:bookmarkEnd w:id="12"/>
      <w:bookmarkEnd w:id="13"/>
      <w:bookmarkEnd w:id="14"/>
    </w:p>
    <w:p w:rsidR="008E5F03" w:rsidRDefault="008E5F03" w:rsidP="008E5F03">
      <w:pPr>
        <w:pStyle w:val="Heading4"/>
      </w:pPr>
      <w:bookmarkStart w:id="15" w:name="_Toc380582916"/>
      <w:bookmarkStart w:id="16" w:name="_Toc381360912"/>
      <w:r>
        <w:t>Test Modularity and Reuse</w:t>
      </w:r>
      <w:bookmarkEnd w:id="15"/>
      <w:bookmarkEnd w:id="16"/>
    </w:p>
    <w:p w:rsidR="008E5F03" w:rsidRDefault="008E5F03" w:rsidP="008E5F03">
      <w:pPr>
        <w:pStyle w:val="Heading5"/>
      </w:pPr>
      <w:bookmarkStart w:id="17" w:name="_Toc380582917"/>
      <w:bookmarkStart w:id="18" w:name="_Toc381360913"/>
      <w:r>
        <w:t>Test Creation Language or Mechanism</w:t>
      </w:r>
      <w:bookmarkEnd w:id="17"/>
      <w:bookmarkEnd w:id="18"/>
    </w:p>
    <w:p w:rsidR="008E5F03" w:rsidRPr="008B6DE2" w:rsidRDefault="008E5F03" w:rsidP="008E5F03">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8E5F03" w:rsidRDefault="008E5F03" w:rsidP="008E5F03">
      <w:pPr>
        <w:pStyle w:val="Heading5"/>
      </w:pPr>
      <w:bookmarkStart w:id="19" w:name="_Toc380582918"/>
      <w:bookmarkStart w:id="20" w:name="_Toc381360914"/>
      <w:r>
        <w:t>Function/Sub-Test Definition</w:t>
      </w:r>
      <w:bookmarkEnd w:id="19"/>
      <w:bookmarkEnd w:id="20"/>
    </w:p>
    <w:p w:rsidR="008E5F03" w:rsidRDefault="008E5F03" w:rsidP="008E5F03">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8E5F03" w:rsidRPr="002634B6" w:rsidRDefault="008E5F03" w:rsidP="008E5F03">
      <w:pPr>
        <w:pStyle w:val="Heading5"/>
        <w:rPr>
          <w:color w:val="FF0000"/>
        </w:rPr>
      </w:pPr>
      <w:bookmarkStart w:id="21" w:name="_Toc380582919"/>
      <w:bookmarkStart w:id="22" w:name="_Toc381360915"/>
      <w:r>
        <w:t>Object Oriented Capability</w:t>
      </w:r>
      <w:bookmarkEnd w:id="21"/>
      <w:bookmarkEnd w:id="22"/>
      <w:r>
        <w:t xml:space="preserve"> </w:t>
      </w:r>
    </w:p>
    <w:p w:rsidR="008E5F03" w:rsidRDefault="008E5F03" w:rsidP="008E5F03">
      <w:r>
        <w:t xml:space="preserve">ATRT leans toward generation of procedurally based scripts rather than </w:t>
      </w:r>
      <w:proofErr w:type="gramStart"/>
      <w:r>
        <w:t>object  or</w:t>
      </w:r>
      <w:proofErr w:type="gramEnd"/>
      <w:r>
        <w:t xml:space="preserve"> object oriented based.  Test case, test step, and function reuse is certainly possible and straightforward but creating classes and objects with state and behavior does not appear to be supported.</w:t>
      </w:r>
    </w:p>
    <w:p w:rsidR="008E5F03" w:rsidRDefault="008E5F03" w:rsidP="008E5F03">
      <w:pPr>
        <w:pStyle w:val="Heading4"/>
      </w:pPr>
      <w:bookmarkStart w:id="23" w:name="_Toc380582920"/>
      <w:bookmarkStart w:id="24" w:name="_Toc381360916"/>
      <w:r>
        <w:t>Tool Usability</w:t>
      </w:r>
      <w:bookmarkEnd w:id="23"/>
      <w:bookmarkEnd w:id="24"/>
    </w:p>
    <w:p w:rsidR="008E5F03" w:rsidRDefault="008E5F03" w:rsidP="008E5F03">
      <w:pPr>
        <w:pStyle w:val="Heading5"/>
      </w:pPr>
      <w:bookmarkStart w:id="25" w:name="_Toc380582921"/>
      <w:bookmarkStart w:id="26" w:name="_Toc381360917"/>
      <w:r>
        <w:t>IDE</w:t>
      </w:r>
      <w:r w:rsidRPr="00DD4233">
        <w:t xml:space="preserve"> </w:t>
      </w:r>
      <w:r>
        <w:t>Ease of Use</w:t>
      </w:r>
      <w:bookmarkEnd w:id="25"/>
      <w:bookmarkEnd w:id="26"/>
      <w:r w:rsidRPr="002D030D">
        <w:t xml:space="preserve"> </w:t>
      </w:r>
    </w:p>
    <w:p w:rsidR="008E5F03" w:rsidRDefault="008E5F03" w:rsidP="008E5F03">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8E5F03" w:rsidRDefault="008E5F03" w:rsidP="008E5F03">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8E5F03" w:rsidRDefault="008E5F03" w:rsidP="008E5F03">
      <w:pPr>
        <w:pStyle w:val="Heading5"/>
      </w:pPr>
      <w:bookmarkStart w:id="27" w:name="_Toc380582922"/>
      <w:bookmarkStart w:id="28" w:name="_Toc381360918"/>
      <w:r>
        <w:t>Time to Create Common Scenario</w:t>
      </w:r>
      <w:bookmarkEnd w:id="27"/>
      <w:bookmarkEnd w:id="28"/>
    </w:p>
    <w:p w:rsidR="008E5F03" w:rsidRPr="001D6E7F" w:rsidRDefault="008E5F03" w:rsidP="008E5F03">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8E5F03" w:rsidRDefault="008E5F03" w:rsidP="008E5F03">
      <w:pPr>
        <w:pStyle w:val="Heading5"/>
      </w:pPr>
      <w:bookmarkStart w:id="29" w:name="_Toc380582923"/>
      <w:bookmarkStart w:id="30" w:name="_Toc381360919"/>
      <w:r>
        <w:lastRenderedPageBreak/>
        <w:t>Time to Execute Common Scenario</w:t>
      </w:r>
      <w:bookmarkEnd w:id="29"/>
      <w:bookmarkEnd w:id="30"/>
    </w:p>
    <w:p w:rsidR="008E5F03" w:rsidRPr="001D6E7F" w:rsidRDefault="008E5F03" w:rsidP="008E5F03">
      <w:pPr>
        <w:pStyle w:val="NoSpacing"/>
      </w:pPr>
      <w:r>
        <w:t xml:space="preserve">2 minutes 45 seconds for passing case only.  Failure case was not completed due to management decision.  ATRT was the slowest to execute the scenario.  </w:t>
      </w:r>
    </w:p>
    <w:p w:rsidR="008E5F03" w:rsidRDefault="008E5F03" w:rsidP="008E5F03">
      <w:pPr>
        <w:pStyle w:val="NoSpacing"/>
      </w:pPr>
    </w:p>
    <w:p w:rsidR="008E5F03" w:rsidRDefault="008E5F03" w:rsidP="008E5F03">
      <w:pPr>
        <w:pStyle w:val="Heading4"/>
      </w:pPr>
      <w:bookmarkStart w:id="31" w:name="_Toc380582924"/>
      <w:bookmarkStart w:id="32" w:name="_Toc381360920"/>
      <w:r>
        <w:t>SUT Interaction and Performance</w:t>
      </w:r>
      <w:bookmarkEnd w:id="31"/>
      <w:bookmarkEnd w:id="32"/>
    </w:p>
    <w:p w:rsidR="008E5F03" w:rsidRDefault="008E5F03" w:rsidP="008E5F03">
      <w:pPr>
        <w:pStyle w:val="Heading5"/>
      </w:pPr>
      <w:bookmarkStart w:id="33" w:name="_Toc380582925"/>
      <w:bookmarkStart w:id="34" w:name="_Toc381360921"/>
      <w:r>
        <w:t>Image Capture and Scan</w:t>
      </w:r>
      <w:bookmarkEnd w:id="33"/>
      <w:bookmarkEnd w:id="34"/>
    </w:p>
    <w:p w:rsidR="008E5F03" w:rsidRDefault="008E5F03" w:rsidP="008E5F03">
      <w:pPr>
        <w:pStyle w:val="NoSpacing"/>
      </w:pPr>
      <w:r>
        <w:t>As with the other tools, images are captured from the system under test using the mouse to click and drag a “rubber band” around the desired image.  Images are saved in the model as portable network graphics (</w:t>
      </w:r>
      <w:proofErr w:type="spellStart"/>
      <w:r>
        <w:t>png</w:t>
      </w:r>
      <w:proofErr w:type="spellEnd"/>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8E5F03" w:rsidRDefault="008E5F03" w:rsidP="008E5F03">
      <w:pPr>
        <w:pStyle w:val="NoSpacing"/>
      </w:pPr>
    </w:p>
    <w:p w:rsidR="008E5F03" w:rsidRDefault="008E5F03" w:rsidP="008E5F03">
      <w:r>
        <w:t xml:space="preserve">ATRT assigns names to the </w:t>
      </w:r>
      <w:proofErr w:type="spellStart"/>
      <w:r>
        <w:t>png</w:t>
      </w:r>
      <w:proofErr w:type="spellEnd"/>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8E5F03" w:rsidRDefault="008E5F03" w:rsidP="008E5F03">
      <w:pPr>
        <w:pStyle w:val="Heading4"/>
      </w:pPr>
      <w:bookmarkStart w:id="35" w:name="_Toc380582927"/>
      <w:bookmarkStart w:id="36" w:name="_Toc381360923"/>
      <w:r>
        <w:t>Collaboration</w:t>
      </w:r>
      <w:bookmarkEnd w:id="35"/>
      <w:bookmarkEnd w:id="36"/>
    </w:p>
    <w:p w:rsidR="008E5F03" w:rsidRDefault="008E5F03" w:rsidP="008E5F03">
      <w:r>
        <w:t xml:space="preserve">This area is perhaps ATRT TM’s biggest weakness.  As previously stated, all artifacts created by ATRT are stored in a 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8E5F03" w:rsidRDefault="008E5F03" w:rsidP="008E5F03">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8E5F03" w:rsidRDefault="008E5F03" w:rsidP="008E5F03">
      <w:pPr>
        <w:pStyle w:val="Heading4"/>
      </w:pPr>
      <w:bookmarkStart w:id="37" w:name="_Toc380582928"/>
      <w:bookmarkStart w:id="38" w:name="_Toc381360924"/>
      <w:r>
        <w:lastRenderedPageBreak/>
        <w:t>Other</w:t>
      </w:r>
      <w:bookmarkEnd w:id="37"/>
      <w:bookmarkEnd w:id="38"/>
    </w:p>
    <w:p w:rsidR="008E5F03" w:rsidRDefault="008E5F03" w:rsidP="008E5F03">
      <w:pPr>
        <w:pStyle w:val="Heading5"/>
      </w:pPr>
      <w:bookmarkStart w:id="39" w:name="_Toc380582929"/>
      <w:bookmarkStart w:id="40" w:name="_Toc381360925"/>
      <w:r>
        <w:t>Linking Requirements to Test Steps</w:t>
      </w:r>
      <w:bookmarkEnd w:id="39"/>
      <w:bookmarkEnd w:id="40"/>
    </w:p>
    <w:p w:rsidR="008E5F03" w:rsidRPr="00622E5B" w:rsidRDefault="008E5F03" w:rsidP="008E5F03">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8E5F03" w:rsidRDefault="008E5F03" w:rsidP="008E5F03">
      <w:pPr>
        <w:pStyle w:val="Heading5"/>
      </w:pPr>
      <w:bookmarkStart w:id="41" w:name="_Toc380582930"/>
      <w:bookmarkStart w:id="42" w:name="_Toc381360926"/>
      <w:r>
        <w:t>Test Execution Reporting Capabilities</w:t>
      </w:r>
      <w:bookmarkEnd w:id="41"/>
      <w:bookmarkEnd w:id="42"/>
    </w:p>
    <w:p w:rsidR="008E5F03" w:rsidRDefault="008E5F03" w:rsidP="008E5F03">
      <w:r>
        <w:t xml:space="preserve">ATRT is capable of providing very good reports with varying levels of detail and is the best of the tools tested.  This capability is one of the strongest assets of ATRT.  An example is provided below.  </w:t>
      </w:r>
    </w:p>
    <w:p w:rsidR="008E5F03" w:rsidRDefault="008E5F03" w:rsidP="008E5F03">
      <w:pPr>
        <w:keepNext/>
      </w:pPr>
      <w:r w:rsidRPr="00855695">
        <w:rPr>
          <w:noProof/>
        </w:rPr>
        <w:drawing>
          <wp:inline distT="0" distB="0" distL="0" distR="0" wp14:anchorId="1936723D" wp14:editId="58C951AB">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0"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8E5F03" w:rsidRPr="00DB4691" w:rsidRDefault="008E5F03" w:rsidP="008E5F0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ATRT Example Report of Test Execution</w:t>
      </w:r>
    </w:p>
    <w:p w:rsidR="008E5F03" w:rsidRDefault="008E5F03" w:rsidP="008E5F03">
      <w:pPr>
        <w:pStyle w:val="Heading5"/>
      </w:pPr>
      <w:bookmarkStart w:id="43" w:name="_Toc380582931"/>
      <w:bookmarkStart w:id="44" w:name="_Toc381360927"/>
      <w:r>
        <w:t>Customer Support and Licensing</w:t>
      </w:r>
      <w:bookmarkEnd w:id="43"/>
      <w:bookmarkEnd w:id="44"/>
    </w:p>
    <w:p w:rsidR="008E5F03" w:rsidRPr="00B11097" w:rsidRDefault="008E5F03" w:rsidP="008E5F03">
      <w:r>
        <w:t xml:space="preserve">ATRT customer support was very responsive but this was sales support.  Technical support for this effort was not evaluated.  Finally, there are multiple options for licensing of ATRT.  Please see Appendix A for details.  </w:t>
      </w:r>
    </w:p>
    <w:p w:rsidR="008E5F03" w:rsidRDefault="008E5F03" w:rsidP="008E5F03">
      <w:pPr>
        <w:pStyle w:val="NoSpacing"/>
        <w:ind w:left="360"/>
      </w:pPr>
    </w:p>
    <w:p w:rsidR="00820132" w:rsidRPr="008E5F03" w:rsidRDefault="00820132" w:rsidP="008E5F03"/>
    <w:sectPr w:rsidR="00820132" w:rsidRPr="008E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60F974CD"/>
    <w:multiLevelType w:val="hybridMultilevel"/>
    <w:tmpl w:val="728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46253"/>
    <w:rsid w:val="00053AD1"/>
    <w:rsid w:val="00054A69"/>
    <w:rsid w:val="00055129"/>
    <w:rsid w:val="00060867"/>
    <w:rsid w:val="00092197"/>
    <w:rsid w:val="000B6E9E"/>
    <w:rsid w:val="000E1450"/>
    <w:rsid w:val="000E5EB1"/>
    <w:rsid w:val="000E6514"/>
    <w:rsid w:val="00147C7A"/>
    <w:rsid w:val="001C40AE"/>
    <w:rsid w:val="001D5212"/>
    <w:rsid w:val="001D5D59"/>
    <w:rsid w:val="001D6D3E"/>
    <w:rsid w:val="001D6E7F"/>
    <w:rsid w:val="002040D7"/>
    <w:rsid w:val="00207D56"/>
    <w:rsid w:val="00210C6A"/>
    <w:rsid w:val="002137EB"/>
    <w:rsid w:val="002461D5"/>
    <w:rsid w:val="002564D6"/>
    <w:rsid w:val="0026158E"/>
    <w:rsid w:val="002634B6"/>
    <w:rsid w:val="00272AAD"/>
    <w:rsid w:val="00292EEC"/>
    <w:rsid w:val="00293E53"/>
    <w:rsid w:val="002A32E7"/>
    <w:rsid w:val="002B1290"/>
    <w:rsid w:val="002B281B"/>
    <w:rsid w:val="002B2A99"/>
    <w:rsid w:val="002C170B"/>
    <w:rsid w:val="002D030D"/>
    <w:rsid w:val="002D1774"/>
    <w:rsid w:val="002D39EB"/>
    <w:rsid w:val="002E2AC1"/>
    <w:rsid w:val="002F5403"/>
    <w:rsid w:val="002F7D38"/>
    <w:rsid w:val="00310259"/>
    <w:rsid w:val="0033521C"/>
    <w:rsid w:val="003408FD"/>
    <w:rsid w:val="00352FB1"/>
    <w:rsid w:val="00371CFA"/>
    <w:rsid w:val="00376D0A"/>
    <w:rsid w:val="003771E2"/>
    <w:rsid w:val="00384459"/>
    <w:rsid w:val="00395382"/>
    <w:rsid w:val="003970E7"/>
    <w:rsid w:val="003A33BE"/>
    <w:rsid w:val="003A5EA7"/>
    <w:rsid w:val="003B1212"/>
    <w:rsid w:val="003B2635"/>
    <w:rsid w:val="003B34D0"/>
    <w:rsid w:val="003C2527"/>
    <w:rsid w:val="003C29E5"/>
    <w:rsid w:val="003D364C"/>
    <w:rsid w:val="003D4560"/>
    <w:rsid w:val="004031B7"/>
    <w:rsid w:val="004102E0"/>
    <w:rsid w:val="00416024"/>
    <w:rsid w:val="00431862"/>
    <w:rsid w:val="00445B06"/>
    <w:rsid w:val="00454592"/>
    <w:rsid w:val="0045504B"/>
    <w:rsid w:val="0045655D"/>
    <w:rsid w:val="00460720"/>
    <w:rsid w:val="004725D1"/>
    <w:rsid w:val="004811FE"/>
    <w:rsid w:val="00493E73"/>
    <w:rsid w:val="004970A4"/>
    <w:rsid w:val="004A2732"/>
    <w:rsid w:val="004B2118"/>
    <w:rsid w:val="004C58D5"/>
    <w:rsid w:val="004D45AD"/>
    <w:rsid w:val="004E48A8"/>
    <w:rsid w:val="004E532A"/>
    <w:rsid w:val="004E61F9"/>
    <w:rsid w:val="005132FF"/>
    <w:rsid w:val="005133C8"/>
    <w:rsid w:val="00516D5E"/>
    <w:rsid w:val="00520D72"/>
    <w:rsid w:val="00527B4C"/>
    <w:rsid w:val="00532324"/>
    <w:rsid w:val="005379FC"/>
    <w:rsid w:val="00546D90"/>
    <w:rsid w:val="005702B3"/>
    <w:rsid w:val="00574273"/>
    <w:rsid w:val="00580389"/>
    <w:rsid w:val="0058665D"/>
    <w:rsid w:val="00590883"/>
    <w:rsid w:val="00593421"/>
    <w:rsid w:val="005A204A"/>
    <w:rsid w:val="005B6116"/>
    <w:rsid w:val="005B772A"/>
    <w:rsid w:val="005D754D"/>
    <w:rsid w:val="005F17A5"/>
    <w:rsid w:val="00607F1B"/>
    <w:rsid w:val="00612980"/>
    <w:rsid w:val="006149ED"/>
    <w:rsid w:val="00615DF3"/>
    <w:rsid w:val="0062212E"/>
    <w:rsid w:val="00622E5B"/>
    <w:rsid w:val="00623A33"/>
    <w:rsid w:val="006273AE"/>
    <w:rsid w:val="00634FA0"/>
    <w:rsid w:val="0063658C"/>
    <w:rsid w:val="00660C66"/>
    <w:rsid w:val="00670180"/>
    <w:rsid w:val="0067580E"/>
    <w:rsid w:val="00682BB9"/>
    <w:rsid w:val="0068597A"/>
    <w:rsid w:val="006B4A6A"/>
    <w:rsid w:val="006D063B"/>
    <w:rsid w:val="006D263E"/>
    <w:rsid w:val="007050A9"/>
    <w:rsid w:val="0072305F"/>
    <w:rsid w:val="00727ECC"/>
    <w:rsid w:val="007413F2"/>
    <w:rsid w:val="00744FC3"/>
    <w:rsid w:val="007551C6"/>
    <w:rsid w:val="00790E87"/>
    <w:rsid w:val="00791B7F"/>
    <w:rsid w:val="007A0D89"/>
    <w:rsid w:val="007A187D"/>
    <w:rsid w:val="007C03C0"/>
    <w:rsid w:val="007C65DD"/>
    <w:rsid w:val="007D582C"/>
    <w:rsid w:val="007D7456"/>
    <w:rsid w:val="007E4BF6"/>
    <w:rsid w:val="007F3414"/>
    <w:rsid w:val="00807DE3"/>
    <w:rsid w:val="00816693"/>
    <w:rsid w:val="00820132"/>
    <w:rsid w:val="008332C8"/>
    <w:rsid w:val="0084078F"/>
    <w:rsid w:val="00846EA3"/>
    <w:rsid w:val="00847D22"/>
    <w:rsid w:val="00851395"/>
    <w:rsid w:val="00853E0D"/>
    <w:rsid w:val="00855695"/>
    <w:rsid w:val="008814F5"/>
    <w:rsid w:val="008A1030"/>
    <w:rsid w:val="008A5B31"/>
    <w:rsid w:val="008B25F3"/>
    <w:rsid w:val="008B5D18"/>
    <w:rsid w:val="008B6DE2"/>
    <w:rsid w:val="008C2D25"/>
    <w:rsid w:val="008C3467"/>
    <w:rsid w:val="008C55A3"/>
    <w:rsid w:val="008E5F03"/>
    <w:rsid w:val="009030B1"/>
    <w:rsid w:val="0090364E"/>
    <w:rsid w:val="00905137"/>
    <w:rsid w:val="009150F9"/>
    <w:rsid w:val="00921AD6"/>
    <w:rsid w:val="00942360"/>
    <w:rsid w:val="009465BA"/>
    <w:rsid w:val="009519F4"/>
    <w:rsid w:val="0095799D"/>
    <w:rsid w:val="00991C1A"/>
    <w:rsid w:val="009A0590"/>
    <w:rsid w:val="009A0662"/>
    <w:rsid w:val="009A6B64"/>
    <w:rsid w:val="009A718C"/>
    <w:rsid w:val="009C5848"/>
    <w:rsid w:val="009D49B6"/>
    <w:rsid w:val="009E6A9C"/>
    <w:rsid w:val="00A15D1E"/>
    <w:rsid w:val="00A422DB"/>
    <w:rsid w:val="00A434DD"/>
    <w:rsid w:val="00A445EE"/>
    <w:rsid w:val="00A53FA0"/>
    <w:rsid w:val="00A717AC"/>
    <w:rsid w:val="00A8440C"/>
    <w:rsid w:val="00AB6BAC"/>
    <w:rsid w:val="00AB72F2"/>
    <w:rsid w:val="00AE3130"/>
    <w:rsid w:val="00AE3B0D"/>
    <w:rsid w:val="00AE7E1B"/>
    <w:rsid w:val="00AF5C22"/>
    <w:rsid w:val="00AF6F20"/>
    <w:rsid w:val="00B01780"/>
    <w:rsid w:val="00B01993"/>
    <w:rsid w:val="00B03759"/>
    <w:rsid w:val="00B12311"/>
    <w:rsid w:val="00B16C53"/>
    <w:rsid w:val="00B66639"/>
    <w:rsid w:val="00B77BCD"/>
    <w:rsid w:val="00B8139E"/>
    <w:rsid w:val="00B91AC4"/>
    <w:rsid w:val="00B9356E"/>
    <w:rsid w:val="00BB1F7B"/>
    <w:rsid w:val="00BB2843"/>
    <w:rsid w:val="00BD3918"/>
    <w:rsid w:val="00BE2885"/>
    <w:rsid w:val="00BE6FBD"/>
    <w:rsid w:val="00C002B0"/>
    <w:rsid w:val="00C313D4"/>
    <w:rsid w:val="00C319B2"/>
    <w:rsid w:val="00C457D9"/>
    <w:rsid w:val="00C45CA2"/>
    <w:rsid w:val="00C56D7E"/>
    <w:rsid w:val="00C57FD5"/>
    <w:rsid w:val="00C81D03"/>
    <w:rsid w:val="00C9567D"/>
    <w:rsid w:val="00C96A5A"/>
    <w:rsid w:val="00CA7465"/>
    <w:rsid w:val="00CD3E45"/>
    <w:rsid w:val="00CF7323"/>
    <w:rsid w:val="00D259F4"/>
    <w:rsid w:val="00D40094"/>
    <w:rsid w:val="00D4255F"/>
    <w:rsid w:val="00D435F2"/>
    <w:rsid w:val="00D463BB"/>
    <w:rsid w:val="00D5044F"/>
    <w:rsid w:val="00D510A5"/>
    <w:rsid w:val="00D5397E"/>
    <w:rsid w:val="00D9366E"/>
    <w:rsid w:val="00D957A7"/>
    <w:rsid w:val="00DA104D"/>
    <w:rsid w:val="00DB1256"/>
    <w:rsid w:val="00DB4691"/>
    <w:rsid w:val="00DC7238"/>
    <w:rsid w:val="00DD4233"/>
    <w:rsid w:val="00DD5548"/>
    <w:rsid w:val="00DF5F4C"/>
    <w:rsid w:val="00E21325"/>
    <w:rsid w:val="00E2395B"/>
    <w:rsid w:val="00E24D8A"/>
    <w:rsid w:val="00E33358"/>
    <w:rsid w:val="00E407D0"/>
    <w:rsid w:val="00E40C26"/>
    <w:rsid w:val="00E65BFC"/>
    <w:rsid w:val="00E66DF0"/>
    <w:rsid w:val="00E70E08"/>
    <w:rsid w:val="00E739DC"/>
    <w:rsid w:val="00E81600"/>
    <w:rsid w:val="00E9673F"/>
    <w:rsid w:val="00EB3DA8"/>
    <w:rsid w:val="00EB5A17"/>
    <w:rsid w:val="00EC5577"/>
    <w:rsid w:val="00ED4A1B"/>
    <w:rsid w:val="00EE3FEE"/>
    <w:rsid w:val="00F045C3"/>
    <w:rsid w:val="00F11734"/>
    <w:rsid w:val="00F202E0"/>
    <w:rsid w:val="00F25BC1"/>
    <w:rsid w:val="00F3375D"/>
    <w:rsid w:val="00F3424D"/>
    <w:rsid w:val="00F44999"/>
    <w:rsid w:val="00F54114"/>
    <w:rsid w:val="00F62DAB"/>
    <w:rsid w:val="00F85302"/>
    <w:rsid w:val="00F9527B"/>
    <w:rsid w:val="00F96B41"/>
    <w:rsid w:val="00FA03BA"/>
    <w:rsid w:val="00FA1EF6"/>
    <w:rsid w:val="00FA249F"/>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03"/>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table" w:styleId="TableGrid">
    <w:name w:val="Table Grid"/>
    <w:basedOn w:val="TableNormal"/>
    <w:uiPriority w:val="59"/>
    <w:rsid w:val="005B6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B61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B61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B61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03"/>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table" w:styleId="TableGrid">
    <w:name w:val="Table Grid"/>
    <w:basedOn w:val="TableNormal"/>
    <w:uiPriority w:val="59"/>
    <w:rsid w:val="005B6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B611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5B611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B611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56813574">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8D76-FB43-4119-889B-8253B9303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167</cp:revision>
  <dcterms:created xsi:type="dcterms:W3CDTF">2014-02-14T21:42:00Z</dcterms:created>
  <dcterms:modified xsi:type="dcterms:W3CDTF">2014-03-12T18:59:00Z</dcterms:modified>
</cp:coreProperties>
</file>