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9666F" w14:textId="10D48DFE" w:rsidR="009C2E95" w:rsidRDefault="00140BDA" w:rsidP="00140BDA">
      <w:pPr>
        <w:jc w:val="center"/>
      </w:pPr>
      <w:r>
        <w:t>References or Inspiration for this Drawing</w:t>
      </w:r>
    </w:p>
    <w:p w14:paraId="4558054A" w14:textId="5CCFD4AD" w:rsidR="00140BDA" w:rsidRDefault="00140BDA" w:rsidP="00140BDA"/>
    <w:p w14:paraId="2C1EE729" w14:textId="730AA7BD" w:rsidR="00140BDA" w:rsidRDefault="00445CB4" w:rsidP="00140BDA">
      <w:pPr>
        <w:pStyle w:val="ListParagraph"/>
        <w:numPr>
          <w:ilvl w:val="0"/>
          <w:numId w:val="2"/>
        </w:numPr>
      </w:pPr>
      <w:hyperlink r:id="rId5" w:anchor="/home" w:history="1">
        <w:r w:rsidR="00140BDA" w:rsidRPr="00413216">
          <w:rPr>
            <w:rStyle w:val="Hyperlink"/>
          </w:rPr>
          <w:t>https://eyes.nasa.gov/apps/mars2020/#/home</w:t>
        </w:r>
      </w:hyperlink>
      <w:r w:rsidR="00140BDA">
        <w:t xml:space="preserve"> (We could have it be very similar to this or with some design differences. The focus is different so certain things will be different</w:t>
      </w:r>
      <w:proofErr w:type="gramStart"/>
      <w:r w:rsidR="00140BDA">
        <w:t>. )</w:t>
      </w:r>
      <w:proofErr w:type="gramEnd"/>
    </w:p>
    <w:p w14:paraId="7AD1F8EA" w14:textId="7A11753A" w:rsidR="00140BDA" w:rsidRDefault="00445CB4" w:rsidP="00140BDA">
      <w:pPr>
        <w:pStyle w:val="ListParagraph"/>
        <w:numPr>
          <w:ilvl w:val="0"/>
          <w:numId w:val="2"/>
        </w:numPr>
      </w:pPr>
      <w:hyperlink r:id="rId6" w:history="1">
        <w:r w:rsidR="00F75C19" w:rsidRPr="00413216">
          <w:rPr>
            <w:rStyle w:val="Hyperlink"/>
          </w:rPr>
          <w:t>https://psychecapstone-copper.slack.com/archives/C02F3DZV7FS/p1632255786000300</w:t>
        </w:r>
      </w:hyperlink>
      <w:r w:rsidR="00F75C19">
        <w:t xml:space="preserve"> </w:t>
      </w:r>
    </w:p>
    <w:p w14:paraId="21718E6F" w14:textId="22EC070D" w:rsidR="00140BDA" w:rsidRDefault="00F75C19" w:rsidP="00140BDA">
      <w:pPr>
        <w:pStyle w:val="ListParagraph"/>
        <w:numPr>
          <w:ilvl w:val="0"/>
          <w:numId w:val="2"/>
        </w:numPr>
      </w:pPr>
      <w:r>
        <w:t>Needs info of how much of each gas can be stored and how much is consumed</w:t>
      </w:r>
    </w:p>
    <w:p w14:paraId="58C880FE" w14:textId="2B10DCD1" w:rsidR="00F75C19" w:rsidRDefault="00F75C19" w:rsidP="00140BDA">
      <w:pPr>
        <w:pStyle w:val="ListParagraph"/>
        <w:numPr>
          <w:ilvl w:val="0"/>
          <w:numId w:val="2"/>
        </w:numPr>
      </w:pPr>
      <w:r>
        <w:t xml:space="preserve">Needs info of how much energy it takes to ionize each gas. </w:t>
      </w:r>
    </w:p>
    <w:p w14:paraId="40F40748" w14:textId="00E57A5D" w:rsidR="00F75C19" w:rsidRDefault="00F75C19" w:rsidP="00140BDA">
      <w:pPr>
        <w:pStyle w:val="ListParagraph"/>
        <w:numPr>
          <w:ilvl w:val="0"/>
          <w:numId w:val="2"/>
        </w:numPr>
      </w:pPr>
      <w:r>
        <w:t xml:space="preserve">Needs info on how much energy it takes to heat the inserts. </w:t>
      </w:r>
      <w:r w:rsidR="00C2563E">
        <w:t>(</w:t>
      </w:r>
      <w:r w:rsidR="00C2563E" w:rsidRPr="00C123EC">
        <w:t>Goebel_06_Chap6_cathodes.pdf</w:t>
      </w:r>
      <w:r w:rsidR="00C2563E">
        <w:t xml:space="preserve"> 10 bottom of page)</w:t>
      </w:r>
    </w:p>
    <w:p w14:paraId="09B9BBBF" w14:textId="4500AB50" w:rsidR="005C29CD" w:rsidRDefault="005C29CD" w:rsidP="005C29CD"/>
    <w:p w14:paraId="45B8F23B" w14:textId="633196ED" w:rsidR="005C29CD" w:rsidRDefault="005C29CD" w:rsidP="005C29CD"/>
    <w:p w14:paraId="0077E59B" w14:textId="118E107D" w:rsidR="005C29CD" w:rsidRDefault="005C29CD" w:rsidP="005C29CD">
      <w:r>
        <w:t xml:space="preserve">Notes: </w:t>
      </w:r>
    </w:p>
    <w:p w14:paraId="121B44F5" w14:textId="6FBE16C0" w:rsidR="005C29CD" w:rsidRDefault="005C29CD" w:rsidP="005C29CD">
      <w:r>
        <w:t>Drawing only has up to the cathode inserts, we could as the rest from the pdf file found on the slack channel in the 2</w:t>
      </w:r>
      <w:r w:rsidRPr="005C29CD">
        <w:rPr>
          <w:vertAlign w:val="superscript"/>
        </w:rPr>
        <w:t>nd</w:t>
      </w:r>
      <w:r>
        <w:t xml:space="preserve"> reference or stop here. </w:t>
      </w:r>
    </w:p>
    <w:p w14:paraId="0ED65707" w14:textId="341EEAB2" w:rsidR="00C123EC" w:rsidRDefault="005C29CD" w:rsidP="005C29CD">
      <w:r>
        <w:t>JS used for this could be one of the ones listed in the Psyche resources, one of which being three.js but there are other options or if we can find another place to code this then embed this into a webpage.</w:t>
      </w:r>
    </w:p>
    <w:p w14:paraId="211E76F9" w14:textId="28C6ECCD" w:rsidR="00C123EC" w:rsidRDefault="00C123EC" w:rsidP="005C29CD"/>
    <w:p w14:paraId="72772CBE" w14:textId="68A5D802" w:rsidR="00C123EC" w:rsidRDefault="00C123EC" w:rsidP="005C29CD">
      <w:r>
        <w:t xml:space="preserve">Data for certain things probably needs to be extracted from here: </w:t>
      </w:r>
    </w:p>
    <w:p w14:paraId="3D5CA35D" w14:textId="1D24AC0B" w:rsidR="00C123EC" w:rsidRDefault="00C123EC" w:rsidP="005C29CD">
      <w:r w:rsidRPr="00C123EC">
        <w:t>https://descanso.jpl.nasa.gov/SciTechBook/series1/Goebel_06_Chap6_cathodes.pdf</w:t>
      </w:r>
    </w:p>
    <w:p w14:paraId="48DAABED" w14:textId="77777777" w:rsidR="00C123EC" w:rsidRDefault="00C123EC" w:rsidP="005C29CD"/>
    <w:p w14:paraId="61F8BAF0" w14:textId="77777777" w:rsidR="00C123EC" w:rsidRDefault="00C123EC" w:rsidP="005C29CD"/>
    <w:p w14:paraId="285C9B3B" w14:textId="77777777" w:rsidR="00C123EC" w:rsidRDefault="00C123EC" w:rsidP="005C29CD">
      <w:r>
        <w:t xml:space="preserve">Do we need? </w:t>
      </w:r>
    </w:p>
    <w:p w14:paraId="6A7BBDF5" w14:textId="317AAA6A" w:rsidR="005C29CD" w:rsidRDefault="00C123EC" w:rsidP="005C29CD">
      <w:r w:rsidRPr="00C123EC">
        <w:t>https://ntrs.nasa.gov/api/citations/20170011125/downloads/20170011125.pdf</w:t>
      </w:r>
      <w:r w:rsidR="005C29CD">
        <w:t xml:space="preserve"> </w:t>
      </w:r>
    </w:p>
    <w:p w14:paraId="49E87F8C" w14:textId="34F86EBE" w:rsidR="00C123EC" w:rsidRDefault="00C123EC" w:rsidP="005C29CD">
      <w:r w:rsidRPr="00C123EC">
        <w:t>http://esc.fsu.edu/documents/lectures/fall2006/EML4450L14.pdf</w:t>
      </w:r>
    </w:p>
    <w:p w14:paraId="39BD3023" w14:textId="1995AFFD" w:rsidR="00D2636E" w:rsidRDefault="00D2636E" w:rsidP="005C29CD"/>
    <w:p w14:paraId="1E8D448B" w14:textId="2C8B54D9" w:rsidR="00D2636E" w:rsidRDefault="00D2636E" w:rsidP="005C29CD"/>
    <w:p w14:paraId="7842E631" w14:textId="3985CC14" w:rsidR="00D2636E" w:rsidRDefault="00D2636E" w:rsidP="005C29CD"/>
    <w:p w14:paraId="5CF2F2DB" w14:textId="6F5BA25C" w:rsidR="00D2636E" w:rsidRDefault="00D2636E" w:rsidP="005C29CD"/>
    <w:p w14:paraId="2970855B" w14:textId="5CB8B71E" w:rsidR="00D2636E" w:rsidRDefault="00D2636E" w:rsidP="005C29CD"/>
    <w:p w14:paraId="3555E98B" w14:textId="3BED45B3" w:rsidR="00D2636E" w:rsidRDefault="00D2636E" w:rsidP="005C29CD"/>
    <w:p w14:paraId="1897B374" w14:textId="0ECC314D" w:rsidR="00D2636E" w:rsidRDefault="00D2636E" w:rsidP="005C29CD"/>
    <w:p w14:paraId="4A8C0760" w14:textId="7903D4C0" w:rsidR="00D2636E" w:rsidRDefault="00D2636E" w:rsidP="005C29CD"/>
    <w:p w14:paraId="2305B2A7" w14:textId="2CA36F89" w:rsidR="00D2636E" w:rsidRDefault="00D2636E" w:rsidP="005C29CD"/>
    <w:p w14:paraId="14FA9D75" w14:textId="6D775E4E" w:rsidR="00D2636E" w:rsidRDefault="00D2636E" w:rsidP="005C29CD"/>
    <w:p w14:paraId="1769B725" w14:textId="4DA3D3FE" w:rsidR="00D2636E" w:rsidRDefault="00D2636E" w:rsidP="005C29CD"/>
    <w:p w14:paraId="2108910A" w14:textId="60B0F756" w:rsidR="00D2636E" w:rsidRDefault="00D2636E" w:rsidP="005C29CD"/>
    <w:p w14:paraId="000D7BC2" w14:textId="205168F7" w:rsidR="00D2636E" w:rsidRDefault="00D2636E" w:rsidP="005C29CD"/>
    <w:p w14:paraId="6E349B01" w14:textId="732B6394" w:rsidR="00D2636E" w:rsidRDefault="00D2636E" w:rsidP="005C29CD"/>
    <w:p w14:paraId="62982C75" w14:textId="02EE82E9" w:rsidR="00D2636E" w:rsidRDefault="00D2636E" w:rsidP="005C29CD"/>
    <w:p w14:paraId="1320E888" w14:textId="7085729C" w:rsidR="00D2636E" w:rsidRDefault="00D2636E" w:rsidP="005C29CD"/>
    <w:p w14:paraId="4A8ACD46" w14:textId="49F1C0FC" w:rsidR="00D2636E" w:rsidRDefault="00D2636E" w:rsidP="005C29CD"/>
    <w:p w14:paraId="5A85531F" w14:textId="47D2A25B" w:rsidR="00D2636E" w:rsidRDefault="00D2636E" w:rsidP="005C29CD"/>
    <w:p w14:paraId="76AB4B95" w14:textId="247F7AC2" w:rsidR="00D2636E" w:rsidRDefault="00D2636E" w:rsidP="005C29CD"/>
    <w:p w14:paraId="4995200B" w14:textId="78FB2F58" w:rsidR="00D2636E" w:rsidRDefault="00D2636E" w:rsidP="005C29CD"/>
    <w:p w14:paraId="57542BA4" w14:textId="531B2957" w:rsidR="00D2636E" w:rsidRDefault="00D2636E" w:rsidP="005C29CD"/>
    <w:p w14:paraId="540DC49F" w14:textId="2F3CF5AF" w:rsidR="00D2636E" w:rsidRDefault="00D2636E" w:rsidP="005C29CD"/>
    <w:p w14:paraId="50A9FFF5" w14:textId="24CD3B7D" w:rsidR="00D2636E" w:rsidRDefault="00D2636E" w:rsidP="005C29CD"/>
    <w:p w14:paraId="706FE9F2" w14:textId="106EEA52" w:rsidR="00D2636E" w:rsidRDefault="00D2636E" w:rsidP="005C29CD"/>
    <w:p w14:paraId="0A1FF394" w14:textId="06D0398E" w:rsidR="00D2636E" w:rsidRDefault="00D2636E" w:rsidP="005C29CD"/>
    <w:p w14:paraId="7D3CA651" w14:textId="20D07B12" w:rsidR="00D2636E" w:rsidRDefault="00D2636E" w:rsidP="005C29CD">
      <w:r>
        <w:t xml:space="preserve">Cathode inserts: </w:t>
      </w:r>
    </w:p>
    <w:p w14:paraId="790E1430" w14:textId="55DEDE92" w:rsidR="00D2636E" w:rsidRDefault="00E64724" w:rsidP="005C29CD">
      <w:r>
        <w:t xml:space="preserve">Made of thermionic material like W or </w:t>
      </w:r>
      <w:proofErr w:type="spellStart"/>
      <w:r>
        <w:t>BaO</w:t>
      </w:r>
      <w:proofErr w:type="spellEnd"/>
      <w:r w:rsidR="00C2563E">
        <w:t xml:space="preserve"> thru thermionic emissions.</w:t>
      </w:r>
    </w:p>
    <w:p w14:paraId="3DC8C14D" w14:textId="0E8A186F" w:rsidR="00E64724" w:rsidRDefault="00E64724" w:rsidP="005C29CD">
      <w:r w:rsidRPr="00E64724">
        <w:t>https://en.wikipedia.org/wiki/Thermionic_emission</w:t>
      </w:r>
      <w:r>
        <w:t xml:space="preserve"> (can get a better source later)</w:t>
      </w:r>
    </w:p>
    <w:p w14:paraId="62D8034F" w14:textId="101D0379" w:rsidR="00E64724" w:rsidRDefault="00C2563E" w:rsidP="005C29CD">
      <w:r w:rsidRPr="00C2563E">
        <w:t>https://stanford.edu/~vossj/slac/project/thermionic-emission/</w:t>
      </w:r>
    </w:p>
    <w:p w14:paraId="441AF32D" w14:textId="3ED32148" w:rsidR="00C2563E" w:rsidRDefault="00C2563E" w:rsidP="005C29CD">
      <w:r>
        <w:t>The temperature of the material should be over 1,000 Kelvin to produce enough electrons.</w:t>
      </w:r>
    </w:p>
    <w:p w14:paraId="44B08C8A" w14:textId="77777777" w:rsidR="00C2563E" w:rsidRDefault="00C2563E" w:rsidP="005C29CD"/>
    <w:p w14:paraId="69459A79" w14:textId="047A6A42" w:rsidR="00C2563E" w:rsidRDefault="00C2563E" w:rsidP="00C2563E">
      <w:r>
        <w:t>“</w:t>
      </w:r>
      <w:r>
        <w:t xml:space="preserve">The hollow cathode used in a Hall thruster provides electrons </w:t>
      </w:r>
    </w:p>
    <w:p w14:paraId="2E440E8B" w14:textId="77777777" w:rsidR="00C2563E" w:rsidRDefault="00C2563E" w:rsidP="00C2563E">
      <w:r>
        <w:t xml:space="preserve">for both ionization of the propellant gas and neutralization of the beam [4]. Hall </w:t>
      </w:r>
    </w:p>
    <w:p w14:paraId="03EEA445" w14:textId="77777777" w:rsidR="00C2563E" w:rsidRDefault="00C2563E" w:rsidP="00C2563E">
      <w:r>
        <w:t>thrusters also tend to run at lower specific impulse (</w:t>
      </w:r>
      <w:proofErr w:type="spellStart"/>
      <w:r>
        <w:t>Isp</w:t>
      </w:r>
      <w:proofErr w:type="spellEnd"/>
      <w:r>
        <w:t xml:space="preserve">) than ion thrusters. </w:t>
      </w:r>
    </w:p>
    <w:p w14:paraId="7520A043" w14:textId="77777777" w:rsidR="00C2563E" w:rsidRDefault="00C2563E" w:rsidP="00C2563E">
      <w:r>
        <w:t xml:space="preserve">Therefore, Hall thrusters require higher discharge currents from the cathode to </w:t>
      </w:r>
    </w:p>
    <w:p w14:paraId="7FB12931" w14:textId="77777777" w:rsidR="00C2563E" w:rsidRDefault="00C2563E" w:rsidP="00C2563E">
      <w:r>
        <w:t xml:space="preserve">achieve the same total power as compared to ion thrusters, and currents of the </w:t>
      </w:r>
    </w:p>
    <w:p w14:paraId="4A862A92" w14:textId="77777777" w:rsidR="00C2563E" w:rsidRDefault="00C2563E" w:rsidP="00C2563E">
      <w:r>
        <w:t xml:space="preserve">order of 10 amperes to hundreds of amperes are needed. Neutralizer cathodes in </w:t>
      </w:r>
    </w:p>
    <w:p w14:paraId="181C00ED" w14:textId="77777777" w:rsidR="00C2563E" w:rsidRDefault="00C2563E" w:rsidP="00C2563E">
      <w:r>
        <w:t xml:space="preserve">ion thrusters emit electrons at a current equal to the beam current. Therefore, </w:t>
      </w:r>
    </w:p>
    <w:p w14:paraId="055C4E6E" w14:textId="77777777" w:rsidR="00C2563E" w:rsidRDefault="00C2563E" w:rsidP="00C2563E">
      <w:r>
        <w:t xml:space="preserve">they can be made smaller than discharge cathodes and must be designed to be </w:t>
      </w:r>
    </w:p>
    <w:p w14:paraId="2CA6BA04" w14:textId="738C1358" w:rsidR="00E64724" w:rsidRDefault="00C2563E" w:rsidP="00C2563E">
      <w:r>
        <w:t>self-heated and to run reliably at lower currents.</w:t>
      </w:r>
      <w:r>
        <w:t>” (</w:t>
      </w:r>
      <w:r w:rsidRPr="00C123EC">
        <w:t>Goebel_06_Chap6_cathodes.pdf</w:t>
      </w:r>
      <w:r>
        <w:t xml:space="preserve"> 6)</w:t>
      </w:r>
    </w:p>
    <w:p w14:paraId="5FCF0650" w14:textId="243201E8" w:rsidR="00C2563E" w:rsidRDefault="00C2563E" w:rsidP="00C2563E"/>
    <w:p w14:paraId="2D7FE8C4" w14:textId="77777777" w:rsidR="00C2563E" w:rsidRDefault="00C2563E" w:rsidP="00C2563E"/>
    <w:p w14:paraId="198633A8" w14:textId="6D64F732" w:rsidR="00D2636E" w:rsidRDefault="00D2636E" w:rsidP="005C29CD"/>
    <w:p w14:paraId="556C394A" w14:textId="77777777" w:rsidR="00D2636E" w:rsidRDefault="00D2636E" w:rsidP="005C29CD"/>
    <w:sectPr w:rsidR="00D263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EE06BA"/>
    <w:multiLevelType w:val="hybridMultilevel"/>
    <w:tmpl w:val="B128C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8D1CCD"/>
    <w:multiLevelType w:val="hybridMultilevel"/>
    <w:tmpl w:val="3D4CF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BDA"/>
    <w:rsid w:val="00140BDA"/>
    <w:rsid w:val="003331CA"/>
    <w:rsid w:val="00445CB4"/>
    <w:rsid w:val="005C29CD"/>
    <w:rsid w:val="007E1A46"/>
    <w:rsid w:val="00C123EC"/>
    <w:rsid w:val="00C2563E"/>
    <w:rsid w:val="00C903F1"/>
    <w:rsid w:val="00D2636E"/>
    <w:rsid w:val="00D6055F"/>
    <w:rsid w:val="00D65132"/>
    <w:rsid w:val="00E64724"/>
    <w:rsid w:val="00F75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68134"/>
  <w15:chartTrackingRefBased/>
  <w15:docId w15:val="{CBD45927-CCDE-4525-8A00-0A7B0FA78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BDA"/>
    <w:pPr>
      <w:ind w:left="720"/>
      <w:contextualSpacing/>
    </w:pPr>
  </w:style>
  <w:style w:type="character" w:styleId="Hyperlink">
    <w:name w:val="Hyperlink"/>
    <w:basedOn w:val="DefaultParagraphFont"/>
    <w:uiPriority w:val="99"/>
    <w:unhideWhenUsed/>
    <w:rsid w:val="00140BDA"/>
    <w:rPr>
      <w:color w:val="0563C1" w:themeColor="hyperlink"/>
      <w:u w:val="single"/>
    </w:rPr>
  </w:style>
  <w:style w:type="character" w:styleId="UnresolvedMention">
    <w:name w:val="Unresolved Mention"/>
    <w:basedOn w:val="DefaultParagraphFont"/>
    <w:uiPriority w:val="99"/>
    <w:semiHidden/>
    <w:unhideWhenUsed/>
    <w:rsid w:val="00140B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sychecapstone-copper.slack.com/archives/C02F3DZV7FS/p1632255786000300" TargetMode="External"/><Relationship Id="rId5" Type="http://schemas.openxmlformats.org/officeDocument/2006/relationships/hyperlink" Target="https://eyes.nasa.gov/apps/mars20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Patel (Student)</dc:creator>
  <cp:keywords/>
  <dc:description/>
  <cp:lastModifiedBy>Kunal Patel (Student)</cp:lastModifiedBy>
  <cp:revision>7</cp:revision>
  <dcterms:created xsi:type="dcterms:W3CDTF">2021-10-16T03:21:00Z</dcterms:created>
  <dcterms:modified xsi:type="dcterms:W3CDTF">2021-10-28T04:49:00Z</dcterms:modified>
</cp:coreProperties>
</file>