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C0AFC" w14:textId="77777777" w:rsidR="009E1C48" w:rsidRDefault="009E1C48" w:rsidP="001669E5">
      <w:pPr>
        <w:rPr>
          <w:b/>
          <w:bCs/>
        </w:rPr>
      </w:pPr>
      <w:r w:rsidRPr="009E1C48">
        <w:rPr>
          <w:b/>
          <w:bCs/>
        </w:rPr>
        <w:t>White Paper: Database Hosting Solutions</w:t>
      </w:r>
    </w:p>
    <w:p w14:paraId="741CB12E" w14:textId="48E6ABAE" w:rsidR="001669E5" w:rsidRPr="003B3251" w:rsidRDefault="00441FB7" w:rsidP="001669E5">
      <w:r>
        <w:rPr>
          <w:i/>
          <w:iCs/>
        </w:rPr>
        <w:t>Brycen Williams</w:t>
      </w:r>
      <w:r w:rsidR="001669E5" w:rsidRPr="003B3251">
        <w:br/>
      </w:r>
      <w:r w:rsidR="001669E5" w:rsidRPr="003B3251">
        <w:rPr>
          <w:i/>
          <w:iCs/>
        </w:rPr>
        <w:t xml:space="preserve">Date: </w:t>
      </w:r>
      <w:r w:rsidR="008D5087">
        <w:rPr>
          <w:i/>
          <w:iCs/>
        </w:rPr>
        <w:t>10/11</w:t>
      </w:r>
      <w:r w:rsidR="009E1C48">
        <w:rPr>
          <w:i/>
          <w:iCs/>
        </w:rPr>
        <w:t>/2024</w:t>
      </w:r>
    </w:p>
    <w:p w14:paraId="0BC638A9" w14:textId="77777777" w:rsidR="001669E5" w:rsidRPr="003B3251" w:rsidRDefault="00000000" w:rsidP="001669E5">
      <w:r>
        <w:pict w14:anchorId="0CA82454">
          <v:rect id="_x0000_i1052" style="width:0;height:1.5pt" o:hralign="center" o:hrstd="t" o:hr="t" fillcolor="#a0a0a0" stroked="f"/>
        </w:pict>
      </w:r>
    </w:p>
    <w:p w14:paraId="4E78641D" w14:textId="77777777" w:rsidR="001669E5" w:rsidRDefault="001669E5" w:rsidP="001669E5">
      <w:pPr>
        <w:rPr>
          <w:b/>
          <w:bCs/>
        </w:rPr>
      </w:pPr>
      <w:r w:rsidRPr="003B3251">
        <w:rPr>
          <w:b/>
          <w:bCs/>
        </w:rPr>
        <w:t>1. Executive Summary</w:t>
      </w:r>
    </w:p>
    <w:p w14:paraId="5DCB3737" w14:textId="27BB5C53" w:rsidR="009E1C48" w:rsidRPr="009E1C48" w:rsidRDefault="009E1C48" w:rsidP="009E1C48">
      <w:r w:rsidRPr="009E1C48">
        <w:t xml:space="preserve">This white paper evaluates various database hosting solutions for our application. We will compare three major database hosting options: </w:t>
      </w:r>
      <w:r>
        <w:t>(Compare hosting solutions here)</w:t>
      </w:r>
      <w:r w:rsidRPr="009E1C48">
        <w:t xml:space="preserve"> This document will also discuss development considerations, including programming languages and ORM frameworks that best suit each database solution based on criteria such as </w:t>
      </w:r>
      <w:r>
        <w:t xml:space="preserve">(Criteria here) </w:t>
      </w:r>
      <w:r w:rsidRPr="009E1C48">
        <w:t>The analysis will lead to recommendations for the optimal database hosting solution.</w:t>
      </w:r>
    </w:p>
    <w:p w14:paraId="58123150" w14:textId="77777777" w:rsidR="009E1C48" w:rsidRPr="009E1C48" w:rsidRDefault="009E1C48" w:rsidP="009E1C48">
      <w:pPr>
        <w:numPr>
          <w:ilvl w:val="0"/>
          <w:numId w:val="14"/>
        </w:numPr>
      </w:pPr>
      <w:r w:rsidRPr="009E1C48">
        <w:rPr>
          <w:b/>
          <w:bCs/>
        </w:rPr>
        <w:t xml:space="preserve">Purpose: </w:t>
      </w:r>
      <w:r w:rsidRPr="009E1C48">
        <w:t>To identify the best database hosting solution for application deployment.</w:t>
      </w:r>
    </w:p>
    <w:p w14:paraId="4CFABF53" w14:textId="77777777" w:rsidR="009E1C48" w:rsidRPr="009E1C48" w:rsidRDefault="009E1C48" w:rsidP="009E1C48">
      <w:pPr>
        <w:numPr>
          <w:ilvl w:val="0"/>
          <w:numId w:val="14"/>
        </w:numPr>
        <w:rPr>
          <w:b/>
          <w:bCs/>
        </w:rPr>
      </w:pPr>
      <w:r w:rsidRPr="009E1C48">
        <w:rPr>
          <w:b/>
          <w:bCs/>
        </w:rPr>
        <w:t xml:space="preserve">Problem: </w:t>
      </w:r>
      <w:r w:rsidRPr="009E1C48">
        <w:t>Choosing the right hosting solution is critical for ensuring data reliability and application performance.</w:t>
      </w:r>
    </w:p>
    <w:p w14:paraId="4A8AB742" w14:textId="77777777" w:rsidR="009E1C48" w:rsidRPr="009E1C48" w:rsidRDefault="009E1C48" w:rsidP="009E1C48">
      <w:pPr>
        <w:numPr>
          <w:ilvl w:val="0"/>
          <w:numId w:val="14"/>
        </w:numPr>
        <w:rPr>
          <w:b/>
          <w:bCs/>
        </w:rPr>
      </w:pPr>
      <w:r w:rsidRPr="009E1C48">
        <w:rPr>
          <w:b/>
          <w:bCs/>
        </w:rPr>
        <w:t xml:space="preserve">Recommendation: </w:t>
      </w:r>
      <w:r w:rsidRPr="009E1C48">
        <w:t>A detailed analysis will support recommendations for the best database hosting option.</w:t>
      </w:r>
    </w:p>
    <w:p w14:paraId="22233F75" w14:textId="77777777" w:rsidR="001669E5" w:rsidRPr="003B3251" w:rsidRDefault="00000000" w:rsidP="001669E5">
      <w:r>
        <w:pict w14:anchorId="2986620A">
          <v:rect id="_x0000_i1053" style="width:0;height:1.5pt" o:hralign="center" o:hrstd="t" o:hr="t" fillcolor="#a0a0a0" stroked="f"/>
        </w:pict>
      </w:r>
    </w:p>
    <w:p w14:paraId="3D4642F2" w14:textId="77777777" w:rsidR="001669E5" w:rsidRDefault="001669E5" w:rsidP="001669E5">
      <w:pPr>
        <w:rPr>
          <w:b/>
          <w:bCs/>
        </w:rPr>
      </w:pPr>
      <w:r w:rsidRPr="003B3251">
        <w:rPr>
          <w:b/>
          <w:bCs/>
        </w:rPr>
        <w:t>2. Problem Statement</w:t>
      </w:r>
    </w:p>
    <w:p w14:paraId="46D0B035" w14:textId="5FE1983A" w:rsidR="009E1C48" w:rsidRPr="003B3251" w:rsidRDefault="009E1C48" w:rsidP="001669E5">
      <w:r w:rsidRPr="009E1C48">
        <w:t>Selecting an appropriate database hosting solution can significantly impact data management, application performance, and overall user experience. Different hosting options have unique features, pricing models, and support mechanisms, making it essential to evaluate them thoroughly to ensure alignment with application requirements and business goals.</w:t>
      </w:r>
    </w:p>
    <w:p w14:paraId="4B8316C7" w14:textId="77777777" w:rsidR="001669E5" w:rsidRPr="003B3251" w:rsidRDefault="00000000" w:rsidP="001669E5">
      <w:r>
        <w:pict w14:anchorId="236BE3F7">
          <v:rect id="_x0000_i1054" style="width:0;height:1.5pt" o:hralign="center" o:hrstd="t" o:hr="t" fillcolor="#a0a0a0" stroked="f"/>
        </w:pict>
      </w:r>
    </w:p>
    <w:p w14:paraId="7F0DBA76" w14:textId="77777777" w:rsidR="001669E5" w:rsidRPr="003B3251" w:rsidRDefault="001669E5" w:rsidP="001669E5">
      <w:pPr>
        <w:rPr>
          <w:b/>
          <w:bCs/>
        </w:rPr>
      </w:pPr>
      <w:r w:rsidRPr="003B3251">
        <w:rPr>
          <w:b/>
          <w:bCs/>
        </w:rPr>
        <w:t>3. Criteria for Evaluation</w:t>
      </w:r>
    </w:p>
    <w:p w14:paraId="4CB74FD4" w14:textId="77777777" w:rsidR="001669E5" w:rsidRPr="003B3251" w:rsidRDefault="00000000" w:rsidP="001669E5">
      <w:r>
        <w:pict w14:anchorId="7D153565">
          <v:rect id="_x0000_i1055" style="width:0;height:1.5pt" o:hralign="center" o:hrstd="t" o:hr="t" fillcolor="#a0a0a0" stroked="f"/>
        </w:pict>
      </w:r>
    </w:p>
    <w:p w14:paraId="2F7E67BC" w14:textId="77777777" w:rsidR="001669E5" w:rsidRPr="003B3251" w:rsidRDefault="001669E5" w:rsidP="001669E5">
      <w:pPr>
        <w:rPr>
          <w:b/>
          <w:bCs/>
        </w:rPr>
      </w:pPr>
      <w:r w:rsidRPr="003B3251">
        <w:rPr>
          <w:b/>
          <w:bCs/>
        </w:rPr>
        <w:t>4. Overview of Solutions</w:t>
      </w:r>
    </w:p>
    <w:p w14:paraId="1F5E6A78" w14:textId="2EFE30E0" w:rsidR="001669E5" w:rsidRPr="003B3251" w:rsidRDefault="001669E5" w:rsidP="001669E5">
      <w:pPr>
        <w:rPr>
          <w:b/>
          <w:bCs/>
        </w:rPr>
      </w:pPr>
      <w:r w:rsidRPr="003B3251">
        <w:rPr>
          <w:b/>
          <w:bCs/>
        </w:rPr>
        <w:t xml:space="preserve">Solution 1: </w:t>
      </w:r>
      <w:r w:rsidR="003E6C04">
        <w:rPr>
          <w:b/>
          <w:bCs/>
        </w:rPr>
        <w:t>AWS RDS</w:t>
      </w:r>
    </w:p>
    <w:p w14:paraId="042748E7" w14:textId="5F4C9E47" w:rsidR="001669E5" w:rsidRPr="003B3251" w:rsidRDefault="001669E5" w:rsidP="001669E5">
      <w:pPr>
        <w:numPr>
          <w:ilvl w:val="0"/>
          <w:numId w:val="9"/>
        </w:numPr>
      </w:pPr>
      <w:r w:rsidRPr="003B3251">
        <w:rPr>
          <w:b/>
          <w:bCs/>
        </w:rPr>
        <w:t>Description</w:t>
      </w:r>
      <w:r w:rsidRPr="003B3251">
        <w:t>:</w:t>
      </w:r>
      <w:r w:rsidR="003E6C04">
        <w:t xml:space="preserve"> Amazon web services relational database service. </w:t>
      </w:r>
      <w:r w:rsidRPr="003B3251">
        <w:t xml:space="preserve"> </w:t>
      </w:r>
    </w:p>
    <w:p w14:paraId="72246815" w14:textId="642B7BE3" w:rsidR="001669E5" w:rsidRDefault="001669E5" w:rsidP="001669E5">
      <w:pPr>
        <w:tabs>
          <w:tab w:val="num" w:pos="720"/>
        </w:tabs>
        <w:rPr>
          <w:b/>
          <w:bCs/>
        </w:rPr>
      </w:pPr>
      <w:r w:rsidRPr="003B3251">
        <w:rPr>
          <w:b/>
          <w:bCs/>
        </w:rPr>
        <w:t xml:space="preserve">Solution 2: </w:t>
      </w:r>
      <w:r w:rsidR="003E6C04">
        <w:rPr>
          <w:b/>
          <w:bCs/>
        </w:rPr>
        <w:t>Google Cloud SQL</w:t>
      </w:r>
    </w:p>
    <w:p w14:paraId="79B9E73C" w14:textId="199E532D" w:rsidR="001669E5" w:rsidRPr="003B3251" w:rsidRDefault="001669E5" w:rsidP="001669E5">
      <w:pPr>
        <w:pStyle w:val="ListParagraph"/>
        <w:numPr>
          <w:ilvl w:val="0"/>
          <w:numId w:val="13"/>
        </w:numPr>
        <w:tabs>
          <w:tab w:val="num" w:pos="720"/>
        </w:tabs>
      </w:pPr>
      <w:r w:rsidRPr="005B1565">
        <w:rPr>
          <w:b/>
          <w:bCs/>
        </w:rPr>
        <w:t>Description</w:t>
      </w:r>
      <w:r w:rsidRPr="003B3251">
        <w:t xml:space="preserve">: </w:t>
      </w:r>
      <w:r w:rsidR="003E6C04">
        <w:t xml:space="preserve">A Google cloud database service. </w:t>
      </w:r>
    </w:p>
    <w:p w14:paraId="6BE8E181" w14:textId="5C529024" w:rsidR="001669E5" w:rsidRDefault="001669E5" w:rsidP="001669E5">
      <w:pPr>
        <w:tabs>
          <w:tab w:val="num" w:pos="720"/>
        </w:tabs>
        <w:rPr>
          <w:b/>
          <w:bCs/>
        </w:rPr>
      </w:pPr>
      <w:r w:rsidRPr="003B3251">
        <w:rPr>
          <w:b/>
          <w:bCs/>
        </w:rPr>
        <w:t xml:space="preserve">Solution 3: </w:t>
      </w:r>
      <w:r w:rsidR="003E6C04">
        <w:rPr>
          <w:b/>
          <w:bCs/>
        </w:rPr>
        <w:t>Microsoft Azure SQL Database</w:t>
      </w:r>
    </w:p>
    <w:p w14:paraId="602003AD" w14:textId="488F97FA" w:rsidR="001669E5" w:rsidRPr="005B1565" w:rsidRDefault="001669E5" w:rsidP="001669E5">
      <w:pPr>
        <w:pStyle w:val="ListParagraph"/>
        <w:numPr>
          <w:ilvl w:val="0"/>
          <w:numId w:val="13"/>
        </w:numPr>
        <w:tabs>
          <w:tab w:val="num" w:pos="720"/>
        </w:tabs>
        <w:rPr>
          <w:b/>
          <w:bCs/>
        </w:rPr>
      </w:pPr>
      <w:r w:rsidRPr="005B1565">
        <w:rPr>
          <w:b/>
          <w:bCs/>
        </w:rPr>
        <w:t>Description</w:t>
      </w:r>
      <w:r w:rsidRPr="003B3251">
        <w:t xml:space="preserve">: </w:t>
      </w:r>
      <w:r w:rsidR="003E6C04">
        <w:t>Supports MySQL databases.</w:t>
      </w:r>
    </w:p>
    <w:p w14:paraId="473A00C1" w14:textId="77777777" w:rsidR="001669E5" w:rsidRPr="003B3251" w:rsidRDefault="00000000" w:rsidP="001669E5">
      <w:r>
        <w:pict w14:anchorId="31AE6C83">
          <v:rect id="_x0000_i1056" style="width:0;height:1.5pt" o:hralign="center" o:hrstd="t" o:hr="t" fillcolor="#a0a0a0" stroked="f"/>
        </w:pict>
      </w:r>
    </w:p>
    <w:p w14:paraId="173BBE16" w14:textId="77777777" w:rsidR="001669E5" w:rsidRPr="003B3251" w:rsidRDefault="001669E5" w:rsidP="001669E5">
      <w:pPr>
        <w:rPr>
          <w:b/>
          <w:bCs/>
        </w:rPr>
      </w:pPr>
      <w:r w:rsidRPr="003B3251">
        <w:rPr>
          <w:b/>
          <w:bCs/>
        </w:rPr>
        <w:t>5. Comparative Analysis</w:t>
      </w:r>
    </w:p>
    <w:tbl>
      <w:tblPr>
        <w:tblpPr w:leftFromText="180" w:rightFromText="180" w:vertAnchor="text" w:tblpY="1"/>
        <w:tblOverlap w:val="never"/>
        <w:tblW w:w="9376"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83"/>
        <w:gridCol w:w="2131"/>
        <w:gridCol w:w="2131"/>
        <w:gridCol w:w="2131"/>
      </w:tblGrid>
      <w:tr w:rsidR="001669E5" w:rsidRPr="003B3251" w14:paraId="12FAD698" w14:textId="77777777" w:rsidTr="00316B9D">
        <w:trPr>
          <w:trHeight w:val="288"/>
          <w:tblHeader/>
          <w:tblCellSpacing w:w="15" w:type="dxa"/>
        </w:trPr>
        <w:tc>
          <w:tcPr>
            <w:tcW w:w="2938" w:type="dxa"/>
            <w:vAlign w:val="center"/>
            <w:hideMark/>
          </w:tcPr>
          <w:p w14:paraId="69F820E4" w14:textId="77777777" w:rsidR="001669E5" w:rsidRPr="003B3251" w:rsidRDefault="001669E5" w:rsidP="00316B9D">
            <w:pPr>
              <w:rPr>
                <w:b/>
                <w:bCs/>
              </w:rPr>
            </w:pPr>
            <w:r w:rsidRPr="003B3251">
              <w:rPr>
                <w:b/>
                <w:bCs/>
              </w:rPr>
              <w:t>Criteria</w:t>
            </w:r>
          </w:p>
        </w:tc>
        <w:tc>
          <w:tcPr>
            <w:tcW w:w="2101" w:type="dxa"/>
            <w:vAlign w:val="center"/>
            <w:hideMark/>
          </w:tcPr>
          <w:p w14:paraId="6F12AEEE" w14:textId="3396927C" w:rsidR="001669E5" w:rsidRPr="003B3251" w:rsidRDefault="003E6C04" w:rsidP="00316B9D">
            <w:pPr>
              <w:rPr>
                <w:b/>
                <w:bCs/>
              </w:rPr>
            </w:pPr>
            <w:r>
              <w:rPr>
                <w:b/>
                <w:bCs/>
              </w:rPr>
              <w:t>AWS RDS</w:t>
            </w:r>
          </w:p>
        </w:tc>
        <w:tc>
          <w:tcPr>
            <w:tcW w:w="2101" w:type="dxa"/>
            <w:vAlign w:val="center"/>
            <w:hideMark/>
          </w:tcPr>
          <w:p w14:paraId="3ACDD413" w14:textId="3A75D9AD" w:rsidR="001669E5" w:rsidRPr="003B3251" w:rsidRDefault="003E6C04" w:rsidP="00316B9D">
            <w:pPr>
              <w:rPr>
                <w:b/>
                <w:bCs/>
              </w:rPr>
            </w:pPr>
            <w:r>
              <w:rPr>
                <w:b/>
                <w:bCs/>
              </w:rPr>
              <w:t>Google Cloud SQl</w:t>
            </w:r>
          </w:p>
        </w:tc>
        <w:tc>
          <w:tcPr>
            <w:tcW w:w="2086" w:type="dxa"/>
            <w:vAlign w:val="center"/>
            <w:hideMark/>
          </w:tcPr>
          <w:p w14:paraId="054DC13C" w14:textId="6FBC2AD0" w:rsidR="001669E5" w:rsidRPr="003B3251" w:rsidRDefault="003E6C04" w:rsidP="00316B9D">
            <w:pPr>
              <w:rPr>
                <w:b/>
                <w:bCs/>
              </w:rPr>
            </w:pPr>
            <w:r>
              <w:rPr>
                <w:b/>
                <w:bCs/>
              </w:rPr>
              <w:t>Azure SQL</w:t>
            </w:r>
          </w:p>
        </w:tc>
      </w:tr>
      <w:tr w:rsidR="001669E5" w:rsidRPr="003B3251" w14:paraId="7CF6364B" w14:textId="77777777" w:rsidTr="00316B9D">
        <w:trPr>
          <w:trHeight w:val="288"/>
          <w:tblCellSpacing w:w="15" w:type="dxa"/>
        </w:trPr>
        <w:tc>
          <w:tcPr>
            <w:tcW w:w="2938" w:type="dxa"/>
            <w:vAlign w:val="center"/>
            <w:hideMark/>
          </w:tcPr>
          <w:p w14:paraId="3C0736BF" w14:textId="55DB82CE" w:rsidR="001669E5" w:rsidRPr="003B3251" w:rsidRDefault="003E6C04" w:rsidP="00316B9D">
            <w:r>
              <w:t>Cost per GB</w:t>
            </w:r>
          </w:p>
        </w:tc>
        <w:tc>
          <w:tcPr>
            <w:tcW w:w="2101" w:type="dxa"/>
            <w:vAlign w:val="center"/>
            <w:hideMark/>
          </w:tcPr>
          <w:p w14:paraId="7BCC19B2" w14:textId="6499CBD5" w:rsidR="001669E5" w:rsidRPr="003B3251" w:rsidRDefault="003E6C04" w:rsidP="00316B9D">
            <w:r>
              <w:t xml:space="preserve">.115 </w:t>
            </w:r>
          </w:p>
        </w:tc>
        <w:tc>
          <w:tcPr>
            <w:tcW w:w="2101" w:type="dxa"/>
            <w:vAlign w:val="center"/>
            <w:hideMark/>
          </w:tcPr>
          <w:p w14:paraId="6002B979" w14:textId="208BB819" w:rsidR="001669E5" w:rsidRPr="003B3251" w:rsidRDefault="003E6C04" w:rsidP="00316B9D">
            <w:r>
              <w:t>.17</w:t>
            </w:r>
          </w:p>
        </w:tc>
        <w:tc>
          <w:tcPr>
            <w:tcW w:w="2086" w:type="dxa"/>
            <w:vAlign w:val="center"/>
            <w:hideMark/>
          </w:tcPr>
          <w:p w14:paraId="639241E1" w14:textId="13D95EBD" w:rsidR="001669E5" w:rsidRPr="003B3251" w:rsidRDefault="003E6C04" w:rsidP="00316B9D">
            <w:r>
              <w:t>.115</w:t>
            </w:r>
          </w:p>
        </w:tc>
      </w:tr>
      <w:tr w:rsidR="001669E5" w:rsidRPr="003B3251" w14:paraId="3882FF96" w14:textId="77777777" w:rsidTr="00316B9D">
        <w:trPr>
          <w:trHeight w:val="288"/>
          <w:tblCellSpacing w:w="15" w:type="dxa"/>
        </w:trPr>
        <w:tc>
          <w:tcPr>
            <w:tcW w:w="2938" w:type="dxa"/>
            <w:vAlign w:val="center"/>
            <w:hideMark/>
          </w:tcPr>
          <w:p w14:paraId="0C8DC81F" w14:textId="0CC8ADAE" w:rsidR="001669E5" w:rsidRPr="003B3251" w:rsidRDefault="003E6C04" w:rsidP="00316B9D">
            <w:r>
              <w:t>Cost per hour of hosting</w:t>
            </w:r>
          </w:p>
        </w:tc>
        <w:tc>
          <w:tcPr>
            <w:tcW w:w="2101" w:type="dxa"/>
            <w:vAlign w:val="center"/>
            <w:hideMark/>
          </w:tcPr>
          <w:p w14:paraId="3642FDE4" w14:textId="73B9E8A4" w:rsidR="001669E5" w:rsidRPr="003B3251" w:rsidRDefault="003E6C04" w:rsidP="00316B9D">
            <w:r>
              <w:t>.018 - .1</w:t>
            </w:r>
          </w:p>
        </w:tc>
        <w:tc>
          <w:tcPr>
            <w:tcW w:w="2101" w:type="dxa"/>
            <w:vAlign w:val="center"/>
            <w:hideMark/>
          </w:tcPr>
          <w:p w14:paraId="4312E93F" w14:textId="03D0BACA" w:rsidR="001669E5" w:rsidRPr="003B3251" w:rsidRDefault="003E6C04" w:rsidP="00316B9D">
            <w:r>
              <w:t>.0133 - .096</w:t>
            </w:r>
          </w:p>
        </w:tc>
        <w:tc>
          <w:tcPr>
            <w:tcW w:w="2086" w:type="dxa"/>
            <w:vAlign w:val="center"/>
            <w:hideMark/>
          </w:tcPr>
          <w:p w14:paraId="478AF26C" w14:textId="77CCB88C" w:rsidR="001669E5" w:rsidRPr="003B3251" w:rsidRDefault="003E6C04" w:rsidP="00316B9D">
            <w:r>
              <w:t>.0047</w:t>
            </w:r>
          </w:p>
        </w:tc>
      </w:tr>
      <w:tr w:rsidR="001669E5" w:rsidRPr="003B3251" w14:paraId="1DB896F9" w14:textId="77777777" w:rsidTr="00316B9D">
        <w:trPr>
          <w:trHeight w:val="288"/>
          <w:tblCellSpacing w:w="15" w:type="dxa"/>
        </w:trPr>
        <w:tc>
          <w:tcPr>
            <w:tcW w:w="2938" w:type="dxa"/>
            <w:vAlign w:val="center"/>
            <w:hideMark/>
          </w:tcPr>
          <w:p w14:paraId="1493FBFB" w14:textId="5A18BD66" w:rsidR="003E6C04" w:rsidRPr="003B3251" w:rsidRDefault="003E6C04" w:rsidP="00316B9D">
            <w:r>
              <w:t>Ease of use</w:t>
            </w:r>
          </w:p>
        </w:tc>
        <w:tc>
          <w:tcPr>
            <w:tcW w:w="2101" w:type="dxa"/>
            <w:vAlign w:val="center"/>
            <w:hideMark/>
          </w:tcPr>
          <w:p w14:paraId="06410252" w14:textId="77777777" w:rsidR="001669E5" w:rsidRDefault="003E6C04" w:rsidP="00316B9D">
            <w:r>
              <w:t xml:space="preserve">Pros: Easy to setup. </w:t>
            </w:r>
          </w:p>
          <w:p w14:paraId="0C368189" w14:textId="68361024" w:rsidR="003E6C04" w:rsidRPr="003B3251" w:rsidRDefault="003E6C04" w:rsidP="00316B9D">
            <w:r>
              <w:t xml:space="preserve">Cons: Steeper learning curve due to high </w:t>
            </w:r>
            <w:r w:rsidR="002E363F">
              <w:t>number</w:t>
            </w:r>
            <w:r>
              <w:t xml:space="preserve"> of features</w:t>
            </w:r>
          </w:p>
        </w:tc>
        <w:tc>
          <w:tcPr>
            <w:tcW w:w="2101" w:type="dxa"/>
            <w:vAlign w:val="center"/>
            <w:hideMark/>
          </w:tcPr>
          <w:p w14:paraId="53E374AE" w14:textId="77777777" w:rsidR="001669E5" w:rsidRDefault="003E6C04" w:rsidP="00316B9D">
            <w:r>
              <w:t>Pros: Very beginner friendly in general</w:t>
            </w:r>
          </w:p>
          <w:p w14:paraId="221424D6" w14:textId="347BF3EA" w:rsidR="003E6C04" w:rsidRPr="003B3251" w:rsidRDefault="003E6C04" w:rsidP="00316B9D">
            <w:r>
              <w:t>Cons: Not made for larger / more complex databases</w:t>
            </w:r>
          </w:p>
        </w:tc>
        <w:tc>
          <w:tcPr>
            <w:tcW w:w="2086" w:type="dxa"/>
            <w:vAlign w:val="center"/>
            <w:hideMark/>
          </w:tcPr>
          <w:p w14:paraId="679E2D02" w14:textId="77777777" w:rsidR="001669E5" w:rsidRDefault="003E6C04" w:rsidP="00316B9D">
            <w:r>
              <w:t xml:space="preserve">Pros: Easy to setup basic databases. </w:t>
            </w:r>
          </w:p>
          <w:p w14:paraId="79D5E4D4" w14:textId="291384AF" w:rsidR="003E6C04" w:rsidRPr="003B3251" w:rsidRDefault="003E6C04" w:rsidP="00316B9D">
            <w:r>
              <w:t>Cons: N/A. Simple to use</w:t>
            </w:r>
          </w:p>
        </w:tc>
      </w:tr>
      <w:tr w:rsidR="001669E5" w:rsidRPr="003B3251" w14:paraId="587ECDE5" w14:textId="77777777" w:rsidTr="00316B9D">
        <w:trPr>
          <w:trHeight w:val="288"/>
          <w:tblCellSpacing w:w="15" w:type="dxa"/>
        </w:trPr>
        <w:tc>
          <w:tcPr>
            <w:tcW w:w="2938" w:type="dxa"/>
            <w:vAlign w:val="center"/>
            <w:hideMark/>
          </w:tcPr>
          <w:p w14:paraId="4D848EF8" w14:textId="492CB25A" w:rsidR="001669E5" w:rsidRPr="003B3251" w:rsidRDefault="003E6C04" w:rsidP="00316B9D">
            <w:r>
              <w:t>Features (diagnostics, usage dashboard, etc)</w:t>
            </w:r>
          </w:p>
        </w:tc>
        <w:tc>
          <w:tcPr>
            <w:tcW w:w="2101" w:type="dxa"/>
            <w:vAlign w:val="center"/>
            <w:hideMark/>
          </w:tcPr>
          <w:p w14:paraId="716DA8FE" w14:textId="642C8448" w:rsidR="001669E5" w:rsidRPr="003B3251" w:rsidRDefault="003E6C04" w:rsidP="00316B9D">
            <w:r>
              <w:t>VERY feature heavy. If you can think of a feature you would want, it exists within the AWS ecosystem.</w:t>
            </w:r>
          </w:p>
        </w:tc>
        <w:tc>
          <w:tcPr>
            <w:tcW w:w="2101" w:type="dxa"/>
            <w:vAlign w:val="center"/>
            <w:hideMark/>
          </w:tcPr>
          <w:p w14:paraId="16F8FD81" w14:textId="07B8D5B9" w:rsidR="001669E5" w:rsidRPr="003B3251" w:rsidRDefault="003E6C04" w:rsidP="00316B9D">
            <w:r>
              <w:t xml:space="preserve">Lighter on features. Allows for </w:t>
            </w:r>
            <w:r w:rsidR="002E363F">
              <w:t>easy-to-use</w:t>
            </w:r>
            <w:r>
              <w:t xml:space="preserve"> </w:t>
            </w:r>
            <w:r w:rsidR="002E363F">
              <w:t>pre-configured</w:t>
            </w:r>
            <w:r>
              <w:t xml:space="preserve"> settings.</w:t>
            </w:r>
          </w:p>
        </w:tc>
        <w:tc>
          <w:tcPr>
            <w:tcW w:w="2086" w:type="dxa"/>
            <w:vAlign w:val="center"/>
            <w:hideMark/>
          </w:tcPr>
          <w:p w14:paraId="6922009F" w14:textId="28CB57CD" w:rsidR="001669E5" w:rsidRPr="003B3251" w:rsidRDefault="003E6C04" w:rsidP="00316B9D">
            <w:r>
              <w:t>Similar to AWS. One additional bonus is that it will work well with other Microsoft software such as Visual Studio.</w:t>
            </w:r>
          </w:p>
        </w:tc>
      </w:tr>
    </w:tbl>
    <w:p w14:paraId="5E309EEE" w14:textId="435956C5" w:rsidR="001669E5" w:rsidRPr="003B3251" w:rsidRDefault="00316B9D" w:rsidP="001669E5">
      <w:r>
        <w:br w:type="textWrapping" w:clear="all"/>
      </w:r>
      <w:r w:rsidR="00000000">
        <w:pict w14:anchorId="0B85AB25">
          <v:rect id="_x0000_i1057" style="width:0;height:1.5pt" o:hralign="center" o:hrstd="t" o:hr="t" fillcolor="#a0a0a0" stroked="f"/>
        </w:pict>
      </w:r>
    </w:p>
    <w:p w14:paraId="5CAAE42B" w14:textId="244FE72C" w:rsidR="00316B9D" w:rsidRDefault="001669E5" w:rsidP="001669E5">
      <w:pPr>
        <w:rPr>
          <w:b/>
          <w:bCs/>
        </w:rPr>
      </w:pPr>
      <w:r w:rsidRPr="003B3251">
        <w:rPr>
          <w:b/>
          <w:bCs/>
        </w:rPr>
        <w:lastRenderedPageBreak/>
        <w:t>6. Recommendation</w:t>
      </w:r>
      <w:r w:rsidR="00316B9D">
        <w:rPr>
          <w:b/>
          <w:bCs/>
        </w:rPr>
        <w:t xml:space="preserve"> – AWS RDS.</w:t>
      </w:r>
    </w:p>
    <w:p w14:paraId="29F7029B" w14:textId="77777777" w:rsidR="00316B9D" w:rsidRDefault="00316B9D" w:rsidP="001669E5">
      <w:pPr>
        <w:rPr>
          <w:b/>
          <w:bCs/>
        </w:rPr>
      </w:pPr>
    </w:p>
    <w:p w14:paraId="1E5427B4" w14:textId="7D76E613" w:rsidR="00316B9D" w:rsidRDefault="00316B9D" w:rsidP="001669E5">
      <w:pPr>
        <w:rPr>
          <w:b/>
          <w:bCs/>
        </w:rPr>
      </w:pPr>
      <w:r>
        <w:rPr>
          <w:b/>
          <w:bCs/>
        </w:rPr>
        <w:t>Why AWS?</w:t>
      </w:r>
    </w:p>
    <w:p w14:paraId="2CD85813" w14:textId="1A741908" w:rsidR="00316B9D" w:rsidRDefault="00316B9D" w:rsidP="00316B9D">
      <w:pPr>
        <w:pStyle w:val="ListParagraph"/>
        <w:numPr>
          <w:ilvl w:val="0"/>
          <w:numId w:val="15"/>
        </w:numPr>
        <w:rPr>
          <w:b/>
          <w:bCs/>
        </w:rPr>
      </w:pPr>
      <w:r>
        <w:rPr>
          <w:b/>
          <w:bCs/>
        </w:rPr>
        <w:t>We are learning to use AWS as part of this course.</w:t>
      </w:r>
    </w:p>
    <w:p w14:paraId="39FA7B8C" w14:textId="6C15B7D8" w:rsidR="00316B9D" w:rsidRDefault="00316B9D" w:rsidP="00316B9D">
      <w:pPr>
        <w:pStyle w:val="ListParagraph"/>
        <w:numPr>
          <w:ilvl w:val="0"/>
          <w:numId w:val="15"/>
        </w:numPr>
        <w:rPr>
          <w:b/>
          <w:bCs/>
        </w:rPr>
      </w:pPr>
      <w:r>
        <w:rPr>
          <w:b/>
          <w:bCs/>
        </w:rPr>
        <w:t>While AWS is slightly more expensive on average than Google Cloud SQL, it costs less per GB of storage. It also generally has more features.</w:t>
      </w:r>
    </w:p>
    <w:p w14:paraId="248C8F82" w14:textId="3EC00ED4" w:rsidR="00316B9D" w:rsidRDefault="00316B9D" w:rsidP="00316B9D">
      <w:pPr>
        <w:pStyle w:val="ListParagraph"/>
        <w:numPr>
          <w:ilvl w:val="0"/>
          <w:numId w:val="15"/>
        </w:numPr>
        <w:rPr>
          <w:b/>
          <w:bCs/>
        </w:rPr>
      </w:pPr>
      <w:r>
        <w:rPr>
          <w:b/>
          <w:bCs/>
        </w:rPr>
        <w:t>AWS also has a free tier. This includes 750 service hours a month, for 12 months. We would also be able to use 20GB of standard storage.</w:t>
      </w:r>
    </w:p>
    <w:p w14:paraId="1B8D8082" w14:textId="418BC518" w:rsidR="00316B9D" w:rsidRDefault="00316B9D" w:rsidP="00316B9D">
      <w:pPr>
        <w:pStyle w:val="ListParagraph"/>
        <w:numPr>
          <w:ilvl w:val="1"/>
          <w:numId w:val="15"/>
        </w:numPr>
        <w:rPr>
          <w:b/>
          <w:bCs/>
        </w:rPr>
      </w:pPr>
      <w:r>
        <w:rPr>
          <w:b/>
          <w:bCs/>
        </w:rPr>
        <w:t>This would allow us to test and develop the database, without worrying about database hosting costs during development.</w:t>
      </w:r>
    </w:p>
    <w:p w14:paraId="033656A0" w14:textId="0A859516" w:rsidR="00316B9D" w:rsidRDefault="00316B9D" w:rsidP="00316B9D">
      <w:pPr>
        <w:pStyle w:val="ListParagraph"/>
        <w:numPr>
          <w:ilvl w:val="0"/>
          <w:numId w:val="15"/>
        </w:numPr>
        <w:rPr>
          <w:b/>
          <w:bCs/>
        </w:rPr>
      </w:pPr>
      <w:r>
        <w:rPr>
          <w:b/>
          <w:bCs/>
        </w:rPr>
        <w:t>Depending on the backend hosting service we decide to go with, we could also use this same free tier for the web server.</w:t>
      </w:r>
    </w:p>
    <w:p w14:paraId="61D4BAD4" w14:textId="77777777" w:rsidR="00316B9D" w:rsidRDefault="00316B9D" w:rsidP="00316B9D">
      <w:pPr>
        <w:rPr>
          <w:b/>
          <w:bCs/>
        </w:rPr>
      </w:pPr>
    </w:p>
    <w:p w14:paraId="0311E9BC" w14:textId="7922279F" w:rsidR="00C633AC" w:rsidRDefault="00C633AC" w:rsidP="00316B9D">
      <w:pPr>
        <w:rPr>
          <w:b/>
          <w:bCs/>
        </w:rPr>
      </w:pPr>
      <w:r>
        <w:rPr>
          <w:b/>
          <w:bCs/>
        </w:rPr>
        <w:t>7. Database Type</w:t>
      </w:r>
    </w:p>
    <w:p w14:paraId="718F45AF" w14:textId="4E9EE8D6" w:rsidR="00316B9D" w:rsidRPr="00316B9D" w:rsidRDefault="00316B9D" w:rsidP="00316B9D">
      <w:pPr>
        <w:rPr>
          <w:b/>
          <w:bCs/>
        </w:rPr>
      </w:pPr>
      <w:r>
        <w:rPr>
          <w:b/>
          <w:bCs/>
        </w:rPr>
        <w:t>This white paper has purposely left out the database type that we will be using. The two main options for AWS RDS are MySQL, and Postgres. Both would work fine, but I would recommend going with Postgres if we decide to use a backend development framework such as ASP.NET, due to its ability to store data as objects. This feature would be useful for integrating with OOP languages such as C#.</w:t>
      </w:r>
    </w:p>
    <w:p w14:paraId="6B672F07" w14:textId="77777777" w:rsidR="001669E5" w:rsidRPr="003B3251" w:rsidRDefault="00000000" w:rsidP="001669E5">
      <w:r>
        <w:pict w14:anchorId="22035DD8">
          <v:rect id="_x0000_i1058" style="width:0;height:1.5pt" o:hralign="center" o:hrstd="t" o:hr="t" fillcolor="#a0a0a0" stroked="f"/>
        </w:pict>
      </w:r>
    </w:p>
    <w:p w14:paraId="708419F9" w14:textId="5BE48B70" w:rsidR="001669E5" w:rsidRPr="003B3251" w:rsidRDefault="00C633AC" w:rsidP="001669E5">
      <w:pPr>
        <w:rPr>
          <w:b/>
          <w:bCs/>
        </w:rPr>
      </w:pPr>
      <w:r>
        <w:rPr>
          <w:b/>
          <w:bCs/>
        </w:rPr>
        <w:t>8</w:t>
      </w:r>
      <w:r w:rsidR="001669E5" w:rsidRPr="003B3251">
        <w:rPr>
          <w:b/>
          <w:bCs/>
        </w:rPr>
        <w:t>. Implementation Plan</w:t>
      </w:r>
    </w:p>
    <w:p w14:paraId="16E55E2B" w14:textId="74272D15" w:rsidR="001669E5" w:rsidRPr="003B3251" w:rsidRDefault="001669E5" w:rsidP="001669E5">
      <w:pPr>
        <w:numPr>
          <w:ilvl w:val="0"/>
          <w:numId w:val="10"/>
        </w:numPr>
      </w:pPr>
      <w:r w:rsidRPr="003B3251">
        <w:rPr>
          <w:b/>
          <w:bCs/>
        </w:rPr>
        <w:t>Cost and Budget</w:t>
      </w:r>
      <w:r w:rsidRPr="003B3251">
        <w:t xml:space="preserve">: </w:t>
      </w:r>
      <w:r w:rsidR="00316B9D">
        <w:t>.018 per hour of hosting over 750 / mo. .115 per GB over 20 / mo.</w:t>
      </w:r>
    </w:p>
    <w:p w14:paraId="785A6312" w14:textId="77777777" w:rsidR="001669E5" w:rsidRPr="003B3251" w:rsidRDefault="001669E5" w:rsidP="001669E5">
      <w:pPr>
        <w:numPr>
          <w:ilvl w:val="0"/>
          <w:numId w:val="10"/>
        </w:numPr>
      </w:pPr>
      <w:r w:rsidRPr="003B3251">
        <w:rPr>
          <w:b/>
          <w:bCs/>
        </w:rPr>
        <w:t>Timeline</w:t>
      </w:r>
      <w:r w:rsidRPr="003B3251">
        <w:t xml:space="preserve">: </w:t>
      </w:r>
    </w:p>
    <w:p w14:paraId="14D488BB" w14:textId="77777777" w:rsidR="002E363F" w:rsidRDefault="001669E5" w:rsidP="001669E5">
      <w:pPr>
        <w:numPr>
          <w:ilvl w:val="0"/>
          <w:numId w:val="10"/>
        </w:numPr>
      </w:pPr>
      <w:r w:rsidRPr="003B3251">
        <w:rPr>
          <w:b/>
          <w:bCs/>
        </w:rPr>
        <w:t>Resources Required</w:t>
      </w:r>
      <w:r w:rsidRPr="003B3251">
        <w:t xml:space="preserve">: </w:t>
      </w:r>
    </w:p>
    <w:p w14:paraId="182CAD16" w14:textId="41CEB255" w:rsidR="002E363F" w:rsidRDefault="002E363F" w:rsidP="002E363F">
      <w:pPr>
        <w:ind w:left="720"/>
      </w:pPr>
      <w:r w:rsidRPr="002E363F">
        <w:t>-</w:t>
      </w:r>
      <w:r>
        <w:t xml:space="preserve"> </w:t>
      </w:r>
      <w:r w:rsidR="00316B9D">
        <w:t xml:space="preserve">AWS Canvas course for training. </w:t>
      </w:r>
    </w:p>
    <w:p w14:paraId="5CA32216" w14:textId="7AC6F6E0" w:rsidR="002E363F" w:rsidRDefault="002E363F" w:rsidP="002E363F">
      <w:pPr>
        <w:ind w:left="720"/>
      </w:pPr>
      <w:r>
        <w:t>- SQL language.</w:t>
      </w:r>
    </w:p>
    <w:p w14:paraId="3990E544" w14:textId="0C903B65" w:rsidR="002E363F" w:rsidRDefault="002E363F" w:rsidP="002E363F">
      <w:pPr>
        <w:ind w:left="720"/>
      </w:pPr>
      <w:r>
        <w:t xml:space="preserve">- A code editor / text editor for writing SQL statements. </w:t>
      </w:r>
    </w:p>
    <w:p w14:paraId="7370D7E9" w14:textId="734C9D5E" w:rsidR="002E363F" w:rsidRDefault="002E363F" w:rsidP="002E363F">
      <w:pPr>
        <w:ind w:left="720"/>
      </w:pPr>
      <w:r>
        <w:t>- A local SQL interpreter.</w:t>
      </w:r>
    </w:p>
    <w:p w14:paraId="2F5D3E73" w14:textId="78F1D204" w:rsidR="002E363F" w:rsidRDefault="002E363F" w:rsidP="002E363F">
      <w:pPr>
        <w:ind w:left="720"/>
      </w:pPr>
      <w:r>
        <w:t>- An Oracle account.</w:t>
      </w:r>
    </w:p>
    <w:p w14:paraId="3E97A65F" w14:textId="04F8ECDA" w:rsidR="001669E5" w:rsidRPr="003B3251" w:rsidRDefault="00000000" w:rsidP="002E363F">
      <w:pPr>
        <w:ind w:left="720"/>
      </w:pPr>
      <w:r>
        <w:pict w14:anchorId="7633F22B">
          <v:rect id="_x0000_i1063" style="width:0;height:1.5pt" o:hralign="center" o:hrstd="t" o:hr="t" fillcolor="#a0a0a0" stroked="f"/>
        </w:pict>
      </w:r>
    </w:p>
    <w:p w14:paraId="5AD655AA" w14:textId="75E37175" w:rsidR="001669E5" w:rsidRDefault="00C633AC" w:rsidP="001669E5">
      <w:pPr>
        <w:rPr>
          <w:b/>
          <w:bCs/>
        </w:rPr>
      </w:pPr>
      <w:r>
        <w:rPr>
          <w:b/>
          <w:bCs/>
        </w:rPr>
        <w:t>9</w:t>
      </w:r>
      <w:r w:rsidR="001669E5" w:rsidRPr="003B3251">
        <w:rPr>
          <w:b/>
          <w:bCs/>
        </w:rPr>
        <w:t>. Conclusion</w:t>
      </w:r>
    </w:p>
    <w:p w14:paraId="1E1F2817" w14:textId="1DB48735" w:rsidR="002E363F" w:rsidRPr="003B3251" w:rsidRDefault="002E363F" w:rsidP="001669E5">
      <w:pPr>
        <w:rPr>
          <w:b/>
          <w:bCs/>
        </w:rPr>
      </w:pPr>
      <w:r>
        <w:rPr>
          <w:b/>
          <w:bCs/>
        </w:rPr>
        <w:t>A main goal of ours is to keep our costs low during development. By using AWS, we will be able to design and test a relational (or object relational) database without needing to worry about initial costs. We will need to decide between two database types, relational and object relational databases. We should use PostgreSQL alongside an object relational database if we are going to be using object-oriented programming practices in our backend.</w:t>
      </w:r>
    </w:p>
    <w:p w14:paraId="6BA13BB6" w14:textId="77777777" w:rsidR="001669E5" w:rsidRPr="003B3251" w:rsidRDefault="00000000" w:rsidP="001669E5">
      <w:r>
        <w:pict w14:anchorId="41DE5F7F">
          <v:rect id="_x0000_i1060" style="width:0;height:1.5pt" o:hralign="center" o:hrstd="t" o:hr="t" fillcolor="#a0a0a0" stroked="f"/>
        </w:pict>
      </w:r>
    </w:p>
    <w:p w14:paraId="237CB6F8" w14:textId="77777777" w:rsidR="001669E5" w:rsidRPr="003B3251" w:rsidRDefault="001669E5" w:rsidP="001669E5">
      <w:pPr>
        <w:rPr>
          <w:b/>
          <w:bCs/>
        </w:rPr>
      </w:pPr>
      <w:r w:rsidRPr="003B3251">
        <w:rPr>
          <w:b/>
          <w:bCs/>
        </w:rPr>
        <w:t>References</w:t>
      </w:r>
    </w:p>
    <w:p w14:paraId="6A5A08E2" w14:textId="206A0BFC" w:rsidR="006B4948" w:rsidRDefault="002E363F" w:rsidP="002E363F">
      <w:pPr>
        <w:pStyle w:val="ListParagraph"/>
        <w:numPr>
          <w:ilvl w:val="0"/>
          <w:numId w:val="15"/>
        </w:numPr>
      </w:pPr>
      <w:hyperlink r:id="rId5" w:history="1">
        <w:r w:rsidRPr="002E363F">
          <w:rPr>
            <w:rStyle w:val="Hyperlink"/>
          </w:rPr>
          <w:t>AWS Free Tier Information</w:t>
        </w:r>
      </w:hyperlink>
    </w:p>
    <w:p w14:paraId="6F121775" w14:textId="18E100B1" w:rsidR="002E363F" w:rsidRDefault="002E363F" w:rsidP="002E363F">
      <w:pPr>
        <w:pStyle w:val="ListParagraph"/>
        <w:numPr>
          <w:ilvl w:val="0"/>
          <w:numId w:val="15"/>
        </w:numPr>
      </w:pPr>
      <w:hyperlink r:id="rId6" w:history="1">
        <w:r w:rsidRPr="002E363F">
          <w:rPr>
            <w:rStyle w:val="Hyperlink"/>
          </w:rPr>
          <w:t>Azure SQL</w:t>
        </w:r>
      </w:hyperlink>
    </w:p>
    <w:p w14:paraId="707819BD" w14:textId="2C014C97" w:rsidR="002E363F" w:rsidRDefault="002E363F" w:rsidP="002E363F">
      <w:pPr>
        <w:pStyle w:val="ListParagraph"/>
        <w:numPr>
          <w:ilvl w:val="0"/>
          <w:numId w:val="15"/>
        </w:numPr>
      </w:pPr>
      <w:hyperlink r:id="rId7" w:history="1">
        <w:r w:rsidRPr="002E363F">
          <w:rPr>
            <w:rStyle w:val="Hyperlink"/>
          </w:rPr>
          <w:t>AWS RDS</w:t>
        </w:r>
      </w:hyperlink>
    </w:p>
    <w:p w14:paraId="6CBB50B6" w14:textId="1F8DAE40" w:rsidR="002E363F" w:rsidRDefault="002E363F" w:rsidP="002E363F">
      <w:pPr>
        <w:pStyle w:val="ListParagraph"/>
        <w:numPr>
          <w:ilvl w:val="0"/>
          <w:numId w:val="15"/>
        </w:numPr>
      </w:pPr>
      <w:hyperlink r:id="rId8" w:history="1">
        <w:r w:rsidRPr="002E363F">
          <w:rPr>
            <w:rStyle w:val="Hyperlink"/>
          </w:rPr>
          <w:t>About PostgreSQL</w:t>
        </w:r>
      </w:hyperlink>
    </w:p>
    <w:p w14:paraId="772FC05B" w14:textId="13C36389" w:rsidR="002E363F" w:rsidRDefault="002E363F" w:rsidP="002E363F">
      <w:pPr>
        <w:pStyle w:val="ListParagraph"/>
        <w:numPr>
          <w:ilvl w:val="0"/>
          <w:numId w:val="15"/>
        </w:numPr>
      </w:pPr>
      <w:hyperlink r:id="rId9" w:history="1">
        <w:r w:rsidRPr="002E363F">
          <w:rPr>
            <w:rStyle w:val="Hyperlink"/>
          </w:rPr>
          <w:t>MySQL Documentation'</w:t>
        </w:r>
      </w:hyperlink>
    </w:p>
    <w:p w14:paraId="094D2B53" w14:textId="67EAEF53" w:rsidR="002E363F" w:rsidRDefault="002E363F" w:rsidP="002E363F">
      <w:pPr>
        <w:pStyle w:val="ListParagraph"/>
        <w:numPr>
          <w:ilvl w:val="0"/>
          <w:numId w:val="15"/>
        </w:numPr>
      </w:pPr>
      <w:hyperlink r:id="rId10" w:history="1">
        <w:r w:rsidRPr="002E363F">
          <w:rPr>
            <w:rStyle w:val="Hyperlink"/>
          </w:rPr>
          <w:t>About Cloud SQL</w:t>
        </w:r>
      </w:hyperlink>
    </w:p>
    <w:sectPr w:rsidR="002E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186"/>
    <w:multiLevelType w:val="multilevel"/>
    <w:tmpl w:val="440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5E2A"/>
    <w:multiLevelType w:val="hybridMultilevel"/>
    <w:tmpl w:val="76C4B1F0"/>
    <w:lvl w:ilvl="0" w:tplc="F8580AE6">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22E88"/>
    <w:multiLevelType w:val="hybridMultilevel"/>
    <w:tmpl w:val="970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11C37"/>
    <w:multiLevelType w:val="multilevel"/>
    <w:tmpl w:val="288A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81105"/>
    <w:multiLevelType w:val="hybridMultilevel"/>
    <w:tmpl w:val="4BEA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36391"/>
    <w:multiLevelType w:val="multilevel"/>
    <w:tmpl w:val="E0D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513C8"/>
    <w:multiLevelType w:val="multilevel"/>
    <w:tmpl w:val="2AF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22841"/>
    <w:multiLevelType w:val="multilevel"/>
    <w:tmpl w:val="F160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636F1"/>
    <w:multiLevelType w:val="multilevel"/>
    <w:tmpl w:val="D45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DA0FD0"/>
    <w:multiLevelType w:val="multilevel"/>
    <w:tmpl w:val="84F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36EF0"/>
    <w:multiLevelType w:val="multilevel"/>
    <w:tmpl w:val="862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95ED2"/>
    <w:multiLevelType w:val="multilevel"/>
    <w:tmpl w:val="EAE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905C0"/>
    <w:multiLevelType w:val="multilevel"/>
    <w:tmpl w:val="7664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A15CD"/>
    <w:multiLevelType w:val="multilevel"/>
    <w:tmpl w:val="272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C72C2"/>
    <w:multiLevelType w:val="multilevel"/>
    <w:tmpl w:val="8FA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798536">
    <w:abstractNumId w:val="12"/>
  </w:num>
  <w:num w:numId="2" w16cid:durableId="257711846">
    <w:abstractNumId w:val="5"/>
  </w:num>
  <w:num w:numId="3" w16cid:durableId="1387485155">
    <w:abstractNumId w:val="14"/>
  </w:num>
  <w:num w:numId="4" w16cid:durableId="492259081">
    <w:abstractNumId w:val="9"/>
  </w:num>
  <w:num w:numId="5" w16cid:durableId="1248805498">
    <w:abstractNumId w:val="10"/>
  </w:num>
  <w:num w:numId="6" w16cid:durableId="1717002092">
    <w:abstractNumId w:val="3"/>
  </w:num>
  <w:num w:numId="7" w16cid:durableId="1797917072">
    <w:abstractNumId w:val="11"/>
  </w:num>
  <w:num w:numId="8" w16cid:durableId="540745586">
    <w:abstractNumId w:val="13"/>
  </w:num>
  <w:num w:numId="9" w16cid:durableId="111632609">
    <w:abstractNumId w:val="6"/>
  </w:num>
  <w:num w:numId="10" w16cid:durableId="526676480">
    <w:abstractNumId w:val="8"/>
  </w:num>
  <w:num w:numId="11" w16cid:durableId="1360742212">
    <w:abstractNumId w:val="0"/>
  </w:num>
  <w:num w:numId="12" w16cid:durableId="1920677804">
    <w:abstractNumId w:val="2"/>
  </w:num>
  <w:num w:numId="13" w16cid:durableId="848370306">
    <w:abstractNumId w:val="4"/>
  </w:num>
  <w:num w:numId="14" w16cid:durableId="1186939091">
    <w:abstractNumId w:val="7"/>
  </w:num>
  <w:num w:numId="15" w16cid:durableId="174325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A1"/>
    <w:rsid w:val="001669E5"/>
    <w:rsid w:val="002E0E8C"/>
    <w:rsid w:val="002E363F"/>
    <w:rsid w:val="00316B9D"/>
    <w:rsid w:val="003633FF"/>
    <w:rsid w:val="003671A1"/>
    <w:rsid w:val="003E6C04"/>
    <w:rsid w:val="00441FB7"/>
    <w:rsid w:val="005315EF"/>
    <w:rsid w:val="006B4948"/>
    <w:rsid w:val="008D5087"/>
    <w:rsid w:val="009E1C48"/>
    <w:rsid w:val="00C633AC"/>
    <w:rsid w:val="00D372D9"/>
    <w:rsid w:val="00F90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3467"/>
  <w15:chartTrackingRefBased/>
  <w15:docId w15:val="{8C3DE262-9E3C-40D0-B24F-380E59A5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E5"/>
  </w:style>
  <w:style w:type="paragraph" w:styleId="Heading1">
    <w:name w:val="heading 1"/>
    <w:basedOn w:val="Normal"/>
    <w:next w:val="Normal"/>
    <w:link w:val="Heading1Char"/>
    <w:uiPriority w:val="9"/>
    <w:qFormat/>
    <w:rsid w:val="00367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1A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1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71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71A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71A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71A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71A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1A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1A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71A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71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71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71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71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7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1A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1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7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71A1"/>
    <w:rPr>
      <w:i/>
      <w:iCs/>
      <w:color w:val="404040" w:themeColor="text1" w:themeTint="BF"/>
    </w:rPr>
  </w:style>
  <w:style w:type="paragraph" w:styleId="ListParagraph">
    <w:name w:val="List Paragraph"/>
    <w:basedOn w:val="Normal"/>
    <w:uiPriority w:val="34"/>
    <w:qFormat/>
    <w:rsid w:val="003671A1"/>
    <w:pPr>
      <w:ind w:left="720"/>
      <w:contextualSpacing/>
    </w:pPr>
  </w:style>
  <w:style w:type="character" w:styleId="IntenseEmphasis">
    <w:name w:val="Intense Emphasis"/>
    <w:basedOn w:val="DefaultParagraphFont"/>
    <w:uiPriority w:val="21"/>
    <w:qFormat/>
    <w:rsid w:val="003671A1"/>
    <w:rPr>
      <w:i/>
      <w:iCs/>
      <w:color w:val="0F4761" w:themeColor="accent1" w:themeShade="BF"/>
    </w:rPr>
  </w:style>
  <w:style w:type="paragraph" w:styleId="IntenseQuote">
    <w:name w:val="Intense Quote"/>
    <w:basedOn w:val="Normal"/>
    <w:next w:val="Normal"/>
    <w:link w:val="IntenseQuoteChar"/>
    <w:uiPriority w:val="30"/>
    <w:qFormat/>
    <w:rsid w:val="00367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1A1"/>
    <w:rPr>
      <w:i/>
      <w:iCs/>
      <w:color w:val="0F4761" w:themeColor="accent1" w:themeShade="BF"/>
    </w:rPr>
  </w:style>
  <w:style w:type="character" w:styleId="IntenseReference">
    <w:name w:val="Intense Reference"/>
    <w:basedOn w:val="DefaultParagraphFont"/>
    <w:uiPriority w:val="32"/>
    <w:qFormat/>
    <w:rsid w:val="003671A1"/>
    <w:rPr>
      <w:b/>
      <w:bCs/>
      <w:smallCaps/>
      <w:color w:val="0F4761" w:themeColor="accent1" w:themeShade="BF"/>
      <w:spacing w:val="5"/>
    </w:rPr>
  </w:style>
  <w:style w:type="character" w:styleId="Hyperlink">
    <w:name w:val="Hyperlink"/>
    <w:basedOn w:val="DefaultParagraphFont"/>
    <w:uiPriority w:val="99"/>
    <w:unhideWhenUsed/>
    <w:rsid w:val="002E363F"/>
    <w:rPr>
      <w:color w:val="467886" w:themeColor="hyperlink"/>
      <w:u w:val="single"/>
    </w:rPr>
  </w:style>
  <w:style w:type="character" w:styleId="UnresolvedMention">
    <w:name w:val="Unresolved Mention"/>
    <w:basedOn w:val="DefaultParagraphFont"/>
    <w:uiPriority w:val="99"/>
    <w:semiHidden/>
    <w:unhideWhenUsed/>
    <w:rsid w:val="002E3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4872">
      <w:bodyDiv w:val="1"/>
      <w:marLeft w:val="0"/>
      <w:marRight w:val="0"/>
      <w:marTop w:val="0"/>
      <w:marBottom w:val="0"/>
      <w:divBdr>
        <w:top w:val="none" w:sz="0" w:space="0" w:color="auto"/>
        <w:left w:val="none" w:sz="0" w:space="0" w:color="auto"/>
        <w:bottom w:val="none" w:sz="0" w:space="0" w:color="auto"/>
        <w:right w:val="none" w:sz="0" w:space="0" w:color="auto"/>
      </w:divBdr>
    </w:div>
    <w:div w:id="315765848">
      <w:bodyDiv w:val="1"/>
      <w:marLeft w:val="0"/>
      <w:marRight w:val="0"/>
      <w:marTop w:val="0"/>
      <w:marBottom w:val="0"/>
      <w:divBdr>
        <w:top w:val="none" w:sz="0" w:space="0" w:color="auto"/>
        <w:left w:val="none" w:sz="0" w:space="0" w:color="auto"/>
        <w:bottom w:val="none" w:sz="0" w:space="0" w:color="auto"/>
        <w:right w:val="none" w:sz="0" w:space="0" w:color="auto"/>
      </w:divBdr>
    </w:div>
    <w:div w:id="1601720579">
      <w:bodyDiv w:val="1"/>
      <w:marLeft w:val="0"/>
      <w:marRight w:val="0"/>
      <w:marTop w:val="0"/>
      <w:marBottom w:val="0"/>
      <w:divBdr>
        <w:top w:val="none" w:sz="0" w:space="0" w:color="auto"/>
        <w:left w:val="none" w:sz="0" w:space="0" w:color="auto"/>
        <w:bottom w:val="none" w:sz="0" w:space="0" w:color="auto"/>
        <w:right w:val="none" w:sz="0" w:space="0" w:color="auto"/>
      </w:divBdr>
    </w:div>
    <w:div w:id="20959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about/" TargetMode="External"/><Relationship Id="rId3" Type="http://schemas.openxmlformats.org/officeDocument/2006/relationships/settings" Target="settings.xml"/><Relationship Id="rId7" Type="http://schemas.openxmlformats.org/officeDocument/2006/relationships/hyperlink" Target="https://aws.amazon.com/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oducts/azure-sql/database" TargetMode="External"/><Relationship Id="rId11" Type="http://schemas.openxmlformats.org/officeDocument/2006/relationships/fontTable" Target="fontTable.xml"/><Relationship Id="rId5" Type="http://schemas.openxmlformats.org/officeDocument/2006/relationships/hyperlink" Target="https://aws.amazon.com/free/" TargetMode="External"/><Relationship Id="rId10" Type="http://schemas.openxmlformats.org/officeDocument/2006/relationships/hyperlink" Target="https://cloud.google.com/sql"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Levi</dc:creator>
  <cp:keywords/>
  <dc:description/>
  <cp:lastModifiedBy>Brycen Williams</cp:lastModifiedBy>
  <cp:revision>8</cp:revision>
  <dcterms:created xsi:type="dcterms:W3CDTF">2024-09-29T00:41:00Z</dcterms:created>
  <dcterms:modified xsi:type="dcterms:W3CDTF">2024-10-12T00:00:00Z</dcterms:modified>
</cp:coreProperties>
</file>