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708" w:rsidRDefault="00F93886" w:rsidP="00913C86">
      <w:pPr>
        <w:jc w:val="right"/>
        <w:rPr>
          <w:b/>
        </w:rPr>
      </w:pPr>
      <w:bookmarkStart w:id="0" w:name="_GoBack"/>
      <w:bookmarkEnd w:id="0"/>
      <w:r w:rsidRPr="00F93886">
        <w:rPr>
          <w:b/>
          <w:noProof/>
        </w:rPr>
        <w:drawing>
          <wp:anchor distT="0" distB="0" distL="114300" distR="114300" simplePos="0" relativeHeight="251659776" behindDoc="0" locked="0" layoutInCell="1" allowOverlap="1">
            <wp:simplePos x="0" y="0"/>
            <wp:positionH relativeFrom="margin">
              <wp:posOffset>4090718</wp:posOffset>
            </wp:positionH>
            <wp:positionV relativeFrom="margin">
              <wp:posOffset>36662</wp:posOffset>
            </wp:positionV>
            <wp:extent cx="2370467" cy="802257"/>
            <wp:effectExtent l="19050" t="0" r="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366010" cy="802640"/>
                    </a:xfrm>
                    <a:prstGeom prst="rect">
                      <a:avLst/>
                    </a:prstGeom>
                    <a:noFill/>
                    <a:ln w="9525">
                      <a:noFill/>
                      <a:miter lim="800000"/>
                      <a:headEnd/>
                      <a:tailEnd/>
                    </a:ln>
                  </pic:spPr>
                </pic:pic>
              </a:graphicData>
            </a:graphic>
          </wp:anchor>
        </w:drawing>
      </w:r>
      <w:r w:rsidR="00FA3A22" w:rsidRPr="00FA3A22">
        <w:rPr>
          <w:noProof/>
        </w:rPr>
        <w:pict>
          <v:group id="Group 2" o:spid="_x0000_s1026" style="position:absolute;left:0;text-align:left;margin-left:-1in;margin-top:-1in;width:23.05pt;height:838.8pt;z-index:251657728;mso-position-horizontal-relative:text;mso-position-vertical-relative:text" coordsize="46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">
            <v:rect id="Rectangle 3" o:spid="_x0000_s1027" style="position:absolute;top:465;width:461;height:153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AoHL4A&#10;AADaAAAADwAAAGRycy9kb3ducmV2LnhtbESPwQrCMBBE74L/EFbwIprqQbQaRQVBvIjVD1iatS02&#10;m9JEW/16Iwgeh5l5wyzXrSnFk2pXWFYwHkUgiFOrC84UXC/74QyE88gaS8uk4EUO1qtuZ4mxtg2f&#10;6Zn4TAQIuxgV5N5XsZQuzcmgG9mKOHg3Wxv0QdaZ1DU2AW5KOYmiqTRYcFjIsaJdTuk9eRgF26Yp&#10;bqd3woNjtm2PE9xf0JdK9XvtZgHCU+v/4V/7o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1QKBy+AAAA2gAAAA8AAAAAAAAAAAAAAAAAmAIAAGRycy9kb3ducmV2&#10;LnhtbFBLBQYAAAAABAAEAPUAAACDAwAAAAA=&#10;" fillcolor="black"/>
            <v:rect id="Rectangle 4" o:spid="_x0000_s1028" style="position:absolute;width:461;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mU9sQA&#10;AADbAAAADwAAAGRycy9kb3ducmV2LnhtbESPzW7CQAyE75V4h5WReqmaDaVUKLAgfkTVAxdCDz1a&#10;WZNEZL1RdoHw9vUBiZutGc98ni9716grdaH2bGCUpKCIC29rLg38HnfvU1AhIltsPJOBOwVYLgYv&#10;c8ysv/GBrnkslYRwyNBAFWObaR2KihyGxLfEop185zDK2pXadniTcNfojzT90g5rloYKW9pUVJzz&#10;izMwceFzlOrv/fbyR/S2cf2Y87Uxr8N+NQMVqY9P8+P6xwq+0MsvMoB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ZlPbEAAAA2wAAAA8AAAAAAAAAAAAAAAAAmAIAAGRycy9k&#10;b3ducmV2LnhtbFBLBQYAAAAABAAEAPUAAACJAwAAAAA=&#10;" fillcolor="#a5a5a5" stroked="f"/>
          </v:group>
        </w:pict>
      </w:r>
    </w:p>
    <w:p w:rsidR="00972708" w:rsidRDefault="00972708" w:rsidP="00972708">
      <w:pPr>
        <w:rPr>
          <w:b/>
          <w:sz w:val="48"/>
          <w:szCs w:val="48"/>
          <w:u w:val="single"/>
        </w:rPr>
      </w:pPr>
    </w:p>
    <w:p w:rsidR="00F93886" w:rsidRDefault="00F93886" w:rsidP="00972708">
      <w:pPr>
        <w:jc w:val="center"/>
        <w:rPr>
          <w:b/>
          <w:sz w:val="48"/>
          <w:szCs w:val="48"/>
          <w:u w:val="single"/>
        </w:rPr>
      </w:pPr>
    </w:p>
    <w:p w:rsidR="00F93886" w:rsidRDefault="00F93886" w:rsidP="00972708">
      <w:pPr>
        <w:jc w:val="center"/>
        <w:rPr>
          <w:b/>
          <w:sz w:val="48"/>
          <w:szCs w:val="48"/>
          <w:u w:val="single"/>
        </w:rPr>
      </w:pPr>
    </w:p>
    <w:p w:rsidR="00972708" w:rsidRDefault="005975A1" w:rsidP="00972708">
      <w:pPr>
        <w:jc w:val="center"/>
        <w:rPr>
          <w:b/>
          <w:sz w:val="48"/>
          <w:szCs w:val="48"/>
          <w:u w:val="single"/>
        </w:rPr>
      </w:pPr>
      <w:r w:rsidRPr="00411C22">
        <w:rPr>
          <w:b/>
          <w:sz w:val="48"/>
          <w:szCs w:val="48"/>
          <w:u w:val="single"/>
        </w:rPr>
        <w:t>Distributed Query Tool</w:t>
      </w:r>
    </w:p>
    <w:p w:rsidR="00972708" w:rsidRDefault="0060222A" w:rsidP="00972708">
      <w:pPr>
        <w:jc w:val="center"/>
        <w:rPr>
          <w:b/>
          <w:sz w:val="48"/>
          <w:szCs w:val="48"/>
          <w:u w:val="single"/>
        </w:rPr>
      </w:pPr>
      <w:r w:rsidRPr="00411C22">
        <w:rPr>
          <w:b/>
          <w:sz w:val="48"/>
          <w:szCs w:val="48"/>
          <w:u w:val="single"/>
        </w:rPr>
        <w:t>Investigator Manual</w:t>
      </w:r>
    </w:p>
    <w:p w:rsidR="00972708" w:rsidRDefault="0060222A" w:rsidP="00972708">
      <w:pPr>
        <w:jc w:val="center"/>
        <w:rPr>
          <w:b/>
          <w:sz w:val="32"/>
          <w:szCs w:val="32"/>
        </w:rPr>
      </w:pPr>
      <w:r w:rsidRPr="00411C22">
        <w:rPr>
          <w:b/>
          <w:sz w:val="32"/>
          <w:szCs w:val="32"/>
        </w:rPr>
        <w:t xml:space="preserve">Powered by </w:t>
      </w:r>
      <w:proofErr w:type="spellStart"/>
      <w:r w:rsidR="00976E2F" w:rsidRPr="00411C22">
        <w:rPr>
          <w:b/>
          <w:sz w:val="32"/>
          <w:szCs w:val="32"/>
        </w:rPr>
        <w:t>Pop</w:t>
      </w:r>
      <w:r w:rsidR="00976E2F" w:rsidRPr="00411C22">
        <w:rPr>
          <w:b/>
          <w:color w:val="1F497D" w:themeColor="text2"/>
          <w:sz w:val="32"/>
          <w:szCs w:val="32"/>
        </w:rPr>
        <w:t>Med</w:t>
      </w:r>
      <w:r w:rsidR="00976E2F" w:rsidRPr="00411C22">
        <w:rPr>
          <w:b/>
          <w:sz w:val="32"/>
          <w:szCs w:val="32"/>
        </w:rPr>
        <w:t>Net</w:t>
      </w:r>
      <w:r w:rsidR="00797AD1" w:rsidRPr="00411C22">
        <w:rPr>
          <w:b/>
          <w:sz w:val="32"/>
          <w:szCs w:val="32"/>
          <w:vertAlign w:val="superscript"/>
        </w:rPr>
        <w:t>TM</w:t>
      </w:r>
      <w:proofErr w:type="spellEnd"/>
    </w:p>
    <w:p w:rsidR="00485585" w:rsidRDefault="00485585" w:rsidP="00E672F4">
      <w:pPr>
        <w:rPr>
          <w:b/>
        </w:rPr>
      </w:pPr>
    </w:p>
    <w:p w:rsidR="00F93886" w:rsidRPr="00411C22" w:rsidRDefault="00F93886" w:rsidP="00E672F4">
      <w:pPr>
        <w:rPr>
          <w:b/>
        </w:rPr>
      </w:pPr>
    </w:p>
    <w:p w:rsidR="00766B9C" w:rsidRPr="00411C22" w:rsidRDefault="00766B9C" w:rsidP="00E672F4">
      <w:pPr>
        <w:rPr>
          <w:b/>
        </w:rPr>
      </w:pPr>
    </w:p>
    <w:p w:rsidR="00972708" w:rsidRDefault="002B5E82" w:rsidP="00972708">
      <w:pPr>
        <w:rPr>
          <w:b/>
        </w:rPr>
      </w:pPr>
      <w:r w:rsidRPr="00411C22">
        <w:rPr>
          <w:b/>
        </w:rPr>
        <w:tab/>
      </w:r>
    </w:p>
    <w:p w:rsidR="00972708" w:rsidRDefault="0060222A" w:rsidP="00972708">
      <w:r w:rsidRPr="00411C22">
        <w:t xml:space="preserve">Based on release </w:t>
      </w:r>
      <w:r w:rsidR="00893432" w:rsidRPr="00411C22">
        <w:t>3.</w:t>
      </w:r>
      <w:r w:rsidR="00D1118A">
        <w:t>2</w:t>
      </w:r>
    </w:p>
    <w:p w:rsidR="00972708" w:rsidRDefault="008E049D" w:rsidP="00972708">
      <w:r>
        <w:t>May</w:t>
      </w:r>
      <w:r w:rsidR="00D1118A" w:rsidRPr="00411C22">
        <w:t xml:space="preserve"> 201</w:t>
      </w:r>
      <w:r w:rsidR="00D1118A">
        <w:t>3</w:t>
      </w:r>
    </w:p>
    <w:p w:rsidR="00485585" w:rsidRPr="00411C22" w:rsidRDefault="00485585" w:rsidP="00E672F4">
      <w:pPr>
        <w:rPr>
          <w:b/>
        </w:rPr>
      </w:pPr>
    </w:p>
    <w:p w:rsidR="00972708" w:rsidRDefault="00976E2F" w:rsidP="00972708">
      <w:pPr>
        <w:rPr>
          <w:b/>
          <w:u w:val="single"/>
        </w:rPr>
      </w:pPr>
      <w:r w:rsidRPr="00411C22">
        <w:rPr>
          <w:b/>
        </w:rPr>
        <w:t>CONTACTS:</w:t>
      </w:r>
    </w:p>
    <w:p w:rsidR="00972708" w:rsidRDefault="00976E2F" w:rsidP="00972708">
      <w:r w:rsidRPr="00411C22">
        <w:t>Jeffrey Brown, PhD</w:t>
      </w:r>
    </w:p>
    <w:p w:rsidR="00972708" w:rsidRDefault="00976E2F" w:rsidP="00972708">
      <w:r w:rsidRPr="00411C22">
        <w:t>Harvard Pilgrim Health Care Institute</w:t>
      </w:r>
    </w:p>
    <w:p w:rsidR="00972708" w:rsidRDefault="00FA3A22" w:rsidP="00972708">
      <w:hyperlink r:id="rId13" w:history="1">
        <w:r w:rsidR="00976E2F" w:rsidRPr="00411C22">
          <w:rPr>
            <w:rStyle w:val="Hyperlink"/>
            <w:rFonts w:asciiTheme="minorHAnsi" w:hAnsiTheme="minorHAnsi" w:cstheme="minorHAnsi"/>
          </w:rPr>
          <w:t>Jeff_brown@hphc.org</w:t>
        </w:r>
      </w:hyperlink>
    </w:p>
    <w:p w:rsidR="00913C86" w:rsidRDefault="00913C86" w:rsidP="00E672F4">
      <w:pPr>
        <w:rPr>
          <w:rStyle w:val="footertext"/>
          <w:rFonts w:asciiTheme="minorHAnsi" w:hAnsiTheme="minorHAnsi" w:cstheme="minorHAnsi"/>
          <w:sz w:val="20"/>
          <w:szCs w:val="20"/>
        </w:rPr>
      </w:pPr>
    </w:p>
    <w:p w:rsidR="00913C86" w:rsidRDefault="0060222A" w:rsidP="00E672F4">
      <w:pPr>
        <w:rPr>
          <w:rStyle w:val="footertext"/>
          <w:rFonts w:asciiTheme="minorHAnsi" w:hAnsiTheme="minorHAnsi" w:cstheme="minorHAnsi"/>
          <w:sz w:val="20"/>
          <w:szCs w:val="20"/>
        </w:rPr>
        <w:sectPr w:rsidR="00913C86" w:rsidSect="00913C86">
          <w:headerReference w:type="default" r:id="rId14"/>
          <w:footerReference w:type="default" r:id="rId15"/>
          <w:pgSz w:w="12240" w:h="15840"/>
          <w:pgMar w:top="540" w:right="1440" w:bottom="1440" w:left="1440" w:header="720" w:footer="720" w:gutter="0"/>
          <w:pgNumType w:start="1"/>
          <w:cols w:space="720"/>
          <w:titlePg/>
          <w:docGrid w:linePitch="360"/>
        </w:sectPr>
      </w:pPr>
      <w:r w:rsidRPr="00411C22">
        <w:rPr>
          <w:rStyle w:val="footertext"/>
          <w:rFonts w:asciiTheme="minorHAnsi" w:hAnsiTheme="minorHAnsi" w:cstheme="minorHAnsi"/>
          <w:sz w:val="20"/>
          <w:szCs w:val="20"/>
        </w:rPr>
        <w:t xml:space="preserve">The </w:t>
      </w:r>
      <w:proofErr w:type="spellStart"/>
      <w:r w:rsidRPr="00411C22">
        <w:rPr>
          <w:rStyle w:val="footertext"/>
          <w:rFonts w:asciiTheme="minorHAnsi" w:hAnsiTheme="minorHAnsi" w:cstheme="minorHAnsi"/>
          <w:b/>
          <w:sz w:val="20"/>
          <w:szCs w:val="20"/>
        </w:rPr>
        <w:t>Pop</w:t>
      </w:r>
      <w:r w:rsidRPr="00411C22">
        <w:rPr>
          <w:rStyle w:val="footertext"/>
          <w:rFonts w:asciiTheme="minorHAnsi" w:hAnsiTheme="minorHAnsi" w:cstheme="minorHAnsi"/>
          <w:b/>
          <w:color w:val="1F497D" w:themeColor="text2"/>
          <w:sz w:val="20"/>
          <w:szCs w:val="20"/>
        </w:rPr>
        <w:t>Med</w:t>
      </w:r>
      <w:r w:rsidRPr="00411C22">
        <w:rPr>
          <w:rStyle w:val="footertext"/>
          <w:rFonts w:asciiTheme="minorHAnsi" w:hAnsiTheme="minorHAnsi" w:cstheme="minorHAnsi"/>
          <w:b/>
          <w:sz w:val="20"/>
          <w:szCs w:val="20"/>
        </w:rPr>
        <w:t>Net</w:t>
      </w:r>
      <w:r w:rsidRPr="00411C22">
        <w:rPr>
          <w:rStyle w:val="footertext"/>
          <w:rFonts w:asciiTheme="minorHAnsi" w:hAnsiTheme="minorHAnsi" w:cstheme="minorHAnsi"/>
          <w:sz w:val="20"/>
          <w:szCs w:val="20"/>
          <w:vertAlign w:val="superscript"/>
        </w:rPr>
        <w:t>TM</w:t>
      </w:r>
      <w:proofErr w:type="spellEnd"/>
      <w:r w:rsidRPr="00411C22">
        <w:rPr>
          <w:rStyle w:val="footertext"/>
          <w:rFonts w:asciiTheme="minorHAnsi" w:hAnsiTheme="minorHAnsi" w:cstheme="minorHAnsi"/>
          <w:sz w:val="20"/>
          <w:szCs w:val="20"/>
          <w:vertAlign w:val="superscript"/>
        </w:rPr>
        <w:t xml:space="preserve"> </w:t>
      </w:r>
      <w:r w:rsidRPr="00411C22">
        <w:rPr>
          <w:rStyle w:val="footertext"/>
          <w:rFonts w:asciiTheme="minorHAnsi" w:hAnsiTheme="minorHAnsi" w:cstheme="minorHAnsi"/>
          <w:sz w:val="20"/>
          <w:szCs w:val="20"/>
        </w:rPr>
        <w:t>application was developed under the Agency for Healthcare Research and Quality, US Department of Health and Human Services as part of the Developing Evidence to Inform Decisions about Effectiveness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program, awarded to the </w:t>
      </w:r>
      <w:proofErr w:type="spellStart"/>
      <w:r w:rsidRPr="00411C22">
        <w:rPr>
          <w:rStyle w:val="footertext"/>
          <w:rFonts w:asciiTheme="minorHAnsi" w:hAnsiTheme="minorHAnsi" w:cstheme="minorHAnsi"/>
          <w:sz w:val="20"/>
          <w:szCs w:val="20"/>
        </w:rPr>
        <w:t>DEcIDE</w:t>
      </w:r>
      <w:proofErr w:type="spellEnd"/>
      <w:r w:rsidRPr="00411C22">
        <w:rPr>
          <w:rStyle w:val="footertext"/>
          <w:rFonts w:asciiTheme="minorHAnsi" w:hAnsiTheme="minorHAnsi" w:cstheme="minorHAnsi"/>
          <w:sz w:val="20"/>
          <w:szCs w:val="20"/>
        </w:rPr>
        <w:t xml:space="preserve"> centers at the HMO Research Network Center for Education and Research on Therapeutics (HMORN CERT) and the University of Pennsylvania. The Food and Drug Administration’s Mini-Sentinel project provided additional support.</w:t>
      </w:r>
    </w:p>
    <w:bookmarkStart w:id="1" w:name="_Toc273955978" w:displacedByCustomXml="next"/>
    <w:sdt>
      <w:sdtPr>
        <w:rPr>
          <w:rFonts w:ascii="Calibri" w:eastAsia="Calibri" w:hAnsi="Calibri" w:cs="Times New Roman"/>
          <w:b w:val="0"/>
          <w:bCs w:val="0"/>
          <w:color w:val="auto"/>
          <w:sz w:val="22"/>
          <w:szCs w:val="22"/>
          <w:lang w:eastAsia="en-US"/>
        </w:rPr>
        <w:id w:val="4674914"/>
        <w:docPartObj>
          <w:docPartGallery w:val="Table of Contents"/>
          <w:docPartUnique/>
        </w:docPartObj>
      </w:sdtPr>
      <w:sdtContent>
        <w:p w:rsidR="00E672F4" w:rsidRDefault="00E672F4" w:rsidP="006F4667">
          <w:pPr>
            <w:pStyle w:val="TOCHeading"/>
            <w:numPr>
              <w:ilvl w:val="0"/>
              <w:numId w:val="0"/>
            </w:numPr>
            <w:ind w:left="360" w:hanging="360"/>
          </w:pPr>
          <w:r>
            <w:t>Contents</w:t>
          </w:r>
        </w:p>
        <w:p w:rsidR="00D5590D" w:rsidRDefault="00FA3A22">
          <w:pPr>
            <w:pStyle w:val="TOC1"/>
            <w:tabs>
              <w:tab w:val="left" w:pos="440"/>
              <w:tab w:val="right" w:leader="dot" w:pos="9350"/>
            </w:tabs>
            <w:rPr>
              <w:rFonts w:asciiTheme="minorHAnsi" w:eastAsiaTheme="minorEastAsia" w:hAnsiTheme="minorHAnsi" w:cstheme="minorBidi"/>
              <w:noProof/>
              <w:lang w:eastAsia="en-US"/>
            </w:rPr>
          </w:pPr>
          <w:r w:rsidRPr="00FA3A22">
            <w:fldChar w:fldCharType="begin"/>
          </w:r>
          <w:r w:rsidR="00E672F4">
            <w:instrText xml:space="preserve"> TOC \o "1-3" \h \z \u </w:instrText>
          </w:r>
          <w:r w:rsidRPr="00FA3A22">
            <w:fldChar w:fldCharType="separate"/>
          </w:r>
          <w:hyperlink w:anchor="_Toc362596633" w:history="1">
            <w:r w:rsidR="00D5590D" w:rsidRPr="003E14ED">
              <w:rPr>
                <w:rStyle w:val="Hyperlink"/>
                <w:noProof/>
              </w:rPr>
              <w:t>1</w:t>
            </w:r>
            <w:r w:rsidR="00D5590D">
              <w:rPr>
                <w:rFonts w:asciiTheme="minorHAnsi" w:eastAsiaTheme="minorEastAsia" w:hAnsiTheme="minorHAnsi" w:cstheme="minorBidi"/>
                <w:noProof/>
                <w:lang w:eastAsia="en-US"/>
              </w:rPr>
              <w:tab/>
            </w:r>
            <w:r w:rsidR="00D5590D" w:rsidRPr="003E14ED">
              <w:rPr>
                <w:rStyle w:val="Hyperlink"/>
                <w:noProof/>
              </w:rPr>
              <w:t>Introduction</w:t>
            </w:r>
            <w:r w:rsidR="00D5590D">
              <w:rPr>
                <w:noProof/>
                <w:webHidden/>
              </w:rPr>
              <w:tab/>
            </w:r>
            <w:r w:rsidR="00D5590D">
              <w:rPr>
                <w:noProof/>
                <w:webHidden/>
              </w:rPr>
              <w:fldChar w:fldCharType="begin"/>
            </w:r>
            <w:r w:rsidR="00D5590D">
              <w:rPr>
                <w:noProof/>
                <w:webHidden/>
              </w:rPr>
              <w:instrText xml:space="preserve"> PAGEREF _Toc362596633 \h </w:instrText>
            </w:r>
            <w:r w:rsidR="00D5590D">
              <w:rPr>
                <w:noProof/>
                <w:webHidden/>
              </w:rPr>
            </w:r>
            <w:r w:rsidR="00D5590D">
              <w:rPr>
                <w:noProof/>
                <w:webHidden/>
              </w:rPr>
              <w:fldChar w:fldCharType="separate"/>
            </w:r>
            <w:r w:rsidR="00D5590D">
              <w:rPr>
                <w:noProof/>
                <w:webHidden/>
              </w:rPr>
              <w:t>1</w:t>
            </w:r>
            <w:r w:rsidR="00D5590D">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34" w:history="1">
            <w:r w:rsidRPr="003E14ED">
              <w:rPr>
                <w:rStyle w:val="Hyperlink"/>
                <w:noProof/>
              </w:rPr>
              <w:t>2</w:t>
            </w:r>
            <w:r>
              <w:rPr>
                <w:rFonts w:asciiTheme="minorHAnsi" w:eastAsiaTheme="minorEastAsia" w:hAnsiTheme="minorHAnsi" w:cstheme="minorBidi"/>
                <w:noProof/>
                <w:lang w:eastAsia="en-US"/>
              </w:rPr>
              <w:tab/>
            </w:r>
            <w:r w:rsidRPr="003E14ED">
              <w:rPr>
                <w:rStyle w:val="Hyperlink"/>
                <w:noProof/>
              </w:rPr>
              <w:t>System Overview</w:t>
            </w:r>
            <w:r>
              <w:rPr>
                <w:noProof/>
                <w:webHidden/>
              </w:rPr>
              <w:tab/>
            </w:r>
            <w:r>
              <w:rPr>
                <w:noProof/>
                <w:webHidden/>
              </w:rPr>
              <w:fldChar w:fldCharType="begin"/>
            </w:r>
            <w:r>
              <w:rPr>
                <w:noProof/>
                <w:webHidden/>
              </w:rPr>
              <w:instrText xml:space="preserve"> PAGEREF _Toc362596634 \h </w:instrText>
            </w:r>
            <w:r>
              <w:rPr>
                <w:noProof/>
                <w:webHidden/>
              </w:rPr>
            </w:r>
            <w:r>
              <w:rPr>
                <w:noProof/>
                <w:webHidden/>
              </w:rPr>
              <w:fldChar w:fldCharType="separate"/>
            </w:r>
            <w:r>
              <w:rPr>
                <w:noProof/>
                <w:webHidden/>
              </w:rPr>
              <w:t>2</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35" w:history="1">
            <w:r w:rsidRPr="003E14ED">
              <w:rPr>
                <w:rStyle w:val="Hyperlink"/>
                <w:noProof/>
              </w:rPr>
              <w:t>3</w:t>
            </w:r>
            <w:r>
              <w:rPr>
                <w:rFonts w:asciiTheme="minorHAnsi" w:eastAsiaTheme="minorEastAsia" w:hAnsiTheme="minorHAnsi" w:cstheme="minorBidi"/>
                <w:noProof/>
                <w:lang w:eastAsia="en-US"/>
              </w:rPr>
              <w:tab/>
            </w:r>
            <w:r w:rsidRPr="003E14ED">
              <w:rPr>
                <w:rStyle w:val="Hyperlink"/>
                <w:noProof/>
              </w:rPr>
              <w:t>How to Login to the Web Portal</w:t>
            </w:r>
            <w:r>
              <w:rPr>
                <w:noProof/>
                <w:webHidden/>
              </w:rPr>
              <w:tab/>
            </w:r>
            <w:r>
              <w:rPr>
                <w:noProof/>
                <w:webHidden/>
              </w:rPr>
              <w:fldChar w:fldCharType="begin"/>
            </w:r>
            <w:r>
              <w:rPr>
                <w:noProof/>
                <w:webHidden/>
              </w:rPr>
              <w:instrText xml:space="preserve"> PAGEREF _Toc362596635 \h </w:instrText>
            </w:r>
            <w:r>
              <w:rPr>
                <w:noProof/>
                <w:webHidden/>
              </w:rPr>
            </w:r>
            <w:r>
              <w:rPr>
                <w:noProof/>
                <w:webHidden/>
              </w:rPr>
              <w:fldChar w:fldCharType="separate"/>
            </w:r>
            <w:r>
              <w:rPr>
                <w:noProof/>
                <w:webHidden/>
              </w:rPr>
              <w:t>4</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36" w:history="1">
            <w:r w:rsidRPr="003E14ED">
              <w:rPr>
                <w:rStyle w:val="Hyperlink"/>
                <w:noProof/>
              </w:rPr>
              <w:t>4</w:t>
            </w:r>
            <w:r>
              <w:rPr>
                <w:rFonts w:asciiTheme="minorHAnsi" w:eastAsiaTheme="minorEastAsia" w:hAnsiTheme="minorHAnsi" w:cstheme="minorBidi"/>
                <w:noProof/>
                <w:lang w:eastAsia="en-US"/>
              </w:rPr>
              <w:tab/>
            </w:r>
            <w:r w:rsidRPr="003E14ED">
              <w:rPr>
                <w:rStyle w:val="Hyperlink"/>
                <w:noProof/>
              </w:rPr>
              <w:t>Project Based Requests</w:t>
            </w:r>
            <w:r>
              <w:rPr>
                <w:noProof/>
                <w:webHidden/>
              </w:rPr>
              <w:tab/>
            </w:r>
            <w:r>
              <w:rPr>
                <w:noProof/>
                <w:webHidden/>
              </w:rPr>
              <w:fldChar w:fldCharType="begin"/>
            </w:r>
            <w:r>
              <w:rPr>
                <w:noProof/>
                <w:webHidden/>
              </w:rPr>
              <w:instrText xml:space="preserve"> PAGEREF _Toc362596636 \h </w:instrText>
            </w:r>
            <w:r>
              <w:rPr>
                <w:noProof/>
                <w:webHidden/>
              </w:rPr>
            </w:r>
            <w:r>
              <w:rPr>
                <w:noProof/>
                <w:webHidden/>
              </w:rPr>
              <w:fldChar w:fldCharType="separate"/>
            </w:r>
            <w:r>
              <w:rPr>
                <w:noProof/>
                <w:webHidden/>
              </w:rPr>
              <w:t>8</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37" w:history="1">
            <w:r w:rsidRPr="003E14ED">
              <w:rPr>
                <w:rStyle w:val="Hyperlink"/>
                <w:noProof/>
              </w:rPr>
              <w:t>5</w:t>
            </w:r>
            <w:r>
              <w:rPr>
                <w:rFonts w:asciiTheme="minorHAnsi" w:eastAsiaTheme="minorEastAsia" w:hAnsiTheme="minorHAnsi" w:cstheme="minorBidi"/>
                <w:noProof/>
                <w:lang w:eastAsia="en-US"/>
              </w:rPr>
              <w:tab/>
            </w:r>
            <w:r w:rsidRPr="003E14ED">
              <w:rPr>
                <w:rStyle w:val="Hyperlink"/>
                <w:noProof/>
              </w:rPr>
              <w:t>Submitting a Request</w:t>
            </w:r>
            <w:r>
              <w:rPr>
                <w:noProof/>
                <w:webHidden/>
              </w:rPr>
              <w:tab/>
            </w:r>
            <w:r>
              <w:rPr>
                <w:noProof/>
                <w:webHidden/>
              </w:rPr>
              <w:fldChar w:fldCharType="begin"/>
            </w:r>
            <w:r>
              <w:rPr>
                <w:noProof/>
                <w:webHidden/>
              </w:rPr>
              <w:instrText xml:space="preserve"> PAGEREF _Toc362596637 \h </w:instrText>
            </w:r>
            <w:r>
              <w:rPr>
                <w:noProof/>
                <w:webHidden/>
              </w:rPr>
            </w:r>
            <w:r>
              <w:rPr>
                <w:noProof/>
                <w:webHidden/>
              </w:rPr>
              <w:fldChar w:fldCharType="separate"/>
            </w:r>
            <w:r>
              <w:rPr>
                <w:noProof/>
                <w:webHidden/>
              </w:rPr>
              <w:t>10</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43" w:history="1">
            <w:r w:rsidRPr="003E14ED">
              <w:rPr>
                <w:rStyle w:val="Hyperlink"/>
                <w:noProof/>
              </w:rPr>
              <w:t>5.1</w:t>
            </w:r>
            <w:r>
              <w:rPr>
                <w:rFonts w:asciiTheme="minorHAnsi" w:eastAsiaTheme="minorEastAsia" w:hAnsiTheme="minorHAnsi" w:cstheme="minorBidi"/>
                <w:noProof/>
                <w:lang w:eastAsia="en-US"/>
              </w:rPr>
              <w:tab/>
            </w:r>
            <w:r w:rsidRPr="003E14ED">
              <w:rPr>
                <w:rStyle w:val="Hyperlink"/>
                <w:noProof/>
              </w:rPr>
              <w:t>Scheduling Requests</w:t>
            </w:r>
            <w:r>
              <w:rPr>
                <w:noProof/>
                <w:webHidden/>
              </w:rPr>
              <w:tab/>
            </w:r>
            <w:r>
              <w:rPr>
                <w:noProof/>
                <w:webHidden/>
              </w:rPr>
              <w:fldChar w:fldCharType="begin"/>
            </w:r>
            <w:r>
              <w:rPr>
                <w:noProof/>
                <w:webHidden/>
              </w:rPr>
              <w:instrText xml:space="preserve"> PAGEREF _Toc362596643 \h </w:instrText>
            </w:r>
            <w:r>
              <w:rPr>
                <w:noProof/>
                <w:webHidden/>
              </w:rPr>
            </w:r>
            <w:r>
              <w:rPr>
                <w:noProof/>
                <w:webHidden/>
              </w:rPr>
              <w:fldChar w:fldCharType="separate"/>
            </w:r>
            <w:r>
              <w:rPr>
                <w:noProof/>
                <w:webHidden/>
              </w:rPr>
              <w:t>11</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44" w:history="1">
            <w:r w:rsidRPr="003E14ED">
              <w:rPr>
                <w:rStyle w:val="Hyperlink"/>
                <w:noProof/>
              </w:rPr>
              <w:t>6</w:t>
            </w:r>
            <w:r>
              <w:rPr>
                <w:rFonts w:asciiTheme="minorHAnsi" w:eastAsiaTheme="minorEastAsia" w:hAnsiTheme="minorHAnsi" w:cstheme="minorBidi"/>
                <w:noProof/>
                <w:lang w:eastAsia="en-US"/>
              </w:rPr>
              <w:tab/>
            </w:r>
            <w:r w:rsidRPr="003E14ED">
              <w:rPr>
                <w:rStyle w:val="Hyperlink"/>
                <w:noProof/>
              </w:rPr>
              <w:t>Request Types</w:t>
            </w:r>
            <w:r>
              <w:rPr>
                <w:noProof/>
                <w:webHidden/>
              </w:rPr>
              <w:tab/>
            </w:r>
            <w:r>
              <w:rPr>
                <w:noProof/>
                <w:webHidden/>
              </w:rPr>
              <w:fldChar w:fldCharType="begin"/>
            </w:r>
            <w:r>
              <w:rPr>
                <w:noProof/>
                <w:webHidden/>
              </w:rPr>
              <w:instrText xml:space="preserve"> PAGEREF _Toc362596644 \h </w:instrText>
            </w:r>
            <w:r>
              <w:rPr>
                <w:noProof/>
                <w:webHidden/>
              </w:rPr>
            </w:r>
            <w:r>
              <w:rPr>
                <w:noProof/>
                <w:webHidden/>
              </w:rPr>
              <w:fldChar w:fldCharType="separate"/>
            </w:r>
            <w:r>
              <w:rPr>
                <w:noProof/>
                <w:webHidden/>
              </w:rPr>
              <w:t>15</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46" w:history="1">
            <w:r w:rsidRPr="003E14ED">
              <w:rPr>
                <w:rStyle w:val="Hyperlink"/>
                <w:noProof/>
              </w:rPr>
              <w:t>6.1</w:t>
            </w:r>
            <w:r>
              <w:rPr>
                <w:rFonts w:asciiTheme="minorHAnsi" w:eastAsiaTheme="minorEastAsia" w:hAnsiTheme="minorHAnsi" w:cstheme="minorBidi"/>
                <w:noProof/>
                <w:lang w:eastAsia="en-US"/>
              </w:rPr>
              <w:tab/>
            </w:r>
            <w:r w:rsidRPr="003E14ED">
              <w:rPr>
                <w:rStyle w:val="Hyperlink"/>
                <w:noProof/>
              </w:rPr>
              <w:t>ESP Query Builder Queries</w:t>
            </w:r>
            <w:r>
              <w:rPr>
                <w:noProof/>
                <w:webHidden/>
              </w:rPr>
              <w:tab/>
            </w:r>
            <w:r>
              <w:rPr>
                <w:noProof/>
                <w:webHidden/>
              </w:rPr>
              <w:fldChar w:fldCharType="begin"/>
            </w:r>
            <w:r>
              <w:rPr>
                <w:noProof/>
                <w:webHidden/>
              </w:rPr>
              <w:instrText xml:space="preserve"> PAGEREF _Toc362596646 \h </w:instrText>
            </w:r>
            <w:r>
              <w:rPr>
                <w:noProof/>
                <w:webHidden/>
              </w:rPr>
            </w:r>
            <w:r>
              <w:rPr>
                <w:noProof/>
                <w:webHidden/>
              </w:rPr>
              <w:fldChar w:fldCharType="separate"/>
            </w:r>
            <w:r>
              <w:rPr>
                <w:noProof/>
                <w:webHidden/>
              </w:rPr>
              <w:t>15</w:t>
            </w:r>
            <w:r>
              <w:rPr>
                <w:noProof/>
                <w:webHidden/>
              </w:rPr>
              <w:fldChar w:fldCharType="end"/>
            </w:r>
          </w:hyperlink>
        </w:p>
        <w:p w:rsidR="00D5590D" w:rsidRDefault="00D5590D">
          <w:pPr>
            <w:pStyle w:val="TOC3"/>
            <w:tabs>
              <w:tab w:val="left" w:pos="1320"/>
              <w:tab w:val="right" w:leader="dot" w:pos="9350"/>
            </w:tabs>
            <w:rPr>
              <w:rFonts w:asciiTheme="minorHAnsi" w:eastAsiaTheme="minorEastAsia" w:hAnsiTheme="minorHAnsi" w:cstheme="minorBidi"/>
              <w:noProof/>
              <w:lang w:eastAsia="en-US"/>
            </w:rPr>
          </w:pPr>
          <w:hyperlink w:anchor="_Toc362596647" w:history="1">
            <w:r w:rsidRPr="003E14ED">
              <w:rPr>
                <w:rStyle w:val="Hyperlink"/>
                <w:noProof/>
              </w:rPr>
              <w:t>6.1.1</w:t>
            </w:r>
            <w:r>
              <w:rPr>
                <w:rFonts w:asciiTheme="minorHAnsi" w:eastAsiaTheme="minorEastAsia" w:hAnsiTheme="minorHAnsi" w:cstheme="minorBidi"/>
                <w:noProof/>
                <w:lang w:eastAsia="en-US"/>
              </w:rPr>
              <w:tab/>
            </w:r>
            <w:r w:rsidRPr="003E14ED">
              <w:rPr>
                <w:rStyle w:val="Hyperlink"/>
                <w:noProof/>
              </w:rPr>
              <w:t>ESP ICD-9 Diagnosis Query</w:t>
            </w:r>
            <w:r>
              <w:rPr>
                <w:noProof/>
                <w:webHidden/>
              </w:rPr>
              <w:tab/>
            </w:r>
            <w:r>
              <w:rPr>
                <w:noProof/>
                <w:webHidden/>
              </w:rPr>
              <w:fldChar w:fldCharType="begin"/>
            </w:r>
            <w:r>
              <w:rPr>
                <w:noProof/>
                <w:webHidden/>
              </w:rPr>
              <w:instrText xml:space="preserve"> PAGEREF _Toc362596647 \h </w:instrText>
            </w:r>
            <w:r>
              <w:rPr>
                <w:noProof/>
                <w:webHidden/>
              </w:rPr>
            </w:r>
            <w:r>
              <w:rPr>
                <w:noProof/>
                <w:webHidden/>
              </w:rPr>
              <w:fldChar w:fldCharType="separate"/>
            </w:r>
            <w:r>
              <w:rPr>
                <w:noProof/>
                <w:webHidden/>
              </w:rPr>
              <w:t>16</w:t>
            </w:r>
            <w:r>
              <w:rPr>
                <w:noProof/>
                <w:webHidden/>
              </w:rPr>
              <w:fldChar w:fldCharType="end"/>
            </w:r>
          </w:hyperlink>
        </w:p>
        <w:p w:rsidR="00D5590D" w:rsidRDefault="00D5590D">
          <w:pPr>
            <w:pStyle w:val="TOC3"/>
            <w:tabs>
              <w:tab w:val="left" w:pos="1320"/>
              <w:tab w:val="right" w:leader="dot" w:pos="9350"/>
            </w:tabs>
            <w:rPr>
              <w:rFonts w:asciiTheme="minorHAnsi" w:eastAsiaTheme="minorEastAsia" w:hAnsiTheme="minorHAnsi" w:cstheme="minorBidi"/>
              <w:noProof/>
              <w:lang w:eastAsia="en-US"/>
            </w:rPr>
          </w:pPr>
          <w:hyperlink w:anchor="_Toc362596648" w:history="1">
            <w:r w:rsidRPr="003E14ED">
              <w:rPr>
                <w:rStyle w:val="Hyperlink"/>
                <w:noProof/>
              </w:rPr>
              <w:t>6.1.2</w:t>
            </w:r>
            <w:r>
              <w:rPr>
                <w:rFonts w:asciiTheme="minorHAnsi" w:eastAsiaTheme="minorEastAsia" w:hAnsiTheme="minorHAnsi" w:cstheme="minorBidi"/>
                <w:noProof/>
                <w:lang w:eastAsia="en-US"/>
              </w:rPr>
              <w:tab/>
            </w:r>
            <w:r w:rsidRPr="003E14ED">
              <w:rPr>
                <w:rStyle w:val="Hyperlink"/>
                <w:noProof/>
              </w:rPr>
              <w:t>ESP Reportable Disease Query</w:t>
            </w:r>
            <w:r>
              <w:rPr>
                <w:noProof/>
                <w:webHidden/>
              </w:rPr>
              <w:tab/>
            </w:r>
            <w:r>
              <w:rPr>
                <w:noProof/>
                <w:webHidden/>
              </w:rPr>
              <w:fldChar w:fldCharType="begin"/>
            </w:r>
            <w:r>
              <w:rPr>
                <w:noProof/>
                <w:webHidden/>
              </w:rPr>
              <w:instrText xml:space="preserve"> PAGEREF _Toc362596648 \h </w:instrText>
            </w:r>
            <w:r>
              <w:rPr>
                <w:noProof/>
                <w:webHidden/>
              </w:rPr>
            </w:r>
            <w:r>
              <w:rPr>
                <w:noProof/>
                <w:webHidden/>
              </w:rPr>
              <w:fldChar w:fldCharType="separate"/>
            </w:r>
            <w:r>
              <w:rPr>
                <w:noProof/>
                <w:webHidden/>
              </w:rPr>
              <w:t>19</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49" w:history="1">
            <w:r w:rsidRPr="003E14ED">
              <w:rPr>
                <w:rStyle w:val="Hyperlink"/>
                <w:noProof/>
              </w:rPr>
              <w:t>6.2</w:t>
            </w:r>
            <w:r>
              <w:rPr>
                <w:rFonts w:asciiTheme="minorHAnsi" w:eastAsiaTheme="minorEastAsia" w:hAnsiTheme="minorHAnsi" w:cstheme="minorBidi"/>
                <w:noProof/>
                <w:lang w:eastAsia="en-US"/>
              </w:rPr>
              <w:tab/>
            </w:r>
            <w:r w:rsidRPr="003E14ED">
              <w:rPr>
                <w:rStyle w:val="Hyperlink"/>
                <w:noProof/>
              </w:rPr>
              <w:t>File Distribution</w:t>
            </w:r>
            <w:r>
              <w:rPr>
                <w:noProof/>
                <w:webHidden/>
              </w:rPr>
              <w:tab/>
            </w:r>
            <w:r>
              <w:rPr>
                <w:noProof/>
                <w:webHidden/>
              </w:rPr>
              <w:fldChar w:fldCharType="begin"/>
            </w:r>
            <w:r>
              <w:rPr>
                <w:noProof/>
                <w:webHidden/>
              </w:rPr>
              <w:instrText xml:space="preserve"> PAGEREF _Toc362596649 \h </w:instrText>
            </w:r>
            <w:r>
              <w:rPr>
                <w:noProof/>
                <w:webHidden/>
              </w:rPr>
            </w:r>
            <w:r>
              <w:rPr>
                <w:noProof/>
                <w:webHidden/>
              </w:rPr>
              <w:fldChar w:fldCharType="separate"/>
            </w:r>
            <w:r>
              <w:rPr>
                <w:noProof/>
                <w:webHidden/>
              </w:rPr>
              <w:t>21</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50" w:history="1">
            <w:r w:rsidRPr="003E14ED">
              <w:rPr>
                <w:rStyle w:val="Hyperlink"/>
                <w:noProof/>
              </w:rPr>
              <w:t>6.3</w:t>
            </w:r>
            <w:r>
              <w:rPr>
                <w:rFonts w:asciiTheme="minorHAnsi" w:eastAsiaTheme="minorEastAsia" w:hAnsiTheme="minorHAnsi" w:cstheme="minorBidi"/>
                <w:noProof/>
                <w:lang w:eastAsia="en-US"/>
              </w:rPr>
              <w:tab/>
            </w:r>
            <w:r w:rsidRPr="003E14ED">
              <w:rPr>
                <w:rStyle w:val="Hyperlink"/>
                <w:noProof/>
              </w:rPr>
              <w:t>SQL Distribution</w:t>
            </w:r>
            <w:r>
              <w:rPr>
                <w:noProof/>
                <w:webHidden/>
              </w:rPr>
              <w:tab/>
            </w:r>
            <w:r>
              <w:rPr>
                <w:noProof/>
                <w:webHidden/>
              </w:rPr>
              <w:fldChar w:fldCharType="begin"/>
            </w:r>
            <w:r>
              <w:rPr>
                <w:noProof/>
                <w:webHidden/>
              </w:rPr>
              <w:instrText xml:space="preserve"> PAGEREF _Toc362596650 \h </w:instrText>
            </w:r>
            <w:r>
              <w:rPr>
                <w:noProof/>
                <w:webHidden/>
              </w:rPr>
            </w:r>
            <w:r>
              <w:rPr>
                <w:noProof/>
                <w:webHidden/>
              </w:rPr>
              <w:fldChar w:fldCharType="separate"/>
            </w:r>
            <w:r>
              <w:rPr>
                <w:noProof/>
                <w:webHidden/>
              </w:rPr>
              <w:t>24</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51" w:history="1">
            <w:r w:rsidRPr="003E14ED">
              <w:rPr>
                <w:rStyle w:val="Hyperlink"/>
                <w:noProof/>
              </w:rPr>
              <w:t>7</w:t>
            </w:r>
            <w:r>
              <w:rPr>
                <w:rFonts w:asciiTheme="minorHAnsi" w:eastAsiaTheme="minorEastAsia" w:hAnsiTheme="minorHAnsi" w:cstheme="minorBidi"/>
                <w:noProof/>
                <w:lang w:eastAsia="en-US"/>
              </w:rPr>
              <w:tab/>
            </w:r>
            <w:r w:rsidRPr="003E14ED">
              <w:rPr>
                <w:rStyle w:val="Hyperlink"/>
                <w:noProof/>
              </w:rPr>
              <w:t>Checking the Query Status</w:t>
            </w:r>
            <w:r>
              <w:rPr>
                <w:noProof/>
                <w:webHidden/>
              </w:rPr>
              <w:tab/>
            </w:r>
            <w:r>
              <w:rPr>
                <w:noProof/>
                <w:webHidden/>
              </w:rPr>
              <w:fldChar w:fldCharType="begin"/>
            </w:r>
            <w:r>
              <w:rPr>
                <w:noProof/>
                <w:webHidden/>
              </w:rPr>
              <w:instrText xml:space="preserve"> PAGEREF _Toc362596651 \h </w:instrText>
            </w:r>
            <w:r>
              <w:rPr>
                <w:noProof/>
                <w:webHidden/>
              </w:rPr>
            </w:r>
            <w:r>
              <w:rPr>
                <w:noProof/>
                <w:webHidden/>
              </w:rPr>
              <w:fldChar w:fldCharType="separate"/>
            </w:r>
            <w:r>
              <w:rPr>
                <w:noProof/>
                <w:webHidden/>
              </w:rPr>
              <w:t>27</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52" w:history="1">
            <w:r w:rsidRPr="003E14ED">
              <w:rPr>
                <w:rStyle w:val="Hyperlink"/>
                <w:noProof/>
              </w:rPr>
              <w:t>8</w:t>
            </w:r>
            <w:r>
              <w:rPr>
                <w:rFonts w:asciiTheme="minorHAnsi" w:eastAsiaTheme="minorEastAsia" w:hAnsiTheme="minorHAnsi" w:cstheme="minorBidi"/>
                <w:noProof/>
                <w:lang w:eastAsia="en-US"/>
              </w:rPr>
              <w:tab/>
            </w:r>
            <w:r w:rsidRPr="003E14ED">
              <w:rPr>
                <w:rStyle w:val="Hyperlink"/>
                <w:noProof/>
              </w:rPr>
              <w:t>Viewing Request Results</w:t>
            </w:r>
            <w:r>
              <w:rPr>
                <w:noProof/>
                <w:webHidden/>
              </w:rPr>
              <w:tab/>
            </w:r>
            <w:r>
              <w:rPr>
                <w:noProof/>
                <w:webHidden/>
              </w:rPr>
              <w:fldChar w:fldCharType="begin"/>
            </w:r>
            <w:r>
              <w:rPr>
                <w:noProof/>
                <w:webHidden/>
              </w:rPr>
              <w:instrText xml:space="preserve"> PAGEREF _Toc362596652 \h </w:instrText>
            </w:r>
            <w:r>
              <w:rPr>
                <w:noProof/>
                <w:webHidden/>
              </w:rPr>
            </w:r>
            <w:r>
              <w:rPr>
                <w:noProof/>
                <w:webHidden/>
              </w:rPr>
              <w:fldChar w:fldCharType="separate"/>
            </w:r>
            <w:r>
              <w:rPr>
                <w:noProof/>
                <w:webHidden/>
              </w:rPr>
              <w:t>30</w:t>
            </w:r>
            <w:r>
              <w:rPr>
                <w:noProof/>
                <w:webHidden/>
              </w:rPr>
              <w:fldChar w:fldCharType="end"/>
            </w:r>
          </w:hyperlink>
        </w:p>
        <w:p w:rsidR="00D5590D" w:rsidRDefault="00D5590D">
          <w:pPr>
            <w:pStyle w:val="TOC1"/>
            <w:tabs>
              <w:tab w:val="left" w:pos="440"/>
              <w:tab w:val="right" w:leader="dot" w:pos="9350"/>
            </w:tabs>
            <w:rPr>
              <w:rFonts w:asciiTheme="minorHAnsi" w:eastAsiaTheme="minorEastAsia" w:hAnsiTheme="minorHAnsi" w:cstheme="minorBidi"/>
              <w:noProof/>
              <w:lang w:eastAsia="en-US"/>
            </w:rPr>
          </w:pPr>
          <w:hyperlink w:anchor="_Toc362596655" w:history="1">
            <w:r w:rsidRPr="003E14ED">
              <w:rPr>
                <w:rStyle w:val="Hyperlink"/>
                <w:noProof/>
              </w:rPr>
              <w:t>9</w:t>
            </w:r>
            <w:r>
              <w:rPr>
                <w:rFonts w:asciiTheme="minorHAnsi" w:eastAsiaTheme="minorEastAsia" w:hAnsiTheme="minorHAnsi" w:cstheme="minorBidi"/>
                <w:noProof/>
                <w:lang w:eastAsia="en-US"/>
              </w:rPr>
              <w:tab/>
            </w:r>
            <w:r w:rsidRPr="003E14ED">
              <w:rPr>
                <w:rStyle w:val="Hyperlink"/>
                <w:noProof/>
              </w:rPr>
              <w:t>Exporting Result Data</w:t>
            </w:r>
            <w:r>
              <w:rPr>
                <w:noProof/>
                <w:webHidden/>
              </w:rPr>
              <w:tab/>
            </w:r>
            <w:r>
              <w:rPr>
                <w:noProof/>
                <w:webHidden/>
              </w:rPr>
              <w:fldChar w:fldCharType="begin"/>
            </w:r>
            <w:r>
              <w:rPr>
                <w:noProof/>
                <w:webHidden/>
              </w:rPr>
              <w:instrText xml:space="preserve"> PAGEREF _Toc362596655 \h </w:instrText>
            </w:r>
            <w:r>
              <w:rPr>
                <w:noProof/>
                <w:webHidden/>
              </w:rPr>
            </w:r>
            <w:r>
              <w:rPr>
                <w:noProof/>
                <w:webHidden/>
              </w:rPr>
              <w:fldChar w:fldCharType="separate"/>
            </w:r>
            <w:r>
              <w:rPr>
                <w:noProof/>
                <w:webHidden/>
              </w:rPr>
              <w:t>33</w:t>
            </w:r>
            <w:r>
              <w:rPr>
                <w:noProof/>
                <w:webHidden/>
              </w:rPr>
              <w:fldChar w:fldCharType="end"/>
            </w:r>
          </w:hyperlink>
        </w:p>
        <w:p w:rsidR="00D5590D" w:rsidRDefault="00D5590D">
          <w:pPr>
            <w:pStyle w:val="TOC1"/>
            <w:tabs>
              <w:tab w:val="left" w:pos="660"/>
              <w:tab w:val="right" w:leader="dot" w:pos="9350"/>
            </w:tabs>
            <w:rPr>
              <w:rFonts w:asciiTheme="minorHAnsi" w:eastAsiaTheme="minorEastAsia" w:hAnsiTheme="minorHAnsi" w:cstheme="minorBidi"/>
              <w:noProof/>
              <w:lang w:eastAsia="en-US"/>
            </w:rPr>
          </w:pPr>
          <w:hyperlink w:anchor="_Toc362596656" w:history="1">
            <w:r w:rsidRPr="003E14ED">
              <w:rPr>
                <w:rStyle w:val="Hyperlink"/>
                <w:noProof/>
              </w:rPr>
              <w:t>10</w:t>
            </w:r>
            <w:r>
              <w:rPr>
                <w:rFonts w:asciiTheme="minorHAnsi" w:eastAsiaTheme="minorEastAsia" w:hAnsiTheme="minorHAnsi" w:cstheme="minorBidi"/>
                <w:noProof/>
                <w:lang w:eastAsia="en-US"/>
              </w:rPr>
              <w:tab/>
            </w:r>
            <w:r w:rsidRPr="003E14ED">
              <w:rPr>
                <w:rStyle w:val="Hyperlink"/>
                <w:noProof/>
              </w:rPr>
              <w:t>Adding or Removing DataMarts from Submitted Queries</w:t>
            </w:r>
            <w:r>
              <w:rPr>
                <w:noProof/>
                <w:webHidden/>
              </w:rPr>
              <w:tab/>
            </w:r>
            <w:r>
              <w:rPr>
                <w:noProof/>
                <w:webHidden/>
              </w:rPr>
              <w:fldChar w:fldCharType="begin"/>
            </w:r>
            <w:r>
              <w:rPr>
                <w:noProof/>
                <w:webHidden/>
              </w:rPr>
              <w:instrText xml:space="preserve"> PAGEREF _Toc362596656 \h </w:instrText>
            </w:r>
            <w:r>
              <w:rPr>
                <w:noProof/>
                <w:webHidden/>
              </w:rPr>
            </w:r>
            <w:r>
              <w:rPr>
                <w:noProof/>
                <w:webHidden/>
              </w:rPr>
              <w:fldChar w:fldCharType="separate"/>
            </w:r>
            <w:r>
              <w:rPr>
                <w:noProof/>
                <w:webHidden/>
              </w:rPr>
              <w:t>34</w:t>
            </w:r>
            <w:r>
              <w:rPr>
                <w:noProof/>
                <w:webHidden/>
              </w:rPr>
              <w:fldChar w:fldCharType="end"/>
            </w:r>
          </w:hyperlink>
        </w:p>
        <w:p w:rsidR="00D5590D" w:rsidRDefault="00D5590D">
          <w:pPr>
            <w:pStyle w:val="TOC1"/>
            <w:tabs>
              <w:tab w:val="left" w:pos="660"/>
              <w:tab w:val="right" w:leader="dot" w:pos="9350"/>
            </w:tabs>
            <w:rPr>
              <w:rFonts w:asciiTheme="minorHAnsi" w:eastAsiaTheme="minorEastAsia" w:hAnsiTheme="minorHAnsi" w:cstheme="minorBidi"/>
              <w:noProof/>
              <w:lang w:eastAsia="en-US"/>
            </w:rPr>
          </w:pPr>
          <w:hyperlink w:anchor="_Toc362596659" w:history="1">
            <w:r w:rsidRPr="003E14ED">
              <w:rPr>
                <w:rStyle w:val="Hyperlink"/>
                <w:noProof/>
              </w:rPr>
              <w:t>11</w:t>
            </w:r>
            <w:r>
              <w:rPr>
                <w:rFonts w:asciiTheme="minorHAnsi" w:eastAsiaTheme="minorEastAsia" w:hAnsiTheme="minorHAnsi" w:cstheme="minorBidi"/>
                <w:noProof/>
                <w:lang w:eastAsia="en-US"/>
              </w:rPr>
              <w:tab/>
            </w:r>
            <w:r w:rsidRPr="003E14ED">
              <w:rPr>
                <w:rStyle w:val="Hyperlink"/>
                <w:noProof/>
              </w:rPr>
              <w:t>Administering your User Profile</w:t>
            </w:r>
            <w:r>
              <w:rPr>
                <w:noProof/>
                <w:webHidden/>
              </w:rPr>
              <w:tab/>
            </w:r>
            <w:r>
              <w:rPr>
                <w:noProof/>
                <w:webHidden/>
              </w:rPr>
              <w:fldChar w:fldCharType="begin"/>
            </w:r>
            <w:r>
              <w:rPr>
                <w:noProof/>
                <w:webHidden/>
              </w:rPr>
              <w:instrText xml:space="preserve"> PAGEREF _Toc362596659 \h </w:instrText>
            </w:r>
            <w:r>
              <w:rPr>
                <w:noProof/>
                <w:webHidden/>
              </w:rPr>
            </w:r>
            <w:r>
              <w:rPr>
                <w:noProof/>
                <w:webHidden/>
              </w:rPr>
              <w:fldChar w:fldCharType="separate"/>
            </w:r>
            <w:r>
              <w:rPr>
                <w:noProof/>
                <w:webHidden/>
              </w:rPr>
              <w:t>36</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61" w:history="1">
            <w:r w:rsidRPr="003E14ED">
              <w:rPr>
                <w:rStyle w:val="Hyperlink"/>
                <w:noProof/>
              </w:rPr>
              <w:t>11.1</w:t>
            </w:r>
            <w:r>
              <w:rPr>
                <w:rFonts w:asciiTheme="minorHAnsi" w:eastAsiaTheme="minorEastAsia" w:hAnsiTheme="minorHAnsi" w:cstheme="minorBidi"/>
                <w:noProof/>
                <w:lang w:eastAsia="en-US"/>
              </w:rPr>
              <w:tab/>
            </w:r>
            <w:r w:rsidRPr="003E14ED">
              <w:rPr>
                <w:rStyle w:val="Hyperlink"/>
                <w:noProof/>
              </w:rPr>
              <w:t>How to Reset your Password</w:t>
            </w:r>
            <w:r>
              <w:rPr>
                <w:noProof/>
                <w:webHidden/>
              </w:rPr>
              <w:tab/>
            </w:r>
            <w:r>
              <w:rPr>
                <w:noProof/>
                <w:webHidden/>
              </w:rPr>
              <w:fldChar w:fldCharType="begin"/>
            </w:r>
            <w:r>
              <w:rPr>
                <w:noProof/>
                <w:webHidden/>
              </w:rPr>
              <w:instrText xml:space="preserve"> PAGEREF _Toc362596661 \h </w:instrText>
            </w:r>
            <w:r>
              <w:rPr>
                <w:noProof/>
                <w:webHidden/>
              </w:rPr>
            </w:r>
            <w:r>
              <w:rPr>
                <w:noProof/>
                <w:webHidden/>
              </w:rPr>
              <w:fldChar w:fldCharType="separate"/>
            </w:r>
            <w:r>
              <w:rPr>
                <w:noProof/>
                <w:webHidden/>
              </w:rPr>
              <w:t>36</w:t>
            </w:r>
            <w:r>
              <w:rPr>
                <w:noProof/>
                <w:webHidden/>
              </w:rPr>
              <w:fldChar w:fldCharType="end"/>
            </w:r>
          </w:hyperlink>
        </w:p>
        <w:p w:rsidR="00D5590D" w:rsidRDefault="00D5590D">
          <w:pPr>
            <w:pStyle w:val="TOC2"/>
            <w:rPr>
              <w:rFonts w:asciiTheme="minorHAnsi" w:eastAsiaTheme="minorEastAsia" w:hAnsiTheme="minorHAnsi" w:cstheme="minorBidi"/>
              <w:noProof/>
              <w:lang w:eastAsia="en-US"/>
            </w:rPr>
          </w:pPr>
          <w:hyperlink w:anchor="_Toc362596662" w:history="1">
            <w:r w:rsidRPr="003E14ED">
              <w:rPr>
                <w:rStyle w:val="Hyperlink"/>
                <w:noProof/>
              </w:rPr>
              <w:t>11.2</w:t>
            </w:r>
            <w:r>
              <w:rPr>
                <w:rFonts w:asciiTheme="minorHAnsi" w:eastAsiaTheme="minorEastAsia" w:hAnsiTheme="minorHAnsi" w:cstheme="minorBidi"/>
                <w:noProof/>
                <w:lang w:eastAsia="en-US"/>
              </w:rPr>
              <w:tab/>
            </w:r>
            <w:r w:rsidRPr="003E14ED">
              <w:rPr>
                <w:rStyle w:val="Hyperlink"/>
                <w:noProof/>
              </w:rPr>
              <w:t>Notifications</w:t>
            </w:r>
            <w:r>
              <w:rPr>
                <w:noProof/>
                <w:webHidden/>
              </w:rPr>
              <w:tab/>
            </w:r>
            <w:r>
              <w:rPr>
                <w:noProof/>
                <w:webHidden/>
              </w:rPr>
              <w:fldChar w:fldCharType="begin"/>
            </w:r>
            <w:r>
              <w:rPr>
                <w:noProof/>
                <w:webHidden/>
              </w:rPr>
              <w:instrText xml:space="preserve"> PAGEREF _Toc362596662 \h </w:instrText>
            </w:r>
            <w:r>
              <w:rPr>
                <w:noProof/>
                <w:webHidden/>
              </w:rPr>
            </w:r>
            <w:r>
              <w:rPr>
                <w:noProof/>
                <w:webHidden/>
              </w:rPr>
              <w:fldChar w:fldCharType="separate"/>
            </w:r>
            <w:r>
              <w:rPr>
                <w:noProof/>
                <w:webHidden/>
              </w:rPr>
              <w:t>38</w:t>
            </w:r>
            <w:r>
              <w:rPr>
                <w:noProof/>
                <w:webHidden/>
              </w:rPr>
              <w:fldChar w:fldCharType="end"/>
            </w:r>
          </w:hyperlink>
        </w:p>
        <w:p w:rsidR="00D5590D" w:rsidRDefault="00D5590D">
          <w:pPr>
            <w:pStyle w:val="TOC1"/>
            <w:tabs>
              <w:tab w:val="left" w:pos="660"/>
              <w:tab w:val="right" w:leader="dot" w:pos="9350"/>
            </w:tabs>
            <w:rPr>
              <w:rFonts w:asciiTheme="minorHAnsi" w:eastAsiaTheme="minorEastAsia" w:hAnsiTheme="minorHAnsi" w:cstheme="minorBidi"/>
              <w:noProof/>
              <w:lang w:eastAsia="en-US"/>
            </w:rPr>
          </w:pPr>
          <w:hyperlink w:anchor="_Toc362596663" w:history="1">
            <w:r w:rsidRPr="003E14ED">
              <w:rPr>
                <w:rStyle w:val="Hyperlink"/>
                <w:noProof/>
              </w:rPr>
              <w:t>12</w:t>
            </w:r>
            <w:r>
              <w:rPr>
                <w:rFonts w:asciiTheme="minorHAnsi" w:eastAsiaTheme="minorEastAsia" w:hAnsiTheme="minorHAnsi" w:cstheme="minorBidi"/>
                <w:noProof/>
                <w:lang w:eastAsia="en-US"/>
              </w:rPr>
              <w:tab/>
            </w:r>
            <w:r w:rsidRPr="003E14ED">
              <w:rPr>
                <w:rStyle w:val="Hyperlink"/>
                <w:noProof/>
              </w:rPr>
              <w:t>Getting Help</w:t>
            </w:r>
            <w:r>
              <w:rPr>
                <w:noProof/>
                <w:webHidden/>
              </w:rPr>
              <w:tab/>
            </w:r>
            <w:r>
              <w:rPr>
                <w:noProof/>
                <w:webHidden/>
              </w:rPr>
              <w:fldChar w:fldCharType="begin"/>
            </w:r>
            <w:r>
              <w:rPr>
                <w:noProof/>
                <w:webHidden/>
              </w:rPr>
              <w:instrText xml:space="preserve"> PAGEREF _Toc362596663 \h </w:instrText>
            </w:r>
            <w:r>
              <w:rPr>
                <w:noProof/>
                <w:webHidden/>
              </w:rPr>
            </w:r>
            <w:r>
              <w:rPr>
                <w:noProof/>
                <w:webHidden/>
              </w:rPr>
              <w:fldChar w:fldCharType="separate"/>
            </w:r>
            <w:r>
              <w:rPr>
                <w:noProof/>
                <w:webHidden/>
              </w:rPr>
              <w:t>41</w:t>
            </w:r>
            <w:r>
              <w:rPr>
                <w:noProof/>
                <w:webHidden/>
              </w:rPr>
              <w:fldChar w:fldCharType="end"/>
            </w:r>
          </w:hyperlink>
        </w:p>
        <w:p w:rsidR="00D5590D" w:rsidRDefault="00D5590D">
          <w:pPr>
            <w:pStyle w:val="TOC1"/>
            <w:tabs>
              <w:tab w:val="left" w:pos="660"/>
              <w:tab w:val="right" w:leader="dot" w:pos="9350"/>
            </w:tabs>
            <w:rPr>
              <w:rFonts w:asciiTheme="minorHAnsi" w:eastAsiaTheme="minorEastAsia" w:hAnsiTheme="minorHAnsi" w:cstheme="minorBidi"/>
              <w:noProof/>
              <w:lang w:eastAsia="en-US"/>
            </w:rPr>
          </w:pPr>
          <w:hyperlink w:anchor="_Toc362596664" w:history="1">
            <w:r w:rsidRPr="003E14ED">
              <w:rPr>
                <w:rStyle w:val="Hyperlink"/>
                <w:noProof/>
              </w:rPr>
              <w:t>13</w:t>
            </w:r>
            <w:r>
              <w:rPr>
                <w:rFonts w:asciiTheme="minorHAnsi" w:eastAsiaTheme="minorEastAsia" w:hAnsiTheme="minorHAnsi" w:cstheme="minorBidi"/>
                <w:noProof/>
                <w:lang w:eastAsia="en-US"/>
              </w:rPr>
              <w:tab/>
            </w:r>
            <w:r w:rsidRPr="003E14ED">
              <w:rPr>
                <w:rStyle w:val="Hyperlink"/>
                <w:noProof/>
              </w:rPr>
              <w:t>Development and Funding Statement</w:t>
            </w:r>
            <w:r>
              <w:rPr>
                <w:noProof/>
                <w:webHidden/>
              </w:rPr>
              <w:tab/>
            </w:r>
            <w:r>
              <w:rPr>
                <w:noProof/>
                <w:webHidden/>
              </w:rPr>
              <w:fldChar w:fldCharType="begin"/>
            </w:r>
            <w:r>
              <w:rPr>
                <w:noProof/>
                <w:webHidden/>
              </w:rPr>
              <w:instrText xml:space="preserve"> PAGEREF _Toc362596664 \h </w:instrText>
            </w:r>
            <w:r>
              <w:rPr>
                <w:noProof/>
                <w:webHidden/>
              </w:rPr>
            </w:r>
            <w:r>
              <w:rPr>
                <w:noProof/>
                <w:webHidden/>
              </w:rPr>
              <w:fldChar w:fldCharType="separate"/>
            </w:r>
            <w:r>
              <w:rPr>
                <w:noProof/>
                <w:webHidden/>
              </w:rPr>
              <w:t>42</w:t>
            </w:r>
            <w:r>
              <w:rPr>
                <w:noProof/>
                <w:webHidden/>
              </w:rPr>
              <w:fldChar w:fldCharType="end"/>
            </w:r>
          </w:hyperlink>
        </w:p>
        <w:p w:rsidR="00D5590D" w:rsidRDefault="00D5590D">
          <w:pPr>
            <w:pStyle w:val="TOC1"/>
            <w:tabs>
              <w:tab w:val="left" w:pos="660"/>
              <w:tab w:val="right" w:leader="dot" w:pos="9350"/>
            </w:tabs>
            <w:rPr>
              <w:rFonts w:asciiTheme="minorHAnsi" w:eastAsiaTheme="minorEastAsia" w:hAnsiTheme="minorHAnsi" w:cstheme="minorBidi"/>
              <w:noProof/>
              <w:lang w:eastAsia="en-US"/>
            </w:rPr>
          </w:pPr>
          <w:hyperlink w:anchor="_Toc362596665" w:history="1">
            <w:r w:rsidRPr="003E14ED">
              <w:rPr>
                <w:rStyle w:val="Hyperlink"/>
                <w:noProof/>
              </w:rPr>
              <w:t>14</w:t>
            </w:r>
            <w:r>
              <w:rPr>
                <w:rFonts w:asciiTheme="minorHAnsi" w:eastAsiaTheme="minorEastAsia" w:hAnsiTheme="minorHAnsi" w:cstheme="minorBidi"/>
                <w:noProof/>
                <w:lang w:eastAsia="en-US"/>
              </w:rPr>
              <w:tab/>
            </w:r>
            <w:r w:rsidRPr="003E14ED">
              <w:rPr>
                <w:rStyle w:val="Hyperlink"/>
                <w:noProof/>
              </w:rPr>
              <w:t>Frequently Asked Questions</w:t>
            </w:r>
            <w:r>
              <w:rPr>
                <w:noProof/>
                <w:webHidden/>
              </w:rPr>
              <w:tab/>
            </w:r>
            <w:r>
              <w:rPr>
                <w:noProof/>
                <w:webHidden/>
              </w:rPr>
              <w:fldChar w:fldCharType="begin"/>
            </w:r>
            <w:r>
              <w:rPr>
                <w:noProof/>
                <w:webHidden/>
              </w:rPr>
              <w:instrText xml:space="preserve"> PAGEREF _Toc362596665 \h </w:instrText>
            </w:r>
            <w:r>
              <w:rPr>
                <w:noProof/>
                <w:webHidden/>
              </w:rPr>
            </w:r>
            <w:r>
              <w:rPr>
                <w:noProof/>
                <w:webHidden/>
              </w:rPr>
              <w:fldChar w:fldCharType="separate"/>
            </w:r>
            <w:r>
              <w:rPr>
                <w:noProof/>
                <w:webHidden/>
              </w:rPr>
              <w:t>43</w:t>
            </w:r>
            <w:r>
              <w:rPr>
                <w:noProof/>
                <w:webHidden/>
              </w:rPr>
              <w:fldChar w:fldCharType="end"/>
            </w:r>
          </w:hyperlink>
        </w:p>
        <w:p w:rsidR="00D5590D" w:rsidRDefault="00D5590D">
          <w:pPr>
            <w:pStyle w:val="TOC1"/>
            <w:tabs>
              <w:tab w:val="right" w:leader="dot" w:pos="9350"/>
            </w:tabs>
            <w:rPr>
              <w:rFonts w:asciiTheme="minorHAnsi" w:eastAsiaTheme="minorEastAsia" w:hAnsiTheme="minorHAnsi" w:cstheme="minorBidi"/>
              <w:noProof/>
              <w:lang w:eastAsia="en-US"/>
            </w:rPr>
          </w:pPr>
          <w:hyperlink w:anchor="_Toc362596666" w:history="1">
            <w:r w:rsidRPr="003E14ED">
              <w:rPr>
                <w:rStyle w:val="Hyperlink"/>
                <w:noProof/>
              </w:rPr>
              <w:t>Appendix A: Quick Reference for Investigators</w:t>
            </w:r>
            <w:r>
              <w:rPr>
                <w:noProof/>
                <w:webHidden/>
              </w:rPr>
              <w:tab/>
            </w:r>
            <w:r>
              <w:rPr>
                <w:noProof/>
                <w:webHidden/>
              </w:rPr>
              <w:fldChar w:fldCharType="begin"/>
            </w:r>
            <w:r>
              <w:rPr>
                <w:noProof/>
                <w:webHidden/>
              </w:rPr>
              <w:instrText xml:space="preserve"> PAGEREF _Toc362596666 \h </w:instrText>
            </w:r>
            <w:r>
              <w:rPr>
                <w:noProof/>
                <w:webHidden/>
              </w:rPr>
            </w:r>
            <w:r>
              <w:rPr>
                <w:noProof/>
                <w:webHidden/>
              </w:rPr>
              <w:fldChar w:fldCharType="separate"/>
            </w:r>
            <w:r>
              <w:rPr>
                <w:noProof/>
                <w:webHidden/>
              </w:rPr>
              <w:t>45</w:t>
            </w:r>
            <w:r>
              <w:rPr>
                <w:noProof/>
                <w:webHidden/>
              </w:rPr>
              <w:fldChar w:fldCharType="end"/>
            </w:r>
          </w:hyperlink>
        </w:p>
        <w:p w:rsidR="00D5590D" w:rsidRDefault="00D5590D">
          <w:pPr>
            <w:pStyle w:val="TOC1"/>
            <w:tabs>
              <w:tab w:val="right" w:leader="dot" w:pos="9350"/>
            </w:tabs>
            <w:rPr>
              <w:rFonts w:asciiTheme="minorHAnsi" w:eastAsiaTheme="minorEastAsia" w:hAnsiTheme="minorHAnsi" w:cstheme="minorBidi"/>
              <w:noProof/>
              <w:lang w:eastAsia="en-US"/>
            </w:rPr>
          </w:pPr>
          <w:hyperlink w:anchor="_Toc362596667" w:history="1">
            <w:r w:rsidRPr="003E14ED">
              <w:rPr>
                <w:rStyle w:val="Hyperlink"/>
                <w:noProof/>
              </w:rPr>
              <w:t>Appendix B: Query Administrator Role</w:t>
            </w:r>
            <w:r>
              <w:rPr>
                <w:noProof/>
                <w:webHidden/>
              </w:rPr>
              <w:tab/>
            </w:r>
            <w:r>
              <w:rPr>
                <w:noProof/>
                <w:webHidden/>
              </w:rPr>
              <w:fldChar w:fldCharType="begin"/>
            </w:r>
            <w:r>
              <w:rPr>
                <w:noProof/>
                <w:webHidden/>
              </w:rPr>
              <w:instrText xml:space="preserve"> PAGEREF _Toc362596667 \h </w:instrText>
            </w:r>
            <w:r>
              <w:rPr>
                <w:noProof/>
                <w:webHidden/>
              </w:rPr>
            </w:r>
            <w:r>
              <w:rPr>
                <w:noProof/>
                <w:webHidden/>
              </w:rPr>
              <w:fldChar w:fldCharType="separate"/>
            </w:r>
            <w:r>
              <w:rPr>
                <w:noProof/>
                <w:webHidden/>
              </w:rPr>
              <w:t>46</w:t>
            </w:r>
            <w:r>
              <w:rPr>
                <w:noProof/>
                <w:webHidden/>
              </w:rPr>
              <w:fldChar w:fldCharType="end"/>
            </w:r>
          </w:hyperlink>
        </w:p>
        <w:p w:rsidR="00D666C8" w:rsidRDefault="00FA3A22" w:rsidP="00D666C8">
          <w:r>
            <w:fldChar w:fldCharType="end"/>
          </w:r>
        </w:p>
      </w:sdtContent>
    </w:sdt>
    <w:p w:rsidR="00A8665D" w:rsidRDefault="00A8665D">
      <w:pPr>
        <w:spacing w:after="0" w:line="240" w:lineRule="auto"/>
        <w:rPr>
          <w:b/>
          <w:bCs/>
          <w:noProof/>
        </w:rPr>
      </w:pPr>
      <w:r>
        <w:rPr>
          <w:b/>
          <w:bCs/>
          <w:noProof/>
        </w:rPr>
        <w:br w:type="page"/>
      </w:r>
    </w:p>
    <w:p w:rsidR="003F4ECB" w:rsidRPr="00D666C8" w:rsidRDefault="003F4ECB" w:rsidP="00D666C8">
      <w:pPr>
        <w:tabs>
          <w:tab w:val="left" w:pos="1575"/>
        </w:tabs>
      </w:pPr>
      <w:r>
        <w:rPr>
          <w:b/>
          <w:bCs/>
          <w:noProof/>
        </w:rPr>
        <w:lastRenderedPageBreak/>
        <w:t>Document History</w:t>
      </w:r>
    </w:p>
    <w:p w:rsidR="003F4ECB" w:rsidRDefault="003F4ECB" w:rsidP="003F4ECB">
      <w:pPr>
        <w:spacing w:after="0" w:line="240" w:lineRule="auto"/>
        <w:rPr>
          <w:b/>
          <w:bCs/>
          <w:noProof/>
        </w:rPr>
      </w:pPr>
    </w:p>
    <w:p w:rsidR="003F4ECB" w:rsidRPr="000D5FF7" w:rsidRDefault="003F4ECB" w:rsidP="003F4ECB">
      <w:pPr>
        <w:ind w:left="90"/>
        <w:rPr>
          <w:rFonts w:cs="Calibri"/>
        </w:rPr>
      </w:pPr>
      <w:r w:rsidRPr="00180A23">
        <w:rPr>
          <w:rFonts w:asciiTheme="minorHAnsi" w:hAnsiTheme="minorHAnsi" w:cs="Calibri"/>
        </w:rPr>
        <w:t>The following table is a revision history for this document.</w:t>
      </w:r>
    </w:p>
    <w:p w:rsidR="003F4ECB" w:rsidRDefault="003F4ECB" w:rsidP="003F4ECB">
      <w:pPr>
        <w:pStyle w:val="Caption"/>
        <w:keepNext/>
      </w:pPr>
      <w:r>
        <w:t xml:space="preserve">Table </w:t>
      </w:r>
      <w:fldSimple w:instr=" SEQ Table \* ARABIC ">
        <w:r w:rsidR="00657FF3">
          <w:rPr>
            <w:noProof/>
          </w:rPr>
          <w:t>1</w:t>
        </w:r>
      </w:fldSimple>
      <w:r>
        <w:t>: Document History</w:t>
      </w:r>
    </w:p>
    <w:tbl>
      <w:tblPr>
        <w:tblW w:w="4602" w:type="pct"/>
        <w:jc w:val="center"/>
        <w:tblBorders>
          <w:top w:val="single" w:sz="4" w:space="0" w:color="auto"/>
          <w:left w:val="single" w:sz="4" w:space="0" w:color="auto"/>
          <w:bottom w:val="single" w:sz="4" w:space="0" w:color="auto"/>
          <w:right w:val="single" w:sz="4" w:space="0" w:color="auto"/>
          <w:insideH w:val="single" w:sz="4" w:space="0" w:color="BFBFBF"/>
          <w:insideV w:val="single" w:sz="4" w:space="0" w:color="BFBFBF"/>
        </w:tblBorders>
        <w:tblLayout w:type="fixed"/>
        <w:tblLook w:val="01E0"/>
      </w:tblPr>
      <w:tblGrid>
        <w:gridCol w:w="978"/>
        <w:gridCol w:w="2262"/>
        <w:gridCol w:w="1460"/>
        <w:gridCol w:w="4114"/>
      </w:tblGrid>
      <w:tr w:rsidR="003F4ECB" w:rsidRPr="00180A23" w:rsidTr="00F8750E">
        <w:trPr>
          <w:trHeight w:val="197"/>
          <w:jc w:val="center"/>
        </w:trPr>
        <w:tc>
          <w:tcPr>
            <w:tcW w:w="555" w:type="pct"/>
            <w:tcBorders>
              <w:top w:val="single" w:sz="4" w:space="0" w:color="auto"/>
              <w:bottom w:val="single" w:sz="4" w:space="0" w:color="auto"/>
              <w:right w:val="single" w:sz="4" w:space="0" w:color="auto"/>
            </w:tcBorders>
            <w:shd w:val="clear" w:color="auto" w:fill="DDD9C3"/>
          </w:tcPr>
          <w:p w:rsidR="003F4ECB" w:rsidRPr="00180A23" w:rsidRDefault="003F4ECB" w:rsidP="00F8750E">
            <w:pPr>
              <w:spacing w:before="20" w:after="20"/>
              <w:rPr>
                <w:rFonts w:cs="Calibri"/>
                <w:b/>
                <w:noProof/>
                <w:sz w:val="18"/>
                <w:szCs w:val="18"/>
              </w:rPr>
            </w:pPr>
            <w:r>
              <w:rPr>
                <w:rFonts w:cs="Calibri"/>
                <w:b/>
                <w:noProof/>
                <w:sz w:val="18"/>
                <w:szCs w:val="18"/>
              </w:rPr>
              <w:t>Version</w:t>
            </w:r>
          </w:p>
        </w:tc>
        <w:tc>
          <w:tcPr>
            <w:tcW w:w="1283" w:type="pct"/>
            <w:tcBorders>
              <w:top w:val="single" w:sz="4" w:space="0" w:color="auto"/>
              <w:left w:val="single" w:sz="4" w:space="0" w:color="auto"/>
              <w:bottom w:val="single" w:sz="4" w:space="0" w:color="auto"/>
              <w:right w:val="single" w:sz="4" w:space="0" w:color="auto"/>
            </w:tcBorders>
            <w:shd w:val="clear" w:color="auto" w:fill="DDD9C3"/>
          </w:tcPr>
          <w:p w:rsidR="003F4ECB" w:rsidRPr="00180A23" w:rsidRDefault="003F4ECB" w:rsidP="00F8750E">
            <w:pPr>
              <w:spacing w:before="15" w:after="15"/>
              <w:jc w:val="center"/>
              <w:rPr>
                <w:rFonts w:cs="Calibri"/>
                <w:b/>
                <w:noProof/>
                <w:sz w:val="18"/>
                <w:szCs w:val="18"/>
              </w:rPr>
            </w:pPr>
            <w:r w:rsidRPr="00180A23">
              <w:rPr>
                <w:rFonts w:cs="Calibri"/>
                <w:b/>
                <w:noProof/>
                <w:sz w:val="18"/>
                <w:szCs w:val="18"/>
              </w:rPr>
              <w:t>Author(s)</w:t>
            </w:r>
          </w:p>
        </w:tc>
        <w:tc>
          <w:tcPr>
            <w:tcW w:w="828" w:type="pct"/>
            <w:tcBorders>
              <w:top w:val="single" w:sz="4" w:space="0" w:color="auto"/>
              <w:left w:val="single" w:sz="4" w:space="0" w:color="auto"/>
              <w:bottom w:val="single" w:sz="4" w:space="0" w:color="auto"/>
              <w:right w:val="single" w:sz="4" w:space="0" w:color="auto"/>
            </w:tcBorders>
            <w:shd w:val="clear" w:color="auto" w:fill="DDD9C3"/>
          </w:tcPr>
          <w:p w:rsidR="003F4ECB" w:rsidRPr="00180A23" w:rsidRDefault="003F4ECB" w:rsidP="00F8750E">
            <w:pPr>
              <w:spacing w:before="15" w:after="15"/>
              <w:jc w:val="center"/>
              <w:rPr>
                <w:rFonts w:cs="Calibri"/>
                <w:b/>
                <w:noProof/>
                <w:sz w:val="18"/>
                <w:szCs w:val="18"/>
              </w:rPr>
            </w:pPr>
            <w:r w:rsidRPr="00180A23">
              <w:rPr>
                <w:rFonts w:cs="Calibri"/>
                <w:b/>
                <w:noProof/>
                <w:sz w:val="18"/>
                <w:szCs w:val="18"/>
              </w:rPr>
              <w:t>Date</w:t>
            </w:r>
          </w:p>
        </w:tc>
        <w:tc>
          <w:tcPr>
            <w:tcW w:w="2334" w:type="pct"/>
            <w:tcBorders>
              <w:top w:val="single" w:sz="4" w:space="0" w:color="auto"/>
              <w:left w:val="single" w:sz="4" w:space="0" w:color="auto"/>
              <w:bottom w:val="single" w:sz="4" w:space="0" w:color="auto"/>
            </w:tcBorders>
            <w:shd w:val="clear" w:color="auto" w:fill="DDD9C3"/>
          </w:tcPr>
          <w:p w:rsidR="003F4ECB" w:rsidRPr="00180A23" w:rsidRDefault="003F4ECB" w:rsidP="00F8750E">
            <w:pPr>
              <w:spacing w:before="15" w:after="15"/>
              <w:rPr>
                <w:rFonts w:cs="Calibri"/>
                <w:b/>
                <w:noProof/>
                <w:sz w:val="18"/>
                <w:szCs w:val="18"/>
              </w:rPr>
            </w:pPr>
            <w:r w:rsidRPr="00180A23">
              <w:rPr>
                <w:rFonts w:cs="Calibri"/>
                <w:b/>
                <w:noProof/>
                <w:sz w:val="18"/>
                <w:szCs w:val="18"/>
              </w:rPr>
              <w:t>Description</w:t>
            </w:r>
          </w:p>
        </w:tc>
      </w:tr>
      <w:tr w:rsidR="003F4ECB" w:rsidRPr="00180A23" w:rsidTr="00F8750E">
        <w:trPr>
          <w:jc w:val="center"/>
        </w:trPr>
        <w:tc>
          <w:tcPr>
            <w:tcW w:w="555" w:type="pct"/>
            <w:tcBorders>
              <w:top w:val="single" w:sz="4" w:space="0" w:color="auto"/>
            </w:tcBorders>
            <w:shd w:val="clear" w:color="auto" w:fill="FFFFFF"/>
          </w:tcPr>
          <w:p w:rsidR="003F4ECB" w:rsidRPr="00180A23" w:rsidRDefault="003F4ECB" w:rsidP="00F8750E">
            <w:pPr>
              <w:tabs>
                <w:tab w:val="left" w:pos="1255"/>
              </w:tabs>
              <w:spacing w:before="15" w:after="15"/>
              <w:ind w:left="22"/>
              <w:jc w:val="center"/>
              <w:rPr>
                <w:rFonts w:cs="Calibri"/>
                <w:noProof/>
                <w:color w:val="000000"/>
                <w:sz w:val="18"/>
                <w:szCs w:val="18"/>
              </w:rPr>
            </w:pPr>
            <w:r>
              <w:rPr>
                <w:rFonts w:cs="Calibri"/>
                <w:noProof/>
                <w:color w:val="000000"/>
                <w:sz w:val="18"/>
                <w:szCs w:val="18"/>
              </w:rPr>
              <w:t>3.1</w:t>
            </w:r>
          </w:p>
        </w:tc>
        <w:tc>
          <w:tcPr>
            <w:tcW w:w="1283" w:type="pct"/>
            <w:tcBorders>
              <w:top w:val="single" w:sz="4" w:space="0" w:color="auto"/>
            </w:tcBorders>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Lincoln Peak Partners</w:t>
            </w:r>
          </w:p>
        </w:tc>
        <w:tc>
          <w:tcPr>
            <w:tcW w:w="828" w:type="pct"/>
            <w:tcBorders>
              <w:top w:val="single" w:sz="4" w:space="0" w:color="auto"/>
            </w:tcBorders>
            <w:shd w:val="clear" w:color="auto" w:fill="FFFFFF"/>
          </w:tcPr>
          <w:p w:rsidR="003F4ECB" w:rsidRPr="00180A23" w:rsidRDefault="003F4ECB" w:rsidP="00F8750E">
            <w:pPr>
              <w:spacing w:before="15" w:after="15"/>
              <w:ind w:right="14"/>
              <w:jc w:val="center"/>
              <w:rPr>
                <w:rFonts w:cs="Calibri"/>
                <w:noProof/>
                <w:sz w:val="18"/>
                <w:szCs w:val="18"/>
              </w:rPr>
            </w:pPr>
            <w:r>
              <w:rPr>
                <w:rFonts w:cs="Calibri"/>
                <w:noProof/>
                <w:sz w:val="18"/>
                <w:szCs w:val="18"/>
              </w:rPr>
              <w:t>11/15/2012</w:t>
            </w:r>
          </w:p>
        </w:tc>
        <w:tc>
          <w:tcPr>
            <w:tcW w:w="2334" w:type="pct"/>
            <w:tcBorders>
              <w:top w:val="single" w:sz="4" w:space="0" w:color="auto"/>
            </w:tcBorders>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Created.</w:t>
            </w:r>
          </w:p>
        </w:tc>
      </w:tr>
      <w:tr w:rsidR="003F4ECB" w:rsidRPr="00180A23" w:rsidTr="00F8750E">
        <w:trPr>
          <w:jc w:val="center"/>
        </w:trPr>
        <w:tc>
          <w:tcPr>
            <w:tcW w:w="555" w:type="pct"/>
            <w:shd w:val="clear" w:color="auto" w:fill="FFFFFF"/>
          </w:tcPr>
          <w:p w:rsidR="003F4ECB" w:rsidRPr="00180A23" w:rsidRDefault="003F4ECB" w:rsidP="00F8750E">
            <w:pPr>
              <w:tabs>
                <w:tab w:val="left" w:pos="1255"/>
              </w:tabs>
              <w:spacing w:before="15" w:after="15"/>
              <w:jc w:val="center"/>
              <w:rPr>
                <w:rFonts w:cs="Calibri"/>
                <w:noProof/>
                <w:sz w:val="18"/>
                <w:szCs w:val="18"/>
              </w:rPr>
            </w:pPr>
            <w:r>
              <w:rPr>
                <w:rFonts w:cs="Calibri"/>
                <w:noProof/>
                <w:sz w:val="18"/>
                <w:szCs w:val="18"/>
              </w:rPr>
              <w:t>3.2</w:t>
            </w:r>
          </w:p>
        </w:tc>
        <w:tc>
          <w:tcPr>
            <w:tcW w:w="1283" w:type="pct"/>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Jeff Brown, Elizabeth Balaconis, Megan Mazza, Melanie Davies</w:t>
            </w:r>
          </w:p>
        </w:tc>
        <w:tc>
          <w:tcPr>
            <w:tcW w:w="828" w:type="pct"/>
            <w:shd w:val="clear" w:color="auto" w:fill="FFFFFF"/>
          </w:tcPr>
          <w:p w:rsidR="003F4ECB" w:rsidRPr="00180A23" w:rsidRDefault="003F4ECB" w:rsidP="00F8750E">
            <w:pPr>
              <w:spacing w:before="15" w:after="15"/>
              <w:ind w:right="14"/>
              <w:jc w:val="center"/>
              <w:rPr>
                <w:rFonts w:cs="Calibri"/>
                <w:noProof/>
                <w:sz w:val="18"/>
                <w:szCs w:val="18"/>
              </w:rPr>
            </w:pPr>
            <w:r>
              <w:rPr>
                <w:rFonts w:cs="Calibri"/>
                <w:noProof/>
                <w:sz w:val="18"/>
                <w:szCs w:val="18"/>
              </w:rPr>
              <w:t>5/13/2013</w:t>
            </w:r>
          </w:p>
        </w:tc>
        <w:tc>
          <w:tcPr>
            <w:tcW w:w="2334" w:type="pct"/>
            <w:shd w:val="clear" w:color="auto" w:fill="FFFFFF"/>
          </w:tcPr>
          <w:p w:rsidR="003F4ECB" w:rsidRPr="00180A23" w:rsidRDefault="003F4ECB" w:rsidP="00F8750E">
            <w:pPr>
              <w:spacing w:before="15" w:after="15"/>
              <w:ind w:right="14"/>
              <w:rPr>
                <w:rFonts w:cs="Calibri"/>
                <w:noProof/>
                <w:sz w:val="18"/>
                <w:szCs w:val="18"/>
              </w:rPr>
            </w:pPr>
            <w:r>
              <w:rPr>
                <w:rFonts w:cs="Calibri"/>
                <w:noProof/>
                <w:sz w:val="18"/>
                <w:szCs w:val="18"/>
              </w:rPr>
              <w:t>New Build. T</w:t>
            </w:r>
            <w:r w:rsidRPr="0076644C">
              <w:rPr>
                <w:rFonts w:cs="Calibri"/>
                <w:noProof/>
                <w:sz w:val="18"/>
                <w:szCs w:val="18"/>
              </w:rPr>
              <w:t xml:space="preserve">his new documentation represents a new release </w:t>
            </w:r>
            <w:r>
              <w:rPr>
                <w:rFonts w:cs="Calibri"/>
                <w:noProof/>
                <w:sz w:val="18"/>
                <w:szCs w:val="18"/>
              </w:rPr>
              <w:t xml:space="preserve"> of t</w:t>
            </w:r>
            <w:r w:rsidRPr="0076644C">
              <w:rPr>
                <w:rFonts w:cs="Calibri"/>
                <w:noProof/>
                <w:sz w:val="18"/>
                <w:szCs w:val="18"/>
              </w:rPr>
              <w:t>h</w:t>
            </w:r>
            <w:r>
              <w:rPr>
                <w:rFonts w:cs="Calibri"/>
                <w:noProof/>
                <w:sz w:val="18"/>
                <w:szCs w:val="18"/>
              </w:rPr>
              <w:t>e</w:t>
            </w:r>
            <w:r w:rsidRPr="0076644C">
              <w:rPr>
                <w:rFonts w:cs="Calibri"/>
                <w:noProof/>
                <w:sz w:val="18"/>
                <w:szCs w:val="18"/>
              </w:rPr>
              <w:t xml:space="preserve"> PMN software. </w:t>
            </w:r>
            <w:r>
              <w:rPr>
                <w:rFonts w:cs="Calibri"/>
                <w:noProof/>
                <w:sz w:val="18"/>
                <w:szCs w:val="18"/>
              </w:rPr>
              <w:t>P</w:t>
            </w:r>
            <w:r w:rsidRPr="0076644C">
              <w:rPr>
                <w:rFonts w:cs="Calibri"/>
                <w:noProof/>
                <w:sz w:val="18"/>
                <w:szCs w:val="18"/>
              </w:rPr>
              <w:t>rior Mini-S</w:t>
            </w:r>
            <w:r>
              <w:rPr>
                <w:rFonts w:cs="Calibri"/>
                <w:noProof/>
                <w:sz w:val="18"/>
                <w:szCs w:val="18"/>
              </w:rPr>
              <w:t>entinel</w:t>
            </w:r>
            <w:r w:rsidRPr="0076644C">
              <w:rPr>
                <w:rFonts w:cs="Calibri"/>
                <w:noProof/>
                <w:sz w:val="18"/>
                <w:szCs w:val="18"/>
              </w:rPr>
              <w:t xml:space="preserve"> que</w:t>
            </w:r>
            <w:r>
              <w:rPr>
                <w:rFonts w:cs="Calibri"/>
                <w:noProof/>
                <w:sz w:val="18"/>
                <w:szCs w:val="18"/>
              </w:rPr>
              <w:t>ry tool documentation was based on release 2.3.24</w:t>
            </w:r>
            <w:r w:rsidRPr="0076644C">
              <w:rPr>
                <w:rFonts w:cs="Calibri"/>
                <w:noProof/>
                <w:sz w:val="18"/>
                <w:szCs w:val="18"/>
              </w:rPr>
              <w:t xml:space="preserve"> and this documentation is based on PMN 3.</w:t>
            </w:r>
            <w:r>
              <w:rPr>
                <w:rFonts w:cs="Calibri"/>
                <w:noProof/>
                <w:sz w:val="18"/>
                <w:szCs w:val="18"/>
              </w:rPr>
              <w:t>2.0. New features include User Registration, Plug-in Architecture, Security Group Access Control, and Projects.</w:t>
            </w:r>
          </w:p>
        </w:tc>
      </w:tr>
    </w:tbl>
    <w:p w:rsidR="003F4ECB" w:rsidRDefault="003F4ECB">
      <w:pPr>
        <w:spacing w:after="0" w:line="240" w:lineRule="auto"/>
      </w:pPr>
    </w:p>
    <w:p w:rsidR="00913C86" w:rsidRDefault="00913C86">
      <w:pPr>
        <w:spacing w:after="0" w:line="240" w:lineRule="auto"/>
        <w:sectPr w:rsidR="00913C86" w:rsidSect="00913C86">
          <w:headerReference w:type="first" r:id="rId16"/>
          <w:footerReference w:type="first" r:id="rId17"/>
          <w:pgSz w:w="12240" w:h="15840"/>
          <w:pgMar w:top="540" w:right="1440" w:bottom="1440" w:left="1440" w:header="720" w:footer="720" w:gutter="0"/>
          <w:pgNumType w:start="1"/>
          <w:cols w:space="720"/>
          <w:titlePg/>
          <w:docGrid w:linePitch="360"/>
        </w:sectPr>
      </w:pPr>
    </w:p>
    <w:p w:rsidR="0073684E" w:rsidRPr="00411C22" w:rsidRDefault="00004ED6" w:rsidP="00176C95">
      <w:pPr>
        <w:pStyle w:val="Heading1"/>
      </w:pPr>
      <w:bookmarkStart w:id="2" w:name="_Toc338164147"/>
      <w:bookmarkStart w:id="3" w:name="_Toc362596633"/>
      <w:r w:rsidRPr="00411C22">
        <w:t>Introduction</w:t>
      </w:r>
      <w:bookmarkEnd w:id="2"/>
      <w:bookmarkEnd w:id="1"/>
      <w:bookmarkEnd w:id="3"/>
    </w:p>
    <w:p w:rsidR="000165D9" w:rsidRPr="00411C22" w:rsidRDefault="000165D9" w:rsidP="00E672F4">
      <w:r w:rsidRPr="00411C22">
        <w:t>The</w:t>
      </w:r>
      <w:r w:rsidR="001E7D10">
        <w:t xml:space="preserve"> </w:t>
      </w:r>
      <w:proofErr w:type="spellStart"/>
      <w:r w:rsidR="001E7D10">
        <w:t>MDPHnet</w:t>
      </w:r>
      <w:proofErr w:type="spellEnd"/>
      <w:r w:rsidR="001E7D10">
        <w:t xml:space="preserve"> (Massachusetts Department of Public Health Network) Distributed Query Tool is based on the </w:t>
      </w:r>
      <w:r w:rsidRPr="00411C22">
        <w:rPr>
          <w:b/>
        </w:rPr>
        <w:t>PopMedNet</w:t>
      </w:r>
      <w:r w:rsidR="00797AD1" w:rsidRPr="00411C22">
        <w:rPr>
          <w:b/>
        </w:rPr>
        <w:t>™</w:t>
      </w:r>
      <w:r w:rsidRPr="00411C22">
        <w:t xml:space="preserve"> </w:t>
      </w:r>
      <w:r w:rsidR="007967FE" w:rsidRPr="00411C22">
        <w:t>software application</w:t>
      </w:r>
      <w:r w:rsidR="001E7D10">
        <w:t xml:space="preserve"> that</w:t>
      </w:r>
      <w:r w:rsidR="007967FE" w:rsidRPr="00411C22">
        <w:t xml:space="preserve"> </w:t>
      </w:r>
      <w:r w:rsidRPr="00411C22">
        <w:t xml:space="preserve">enables simple, efficient creation and use of distributed data networks, through a set of tools and web-based services. It is optimized to facilitate distributed analyses of medical product safety, comparative effectiveness, quality, medical resource utilization, cost-effectiveness, and related studies. The system provides secure, customized private portals, query tools, and file transfer capabilities. It supports both menu driven queries and distributed analyses using complex, single use or multi-use programs designed to execute against a local data resource. </w:t>
      </w:r>
    </w:p>
    <w:p w:rsidR="000165D9" w:rsidRPr="00411C22" w:rsidRDefault="000165D9" w:rsidP="00E672F4">
      <w:r w:rsidRPr="00411C22">
        <w:t xml:space="preserve">Data partners exercise full control over the files they make available for querying, the results returned to requestors, and the individuals who are permitted to submit queries. </w:t>
      </w:r>
    </w:p>
    <w:p w:rsidR="00A36814" w:rsidRPr="00411C22" w:rsidRDefault="00004ED6" w:rsidP="00E672F4">
      <w:r w:rsidRPr="00411C22">
        <w:t>This</w:t>
      </w:r>
      <w:r w:rsidR="001E7D10">
        <w:t xml:space="preserve"> </w:t>
      </w:r>
      <w:proofErr w:type="spellStart"/>
      <w:r w:rsidR="001E7D10">
        <w:t>MDPHnet</w:t>
      </w:r>
      <w:proofErr w:type="spellEnd"/>
      <w:r w:rsidRPr="00411C22">
        <w:t xml:space="preserve"> </w:t>
      </w:r>
      <w:r w:rsidR="001317AF" w:rsidRPr="001E7D10">
        <w:t>Investigator</w:t>
      </w:r>
      <w:r w:rsidRPr="001E7D10">
        <w:t xml:space="preserve"> </w:t>
      </w:r>
      <w:r w:rsidR="000165D9" w:rsidRPr="001E7D10">
        <w:t>M</w:t>
      </w:r>
      <w:r w:rsidRPr="001E7D10">
        <w:t>anual</w:t>
      </w:r>
      <w:r w:rsidRPr="00411C22">
        <w:t xml:space="preserve"> describes </w:t>
      </w:r>
      <w:r w:rsidR="000165D9" w:rsidRPr="00411C22">
        <w:t>the main features and functions for Investigators participating in a health data network powered by PopMedNet</w:t>
      </w:r>
      <w:r w:rsidR="00797AD1" w:rsidRPr="00411C22">
        <w:t>™</w:t>
      </w:r>
      <w:r w:rsidR="000165D9" w:rsidRPr="00411C22">
        <w:t xml:space="preserve"> software. </w:t>
      </w:r>
      <w:r w:rsidR="008272F0" w:rsidRPr="00411C22">
        <w:t xml:space="preserve"> Investigators will pri</w:t>
      </w:r>
      <w:r w:rsidR="005F7DF4" w:rsidRPr="00411C22">
        <w:t>marily interact with the PopMedN</w:t>
      </w:r>
      <w:r w:rsidR="008272F0" w:rsidRPr="00411C22">
        <w:t>et</w:t>
      </w:r>
      <w:r w:rsidR="00797AD1" w:rsidRPr="00411C22">
        <w:t>™</w:t>
      </w:r>
      <w:r w:rsidR="008272F0" w:rsidRPr="00411C22">
        <w:t xml:space="preserve"> network through a secure web-based portal as described below. </w:t>
      </w:r>
      <w:r w:rsidR="001B0823" w:rsidRPr="00411C22">
        <w:t xml:space="preserve">Different networks will have different types of queries and capabilities. </w:t>
      </w:r>
      <w:r w:rsidR="000165D9" w:rsidRPr="00411C22">
        <w:t>PopMedNet</w:t>
      </w:r>
      <w:r w:rsidR="00797AD1" w:rsidRPr="00411C22">
        <w:t>™ software</w:t>
      </w:r>
      <w:r w:rsidR="000165D9" w:rsidRPr="00411C22">
        <w:t xml:space="preserve"> can customize and brand the network as desired. </w:t>
      </w:r>
    </w:p>
    <w:p w:rsidR="003F4ECB" w:rsidRDefault="000165D9" w:rsidP="00E672F4">
      <w:r w:rsidRPr="00411C22">
        <w:t>The Department of Population Medicine at the Harvard Pilgrim Health Care Institute (HPHCI) led development of the system in collaboration with Lincoln Peak Partners (LPP). Lincoln Peak Partners provides support services and secure hosting for current system users, and leads development of system enhancements.</w:t>
      </w:r>
      <w:r w:rsidR="00004ED6" w:rsidRPr="00411C22">
        <w:t xml:space="preserve"> </w:t>
      </w:r>
    </w:p>
    <w:p w:rsidR="003F4ECB" w:rsidRDefault="003F4ECB">
      <w:pPr>
        <w:spacing w:after="0" w:line="240" w:lineRule="auto"/>
      </w:pPr>
      <w:r>
        <w:br w:type="page"/>
      </w:r>
    </w:p>
    <w:p w:rsidR="007967FE" w:rsidRPr="00F66660" w:rsidRDefault="007967FE" w:rsidP="00176C95">
      <w:pPr>
        <w:pStyle w:val="Heading1"/>
      </w:pPr>
      <w:bookmarkStart w:id="4" w:name="_Toc286823355"/>
      <w:bookmarkStart w:id="5" w:name="_Toc291141124"/>
      <w:bookmarkStart w:id="6" w:name="_Toc338164148"/>
      <w:bookmarkStart w:id="7" w:name="_Toc362596634"/>
      <w:r w:rsidRPr="00F66660">
        <w:t>System Overview</w:t>
      </w:r>
      <w:bookmarkEnd w:id="4"/>
      <w:bookmarkEnd w:id="5"/>
      <w:bookmarkEnd w:id="6"/>
      <w:bookmarkEnd w:id="7"/>
    </w:p>
    <w:p w:rsidR="007967FE" w:rsidRPr="00411C22" w:rsidRDefault="007967FE" w:rsidP="00E672F4">
      <w:r w:rsidRPr="00411C22">
        <w:t>The Distributed</w:t>
      </w:r>
      <w:r w:rsidRPr="00411C22">
        <w:rPr>
          <w:b/>
        </w:rPr>
        <w:t xml:space="preserve"> </w:t>
      </w:r>
      <w:r w:rsidRPr="00411C22">
        <w:t xml:space="preserve">Query Tool software is comprised of two separate applications, the web-based </w:t>
      </w:r>
      <w:r w:rsidRPr="00411C22">
        <w:rPr>
          <w:b/>
        </w:rPr>
        <w:t>Portal</w:t>
      </w:r>
      <w:r w:rsidRPr="00411C22">
        <w:t xml:space="preserve"> and the </w:t>
      </w:r>
      <w:r w:rsidRPr="00411C22">
        <w:rPr>
          <w:b/>
        </w:rPr>
        <w:t>DataMart Client</w:t>
      </w:r>
      <w:r w:rsidRPr="00411C22">
        <w:t>. There is one Portal in the network and each data partner has one or more “DataMarts”. The Portal is the starting point for all information requests and controls all system communications, security, and governance policies. Data Partners</w:t>
      </w:r>
      <w:r w:rsidRPr="00411C22">
        <w:rPr>
          <w:b/>
        </w:rPr>
        <w:t xml:space="preserve"> </w:t>
      </w:r>
      <w:r w:rsidRPr="00411C22">
        <w:t xml:space="preserve">receive queries, process them, and securely return them to the Portal via their locally installed DataMart Client software application. Each Data Partner will have at least one DataMart; multiple DataMarts per Data Partner are possible.  Each DataMart can contain different types of data and DataMarts can have different query processing settings.  All query requests and communications within the network are securely routed from the Portal to the DataMarts and then back to the Portal. </w:t>
      </w:r>
    </w:p>
    <w:p w:rsidR="00411C22" w:rsidRPr="00411C22" w:rsidRDefault="007967FE" w:rsidP="00E672F4">
      <w:r w:rsidRPr="00411C22">
        <w:rPr>
          <w:b/>
        </w:rPr>
        <w:t>Note:</w:t>
      </w:r>
      <w:r w:rsidRPr="00411C22">
        <w:t xml:space="preserve"> The term </w:t>
      </w:r>
      <w:r w:rsidRPr="00411C22">
        <w:rPr>
          <w:b/>
        </w:rPr>
        <w:t>DataMart</w:t>
      </w:r>
      <w:r w:rsidRPr="00411C22">
        <w:t xml:space="preserve"> is used in an information technology context referring to the place where the data are held for querying. Use of this term does not imply that data partner information is being sold or being made broadly available; Data Partners maintain control of all their data and all uses.</w:t>
      </w:r>
    </w:p>
    <w:p w:rsidR="0049208B" w:rsidRPr="00411C22" w:rsidRDefault="0049208B" w:rsidP="00E672F4">
      <w:pPr>
        <w:rPr>
          <w:b/>
          <w:bCs/>
        </w:rPr>
      </w:pPr>
      <w:r w:rsidRPr="00411C22">
        <w:rPr>
          <w:b/>
          <w:bCs/>
        </w:rPr>
        <w:t>Browser Requirements</w:t>
      </w:r>
    </w:p>
    <w:p w:rsidR="00F724AB" w:rsidRPr="00411C22" w:rsidRDefault="00DB1E6F" w:rsidP="00E672F4">
      <w:r w:rsidRPr="00411C22">
        <w:t>The P</w:t>
      </w:r>
      <w:r w:rsidR="0049208B" w:rsidRPr="00411C22">
        <w:t xml:space="preserve">ortal is designed to work with Internet Explorer (IE) </w:t>
      </w:r>
      <w:r w:rsidR="00893432" w:rsidRPr="00411C22">
        <w:t>8</w:t>
      </w:r>
      <w:r w:rsidR="00DE4BF6" w:rsidRPr="00411C22">
        <w:t xml:space="preserve"> or l</w:t>
      </w:r>
      <w:r w:rsidR="0049208B" w:rsidRPr="00411C22">
        <w:t>ater</w:t>
      </w:r>
      <w:r w:rsidR="00DE4BF6" w:rsidRPr="00411C22">
        <w:t>. Earlier</w:t>
      </w:r>
      <w:r w:rsidR="0049208B" w:rsidRPr="00411C22">
        <w:t xml:space="preserve"> versions of IE may not display the user interface properly.</w:t>
      </w:r>
      <w:r w:rsidR="00FD7429" w:rsidRPr="00411C22">
        <w:t xml:space="preserve"> Although </w:t>
      </w:r>
      <w:r w:rsidR="00772B19" w:rsidRPr="00411C22">
        <w:t>IE</w:t>
      </w:r>
      <w:r w:rsidR="00893432" w:rsidRPr="00411C22">
        <w:t>8</w:t>
      </w:r>
      <w:r w:rsidR="00772B19" w:rsidRPr="00411C22">
        <w:t xml:space="preserve"> is the only officially supported browser, other browsers such as Firefox and Chrome may also work</w:t>
      </w:r>
      <w:r w:rsidR="00763DE8" w:rsidRPr="00411C22">
        <w:t>; Firefox has been used extensively in testing</w:t>
      </w:r>
      <w:r w:rsidR="00FD7429" w:rsidRPr="00411C22">
        <w:t>.</w:t>
      </w:r>
    </w:p>
    <w:p w:rsidR="00763DE8" w:rsidRPr="00411C22" w:rsidRDefault="00763DE8" w:rsidP="00E672F4">
      <w:pPr>
        <w:rPr>
          <w:b/>
        </w:rPr>
      </w:pPr>
      <w:r w:rsidRPr="00411C22">
        <w:rPr>
          <w:b/>
        </w:rPr>
        <w:t>The DataMart Client Application</w:t>
      </w:r>
    </w:p>
    <w:p w:rsidR="00F2763F" w:rsidRPr="00F56AAE" w:rsidRDefault="00F2763F" w:rsidP="00F2763F">
      <w:pPr>
        <w:tabs>
          <w:tab w:val="left" w:pos="720"/>
        </w:tabs>
        <w:rPr>
          <w:rFonts w:cs="Arial"/>
        </w:rPr>
      </w:pPr>
      <w:r w:rsidRPr="00F56AAE">
        <w:rPr>
          <w:rFonts w:cs="Arial"/>
        </w:rPr>
        <w:t xml:space="preserve">The DataMart Client application allows the DataMart Administrator to view queries distributed to the DataMart, execute queries locally, review the results, and upload the results to the </w:t>
      </w:r>
      <w:r>
        <w:rPr>
          <w:rFonts w:cs="Arial"/>
        </w:rPr>
        <w:t>Portal</w:t>
      </w:r>
      <w:r w:rsidRPr="00F56AAE">
        <w:rPr>
          <w:rFonts w:cs="Arial"/>
        </w:rPr>
        <w:t xml:space="preserve">. </w:t>
      </w:r>
      <w:r>
        <w:rPr>
          <w:rFonts w:cs="Arial"/>
        </w:rPr>
        <w:t xml:space="preserve"> </w:t>
      </w:r>
      <w:r w:rsidRPr="00F56AAE">
        <w:rPr>
          <w:rFonts w:cs="Arial"/>
        </w:rPr>
        <w:t xml:space="preserve">The DataMart Client is a .NET/C# Windows desktop application developed by LPP that is installed locally on an Administrator’s desktop.  </w:t>
      </w:r>
      <w:r>
        <w:rPr>
          <w:rFonts w:cs="Arial"/>
        </w:rPr>
        <w:t xml:space="preserve">Note the DataMart Client requires Microsoft .NET 4 to be installed on the user’s desktop.  </w:t>
      </w:r>
      <w:r w:rsidR="004A123C">
        <w:rPr>
          <w:rFonts w:asciiTheme="minorHAnsi" w:hAnsiTheme="minorHAnsi"/>
        </w:rPr>
        <w:t>The free download for Microsoft.NET4 is</w:t>
      </w:r>
      <w:r w:rsidR="001D1735">
        <w:rPr>
          <w:rFonts w:asciiTheme="minorHAnsi" w:hAnsiTheme="minorHAnsi"/>
        </w:rPr>
        <w:t xml:space="preserve"> </w:t>
      </w:r>
      <w:r w:rsidR="004A123C" w:rsidRPr="00472CF0">
        <w:rPr>
          <w:rFonts w:asciiTheme="minorHAnsi" w:hAnsiTheme="minorHAnsi"/>
        </w:rPr>
        <w:t xml:space="preserve">available at the following link: </w:t>
      </w:r>
      <w:hyperlink r:id="rId18" w:history="1">
        <w:r w:rsidR="004A123C" w:rsidRPr="00472CF0">
          <w:rPr>
            <w:rStyle w:val="Hyperlink"/>
            <w:rFonts w:asciiTheme="minorHAnsi" w:hAnsiTheme="minorHAnsi"/>
          </w:rPr>
          <w:t>http://www.microsoft.com/enus/download/details.aspx?id=17851</w:t>
        </w:r>
      </w:hyperlink>
      <w:r w:rsidR="004A123C">
        <w:t xml:space="preserve">.  </w:t>
      </w:r>
      <w:r w:rsidRPr="00F56AAE">
        <w:rPr>
          <w:rFonts w:cs="Arial"/>
        </w:rPr>
        <w:t>All communications between the DataMart Client application and the Portal use HTTP/</w:t>
      </w:r>
      <w:r>
        <w:rPr>
          <w:rFonts w:cs="Arial"/>
        </w:rPr>
        <w:t>SSL/TLS</w:t>
      </w:r>
      <w:r w:rsidRPr="00F56AAE">
        <w:rPr>
          <w:rFonts w:cs="Arial"/>
        </w:rPr>
        <w:t xml:space="preserve"> connections to securely transfer queries and results between the application and the Portal.  The application uses ODBC connections to the local DataMart databases used to process queries and generate results. </w:t>
      </w:r>
    </w:p>
    <w:p w:rsidR="00004ED6" w:rsidRPr="00411C22" w:rsidRDefault="00004ED6" w:rsidP="00E672F4">
      <w:pPr>
        <w:rPr>
          <w:b/>
          <w:bCs/>
        </w:rPr>
      </w:pPr>
      <w:r w:rsidRPr="00411C22">
        <w:rPr>
          <w:b/>
          <w:bCs/>
        </w:rPr>
        <w:t>Audience</w:t>
      </w:r>
    </w:p>
    <w:p w:rsidR="00BD637C" w:rsidRPr="00411C22" w:rsidRDefault="00004ED6" w:rsidP="00E672F4">
      <w:r w:rsidRPr="00411C22">
        <w:t xml:space="preserve">This manual is intended for </w:t>
      </w:r>
      <w:proofErr w:type="spellStart"/>
      <w:r w:rsidR="001E7D10">
        <w:t>MDPHnet</w:t>
      </w:r>
      <w:proofErr w:type="spellEnd"/>
      <w:r w:rsidR="001E7D10">
        <w:t xml:space="preserve"> </w:t>
      </w:r>
      <w:r w:rsidRPr="00411C22">
        <w:t>Investigators who want to</w:t>
      </w:r>
      <w:r w:rsidR="00BD637C" w:rsidRPr="00411C22">
        <w:t>:</w:t>
      </w:r>
    </w:p>
    <w:p w:rsidR="00972708" w:rsidRDefault="005D519A" w:rsidP="00972708">
      <w:pPr>
        <w:pStyle w:val="ListParagraph"/>
        <w:numPr>
          <w:ilvl w:val="0"/>
          <w:numId w:val="33"/>
        </w:numPr>
      </w:pPr>
      <w:r w:rsidRPr="00411C22">
        <w:t>G</w:t>
      </w:r>
      <w:r w:rsidR="00004ED6" w:rsidRPr="00411C22">
        <w:t xml:space="preserve">et started accessing the </w:t>
      </w:r>
      <w:r w:rsidR="00763DE8" w:rsidRPr="00411C22">
        <w:t>Distributed Query Tool</w:t>
      </w:r>
    </w:p>
    <w:p w:rsidR="00972708" w:rsidRDefault="00E01677" w:rsidP="00972708">
      <w:pPr>
        <w:pStyle w:val="ListParagraph"/>
        <w:numPr>
          <w:ilvl w:val="0"/>
          <w:numId w:val="33"/>
        </w:numPr>
      </w:pPr>
      <w:r w:rsidRPr="00411C22">
        <w:t>S</w:t>
      </w:r>
      <w:r w:rsidR="00004ED6" w:rsidRPr="00411C22">
        <w:t>ubmit a query to the available DataMarts</w:t>
      </w:r>
    </w:p>
    <w:p w:rsidR="00972708" w:rsidRDefault="00E01677" w:rsidP="00972708">
      <w:pPr>
        <w:pStyle w:val="ListParagraph"/>
        <w:numPr>
          <w:ilvl w:val="0"/>
          <w:numId w:val="33"/>
        </w:numPr>
      </w:pPr>
      <w:r w:rsidRPr="00411C22">
        <w:t>M</w:t>
      </w:r>
      <w:r w:rsidR="00004ED6" w:rsidRPr="00411C22">
        <w:t>onitor status of a query</w:t>
      </w:r>
    </w:p>
    <w:p w:rsidR="00972708" w:rsidRDefault="00E01677" w:rsidP="00972708">
      <w:pPr>
        <w:pStyle w:val="ListParagraph"/>
        <w:numPr>
          <w:ilvl w:val="0"/>
          <w:numId w:val="33"/>
        </w:numPr>
        <w:rPr>
          <w:b/>
          <w:bCs/>
        </w:rPr>
      </w:pPr>
      <w:r w:rsidRPr="00411C22">
        <w:t>R</w:t>
      </w:r>
      <w:r w:rsidR="00004ED6" w:rsidRPr="00411C22">
        <w:t>eview results of a query</w:t>
      </w:r>
    </w:p>
    <w:p w:rsidR="00763DE8" w:rsidRPr="00411C22" w:rsidRDefault="00763DE8" w:rsidP="00E672F4">
      <w:pPr>
        <w:rPr>
          <w:b/>
          <w:bCs/>
        </w:rPr>
      </w:pPr>
      <w:r w:rsidRPr="00411C22">
        <w:rPr>
          <w:b/>
          <w:bCs/>
        </w:rPr>
        <w:t xml:space="preserve">Investigator </w:t>
      </w:r>
      <w:r w:rsidR="00ED4A4F" w:rsidRPr="00411C22">
        <w:rPr>
          <w:b/>
          <w:bCs/>
        </w:rPr>
        <w:t>Security Groups</w:t>
      </w:r>
    </w:p>
    <w:p w:rsidR="00763DE8" w:rsidRPr="00411C22" w:rsidRDefault="00ED4A4F" w:rsidP="00E672F4">
      <w:r w:rsidRPr="00411C22">
        <w:t xml:space="preserve">Security Groups </w:t>
      </w:r>
      <w:r w:rsidR="00763DE8" w:rsidRPr="00411C22">
        <w:t>determine the rights that individual users have when using the Portal. There are three Investigator</w:t>
      </w:r>
      <w:r w:rsidR="000A2B5D" w:rsidRPr="00411C22">
        <w:t xml:space="preserve"> security</w:t>
      </w:r>
      <w:r w:rsidR="00763DE8" w:rsidRPr="00411C22">
        <w:t xml:space="preserve"> </w:t>
      </w:r>
      <w:r w:rsidRPr="00411C22">
        <w:t xml:space="preserve">groups that </w:t>
      </w:r>
      <w:r w:rsidR="00411C22">
        <w:t xml:space="preserve">are </w:t>
      </w:r>
      <w:r w:rsidR="00763DE8" w:rsidRPr="00411C22">
        <w:t xml:space="preserve">available within the system.  </w:t>
      </w:r>
    </w:p>
    <w:p w:rsidR="00972708" w:rsidRDefault="00763DE8" w:rsidP="00972708">
      <w:pPr>
        <w:ind w:left="720"/>
      </w:pPr>
      <w:r w:rsidRPr="00411C22">
        <w:rPr>
          <w:b/>
          <w:u w:val="single"/>
        </w:rPr>
        <w:t>Investigator</w:t>
      </w:r>
      <w:r w:rsidRPr="00411C22">
        <w:t xml:space="preserve">: can submit </w:t>
      </w:r>
      <w:r w:rsidR="00ED4A4F" w:rsidRPr="00411C22">
        <w:t>requests</w:t>
      </w:r>
      <w:r w:rsidRPr="00411C22">
        <w:t xml:space="preserve"> to DataMarts that have given them or their organization permission to submit queries and view only </w:t>
      </w:r>
      <w:r w:rsidRPr="00411C22">
        <w:rPr>
          <w:u w:val="single"/>
        </w:rPr>
        <w:t>aggregated</w:t>
      </w:r>
      <w:r w:rsidRPr="00411C22">
        <w:t xml:space="preserve"> </w:t>
      </w:r>
      <w:r w:rsidR="00ED4A4F" w:rsidRPr="00411C22">
        <w:t>request</w:t>
      </w:r>
      <w:r w:rsidR="00411C22">
        <w:t xml:space="preserve"> </w:t>
      </w:r>
      <w:r w:rsidRPr="00411C22">
        <w:t xml:space="preserve">results. </w:t>
      </w:r>
    </w:p>
    <w:p w:rsidR="00972708" w:rsidRDefault="00763DE8" w:rsidP="00972708">
      <w:pPr>
        <w:ind w:left="720"/>
      </w:pPr>
      <w:r w:rsidRPr="00411C22">
        <w:rPr>
          <w:b/>
          <w:u w:val="single"/>
        </w:rPr>
        <w:t>Enhanced Investigator</w:t>
      </w:r>
      <w:r w:rsidRPr="00411C22">
        <w:t xml:space="preserve">: can submit </w:t>
      </w:r>
      <w:r w:rsidR="00ED4A4F" w:rsidRPr="00411C22">
        <w:t>requests</w:t>
      </w:r>
      <w:r w:rsidRPr="00411C22">
        <w:t xml:space="preserve"> to DataMarts that have given them or their organization permission to submit queries and review their </w:t>
      </w:r>
      <w:r w:rsidR="00ED4A4F" w:rsidRPr="00411C22">
        <w:t>reque</w:t>
      </w:r>
      <w:r w:rsidR="00BD139E" w:rsidRPr="00411C22">
        <w:t>s</w:t>
      </w:r>
      <w:r w:rsidR="00ED4A4F" w:rsidRPr="00411C22">
        <w:t>ts</w:t>
      </w:r>
      <w:r w:rsidRPr="00411C22">
        <w:t xml:space="preserve"> results. This role has the additional right to view </w:t>
      </w:r>
      <w:r w:rsidRPr="00411C22">
        <w:rPr>
          <w:u w:val="single"/>
        </w:rPr>
        <w:t>disaggregated</w:t>
      </w:r>
      <w:r w:rsidRPr="00411C22">
        <w:t xml:space="preserve"> (site-specific) results.  </w:t>
      </w:r>
    </w:p>
    <w:p w:rsidR="00972708" w:rsidRDefault="00763DE8" w:rsidP="00972708">
      <w:pPr>
        <w:ind w:left="720"/>
      </w:pPr>
      <w:r w:rsidRPr="00411C22">
        <w:rPr>
          <w:b/>
          <w:u w:val="single"/>
        </w:rPr>
        <w:t>Query Administrator</w:t>
      </w:r>
      <w:r w:rsidRPr="00411C22">
        <w:t xml:space="preserve">: can approve </w:t>
      </w:r>
      <w:r w:rsidR="00ED4A4F" w:rsidRPr="00411C22">
        <w:t>requests</w:t>
      </w:r>
      <w:r w:rsidRPr="00411C22">
        <w:t xml:space="preserve"> before they are sent to DataMarts. This user has the rights of an Enhanced Investigator for sending and reviewing </w:t>
      </w:r>
      <w:r w:rsidR="00ED4A4F" w:rsidRPr="00411C22">
        <w:t>requests</w:t>
      </w:r>
      <w:r w:rsidRPr="00411C22">
        <w:t xml:space="preserve">. </w:t>
      </w:r>
    </w:p>
    <w:p w:rsidR="00972708" w:rsidRDefault="00BD139E" w:rsidP="00972708">
      <w:pPr>
        <w:rPr>
          <w:b/>
          <w:bCs/>
        </w:rPr>
      </w:pPr>
      <w:r w:rsidRPr="00411C22">
        <w:t>A user may be a member of one or more Security Groups thereby inheriting the rights of</w:t>
      </w:r>
      <w:r w:rsidR="000A2B5D" w:rsidRPr="00411C22">
        <w:t xml:space="preserve"> all the security groups.</w:t>
      </w:r>
    </w:p>
    <w:p w:rsidR="00972708" w:rsidRDefault="00004ED6" w:rsidP="00972708">
      <w:pPr>
        <w:rPr>
          <w:b/>
          <w:bCs/>
        </w:rPr>
      </w:pPr>
      <w:r w:rsidRPr="00411C22">
        <w:rPr>
          <w:b/>
          <w:bCs/>
        </w:rPr>
        <w:t>Related Documents</w:t>
      </w:r>
      <w:r w:rsidR="002F7B7B" w:rsidRPr="00411C22">
        <w:rPr>
          <w:b/>
          <w:bCs/>
        </w:rPr>
        <w:tab/>
      </w:r>
    </w:p>
    <w:p w:rsidR="00B71F09" w:rsidRPr="00411C22" w:rsidRDefault="00706CE6" w:rsidP="00E672F4">
      <w:r w:rsidRPr="00411C22">
        <w:t xml:space="preserve">For more information about </w:t>
      </w:r>
      <w:r w:rsidR="005763BA" w:rsidRPr="00411C22">
        <w:t xml:space="preserve">the </w:t>
      </w:r>
      <w:r w:rsidR="005D519A" w:rsidRPr="00411C22">
        <w:t>PopMedNet</w:t>
      </w:r>
      <w:r w:rsidR="00797AD1" w:rsidRPr="00411C22">
        <w:t>™</w:t>
      </w:r>
      <w:r w:rsidR="005763BA" w:rsidRPr="00411C22">
        <w:t xml:space="preserve"> </w:t>
      </w:r>
      <w:r w:rsidR="000E33B3" w:rsidRPr="00411C22">
        <w:t>system</w:t>
      </w:r>
      <w:r w:rsidR="005763BA" w:rsidRPr="00411C22">
        <w:t>, see one of the following documents</w:t>
      </w:r>
      <w:r w:rsidR="00763DE8" w:rsidRPr="00411C22">
        <w:t xml:space="preserve"> available </w:t>
      </w:r>
      <w:r w:rsidR="00F005A6" w:rsidRPr="00411C22">
        <w:t xml:space="preserve">on </w:t>
      </w:r>
      <w:r w:rsidR="001E7D10">
        <w:t xml:space="preserve">the Resources page on the portal or </w:t>
      </w:r>
      <w:r w:rsidR="00F005A6" w:rsidRPr="00411C22">
        <w:t>the</w:t>
      </w:r>
      <w:r w:rsidR="00763DE8" w:rsidRPr="00411C22">
        <w:t xml:space="preserve"> PopMedNet™ public website (popmednet.org)</w:t>
      </w:r>
      <w:r w:rsidR="00066275" w:rsidRPr="00411C22">
        <w:t>:</w:t>
      </w:r>
      <w:r w:rsidR="005763BA" w:rsidRPr="00411C22">
        <w:t xml:space="preserve"> </w:t>
      </w:r>
    </w:p>
    <w:p w:rsidR="00004ED6" w:rsidRPr="00411C22" w:rsidRDefault="00763DE8" w:rsidP="00E672F4">
      <w:pPr>
        <w:rPr>
          <w:b/>
        </w:rPr>
      </w:pPr>
      <w:r w:rsidRPr="00411C22">
        <w:rPr>
          <w:b/>
        </w:rPr>
        <w:t xml:space="preserve">PopMedNet™ Distributed Query Tool </w:t>
      </w:r>
      <w:r w:rsidR="00004ED6" w:rsidRPr="00411C22">
        <w:rPr>
          <w:b/>
        </w:rPr>
        <w:t>DataMart Administrator</w:t>
      </w:r>
      <w:r w:rsidRPr="00411C22">
        <w:rPr>
          <w:b/>
        </w:rPr>
        <w:t xml:space="preserve"> Manual</w:t>
      </w:r>
    </w:p>
    <w:p w:rsidR="00972708" w:rsidRDefault="00BE5015" w:rsidP="00972708">
      <w:pPr>
        <w:pStyle w:val="ListParagraph"/>
        <w:numPr>
          <w:ilvl w:val="0"/>
          <w:numId w:val="34"/>
        </w:numPr>
      </w:pPr>
      <w:r w:rsidRPr="00411C22">
        <w:t xml:space="preserve">The </w:t>
      </w:r>
      <w:r w:rsidRPr="00176C95">
        <w:rPr>
          <w:i/>
        </w:rPr>
        <w:t xml:space="preserve">DataMart </w:t>
      </w:r>
      <w:r w:rsidR="00706CE6" w:rsidRPr="00176C95">
        <w:rPr>
          <w:i/>
        </w:rPr>
        <w:t>Administrator</w:t>
      </w:r>
      <w:r w:rsidRPr="00176C95">
        <w:rPr>
          <w:i/>
        </w:rPr>
        <w:t xml:space="preserve"> </w:t>
      </w:r>
      <w:r w:rsidR="00763DE8" w:rsidRPr="00176C95">
        <w:rPr>
          <w:i/>
        </w:rPr>
        <w:t>Manual</w:t>
      </w:r>
      <w:r w:rsidRPr="00411C22">
        <w:t xml:space="preserve"> describes the tasks and activities required t</w:t>
      </w:r>
      <w:r w:rsidR="004C7F92" w:rsidRPr="00411C22">
        <w:t>o install and manage a DataMart.</w:t>
      </w:r>
      <w:r w:rsidRPr="00411C22">
        <w:t xml:space="preserve"> This includes:</w:t>
      </w:r>
    </w:p>
    <w:p w:rsidR="00972708" w:rsidRDefault="00BE5015" w:rsidP="00972708">
      <w:pPr>
        <w:pStyle w:val="ListParagraph"/>
        <w:numPr>
          <w:ilvl w:val="0"/>
          <w:numId w:val="34"/>
        </w:numPr>
      </w:pPr>
      <w:r w:rsidRPr="00411C22">
        <w:t xml:space="preserve">Setting up and configuring the physical environment </w:t>
      </w:r>
      <w:r w:rsidR="00706CE6" w:rsidRPr="00411C22">
        <w:t xml:space="preserve">-- </w:t>
      </w:r>
      <w:r w:rsidRPr="00411C22">
        <w:t>consisting of Internet connectivity/desktop computer r</w:t>
      </w:r>
      <w:r w:rsidR="00706CE6" w:rsidRPr="00411C22">
        <w:t>equirements, and system software</w:t>
      </w:r>
    </w:p>
    <w:p w:rsidR="00972708" w:rsidRDefault="00BE5015" w:rsidP="00972708">
      <w:pPr>
        <w:pStyle w:val="ListParagraph"/>
        <w:numPr>
          <w:ilvl w:val="0"/>
          <w:numId w:val="34"/>
        </w:numPr>
      </w:pPr>
      <w:r w:rsidRPr="00411C22">
        <w:t xml:space="preserve"> </w:t>
      </w:r>
      <w:r w:rsidR="00706CE6" w:rsidRPr="00411C22">
        <w:t>I</w:t>
      </w:r>
      <w:r w:rsidRPr="00411C22">
        <w:t>nstalling and performing initial administrative setup of a DataMart Client</w:t>
      </w:r>
    </w:p>
    <w:p w:rsidR="00972708" w:rsidRDefault="00706CE6" w:rsidP="00972708">
      <w:pPr>
        <w:pStyle w:val="ListParagraph"/>
        <w:numPr>
          <w:ilvl w:val="0"/>
          <w:numId w:val="34"/>
        </w:numPr>
      </w:pPr>
      <w:r w:rsidRPr="00411C22">
        <w:t>Managing the</w:t>
      </w:r>
      <w:r w:rsidR="00BE5015" w:rsidRPr="00411C22">
        <w:t xml:space="preserve"> D</w:t>
      </w:r>
      <w:r w:rsidRPr="00411C22">
        <w:t>ataMart setting in the p</w:t>
      </w:r>
      <w:r w:rsidR="004C7F92" w:rsidRPr="00411C22">
        <w:t>ortal</w:t>
      </w:r>
    </w:p>
    <w:p w:rsidR="000B38E5" w:rsidRPr="00411C22" w:rsidRDefault="000B38E5" w:rsidP="00E672F4">
      <w:pPr>
        <w:rPr>
          <w:b/>
          <w:bCs/>
        </w:rPr>
      </w:pPr>
      <w:r w:rsidRPr="00411C22">
        <w:rPr>
          <w:b/>
        </w:rPr>
        <w:t>PopMedNet</w:t>
      </w:r>
      <w:r w:rsidR="00797AD1" w:rsidRPr="00411C22">
        <w:rPr>
          <w:b/>
        </w:rPr>
        <w:t>™</w:t>
      </w:r>
      <w:r w:rsidRPr="00411C22">
        <w:rPr>
          <w:b/>
        </w:rPr>
        <w:t xml:space="preserve"> </w:t>
      </w:r>
      <w:r w:rsidR="00763DE8" w:rsidRPr="00411C22">
        <w:rPr>
          <w:b/>
        </w:rPr>
        <w:t xml:space="preserve">Distributed Query Tool </w:t>
      </w:r>
      <w:r w:rsidRPr="00411C22">
        <w:rPr>
          <w:b/>
        </w:rPr>
        <w:t xml:space="preserve">Overview and </w:t>
      </w:r>
      <w:r w:rsidR="006F00B9" w:rsidRPr="00411C22">
        <w:rPr>
          <w:b/>
        </w:rPr>
        <w:t>Administrator’s Guide</w:t>
      </w:r>
    </w:p>
    <w:p w:rsidR="000B38E5" w:rsidRPr="00411C22" w:rsidRDefault="000B38E5" w:rsidP="00E672F4">
      <w:r w:rsidRPr="00411C22">
        <w:t xml:space="preserve">The </w:t>
      </w:r>
      <w:r w:rsidRPr="00411C22">
        <w:rPr>
          <w:i/>
        </w:rPr>
        <w:t xml:space="preserve">Overview and </w:t>
      </w:r>
      <w:r w:rsidR="006F00B9" w:rsidRPr="00411C22">
        <w:rPr>
          <w:i/>
        </w:rPr>
        <w:t xml:space="preserve">Administrator’s Guide </w:t>
      </w:r>
      <w:r w:rsidRPr="00411C22">
        <w:t>describe</w:t>
      </w:r>
      <w:r w:rsidR="006F00B9" w:rsidRPr="00411C22">
        <w:t>s</w:t>
      </w:r>
      <w:r w:rsidRPr="00411C22">
        <w:t xml:space="preserve"> the overall network system architecture, key querying features, and hosting and security details. This includes:</w:t>
      </w:r>
    </w:p>
    <w:p w:rsidR="00972708" w:rsidRDefault="005867FB" w:rsidP="00972708">
      <w:pPr>
        <w:pStyle w:val="ListParagraph"/>
        <w:numPr>
          <w:ilvl w:val="0"/>
          <w:numId w:val="35"/>
        </w:numPr>
      </w:pPr>
      <w:r w:rsidRPr="00411C22">
        <w:t>System overview and workflow</w:t>
      </w:r>
    </w:p>
    <w:p w:rsidR="00972708" w:rsidRDefault="005867FB" w:rsidP="00972708">
      <w:pPr>
        <w:pStyle w:val="ListParagraph"/>
        <w:numPr>
          <w:ilvl w:val="0"/>
          <w:numId w:val="35"/>
        </w:numPr>
      </w:pPr>
      <w:r w:rsidRPr="00411C22">
        <w:t>Policies and features</w:t>
      </w:r>
    </w:p>
    <w:p w:rsidR="00972708" w:rsidRDefault="005867FB" w:rsidP="00972708">
      <w:pPr>
        <w:pStyle w:val="ListParagraph"/>
        <w:numPr>
          <w:ilvl w:val="0"/>
          <w:numId w:val="35"/>
        </w:numPr>
      </w:pPr>
      <w:r w:rsidRPr="00411C22">
        <w:t xml:space="preserve">Technical architecture and security </w:t>
      </w:r>
    </w:p>
    <w:p w:rsidR="00972708" w:rsidRDefault="00066275" w:rsidP="00972708">
      <w:pPr>
        <w:pStyle w:val="ListParagraph"/>
        <w:numPr>
          <w:ilvl w:val="0"/>
          <w:numId w:val="35"/>
        </w:numPr>
      </w:pPr>
      <w:r w:rsidRPr="00411C22">
        <w:t>Installing an instance of a Portal and an associated database</w:t>
      </w:r>
    </w:p>
    <w:p w:rsidR="00972708" w:rsidRDefault="00066275" w:rsidP="00972708">
      <w:pPr>
        <w:pStyle w:val="ListParagraph"/>
        <w:numPr>
          <w:ilvl w:val="0"/>
          <w:numId w:val="35"/>
        </w:numPr>
      </w:pPr>
      <w:r w:rsidRPr="00411C22">
        <w:t xml:space="preserve">Performing the initial administrative setup </w:t>
      </w:r>
    </w:p>
    <w:p w:rsidR="00972708" w:rsidRDefault="00066275" w:rsidP="00972708">
      <w:pPr>
        <w:pStyle w:val="ListParagraph"/>
        <w:numPr>
          <w:ilvl w:val="0"/>
          <w:numId w:val="35"/>
        </w:numPr>
      </w:pPr>
      <w:r w:rsidRPr="00411C22">
        <w:t>Performing typical System Administrator functions such as adding new users and DataMarts, creating new roles, and deleting users and DataMarts</w:t>
      </w:r>
    </w:p>
    <w:p w:rsidR="003F4ECB" w:rsidRDefault="00F724AB" w:rsidP="00972708">
      <w:pPr>
        <w:rPr>
          <w:b/>
          <w:i/>
        </w:rPr>
      </w:pPr>
      <w:proofErr w:type="gramStart"/>
      <w:r w:rsidRPr="00F724AB">
        <w:rPr>
          <w:b/>
          <w:i/>
        </w:rPr>
        <w:t>Note: The descriptions below refer to a specific implementation using the PopMedNet™ software.</w:t>
      </w:r>
      <w:proofErr w:type="gramEnd"/>
      <w:r w:rsidRPr="00F724AB">
        <w:rPr>
          <w:b/>
          <w:i/>
        </w:rPr>
        <w:t xml:space="preserve"> Installations for other PopMedNet™- powered networks may have different query capabilities.</w:t>
      </w:r>
    </w:p>
    <w:p w:rsidR="00004ED6" w:rsidRPr="00411C22" w:rsidRDefault="003F4ECB" w:rsidP="003F4ECB">
      <w:pPr>
        <w:pStyle w:val="Heading1"/>
      </w:pPr>
      <w:r>
        <w:rPr>
          <w:i/>
        </w:rPr>
        <w:br w:type="page"/>
      </w:r>
      <w:bookmarkStart w:id="8" w:name="_Toc273955979"/>
      <w:bookmarkStart w:id="9" w:name="_Toc338164149"/>
      <w:bookmarkStart w:id="10" w:name="_Toc362596635"/>
      <w:r w:rsidR="00004ED6" w:rsidRPr="00411C22">
        <w:t>How to Login to the Web Portal</w:t>
      </w:r>
      <w:bookmarkEnd w:id="8"/>
      <w:bookmarkEnd w:id="9"/>
      <w:bookmarkEnd w:id="10"/>
    </w:p>
    <w:p w:rsidR="00F9494B" w:rsidRDefault="00F9494B" w:rsidP="00F9494B">
      <w:r w:rsidRPr="00411C22">
        <w:t xml:space="preserve">Before you can login to your Distributed Query Tool portal, you need </w:t>
      </w:r>
      <w:r>
        <w:t xml:space="preserve">to register for a new account.  </w:t>
      </w:r>
      <w:r w:rsidRPr="00411C22">
        <w:t xml:space="preserve"> </w:t>
      </w:r>
      <w:r>
        <w:t>Once</w:t>
      </w:r>
      <w:r w:rsidRPr="00411C22">
        <w:t xml:space="preserve"> </w:t>
      </w:r>
      <w:r>
        <w:t xml:space="preserve">the </w:t>
      </w:r>
      <w:r w:rsidRPr="00411C22">
        <w:t>Network Administrator or the PopMedNet™ support staff</w:t>
      </w:r>
      <w:r>
        <w:t xml:space="preserve"> approves your credentials and assigns your security groups, you will receive an email notification</w:t>
      </w:r>
      <w:r w:rsidRPr="00411C22">
        <w:t>.  Once you have your Login Credentials, follow the steps below.</w:t>
      </w:r>
    </w:p>
    <w:p w:rsidR="00F8750E" w:rsidRDefault="00F205BD" w:rsidP="00F8750E">
      <w:pPr>
        <w:keepNext/>
      </w:pPr>
      <w:r>
        <w:rPr>
          <w:noProof/>
        </w:rPr>
        <w:drawing>
          <wp:inline distT="0" distB="0" distL="0" distR="0">
            <wp:extent cx="5947576" cy="4102873"/>
            <wp:effectExtent l="19050" t="0" r="0" b="0"/>
            <wp:docPr id="13" name="Picture 13" descr="A PopMedNet portal log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rcRect t="6182"/>
                    <a:stretch>
                      <a:fillRect/>
                    </a:stretch>
                  </pic:blipFill>
                  <pic:spPr>
                    <a:xfrm>
                      <a:off x="0" y="0"/>
                      <a:ext cx="5947576" cy="4102873"/>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1</w:t>
        </w:r>
      </w:fldSimple>
      <w:r>
        <w:t>: Logon Page</w:t>
      </w:r>
    </w:p>
    <w:p w:rsidR="00C262E8" w:rsidRPr="00411C22" w:rsidRDefault="00C262E8" w:rsidP="00E672F4">
      <w:r w:rsidRPr="00411C22">
        <w:t>Use these steps to login to the portal:</w:t>
      </w:r>
    </w:p>
    <w:p w:rsidR="00972708" w:rsidRDefault="009E244C" w:rsidP="00972708">
      <w:pPr>
        <w:pStyle w:val="ListParagraph"/>
        <w:numPr>
          <w:ilvl w:val="0"/>
          <w:numId w:val="36"/>
        </w:numPr>
      </w:pPr>
      <w:r w:rsidRPr="00411C22">
        <w:t xml:space="preserve">Navigate to the </w:t>
      </w:r>
      <w:proofErr w:type="spellStart"/>
      <w:r w:rsidR="001E7D10">
        <w:t>MDPHnet</w:t>
      </w:r>
      <w:proofErr w:type="spellEnd"/>
      <w:r w:rsidR="001E7D10">
        <w:t xml:space="preserve"> </w:t>
      </w:r>
      <w:r w:rsidRPr="00411C22">
        <w:t>website login page</w:t>
      </w:r>
      <w:proofErr w:type="gramStart"/>
      <w:r w:rsidRPr="00411C22">
        <w:t>:</w:t>
      </w:r>
      <w:proofErr w:type="gramEnd"/>
      <w:r w:rsidRPr="00411C22">
        <w:br/>
      </w:r>
      <w:r w:rsidR="00961A9E" w:rsidRPr="00411C22">
        <w:t>[Secure URL distributed by network coordinating center.]</w:t>
      </w:r>
    </w:p>
    <w:p w:rsidR="00972708" w:rsidRDefault="00004ED6" w:rsidP="00972708">
      <w:pPr>
        <w:pStyle w:val="ListParagraph"/>
        <w:numPr>
          <w:ilvl w:val="0"/>
          <w:numId w:val="36"/>
        </w:numPr>
      </w:pPr>
      <w:r w:rsidRPr="00411C22">
        <w:t xml:space="preserve">Enter your </w:t>
      </w:r>
      <w:r w:rsidR="00B846E8" w:rsidRPr="00411C22">
        <w:t>U</w:t>
      </w:r>
      <w:r w:rsidRPr="00411C22">
        <w:t xml:space="preserve">sername and </w:t>
      </w:r>
      <w:r w:rsidR="00B846E8" w:rsidRPr="00411C22">
        <w:t>P</w:t>
      </w:r>
      <w:r w:rsidRPr="00411C22">
        <w:t>assword in the boxes.</w:t>
      </w:r>
    </w:p>
    <w:p w:rsidR="00972708" w:rsidRDefault="00C32957" w:rsidP="00972708">
      <w:pPr>
        <w:pStyle w:val="ListParagraph"/>
        <w:numPr>
          <w:ilvl w:val="0"/>
          <w:numId w:val="36"/>
        </w:numPr>
      </w:pPr>
      <w:r w:rsidRPr="00411C22">
        <w:t>If this is your first login, y</w:t>
      </w:r>
      <w:r w:rsidR="00FC735F" w:rsidRPr="00411C22">
        <w:t>ou will be prom</w:t>
      </w:r>
      <w:r w:rsidRPr="00411C22">
        <w:t>p</w:t>
      </w:r>
      <w:r w:rsidR="00FC735F" w:rsidRPr="00411C22">
        <w:t xml:space="preserve">ted to read and acknowledge your agreement to the Terms and </w:t>
      </w:r>
      <w:r w:rsidRPr="00411C22">
        <w:t>C</w:t>
      </w:r>
      <w:r w:rsidR="00FC735F" w:rsidRPr="00411C22">
        <w:t>onditions</w:t>
      </w:r>
      <w:r w:rsidRPr="00411C22">
        <w:t xml:space="preserve"> of use</w:t>
      </w:r>
      <w:r w:rsidR="00FC735F" w:rsidRPr="00411C22">
        <w:t xml:space="preserve">.  If you have cookies enabled, you will </w:t>
      </w:r>
      <w:r w:rsidR="009E7736" w:rsidRPr="00411C22">
        <w:t>not be prompted on subsequent logins</w:t>
      </w:r>
      <w:r w:rsidR="00FC735F" w:rsidRPr="00411C22">
        <w:t>.</w:t>
      </w:r>
    </w:p>
    <w:p w:rsidR="00972708" w:rsidRDefault="00004ED6" w:rsidP="00972708">
      <w:pPr>
        <w:pStyle w:val="ListParagraph"/>
        <w:numPr>
          <w:ilvl w:val="0"/>
          <w:numId w:val="36"/>
        </w:numPr>
      </w:pPr>
      <w:r w:rsidRPr="00411C22">
        <w:t>Click the Login button to en</w:t>
      </w:r>
      <w:r w:rsidR="0073118F" w:rsidRPr="00411C22">
        <w:t xml:space="preserve">ter the </w:t>
      </w:r>
      <w:r w:rsidR="00B846E8" w:rsidRPr="00411C22">
        <w:t>P</w:t>
      </w:r>
      <w:r w:rsidRPr="00411C22">
        <w:t xml:space="preserve">ortal. </w:t>
      </w:r>
    </w:p>
    <w:p w:rsidR="00972708" w:rsidRDefault="00972708" w:rsidP="00972708">
      <w:pPr>
        <w:pStyle w:val="ListParagraph"/>
      </w:pPr>
    </w:p>
    <w:p w:rsidR="00972708" w:rsidRDefault="00004ED6" w:rsidP="00972708">
      <w:pPr>
        <w:rPr>
          <w:b/>
          <w:i/>
        </w:rPr>
      </w:pPr>
      <w:r w:rsidRPr="00411C22">
        <w:t xml:space="preserve">Once you have logged in, the portal displays the home page shown below.   From the home page, you can </w:t>
      </w:r>
      <w:r w:rsidR="006E7446" w:rsidRPr="00411C22">
        <w:t xml:space="preserve">view your notifications, view existing requests, and </w:t>
      </w:r>
      <w:r w:rsidRPr="00411C22">
        <w:t xml:space="preserve">create a </w:t>
      </w:r>
      <w:r w:rsidR="006E7446" w:rsidRPr="00411C22">
        <w:t>new request</w:t>
      </w:r>
      <w:r w:rsidRPr="00411C22">
        <w:t xml:space="preserve">. This section tells you how to create a </w:t>
      </w:r>
      <w:r w:rsidR="006E7446" w:rsidRPr="00411C22">
        <w:t>request</w:t>
      </w:r>
      <w:r w:rsidRPr="00411C22">
        <w:t xml:space="preserve">, view </w:t>
      </w:r>
      <w:r w:rsidR="006E7446" w:rsidRPr="00411C22">
        <w:t xml:space="preserve">its </w:t>
      </w:r>
      <w:r w:rsidRPr="00411C22">
        <w:t xml:space="preserve">status </w:t>
      </w:r>
      <w:r w:rsidR="006E7446" w:rsidRPr="00411C22">
        <w:t>and results</w:t>
      </w:r>
      <w:r w:rsidRPr="00411C22">
        <w:t xml:space="preserve">. </w:t>
      </w:r>
      <w:r w:rsidR="006E7446" w:rsidRPr="00411C22">
        <w:t xml:space="preserve"> </w:t>
      </w:r>
    </w:p>
    <w:p w:rsidR="00F8750E" w:rsidRDefault="00B846E8" w:rsidP="00F8750E">
      <w:pPr>
        <w:keepNext/>
      </w:pPr>
      <w:r w:rsidRPr="00411C22" w:rsidDel="00B846E8">
        <w:rPr>
          <w:noProof/>
          <w:sz w:val="20"/>
          <w:szCs w:val="20"/>
        </w:rPr>
        <w:t xml:space="preserve"> </w:t>
      </w:r>
      <w:r w:rsidR="00A61CCB">
        <w:rPr>
          <w:noProof/>
          <w:sz w:val="20"/>
          <w:szCs w:val="20"/>
        </w:rPr>
        <w:drawing>
          <wp:inline distT="0" distB="0" distL="0" distR="0">
            <wp:extent cx="5367462" cy="8013645"/>
            <wp:effectExtent l="19050" t="0" r="4638" b="0"/>
            <wp:docPr id="14" name="Picture 14" descr="Screenshot of a portal 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3263"/>
                    <a:stretch>
                      <a:fillRect/>
                    </a:stretch>
                  </pic:blipFill>
                  <pic:spPr bwMode="auto">
                    <a:xfrm>
                      <a:off x="0" y="0"/>
                      <a:ext cx="5367462" cy="8013645"/>
                    </a:xfrm>
                    <a:prstGeom prst="rect">
                      <a:avLst/>
                    </a:prstGeom>
                    <a:noFill/>
                    <a:ln>
                      <a:noFill/>
                    </a:ln>
                  </pic:spPr>
                </pic:pic>
              </a:graphicData>
            </a:graphic>
          </wp:inline>
        </w:drawing>
      </w:r>
    </w:p>
    <w:p w:rsidR="00972708" w:rsidRDefault="00F8750E" w:rsidP="00F8750E">
      <w:pPr>
        <w:pStyle w:val="Caption"/>
        <w:jc w:val="center"/>
        <w:rPr>
          <w:noProof/>
          <w:sz w:val="20"/>
          <w:szCs w:val="20"/>
        </w:rPr>
      </w:pPr>
      <w:r>
        <w:t xml:space="preserve">Figure </w:t>
      </w:r>
      <w:fldSimple w:instr=" SEQ Figure \* ARABIC ">
        <w:r w:rsidR="003444E3">
          <w:rPr>
            <w:noProof/>
          </w:rPr>
          <w:t>2</w:t>
        </w:r>
      </w:fldSimple>
      <w:r>
        <w:t>: Home Page</w:t>
      </w:r>
    </w:p>
    <w:p w:rsidR="00972708" w:rsidRDefault="002D13CB" w:rsidP="00972708">
      <w:pPr>
        <w:rPr>
          <w:lang w:eastAsia="ar-SA"/>
        </w:rPr>
      </w:pPr>
      <w:r w:rsidRPr="00411C22">
        <w:rPr>
          <w:lang w:eastAsia="ar-SA"/>
        </w:rPr>
        <w:t xml:space="preserve">The home page is a landing page that contains a set of controls that provide the user with recent information that is relevant to his daily tasks.  </w:t>
      </w:r>
    </w:p>
    <w:p w:rsidR="00972708" w:rsidRDefault="002D13CB" w:rsidP="00972708">
      <w:pPr>
        <w:rPr>
          <w:lang w:eastAsia="ar-SA"/>
        </w:rPr>
      </w:pPr>
      <w:r w:rsidRPr="00411C22">
        <w:rPr>
          <w:lang w:eastAsia="ar-SA"/>
        </w:rPr>
        <w:t>The following controls are available on the home page:</w:t>
      </w:r>
    </w:p>
    <w:p w:rsidR="00972708" w:rsidRDefault="002D13CB" w:rsidP="00972708">
      <w:pPr>
        <w:pStyle w:val="ListParagraph"/>
        <w:numPr>
          <w:ilvl w:val="0"/>
          <w:numId w:val="38"/>
        </w:numPr>
      </w:pPr>
      <w:r w:rsidRPr="00411C22">
        <w:t>What’s New message panel – used to communicate system wide information site upgrades, new features and functions</w:t>
      </w:r>
    </w:p>
    <w:p w:rsidR="00972708" w:rsidRDefault="002D13CB" w:rsidP="00972708">
      <w:pPr>
        <w:pStyle w:val="ListParagraph"/>
        <w:numPr>
          <w:ilvl w:val="0"/>
          <w:numId w:val="38"/>
        </w:numPr>
      </w:pPr>
      <w:r w:rsidRPr="00411C22">
        <w:t>Notifications – list of recent notifications on requests and responses performed or associated with the user</w:t>
      </w:r>
    </w:p>
    <w:p w:rsidR="00972708" w:rsidRDefault="002D13CB" w:rsidP="00972708">
      <w:pPr>
        <w:pStyle w:val="ListParagraph"/>
        <w:numPr>
          <w:ilvl w:val="0"/>
          <w:numId w:val="38"/>
        </w:numPr>
      </w:pPr>
      <w:r w:rsidRPr="00411C22">
        <w:t>Requests list – recent requests that have been initiated by the user or require the user’s approval or review</w:t>
      </w:r>
    </w:p>
    <w:p w:rsidR="00723BD1" w:rsidRPr="00411C22" w:rsidRDefault="002D13CB" w:rsidP="00E672F4">
      <w:r w:rsidRPr="00411C22">
        <w:t>Collapsible content panels are used throughout the user interface that allows the user to collapse, expand, and maximize the content panel within the page.  Additionally, for panels that contain grid controls, the user may specify the number of items displayed in the grid, set column sort orders, and column filters.  All these settings are preserved across user sessions.</w:t>
      </w:r>
      <w:bookmarkStart w:id="11" w:name="_Toc273955982"/>
    </w:p>
    <w:p w:rsidR="003F4ECB" w:rsidRDefault="00345DFE" w:rsidP="00972708">
      <w:pPr>
        <w:rPr>
          <w:b/>
        </w:rPr>
      </w:pPr>
      <w:bookmarkStart w:id="12" w:name="OLE_LINK1"/>
      <w:bookmarkStart w:id="13" w:name="OLE_LINK2"/>
      <w:r w:rsidRPr="00411C22">
        <w:rPr>
          <w:b/>
        </w:rPr>
        <w:t xml:space="preserve">Note: The term </w:t>
      </w:r>
      <w:r w:rsidR="00D40FFA">
        <w:rPr>
          <w:b/>
        </w:rPr>
        <w:t>“</w:t>
      </w:r>
      <w:r w:rsidRPr="00411C22">
        <w:rPr>
          <w:b/>
        </w:rPr>
        <w:t>Request</w:t>
      </w:r>
      <w:r w:rsidR="00D40FFA">
        <w:rPr>
          <w:b/>
        </w:rPr>
        <w:t>”</w:t>
      </w:r>
      <w:r w:rsidRPr="00411C22">
        <w:rPr>
          <w:b/>
        </w:rPr>
        <w:t xml:space="preserve"> is used interchangeably with </w:t>
      </w:r>
      <w:r w:rsidR="00D40FFA">
        <w:rPr>
          <w:b/>
        </w:rPr>
        <w:t>“</w:t>
      </w:r>
      <w:r w:rsidRPr="00411C22">
        <w:rPr>
          <w:b/>
        </w:rPr>
        <w:t>Query</w:t>
      </w:r>
      <w:r w:rsidR="00D40FFA">
        <w:rPr>
          <w:b/>
        </w:rPr>
        <w:t>”</w:t>
      </w:r>
      <w:r w:rsidRPr="00411C22">
        <w:rPr>
          <w:b/>
        </w:rPr>
        <w:t xml:space="preserve">.  With the introduction of PopMedNet Release 3, the application has the ability to compose and route a variety of queries, commands, and general </w:t>
      </w:r>
      <w:r w:rsidRPr="00411C22">
        <w:rPr>
          <w:b/>
          <w:i/>
        </w:rPr>
        <w:t>requests</w:t>
      </w:r>
      <w:r w:rsidRPr="00411C22">
        <w:rPr>
          <w:b/>
        </w:rPr>
        <w:t xml:space="preserve"> to DataMarts</w:t>
      </w:r>
      <w:r w:rsidR="00E8721E" w:rsidRPr="00411C22">
        <w:rPr>
          <w:b/>
        </w:rPr>
        <w:t xml:space="preserve"> through a “</w:t>
      </w:r>
      <w:proofErr w:type="spellStart"/>
      <w:r w:rsidR="00E8721E" w:rsidRPr="00411C22">
        <w:rPr>
          <w:b/>
        </w:rPr>
        <w:t>plugin</w:t>
      </w:r>
      <w:proofErr w:type="spellEnd"/>
      <w:r w:rsidR="00E8721E" w:rsidRPr="00411C22">
        <w:rPr>
          <w:b/>
        </w:rPr>
        <w:t xml:space="preserve">” framework that allows the </w:t>
      </w:r>
      <w:r w:rsidR="00E8721E" w:rsidRPr="00413AF8">
        <w:rPr>
          <w:b/>
        </w:rPr>
        <w:t xml:space="preserve">network to be easily extended to </w:t>
      </w:r>
      <w:r w:rsidR="006E7446" w:rsidRPr="00413AF8">
        <w:rPr>
          <w:b/>
        </w:rPr>
        <w:t>introduce new</w:t>
      </w:r>
      <w:r w:rsidR="00E8721E" w:rsidRPr="00413AF8">
        <w:rPr>
          <w:b/>
        </w:rPr>
        <w:t xml:space="preserve"> requests</w:t>
      </w:r>
      <w:r w:rsidR="006E7446" w:rsidRPr="00413AF8">
        <w:rPr>
          <w:b/>
        </w:rPr>
        <w:t xml:space="preserve"> types</w:t>
      </w:r>
      <w:r w:rsidRPr="00413AF8">
        <w:rPr>
          <w:b/>
        </w:rPr>
        <w:t>.</w:t>
      </w:r>
    </w:p>
    <w:p w:rsidR="003F4ECB" w:rsidRDefault="003F4ECB">
      <w:pPr>
        <w:spacing w:after="0" w:line="240" w:lineRule="auto"/>
        <w:rPr>
          <w:b/>
        </w:rPr>
      </w:pPr>
      <w:r>
        <w:rPr>
          <w:b/>
        </w:rPr>
        <w:br w:type="page"/>
      </w:r>
    </w:p>
    <w:p w:rsidR="004C09C7" w:rsidRDefault="004C09C7" w:rsidP="00972708">
      <w:pPr>
        <w:pStyle w:val="Heading1"/>
      </w:pPr>
      <w:bookmarkStart w:id="14" w:name="_Toc338164152"/>
      <w:bookmarkStart w:id="15" w:name="_Toc362596636"/>
      <w:bookmarkEnd w:id="12"/>
      <w:bookmarkEnd w:id="13"/>
      <w:r>
        <w:t>Project</w:t>
      </w:r>
      <w:r w:rsidR="00C24353">
        <w:t xml:space="preserve"> Based Requests</w:t>
      </w:r>
      <w:bookmarkEnd w:id="15"/>
    </w:p>
    <w:p w:rsidR="004F05F9" w:rsidRDefault="00F84432" w:rsidP="004C09C7">
      <w:r>
        <w:t>On</w:t>
      </w:r>
      <w:r w:rsidR="004C09C7">
        <w:t xml:space="preserve">e of </w:t>
      </w:r>
      <w:r w:rsidR="00F9494B">
        <w:t>the major enhancements in PMN v</w:t>
      </w:r>
      <w:r w:rsidR="004C09C7">
        <w:t>3</w:t>
      </w:r>
      <w:r w:rsidR="00530BA1">
        <w:t>.2</w:t>
      </w:r>
      <w:r w:rsidR="004C09C7">
        <w:t xml:space="preserve"> is the introduction of Projects.  Projects allow networks to group activities within one or more Projects.  A</w:t>
      </w:r>
      <w:r w:rsidR="00573111">
        <w:t xml:space="preserve"> project establishes</w:t>
      </w:r>
      <w:r w:rsidR="004C09C7">
        <w:t xml:space="preserve"> security policies </w:t>
      </w:r>
      <w:r w:rsidR="00573111">
        <w:t>for composing and executing requests for u</w:t>
      </w:r>
      <w:r w:rsidR="004C09C7">
        <w:t xml:space="preserve">sers and </w:t>
      </w:r>
      <w:r w:rsidR="00573111">
        <w:t xml:space="preserve">DataMarts assigned to the project.  Projects are created within an organizational Group.  Groups have one or more member organizations whose users and DataMarts may participate within projects owned by the group.  </w:t>
      </w:r>
      <w:r w:rsidR="004F05F9">
        <w:t>Note that the network may have one or more groups</w:t>
      </w:r>
      <w:r w:rsidR="00B64D75">
        <w:t xml:space="preserve">, </w:t>
      </w:r>
      <w:r w:rsidR="004F05F9">
        <w:t xml:space="preserve">and an organization may be a member of one or more groups. </w:t>
      </w:r>
    </w:p>
    <w:p w:rsidR="004C09C7" w:rsidRDefault="00C24353" w:rsidP="004C09C7">
      <w:r>
        <w:t xml:space="preserve">The following </w:t>
      </w:r>
      <w:r w:rsidR="00B64D75">
        <w:t>figure</w:t>
      </w:r>
      <w:r>
        <w:t xml:space="preserve"> shows a Group detail page along with a Group and Organizational structure</w:t>
      </w:r>
      <w:r w:rsidR="00B64D75">
        <w:t xml:space="preserve"> displayed in the PMN Network Browser control</w:t>
      </w:r>
      <w:r>
        <w:t>.</w:t>
      </w:r>
    </w:p>
    <w:p w:rsidR="00F8750E" w:rsidRDefault="00C24353" w:rsidP="00F8750E">
      <w:pPr>
        <w:keepNext/>
        <w:jc w:val="center"/>
      </w:pPr>
      <w:r>
        <w:rPr>
          <w:noProof/>
        </w:rPr>
        <w:drawing>
          <wp:inline distT="0" distB="0" distL="0" distR="0">
            <wp:extent cx="5943600" cy="3318150"/>
            <wp:effectExtent l="19050" t="0" r="0" b="0"/>
            <wp:docPr id="21" name="Picture 21" descr="Screenshot of a group page and the network browser control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rcRect t="6715"/>
                    <a:stretch>
                      <a:fillRect/>
                    </a:stretch>
                  </pic:blipFill>
                  <pic:spPr>
                    <a:xfrm>
                      <a:off x="0" y="0"/>
                      <a:ext cx="5943600" cy="3318150"/>
                    </a:xfrm>
                    <a:prstGeom prst="rect">
                      <a:avLst/>
                    </a:prstGeom>
                  </pic:spPr>
                </pic:pic>
              </a:graphicData>
            </a:graphic>
          </wp:inline>
        </w:drawing>
      </w:r>
    </w:p>
    <w:p w:rsidR="00C24353" w:rsidRDefault="00F8750E" w:rsidP="00F8750E">
      <w:pPr>
        <w:pStyle w:val="Caption"/>
        <w:jc w:val="center"/>
      </w:pPr>
      <w:r>
        <w:t xml:space="preserve">Figure </w:t>
      </w:r>
      <w:fldSimple w:instr=" SEQ Figure \* ARABIC ">
        <w:r w:rsidR="003444E3">
          <w:rPr>
            <w:noProof/>
          </w:rPr>
          <w:t>3</w:t>
        </w:r>
      </w:fldSimple>
      <w:r>
        <w:t>: Group Page and Network Browser Control</w:t>
      </w:r>
    </w:p>
    <w:p w:rsidR="00C24353" w:rsidRDefault="00C24353" w:rsidP="00C24353">
      <w:r>
        <w:t>In this sample network, there is a single Group called FDA that contains three member organizations and a single project called Mini-Sentinel.  Only users and DataMarts defined in each of the member organizations</w:t>
      </w:r>
      <w:r w:rsidR="00557F63">
        <w:t>, Operations Center, Harvard Pilgrim Health Care, and Kaiser Permanente including its sub-organizations,</w:t>
      </w:r>
      <w:r>
        <w:t xml:space="preserve"> may participate in </w:t>
      </w:r>
      <w:r w:rsidR="0024557B">
        <w:t xml:space="preserve">Mini-Sentinel </w:t>
      </w:r>
      <w:r>
        <w:t xml:space="preserve">project owned by the </w:t>
      </w:r>
      <w:r w:rsidR="0024557B">
        <w:t xml:space="preserve">FDA </w:t>
      </w:r>
      <w:r>
        <w:t xml:space="preserve">group.  </w:t>
      </w:r>
      <w:r w:rsidR="004F05F9">
        <w:t xml:space="preserve">  </w:t>
      </w:r>
    </w:p>
    <w:p w:rsidR="0024557B" w:rsidRDefault="0024557B" w:rsidP="00C24353">
      <w:r>
        <w:t>Network administrator or users, such as Group and Project administrators, who have rights to modify and administer the Groups, Organizations, and Projects may grant access to a project and configure its security policies.  See the PopMedNet Overview and Administrator’s Guide for more information.</w:t>
      </w:r>
    </w:p>
    <w:p w:rsidR="004F05F9" w:rsidRDefault="004F05F9" w:rsidP="00C24353">
      <w:r>
        <w:t>Once a group is created and its member organizations are assigned to it, one or more projects may be created.  The following figure shows a project detail page used to configure the security policies affecting users and DataMarts assigned to the project.</w:t>
      </w:r>
    </w:p>
    <w:p w:rsidR="00F8750E" w:rsidRDefault="00D31319" w:rsidP="00F8750E">
      <w:pPr>
        <w:keepNext/>
        <w:jc w:val="center"/>
      </w:pPr>
      <w:r>
        <w:rPr>
          <w:noProof/>
        </w:rPr>
        <w:drawing>
          <wp:inline distT="0" distB="0" distL="0" distR="0">
            <wp:extent cx="5945022" cy="4776716"/>
            <wp:effectExtent l="19050" t="0" r="0" b="0"/>
            <wp:docPr id="31" name="Picture 31" descr="Screenshot of a projec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rcRect t="5914"/>
                    <a:stretch>
                      <a:fillRect/>
                    </a:stretch>
                  </pic:blipFill>
                  <pic:spPr>
                    <a:xfrm>
                      <a:off x="0" y="0"/>
                      <a:ext cx="5945022" cy="4776716"/>
                    </a:xfrm>
                    <a:prstGeom prst="rect">
                      <a:avLst/>
                    </a:prstGeom>
                  </pic:spPr>
                </pic:pic>
              </a:graphicData>
            </a:graphic>
          </wp:inline>
        </w:drawing>
      </w:r>
    </w:p>
    <w:p w:rsidR="00F131D5" w:rsidRDefault="00F8750E" w:rsidP="00F8750E">
      <w:pPr>
        <w:pStyle w:val="Caption"/>
        <w:jc w:val="center"/>
      </w:pPr>
      <w:r>
        <w:t xml:space="preserve">Figure </w:t>
      </w:r>
      <w:fldSimple w:instr=" SEQ Figure \* ARABIC ">
        <w:r w:rsidR="003444E3">
          <w:rPr>
            <w:noProof/>
          </w:rPr>
          <w:t>4</w:t>
        </w:r>
      </w:fldSimple>
      <w:r>
        <w:t>: Project Page</w:t>
      </w:r>
    </w:p>
    <w:p w:rsidR="003F4ECB" w:rsidRDefault="0024557B" w:rsidP="00F131D5">
      <w:r>
        <w:t>The Mini-Sentinel project may be configured to allow requests to be composed by users of the Operations Center, Kaiser Permanente, and its sub-organizations KP Northwest and KP Colorado, and Harvard Pilgrim Health Care.  Additionally, review and approval policies may be defined on requests and their execution within the Mini-Sentinel project.</w:t>
      </w:r>
    </w:p>
    <w:p w:rsidR="003F4ECB" w:rsidRDefault="003F4ECB">
      <w:pPr>
        <w:spacing w:after="0" w:line="240" w:lineRule="auto"/>
      </w:pPr>
      <w:r>
        <w:br w:type="page"/>
      </w:r>
    </w:p>
    <w:p w:rsidR="00972708" w:rsidRDefault="00004ED6" w:rsidP="00972708">
      <w:pPr>
        <w:pStyle w:val="Heading1"/>
      </w:pPr>
      <w:bookmarkStart w:id="16" w:name="_Toc362596637"/>
      <w:r w:rsidRPr="00413AF8">
        <w:t xml:space="preserve">Submitting a </w:t>
      </w:r>
      <w:bookmarkEnd w:id="11"/>
      <w:r w:rsidR="00345DFE" w:rsidRPr="00413AF8">
        <w:t>Request</w:t>
      </w:r>
      <w:bookmarkEnd w:id="14"/>
      <w:bookmarkEnd w:id="16"/>
    </w:p>
    <w:p w:rsidR="00E07763" w:rsidRDefault="00345DFE" w:rsidP="00E672F4">
      <w:r w:rsidRPr="00413AF8">
        <w:t>The Requests panel lists the queries</w:t>
      </w:r>
      <w:r w:rsidRPr="00411C22">
        <w:t xml:space="preserve"> that have been composed by the user.  A full page dedicated to requests is available by clicking the Requests menu item at the top of the page.  </w:t>
      </w:r>
      <w:r w:rsidR="00E07763">
        <w:t>The following figure shows the Requests page with project tabs along the top of the page.</w:t>
      </w:r>
    </w:p>
    <w:p w:rsidR="00F8750E" w:rsidRDefault="00E07763" w:rsidP="00F8750E">
      <w:pPr>
        <w:keepNext/>
        <w:jc w:val="center"/>
      </w:pPr>
      <w:r>
        <w:rPr>
          <w:noProof/>
        </w:rPr>
        <w:drawing>
          <wp:inline distT="0" distB="0" distL="0" distR="0">
            <wp:extent cx="5943600" cy="4663089"/>
            <wp:effectExtent l="19050" t="0" r="0" b="0"/>
            <wp:docPr id="30" name="Picture 30"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rcRect t="5790"/>
                    <a:stretch>
                      <a:fillRect/>
                    </a:stretch>
                  </pic:blipFill>
                  <pic:spPr>
                    <a:xfrm>
                      <a:off x="0" y="0"/>
                      <a:ext cx="5943600" cy="4663089"/>
                    </a:xfrm>
                    <a:prstGeom prst="rect">
                      <a:avLst/>
                    </a:prstGeom>
                  </pic:spPr>
                </pic:pic>
              </a:graphicData>
            </a:graphic>
          </wp:inline>
        </w:drawing>
      </w:r>
    </w:p>
    <w:p w:rsidR="00E07763" w:rsidRDefault="00F8750E" w:rsidP="00F8750E">
      <w:pPr>
        <w:pStyle w:val="Caption"/>
        <w:jc w:val="center"/>
      </w:pPr>
      <w:r>
        <w:t xml:space="preserve">Figure </w:t>
      </w:r>
      <w:fldSimple w:instr=" SEQ Figure \* ARABIC ">
        <w:r w:rsidR="003444E3">
          <w:rPr>
            <w:noProof/>
          </w:rPr>
          <w:t>5</w:t>
        </w:r>
      </w:fldSimple>
      <w:r>
        <w:t>: Request Page</w:t>
      </w:r>
    </w:p>
    <w:p w:rsidR="00004ED6" w:rsidRPr="00411C22" w:rsidRDefault="00004ED6" w:rsidP="00E672F4">
      <w:r w:rsidRPr="00411C22">
        <w:t xml:space="preserve">The </w:t>
      </w:r>
      <w:r w:rsidR="00E8721E" w:rsidRPr="00411C22">
        <w:t xml:space="preserve">Requests </w:t>
      </w:r>
      <w:r w:rsidR="00E07763">
        <w:t>Page</w:t>
      </w:r>
      <w:r w:rsidR="00E8721E" w:rsidRPr="00411C22">
        <w:t xml:space="preserve"> </w:t>
      </w:r>
      <w:r w:rsidRPr="00411C22">
        <w:t>allows you to create menu-driven queries</w:t>
      </w:r>
      <w:r w:rsidR="004C09C7">
        <w:t xml:space="preserve"> within a selected Project</w:t>
      </w:r>
      <w:r w:rsidRPr="00411C22">
        <w:t xml:space="preserve">. The criteria that you can enter vary for each type. However, the basic steps are the same for all </w:t>
      </w:r>
      <w:r w:rsidR="00A04FE2" w:rsidRPr="00411C22">
        <w:t>requests</w:t>
      </w:r>
      <w:r w:rsidRPr="00411C22">
        <w:t xml:space="preserve">. </w:t>
      </w:r>
      <w:r w:rsidR="004C09C7">
        <w:t xml:space="preserve"> </w:t>
      </w:r>
      <w:r w:rsidRPr="00411C22">
        <w:t xml:space="preserve">Once you select a query type, the </w:t>
      </w:r>
      <w:r w:rsidR="00D639FE" w:rsidRPr="00411C22">
        <w:t>page</w:t>
      </w:r>
      <w:r w:rsidRPr="00411C22">
        <w:t xml:space="preserve"> shows </w:t>
      </w:r>
      <w:r w:rsidR="006E7446" w:rsidRPr="00411C22">
        <w:t>a common header panel that identifies the request, a common footer panel that contains the DataMarts where the request will be routed, and a content panel in the middle that displays controls used to enter criteria settings for the particular request type</w:t>
      </w:r>
      <w:r w:rsidRPr="00411C22">
        <w:t>.</w:t>
      </w:r>
      <w:r w:rsidR="009A1C7E" w:rsidRPr="00411C22">
        <w:t xml:space="preserve"> </w:t>
      </w:r>
    </w:p>
    <w:p w:rsidR="00004ED6" w:rsidRPr="00411C22" w:rsidRDefault="00004ED6" w:rsidP="00E672F4">
      <w:pPr>
        <w:rPr>
          <w:b/>
          <w:sz w:val="24"/>
          <w:szCs w:val="24"/>
        </w:rPr>
      </w:pPr>
      <w:r w:rsidRPr="00411C22">
        <w:rPr>
          <w:b/>
          <w:sz w:val="24"/>
          <w:szCs w:val="24"/>
        </w:rPr>
        <w:t>Procedure</w:t>
      </w:r>
    </w:p>
    <w:p w:rsidR="00004ED6" w:rsidRPr="00411C22" w:rsidRDefault="00004ED6" w:rsidP="00E672F4">
      <w:r w:rsidRPr="00411C22">
        <w:t xml:space="preserve">Follow these basic steps to submit a </w:t>
      </w:r>
      <w:r w:rsidR="00A04FE2" w:rsidRPr="00411C22">
        <w:t>request</w:t>
      </w:r>
      <w:r w:rsidRPr="00411C22">
        <w:t>:</w:t>
      </w:r>
    </w:p>
    <w:p w:rsidR="00972708" w:rsidRDefault="00A04FE2" w:rsidP="00972708">
      <w:pPr>
        <w:pStyle w:val="ListParagraph"/>
        <w:numPr>
          <w:ilvl w:val="0"/>
          <w:numId w:val="39"/>
        </w:numPr>
      </w:pPr>
      <w:r w:rsidRPr="00411C22">
        <w:t xml:space="preserve">Click the </w:t>
      </w:r>
      <w:r w:rsidR="0057249D">
        <w:t>“</w:t>
      </w:r>
      <w:r w:rsidRPr="00411C22">
        <w:t>New</w:t>
      </w:r>
      <w:r w:rsidR="0057249D">
        <w:t>”</w:t>
      </w:r>
      <w:r w:rsidRPr="00411C22">
        <w:t xml:space="preserve"> button in the request panel and c</w:t>
      </w:r>
      <w:r w:rsidR="003A0F11" w:rsidRPr="00411C22">
        <w:t xml:space="preserve">hoose the </w:t>
      </w:r>
      <w:r w:rsidRPr="00411C22">
        <w:t>request</w:t>
      </w:r>
      <w:r w:rsidR="003A0F11" w:rsidRPr="00411C22">
        <w:t xml:space="preserve"> category from the drop down menu. </w:t>
      </w:r>
    </w:p>
    <w:p w:rsidR="00972708" w:rsidRDefault="00004ED6" w:rsidP="00972708">
      <w:pPr>
        <w:pStyle w:val="ListParagraph"/>
        <w:numPr>
          <w:ilvl w:val="0"/>
          <w:numId w:val="39"/>
        </w:numPr>
      </w:pPr>
      <w:r w:rsidRPr="00411C22">
        <w:t xml:space="preserve">Choose a </w:t>
      </w:r>
      <w:r w:rsidR="00A04FE2" w:rsidRPr="00411C22">
        <w:t>request</w:t>
      </w:r>
      <w:r w:rsidR="00510DAD" w:rsidRPr="00411C22">
        <w:t xml:space="preserve"> model and </w:t>
      </w:r>
      <w:r w:rsidRPr="00411C22">
        <w:t xml:space="preserve">type from the drop down menu. </w:t>
      </w:r>
    </w:p>
    <w:p w:rsidR="00972708" w:rsidRDefault="00004ED6" w:rsidP="00972708">
      <w:pPr>
        <w:pStyle w:val="ListParagraph"/>
        <w:numPr>
          <w:ilvl w:val="0"/>
          <w:numId w:val="39"/>
        </w:numPr>
      </w:pPr>
      <w:r w:rsidRPr="00411C22">
        <w:t xml:space="preserve">Enter a unique name for the </w:t>
      </w:r>
      <w:r w:rsidR="00A04FE2" w:rsidRPr="00411C22">
        <w:t>request</w:t>
      </w:r>
      <w:r w:rsidRPr="00411C22">
        <w:t xml:space="preserve"> in the text box.  </w:t>
      </w:r>
      <w:r w:rsidR="00E80E5D" w:rsidRPr="00411C22">
        <w:t xml:space="preserve">This name should help you distinguish </w:t>
      </w:r>
      <w:r w:rsidR="00FD632B" w:rsidRPr="00411C22">
        <w:t>among</w:t>
      </w:r>
      <w:r w:rsidR="00E80E5D" w:rsidRPr="00411C22">
        <w:t xml:space="preserve"> your </w:t>
      </w:r>
      <w:r w:rsidR="00A04FE2" w:rsidRPr="00411C22">
        <w:t>requests</w:t>
      </w:r>
      <w:r w:rsidR="00E80E5D" w:rsidRPr="00411C22">
        <w:t xml:space="preserve">. </w:t>
      </w:r>
      <w:r w:rsidRPr="00411C22">
        <w:t xml:space="preserve">Note that this field only appears after you select the </w:t>
      </w:r>
      <w:r w:rsidR="00A04FE2" w:rsidRPr="00411C22">
        <w:t>request</w:t>
      </w:r>
      <w:r w:rsidRPr="00411C22">
        <w:t xml:space="preserve"> type.</w:t>
      </w:r>
    </w:p>
    <w:p w:rsidR="00972708" w:rsidRDefault="00956116" w:rsidP="00972708">
      <w:pPr>
        <w:pStyle w:val="ListParagraph"/>
        <w:numPr>
          <w:ilvl w:val="0"/>
          <w:numId w:val="39"/>
        </w:numPr>
      </w:pPr>
      <w:r w:rsidRPr="00217464">
        <w:rPr>
          <w:rFonts w:asciiTheme="minorHAnsi" w:hAnsiTheme="minorHAnsi" w:cstheme="minorHAnsi"/>
        </w:rPr>
        <w:t xml:space="preserve">Enter a brief description of the </w:t>
      </w:r>
      <w:r>
        <w:rPr>
          <w:rFonts w:asciiTheme="minorHAnsi" w:hAnsiTheme="minorHAnsi" w:cstheme="minorHAnsi"/>
        </w:rPr>
        <w:t>request</w:t>
      </w:r>
      <w:r w:rsidRPr="00217464">
        <w:rPr>
          <w:rFonts w:asciiTheme="minorHAnsi" w:hAnsiTheme="minorHAnsi" w:cstheme="minorHAnsi"/>
        </w:rPr>
        <w:t xml:space="preserve"> and the reason for submitting this </w:t>
      </w:r>
      <w:r>
        <w:rPr>
          <w:rFonts w:asciiTheme="minorHAnsi" w:hAnsiTheme="minorHAnsi" w:cstheme="minorHAnsi"/>
        </w:rPr>
        <w:t>request</w:t>
      </w:r>
      <w:r w:rsidRPr="00217464">
        <w:rPr>
          <w:rFonts w:asciiTheme="minorHAnsi" w:hAnsiTheme="minorHAnsi" w:cstheme="minorHAnsi"/>
        </w:rPr>
        <w:t xml:space="preserve">, for example to assess the utilization of a medical product. This description is distributed along with the </w:t>
      </w:r>
      <w:r>
        <w:rPr>
          <w:rFonts w:asciiTheme="minorHAnsi" w:hAnsiTheme="minorHAnsi" w:cstheme="minorHAnsi"/>
        </w:rPr>
        <w:t>request</w:t>
      </w:r>
      <w:r w:rsidRPr="00217464">
        <w:rPr>
          <w:rFonts w:asciiTheme="minorHAnsi" w:hAnsiTheme="minorHAnsi" w:cstheme="minorHAnsi"/>
        </w:rPr>
        <w:t xml:space="preserve"> and should be detailed enough to allow data partners to assess the reason for the query. </w:t>
      </w:r>
      <w:r>
        <w:rPr>
          <w:rFonts w:asciiTheme="minorHAnsi" w:hAnsiTheme="minorHAnsi" w:cstheme="minorHAnsi"/>
        </w:rPr>
        <w:t xml:space="preserve"> </w:t>
      </w:r>
      <w:r w:rsidRPr="003A0F11">
        <w:rPr>
          <w:rFonts w:asciiTheme="minorHAnsi" w:hAnsiTheme="minorHAnsi" w:cstheme="minorHAnsi"/>
        </w:rPr>
        <w:t xml:space="preserve">This step also displays your email address. To update your email address, </w:t>
      </w:r>
      <w:r>
        <w:rPr>
          <w:rFonts w:asciiTheme="minorHAnsi" w:hAnsiTheme="minorHAnsi" w:cstheme="minorHAnsi"/>
        </w:rPr>
        <w:t xml:space="preserve">navigate to your </w:t>
      </w:r>
      <w:r w:rsidRPr="00A04FE2">
        <w:rPr>
          <w:rFonts w:asciiTheme="minorHAnsi" w:hAnsiTheme="minorHAnsi" w:cstheme="minorHAnsi"/>
          <w:b/>
        </w:rPr>
        <w:t>Profile</w:t>
      </w:r>
      <w:r>
        <w:rPr>
          <w:rFonts w:asciiTheme="minorHAnsi" w:hAnsiTheme="minorHAnsi" w:cstheme="minorHAnsi"/>
        </w:rPr>
        <w:t xml:space="preserve"> by clicking the Profile menu item at the top of the page.  </w:t>
      </w:r>
      <w:r w:rsidRPr="003A0F11">
        <w:rPr>
          <w:rFonts w:asciiTheme="minorHAnsi" w:hAnsiTheme="minorHAnsi" w:cstheme="minorHAnsi"/>
        </w:rPr>
        <w:t>You must use a business email address, not a personal account</w:t>
      </w:r>
      <w:r w:rsidR="003A0F11" w:rsidRPr="00411C22">
        <w:t>.</w:t>
      </w:r>
    </w:p>
    <w:p w:rsidR="00BF1D37" w:rsidRDefault="00BF1D37" w:rsidP="00972708">
      <w:pPr>
        <w:pStyle w:val="ListParagraph"/>
        <w:numPr>
          <w:ilvl w:val="0"/>
          <w:numId w:val="39"/>
        </w:numPr>
      </w:pPr>
      <w:r>
        <w:t>Specify the project for the request.  Note the project will default to the project selected in the project tab control at the top of the Requests page.  If the request was initiated from the home page, the project will need to be assigned manually.</w:t>
      </w:r>
    </w:p>
    <w:p w:rsidR="00972708" w:rsidRDefault="00510DAD" w:rsidP="00972708">
      <w:pPr>
        <w:pStyle w:val="ListParagraph"/>
        <w:numPr>
          <w:ilvl w:val="0"/>
          <w:numId w:val="39"/>
        </w:numPr>
      </w:pPr>
      <w:r w:rsidRPr="00411C22">
        <w:t xml:space="preserve">Specify the request specific criteria and settings </w:t>
      </w:r>
      <w:r w:rsidR="00004ED6" w:rsidRPr="00411C22">
        <w:t xml:space="preserve">for </w:t>
      </w:r>
      <w:r w:rsidR="00956116">
        <w:t>the</w:t>
      </w:r>
      <w:r w:rsidR="00956116" w:rsidRPr="00411C22">
        <w:t xml:space="preserve"> </w:t>
      </w:r>
      <w:r w:rsidR="00A04FE2" w:rsidRPr="00411C22">
        <w:t>request</w:t>
      </w:r>
      <w:r w:rsidR="00004ED6" w:rsidRPr="00411C22">
        <w:t xml:space="preserve"> type.</w:t>
      </w:r>
    </w:p>
    <w:p w:rsidR="00972708" w:rsidRDefault="003A0F11" w:rsidP="00972708">
      <w:pPr>
        <w:pStyle w:val="ListParagraph"/>
        <w:numPr>
          <w:ilvl w:val="0"/>
          <w:numId w:val="39"/>
        </w:numPr>
      </w:pPr>
      <w:r w:rsidRPr="00411C22">
        <w:t>T</w:t>
      </w:r>
      <w:r w:rsidR="00ED0007" w:rsidRPr="00411C22">
        <w:t xml:space="preserve">he available DataMarts </w:t>
      </w:r>
      <w:r w:rsidR="00A04FE2" w:rsidRPr="00411C22">
        <w:t>that you have rights to route the request to will be listed in the DataMart Routing panel at the bottom of the request page.  Select one or more of the DataMarts to execute the request</w:t>
      </w:r>
      <w:r w:rsidR="00ED0007" w:rsidRPr="00411C22">
        <w:t>.</w:t>
      </w:r>
    </w:p>
    <w:p w:rsidR="00972708" w:rsidRPr="00972708" w:rsidRDefault="00004ED6" w:rsidP="00972708">
      <w:pPr>
        <w:pStyle w:val="ListParagraph"/>
        <w:numPr>
          <w:ilvl w:val="0"/>
          <w:numId w:val="39"/>
        </w:numPr>
        <w:rPr>
          <w:sz w:val="20"/>
          <w:szCs w:val="20"/>
        </w:rPr>
      </w:pPr>
      <w:r w:rsidRPr="00411C22">
        <w:t xml:space="preserve">Click the </w:t>
      </w:r>
      <w:r w:rsidR="00A04FE2" w:rsidRPr="00411C22">
        <w:t xml:space="preserve">Submit </w:t>
      </w:r>
      <w:r w:rsidRPr="00411C22">
        <w:t xml:space="preserve">button to submit the query. The </w:t>
      </w:r>
      <w:r w:rsidR="00510DAD" w:rsidRPr="00411C22">
        <w:t>request</w:t>
      </w:r>
      <w:r w:rsidRPr="00411C22">
        <w:t xml:space="preserve"> goes out to all the DataMarts that you have selected.</w:t>
      </w:r>
      <w:r w:rsidR="00A04FE2" w:rsidRPr="00411C22">
        <w:t xml:space="preserve">  You may click the Save button to save the request </w:t>
      </w:r>
      <w:r w:rsidR="00510DAD" w:rsidRPr="00411C22">
        <w:t xml:space="preserve">to a Draft status to be re-opened later </w:t>
      </w:r>
      <w:r w:rsidR="00A04FE2" w:rsidRPr="00411C22">
        <w:t xml:space="preserve">and resume composing the request </w:t>
      </w:r>
      <w:r w:rsidR="00510DAD" w:rsidRPr="00411C22">
        <w:t xml:space="preserve">before </w:t>
      </w:r>
      <w:r w:rsidR="00A04FE2" w:rsidRPr="00411C22">
        <w:t>submit</w:t>
      </w:r>
      <w:r w:rsidR="00510DAD" w:rsidRPr="00411C22">
        <w:t>ting</w:t>
      </w:r>
      <w:r w:rsidR="00A04FE2" w:rsidRPr="00411C22">
        <w:t xml:space="preserve"> it.</w:t>
      </w:r>
    </w:p>
    <w:p w:rsidR="00972708" w:rsidRDefault="00972708" w:rsidP="00972708">
      <w:pPr>
        <w:pStyle w:val="ListParagraph"/>
      </w:pPr>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17" w:name="_Toc342568929"/>
      <w:bookmarkStart w:id="18" w:name="_Toc342576646"/>
      <w:bookmarkStart w:id="19" w:name="_Toc350939470"/>
      <w:bookmarkStart w:id="20" w:name="_Toc350939508"/>
      <w:bookmarkStart w:id="21" w:name="_Toc356221111"/>
      <w:bookmarkStart w:id="22" w:name="_Toc356222519"/>
      <w:bookmarkStart w:id="23" w:name="_Toc356563937"/>
      <w:bookmarkStart w:id="24" w:name="_Toc356222523"/>
      <w:bookmarkStart w:id="25" w:name="_Toc356563941"/>
      <w:bookmarkStart w:id="26" w:name="_Toc361210323"/>
      <w:bookmarkStart w:id="27" w:name="_Toc362595373"/>
      <w:bookmarkStart w:id="28" w:name="_Toc362596638"/>
      <w:bookmarkEnd w:id="17"/>
      <w:bookmarkEnd w:id="18"/>
      <w:bookmarkEnd w:id="19"/>
      <w:bookmarkEnd w:id="20"/>
      <w:bookmarkEnd w:id="21"/>
      <w:bookmarkEnd w:id="22"/>
      <w:bookmarkEnd w:id="23"/>
      <w:bookmarkEnd w:id="24"/>
      <w:bookmarkEnd w:id="25"/>
      <w:bookmarkEnd w:id="26"/>
      <w:bookmarkEnd w:id="27"/>
      <w:bookmarkEnd w:id="28"/>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29" w:name="_Toc361210324"/>
      <w:bookmarkStart w:id="30" w:name="_Toc362595374"/>
      <w:bookmarkStart w:id="31" w:name="_Toc362596639"/>
      <w:bookmarkEnd w:id="29"/>
      <w:bookmarkEnd w:id="30"/>
      <w:bookmarkEnd w:id="31"/>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32" w:name="_Toc361210325"/>
      <w:bookmarkStart w:id="33" w:name="_Toc362595375"/>
      <w:bookmarkStart w:id="34" w:name="_Toc362596640"/>
      <w:bookmarkEnd w:id="32"/>
      <w:bookmarkEnd w:id="33"/>
      <w:bookmarkEnd w:id="34"/>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35" w:name="_Toc361210326"/>
      <w:bookmarkStart w:id="36" w:name="_Toc362595376"/>
      <w:bookmarkStart w:id="37" w:name="_Toc362596641"/>
      <w:bookmarkEnd w:id="35"/>
      <w:bookmarkEnd w:id="36"/>
      <w:bookmarkEnd w:id="37"/>
    </w:p>
    <w:p w:rsidR="003F4ECB" w:rsidRPr="003F4ECB" w:rsidRDefault="003F4ECB" w:rsidP="003F4ECB">
      <w:pPr>
        <w:pStyle w:val="ListParagraph"/>
        <w:keepNext/>
        <w:numPr>
          <w:ilvl w:val="0"/>
          <w:numId w:val="11"/>
        </w:numPr>
        <w:spacing w:before="240" w:after="60"/>
        <w:contextualSpacing w:val="0"/>
        <w:outlineLvl w:val="1"/>
        <w:rPr>
          <w:rFonts w:eastAsia="Times New Roman"/>
          <w:b/>
          <w:bCs/>
          <w:iCs/>
          <w:vanish/>
          <w:sz w:val="28"/>
          <w:szCs w:val="28"/>
        </w:rPr>
      </w:pPr>
      <w:bookmarkStart w:id="38" w:name="_Toc361210327"/>
      <w:bookmarkStart w:id="39" w:name="_Toc362595377"/>
      <w:bookmarkStart w:id="40" w:name="_Toc362596642"/>
      <w:bookmarkEnd w:id="38"/>
      <w:bookmarkEnd w:id="39"/>
      <w:bookmarkEnd w:id="40"/>
    </w:p>
    <w:p w:rsidR="00972708" w:rsidRPr="003F4ECB" w:rsidRDefault="00856121" w:rsidP="003F4ECB">
      <w:pPr>
        <w:pStyle w:val="Heading2"/>
      </w:pPr>
      <w:bookmarkStart w:id="41" w:name="_Toc362596643"/>
      <w:r w:rsidRPr="003F4ECB">
        <w:t>Scheduling Requests</w:t>
      </w:r>
      <w:bookmarkEnd w:id="41"/>
    </w:p>
    <w:p w:rsidR="00972708" w:rsidRDefault="00856121" w:rsidP="00972708">
      <w:r w:rsidRPr="00411C22">
        <w:t xml:space="preserve">Requests may be scheduled to run in the future rather </w:t>
      </w:r>
      <w:r>
        <w:t>than</w:t>
      </w:r>
      <w:r w:rsidRPr="00411C22">
        <w:t xml:space="preserve"> immediat</w:t>
      </w:r>
      <w:r w:rsidR="004D6EDE">
        <w:t xml:space="preserve">ely when the user clicks </w:t>
      </w:r>
      <w:proofErr w:type="gramStart"/>
      <w:r w:rsidR="004D6EDE">
        <w:t>Submit  by</w:t>
      </w:r>
      <w:proofErr w:type="gramEnd"/>
      <w:r w:rsidR="004D6EDE">
        <w:t xml:space="preserve"> specifying the “Run Mode” on the request detail page.</w:t>
      </w:r>
      <w:r w:rsidRPr="00411C22">
        <w:t xml:space="preserve">  </w:t>
      </w:r>
    </w:p>
    <w:p w:rsidR="00F8750E" w:rsidRDefault="004D6EDE" w:rsidP="00F8750E">
      <w:pPr>
        <w:keepNext/>
        <w:jc w:val="center"/>
      </w:pPr>
      <w:r>
        <w:rPr>
          <w:noProof/>
        </w:rPr>
        <w:drawing>
          <wp:inline distT="0" distB="0" distL="0" distR="0">
            <wp:extent cx="5943600" cy="6516806"/>
            <wp:effectExtent l="19050" t="0" r="0" b="0"/>
            <wp:docPr id="32" name="Picture 32" descr="Screenshot of the request composer page on the portal, with the scheduler func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rcRect t="4595"/>
                    <a:stretch>
                      <a:fillRect/>
                    </a:stretch>
                  </pic:blipFill>
                  <pic:spPr>
                    <a:xfrm>
                      <a:off x="0" y="0"/>
                      <a:ext cx="5943600" cy="6516806"/>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6</w:t>
        </w:r>
      </w:fldSimple>
      <w:r>
        <w:t xml:space="preserve">: </w:t>
      </w:r>
      <w:r w:rsidRPr="00964BE4">
        <w:t>Request Composer Page - Scheduler Function</w:t>
      </w:r>
    </w:p>
    <w:p w:rsidR="00972708" w:rsidRDefault="00856121" w:rsidP="00972708">
      <w:r w:rsidRPr="00411C22">
        <w:t>To schedule a request, click the “Schedule to Run Later” radio button in the Run Mode group on the request detail page.  This will display a “Set Schedule” link that will display a popup dialog box that provides in interface to choose a recurrence pattern and date range to run the request.</w:t>
      </w:r>
    </w:p>
    <w:p w:rsidR="00F8750E" w:rsidRDefault="003F72A7" w:rsidP="00F8750E">
      <w:pPr>
        <w:keepNext/>
      </w:pPr>
      <w:r>
        <w:rPr>
          <w:noProof/>
        </w:rPr>
        <w:drawing>
          <wp:inline distT="0" distB="0" distL="0" distR="0">
            <wp:extent cx="5943600" cy="6639635"/>
            <wp:effectExtent l="19050" t="0" r="0" b="0"/>
            <wp:docPr id="50" name="Picture 14" descr="Screenshot of the schedule request dialog on the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rcRect t="4514"/>
                    <a:stretch>
                      <a:fillRect/>
                    </a:stretch>
                  </pic:blipFill>
                  <pic:spPr>
                    <a:xfrm>
                      <a:off x="0" y="0"/>
                      <a:ext cx="5943600" cy="6639635"/>
                    </a:xfrm>
                    <a:prstGeom prst="rect">
                      <a:avLst/>
                    </a:prstGeom>
                  </pic:spPr>
                </pic:pic>
              </a:graphicData>
            </a:graphic>
          </wp:inline>
        </w:drawing>
      </w:r>
    </w:p>
    <w:p w:rsidR="00972708" w:rsidRDefault="00F8750E" w:rsidP="00F8750E">
      <w:pPr>
        <w:pStyle w:val="Caption"/>
        <w:jc w:val="center"/>
      </w:pPr>
      <w:r>
        <w:t xml:space="preserve">Figure </w:t>
      </w:r>
      <w:fldSimple w:instr=" SEQ Figure \* ARABIC ">
        <w:r w:rsidR="003444E3">
          <w:rPr>
            <w:noProof/>
          </w:rPr>
          <w:t>7</w:t>
        </w:r>
      </w:fldSimple>
      <w:r>
        <w:t xml:space="preserve">: </w:t>
      </w:r>
      <w:r w:rsidRPr="00B45F94">
        <w:t>Schedule Request Dialog</w:t>
      </w:r>
    </w:p>
    <w:p w:rsidR="00972708" w:rsidRDefault="00856121" w:rsidP="00972708">
      <w:r w:rsidRPr="00411C22">
        <w:t xml:space="preserve">Once the schedule is set and the request saved, the request is now scheduled to run based on the settings you’ve entered.  You’ll notice that the request status goes to “Scheduled”. When the date/time comes to run the request, a copy of the request is made and submitted to the DataMarts that were selected in the base request with its name modified to reflect the scheduled copy (e.g. </w:t>
      </w:r>
      <w:r w:rsidRPr="00856121">
        <w:rPr>
          <w:i/>
        </w:rPr>
        <w:t>BaseRequestName_Weekly_1</w:t>
      </w:r>
      <w:r w:rsidRPr="00411C22">
        <w:t>).  Once submitted, the request behaves like any other request that was submitted.</w:t>
      </w:r>
    </w:p>
    <w:p w:rsidR="003F4ECB" w:rsidRDefault="00856121" w:rsidP="00972708">
      <w:pPr>
        <w:rPr>
          <w:sz w:val="20"/>
        </w:rPr>
      </w:pPr>
      <w:r w:rsidRPr="00411C22">
        <w:t>This request’s schedule may be adjusted by opening the base request, modifying the request or schedule, and re-saving it.  A request can be unscheduled by changing the Run Mode to “Run immediately” and saving the request.  This will place the request into a Draft mode.</w:t>
      </w:r>
      <w:r w:rsidRPr="00856121">
        <w:rPr>
          <w:sz w:val="20"/>
        </w:rPr>
        <w:t xml:space="preserve"> </w:t>
      </w:r>
    </w:p>
    <w:p w:rsidR="003F4ECB" w:rsidRDefault="003F4ECB">
      <w:pPr>
        <w:spacing w:after="0" w:line="240" w:lineRule="auto"/>
        <w:rPr>
          <w:sz w:val="20"/>
        </w:rPr>
      </w:pPr>
      <w:r>
        <w:rPr>
          <w:sz w:val="20"/>
        </w:rPr>
        <w:br w:type="page"/>
      </w:r>
    </w:p>
    <w:p w:rsidR="00972708" w:rsidRDefault="00A04FE2" w:rsidP="00972708">
      <w:pPr>
        <w:pStyle w:val="Heading1"/>
      </w:pPr>
      <w:bookmarkStart w:id="42" w:name="_Toc342576651"/>
      <w:bookmarkStart w:id="43" w:name="_Toc273955983"/>
      <w:bookmarkStart w:id="44" w:name="_Toc338164153"/>
      <w:bookmarkStart w:id="45" w:name="_Toc362596644"/>
      <w:bookmarkEnd w:id="42"/>
      <w:r w:rsidRPr="00411C22">
        <w:t>Request</w:t>
      </w:r>
      <w:r w:rsidR="00004ED6" w:rsidRPr="00411C22">
        <w:t xml:space="preserve"> Types</w:t>
      </w:r>
      <w:bookmarkEnd w:id="43"/>
      <w:bookmarkEnd w:id="44"/>
      <w:bookmarkEnd w:id="45"/>
    </w:p>
    <w:p w:rsidR="00A04FE2" w:rsidRPr="00411C22" w:rsidRDefault="001E7D10" w:rsidP="00E672F4">
      <w:proofErr w:type="spellStart"/>
      <w:r>
        <w:t>MDPHnet</w:t>
      </w:r>
      <w:proofErr w:type="spellEnd"/>
      <w:r>
        <w:t xml:space="preserve"> </w:t>
      </w:r>
      <w:r w:rsidR="00A04FE2" w:rsidRPr="00411C22">
        <w:t xml:space="preserve">currently supports a number of </w:t>
      </w:r>
      <w:r w:rsidR="00A17348" w:rsidRPr="00411C22">
        <w:t>request</w:t>
      </w:r>
      <w:r w:rsidR="00A04FE2" w:rsidRPr="00411C22">
        <w:t xml:space="preserve"> types: </w:t>
      </w:r>
    </w:p>
    <w:p w:rsidR="00972708" w:rsidRDefault="00A04FE2" w:rsidP="00972708">
      <w:pPr>
        <w:pStyle w:val="ListParagraph"/>
        <w:numPr>
          <w:ilvl w:val="0"/>
          <w:numId w:val="40"/>
        </w:numPr>
      </w:pPr>
      <w:r w:rsidRPr="00411C22">
        <w:t>Menu-driven queries that execute against</w:t>
      </w:r>
      <w:r w:rsidR="00A17348" w:rsidRPr="00411C22">
        <w:t xml:space="preserve"> </w:t>
      </w:r>
      <w:r w:rsidRPr="00411C22">
        <w:t>ESP databases</w:t>
      </w:r>
    </w:p>
    <w:p w:rsidR="00972708" w:rsidRDefault="00A04FE2" w:rsidP="00972708">
      <w:pPr>
        <w:pStyle w:val="ListParagraph"/>
        <w:numPr>
          <w:ilvl w:val="0"/>
          <w:numId w:val="40"/>
        </w:numPr>
      </w:pPr>
      <w:r w:rsidRPr="00411C22">
        <w:t>File distribution queries used to exchange documents between the portal and DataMarts</w:t>
      </w:r>
    </w:p>
    <w:p w:rsidR="00625433" w:rsidRDefault="00625433" w:rsidP="00972708">
      <w:pPr>
        <w:pStyle w:val="ListParagraph"/>
        <w:numPr>
          <w:ilvl w:val="0"/>
          <w:numId w:val="40"/>
        </w:numPr>
      </w:pPr>
      <w:r>
        <w:t>SQL distribution queries use to distribute raw SQL between the portal and DataMarts</w:t>
      </w:r>
    </w:p>
    <w:p w:rsidR="00D666C8" w:rsidRDefault="00D666C8" w:rsidP="00D666C8">
      <w:pPr>
        <w:pStyle w:val="ListParagraph"/>
      </w:pPr>
    </w:p>
    <w:p w:rsidR="00F4386F" w:rsidRPr="00F4386F" w:rsidRDefault="00F4386F" w:rsidP="00F4386F">
      <w:pPr>
        <w:pStyle w:val="ListParagraph"/>
        <w:keepNext/>
        <w:numPr>
          <w:ilvl w:val="0"/>
          <w:numId w:val="11"/>
        </w:numPr>
        <w:spacing w:before="240" w:after="60"/>
        <w:contextualSpacing w:val="0"/>
        <w:outlineLvl w:val="1"/>
        <w:rPr>
          <w:rFonts w:eastAsia="Times New Roman"/>
          <w:b/>
          <w:bCs/>
          <w:iCs/>
          <w:vanish/>
          <w:sz w:val="28"/>
          <w:szCs w:val="28"/>
        </w:rPr>
      </w:pPr>
      <w:bookmarkStart w:id="46" w:name="_Toc342553302"/>
      <w:bookmarkStart w:id="47" w:name="_Toc342567382"/>
      <w:bookmarkStart w:id="48" w:name="_Toc342567991"/>
      <w:bookmarkStart w:id="49" w:name="_Toc342568935"/>
      <w:bookmarkStart w:id="50" w:name="_Toc342576653"/>
      <w:bookmarkStart w:id="51" w:name="_Toc350939476"/>
      <w:bookmarkStart w:id="52" w:name="_Toc350939514"/>
      <w:bookmarkStart w:id="53" w:name="_Toc356221117"/>
      <w:bookmarkStart w:id="54" w:name="_Toc356222526"/>
      <w:bookmarkStart w:id="55" w:name="_Toc356563944"/>
      <w:bookmarkStart w:id="56" w:name="_Toc361210330"/>
      <w:bookmarkStart w:id="57" w:name="_Toc362595380"/>
      <w:bookmarkStart w:id="58" w:name="_Toc338164154"/>
      <w:bookmarkStart w:id="59" w:name="_Toc362596645"/>
      <w:bookmarkEnd w:id="46"/>
      <w:bookmarkEnd w:id="47"/>
      <w:bookmarkEnd w:id="48"/>
      <w:bookmarkEnd w:id="49"/>
      <w:bookmarkEnd w:id="50"/>
      <w:bookmarkEnd w:id="51"/>
      <w:bookmarkEnd w:id="52"/>
      <w:bookmarkEnd w:id="53"/>
      <w:bookmarkEnd w:id="54"/>
      <w:bookmarkEnd w:id="55"/>
      <w:bookmarkEnd w:id="56"/>
      <w:bookmarkEnd w:id="57"/>
      <w:bookmarkEnd w:id="59"/>
    </w:p>
    <w:p w:rsidR="00D666C8" w:rsidRDefault="00D666C8" w:rsidP="00D666C8">
      <w:pPr>
        <w:pStyle w:val="Heading2"/>
      </w:pPr>
      <w:bookmarkStart w:id="60" w:name="_Toc362596646"/>
      <w:bookmarkEnd w:id="58"/>
      <w:r w:rsidRPr="00C770CB">
        <w:t>ESP Query Builder Queries</w:t>
      </w:r>
      <w:bookmarkEnd w:id="60"/>
      <w:r w:rsidRPr="00C770CB">
        <w:tab/>
      </w:r>
    </w:p>
    <w:p w:rsidR="00D666C8" w:rsidRPr="00411C22" w:rsidRDefault="00D666C8" w:rsidP="00D666C8">
      <w:r w:rsidRPr="00411C22">
        <w:t xml:space="preserve">The </w:t>
      </w:r>
      <w:r w:rsidRPr="00411C22">
        <w:rPr>
          <w:i/>
        </w:rPr>
        <w:t xml:space="preserve">Electronic Support for Public Health </w:t>
      </w:r>
      <w:r w:rsidRPr="00411C22">
        <w:t xml:space="preserve">(ESP) Query Builder is a set of requests that operate against the ESP database.  ESP uses a set of complex algorithms to identify selected diseases of public health concern such as acute hepatitis B, Lyme disease, influenza-like illness, and diabetes.  The ESP algorithms are based on the ESP data model that is a standardize representation of EHR-based encounter and patient demographic information.  The ESP platform enables </w:t>
      </w:r>
      <w:r w:rsidRPr="00411C22">
        <w:rPr>
          <w:color w:val="000000"/>
        </w:rPr>
        <w:t xml:space="preserve">automated extraction of data from EHRs into a format suitable for disease surveillance activities.  ESP </w:t>
      </w:r>
      <w:r w:rsidRPr="00411C22">
        <w:t>is installed behind the provider’s firewall, giving the provider control access over access and use of their data.</w:t>
      </w:r>
    </w:p>
    <w:p w:rsidR="00D666C8" w:rsidRPr="00411C22" w:rsidRDefault="00D666C8" w:rsidP="00D666C8">
      <w:r w:rsidRPr="00411C22">
        <w:t>The requests supported by ESP Query Builder are:</w:t>
      </w:r>
    </w:p>
    <w:p w:rsidR="00D666C8" w:rsidRDefault="00D666C8" w:rsidP="00D666C8">
      <w:pPr>
        <w:pStyle w:val="ListParagraph"/>
        <w:numPr>
          <w:ilvl w:val="0"/>
          <w:numId w:val="46"/>
        </w:numPr>
      </w:pPr>
      <w:r w:rsidRPr="00411C22">
        <w:t xml:space="preserve">ICD-9 Diagnosis – used to build ad-hoc custom health measure queries based on ICD-9 3-digit, 4-digit, and 5 digit diagnosis codes that produce reports stratified by </w:t>
      </w:r>
      <w:r>
        <w:t xml:space="preserve">ICD-9 code, </w:t>
      </w:r>
      <w:r w:rsidRPr="00411C22">
        <w:t>period, gender, race, and age range.</w:t>
      </w:r>
    </w:p>
    <w:p w:rsidR="00D666C8" w:rsidRDefault="00D666C8" w:rsidP="00D666C8">
      <w:pPr>
        <w:pStyle w:val="ListParagraph"/>
        <w:numPr>
          <w:ilvl w:val="0"/>
          <w:numId w:val="46"/>
        </w:numPr>
      </w:pPr>
      <w:r w:rsidRPr="00411C22">
        <w:t>Reportable Diseases – used to select one of a list of reportable disease reports that are produced periodically on the ESP servers stratified by period, gender, race, and age range.</w:t>
      </w:r>
    </w:p>
    <w:p w:rsidR="00D666C8" w:rsidRDefault="00D666C8" w:rsidP="00D666C8">
      <w:r w:rsidRPr="00411C22">
        <w:t>The following sections describe how you can create these request types.</w:t>
      </w:r>
    </w:p>
    <w:p w:rsidR="00D666C8" w:rsidRDefault="00D666C8" w:rsidP="00D666C8">
      <w:pPr>
        <w:keepNext/>
        <w:jc w:val="center"/>
      </w:pPr>
      <w:r w:rsidRPr="009E0CD2">
        <w:rPr>
          <w:noProof/>
        </w:rPr>
        <w:t xml:space="preserve"> </w:t>
      </w:r>
      <w:r>
        <w:rPr>
          <w:noProof/>
        </w:rPr>
        <w:drawing>
          <wp:inline distT="0" distB="0" distL="0" distR="0">
            <wp:extent cx="5943600" cy="4206875"/>
            <wp:effectExtent l="19050" t="0" r="0" b="0"/>
            <wp:docPr id="24" name="Picture 42" descr="Screenshot of the request type dialog for ESP query builder querie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43600" cy="4206875"/>
                    </a:xfrm>
                    <a:prstGeom prst="rect">
                      <a:avLst/>
                    </a:prstGeom>
                  </pic:spPr>
                </pic:pic>
              </a:graphicData>
            </a:graphic>
          </wp:inline>
        </w:drawing>
      </w:r>
    </w:p>
    <w:p w:rsidR="00D666C8" w:rsidRDefault="00D666C8" w:rsidP="00D666C8">
      <w:pPr>
        <w:pStyle w:val="Caption"/>
        <w:jc w:val="center"/>
      </w:pPr>
      <w:r>
        <w:t xml:space="preserve">Figure </w:t>
      </w:r>
      <w:fldSimple w:instr=" SEQ Figure \* ARABIC ">
        <w:r>
          <w:rPr>
            <w:noProof/>
          </w:rPr>
          <w:t>17</w:t>
        </w:r>
      </w:fldSimple>
      <w:r>
        <w:t>: Request Type Dialog for ESP Query Builder Queries</w:t>
      </w:r>
    </w:p>
    <w:p w:rsidR="00D666C8" w:rsidRDefault="00D666C8" w:rsidP="00D666C8">
      <w:pPr>
        <w:pStyle w:val="Heading3"/>
      </w:pPr>
      <w:bookmarkStart w:id="61" w:name="_Toc362596647"/>
      <w:r w:rsidRPr="00411C22">
        <w:t>ESP ICD-9 Diagnosis Query</w:t>
      </w:r>
      <w:bookmarkEnd w:id="61"/>
    </w:p>
    <w:p w:rsidR="00D666C8" w:rsidRPr="00411C22" w:rsidRDefault="00D666C8" w:rsidP="00D666C8">
      <w:r w:rsidRPr="00411C22">
        <w:t>To compose an ICD-9 Diagnosis ESP query, click on the “New” button in the request panel, choose “ESP Query Builder”, and then choose the “ICD-9 Diagnosis” request type.</w:t>
      </w:r>
    </w:p>
    <w:p w:rsidR="00D666C8" w:rsidRPr="00411C22" w:rsidRDefault="00D666C8" w:rsidP="00D666C8">
      <w:pPr>
        <w:rPr>
          <w:sz w:val="2"/>
          <w:szCs w:val="2"/>
        </w:rPr>
      </w:pPr>
      <w:r w:rsidRPr="00411C22">
        <w:t>This will display a request detail page used to enter the criteria for this type of request.</w:t>
      </w:r>
    </w:p>
    <w:p w:rsidR="00D666C8" w:rsidRDefault="00D666C8" w:rsidP="00D666C8">
      <w:pPr>
        <w:keepNext/>
        <w:jc w:val="center"/>
      </w:pPr>
      <w:r>
        <w:rPr>
          <w:noProof/>
        </w:rPr>
        <w:drawing>
          <wp:inline distT="0" distB="0" distL="0" distR="0">
            <wp:extent cx="5943600" cy="6346209"/>
            <wp:effectExtent l="19050" t="0" r="0" b="0"/>
            <wp:docPr id="27" name="Picture 46" descr="Screenshot of an ESP ICD-9 diagnosis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rcRect t="4615"/>
                    <a:stretch>
                      <a:fillRect/>
                    </a:stretch>
                  </pic:blipFill>
                  <pic:spPr>
                    <a:xfrm>
                      <a:off x="0" y="0"/>
                      <a:ext cx="5943600" cy="6346209"/>
                    </a:xfrm>
                    <a:prstGeom prst="rect">
                      <a:avLst/>
                    </a:prstGeom>
                  </pic:spPr>
                </pic:pic>
              </a:graphicData>
            </a:graphic>
          </wp:inline>
        </w:drawing>
      </w:r>
    </w:p>
    <w:p w:rsidR="00D666C8" w:rsidRDefault="00D666C8" w:rsidP="00D666C8">
      <w:pPr>
        <w:pStyle w:val="Caption"/>
        <w:jc w:val="center"/>
      </w:pPr>
      <w:r>
        <w:t xml:space="preserve">Figure </w:t>
      </w:r>
      <w:fldSimple w:instr=" SEQ Figure \* ARABIC ">
        <w:r>
          <w:rPr>
            <w:noProof/>
          </w:rPr>
          <w:t>18</w:t>
        </w:r>
      </w:fldSimple>
      <w:r>
        <w:t>: ESP ICD-9 Diagnosis Request Composer Page</w:t>
      </w:r>
    </w:p>
    <w:p w:rsidR="00D666C8" w:rsidRDefault="00D666C8" w:rsidP="00D666C8"/>
    <w:p w:rsidR="00D666C8" w:rsidRDefault="00D666C8" w:rsidP="00D666C8"/>
    <w:p w:rsidR="00D666C8" w:rsidRDefault="00D666C8" w:rsidP="00D666C8"/>
    <w:p w:rsidR="00D666C8" w:rsidRDefault="00D666C8" w:rsidP="00D666C8"/>
    <w:p w:rsidR="00D666C8" w:rsidRPr="00A906A8" w:rsidRDefault="00D666C8" w:rsidP="00D666C8"/>
    <w:p w:rsidR="00D666C8" w:rsidRPr="00411C22" w:rsidRDefault="00D666C8" w:rsidP="00D666C8">
      <w:r w:rsidRPr="00411C22">
        <w:t>Enter the following criteria for an ICD-9 Diagnoses query:</w:t>
      </w:r>
    </w:p>
    <w:p w:rsidR="00D666C8" w:rsidRDefault="00D666C8" w:rsidP="00D666C8">
      <w:pPr>
        <w:pStyle w:val="Caption"/>
        <w:keepNext/>
      </w:pPr>
      <w:r>
        <w:t xml:space="preserve">Table </w:t>
      </w:r>
      <w:fldSimple w:instr=" SEQ Table \* ARABIC ">
        <w:r>
          <w:rPr>
            <w:noProof/>
          </w:rPr>
          <w:t>7</w:t>
        </w:r>
      </w:fldSimple>
      <w:r>
        <w:t>: ESP ICD-9 Diagnosis Query Criteria</w:t>
      </w:r>
    </w:p>
    <w:tbl>
      <w:tblPr>
        <w:tblW w:w="9086" w:type="dxa"/>
        <w:jc w:val="center"/>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1958"/>
        <w:gridCol w:w="7128"/>
      </w:tblGrid>
      <w:tr w:rsidR="00D666C8" w:rsidRPr="00411C22" w:rsidTr="00BB12A7">
        <w:trPr>
          <w:cantSplit/>
          <w:tblHeader/>
          <w:jc w:val="center"/>
        </w:trPr>
        <w:tc>
          <w:tcPr>
            <w:tcW w:w="1958" w:type="dxa"/>
            <w:shd w:val="clear" w:color="auto" w:fill="BFBFBF" w:themeFill="background1" w:themeFillShade="BF"/>
          </w:tcPr>
          <w:p w:rsidR="00D666C8" w:rsidRPr="00411C22" w:rsidRDefault="00D666C8" w:rsidP="00BB12A7">
            <w:pPr>
              <w:rPr>
                <w:b/>
              </w:rPr>
            </w:pPr>
            <w:r w:rsidRPr="00411C22">
              <w:rPr>
                <w:b/>
              </w:rPr>
              <w:t>Control</w:t>
            </w:r>
          </w:p>
        </w:tc>
        <w:tc>
          <w:tcPr>
            <w:tcW w:w="7128" w:type="dxa"/>
            <w:shd w:val="clear" w:color="auto" w:fill="BFBFBF" w:themeFill="background1" w:themeFillShade="BF"/>
          </w:tcPr>
          <w:p w:rsidR="00D666C8" w:rsidRPr="00411C22" w:rsidRDefault="00D666C8" w:rsidP="00BB12A7">
            <w:pPr>
              <w:rPr>
                <w:b/>
              </w:rPr>
            </w:pPr>
            <w:r w:rsidRPr="00411C22">
              <w:rPr>
                <w:b/>
              </w:rPr>
              <w:t>Description</w:t>
            </w:r>
          </w:p>
        </w:tc>
      </w:tr>
      <w:tr w:rsidR="00D666C8" w:rsidRPr="00411C22" w:rsidTr="00BB12A7">
        <w:trPr>
          <w:jc w:val="center"/>
        </w:trPr>
        <w:tc>
          <w:tcPr>
            <w:tcW w:w="1958" w:type="dxa"/>
          </w:tcPr>
          <w:p w:rsidR="00D666C8" w:rsidRPr="00411C22" w:rsidRDefault="00D666C8" w:rsidP="00BB12A7">
            <w:pPr>
              <w:rPr>
                <w:b/>
              </w:rPr>
            </w:pPr>
            <w:r w:rsidRPr="00411C22">
              <w:rPr>
                <w:b/>
              </w:rPr>
              <w:t>Code Selection</w:t>
            </w:r>
          </w:p>
        </w:tc>
        <w:tc>
          <w:tcPr>
            <w:tcW w:w="7128" w:type="dxa"/>
          </w:tcPr>
          <w:p w:rsidR="00D666C8" w:rsidRPr="00411C22" w:rsidRDefault="00D666C8" w:rsidP="00BB12A7">
            <w:r w:rsidRPr="00411C22">
              <w:t xml:space="preserve">There are two ways to select the codes: </w:t>
            </w:r>
          </w:p>
          <w:p w:rsidR="00D666C8" w:rsidRPr="00874BC1" w:rsidRDefault="00D666C8" w:rsidP="00BB12A7">
            <w:pPr>
              <w:pStyle w:val="ListParagraph"/>
              <w:numPr>
                <w:ilvl w:val="0"/>
                <w:numId w:val="49"/>
              </w:numPr>
            </w:pPr>
            <w:r w:rsidRPr="00972708">
              <w:rPr>
                <w:color w:val="222222"/>
                <w:shd w:val="clear" w:color="auto" w:fill="FFFFFF"/>
              </w:rPr>
              <w:t>Search by specific code (including decimal, for 4 and 5 digit codes), range of codes (e.g., 250-251, 250.1-255.1, or 296.00-296.99) or keyword to identify codes for the query; wild cards (*) can be used.</w:t>
            </w:r>
          </w:p>
          <w:p w:rsidR="00D666C8" w:rsidRPr="00411C22" w:rsidRDefault="00D666C8" w:rsidP="00BB12A7">
            <w:pPr>
              <w:pStyle w:val="ListParagraph"/>
              <w:numPr>
                <w:ilvl w:val="0"/>
                <w:numId w:val="49"/>
              </w:numPr>
            </w:pPr>
            <w:r w:rsidRPr="00411C22">
              <w:t>Choose a category and select from a list. The list shows code and name. Click on the column header to sort by code or by name.</w:t>
            </w:r>
            <w:r>
              <w:t xml:space="preserve">  </w:t>
            </w:r>
            <w:r w:rsidRPr="00411C22">
              <w:t xml:space="preserve">Click on </w:t>
            </w:r>
            <w:r w:rsidRPr="00874BC1">
              <w:rPr>
                <w:b/>
              </w:rPr>
              <w:t>Add Codes</w:t>
            </w:r>
            <w:r w:rsidRPr="00411C22">
              <w:t xml:space="preserve"> to add the selected codes to the list and display the list.</w:t>
            </w:r>
          </w:p>
          <w:p w:rsidR="00D666C8" w:rsidRPr="00411C22" w:rsidRDefault="00D666C8" w:rsidP="00BB12A7">
            <w:r w:rsidRPr="00411C22">
              <w:rPr>
                <w:color w:val="222222"/>
                <w:shd w:val="clear" w:color="auto" w:fill="FFFFFF"/>
              </w:rPr>
              <w:t>Note, when ICD-9 codes of 3 or 4 digits are selected, all available codes to the highest degree of specificity will be displayed in the results. For example, selecting the code '250' is equivalent to a query of 250*, results for available codes 250.xx codes will be queried. Each code in the output will be displayed separately by row.</w:t>
            </w:r>
            <w:r w:rsidRPr="00411C22">
              <w:rPr>
                <w:color w:val="222222"/>
              </w:rPr>
              <w:br/>
            </w:r>
            <w:r w:rsidRPr="00411C22">
              <w:rPr>
                <w:color w:val="222222"/>
              </w:rPr>
              <w:br/>
            </w:r>
            <w:r w:rsidRPr="00411C22">
              <w:rPr>
                <w:color w:val="222222"/>
                <w:shd w:val="clear" w:color="auto" w:fill="FFFFFF"/>
              </w:rPr>
              <w:t>Codes selected will result in a query that returns patient counts that include any of the selected codes or their more specific codes. For instance, selecting 250 and 251 will result in a query that will return counts for all diagnosis of 250 or 250.01-250.09 or 251 or 251.01-251.09.</w:t>
            </w:r>
            <w:r w:rsidRPr="00411C22">
              <w:rPr>
                <w:color w:val="222222"/>
              </w:rPr>
              <w:br/>
            </w:r>
            <w:r w:rsidRPr="00411C22">
              <w:rPr>
                <w:color w:val="222222"/>
              </w:rPr>
              <w:br/>
            </w:r>
            <w:r w:rsidRPr="00411C22">
              <w:rPr>
                <w:color w:val="222222"/>
                <w:shd w:val="clear" w:color="auto" w:fill="FFFFFF"/>
              </w:rPr>
              <w:t>The code set used for the specifications for</w:t>
            </w:r>
            <w:r>
              <w:rPr>
                <w:color w:val="222222"/>
                <w:shd w:val="clear" w:color="auto" w:fill="FFFFFF"/>
              </w:rPr>
              <w:t xml:space="preserve"> this</w:t>
            </w:r>
            <w:r w:rsidRPr="00411C22">
              <w:rPr>
                <w:color w:val="222222"/>
                <w:shd w:val="clear" w:color="auto" w:fill="FFFFFF"/>
              </w:rPr>
              <w:t xml:space="preserve"> query type </w:t>
            </w:r>
            <w:r>
              <w:rPr>
                <w:color w:val="222222"/>
                <w:shd w:val="clear" w:color="auto" w:fill="FFFFFF"/>
              </w:rPr>
              <w:t>is</w:t>
            </w:r>
            <w:r w:rsidRPr="00411C22">
              <w:rPr>
                <w:color w:val="222222"/>
                <w:shd w:val="clear" w:color="auto" w:fill="FFFFFF"/>
              </w:rPr>
              <w:t xml:space="preserve"> provided by </w:t>
            </w:r>
            <w:r>
              <w:rPr>
                <w:color w:val="222222"/>
                <w:shd w:val="clear" w:color="auto" w:fill="FFFFFF"/>
              </w:rPr>
              <w:t>the UMLS (</w:t>
            </w:r>
            <w:r w:rsidRPr="00200C7F">
              <w:rPr>
                <w:color w:val="222222"/>
                <w:shd w:val="clear" w:color="auto" w:fill="FFFFFF"/>
              </w:rPr>
              <w:t>Unified Medical Language System</w:t>
            </w:r>
            <w:r>
              <w:rPr>
                <w:color w:val="222222"/>
                <w:shd w:val="clear" w:color="auto" w:fill="FFFFFF"/>
              </w:rPr>
              <w:t>)</w:t>
            </w:r>
            <w:r>
              <w:t>.</w:t>
            </w:r>
          </w:p>
        </w:tc>
      </w:tr>
      <w:tr w:rsidR="00D666C8" w:rsidRPr="00411C22" w:rsidTr="00BB12A7">
        <w:trPr>
          <w:jc w:val="center"/>
        </w:trPr>
        <w:tc>
          <w:tcPr>
            <w:tcW w:w="1958" w:type="dxa"/>
          </w:tcPr>
          <w:p w:rsidR="00D666C8" w:rsidRPr="00411C22" w:rsidRDefault="00D666C8" w:rsidP="00BB12A7">
            <w:pPr>
              <w:rPr>
                <w:b/>
              </w:rPr>
            </w:pPr>
            <w:r w:rsidRPr="00411C22">
              <w:rPr>
                <w:b/>
              </w:rPr>
              <w:t xml:space="preserve">Observation Period </w:t>
            </w:r>
          </w:p>
        </w:tc>
        <w:tc>
          <w:tcPr>
            <w:tcW w:w="7128" w:type="dxa"/>
          </w:tcPr>
          <w:p w:rsidR="00D666C8" w:rsidRPr="00411C22" w:rsidRDefault="00D666C8" w:rsidP="00BB12A7">
            <w:r w:rsidRPr="00411C22">
              <w:t>Select the starting period and ending observation period using the date selector</w:t>
            </w:r>
            <w:r>
              <w:t>.</w:t>
            </w:r>
          </w:p>
        </w:tc>
      </w:tr>
      <w:tr w:rsidR="00D666C8" w:rsidRPr="00411C22" w:rsidTr="00BB12A7">
        <w:trPr>
          <w:jc w:val="center"/>
        </w:trPr>
        <w:tc>
          <w:tcPr>
            <w:tcW w:w="1958" w:type="dxa"/>
          </w:tcPr>
          <w:p w:rsidR="00D666C8" w:rsidRPr="00411C22" w:rsidRDefault="00D666C8" w:rsidP="00BB12A7">
            <w:pPr>
              <w:rPr>
                <w:b/>
              </w:rPr>
            </w:pPr>
            <w:r w:rsidRPr="00411C22">
              <w:rPr>
                <w:b/>
              </w:rPr>
              <w:t>Age Range</w:t>
            </w:r>
          </w:p>
        </w:tc>
        <w:tc>
          <w:tcPr>
            <w:tcW w:w="7128" w:type="dxa"/>
          </w:tcPr>
          <w:p w:rsidR="00D666C8" w:rsidRPr="00411C22" w:rsidRDefault="00D666C8" w:rsidP="00BB12A7">
            <w:r w:rsidRPr="00411C22">
              <w:t>Select the minimum age and maximum age for the patient population.</w:t>
            </w:r>
          </w:p>
        </w:tc>
      </w:tr>
      <w:tr w:rsidR="00D666C8" w:rsidRPr="00411C22" w:rsidTr="00BB12A7">
        <w:trPr>
          <w:jc w:val="center"/>
        </w:trPr>
        <w:tc>
          <w:tcPr>
            <w:tcW w:w="1958" w:type="dxa"/>
          </w:tcPr>
          <w:p w:rsidR="00D666C8" w:rsidRPr="00411C22" w:rsidRDefault="00D666C8" w:rsidP="00BB12A7">
            <w:pPr>
              <w:rPr>
                <w:b/>
              </w:rPr>
            </w:pPr>
            <w:r w:rsidRPr="00411C22">
              <w:rPr>
                <w:b/>
              </w:rPr>
              <w:t>Gender</w:t>
            </w:r>
          </w:p>
        </w:tc>
        <w:tc>
          <w:tcPr>
            <w:tcW w:w="7128" w:type="dxa"/>
          </w:tcPr>
          <w:p w:rsidR="00D666C8" w:rsidRPr="00411C22" w:rsidRDefault="00D666C8" w:rsidP="00BB12A7">
            <w:r w:rsidRPr="00411C22">
              <w:t xml:space="preserve">Select a sex </w:t>
            </w:r>
            <w:r>
              <w:t xml:space="preserve">from </w:t>
            </w:r>
            <w:r w:rsidRPr="00411C22">
              <w:t>the drop down menu for the patient population.  You may choose from the following list:</w:t>
            </w:r>
          </w:p>
          <w:p w:rsidR="00D666C8" w:rsidRDefault="00D666C8" w:rsidP="00BB12A7">
            <w:pPr>
              <w:pStyle w:val="ListParagraph"/>
              <w:numPr>
                <w:ilvl w:val="0"/>
                <w:numId w:val="50"/>
              </w:numPr>
            </w:pPr>
            <w:r w:rsidRPr="00411C22">
              <w:t>Male</w:t>
            </w:r>
          </w:p>
          <w:p w:rsidR="00D666C8" w:rsidRDefault="00D666C8" w:rsidP="00BB12A7">
            <w:pPr>
              <w:pStyle w:val="ListParagraph"/>
              <w:numPr>
                <w:ilvl w:val="0"/>
                <w:numId w:val="50"/>
              </w:numPr>
            </w:pPr>
            <w:r w:rsidRPr="00411C22">
              <w:t>Female</w:t>
            </w:r>
          </w:p>
          <w:p w:rsidR="00D666C8" w:rsidRDefault="00D666C8" w:rsidP="00BB12A7">
            <w:pPr>
              <w:pStyle w:val="ListParagraph"/>
              <w:numPr>
                <w:ilvl w:val="0"/>
                <w:numId w:val="50"/>
              </w:numPr>
            </w:pPr>
            <w:r w:rsidRPr="00411C22">
              <w:t>Male and Female</w:t>
            </w:r>
          </w:p>
        </w:tc>
      </w:tr>
      <w:tr w:rsidR="00D666C8" w:rsidRPr="00411C22" w:rsidTr="00BB12A7">
        <w:trPr>
          <w:jc w:val="center"/>
        </w:trPr>
        <w:tc>
          <w:tcPr>
            <w:tcW w:w="1958" w:type="dxa"/>
          </w:tcPr>
          <w:p w:rsidR="00D666C8" w:rsidRPr="00411C22" w:rsidRDefault="00D666C8" w:rsidP="00BB12A7">
            <w:pPr>
              <w:rPr>
                <w:b/>
              </w:rPr>
            </w:pPr>
            <w:r w:rsidRPr="00411C22">
              <w:rPr>
                <w:b/>
              </w:rPr>
              <w:t>Race</w:t>
            </w:r>
          </w:p>
        </w:tc>
        <w:tc>
          <w:tcPr>
            <w:tcW w:w="7128" w:type="dxa"/>
          </w:tcPr>
          <w:p w:rsidR="00D666C8" w:rsidRDefault="00D666C8" w:rsidP="00BB12A7">
            <w:r w:rsidRPr="00411C22">
              <w:t>Select one or more values from the race selector</w:t>
            </w:r>
          </w:p>
          <w:p w:rsidR="00D666C8" w:rsidRPr="00411C22" w:rsidRDefault="00D666C8" w:rsidP="00BB12A7"/>
        </w:tc>
      </w:tr>
      <w:tr w:rsidR="00D666C8" w:rsidRPr="00411C22" w:rsidTr="00BB12A7">
        <w:trPr>
          <w:jc w:val="center"/>
        </w:trPr>
        <w:tc>
          <w:tcPr>
            <w:tcW w:w="1958" w:type="dxa"/>
          </w:tcPr>
          <w:p w:rsidR="00D666C8" w:rsidRPr="00411C22" w:rsidRDefault="00D666C8" w:rsidP="00BB12A7">
            <w:pPr>
              <w:rPr>
                <w:b/>
              </w:rPr>
            </w:pPr>
            <w:r w:rsidRPr="00411C22">
              <w:rPr>
                <w:b/>
              </w:rPr>
              <w:t>Report Selector</w:t>
            </w:r>
          </w:p>
        </w:tc>
        <w:tc>
          <w:tcPr>
            <w:tcW w:w="7128" w:type="dxa"/>
          </w:tcPr>
          <w:p w:rsidR="00D666C8" w:rsidRPr="00411C22" w:rsidRDefault="00D666C8" w:rsidP="00BB12A7">
            <w:r w:rsidRPr="00411C22">
              <w:t>Choose one or more values used to stratify the results.  For Age, you may choose to group values by 5 year age groups or 10 year age groups.  For Period, you may choose to group values by Monthly or Yearly.</w:t>
            </w:r>
            <w:r>
              <w:t xml:space="preserve"> There is also an option to stratify results by Center (e.g., Community Health Center).</w:t>
            </w:r>
          </w:p>
        </w:tc>
      </w:tr>
      <w:tr w:rsidR="00D666C8" w:rsidRPr="00411C22" w:rsidTr="00BB12A7">
        <w:trPr>
          <w:jc w:val="center"/>
        </w:trPr>
        <w:tc>
          <w:tcPr>
            <w:tcW w:w="1958" w:type="dxa"/>
          </w:tcPr>
          <w:p w:rsidR="00D666C8" w:rsidRPr="00411C22" w:rsidRDefault="00D666C8" w:rsidP="00BB12A7">
            <w:pPr>
              <w:rPr>
                <w:b/>
              </w:rPr>
            </w:pPr>
            <w:r w:rsidRPr="00411C22">
              <w:rPr>
                <w:b/>
              </w:rPr>
              <w:t>DataMarts</w:t>
            </w:r>
          </w:p>
        </w:tc>
        <w:tc>
          <w:tcPr>
            <w:tcW w:w="7128" w:type="dxa"/>
          </w:tcPr>
          <w:p w:rsidR="00D666C8" w:rsidRPr="00411C22" w:rsidRDefault="00D666C8" w:rsidP="00BB12A7">
            <w:r w:rsidRPr="00411C22">
              <w:t>Select the DataMarts to submit your query to. Only the DataMarts for which you have rights to route your request to are displayed.</w:t>
            </w:r>
          </w:p>
        </w:tc>
      </w:tr>
    </w:tbl>
    <w:p w:rsidR="00D666C8" w:rsidRPr="00411C22" w:rsidRDefault="00D666C8" w:rsidP="00D666C8"/>
    <w:p w:rsidR="00D666C8" w:rsidRDefault="00D666C8" w:rsidP="00D666C8">
      <w:pPr>
        <w:pStyle w:val="Heading3"/>
      </w:pPr>
      <w:bookmarkStart w:id="62" w:name="_Toc362596648"/>
      <w:r w:rsidRPr="00411C22">
        <w:t>ESP Reportable Disease Query</w:t>
      </w:r>
      <w:bookmarkEnd w:id="62"/>
    </w:p>
    <w:p w:rsidR="00D666C8" w:rsidRDefault="00D666C8" w:rsidP="00D666C8">
      <w:r>
        <w:t>To compose an ESP Reportable Disease Q</w:t>
      </w:r>
      <w:r w:rsidRPr="00411C22">
        <w:t>uery, click on the “New” button in the request panel, choose “ESP Query Builder”, and then choose the “</w:t>
      </w:r>
      <w:r>
        <w:t>Reportable Disease</w:t>
      </w:r>
      <w:r w:rsidRPr="00411C22">
        <w:t xml:space="preserve">” request type. </w:t>
      </w:r>
    </w:p>
    <w:p w:rsidR="00D666C8" w:rsidRPr="00411C22" w:rsidRDefault="00D666C8" w:rsidP="00D666C8">
      <w:pPr>
        <w:rPr>
          <w:sz w:val="2"/>
          <w:szCs w:val="2"/>
        </w:rPr>
      </w:pPr>
      <w:r w:rsidRPr="00411C22">
        <w:t>This will display a request detail page used to enter the criteria for this type of request.</w:t>
      </w:r>
    </w:p>
    <w:p w:rsidR="00D666C8" w:rsidRDefault="00D666C8" w:rsidP="00D666C8">
      <w:pPr>
        <w:keepNext/>
        <w:jc w:val="center"/>
      </w:pPr>
      <w:r>
        <w:rPr>
          <w:noProof/>
        </w:rPr>
        <w:drawing>
          <wp:inline distT="0" distB="0" distL="0" distR="0">
            <wp:extent cx="5943600" cy="6391275"/>
            <wp:effectExtent l="19050" t="0" r="0" b="0"/>
            <wp:docPr id="29" name="Picture 48" descr="Screenshot of an ESP reportable disease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rcRect t="4584"/>
                    <a:stretch>
                      <a:fillRect/>
                    </a:stretch>
                  </pic:blipFill>
                  <pic:spPr>
                    <a:xfrm>
                      <a:off x="0" y="0"/>
                      <a:ext cx="5943600" cy="6391275"/>
                    </a:xfrm>
                    <a:prstGeom prst="rect">
                      <a:avLst/>
                    </a:prstGeom>
                  </pic:spPr>
                </pic:pic>
              </a:graphicData>
            </a:graphic>
          </wp:inline>
        </w:drawing>
      </w:r>
    </w:p>
    <w:p w:rsidR="00D666C8" w:rsidRPr="00411C22" w:rsidRDefault="00D666C8" w:rsidP="00D666C8">
      <w:pPr>
        <w:pStyle w:val="Caption"/>
        <w:jc w:val="center"/>
      </w:pPr>
      <w:r>
        <w:t xml:space="preserve">Figure </w:t>
      </w:r>
      <w:fldSimple w:instr=" SEQ Figure \* ARABIC ">
        <w:r>
          <w:rPr>
            <w:noProof/>
          </w:rPr>
          <w:t>19</w:t>
        </w:r>
      </w:fldSimple>
      <w:r>
        <w:t>: ESP Reportable Disease Request Composer Page</w:t>
      </w:r>
    </w:p>
    <w:p w:rsidR="00D666C8" w:rsidRDefault="00D666C8" w:rsidP="00D666C8">
      <w:r w:rsidRPr="00411C22">
        <w:t>Enter the following criteria f</w:t>
      </w:r>
      <w:r>
        <w:t>or a</w:t>
      </w:r>
      <w:r w:rsidRPr="00411C22">
        <w:t xml:space="preserve"> </w:t>
      </w:r>
      <w:r>
        <w:t>reportable disease</w:t>
      </w:r>
      <w:r w:rsidRPr="00411C22">
        <w:t xml:space="preserve"> query:</w:t>
      </w:r>
    </w:p>
    <w:p w:rsidR="00D666C8" w:rsidRDefault="00D666C8" w:rsidP="00D666C8"/>
    <w:p w:rsidR="00D666C8" w:rsidRPr="00411C22" w:rsidRDefault="00D666C8" w:rsidP="00D666C8"/>
    <w:p w:rsidR="00D666C8" w:rsidRDefault="00D666C8" w:rsidP="00D666C8">
      <w:pPr>
        <w:pStyle w:val="Caption"/>
        <w:keepNext/>
      </w:pPr>
      <w:r>
        <w:t xml:space="preserve">Table </w:t>
      </w:r>
      <w:fldSimple w:instr=" SEQ Table \* ARABIC ">
        <w:r>
          <w:rPr>
            <w:noProof/>
          </w:rPr>
          <w:t>8</w:t>
        </w:r>
      </w:fldSimple>
      <w:r>
        <w:t>: ESP Reportable Disease Query Criteria</w:t>
      </w:r>
    </w:p>
    <w:tbl>
      <w:tblPr>
        <w:tblW w:w="9583" w:type="dxa"/>
        <w:tblInd w:w="-497" w:type="dxa"/>
        <w:tblBorders>
          <w:top w:val="single" w:sz="8" w:space="0" w:color="BFBFBF" w:themeColor="background1" w:themeShade="BF"/>
          <w:left w:val="single" w:sz="8" w:space="0" w:color="BFBFBF" w:themeColor="background1" w:themeShade="BF"/>
          <w:bottom w:val="single" w:sz="8" w:space="0" w:color="BFBFBF" w:themeColor="background1" w:themeShade="BF"/>
          <w:right w:val="single" w:sz="8" w:space="0" w:color="BFBFBF" w:themeColor="background1" w:themeShade="BF"/>
          <w:insideH w:val="single" w:sz="6" w:space="0" w:color="BFBFBF" w:themeColor="background1" w:themeShade="BF"/>
          <w:insideV w:val="single" w:sz="6" w:space="0" w:color="BFBFBF" w:themeColor="background1" w:themeShade="BF"/>
        </w:tblBorders>
        <w:tblLook w:val="00A0"/>
      </w:tblPr>
      <w:tblGrid>
        <w:gridCol w:w="497"/>
        <w:gridCol w:w="1465"/>
        <w:gridCol w:w="493"/>
        <w:gridCol w:w="6635"/>
        <w:gridCol w:w="493"/>
      </w:tblGrid>
      <w:tr w:rsidR="00D666C8" w:rsidRPr="00411C22" w:rsidTr="00BB12A7">
        <w:trPr>
          <w:gridBefore w:val="1"/>
          <w:wBefore w:w="497" w:type="dxa"/>
        </w:trPr>
        <w:tc>
          <w:tcPr>
            <w:tcW w:w="1958" w:type="dxa"/>
            <w:gridSpan w:val="2"/>
            <w:shd w:val="clear" w:color="auto" w:fill="BFBFBF" w:themeFill="background1" w:themeFillShade="BF"/>
          </w:tcPr>
          <w:p w:rsidR="00D666C8" w:rsidRPr="00411C22" w:rsidRDefault="00D666C8" w:rsidP="00BB12A7">
            <w:pPr>
              <w:rPr>
                <w:b/>
              </w:rPr>
            </w:pPr>
            <w:r w:rsidRPr="00411C22">
              <w:rPr>
                <w:b/>
              </w:rPr>
              <w:t>Control</w:t>
            </w:r>
          </w:p>
        </w:tc>
        <w:tc>
          <w:tcPr>
            <w:tcW w:w="7128" w:type="dxa"/>
            <w:gridSpan w:val="2"/>
            <w:shd w:val="clear" w:color="auto" w:fill="BFBFBF" w:themeFill="background1" w:themeFillShade="BF"/>
          </w:tcPr>
          <w:p w:rsidR="00D666C8" w:rsidRPr="00411C22" w:rsidRDefault="00D666C8" w:rsidP="00BB12A7">
            <w:pPr>
              <w:rPr>
                <w:b/>
              </w:rPr>
            </w:pPr>
            <w:r w:rsidRPr="00411C22">
              <w:rPr>
                <w:b/>
              </w:rPr>
              <w:t>Description</w:t>
            </w:r>
          </w:p>
        </w:tc>
      </w:tr>
      <w:tr w:rsidR="00D666C8" w:rsidRPr="00411C22" w:rsidTr="00BB12A7">
        <w:trPr>
          <w:gridBefore w:val="1"/>
          <w:wBefore w:w="497" w:type="dxa"/>
        </w:trPr>
        <w:tc>
          <w:tcPr>
            <w:tcW w:w="1958" w:type="dxa"/>
            <w:gridSpan w:val="2"/>
          </w:tcPr>
          <w:p w:rsidR="00D666C8" w:rsidRPr="00411C22" w:rsidRDefault="00D666C8" w:rsidP="00BB12A7">
            <w:pPr>
              <w:rPr>
                <w:b/>
              </w:rPr>
            </w:pPr>
            <w:r w:rsidRPr="00411C22">
              <w:rPr>
                <w:b/>
              </w:rPr>
              <w:t>Disease Selector</w:t>
            </w:r>
          </w:p>
        </w:tc>
        <w:tc>
          <w:tcPr>
            <w:tcW w:w="7128" w:type="dxa"/>
            <w:gridSpan w:val="2"/>
          </w:tcPr>
          <w:p w:rsidR="00D666C8" w:rsidRPr="00411C22" w:rsidRDefault="00D666C8" w:rsidP="00BB12A7">
            <w:r w:rsidRPr="00411C22">
              <w:t xml:space="preserve">Choose the reportable disease you wish to query from the available diseases listed in the drop-down control </w:t>
            </w:r>
          </w:p>
        </w:tc>
      </w:tr>
      <w:tr w:rsidR="00D666C8" w:rsidRPr="00411C22" w:rsidTr="00BB12A7">
        <w:tblPrEx>
          <w:jc w:val="center"/>
        </w:tblPrEx>
        <w:trPr>
          <w:gridAfter w:val="1"/>
          <w:wAfter w:w="493" w:type="dxa"/>
          <w:jc w:val="center"/>
        </w:trPr>
        <w:tc>
          <w:tcPr>
            <w:tcW w:w="1962" w:type="dxa"/>
            <w:gridSpan w:val="2"/>
          </w:tcPr>
          <w:p w:rsidR="00D666C8" w:rsidRPr="00411C22" w:rsidRDefault="00D666C8" w:rsidP="00BB12A7">
            <w:pPr>
              <w:rPr>
                <w:b/>
              </w:rPr>
            </w:pPr>
            <w:r w:rsidRPr="00411C22">
              <w:rPr>
                <w:b/>
              </w:rPr>
              <w:t xml:space="preserve">Observation Period </w:t>
            </w:r>
          </w:p>
        </w:tc>
        <w:tc>
          <w:tcPr>
            <w:tcW w:w="7128" w:type="dxa"/>
            <w:gridSpan w:val="2"/>
          </w:tcPr>
          <w:p w:rsidR="00D666C8" w:rsidRPr="00411C22" w:rsidRDefault="00D666C8" w:rsidP="00BB12A7">
            <w:r w:rsidRPr="00411C22">
              <w:t xml:space="preserve">Select the starting period and ending observation period using the date selector </w:t>
            </w:r>
          </w:p>
        </w:tc>
      </w:tr>
      <w:tr w:rsidR="00D666C8" w:rsidRPr="00411C22" w:rsidTr="00BB12A7">
        <w:tblPrEx>
          <w:jc w:val="center"/>
        </w:tblPrEx>
        <w:trPr>
          <w:gridAfter w:val="1"/>
          <w:wAfter w:w="493" w:type="dxa"/>
          <w:jc w:val="center"/>
        </w:trPr>
        <w:tc>
          <w:tcPr>
            <w:tcW w:w="1962" w:type="dxa"/>
            <w:gridSpan w:val="2"/>
          </w:tcPr>
          <w:p w:rsidR="00D666C8" w:rsidRPr="00411C22" w:rsidRDefault="00D666C8" w:rsidP="00BB12A7">
            <w:pPr>
              <w:rPr>
                <w:b/>
              </w:rPr>
            </w:pPr>
            <w:r w:rsidRPr="00411C22">
              <w:rPr>
                <w:b/>
              </w:rPr>
              <w:t>Age Range</w:t>
            </w:r>
          </w:p>
        </w:tc>
        <w:tc>
          <w:tcPr>
            <w:tcW w:w="7128" w:type="dxa"/>
            <w:gridSpan w:val="2"/>
          </w:tcPr>
          <w:p w:rsidR="00D666C8" w:rsidRPr="00411C22" w:rsidRDefault="00D666C8" w:rsidP="00BB12A7">
            <w:r w:rsidRPr="00411C22">
              <w:t>Select the minimum age and maximum age for the patient population.</w:t>
            </w:r>
          </w:p>
        </w:tc>
      </w:tr>
      <w:tr w:rsidR="00D666C8" w:rsidRPr="00411C22" w:rsidTr="00BB12A7">
        <w:tblPrEx>
          <w:jc w:val="center"/>
        </w:tblPrEx>
        <w:trPr>
          <w:gridAfter w:val="1"/>
          <w:wAfter w:w="493" w:type="dxa"/>
          <w:jc w:val="center"/>
        </w:trPr>
        <w:tc>
          <w:tcPr>
            <w:tcW w:w="1962" w:type="dxa"/>
            <w:gridSpan w:val="2"/>
          </w:tcPr>
          <w:p w:rsidR="00D666C8" w:rsidRPr="00411C22" w:rsidRDefault="00D666C8" w:rsidP="00BB12A7">
            <w:pPr>
              <w:rPr>
                <w:b/>
              </w:rPr>
            </w:pPr>
            <w:r w:rsidRPr="00411C22">
              <w:rPr>
                <w:b/>
              </w:rPr>
              <w:t>Gender</w:t>
            </w:r>
          </w:p>
        </w:tc>
        <w:tc>
          <w:tcPr>
            <w:tcW w:w="7128" w:type="dxa"/>
            <w:gridSpan w:val="2"/>
          </w:tcPr>
          <w:p w:rsidR="00D666C8" w:rsidRPr="00411C22" w:rsidRDefault="00D666C8" w:rsidP="00BB12A7">
            <w:r w:rsidRPr="00411C22">
              <w:t>Select a sex the drop down menu for the patient population.  You may choose from the following list:</w:t>
            </w:r>
          </w:p>
          <w:p w:rsidR="00D666C8" w:rsidRDefault="00D666C8" w:rsidP="00BB12A7">
            <w:pPr>
              <w:pStyle w:val="ListParagraph"/>
              <w:numPr>
                <w:ilvl w:val="0"/>
                <w:numId w:val="51"/>
              </w:numPr>
            </w:pPr>
            <w:r w:rsidRPr="00411C22">
              <w:t>Male</w:t>
            </w:r>
          </w:p>
          <w:p w:rsidR="00D666C8" w:rsidRDefault="00D666C8" w:rsidP="00BB12A7">
            <w:pPr>
              <w:pStyle w:val="ListParagraph"/>
              <w:numPr>
                <w:ilvl w:val="0"/>
                <w:numId w:val="51"/>
              </w:numPr>
            </w:pPr>
            <w:r w:rsidRPr="00411C22">
              <w:t>Female</w:t>
            </w:r>
          </w:p>
          <w:p w:rsidR="00D666C8" w:rsidRDefault="00D666C8" w:rsidP="00BB12A7">
            <w:pPr>
              <w:pStyle w:val="ListParagraph"/>
              <w:numPr>
                <w:ilvl w:val="0"/>
                <w:numId w:val="51"/>
              </w:numPr>
            </w:pPr>
            <w:r w:rsidRPr="00411C22">
              <w:t>Male and Female</w:t>
            </w:r>
          </w:p>
        </w:tc>
      </w:tr>
      <w:tr w:rsidR="00D666C8" w:rsidRPr="00411C22" w:rsidTr="00BB12A7">
        <w:tblPrEx>
          <w:jc w:val="center"/>
        </w:tblPrEx>
        <w:trPr>
          <w:gridAfter w:val="1"/>
          <w:wAfter w:w="493" w:type="dxa"/>
          <w:jc w:val="center"/>
        </w:trPr>
        <w:tc>
          <w:tcPr>
            <w:tcW w:w="1962" w:type="dxa"/>
            <w:gridSpan w:val="2"/>
          </w:tcPr>
          <w:p w:rsidR="00D666C8" w:rsidRPr="00411C22" w:rsidRDefault="00D666C8" w:rsidP="00BB12A7">
            <w:pPr>
              <w:rPr>
                <w:b/>
              </w:rPr>
            </w:pPr>
            <w:r w:rsidRPr="00411C22">
              <w:rPr>
                <w:b/>
              </w:rPr>
              <w:t>Race</w:t>
            </w:r>
          </w:p>
        </w:tc>
        <w:tc>
          <w:tcPr>
            <w:tcW w:w="7128" w:type="dxa"/>
            <w:gridSpan w:val="2"/>
          </w:tcPr>
          <w:p w:rsidR="00D666C8" w:rsidRPr="00411C22" w:rsidRDefault="00D666C8" w:rsidP="00BB12A7">
            <w:r w:rsidRPr="00411C22">
              <w:t>Select one or more values from the race selector</w:t>
            </w:r>
          </w:p>
        </w:tc>
      </w:tr>
      <w:tr w:rsidR="00D666C8" w:rsidRPr="00411C22" w:rsidTr="00BB12A7">
        <w:tblPrEx>
          <w:jc w:val="center"/>
        </w:tblPrEx>
        <w:trPr>
          <w:gridAfter w:val="1"/>
          <w:wAfter w:w="493" w:type="dxa"/>
          <w:jc w:val="center"/>
        </w:trPr>
        <w:tc>
          <w:tcPr>
            <w:tcW w:w="1962" w:type="dxa"/>
            <w:gridSpan w:val="2"/>
          </w:tcPr>
          <w:p w:rsidR="00D666C8" w:rsidRPr="00411C22" w:rsidRDefault="00D666C8" w:rsidP="00BB12A7">
            <w:pPr>
              <w:rPr>
                <w:b/>
              </w:rPr>
            </w:pPr>
            <w:r w:rsidRPr="00411C22">
              <w:rPr>
                <w:b/>
              </w:rPr>
              <w:t>Report Selector</w:t>
            </w:r>
          </w:p>
        </w:tc>
        <w:tc>
          <w:tcPr>
            <w:tcW w:w="7128" w:type="dxa"/>
            <w:gridSpan w:val="2"/>
          </w:tcPr>
          <w:p w:rsidR="00D666C8" w:rsidRPr="00411C22" w:rsidRDefault="00D666C8" w:rsidP="00BB12A7">
            <w:r w:rsidRPr="00411C22">
              <w:t>Choose one or more values used to stratify the results.  For Age, you may choose to group values by 5 year age groups or 10 year age groups.  For Period, you may choose to group values by Monthly or Yearly.</w:t>
            </w:r>
          </w:p>
        </w:tc>
      </w:tr>
      <w:tr w:rsidR="00D666C8" w:rsidRPr="00411C22" w:rsidTr="00BB12A7">
        <w:trPr>
          <w:gridBefore w:val="1"/>
          <w:wBefore w:w="497" w:type="dxa"/>
        </w:trPr>
        <w:tc>
          <w:tcPr>
            <w:tcW w:w="1958" w:type="dxa"/>
            <w:gridSpan w:val="2"/>
          </w:tcPr>
          <w:p w:rsidR="00D666C8" w:rsidRPr="00411C22" w:rsidRDefault="00D666C8" w:rsidP="00BB12A7">
            <w:pPr>
              <w:rPr>
                <w:b/>
              </w:rPr>
            </w:pPr>
            <w:r w:rsidRPr="00411C22">
              <w:rPr>
                <w:b/>
              </w:rPr>
              <w:t>DataMarts</w:t>
            </w:r>
          </w:p>
        </w:tc>
        <w:tc>
          <w:tcPr>
            <w:tcW w:w="7128" w:type="dxa"/>
            <w:gridSpan w:val="2"/>
          </w:tcPr>
          <w:p w:rsidR="00D666C8" w:rsidRPr="00411C22" w:rsidRDefault="00D666C8" w:rsidP="00BB12A7">
            <w:r w:rsidRPr="00411C22">
              <w:t>Select the DataMarts to submit your query to. Only the DataMarts for which you have rights to route your request to are displayed.</w:t>
            </w:r>
          </w:p>
        </w:tc>
      </w:tr>
    </w:tbl>
    <w:p w:rsidR="00C344AD" w:rsidRPr="00411C22" w:rsidRDefault="00C344AD" w:rsidP="00E672F4"/>
    <w:p w:rsidR="00972708" w:rsidRDefault="00004ED6" w:rsidP="00972708">
      <w:pPr>
        <w:pStyle w:val="Heading2"/>
      </w:pPr>
      <w:bookmarkStart w:id="63" w:name="_Toc273955993"/>
      <w:bookmarkStart w:id="64" w:name="_Toc338164155"/>
      <w:bookmarkStart w:id="65" w:name="_Toc362596649"/>
      <w:r w:rsidRPr="00411C22">
        <w:t xml:space="preserve">File </w:t>
      </w:r>
      <w:r w:rsidR="004039CB" w:rsidRPr="00411C22">
        <w:t>Distribution</w:t>
      </w:r>
      <w:bookmarkEnd w:id="63"/>
      <w:bookmarkEnd w:id="64"/>
      <w:bookmarkEnd w:id="65"/>
    </w:p>
    <w:p w:rsidR="00724CF3" w:rsidRPr="00411C22" w:rsidRDefault="004F2A3B" w:rsidP="00E672F4">
      <w:r w:rsidRPr="00411C22">
        <w:t xml:space="preserve">The File Distribution </w:t>
      </w:r>
      <w:r w:rsidR="00625433">
        <w:t>plug-in</w:t>
      </w:r>
      <w:r w:rsidRPr="00411C22">
        <w:t xml:space="preserve"> allows you to </w:t>
      </w:r>
      <w:r w:rsidR="006D5887" w:rsidRPr="00411C22">
        <w:t xml:space="preserve">distribute any type of file to the network DataMarts. </w:t>
      </w:r>
      <w:r w:rsidRPr="00411C22">
        <w:rPr>
          <w:color w:val="000000"/>
          <w:szCs w:val="20"/>
        </w:rPr>
        <w:t xml:space="preserve">You can upload </w:t>
      </w:r>
      <w:r w:rsidR="006D5887" w:rsidRPr="00411C22">
        <w:rPr>
          <w:color w:val="000000"/>
          <w:szCs w:val="20"/>
        </w:rPr>
        <w:t>files for distribut</w:t>
      </w:r>
      <w:r w:rsidR="00724CF3" w:rsidRPr="00411C22">
        <w:rPr>
          <w:color w:val="000000"/>
          <w:szCs w:val="20"/>
        </w:rPr>
        <w:t xml:space="preserve">ion to a </w:t>
      </w:r>
      <w:r w:rsidR="00724CF3" w:rsidRPr="00411C22">
        <w:t>selected DataMart.</w:t>
      </w:r>
      <w:r w:rsidR="0090602E" w:rsidRPr="00411C22">
        <w:t xml:space="preserve">  You create a File Distribution query by selecting the File Distribution model and then the File Distribution request type.</w:t>
      </w:r>
    </w:p>
    <w:p w:rsidR="00F8750E" w:rsidRDefault="00720739" w:rsidP="00F8750E">
      <w:pPr>
        <w:keepNext/>
        <w:jc w:val="center"/>
      </w:pPr>
      <w:r w:rsidRPr="00411C22">
        <w:rPr>
          <w:noProof/>
        </w:rPr>
        <w:drawing>
          <wp:inline distT="0" distB="0" distL="0" distR="0">
            <wp:extent cx="5943600" cy="4265930"/>
            <wp:effectExtent l="19050" t="0" r="0" b="0"/>
            <wp:docPr id="47" name="Picture 47" descr="Screenshot of the request type dialog for file distribution requests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943600" cy="4265930"/>
                    </a:xfrm>
                    <a:prstGeom prst="rect">
                      <a:avLst/>
                    </a:prstGeom>
                  </pic:spPr>
                </pic:pic>
              </a:graphicData>
            </a:graphic>
          </wp:inline>
        </w:drawing>
      </w:r>
    </w:p>
    <w:p w:rsidR="00720739" w:rsidRPr="00411C22" w:rsidRDefault="00F8750E" w:rsidP="00F8750E">
      <w:pPr>
        <w:pStyle w:val="Caption"/>
        <w:jc w:val="center"/>
        <w:rPr>
          <w:color w:val="000000"/>
          <w:szCs w:val="20"/>
        </w:rPr>
      </w:pPr>
      <w:r>
        <w:t xml:space="preserve">Figure </w:t>
      </w:r>
      <w:fldSimple w:instr=" SEQ Figure \* ARABIC ">
        <w:r w:rsidR="003444E3">
          <w:rPr>
            <w:noProof/>
          </w:rPr>
          <w:t>13</w:t>
        </w:r>
      </w:fldSimple>
      <w:r>
        <w:t xml:space="preserve">: </w:t>
      </w:r>
      <w:r w:rsidRPr="002E2EDC">
        <w:t xml:space="preserve">Request Type Dialog </w:t>
      </w:r>
      <w:r>
        <w:t>for File Distribution</w:t>
      </w:r>
    </w:p>
    <w:p w:rsidR="00972708" w:rsidRDefault="0090602E" w:rsidP="00972708">
      <w:pPr>
        <w:rPr>
          <w:noProof/>
          <w:sz w:val="20"/>
          <w:szCs w:val="20"/>
        </w:rPr>
      </w:pPr>
      <w:r w:rsidRPr="00411C22">
        <w:rPr>
          <w:color w:val="000000"/>
          <w:szCs w:val="20"/>
        </w:rPr>
        <w:t>This navigates you to a form to select the files you wish to send to DataMarts.</w:t>
      </w:r>
    </w:p>
    <w:p w:rsidR="00F8750E" w:rsidRDefault="00F61BC1" w:rsidP="00F8750E">
      <w:pPr>
        <w:keepNext/>
        <w:jc w:val="center"/>
      </w:pPr>
      <w:r>
        <w:rPr>
          <w:noProof/>
        </w:rPr>
        <w:drawing>
          <wp:inline distT="0" distB="0" distL="0" distR="0">
            <wp:extent cx="5943600" cy="5445456"/>
            <wp:effectExtent l="19050" t="0" r="0" b="0"/>
            <wp:docPr id="41" name="Picture 41" descr="Screenshot of a file distribution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rcRect t="5450"/>
                    <a:stretch>
                      <a:fillRect/>
                    </a:stretch>
                  </pic:blipFill>
                  <pic:spPr>
                    <a:xfrm>
                      <a:off x="0" y="0"/>
                      <a:ext cx="5943600" cy="5445456"/>
                    </a:xfrm>
                    <a:prstGeom prst="rect">
                      <a:avLst/>
                    </a:prstGeom>
                  </pic:spPr>
                </pic:pic>
              </a:graphicData>
            </a:graphic>
          </wp:inline>
        </w:drawing>
      </w:r>
    </w:p>
    <w:p w:rsidR="00314574" w:rsidRDefault="00F8750E" w:rsidP="00F8750E">
      <w:pPr>
        <w:pStyle w:val="Caption"/>
        <w:jc w:val="center"/>
      </w:pPr>
      <w:r>
        <w:t xml:space="preserve">Figure </w:t>
      </w:r>
      <w:fldSimple w:instr=" SEQ Figure \* ARABIC ">
        <w:r w:rsidR="003444E3">
          <w:rPr>
            <w:noProof/>
          </w:rPr>
          <w:t>14</w:t>
        </w:r>
      </w:fldSimple>
      <w:r>
        <w:t>: File Distribution Request Composer Page</w:t>
      </w:r>
    </w:p>
    <w:p w:rsidR="008C113F" w:rsidRPr="00411C22" w:rsidRDefault="00446F6D" w:rsidP="00E672F4">
      <w:r w:rsidRPr="00411C22">
        <w:t>Use</w:t>
      </w:r>
      <w:r w:rsidR="008C113F" w:rsidRPr="00411C22">
        <w:t xml:space="preserve"> these steps to upload a file to selected DataMarts:</w:t>
      </w:r>
    </w:p>
    <w:p w:rsidR="00972708" w:rsidRDefault="008C113F" w:rsidP="00972708">
      <w:pPr>
        <w:pStyle w:val="ListParagraph"/>
        <w:numPr>
          <w:ilvl w:val="0"/>
          <w:numId w:val="44"/>
        </w:numPr>
      </w:pPr>
      <w:r w:rsidRPr="00411C22">
        <w:t>Enter a unique query name.</w:t>
      </w:r>
    </w:p>
    <w:p w:rsidR="00972708" w:rsidRDefault="008C113F" w:rsidP="00972708">
      <w:pPr>
        <w:pStyle w:val="ListParagraph"/>
        <w:numPr>
          <w:ilvl w:val="0"/>
          <w:numId w:val="44"/>
        </w:numPr>
      </w:pPr>
      <w:r w:rsidRPr="00411C22">
        <w:t>Enter</w:t>
      </w:r>
      <w:r w:rsidR="00004ED6" w:rsidRPr="00411C22">
        <w:t xml:space="preserve"> a brief description </w:t>
      </w:r>
      <w:r w:rsidRPr="00411C22">
        <w:t>of the query</w:t>
      </w:r>
      <w:r w:rsidR="00004ED6" w:rsidRPr="00411C22">
        <w:t xml:space="preserve">. </w:t>
      </w:r>
    </w:p>
    <w:p w:rsidR="00972708" w:rsidRDefault="008C113F" w:rsidP="00972708">
      <w:pPr>
        <w:pStyle w:val="ListParagraph"/>
        <w:numPr>
          <w:ilvl w:val="0"/>
          <w:numId w:val="44"/>
        </w:numPr>
      </w:pPr>
      <w:r w:rsidRPr="00411C22">
        <w:t xml:space="preserve">Click the </w:t>
      </w:r>
      <w:r w:rsidR="00955310" w:rsidRPr="00411C22">
        <w:t>Browse</w:t>
      </w:r>
      <w:r w:rsidRPr="00411C22">
        <w:t xml:space="preserve"> button to</w:t>
      </w:r>
      <w:r w:rsidR="00004ED6" w:rsidRPr="00411C22">
        <w:t xml:space="preserve"> </w:t>
      </w:r>
      <w:r w:rsidR="00955310" w:rsidRPr="00411C22">
        <w:t>select</w:t>
      </w:r>
      <w:r w:rsidRPr="00411C22">
        <w:t xml:space="preserve"> </w:t>
      </w:r>
      <w:r w:rsidR="00041BEE" w:rsidRPr="00411C22">
        <w:t>a file</w:t>
      </w:r>
      <w:r w:rsidR="00004ED6" w:rsidRPr="00411C22">
        <w:t>.</w:t>
      </w:r>
    </w:p>
    <w:p w:rsidR="00972708" w:rsidRDefault="00041BEE" w:rsidP="00972708">
      <w:pPr>
        <w:pStyle w:val="ListParagraph"/>
        <w:numPr>
          <w:ilvl w:val="0"/>
          <w:numId w:val="44"/>
        </w:numPr>
      </w:pPr>
      <w:r w:rsidRPr="00411C22">
        <w:t>After you select each file, cl</w:t>
      </w:r>
      <w:r w:rsidR="008C113F" w:rsidRPr="00411C22">
        <w:t>ick the Upload button.</w:t>
      </w:r>
      <w:r w:rsidRPr="00411C22">
        <w:t xml:space="preserve"> </w:t>
      </w:r>
    </w:p>
    <w:p w:rsidR="00972708" w:rsidRDefault="00041BEE" w:rsidP="00972708">
      <w:pPr>
        <w:pStyle w:val="ListParagraph"/>
        <w:numPr>
          <w:ilvl w:val="0"/>
          <w:numId w:val="44"/>
        </w:numPr>
      </w:pPr>
      <w:r w:rsidRPr="00411C22">
        <w:t>Once you have selected the desired file(s), c</w:t>
      </w:r>
      <w:r w:rsidR="008C113F" w:rsidRPr="00411C22">
        <w:t xml:space="preserve">lick </w:t>
      </w:r>
      <w:r w:rsidR="0090602E" w:rsidRPr="00411C22">
        <w:t>the Submit button</w:t>
      </w:r>
      <w:r w:rsidR="008C113F" w:rsidRPr="00411C22">
        <w:t>.</w:t>
      </w:r>
    </w:p>
    <w:p w:rsidR="00625433" w:rsidRDefault="00625433" w:rsidP="00625433"/>
    <w:p w:rsidR="00625433" w:rsidRDefault="00625433" w:rsidP="00625433"/>
    <w:p w:rsidR="00625433" w:rsidRDefault="00625433" w:rsidP="00972708">
      <w:pPr>
        <w:pStyle w:val="Heading2"/>
      </w:pPr>
      <w:bookmarkStart w:id="66" w:name="_Toc338164156"/>
      <w:bookmarkStart w:id="67" w:name="_Ref275356086"/>
      <w:bookmarkStart w:id="68" w:name="_Ref275356176"/>
      <w:bookmarkStart w:id="69" w:name="_Toc273955994"/>
      <w:bookmarkStart w:id="70" w:name="_Toc362596650"/>
      <w:r>
        <w:t>SQL Distribution</w:t>
      </w:r>
      <w:bookmarkEnd w:id="70"/>
    </w:p>
    <w:p w:rsidR="00625433" w:rsidRPr="00411C22" w:rsidRDefault="00625433" w:rsidP="00625433">
      <w:r w:rsidRPr="00411C22">
        <w:t xml:space="preserve">The </w:t>
      </w:r>
      <w:r>
        <w:t>SQL</w:t>
      </w:r>
      <w:r w:rsidRPr="00411C22">
        <w:t xml:space="preserve"> Distribution </w:t>
      </w:r>
      <w:r>
        <w:t>plug-in</w:t>
      </w:r>
      <w:r w:rsidRPr="00411C22">
        <w:t xml:space="preserve"> </w:t>
      </w:r>
      <w:r>
        <w:t xml:space="preserve">is very similar to the file distribution plug-in as it </w:t>
      </w:r>
      <w:r w:rsidRPr="00411C22">
        <w:t xml:space="preserve">allows you to distribute </w:t>
      </w:r>
      <w:r>
        <w:t>raw SQL</w:t>
      </w:r>
      <w:r w:rsidRPr="00411C22">
        <w:t xml:space="preserve"> </w:t>
      </w:r>
      <w:r>
        <w:t xml:space="preserve">from the portal </w:t>
      </w:r>
      <w:r w:rsidRPr="00411C22">
        <w:t xml:space="preserve">to the network DataMarts. You create a </w:t>
      </w:r>
      <w:r>
        <w:t>SQL</w:t>
      </w:r>
      <w:r w:rsidRPr="00411C22">
        <w:t xml:space="preserve"> Distribution query by selecting the </w:t>
      </w:r>
      <w:r>
        <w:t>SQL</w:t>
      </w:r>
      <w:r w:rsidRPr="00411C22">
        <w:t xml:space="preserve"> Distribution model and then the </w:t>
      </w:r>
      <w:r w:rsidR="00874BC1">
        <w:t>SQL</w:t>
      </w:r>
      <w:r w:rsidRPr="00411C22">
        <w:t xml:space="preserve"> Distribution request type.</w:t>
      </w:r>
    </w:p>
    <w:p w:rsidR="009C3494" w:rsidRDefault="00625433" w:rsidP="009C3494">
      <w:pPr>
        <w:keepNext/>
        <w:jc w:val="center"/>
      </w:pPr>
      <w:r>
        <w:rPr>
          <w:noProof/>
          <w:color w:val="000000"/>
          <w:szCs w:val="20"/>
        </w:rPr>
        <w:drawing>
          <wp:inline distT="0" distB="0" distL="0" distR="0">
            <wp:extent cx="5943600" cy="4230401"/>
            <wp:effectExtent l="19050" t="0" r="0" b="0"/>
            <wp:docPr id="4" name="Picture 4" descr="Screenshot of the request type dialog for SQLL distribution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943600" cy="4230401"/>
                    </a:xfrm>
                    <a:prstGeom prst="rect">
                      <a:avLst/>
                    </a:prstGeom>
                    <a:noFill/>
                    <a:ln w="9525">
                      <a:noFill/>
                      <a:miter lim="800000"/>
                      <a:headEnd/>
                      <a:tailEnd/>
                    </a:ln>
                  </pic:spPr>
                </pic:pic>
              </a:graphicData>
            </a:graphic>
          </wp:inline>
        </w:drawing>
      </w:r>
    </w:p>
    <w:p w:rsidR="00625433" w:rsidRPr="00411C22" w:rsidRDefault="009C3494" w:rsidP="009C3494">
      <w:pPr>
        <w:pStyle w:val="Caption"/>
        <w:jc w:val="center"/>
        <w:rPr>
          <w:color w:val="000000"/>
          <w:szCs w:val="20"/>
        </w:rPr>
      </w:pPr>
      <w:r>
        <w:t xml:space="preserve">Figure </w:t>
      </w:r>
      <w:fldSimple w:instr=" SEQ Figure \* ARABIC ">
        <w:r w:rsidR="003444E3">
          <w:rPr>
            <w:noProof/>
          </w:rPr>
          <w:t>15</w:t>
        </w:r>
      </w:fldSimple>
      <w:r>
        <w:t>: Request Type Dialog for SQL Distribution</w:t>
      </w: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color w:val="000000"/>
          <w:szCs w:val="20"/>
        </w:rPr>
      </w:pPr>
    </w:p>
    <w:p w:rsidR="00625433" w:rsidRDefault="00625433" w:rsidP="00625433">
      <w:pPr>
        <w:rPr>
          <w:noProof/>
          <w:sz w:val="20"/>
          <w:szCs w:val="20"/>
        </w:rPr>
      </w:pPr>
      <w:r w:rsidRPr="00411C22">
        <w:rPr>
          <w:color w:val="000000"/>
          <w:szCs w:val="20"/>
        </w:rPr>
        <w:t xml:space="preserve">This navigates you to a form </w:t>
      </w:r>
      <w:r w:rsidR="00874BC1">
        <w:rPr>
          <w:color w:val="000000"/>
          <w:szCs w:val="20"/>
        </w:rPr>
        <w:t>where you</w:t>
      </w:r>
      <w:r w:rsidRPr="00411C22">
        <w:rPr>
          <w:color w:val="000000"/>
          <w:szCs w:val="20"/>
        </w:rPr>
        <w:t xml:space="preserve"> send </w:t>
      </w:r>
      <w:r w:rsidR="00874BC1">
        <w:rPr>
          <w:color w:val="000000"/>
          <w:szCs w:val="20"/>
        </w:rPr>
        <w:t xml:space="preserve">the SQL </w:t>
      </w:r>
      <w:r w:rsidRPr="00411C22">
        <w:rPr>
          <w:color w:val="000000"/>
          <w:szCs w:val="20"/>
        </w:rPr>
        <w:t>to</w:t>
      </w:r>
      <w:r w:rsidR="00874BC1">
        <w:rPr>
          <w:color w:val="000000"/>
          <w:szCs w:val="20"/>
        </w:rPr>
        <w:t xml:space="preserve"> selected</w:t>
      </w:r>
      <w:r w:rsidRPr="00411C22">
        <w:rPr>
          <w:color w:val="000000"/>
          <w:szCs w:val="20"/>
        </w:rPr>
        <w:t xml:space="preserve"> DataMarts.</w:t>
      </w:r>
    </w:p>
    <w:p w:rsidR="009C3494" w:rsidRDefault="00625433" w:rsidP="009C3494">
      <w:pPr>
        <w:keepNext/>
        <w:jc w:val="center"/>
      </w:pPr>
      <w:r>
        <w:rPr>
          <w:noProof/>
          <w:sz w:val="20"/>
          <w:szCs w:val="20"/>
        </w:rPr>
        <w:drawing>
          <wp:inline distT="0" distB="0" distL="0" distR="0">
            <wp:extent cx="5945022" cy="6912591"/>
            <wp:effectExtent l="19050" t="0" r="0" b="0"/>
            <wp:docPr id="3" name="Picture 1" descr="Screenshot of a SQL distribution request composer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t="3616"/>
                    <a:stretch>
                      <a:fillRect/>
                    </a:stretch>
                  </pic:blipFill>
                  <pic:spPr bwMode="auto">
                    <a:xfrm>
                      <a:off x="0" y="0"/>
                      <a:ext cx="5945022" cy="6912591"/>
                    </a:xfrm>
                    <a:prstGeom prst="rect">
                      <a:avLst/>
                    </a:prstGeom>
                    <a:noFill/>
                    <a:ln w="9525">
                      <a:noFill/>
                      <a:miter lim="800000"/>
                      <a:headEnd/>
                      <a:tailEnd/>
                    </a:ln>
                  </pic:spPr>
                </pic:pic>
              </a:graphicData>
            </a:graphic>
          </wp:inline>
        </w:drawing>
      </w:r>
    </w:p>
    <w:p w:rsidR="00625433" w:rsidRPr="00411C22" w:rsidRDefault="009C3494" w:rsidP="009C3494">
      <w:pPr>
        <w:pStyle w:val="Caption"/>
        <w:jc w:val="center"/>
        <w:rPr>
          <w:sz w:val="20"/>
          <w:szCs w:val="20"/>
        </w:rPr>
      </w:pPr>
      <w:r>
        <w:t xml:space="preserve">Figure </w:t>
      </w:r>
      <w:fldSimple w:instr=" SEQ Figure \* ARABIC ">
        <w:r w:rsidR="003444E3">
          <w:rPr>
            <w:noProof/>
          </w:rPr>
          <w:t>16</w:t>
        </w:r>
      </w:fldSimple>
      <w:r>
        <w:t>: SQL Distribution Request Composer Page</w:t>
      </w:r>
    </w:p>
    <w:p w:rsidR="00625433" w:rsidRPr="00411C22" w:rsidRDefault="00625433" w:rsidP="00625433">
      <w:r w:rsidRPr="00411C22">
        <w:t xml:space="preserve">Use these steps to </w:t>
      </w:r>
      <w:r w:rsidR="00874BC1">
        <w:t>distribute SQL</w:t>
      </w:r>
      <w:r w:rsidRPr="00411C22">
        <w:t xml:space="preserve"> to selected DataMarts:</w:t>
      </w:r>
    </w:p>
    <w:p w:rsidR="00625433" w:rsidRDefault="00625433" w:rsidP="00625433">
      <w:pPr>
        <w:pStyle w:val="ListParagraph"/>
        <w:numPr>
          <w:ilvl w:val="0"/>
          <w:numId w:val="65"/>
        </w:numPr>
      </w:pPr>
      <w:r w:rsidRPr="00411C22">
        <w:t>Enter a unique query name.</w:t>
      </w:r>
    </w:p>
    <w:p w:rsidR="00625433" w:rsidRDefault="00625433" w:rsidP="00625433">
      <w:pPr>
        <w:pStyle w:val="ListParagraph"/>
        <w:numPr>
          <w:ilvl w:val="0"/>
          <w:numId w:val="65"/>
        </w:numPr>
      </w:pPr>
      <w:r w:rsidRPr="00411C22">
        <w:t xml:space="preserve">Enter a brief description of the query. </w:t>
      </w:r>
    </w:p>
    <w:p w:rsidR="00625433" w:rsidRDefault="00874BC1" w:rsidP="00625433">
      <w:pPr>
        <w:pStyle w:val="ListParagraph"/>
        <w:numPr>
          <w:ilvl w:val="0"/>
          <w:numId w:val="65"/>
        </w:numPr>
      </w:pPr>
      <w:r>
        <w:t>Manually paste the SQL query string into the SQL query section</w:t>
      </w:r>
      <w:r w:rsidR="00625433" w:rsidRPr="00411C22">
        <w:t>.</w:t>
      </w:r>
    </w:p>
    <w:p w:rsidR="00625433" w:rsidRPr="00625433" w:rsidRDefault="00625433" w:rsidP="00625433">
      <w:pPr>
        <w:pStyle w:val="ListParagraph"/>
        <w:numPr>
          <w:ilvl w:val="0"/>
          <w:numId w:val="65"/>
        </w:numPr>
      </w:pPr>
      <w:r w:rsidRPr="00411C22">
        <w:t xml:space="preserve">Once you have selected the </w:t>
      </w:r>
      <w:r w:rsidR="00874BC1">
        <w:t>appropriate DataMarts,</w:t>
      </w:r>
      <w:r w:rsidRPr="00411C22">
        <w:t xml:space="preserve"> click the Submit button.</w:t>
      </w:r>
    </w:p>
    <w:bookmarkEnd w:id="66"/>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F66660" w:rsidRDefault="00F66660" w:rsidP="00E672F4"/>
    <w:p w:rsidR="00972708" w:rsidRDefault="00B07BE1" w:rsidP="00972708">
      <w:r>
        <w:br w:type="page"/>
      </w:r>
    </w:p>
    <w:p w:rsidR="00972708" w:rsidRDefault="00004ED6" w:rsidP="00972708">
      <w:pPr>
        <w:pStyle w:val="Heading1"/>
      </w:pPr>
      <w:bookmarkStart w:id="71" w:name="_Toc338164157"/>
      <w:bookmarkStart w:id="72" w:name="_Toc362596651"/>
      <w:r w:rsidRPr="00411C22">
        <w:t>Checking the Query Status</w:t>
      </w:r>
      <w:bookmarkEnd w:id="67"/>
      <w:bookmarkEnd w:id="68"/>
      <w:bookmarkEnd w:id="69"/>
      <w:bookmarkEnd w:id="71"/>
      <w:bookmarkEnd w:id="72"/>
      <w:r w:rsidRPr="00411C22">
        <w:t xml:space="preserve"> </w:t>
      </w:r>
    </w:p>
    <w:p w:rsidR="0048501F" w:rsidRPr="00411C22" w:rsidRDefault="0048501F" w:rsidP="00E672F4">
      <w:r w:rsidRPr="00411C22">
        <w:t>Once a request is submitted, its status is displayed in the Requests list.</w:t>
      </w:r>
    </w:p>
    <w:p w:rsidR="00D24250" w:rsidRDefault="009E0CD2" w:rsidP="00D24250">
      <w:pPr>
        <w:keepNext/>
        <w:jc w:val="center"/>
      </w:pPr>
      <w:r>
        <w:rPr>
          <w:noProof/>
        </w:rPr>
        <w:drawing>
          <wp:inline distT="0" distB="0" distL="0" distR="0">
            <wp:extent cx="5943600" cy="4664995"/>
            <wp:effectExtent l="19050" t="0" r="0" b="0"/>
            <wp:docPr id="51" name="Picture 51" descr="Screenshot of the request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5788"/>
                    <a:stretch>
                      <a:fillRect/>
                    </a:stretch>
                  </pic:blipFill>
                  <pic:spPr bwMode="auto">
                    <a:xfrm>
                      <a:off x="0" y="0"/>
                      <a:ext cx="5943600" cy="4664995"/>
                    </a:xfrm>
                    <a:prstGeom prst="rect">
                      <a:avLst/>
                    </a:prstGeom>
                    <a:noFill/>
                  </pic:spPr>
                </pic:pic>
              </a:graphicData>
            </a:graphic>
          </wp:inline>
        </w:drawing>
      </w:r>
    </w:p>
    <w:p w:rsidR="0048501F" w:rsidRPr="00411C22" w:rsidRDefault="00D24250" w:rsidP="00D24250">
      <w:pPr>
        <w:pStyle w:val="Caption"/>
        <w:jc w:val="center"/>
      </w:pPr>
      <w:r>
        <w:t xml:space="preserve">Figure </w:t>
      </w:r>
      <w:fldSimple w:instr=" SEQ Figure \* ARABIC ">
        <w:r w:rsidR="003444E3">
          <w:rPr>
            <w:noProof/>
          </w:rPr>
          <w:t>20</w:t>
        </w:r>
      </w:fldSimple>
      <w:r>
        <w:t>: Request Page</w:t>
      </w:r>
    </w:p>
    <w:p w:rsidR="0048501F" w:rsidRPr="00411C22" w:rsidRDefault="0048501F" w:rsidP="00E672F4">
      <w:r w:rsidRPr="00411C22">
        <w:t>You can view the detailed status of a request by clicking on the request name to navigate to the Request Status detail page.</w:t>
      </w:r>
    </w:p>
    <w:p w:rsidR="00D24250" w:rsidRDefault="00B35D68" w:rsidP="00D24250">
      <w:pPr>
        <w:keepNext/>
        <w:jc w:val="center"/>
      </w:pPr>
      <w:r>
        <w:rPr>
          <w:noProof/>
        </w:rPr>
        <w:drawing>
          <wp:inline distT="0" distB="0" distL="0" distR="0">
            <wp:extent cx="5823784" cy="7929349"/>
            <wp:effectExtent l="19050" t="0" r="5516" b="0"/>
            <wp:docPr id="53" name="Picture 53" descr="Screenshot of a request detail page on the portal, with individual DataMart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rcRect t="3648"/>
                    <a:stretch>
                      <a:fillRect/>
                    </a:stretch>
                  </pic:blipFill>
                  <pic:spPr>
                    <a:xfrm>
                      <a:off x="0" y="0"/>
                      <a:ext cx="5823784" cy="7929349"/>
                    </a:xfrm>
                    <a:prstGeom prst="rect">
                      <a:avLst/>
                    </a:prstGeom>
                  </pic:spPr>
                </pic:pic>
              </a:graphicData>
            </a:graphic>
          </wp:inline>
        </w:drawing>
      </w:r>
    </w:p>
    <w:p w:rsidR="0048501F" w:rsidRPr="00411C22" w:rsidRDefault="00D24250" w:rsidP="00D24250">
      <w:pPr>
        <w:pStyle w:val="Caption"/>
        <w:jc w:val="center"/>
      </w:pPr>
      <w:r>
        <w:t xml:space="preserve">Figure </w:t>
      </w:r>
      <w:fldSimple w:instr=" SEQ Figure \* ARABIC ">
        <w:r w:rsidR="003444E3">
          <w:rPr>
            <w:noProof/>
          </w:rPr>
          <w:t>21</w:t>
        </w:r>
      </w:fldSimple>
      <w:r>
        <w:t>: Statuses on Request Details Page</w:t>
      </w:r>
    </w:p>
    <w:p w:rsidR="003F4ECB" w:rsidRDefault="00AD66EA" w:rsidP="00E672F4">
      <w:r w:rsidRPr="00411C22">
        <w:t xml:space="preserve">This displays a list of all the DataMarts to which you submitted the </w:t>
      </w:r>
      <w:r w:rsidR="0048501F" w:rsidRPr="00411C22">
        <w:t xml:space="preserve">request </w:t>
      </w:r>
      <w:r w:rsidRPr="00411C22">
        <w:t xml:space="preserve">along with status for each DataMart. </w:t>
      </w:r>
    </w:p>
    <w:p w:rsidR="00004ED6" w:rsidRDefault="003F4ECB" w:rsidP="003F4ECB">
      <w:pPr>
        <w:spacing w:after="0" w:line="240" w:lineRule="auto"/>
      </w:pPr>
      <w:r>
        <w:br w:type="page"/>
      </w:r>
    </w:p>
    <w:p w:rsidR="00972708" w:rsidRDefault="0048501F" w:rsidP="00972708">
      <w:pPr>
        <w:pStyle w:val="Heading1"/>
      </w:pPr>
      <w:bookmarkStart w:id="73" w:name="_Toc338164158"/>
      <w:bookmarkStart w:id="74" w:name="_Toc362596652"/>
      <w:r w:rsidRPr="00411C22">
        <w:t>Viewing Request Results</w:t>
      </w:r>
      <w:bookmarkEnd w:id="73"/>
      <w:bookmarkEnd w:id="74"/>
    </w:p>
    <w:p w:rsidR="0048501F" w:rsidRDefault="0048501F" w:rsidP="00E672F4">
      <w:r w:rsidRPr="00411C22">
        <w:t xml:space="preserve">You can view the results of a request from the Request Detail page by </w:t>
      </w:r>
      <w:r w:rsidR="00FA6BB3">
        <w:t>selecting “View Results.”</w:t>
      </w:r>
    </w:p>
    <w:p w:rsidR="00657FF3" w:rsidRDefault="00B35D68" w:rsidP="00657FF3">
      <w:pPr>
        <w:keepNext/>
        <w:jc w:val="center"/>
      </w:pPr>
      <w:r>
        <w:rPr>
          <w:noProof/>
        </w:rPr>
        <w:drawing>
          <wp:inline distT="0" distB="0" distL="0" distR="0">
            <wp:extent cx="5823784" cy="7929349"/>
            <wp:effectExtent l="19050" t="0" r="5516" b="0"/>
            <wp:docPr id="54" name="Picture 54" descr="Screenshot of a request details page on the portal, with &quot;View Results&quot; butt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rcRect t="3648"/>
                    <a:stretch>
                      <a:fillRect/>
                    </a:stretch>
                  </pic:blipFill>
                  <pic:spPr>
                    <a:xfrm>
                      <a:off x="0" y="0"/>
                      <a:ext cx="5823784" cy="7929349"/>
                    </a:xfrm>
                    <a:prstGeom prst="rect">
                      <a:avLst/>
                    </a:prstGeom>
                  </pic:spPr>
                </pic:pic>
              </a:graphicData>
            </a:graphic>
          </wp:inline>
        </w:drawing>
      </w:r>
    </w:p>
    <w:p w:rsidR="00FA6BB3" w:rsidRPr="00411C22" w:rsidRDefault="00657FF3" w:rsidP="00657FF3">
      <w:pPr>
        <w:pStyle w:val="Caption"/>
        <w:jc w:val="center"/>
      </w:pPr>
      <w:r>
        <w:t xml:space="preserve">Figure </w:t>
      </w:r>
      <w:fldSimple w:instr=" SEQ Figure \* ARABIC ">
        <w:r w:rsidR="003444E3">
          <w:rPr>
            <w:noProof/>
          </w:rPr>
          <w:t>22</w:t>
        </w:r>
      </w:fldSimple>
      <w:r>
        <w:t>: Request Detail Page - View Results Button</w:t>
      </w:r>
    </w:p>
    <w:p w:rsidR="0048501F" w:rsidRPr="00411C22" w:rsidRDefault="0048501F" w:rsidP="00E672F4">
      <w:r w:rsidRPr="00411C22">
        <w:t xml:space="preserve">A user designated as an Enhanced Investigator will have the right to view site results individually across the organizations within the query.  This role will be assigned at the discretion of a Network Administrator and in accordance with the governance of the </w:t>
      </w:r>
      <w:r w:rsidR="00FA6BB3">
        <w:t>network</w:t>
      </w:r>
      <w:r w:rsidRPr="00411C22">
        <w:t xml:space="preserve">. </w:t>
      </w:r>
    </w:p>
    <w:p w:rsidR="0052485B" w:rsidRDefault="0048501F" w:rsidP="00E672F4">
      <w:r w:rsidRPr="00411C22">
        <w:rPr>
          <w:b/>
        </w:rPr>
        <w:t>Note</w:t>
      </w:r>
      <w:r w:rsidRPr="00411C22">
        <w:t xml:space="preserve">: Be sure to check the status of a query before you view the results. </w:t>
      </w:r>
      <w:r w:rsidRPr="00411C22">
        <w:rPr>
          <w:b/>
        </w:rPr>
        <w:t xml:space="preserve">If you select View Result before all DataMarts have uploaded their results, you will cancel queries which have not yet been responded to </w:t>
      </w:r>
      <w:r w:rsidRPr="00411C22">
        <w:t xml:space="preserve">(i.e., you will not be able to see any results from the DataMarts that did not respond to that query). If you want information from those DataMarts, you must submit a new query. </w:t>
      </w:r>
    </w:p>
    <w:p w:rsidR="00FA6BB3" w:rsidRDefault="0052485B" w:rsidP="00E672F4">
      <w:r>
        <w:t>Selecting “View Results”</w:t>
      </w:r>
      <w:r w:rsidR="00FA6BB3" w:rsidRPr="00411C22">
        <w:t xml:space="preserve"> will display </w:t>
      </w:r>
      <w:r>
        <w:t>the response based on your query parameters in a table.</w:t>
      </w:r>
    </w:p>
    <w:p w:rsidR="001E7D10" w:rsidRDefault="001E7D10" w:rsidP="00E672F4">
      <w:r>
        <w:t>Note about result stratifications: The patient counts are unique within the designated reporting period (e.g., month-year). For instance, you send an ICD-9 query for 250.1 from 1/2012 through 4/2013 and a person is coded with this in 2/2012, 6/2012, and 2/2013. If the result is stratified by year and month, the patient would be counted in three stratifications. If the query was stratified by year, the patient would be counted twice – one count for each year. A patient can only be counted once per stratification. To prevent double-counting, DO NOT sum person counts across periods.</w:t>
      </w:r>
    </w:p>
    <w:p w:rsidR="001E7D10" w:rsidRPr="0052485B" w:rsidRDefault="001E7D10" w:rsidP="00E672F4">
      <w:pPr>
        <w:rPr>
          <w:sz w:val="2"/>
          <w:szCs w:val="2"/>
        </w:rPr>
      </w:pPr>
    </w:p>
    <w:p w:rsidR="00657FF3" w:rsidRDefault="00657FF3" w:rsidP="00657FF3">
      <w:pPr>
        <w:keepNext/>
      </w:pPr>
      <w:bookmarkStart w:id="75" w:name="_Toc291141138"/>
      <w:r w:rsidRPr="00657FF3">
        <w:rPr>
          <w:noProof/>
        </w:rPr>
        <w:drawing>
          <wp:inline distT="0" distB="0" distL="0" distR="0">
            <wp:extent cx="5943600" cy="6362700"/>
            <wp:effectExtent l="19050" t="0" r="0" b="0"/>
            <wp:docPr id="7" name="Picture 4" descr="Screenshot of a request respons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t="4571"/>
                    <a:stretch>
                      <a:fillRect/>
                    </a:stretch>
                  </pic:blipFill>
                  <pic:spPr bwMode="auto">
                    <a:xfrm>
                      <a:off x="0" y="0"/>
                      <a:ext cx="5943600" cy="6362700"/>
                    </a:xfrm>
                    <a:prstGeom prst="rect">
                      <a:avLst/>
                    </a:prstGeom>
                    <a:noFill/>
                    <a:ln w="9525">
                      <a:noFill/>
                      <a:miter lim="800000"/>
                      <a:headEnd/>
                      <a:tailEnd/>
                    </a:ln>
                  </pic:spPr>
                </pic:pic>
              </a:graphicData>
            </a:graphic>
          </wp:inline>
        </w:drawing>
      </w:r>
    </w:p>
    <w:p w:rsidR="00972708" w:rsidRDefault="00657FF3" w:rsidP="00D10EE9">
      <w:pPr>
        <w:pStyle w:val="Caption"/>
        <w:jc w:val="center"/>
      </w:pPr>
      <w:r>
        <w:t xml:space="preserve">Figure </w:t>
      </w:r>
      <w:fldSimple w:instr=" SEQ Figure \* ARABIC ">
        <w:r w:rsidR="003444E3">
          <w:rPr>
            <w:noProof/>
          </w:rPr>
          <w:t>23</w:t>
        </w:r>
      </w:fldSimple>
      <w:r>
        <w:t>: Request Response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76" w:name="_Toc342568158"/>
      <w:bookmarkStart w:id="77" w:name="_Toc342569103"/>
      <w:bookmarkStart w:id="78" w:name="_Toc342576821"/>
      <w:bookmarkStart w:id="79" w:name="_Toc350939487"/>
      <w:bookmarkStart w:id="80" w:name="_Toc350939525"/>
      <w:bookmarkStart w:id="81" w:name="_Toc356221129"/>
      <w:bookmarkStart w:id="82" w:name="_Toc356222538"/>
      <w:bookmarkStart w:id="83" w:name="_Toc356563956"/>
      <w:bookmarkStart w:id="84" w:name="_Toc361210342"/>
      <w:bookmarkStart w:id="85" w:name="_Toc362595388"/>
      <w:bookmarkStart w:id="86" w:name="_Toc338164159"/>
      <w:bookmarkStart w:id="87" w:name="_Toc362596653"/>
      <w:bookmarkEnd w:id="76"/>
      <w:bookmarkEnd w:id="77"/>
      <w:bookmarkEnd w:id="78"/>
      <w:bookmarkEnd w:id="79"/>
      <w:bookmarkEnd w:id="80"/>
      <w:bookmarkEnd w:id="81"/>
      <w:bookmarkEnd w:id="82"/>
      <w:bookmarkEnd w:id="83"/>
      <w:bookmarkEnd w:id="84"/>
      <w:bookmarkEnd w:id="85"/>
      <w:bookmarkEnd w:id="87"/>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88" w:name="_Toc342568159"/>
      <w:bookmarkStart w:id="89" w:name="_Toc342569104"/>
      <w:bookmarkStart w:id="90" w:name="_Toc342576822"/>
      <w:bookmarkStart w:id="91" w:name="_Toc350939488"/>
      <w:bookmarkStart w:id="92" w:name="_Toc350939526"/>
      <w:bookmarkStart w:id="93" w:name="_Toc356221130"/>
      <w:bookmarkStart w:id="94" w:name="_Toc356222539"/>
      <w:bookmarkStart w:id="95" w:name="_Toc356563957"/>
      <w:bookmarkStart w:id="96" w:name="_Toc361210343"/>
      <w:bookmarkStart w:id="97" w:name="_Toc362595389"/>
      <w:bookmarkStart w:id="98" w:name="_Toc362596654"/>
      <w:bookmarkEnd w:id="88"/>
      <w:bookmarkEnd w:id="89"/>
      <w:bookmarkEnd w:id="90"/>
      <w:bookmarkEnd w:id="91"/>
      <w:bookmarkEnd w:id="92"/>
      <w:bookmarkEnd w:id="93"/>
      <w:bookmarkEnd w:id="94"/>
      <w:bookmarkEnd w:id="95"/>
      <w:bookmarkEnd w:id="96"/>
      <w:bookmarkEnd w:id="97"/>
      <w:bookmarkEnd w:id="98"/>
    </w:p>
    <w:p w:rsidR="00972708" w:rsidRDefault="00004ED6" w:rsidP="00972708">
      <w:pPr>
        <w:pStyle w:val="Heading1"/>
      </w:pPr>
      <w:bookmarkStart w:id="99" w:name="_Toc273955996"/>
      <w:bookmarkStart w:id="100" w:name="_Toc338164160"/>
      <w:bookmarkStart w:id="101" w:name="_Toc362596655"/>
      <w:bookmarkEnd w:id="75"/>
      <w:bookmarkEnd w:id="86"/>
      <w:r w:rsidRPr="00411C22">
        <w:t>Exporting Result Data</w:t>
      </w:r>
      <w:bookmarkEnd w:id="99"/>
      <w:bookmarkEnd w:id="100"/>
      <w:bookmarkEnd w:id="101"/>
    </w:p>
    <w:p w:rsidR="00004ED6" w:rsidRPr="00411C22" w:rsidRDefault="00004ED6" w:rsidP="00E672F4">
      <w:r w:rsidRPr="00411C22">
        <w:t xml:space="preserve">You can export the result </w:t>
      </w:r>
      <w:r w:rsidR="007344F5" w:rsidRPr="00411C22">
        <w:t>data to a CSV File or to Excel from the View Results screen.</w:t>
      </w:r>
    </w:p>
    <w:p w:rsidR="00004ED6" w:rsidRPr="00411C22" w:rsidRDefault="00004ED6" w:rsidP="00E672F4">
      <w:r w:rsidRPr="00411C22">
        <w:t>Use these steps to export data:</w:t>
      </w:r>
    </w:p>
    <w:p w:rsidR="00972708" w:rsidRDefault="00004ED6" w:rsidP="00972708">
      <w:pPr>
        <w:pStyle w:val="ListParagraph"/>
        <w:numPr>
          <w:ilvl w:val="0"/>
          <w:numId w:val="54"/>
        </w:numPr>
      </w:pPr>
      <w:r w:rsidRPr="00411C22">
        <w:t xml:space="preserve">Choose CSV or Excel from the </w:t>
      </w:r>
      <w:r w:rsidR="008D20D0" w:rsidRPr="00411C22">
        <w:t>“</w:t>
      </w:r>
      <w:r w:rsidRPr="00411C22">
        <w:t>Export to</w:t>
      </w:r>
      <w:r w:rsidR="008D20D0" w:rsidRPr="00411C22">
        <w:t>:”</w:t>
      </w:r>
      <w:r w:rsidRPr="00411C22">
        <w:t xml:space="preserve"> drop down box. </w:t>
      </w:r>
    </w:p>
    <w:p w:rsidR="00CC6374" w:rsidRDefault="00F93BB6" w:rsidP="00CC6374">
      <w:pPr>
        <w:pStyle w:val="ListParagraph"/>
        <w:numPr>
          <w:ilvl w:val="0"/>
          <w:numId w:val="54"/>
        </w:numPr>
      </w:pPr>
      <w:r w:rsidRPr="00411C22">
        <w:t>Click the Export button</w:t>
      </w:r>
      <w:bookmarkStart w:id="102" w:name="_Toc291141142"/>
      <w:bookmarkStart w:id="103" w:name="_Toc291141141"/>
    </w:p>
    <w:p w:rsidR="00972708" w:rsidRDefault="00A60EDF" w:rsidP="00972708">
      <w:pPr>
        <w:pStyle w:val="Heading1"/>
      </w:pPr>
      <w:bookmarkStart w:id="104" w:name="_Toc338164161"/>
      <w:bookmarkStart w:id="105" w:name="_Toc362596656"/>
      <w:r>
        <w:t>Adding or Removing DataMarts from Submitted</w:t>
      </w:r>
      <w:r w:rsidR="0040338C" w:rsidRPr="00411C22">
        <w:t xml:space="preserve"> Queries</w:t>
      </w:r>
      <w:bookmarkEnd w:id="105"/>
    </w:p>
    <w:p w:rsidR="0040338C" w:rsidRPr="00411C22" w:rsidRDefault="0040338C" w:rsidP="0040338C">
      <w:r w:rsidRPr="00411C22">
        <w:t xml:space="preserve">Before viewing your query result, you can add DataMarts to or remove them from a query.  </w:t>
      </w:r>
    </w:p>
    <w:p w:rsidR="0040338C" w:rsidRPr="00411C22" w:rsidRDefault="0040338C" w:rsidP="0040338C">
      <w:pPr>
        <w:rPr>
          <w:b/>
          <w:i/>
        </w:rPr>
      </w:pPr>
      <w:r w:rsidRPr="00411C22">
        <w:rPr>
          <w:b/>
          <w:i/>
        </w:rPr>
        <w:t xml:space="preserve">Note: You cannot remove a particular DataMart after it has uploaded results to the query. </w:t>
      </w:r>
    </w:p>
    <w:p w:rsidR="00657FF3" w:rsidRDefault="00A60EDF" w:rsidP="00657FF3">
      <w:pPr>
        <w:keepNext/>
        <w:jc w:val="center"/>
      </w:pPr>
      <w:r>
        <w:rPr>
          <w:noProof/>
        </w:rPr>
        <w:drawing>
          <wp:inline distT="0" distB="0" distL="0" distR="0">
            <wp:extent cx="5943600" cy="6994477"/>
            <wp:effectExtent l="19050" t="0" r="0" b="0"/>
            <wp:docPr id="56" name="Picture 56" descr="Screenshot of a request details page on the portal, with DataMart routing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rcRect t="4206"/>
                    <a:stretch>
                      <a:fillRect/>
                    </a:stretch>
                  </pic:blipFill>
                  <pic:spPr>
                    <a:xfrm>
                      <a:off x="0" y="0"/>
                      <a:ext cx="5943600" cy="6994477"/>
                    </a:xfrm>
                    <a:prstGeom prst="rect">
                      <a:avLst/>
                    </a:prstGeom>
                  </pic:spPr>
                </pic:pic>
              </a:graphicData>
            </a:graphic>
          </wp:inline>
        </w:drawing>
      </w:r>
    </w:p>
    <w:p w:rsidR="00A60EDF" w:rsidRDefault="00657FF3" w:rsidP="00657FF3">
      <w:pPr>
        <w:pStyle w:val="Caption"/>
        <w:jc w:val="center"/>
      </w:pPr>
      <w:r>
        <w:t xml:space="preserve">Figure </w:t>
      </w:r>
      <w:fldSimple w:instr=" SEQ Figure \* ARABIC ">
        <w:r w:rsidR="003444E3">
          <w:rPr>
            <w:noProof/>
          </w:rPr>
          <w:t>24</w:t>
        </w:r>
      </w:fldSimple>
      <w:r>
        <w:t>: Request Detail Page - DataMart Routing Buttons</w:t>
      </w:r>
    </w:p>
    <w:p w:rsidR="0040338C" w:rsidRDefault="00A60EDF" w:rsidP="00A60EDF">
      <w:r>
        <w:t>To add DataMart from the query, use the “Add DataMarts” button in the Incomplete Routings panel at the bottom of the request status page.  This will display a list of available DataMarts you are allowed to route the query.</w:t>
      </w:r>
    </w:p>
    <w:p w:rsidR="003F4ECB" w:rsidRDefault="00A60EDF" w:rsidP="0040338C">
      <w:r>
        <w:t>To Remove a DataMart from the query, first select the DataMart using the checkbox control to next to the DataMart name, then click the “Remove DataMarts” button.</w:t>
      </w:r>
      <w:r w:rsidR="0040338C" w:rsidRPr="00411C22">
        <w:t xml:space="preserve">  </w:t>
      </w:r>
    </w:p>
    <w:p w:rsidR="003F4ECB" w:rsidRDefault="003F4ECB">
      <w:pPr>
        <w:spacing w:after="0" w:line="240" w:lineRule="auto"/>
      </w:pPr>
      <w:r>
        <w:br w:type="page"/>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106" w:name="_Toc342568163"/>
      <w:bookmarkStart w:id="107" w:name="_Toc342569108"/>
      <w:bookmarkStart w:id="108" w:name="_Toc342576826"/>
      <w:bookmarkStart w:id="109" w:name="_Toc350939492"/>
      <w:bookmarkStart w:id="110" w:name="_Toc350939530"/>
      <w:bookmarkStart w:id="111" w:name="_Toc356221134"/>
      <w:bookmarkStart w:id="112" w:name="_Toc356222543"/>
      <w:bookmarkStart w:id="113" w:name="_Toc356563961"/>
      <w:bookmarkStart w:id="114" w:name="_Toc361210347"/>
      <w:bookmarkStart w:id="115" w:name="_Toc362595393"/>
      <w:bookmarkStart w:id="116" w:name="_Toc362596657"/>
      <w:bookmarkEnd w:id="106"/>
      <w:bookmarkEnd w:id="107"/>
      <w:bookmarkEnd w:id="108"/>
      <w:bookmarkEnd w:id="109"/>
      <w:bookmarkEnd w:id="110"/>
      <w:bookmarkEnd w:id="111"/>
      <w:bookmarkEnd w:id="112"/>
      <w:bookmarkEnd w:id="113"/>
      <w:bookmarkEnd w:id="114"/>
      <w:bookmarkEnd w:id="115"/>
      <w:bookmarkEnd w:id="116"/>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117" w:name="_Toc342568164"/>
      <w:bookmarkStart w:id="118" w:name="_Toc342569109"/>
      <w:bookmarkStart w:id="119" w:name="_Toc342576827"/>
      <w:bookmarkStart w:id="120" w:name="_Toc350939493"/>
      <w:bookmarkStart w:id="121" w:name="_Toc350939531"/>
      <w:bookmarkStart w:id="122" w:name="_Toc356221135"/>
      <w:bookmarkStart w:id="123" w:name="_Toc356222544"/>
      <w:bookmarkStart w:id="124" w:name="_Toc356563962"/>
      <w:bookmarkStart w:id="125" w:name="_Toc361210348"/>
      <w:bookmarkStart w:id="126" w:name="_Toc362595394"/>
      <w:bookmarkStart w:id="127" w:name="_Toc362596658"/>
      <w:bookmarkEnd w:id="117"/>
      <w:bookmarkEnd w:id="118"/>
      <w:bookmarkEnd w:id="119"/>
      <w:bookmarkEnd w:id="120"/>
      <w:bookmarkEnd w:id="121"/>
      <w:bookmarkEnd w:id="122"/>
      <w:bookmarkEnd w:id="123"/>
      <w:bookmarkEnd w:id="124"/>
      <w:bookmarkEnd w:id="125"/>
      <w:bookmarkEnd w:id="126"/>
      <w:bookmarkEnd w:id="127"/>
    </w:p>
    <w:p w:rsidR="00972708" w:rsidRDefault="00004ED6" w:rsidP="00972708">
      <w:pPr>
        <w:pStyle w:val="Heading1"/>
      </w:pPr>
      <w:bookmarkStart w:id="128" w:name="_Toc342568166"/>
      <w:bookmarkStart w:id="129" w:name="_Toc342569111"/>
      <w:bookmarkStart w:id="130" w:name="_Toc342576829"/>
      <w:bookmarkStart w:id="131" w:name="_Toc342568167"/>
      <w:bookmarkStart w:id="132" w:name="_Toc342569112"/>
      <w:bookmarkStart w:id="133" w:name="_Toc342576830"/>
      <w:bookmarkStart w:id="134" w:name="_Toc342568168"/>
      <w:bookmarkStart w:id="135" w:name="_Toc342569113"/>
      <w:bookmarkStart w:id="136" w:name="_Toc342576831"/>
      <w:bookmarkStart w:id="137" w:name="_Toc342568169"/>
      <w:bookmarkStart w:id="138" w:name="_Toc342569114"/>
      <w:bookmarkStart w:id="139" w:name="_Toc342576832"/>
      <w:bookmarkStart w:id="140" w:name="_Toc342568170"/>
      <w:bookmarkStart w:id="141" w:name="_Toc342569115"/>
      <w:bookmarkStart w:id="142" w:name="_Toc342576833"/>
      <w:bookmarkStart w:id="143" w:name="_Toc342568171"/>
      <w:bookmarkStart w:id="144" w:name="_Toc342569116"/>
      <w:bookmarkStart w:id="145" w:name="_Toc342576834"/>
      <w:bookmarkStart w:id="146" w:name="_Toc342569118"/>
      <w:bookmarkStart w:id="147" w:name="_Toc342576836"/>
      <w:bookmarkStart w:id="148" w:name="_Toc342569119"/>
      <w:bookmarkStart w:id="149" w:name="_Toc342576837"/>
      <w:bookmarkStart w:id="150" w:name="_Toc342569120"/>
      <w:bookmarkStart w:id="151" w:name="_Toc342576838"/>
      <w:bookmarkStart w:id="152" w:name="_Toc342569121"/>
      <w:bookmarkStart w:id="153" w:name="_Toc342576839"/>
      <w:bookmarkStart w:id="154" w:name="_Toc342569122"/>
      <w:bookmarkStart w:id="155" w:name="_Toc342576840"/>
      <w:bookmarkStart w:id="156" w:name="_Toc342569123"/>
      <w:bookmarkStart w:id="157" w:name="_Toc342576841"/>
      <w:bookmarkStart w:id="158" w:name="_Toc342569124"/>
      <w:bookmarkStart w:id="159" w:name="_Toc342576842"/>
      <w:bookmarkStart w:id="160" w:name="_Toc273955999"/>
      <w:bookmarkStart w:id="161" w:name="_Toc338164165"/>
      <w:bookmarkStart w:id="162" w:name="_Toc362596659"/>
      <w:bookmarkEnd w:id="102"/>
      <w:bookmarkEnd w:id="103"/>
      <w:bookmarkEnd w:id="104"/>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r w:rsidRPr="009F532D">
        <w:t>Administering your User Profile</w:t>
      </w:r>
      <w:bookmarkEnd w:id="160"/>
      <w:bookmarkEnd w:id="161"/>
      <w:bookmarkEnd w:id="162"/>
    </w:p>
    <w:p w:rsidR="00657FF3" w:rsidRDefault="00004ED6" w:rsidP="00657FF3">
      <w:pPr>
        <w:keepNext/>
        <w:jc w:val="center"/>
      </w:pPr>
      <w:r w:rsidRPr="00411C22">
        <w:t>You must be logged in to the web portal t</w:t>
      </w:r>
      <w:r w:rsidR="009F532D">
        <w:t>o administer your user profile.  Select “Profile” from the main menu to display your user profile.  Use this page to change contact information, password, and notification settings.</w:t>
      </w:r>
      <w:r w:rsidR="005E32C9" w:rsidRPr="00411C22">
        <w:rPr>
          <w:noProof/>
        </w:rPr>
        <w:drawing>
          <wp:inline distT="0" distB="0" distL="0" distR="0">
            <wp:extent cx="5943600" cy="5145206"/>
            <wp:effectExtent l="19050" t="0" r="0" b="0"/>
            <wp:docPr id="15" name="Picture 15" descr="Screenshot of a user profile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rcRect t="5750"/>
                    <a:stretch>
                      <a:fillRect/>
                    </a:stretch>
                  </pic:blipFill>
                  <pic:spPr>
                    <a:xfrm>
                      <a:off x="0" y="0"/>
                      <a:ext cx="5943600" cy="5145206"/>
                    </a:xfrm>
                    <a:prstGeom prst="rect">
                      <a:avLst/>
                    </a:prstGeom>
                  </pic:spPr>
                </pic:pic>
              </a:graphicData>
            </a:graphic>
          </wp:inline>
        </w:drawing>
      </w:r>
    </w:p>
    <w:p w:rsidR="00004ED6" w:rsidRPr="00411C22" w:rsidRDefault="00657FF3" w:rsidP="00657FF3">
      <w:pPr>
        <w:pStyle w:val="Caption"/>
        <w:jc w:val="center"/>
      </w:pPr>
      <w:r>
        <w:t xml:space="preserve">Figure </w:t>
      </w:r>
      <w:fldSimple w:instr=" SEQ Figure \* ARABIC ">
        <w:r w:rsidR="003444E3">
          <w:rPr>
            <w:noProof/>
          </w:rPr>
          <w:t>25</w:t>
        </w:r>
      </w:fldSimple>
      <w:r>
        <w:t>: User Profile Page</w:t>
      </w:r>
    </w:p>
    <w:p w:rsidR="0040338C" w:rsidRPr="0040338C" w:rsidRDefault="0040338C" w:rsidP="0040338C">
      <w:pPr>
        <w:pStyle w:val="ListParagraph"/>
        <w:keepNext/>
        <w:numPr>
          <w:ilvl w:val="0"/>
          <w:numId w:val="11"/>
        </w:numPr>
        <w:spacing w:before="240" w:after="60"/>
        <w:contextualSpacing w:val="0"/>
        <w:outlineLvl w:val="1"/>
        <w:rPr>
          <w:rFonts w:eastAsia="Times New Roman"/>
          <w:b/>
          <w:bCs/>
          <w:iCs/>
          <w:vanish/>
          <w:sz w:val="28"/>
          <w:szCs w:val="28"/>
        </w:rPr>
      </w:pPr>
      <w:bookmarkStart w:id="163" w:name="_Toc342568174"/>
      <w:bookmarkStart w:id="164" w:name="_Toc342569126"/>
      <w:bookmarkStart w:id="165" w:name="_Toc342576844"/>
      <w:bookmarkStart w:id="166" w:name="_Toc350939495"/>
      <w:bookmarkStart w:id="167" w:name="_Toc350939533"/>
      <w:bookmarkStart w:id="168" w:name="_Toc356221137"/>
      <w:bookmarkStart w:id="169" w:name="_Toc356222546"/>
      <w:bookmarkStart w:id="170" w:name="_Toc356563964"/>
      <w:bookmarkStart w:id="171" w:name="_Toc361210350"/>
      <w:bookmarkStart w:id="172" w:name="_Toc362595396"/>
      <w:bookmarkStart w:id="173" w:name="_Toc362596660"/>
      <w:bookmarkEnd w:id="163"/>
      <w:bookmarkEnd w:id="164"/>
      <w:bookmarkEnd w:id="165"/>
      <w:bookmarkEnd w:id="166"/>
      <w:bookmarkEnd w:id="167"/>
      <w:bookmarkEnd w:id="168"/>
      <w:bookmarkEnd w:id="169"/>
      <w:bookmarkEnd w:id="170"/>
      <w:bookmarkEnd w:id="171"/>
      <w:bookmarkEnd w:id="172"/>
      <w:bookmarkEnd w:id="173"/>
    </w:p>
    <w:p w:rsidR="00004ED6" w:rsidRPr="00411C22" w:rsidRDefault="00004ED6" w:rsidP="0040338C">
      <w:pPr>
        <w:pStyle w:val="Heading2"/>
      </w:pPr>
      <w:bookmarkStart w:id="174" w:name="_Toc273956000"/>
      <w:bookmarkStart w:id="175" w:name="_Toc338164166"/>
      <w:bookmarkStart w:id="176" w:name="_Toc362596661"/>
      <w:r w:rsidRPr="00411C22">
        <w:t>How to Reset your Password</w:t>
      </w:r>
      <w:bookmarkEnd w:id="174"/>
      <w:bookmarkEnd w:id="175"/>
      <w:bookmarkEnd w:id="176"/>
    </w:p>
    <w:p w:rsidR="00004ED6" w:rsidRPr="00411C22" w:rsidRDefault="00004ED6" w:rsidP="00E672F4">
      <w:r w:rsidRPr="00411C22">
        <w:t>Your user profile has two boxes for passwords.  To change your password:</w:t>
      </w:r>
    </w:p>
    <w:p w:rsidR="00972708" w:rsidRDefault="00004ED6" w:rsidP="00972708">
      <w:pPr>
        <w:pStyle w:val="ListParagraph"/>
        <w:numPr>
          <w:ilvl w:val="0"/>
          <w:numId w:val="55"/>
        </w:numPr>
      </w:pPr>
      <w:r w:rsidRPr="00411C22">
        <w:t xml:space="preserve">Enter the new password in the first Password box.  </w:t>
      </w:r>
    </w:p>
    <w:p w:rsidR="00972708" w:rsidRDefault="00004ED6" w:rsidP="00972708">
      <w:pPr>
        <w:pStyle w:val="ListParagraph"/>
        <w:numPr>
          <w:ilvl w:val="0"/>
          <w:numId w:val="55"/>
        </w:numPr>
      </w:pPr>
      <w:r w:rsidRPr="00411C22">
        <w:t>Re-enter the new password in the second Password box.</w:t>
      </w:r>
    </w:p>
    <w:p w:rsidR="00972708" w:rsidRDefault="00004ED6" w:rsidP="00972708">
      <w:pPr>
        <w:pStyle w:val="ListParagraph"/>
        <w:numPr>
          <w:ilvl w:val="0"/>
          <w:numId w:val="55"/>
        </w:numPr>
      </w:pPr>
      <w:r w:rsidRPr="00411C22">
        <w:t>Click the Save button.</w:t>
      </w:r>
    </w:p>
    <w:p w:rsidR="00004ED6" w:rsidRPr="00411C22" w:rsidRDefault="00004ED6" w:rsidP="00E672F4">
      <w:r w:rsidRPr="00411C22">
        <w:rPr>
          <w:b/>
        </w:rPr>
        <w:t>Note:</w:t>
      </w:r>
      <w:r w:rsidRPr="00411C22">
        <w:t xml:space="preserve"> All passwords must meet the following complexity standard:</w:t>
      </w:r>
    </w:p>
    <w:p w:rsidR="00972708" w:rsidRDefault="00004ED6" w:rsidP="00972708">
      <w:pPr>
        <w:pStyle w:val="ListParagraph"/>
        <w:numPr>
          <w:ilvl w:val="0"/>
          <w:numId w:val="56"/>
        </w:numPr>
      </w:pPr>
      <w:r w:rsidRPr="00411C22">
        <w:t>Length must be at least 7 characters</w:t>
      </w:r>
    </w:p>
    <w:p w:rsidR="00972708" w:rsidRDefault="00004ED6" w:rsidP="00972708">
      <w:pPr>
        <w:pStyle w:val="ListParagraph"/>
        <w:numPr>
          <w:ilvl w:val="0"/>
          <w:numId w:val="56"/>
        </w:numPr>
      </w:pPr>
      <w:r w:rsidRPr="00411C22">
        <w:t>Password must include at least 1 upper case letter</w:t>
      </w:r>
      <w:r w:rsidR="00493B90" w:rsidRPr="00411C22">
        <w:t>, 1 lower case</w:t>
      </w:r>
      <w:r w:rsidRPr="00411C22">
        <w:t xml:space="preserve">, 1 number, and 1 symbol. </w:t>
      </w:r>
    </w:p>
    <w:p w:rsidR="00657FF3" w:rsidRDefault="00760B67" w:rsidP="00657FF3">
      <w:pPr>
        <w:keepNext/>
        <w:jc w:val="center"/>
      </w:pPr>
      <w:r w:rsidRPr="00411C22">
        <w:rPr>
          <w:noProof/>
        </w:rPr>
        <w:drawing>
          <wp:inline distT="0" distB="0" distL="0" distR="0">
            <wp:extent cx="5943600" cy="4475830"/>
            <wp:effectExtent l="19050" t="0" r="0" b="0"/>
            <wp:docPr id="44" name="Picture 44" descr="Screenshot of a user profile page on the portal, with password box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rcRect t="6420"/>
                    <a:stretch>
                      <a:fillRect/>
                    </a:stretch>
                  </pic:blipFill>
                  <pic:spPr>
                    <a:xfrm>
                      <a:off x="0" y="0"/>
                      <a:ext cx="5943600" cy="4475830"/>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26</w:t>
        </w:r>
      </w:fldSimple>
      <w:r>
        <w:t>: User Profile Page - Password Boxes</w:t>
      </w:r>
    </w:p>
    <w:p w:rsidR="003F4ECB" w:rsidRDefault="00004ED6" w:rsidP="00E672F4">
      <w:r w:rsidRPr="00411C22">
        <w:t>Once you initially get your login credentials from the system administrator, it is highly advised that you change your password from the default password given to you.</w:t>
      </w:r>
    </w:p>
    <w:p w:rsidR="003F4ECB" w:rsidRDefault="003F4ECB">
      <w:pPr>
        <w:spacing w:after="0" w:line="240" w:lineRule="auto"/>
      </w:pPr>
      <w:r>
        <w:br w:type="page"/>
      </w:r>
    </w:p>
    <w:p w:rsidR="005E32C9" w:rsidRPr="00411C22" w:rsidRDefault="005E32C9" w:rsidP="0040338C">
      <w:pPr>
        <w:pStyle w:val="Heading2"/>
      </w:pPr>
      <w:bookmarkStart w:id="177" w:name="_Toc338164167"/>
      <w:bookmarkStart w:id="178" w:name="_Toc362596662"/>
      <w:r w:rsidRPr="00411C22">
        <w:t>Notification</w:t>
      </w:r>
      <w:r w:rsidR="004673EC" w:rsidRPr="00411C22">
        <w:t>s</w:t>
      </w:r>
      <w:bookmarkEnd w:id="177"/>
      <w:bookmarkEnd w:id="178"/>
    </w:p>
    <w:p w:rsidR="004673EC" w:rsidRPr="00411C22" w:rsidRDefault="004673EC" w:rsidP="00E672F4">
      <w:pPr>
        <w:rPr>
          <w:lang w:eastAsia="ar-SA"/>
        </w:rPr>
      </w:pPr>
      <w:r w:rsidRPr="00411C22">
        <w:rPr>
          <w:lang w:eastAsia="ar-SA"/>
        </w:rPr>
        <w:t>Notification options allow the user to manage events that are triggered due to actions performed by the user or related to the user’s role, such as a Query Administrator.  Users have the option of receiving notifications immediately when they are triggered, daily, weekly, or monthly.  When choosing daily, weekly, or monthly, the notifications are batched together with other notifications on the same schedule in a single email.</w:t>
      </w:r>
    </w:p>
    <w:p w:rsidR="00657FF3" w:rsidRDefault="005E32C9" w:rsidP="00657FF3">
      <w:pPr>
        <w:keepNext/>
        <w:jc w:val="center"/>
      </w:pPr>
      <w:r w:rsidRPr="00411C22">
        <w:rPr>
          <w:noProof/>
        </w:rPr>
        <w:drawing>
          <wp:inline distT="0" distB="0" distL="0" distR="0">
            <wp:extent cx="5943600" cy="4715302"/>
            <wp:effectExtent l="19050" t="0" r="0" b="0"/>
            <wp:docPr id="16" name="Picture 16" descr="Screenshot of a user profile page on the portal, with notification opti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rcRect t="6242"/>
                    <a:stretch>
                      <a:fillRect/>
                    </a:stretch>
                  </pic:blipFill>
                  <pic:spPr>
                    <a:xfrm>
                      <a:off x="0" y="0"/>
                      <a:ext cx="5943600" cy="4715302"/>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27</w:t>
        </w:r>
      </w:fldSimple>
      <w:r>
        <w:t>: User Profile Page - Notification Options</w:t>
      </w:r>
    </w:p>
    <w:p w:rsidR="00972708" w:rsidRDefault="004673EC" w:rsidP="00972708">
      <w:pPr>
        <w:rPr>
          <w:b/>
          <w:i/>
          <w:lang w:eastAsia="ar-SA"/>
        </w:rPr>
      </w:pPr>
      <w:r w:rsidRPr="00411C22">
        <w:rPr>
          <w:b/>
          <w:i/>
          <w:lang w:eastAsia="ar-SA"/>
        </w:rPr>
        <w:t>Note: Once the user has chosen t</w:t>
      </w:r>
      <w:r w:rsidR="007E7409">
        <w:rPr>
          <w:b/>
          <w:i/>
          <w:lang w:eastAsia="ar-SA"/>
        </w:rPr>
        <w:t xml:space="preserve">o receive notifications, regardless of </w:t>
      </w:r>
      <w:r w:rsidRPr="00411C22">
        <w:rPr>
          <w:b/>
          <w:i/>
          <w:lang w:eastAsia="ar-SA"/>
        </w:rPr>
        <w:t>the delivery frequency selected; the notifications are displayed in the Notifications panel on the Home page.</w:t>
      </w:r>
    </w:p>
    <w:p w:rsidR="005E32C9" w:rsidRPr="00411C22" w:rsidRDefault="005E32C9" w:rsidP="00E672F4">
      <w:r w:rsidRPr="00411C22">
        <w:t xml:space="preserve">The notification options </w:t>
      </w:r>
      <w:r w:rsidR="004673EC" w:rsidRPr="00411C22">
        <w:t>displayed in your profile are dependent on the roles or privileges that have been granted to you. The following is a complete list of notifications.</w:t>
      </w:r>
    </w:p>
    <w:p w:rsidR="004673EC" w:rsidRPr="00411C22" w:rsidRDefault="004673EC" w:rsidP="00E672F4">
      <w:pPr>
        <w:rPr>
          <w:lang w:eastAsia="ar-SA"/>
        </w:rPr>
      </w:pPr>
    </w:p>
    <w:p w:rsidR="004673EC" w:rsidRPr="00411C22" w:rsidRDefault="004673EC" w:rsidP="00E672F4">
      <w:pPr>
        <w:rPr>
          <w:lang w:eastAsia="ar-SA"/>
        </w:rPr>
      </w:pPr>
    </w:p>
    <w:p w:rsidR="004673EC" w:rsidRPr="00411C22" w:rsidRDefault="004673EC" w:rsidP="00E672F4">
      <w:pPr>
        <w:rPr>
          <w:lang w:eastAsia="ar-SA"/>
        </w:rPr>
      </w:pPr>
    </w:p>
    <w:p w:rsidR="00657FF3" w:rsidRDefault="00657FF3" w:rsidP="00657FF3">
      <w:pPr>
        <w:pStyle w:val="Caption"/>
        <w:keepNext/>
      </w:pPr>
      <w:r>
        <w:t xml:space="preserve">Table </w:t>
      </w:r>
      <w:fldSimple w:instr=" SEQ Table \* ARABIC ">
        <w:r>
          <w:rPr>
            <w:noProof/>
          </w:rPr>
          <w:t>9</w:t>
        </w:r>
      </w:fldSimple>
      <w:r>
        <w:t>: Notifications</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ook w:val="04A0"/>
      </w:tblPr>
      <w:tblGrid>
        <w:gridCol w:w="1548"/>
        <w:gridCol w:w="3060"/>
        <w:gridCol w:w="4248"/>
      </w:tblGrid>
      <w:tr w:rsidR="004673EC" w:rsidRPr="00411C22" w:rsidTr="00657FF3">
        <w:trPr>
          <w:cantSplit/>
          <w:tblHeader/>
        </w:trPr>
        <w:tc>
          <w:tcPr>
            <w:tcW w:w="1548" w:type="dxa"/>
            <w:shd w:val="clear" w:color="auto" w:fill="A6A6A6" w:themeFill="background1" w:themeFillShade="A6"/>
          </w:tcPr>
          <w:p w:rsidR="004673EC" w:rsidRPr="00411C22" w:rsidRDefault="004673EC" w:rsidP="00E672F4">
            <w:pPr>
              <w:rPr>
                <w:lang w:eastAsia="ar-SA"/>
              </w:rPr>
            </w:pPr>
            <w:r w:rsidRPr="00411C22">
              <w:rPr>
                <w:lang w:eastAsia="ar-SA"/>
              </w:rPr>
              <w:t>Category</w:t>
            </w:r>
          </w:p>
        </w:tc>
        <w:tc>
          <w:tcPr>
            <w:tcW w:w="3060" w:type="dxa"/>
            <w:shd w:val="clear" w:color="auto" w:fill="A6A6A6" w:themeFill="background1" w:themeFillShade="A6"/>
          </w:tcPr>
          <w:p w:rsidR="004673EC" w:rsidRPr="00411C22" w:rsidRDefault="004673EC" w:rsidP="00E672F4">
            <w:pPr>
              <w:rPr>
                <w:lang w:eastAsia="ar-SA"/>
              </w:rPr>
            </w:pPr>
            <w:r w:rsidRPr="00411C22">
              <w:rPr>
                <w:lang w:eastAsia="ar-SA"/>
              </w:rPr>
              <w:t>Event</w:t>
            </w:r>
          </w:p>
        </w:tc>
        <w:tc>
          <w:tcPr>
            <w:tcW w:w="4248" w:type="dxa"/>
            <w:shd w:val="clear" w:color="auto" w:fill="A6A6A6" w:themeFill="background1" w:themeFillShade="A6"/>
          </w:tcPr>
          <w:p w:rsidR="004673EC" w:rsidRPr="00411C22" w:rsidRDefault="004673EC" w:rsidP="00E672F4">
            <w:pPr>
              <w:rPr>
                <w:lang w:eastAsia="ar-SA"/>
              </w:rPr>
            </w:pPr>
            <w:r w:rsidRPr="00411C22">
              <w:rPr>
                <w:lang w:eastAsia="ar-SA"/>
              </w:rPr>
              <w:t>Description</w:t>
            </w: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User </w:t>
            </w:r>
          </w:p>
        </w:tc>
        <w:tc>
          <w:tcPr>
            <w:tcW w:w="3060" w:type="dxa"/>
          </w:tcPr>
          <w:p w:rsidR="004673EC" w:rsidRPr="00411C22" w:rsidRDefault="004673EC" w:rsidP="00E672F4">
            <w:pPr>
              <w:rPr>
                <w:lang w:eastAsia="ar-SA"/>
              </w:rPr>
            </w:pPr>
            <w:r w:rsidRPr="00411C22">
              <w:rPr>
                <w:lang w:eastAsia="ar-SA"/>
              </w:rPr>
              <w:t>Password Expiration Reminder</w:t>
            </w:r>
          </w:p>
        </w:tc>
        <w:tc>
          <w:tcPr>
            <w:tcW w:w="4248" w:type="dxa"/>
          </w:tcPr>
          <w:p w:rsidR="004673EC" w:rsidRPr="00411C22" w:rsidRDefault="003F6044" w:rsidP="00E672F4">
            <w:pPr>
              <w:rPr>
                <w:lang w:eastAsia="ar-SA"/>
              </w:rPr>
            </w:pPr>
            <w:r w:rsidRPr="00411C22">
              <w:rPr>
                <w:lang w:eastAsia="ar-SA"/>
              </w:rPr>
              <w:t>Notifies the user that their password is about to expire.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My Profile Change</w:t>
            </w:r>
          </w:p>
        </w:tc>
        <w:tc>
          <w:tcPr>
            <w:tcW w:w="4248" w:type="dxa"/>
          </w:tcPr>
          <w:p w:rsidR="004673EC" w:rsidRPr="00411C22" w:rsidRDefault="003F6044" w:rsidP="00E672F4">
            <w:pPr>
              <w:rPr>
                <w:lang w:eastAsia="ar-SA"/>
              </w:rPr>
            </w:pPr>
            <w:r w:rsidRPr="00411C22">
              <w:rPr>
                <w:lang w:eastAsia="ar-SA"/>
              </w:rPr>
              <w:t>Notifies the user there was an update to their profile.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User Change</w:t>
            </w:r>
          </w:p>
        </w:tc>
        <w:tc>
          <w:tcPr>
            <w:tcW w:w="4248" w:type="dxa"/>
          </w:tcPr>
          <w:p w:rsidR="004673EC" w:rsidRPr="00411C22" w:rsidRDefault="003F6044" w:rsidP="00E672F4">
            <w:pPr>
              <w:rPr>
                <w:lang w:eastAsia="ar-SA"/>
              </w:rPr>
            </w:pPr>
            <w:r w:rsidRPr="00411C22">
              <w:rPr>
                <w:lang w:eastAsia="ar-SA"/>
              </w:rPr>
              <w:t>Notifies administrators there was a user added, deleted, or updated.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New User Registration Submitted</w:t>
            </w:r>
          </w:p>
        </w:tc>
        <w:tc>
          <w:tcPr>
            <w:tcW w:w="4248" w:type="dxa"/>
          </w:tcPr>
          <w:p w:rsidR="004673EC" w:rsidRPr="00411C22" w:rsidRDefault="00C51D89" w:rsidP="00E672F4">
            <w:pPr>
              <w:rPr>
                <w:lang w:eastAsia="ar-SA"/>
              </w:rPr>
            </w:pPr>
            <w:r w:rsidRPr="00411C22">
              <w:rPr>
                <w:lang w:eastAsia="ar-SA"/>
              </w:rPr>
              <w:t>Notifies administrators a new user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Registration Change</w:t>
            </w:r>
          </w:p>
        </w:tc>
        <w:tc>
          <w:tcPr>
            <w:tcW w:w="4248" w:type="dxa"/>
          </w:tcPr>
          <w:p w:rsidR="004673EC" w:rsidRPr="00411C22" w:rsidRDefault="00C51D89" w:rsidP="00E672F4">
            <w:pPr>
              <w:rPr>
                <w:lang w:eastAsia="ar-SA"/>
              </w:rPr>
            </w:pPr>
            <w:r w:rsidRPr="00411C22">
              <w:rPr>
                <w:lang w:eastAsia="ar-SA"/>
              </w:rPr>
              <w:t>Notifies administrators there has been a change to a user registration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Requests</w:t>
            </w:r>
          </w:p>
        </w:tc>
        <w:tc>
          <w:tcPr>
            <w:tcW w:w="3060" w:type="dxa"/>
          </w:tcPr>
          <w:p w:rsidR="004673EC" w:rsidRPr="00411C22" w:rsidRDefault="004673EC" w:rsidP="00E672F4">
            <w:pPr>
              <w:rPr>
                <w:lang w:eastAsia="ar-SA"/>
              </w:rPr>
            </w:pPr>
            <w:r w:rsidRPr="00411C22">
              <w:rPr>
                <w:lang w:eastAsia="ar-SA"/>
              </w:rPr>
              <w:t>New Request Submitted</w:t>
            </w:r>
          </w:p>
        </w:tc>
        <w:tc>
          <w:tcPr>
            <w:tcW w:w="4248" w:type="dxa"/>
          </w:tcPr>
          <w:p w:rsidR="004673EC" w:rsidRPr="00411C22" w:rsidRDefault="0013421C" w:rsidP="00E672F4">
            <w:pPr>
              <w:rPr>
                <w:lang w:eastAsia="ar-SA"/>
              </w:rPr>
            </w:pPr>
            <w:r w:rsidRPr="00411C22">
              <w:rPr>
                <w:lang w:eastAsia="ar-SA"/>
              </w:rPr>
              <w:t>Notifies DataMart administrators that a new request has been submitted.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Status Changed</w:t>
            </w:r>
          </w:p>
        </w:tc>
        <w:tc>
          <w:tcPr>
            <w:tcW w:w="4248" w:type="dxa"/>
          </w:tcPr>
          <w:p w:rsidR="004673EC" w:rsidRPr="00411C22" w:rsidRDefault="0013421C" w:rsidP="00E672F4">
            <w:pPr>
              <w:rPr>
                <w:lang w:eastAsia="ar-SA"/>
              </w:rPr>
            </w:pPr>
            <w:r w:rsidRPr="00411C22">
              <w:rPr>
                <w:lang w:eastAsia="ar-SA"/>
              </w:rPr>
              <w:t>Notifies investigators and administrators that a change has been made to a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Request Reminder</w:t>
            </w:r>
          </w:p>
        </w:tc>
        <w:tc>
          <w:tcPr>
            <w:tcW w:w="4248" w:type="dxa"/>
          </w:tcPr>
          <w:p w:rsidR="004673EC" w:rsidRPr="00411C22" w:rsidRDefault="0013421C" w:rsidP="00E672F4">
            <w:pPr>
              <w:rPr>
                <w:lang w:eastAsia="ar-SA"/>
              </w:rPr>
            </w:pPr>
            <w:r w:rsidRPr="00411C22">
              <w:rPr>
                <w:lang w:eastAsia="ar-SA"/>
              </w:rPr>
              <w:t>Reminds DataMart administrators there is a pending request that requires their attention.</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Reminder</w:t>
            </w:r>
          </w:p>
        </w:tc>
        <w:tc>
          <w:tcPr>
            <w:tcW w:w="4248" w:type="dxa"/>
          </w:tcPr>
          <w:p w:rsidR="004673EC" w:rsidRPr="00411C22" w:rsidRDefault="0013421C" w:rsidP="00E672F4">
            <w:pPr>
              <w:rPr>
                <w:lang w:eastAsia="ar-SA"/>
              </w:rPr>
            </w:pPr>
            <w:r w:rsidRPr="00411C22">
              <w:rPr>
                <w:lang w:eastAsia="ar-SA"/>
              </w:rPr>
              <w:t>Reminds administrators and investigators that results have been uploaded for their request.</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Results Viewed</w:t>
            </w:r>
          </w:p>
        </w:tc>
        <w:tc>
          <w:tcPr>
            <w:tcW w:w="4248" w:type="dxa"/>
          </w:tcPr>
          <w:p w:rsidR="004673EC" w:rsidRPr="00411C22" w:rsidRDefault="0013421C" w:rsidP="00E672F4">
            <w:pPr>
              <w:rPr>
                <w:lang w:eastAsia="ar-SA"/>
              </w:rPr>
            </w:pPr>
            <w:r w:rsidRPr="00411C22">
              <w:rPr>
                <w:lang w:eastAsia="ar-SA"/>
              </w:rPr>
              <w:t>Notifies administrators that a result has been viewed.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Organization</w:t>
            </w:r>
          </w:p>
        </w:tc>
        <w:tc>
          <w:tcPr>
            <w:tcW w:w="3060" w:type="dxa"/>
          </w:tcPr>
          <w:p w:rsidR="004673EC" w:rsidRPr="00411C22" w:rsidRDefault="004673EC" w:rsidP="00E672F4">
            <w:pPr>
              <w:rPr>
                <w:lang w:eastAsia="ar-SA"/>
              </w:rPr>
            </w:pPr>
            <w:r w:rsidRPr="00411C22">
              <w:rPr>
                <w:lang w:eastAsia="ar-SA"/>
              </w:rPr>
              <w:t>Organization Change</w:t>
            </w:r>
          </w:p>
        </w:tc>
        <w:tc>
          <w:tcPr>
            <w:tcW w:w="4248" w:type="dxa"/>
          </w:tcPr>
          <w:p w:rsidR="004673EC" w:rsidRPr="00411C22" w:rsidRDefault="0013421C" w:rsidP="00E672F4">
            <w:pPr>
              <w:rPr>
                <w:lang w:eastAsia="ar-SA"/>
              </w:rPr>
            </w:pPr>
            <w:r w:rsidRPr="00411C22">
              <w:rPr>
                <w:lang w:eastAsia="ar-SA"/>
              </w:rPr>
              <w:t>Notifies administrators that an organization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 xml:space="preserve">Group </w:t>
            </w:r>
          </w:p>
        </w:tc>
        <w:tc>
          <w:tcPr>
            <w:tcW w:w="3060" w:type="dxa"/>
          </w:tcPr>
          <w:p w:rsidR="004673EC" w:rsidRPr="00411C22" w:rsidRDefault="004673EC" w:rsidP="00E672F4">
            <w:pPr>
              <w:rPr>
                <w:lang w:eastAsia="ar-SA"/>
              </w:rPr>
            </w:pPr>
            <w:r w:rsidRPr="00411C22">
              <w:rPr>
                <w:lang w:eastAsia="ar-SA"/>
              </w:rPr>
              <w:t>Group Change</w:t>
            </w:r>
          </w:p>
        </w:tc>
        <w:tc>
          <w:tcPr>
            <w:tcW w:w="4248" w:type="dxa"/>
          </w:tcPr>
          <w:p w:rsidR="004673EC" w:rsidRPr="00411C22" w:rsidRDefault="0013421C" w:rsidP="00E672F4">
            <w:pPr>
              <w:rPr>
                <w:lang w:eastAsia="ar-SA"/>
              </w:rPr>
            </w:pPr>
            <w:r w:rsidRPr="00411C22">
              <w:rPr>
                <w:lang w:eastAsia="ar-SA"/>
              </w:rPr>
              <w:t xml:space="preserve">Notifies administrators that </w:t>
            </w:r>
            <w:proofErr w:type="gramStart"/>
            <w:r w:rsidRPr="00411C22">
              <w:rPr>
                <w:lang w:eastAsia="ar-SA"/>
              </w:rPr>
              <w:t>an</w:t>
            </w:r>
            <w:proofErr w:type="gramEnd"/>
            <w:r w:rsidRPr="00411C22">
              <w:rPr>
                <w:lang w:eastAsia="ar-SA"/>
              </w:rPr>
              <w:t xml:space="preserve"> group has been added, updated, or deleted.</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p>
        </w:tc>
        <w:tc>
          <w:tcPr>
            <w:tcW w:w="4248" w:type="dxa"/>
          </w:tcPr>
          <w:p w:rsidR="004673EC" w:rsidRPr="00411C22" w:rsidRDefault="004673EC" w:rsidP="00E672F4">
            <w:pPr>
              <w:rPr>
                <w:lang w:eastAsia="ar-SA"/>
              </w:rPr>
            </w:pPr>
          </w:p>
        </w:tc>
      </w:tr>
      <w:tr w:rsidR="004673EC" w:rsidRPr="00411C22" w:rsidTr="00BD139E">
        <w:tc>
          <w:tcPr>
            <w:tcW w:w="1548" w:type="dxa"/>
          </w:tcPr>
          <w:p w:rsidR="004673EC" w:rsidRPr="00411C22" w:rsidRDefault="004673EC" w:rsidP="00E672F4">
            <w:pPr>
              <w:rPr>
                <w:lang w:eastAsia="ar-SA"/>
              </w:rPr>
            </w:pPr>
            <w:r w:rsidRPr="00411C22">
              <w:rPr>
                <w:lang w:eastAsia="ar-SA"/>
              </w:rPr>
              <w:t>DataMart</w:t>
            </w:r>
          </w:p>
        </w:tc>
        <w:tc>
          <w:tcPr>
            <w:tcW w:w="3060" w:type="dxa"/>
          </w:tcPr>
          <w:p w:rsidR="004673EC" w:rsidRPr="00411C22" w:rsidRDefault="004673EC" w:rsidP="00E672F4">
            <w:pPr>
              <w:rPr>
                <w:lang w:eastAsia="ar-SA"/>
              </w:rPr>
            </w:pPr>
            <w:r w:rsidRPr="00411C22">
              <w:rPr>
                <w:lang w:eastAsia="ar-SA"/>
              </w:rPr>
              <w:t>New DataMart Client Version is Available</w:t>
            </w:r>
          </w:p>
        </w:tc>
        <w:tc>
          <w:tcPr>
            <w:tcW w:w="4248" w:type="dxa"/>
          </w:tcPr>
          <w:p w:rsidR="004673EC" w:rsidRPr="00411C22" w:rsidRDefault="0013421C" w:rsidP="00E672F4">
            <w:pPr>
              <w:rPr>
                <w:lang w:eastAsia="ar-SA"/>
              </w:rPr>
            </w:pPr>
            <w:r w:rsidRPr="00411C22">
              <w:rPr>
                <w:lang w:eastAsia="ar-SA"/>
              </w:rPr>
              <w:t>Notifies DataMart administrators that a new version of the DataMart Client application is available.</w:t>
            </w:r>
          </w:p>
        </w:tc>
      </w:tr>
      <w:tr w:rsidR="004673EC" w:rsidRPr="00411C22" w:rsidTr="00BD139E">
        <w:tc>
          <w:tcPr>
            <w:tcW w:w="1548" w:type="dxa"/>
          </w:tcPr>
          <w:p w:rsidR="004673EC" w:rsidRPr="00411C22" w:rsidRDefault="004673EC" w:rsidP="00E672F4">
            <w:pPr>
              <w:rPr>
                <w:lang w:eastAsia="ar-SA"/>
              </w:rPr>
            </w:pPr>
          </w:p>
        </w:tc>
        <w:tc>
          <w:tcPr>
            <w:tcW w:w="3060" w:type="dxa"/>
          </w:tcPr>
          <w:p w:rsidR="004673EC" w:rsidRPr="00411C22" w:rsidRDefault="004673EC" w:rsidP="00E672F4">
            <w:pPr>
              <w:rPr>
                <w:lang w:eastAsia="ar-SA"/>
              </w:rPr>
            </w:pPr>
            <w:r w:rsidRPr="00411C22">
              <w:rPr>
                <w:lang w:eastAsia="ar-SA"/>
              </w:rPr>
              <w:t>DataMart Change</w:t>
            </w:r>
          </w:p>
        </w:tc>
        <w:tc>
          <w:tcPr>
            <w:tcW w:w="4248" w:type="dxa"/>
          </w:tcPr>
          <w:p w:rsidR="004673EC" w:rsidRPr="00411C22" w:rsidRDefault="0013421C" w:rsidP="00E672F4">
            <w:pPr>
              <w:rPr>
                <w:lang w:eastAsia="ar-SA"/>
              </w:rPr>
            </w:pPr>
            <w:r w:rsidRPr="00411C22">
              <w:rPr>
                <w:lang w:eastAsia="ar-SA"/>
              </w:rPr>
              <w:t>Notifies administrators that a DataMart has been added, updated, or deleted.</w:t>
            </w:r>
          </w:p>
        </w:tc>
      </w:tr>
    </w:tbl>
    <w:p w:rsidR="004673EC" w:rsidRPr="00411C22" w:rsidRDefault="004673EC" w:rsidP="00E672F4"/>
    <w:p w:rsidR="005E32C9" w:rsidRPr="00411C22" w:rsidRDefault="005E32C9" w:rsidP="00E672F4"/>
    <w:p w:rsidR="00004ED6" w:rsidRPr="00411C22" w:rsidRDefault="00004ED6" w:rsidP="00E672F4">
      <w:pPr>
        <w:rPr>
          <w:sz w:val="20"/>
        </w:rPr>
      </w:pPr>
    </w:p>
    <w:p w:rsidR="00972708" w:rsidRDefault="00972708" w:rsidP="00972708"/>
    <w:p w:rsidR="00004ED6" w:rsidRPr="00411C22" w:rsidRDefault="00004ED6" w:rsidP="0040338C">
      <w:pPr>
        <w:pStyle w:val="Heading1"/>
      </w:pPr>
      <w:r w:rsidRPr="00411C22">
        <w:br w:type="page"/>
      </w:r>
      <w:bookmarkStart w:id="179" w:name="_Toc273956002"/>
      <w:bookmarkStart w:id="180" w:name="_Toc338164168"/>
      <w:bookmarkStart w:id="181" w:name="_Toc362596663"/>
      <w:r w:rsidRPr="00411C22">
        <w:t>Getting Help</w:t>
      </w:r>
      <w:bookmarkEnd w:id="179"/>
      <w:bookmarkEnd w:id="180"/>
      <w:bookmarkEnd w:id="181"/>
    </w:p>
    <w:p w:rsidR="00595652" w:rsidRPr="00411C22" w:rsidRDefault="00595652" w:rsidP="00E672F4">
      <w:r w:rsidRPr="00411C22">
        <w:t>Once logged in, the Resource Tab offers helpful contact information, documentation, and related links, as seen below.</w:t>
      </w:r>
    </w:p>
    <w:p w:rsidR="00657FF3" w:rsidRDefault="00760B67" w:rsidP="00657FF3">
      <w:pPr>
        <w:keepNext/>
        <w:jc w:val="center"/>
      </w:pPr>
      <w:r w:rsidRPr="00411C22">
        <w:rPr>
          <w:noProof/>
        </w:rPr>
        <w:drawing>
          <wp:inline distT="0" distB="0" distL="0" distR="0">
            <wp:extent cx="5943600" cy="4624051"/>
            <wp:effectExtent l="19050" t="0" r="0" b="0"/>
            <wp:docPr id="45" name="Picture 45" descr="Screenshot of the resources page on th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rcRect t="6227"/>
                    <a:stretch>
                      <a:fillRect/>
                    </a:stretch>
                  </pic:blipFill>
                  <pic:spPr>
                    <a:xfrm>
                      <a:off x="0" y="0"/>
                      <a:ext cx="5943600" cy="4624051"/>
                    </a:xfrm>
                    <a:prstGeom prst="rect">
                      <a:avLst/>
                    </a:prstGeom>
                  </pic:spPr>
                </pic:pic>
              </a:graphicData>
            </a:graphic>
          </wp:inline>
        </w:drawing>
      </w:r>
    </w:p>
    <w:p w:rsidR="00972708" w:rsidRDefault="00657FF3" w:rsidP="00657FF3">
      <w:pPr>
        <w:pStyle w:val="Caption"/>
        <w:jc w:val="center"/>
      </w:pPr>
      <w:r>
        <w:t xml:space="preserve">Figure </w:t>
      </w:r>
      <w:fldSimple w:instr=" SEQ Figure \* ARABIC ">
        <w:r w:rsidR="003444E3">
          <w:rPr>
            <w:noProof/>
          </w:rPr>
          <w:t>28</w:t>
        </w:r>
      </w:fldSimple>
      <w:r>
        <w:t>: Resources Page</w:t>
      </w:r>
    </w:p>
    <w:p w:rsidR="009F1983" w:rsidRDefault="00004ED6" w:rsidP="00E672F4">
      <w:r w:rsidRPr="00411C22">
        <w:t xml:space="preserve">If </w:t>
      </w:r>
      <w:r w:rsidR="00BB4455" w:rsidRPr="00411C22">
        <w:t>you have</w:t>
      </w:r>
      <w:r w:rsidRPr="00411C22">
        <w:t xml:space="preserve"> trouble accessing the Web Portal </w:t>
      </w:r>
      <w:r w:rsidR="00446F6D" w:rsidRPr="00411C22">
        <w:t xml:space="preserve">or </w:t>
      </w:r>
      <w:r w:rsidRPr="00411C22">
        <w:t>your user account</w:t>
      </w:r>
      <w:r w:rsidR="00BB4455" w:rsidRPr="00411C22">
        <w:t>,</w:t>
      </w:r>
      <w:r w:rsidRPr="00411C22">
        <w:t xml:space="preserve"> </w:t>
      </w:r>
      <w:r w:rsidR="00FC735F" w:rsidRPr="00411C22">
        <w:t xml:space="preserve">click on the Contact Us link and </w:t>
      </w:r>
      <w:r w:rsidR="00A3623D" w:rsidRPr="00411C22">
        <w:t>describe</w:t>
      </w:r>
      <w:r w:rsidR="00FC735F" w:rsidRPr="00411C22">
        <w:t xml:space="preserve"> your issue </w:t>
      </w:r>
      <w:r w:rsidR="00600CF3" w:rsidRPr="00411C22">
        <w:t>t</w:t>
      </w:r>
      <w:r w:rsidR="00FC735F" w:rsidRPr="00411C22">
        <w:t xml:space="preserve">o request help from </w:t>
      </w:r>
      <w:r w:rsidR="00600CF3" w:rsidRPr="00411C22">
        <w:t>the PopMedNet</w:t>
      </w:r>
      <w:r w:rsidR="00797AD1" w:rsidRPr="00411C22">
        <w:t>™</w:t>
      </w:r>
      <w:r w:rsidR="00600CF3" w:rsidRPr="00411C22">
        <w:t xml:space="preserve"> support staff</w:t>
      </w:r>
      <w:r w:rsidR="00BB4455" w:rsidRPr="00411C22">
        <w:t>.</w:t>
      </w:r>
    </w:p>
    <w:p w:rsidR="009F1983" w:rsidRDefault="009F1983">
      <w:pPr>
        <w:spacing w:after="0" w:line="240" w:lineRule="auto"/>
      </w:pPr>
      <w:r>
        <w:br w:type="page"/>
      </w:r>
    </w:p>
    <w:p w:rsidR="006979E2" w:rsidRPr="00411C22" w:rsidRDefault="006979E2" w:rsidP="0040338C">
      <w:pPr>
        <w:pStyle w:val="Heading1"/>
      </w:pPr>
      <w:bookmarkStart w:id="182" w:name="_Toc291141147"/>
      <w:bookmarkStart w:id="183" w:name="_Toc338164169"/>
      <w:bookmarkStart w:id="184" w:name="_Toc362596664"/>
      <w:r w:rsidRPr="00411C22">
        <w:t>Development and Funding Statement</w:t>
      </w:r>
      <w:bookmarkEnd w:id="182"/>
      <w:bookmarkEnd w:id="183"/>
      <w:bookmarkEnd w:id="184"/>
    </w:p>
    <w:p w:rsidR="00916BC1" w:rsidRDefault="006979E2" w:rsidP="00E672F4">
      <w:pPr>
        <w:rPr>
          <w:shd w:val="clear" w:color="auto" w:fill="FFFFFF"/>
        </w:rPr>
      </w:pPr>
      <w:r w:rsidRPr="00411C22">
        <w:t xml:space="preserve">The </w:t>
      </w:r>
      <w:r w:rsidRPr="00411C22">
        <w:rPr>
          <w:b/>
        </w:rPr>
        <w:t>PopMedNet™</w:t>
      </w:r>
      <w:r w:rsidRPr="00411C22">
        <w:t xml:space="preserve"> software application was developed as part of several contracts awarded by the Agency for Healthcare Research and Quality </w:t>
      </w:r>
      <w:r w:rsidR="00916BC1">
        <w:t xml:space="preserve">(AHRQ) </w:t>
      </w:r>
      <w:r w:rsidRPr="00411C22">
        <w:t xml:space="preserve">to the HMO Research Network (HMORN) Center for Education and Research on Therapeutics (CERT) </w:t>
      </w:r>
      <w:proofErr w:type="spellStart"/>
      <w:r w:rsidRPr="00411C22">
        <w:t>DEcIDE</w:t>
      </w:r>
      <w:proofErr w:type="spellEnd"/>
      <w:r w:rsidRPr="00411C22">
        <w:t xml:space="preserve"> Center housed in the Department of Population Medicine at the Harvard Pilgrim</w:t>
      </w:r>
      <w:r w:rsidR="007E7409">
        <w:t xml:space="preserve"> Health Care Institute (HPHCI).  </w:t>
      </w:r>
      <w:r w:rsidR="00916BC1" w:rsidRPr="00916BC1">
        <w:rPr>
          <w:shd w:val="clear" w:color="auto" w:fill="FFFFFF"/>
        </w:rPr>
        <w:t>Additional devel</w:t>
      </w:r>
      <w:r w:rsidR="00916BC1">
        <w:rPr>
          <w:shd w:val="clear" w:color="auto" w:fill="FFFFFF"/>
        </w:rPr>
        <w:t xml:space="preserve">opment was funded by AHRQ under </w:t>
      </w:r>
      <w:r w:rsidR="00916BC1" w:rsidRPr="00916BC1">
        <w:rPr>
          <w:shd w:val="clear" w:color="auto" w:fill="FFFFFF"/>
        </w:rPr>
        <w:t xml:space="preserve">the Scalable </w:t>
      </w:r>
      <w:proofErr w:type="spellStart"/>
      <w:r w:rsidR="00916BC1" w:rsidRPr="00916BC1">
        <w:rPr>
          <w:shd w:val="clear" w:color="auto" w:fill="FFFFFF"/>
        </w:rPr>
        <w:t>PArtnering</w:t>
      </w:r>
      <w:proofErr w:type="spellEnd"/>
      <w:r w:rsidR="00916BC1" w:rsidRPr="00916BC1">
        <w:rPr>
          <w:shd w:val="clear" w:color="auto" w:fill="FFFFFF"/>
        </w:rPr>
        <w:t xml:space="preserve"> Network for CER: Across Lifespan, Conditions, and Settings (SPA</w:t>
      </w:r>
      <w:r w:rsidR="00916BC1">
        <w:rPr>
          <w:shd w:val="clear" w:color="auto" w:fill="FFFFFF"/>
        </w:rPr>
        <w:t xml:space="preserve">N) project.  </w:t>
      </w:r>
      <w:r w:rsidR="00A80FF1">
        <w:rPr>
          <w:shd w:val="clear" w:color="auto" w:fill="FFFFFF"/>
        </w:rPr>
        <w:t xml:space="preserve">Additional support has been provided by </w:t>
      </w:r>
      <w:r w:rsidR="00916BC1" w:rsidRPr="00916BC1">
        <w:rPr>
          <w:shd w:val="clear" w:color="auto" w:fill="FFFFFF"/>
        </w:rPr>
        <w:t xml:space="preserve">The Food and Drug Administration’s Mini-Sentinel project (Contract No. </w:t>
      </w:r>
      <w:proofErr w:type="gramStart"/>
      <w:r w:rsidR="00916BC1" w:rsidRPr="00916BC1">
        <w:rPr>
          <w:shd w:val="clear" w:color="auto" w:fill="FFFFFF"/>
        </w:rPr>
        <w:t xml:space="preserve">HHSF223200910006I) </w:t>
      </w:r>
      <w:r w:rsidR="00A80FF1">
        <w:rPr>
          <w:shd w:val="clear" w:color="auto" w:fill="FFFFFF"/>
        </w:rPr>
        <w:t xml:space="preserve">and the US Department of Health and Human Services Office of the National Coordinator for Health Information Technology (ONC) </w:t>
      </w:r>
      <w:proofErr w:type="spellStart"/>
      <w:r w:rsidR="00A80FF1">
        <w:rPr>
          <w:shd w:val="clear" w:color="auto" w:fill="FFFFFF"/>
        </w:rPr>
        <w:t>MDPHnet</w:t>
      </w:r>
      <w:proofErr w:type="spellEnd"/>
      <w:r w:rsidR="00A80FF1">
        <w:rPr>
          <w:shd w:val="clear" w:color="auto" w:fill="FFFFFF"/>
        </w:rPr>
        <w:t xml:space="preserve"> project</w:t>
      </w:r>
      <w:r w:rsidR="00916BC1" w:rsidRPr="00916BC1">
        <w:rPr>
          <w:shd w:val="clear" w:color="auto" w:fill="FFFFFF"/>
        </w:rPr>
        <w:t>.</w:t>
      </w:r>
      <w:proofErr w:type="gramEnd"/>
      <w:r w:rsidR="00916BC1">
        <w:rPr>
          <w:shd w:val="clear" w:color="auto" w:fill="FFFFFF"/>
        </w:rPr>
        <w:t xml:space="preserve"> </w:t>
      </w:r>
    </w:p>
    <w:p w:rsidR="009F1983" w:rsidRDefault="00916BC1" w:rsidP="00E672F4">
      <w:r w:rsidRPr="00411C22">
        <w:t xml:space="preserve">The system was developed by Lincoln Peak Partners under the direction of HPHCI.  </w:t>
      </w:r>
    </w:p>
    <w:p w:rsidR="009F1983" w:rsidRDefault="009F1983">
      <w:pPr>
        <w:spacing w:after="0" w:line="240" w:lineRule="auto"/>
      </w:pPr>
      <w:r>
        <w:br w:type="page"/>
      </w:r>
    </w:p>
    <w:p w:rsidR="00BB4455" w:rsidRPr="00411C22" w:rsidRDefault="00BB4455" w:rsidP="0040338C">
      <w:pPr>
        <w:pStyle w:val="Heading1"/>
      </w:pPr>
      <w:bookmarkStart w:id="185" w:name="_Toc338164170"/>
      <w:bookmarkStart w:id="186" w:name="_Toc362596665"/>
      <w:r w:rsidRPr="00411C22">
        <w:t>F</w:t>
      </w:r>
      <w:r w:rsidR="00446F6D" w:rsidRPr="00411C22">
        <w:t>requently Asked Questions</w:t>
      </w:r>
      <w:bookmarkEnd w:id="185"/>
      <w:bookmarkEnd w:id="186"/>
    </w:p>
    <w:p w:rsidR="00446F6D" w:rsidRPr="00411C22" w:rsidRDefault="008C69BC" w:rsidP="00E672F4">
      <w:r w:rsidRPr="00411C22">
        <w:t> </w:t>
      </w:r>
      <w:r w:rsidR="00446F6D" w:rsidRPr="00411C22">
        <w:t xml:space="preserve">This section lists some of the most frequently asked questions. </w:t>
      </w:r>
    </w:p>
    <w:p w:rsidR="00972708" w:rsidRDefault="00BB4455" w:rsidP="00972708">
      <w:pPr>
        <w:pStyle w:val="ListParagraph"/>
        <w:numPr>
          <w:ilvl w:val="0"/>
          <w:numId w:val="58"/>
        </w:numPr>
      </w:pPr>
      <w:r w:rsidRPr="00411C22">
        <w:t>What is the difference between Groups, Organizations, and Users?</w:t>
      </w:r>
    </w:p>
    <w:p w:rsidR="00972708" w:rsidRDefault="00BB4455" w:rsidP="00972708">
      <w:pPr>
        <w:pStyle w:val="ListParagraph"/>
        <w:numPr>
          <w:ilvl w:val="1"/>
          <w:numId w:val="58"/>
        </w:numPr>
      </w:pPr>
      <w:r w:rsidRPr="00411C22">
        <w:t xml:space="preserve">Users </w:t>
      </w:r>
      <w:r w:rsidR="00446F6D" w:rsidRPr="00411C22">
        <w:t>are</w:t>
      </w:r>
      <w:r w:rsidRPr="00411C22">
        <w:t xml:space="preserve"> </w:t>
      </w:r>
      <w:r w:rsidR="00446F6D" w:rsidRPr="00411C22">
        <w:t>i</w:t>
      </w:r>
      <w:r w:rsidRPr="00411C22">
        <w:t>ndividuals with various roles and associated rights within the system such as Investigator, DataMart Administrator, and System Administrator.</w:t>
      </w:r>
      <w:r w:rsidR="00446F6D" w:rsidRPr="00411C22">
        <w:t xml:space="preserve"> </w:t>
      </w:r>
      <w:r w:rsidR="00EB0AB6" w:rsidRPr="00411C22">
        <w:t xml:space="preserve"> Organizations have one or more users and zero, one, or more DataMarts.  Users are </w:t>
      </w:r>
      <w:r w:rsidR="000B3A60" w:rsidRPr="00411C22">
        <w:t xml:space="preserve">members of a single </w:t>
      </w:r>
      <w:r w:rsidR="00446F6D" w:rsidRPr="00411C22">
        <w:t>Organization.</w:t>
      </w:r>
      <w:r w:rsidR="000B3A60" w:rsidRPr="00411C22">
        <w:t xml:space="preserve"> </w:t>
      </w:r>
      <w:r w:rsidR="00EB0AB6" w:rsidRPr="00411C22">
        <w:t xml:space="preserve">  Groups are collections of one or more Organizations and an Organization may be a member of zero, one, or more Groups.  Groups allow management of a collection of organizations by a set of administrators.</w:t>
      </w:r>
    </w:p>
    <w:p w:rsidR="00972708" w:rsidRDefault="006979E2" w:rsidP="00972708">
      <w:pPr>
        <w:pStyle w:val="ListParagraph"/>
        <w:numPr>
          <w:ilvl w:val="0"/>
          <w:numId w:val="58"/>
        </w:numPr>
      </w:pPr>
      <w:r w:rsidRPr="00411C22">
        <w:t>What are my rights as a user and how can I change them?</w:t>
      </w:r>
    </w:p>
    <w:p w:rsidR="00972708" w:rsidRDefault="006979E2" w:rsidP="00972708">
      <w:pPr>
        <w:pStyle w:val="ListParagraph"/>
        <w:numPr>
          <w:ilvl w:val="1"/>
          <w:numId w:val="58"/>
        </w:numPr>
      </w:pPr>
      <w:r w:rsidRPr="00411C22">
        <w:t xml:space="preserve">Rights can be assigned to </w:t>
      </w:r>
      <w:r w:rsidR="000B3A60" w:rsidRPr="00411C22">
        <w:t xml:space="preserve">individual user accounts for to </w:t>
      </w:r>
      <w:r w:rsidRPr="00411C22">
        <w:t xml:space="preserve">various </w:t>
      </w:r>
      <w:r w:rsidR="000B3A60" w:rsidRPr="00411C22">
        <w:t xml:space="preserve">security groups for which the user is a member </w:t>
      </w:r>
      <w:r w:rsidRPr="00411C22">
        <w:t xml:space="preserve">by </w:t>
      </w:r>
      <w:r w:rsidR="000B3A60" w:rsidRPr="00411C22">
        <w:t xml:space="preserve">the </w:t>
      </w:r>
      <w:r w:rsidRPr="00411C22">
        <w:t>Network</w:t>
      </w:r>
      <w:r w:rsidR="000B3A60" w:rsidRPr="00411C22">
        <w:t xml:space="preserve"> </w:t>
      </w:r>
      <w:r w:rsidR="00EB0AB6" w:rsidRPr="00411C22">
        <w:t xml:space="preserve">Administrator </w:t>
      </w:r>
      <w:r w:rsidR="000B3A60" w:rsidRPr="00411C22">
        <w:t xml:space="preserve">or </w:t>
      </w:r>
      <w:r w:rsidR="00EB0AB6" w:rsidRPr="00411C22">
        <w:t>the user’s O</w:t>
      </w:r>
      <w:r w:rsidR="000B3A60" w:rsidRPr="00411C22">
        <w:t>rganization</w:t>
      </w:r>
      <w:r w:rsidRPr="00411C22">
        <w:t xml:space="preserve"> Administrator.</w:t>
      </w:r>
    </w:p>
    <w:p w:rsidR="00972708" w:rsidRDefault="006979E2" w:rsidP="00972708">
      <w:pPr>
        <w:pStyle w:val="ListParagraph"/>
        <w:numPr>
          <w:ilvl w:val="0"/>
          <w:numId w:val="58"/>
        </w:numPr>
      </w:pPr>
      <w:r w:rsidRPr="00411C22">
        <w:t xml:space="preserve">Where can I get more information on the </w:t>
      </w:r>
      <w:proofErr w:type="spellStart"/>
      <w:r w:rsidRPr="00411C22">
        <w:t>PopMedNet</w:t>
      </w:r>
      <w:r w:rsidRPr="0040338C">
        <w:rPr>
          <w:vertAlign w:val="superscript"/>
        </w:rPr>
        <w:t>TM</w:t>
      </w:r>
      <w:proofErr w:type="spellEnd"/>
      <w:r w:rsidRPr="00411C22">
        <w:t xml:space="preserve"> application?</w:t>
      </w:r>
    </w:p>
    <w:p w:rsidR="00972708" w:rsidRDefault="006979E2" w:rsidP="00972708">
      <w:pPr>
        <w:pStyle w:val="ListParagraph"/>
        <w:numPr>
          <w:ilvl w:val="1"/>
          <w:numId w:val="58"/>
        </w:numPr>
      </w:pPr>
      <w:r w:rsidRPr="00411C22">
        <w:t>You may contact the Operations Center for more information:</w:t>
      </w:r>
    </w:p>
    <w:p w:rsidR="00972708" w:rsidRDefault="006979E2" w:rsidP="00972708">
      <w:pPr>
        <w:spacing w:after="0"/>
        <w:ind w:left="2160"/>
      </w:pPr>
      <w:r w:rsidRPr="00411C22">
        <w:t>Jeffrey Brown, PhD</w:t>
      </w:r>
    </w:p>
    <w:p w:rsidR="00972708" w:rsidRDefault="006979E2" w:rsidP="00972708">
      <w:pPr>
        <w:spacing w:after="0"/>
        <w:ind w:left="2160"/>
      </w:pPr>
      <w:r w:rsidRPr="00411C22">
        <w:t>Harvard Pilgrim Health Care Institute</w:t>
      </w:r>
    </w:p>
    <w:p w:rsidR="00972708" w:rsidRDefault="00FA3A22" w:rsidP="00972708">
      <w:pPr>
        <w:spacing w:after="0"/>
        <w:ind w:left="2160"/>
      </w:pPr>
      <w:hyperlink r:id="rId42" w:history="1">
        <w:r w:rsidR="006979E2" w:rsidRPr="00411C22">
          <w:rPr>
            <w:rStyle w:val="Hyperlink"/>
            <w:rFonts w:asciiTheme="minorHAnsi" w:hAnsiTheme="minorHAnsi" w:cstheme="minorHAnsi"/>
          </w:rPr>
          <w:t>Jeff_brown@hphc.org</w:t>
        </w:r>
      </w:hyperlink>
    </w:p>
    <w:p w:rsidR="00972708" w:rsidRDefault="00FA3A22" w:rsidP="00972708">
      <w:pPr>
        <w:spacing w:after="0"/>
        <w:ind w:left="2160"/>
      </w:pPr>
      <w:hyperlink r:id="rId43" w:history="1">
        <w:r w:rsidR="007E7409" w:rsidRPr="00360B09">
          <w:rPr>
            <w:rStyle w:val="Hyperlink"/>
            <w:rFonts w:asciiTheme="minorHAnsi" w:hAnsiTheme="minorHAnsi" w:cstheme="minorHAnsi"/>
          </w:rPr>
          <w:t>www.popmednet.org</w:t>
        </w:r>
      </w:hyperlink>
      <w:r w:rsidR="007E7409">
        <w:t xml:space="preserve"> </w:t>
      </w:r>
    </w:p>
    <w:p w:rsidR="00972708" w:rsidRDefault="00972708" w:rsidP="00972708">
      <w:pPr>
        <w:spacing w:after="0"/>
      </w:pPr>
    </w:p>
    <w:p w:rsidR="00972708" w:rsidRDefault="006979E2" w:rsidP="00972708">
      <w:pPr>
        <w:pStyle w:val="ListParagraph"/>
        <w:numPr>
          <w:ilvl w:val="0"/>
          <w:numId w:val="59"/>
        </w:numPr>
      </w:pPr>
      <w:r w:rsidRPr="00411C22">
        <w:t>When I viewed my results, I got the error message “No data available for display.”</w:t>
      </w:r>
      <w:r w:rsidR="00307765" w:rsidRPr="00411C22">
        <w:t xml:space="preserve"> </w:t>
      </w:r>
      <w:r w:rsidRPr="00411C22">
        <w:t>What does this mean?</w:t>
      </w:r>
    </w:p>
    <w:p w:rsidR="00972708" w:rsidRDefault="00972708" w:rsidP="00972708"/>
    <w:p w:rsidR="00657FF3" w:rsidRDefault="00B43EC0" w:rsidP="00657FF3">
      <w:pPr>
        <w:keepNext/>
      </w:pPr>
      <w:r w:rsidRPr="00411C22">
        <w:rPr>
          <w:noProof/>
        </w:rPr>
        <w:drawing>
          <wp:inline distT="0" distB="0" distL="0" distR="0">
            <wp:extent cx="5943600" cy="4060209"/>
            <wp:effectExtent l="19050" t="0" r="0" b="0"/>
            <wp:docPr id="11" name="Picture 11" descr="Screenshot of a request response page on the portal with empt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rcRect t="7031"/>
                    <a:stretch>
                      <a:fillRect/>
                    </a:stretch>
                  </pic:blipFill>
                  <pic:spPr>
                    <a:xfrm>
                      <a:off x="0" y="0"/>
                      <a:ext cx="5943600" cy="4060209"/>
                    </a:xfrm>
                    <a:prstGeom prst="rect">
                      <a:avLst/>
                    </a:prstGeom>
                  </pic:spPr>
                </pic:pic>
              </a:graphicData>
            </a:graphic>
          </wp:inline>
        </w:drawing>
      </w:r>
    </w:p>
    <w:p w:rsidR="00972708" w:rsidRDefault="00657FF3" w:rsidP="00657FF3">
      <w:pPr>
        <w:pStyle w:val="Caption"/>
      </w:pPr>
      <w:r>
        <w:t xml:space="preserve">Figure </w:t>
      </w:r>
      <w:fldSimple w:instr=" SEQ Figure \* ARABIC ">
        <w:r w:rsidR="003444E3">
          <w:rPr>
            <w:noProof/>
          </w:rPr>
          <w:t>29</w:t>
        </w:r>
      </w:fldSimple>
      <w:r>
        <w:t>: Request Response Page - Empty Results</w:t>
      </w:r>
    </w:p>
    <w:p w:rsidR="00972708" w:rsidRDefault="006979E2" w:rsidP="00972708">
      <w:r w:rsidRPr="00411C22">
        <w:t>This means that the sites queried had no data in their database that matched your query specifications so an empty set was returned to the portal</w:t>
      </w:r>
    </w:p>
    <w:p w:rsidR="00972708" w:rsidRDefault="00972708" w:rsidP="00972708"/>
    <w:p w:rsidR="006979E2" w:rsidRPr="00411C22" w:rsidRDefault="006979E2" w:rsidP="00E672F4"/>
    <w:p w:rsidR="00972708" w:rsidRDefault="00B43EC0" w:rsidP="00972708">
      <w:pPr>
        <w:rPr>
          <w:b/>
          <w:sz w:val="24"/>
          <w:szCs w:val="24"/>
        </w:rPr>
      </w:pPr>
      <w:bookmarkStart w:id="187" w:name="_Toc291141149"/>
      <w:bookmarkStart w:id="188" w:name="_Toc294187450"/>
      <w:r w:rsidRPr="00411C22">
        <w:rPr>
          <w:b/>
          <w:sz w:val="24"/>
          <w:szCs w:val="24"/>
        </w:rPr>
        <w:br w:type="page"/>
      </w:r>
    </w:p>
    <w:p w:rsidR="00972708" w:rsidRDefault="00A812DE" w:rsidP="009F1983">
      <w:pPr>
        <w:pStyle w:val="Heading1"/>
        <w:numPr>
          <w:ilvl w:val="0"/>
          <w:numId w:val="0"/>
        </w:numPr>
        <w:ind w:left="360" w:hanging="360"/>
      </w:pPr>
      <w:bookmarkStart w:id="189" w:name="_Toc338164171"/>
      <w:bookmarkStart w:id="190" w:name="_Toc362596666"/>
      <w:r w:rsidRPr="00411C22">
        <w:t>Appendix A: Quick Reference for Investigators</w:t>
      </w:r>
      <w:bookmarkEnd w:id="189"/>
      <w:bookmarkEnd w:id="190"/>
    </w:p>
    <w:p w:rsidR="009F1983" w:rsidRDefault="009F1983" w:rsidP="009F1983">
      <w:pPr>
        <w:spacing w:after="0"/>
        <w:rPr>
          <w:b/>
          <w:u w:val="single"/>
        </w:rPr>
      </w:pPr>
    </w:p>
    <w:p w:rsidR="00A812DE" w:rsidRPr="00411C22" w:rsidRDefault="00A812DE" w:rsidP="00E672F4">
      <w:pPr>
        <w:rPr>
          <w:b/>
          <w:u w:val="single"/>
        </w:rPr>
      </w:pPr>
      <w:r w:rsidRPr="00411C22">
        <w:rPr>
          <w:b/>
          <w:u w:val="single"/>
        </w:rPr>
        <w:t>Quick Reference: Investigator</w:t>
      </w:r>
    </w:p>
    <w:p w:rsidR="00972708" w:rsidRDefault="00A812DE" w:rsidP="00972708">
      <w:pPr>
        <w:pStyle w:val="ListParagraph"/>
        <w:numPr>
          <w:ilvl w:val="0"/>
          <w:numId w:val="63"/>
        </w:numPr>
      </w:pPr>
      <w:r w:rsidRPr="000F2ABC">
        <w:t xml:space="preserve">How to Submit a Query </w:t>
      </w:r>
    </w:p>
    <w:p w:rsidR="00972708" w:rsidRDefault="00A812DE" w:rsidP="00972708">
      <w:pPr>
        <w:pStyle w:val="ListParagraph"/>
        <w:numPr>
          <w:ilvl w:val="1"/>
          <w:numId w:val="63"/>
        </w:numPr>
      </w:pPr>
      <w:r w:rsidRPr="000F2ABC">
        <w:t xml:space="preserve">Log into the Portal with your credentials. </w:t>
      </w:r>
    </w:p>
    <w:p w:rsidR="00972708" w:rsidRDefault="00EB0AB6" w:rsidP="00972708">
      <w:pPr>
        <w:pStyle w:val="ListParagraph"/>
        <w:numPr>
          <w:ilvl w:val="1"/>
          <w:numId w:val="63"/>
        </w:numPr>
      </w:pPr>
      <w:r w:rsidRPr="000F2ABC">
        <w:t>Click the New button in the Requests panel and s</w:t>
      </w:r>
      <w:r w:rsidR="00A812DE" w:rsidRPr="000F2ABC">
        <w:t>elect the Summary Query</w:t>
      </w:r>
      <w:r w:rsidRPr="000F2ABC">
        <w:t xml:space="preserve"> request model and then choose the type of request from the list</w:t>
      </w:r>
      <w:r w:rsidR="00A812DE" w:rsidRPr="000F2ABC">
        <w:t>.</w:t>
      </w:r>
    </w:p>
    <w:p w:rsidR="00972708" w:rsidRDefault="00A812DE" w:rsidP="00972708">
      <w:pPr>
        <w:pStyle w:val="ListParagraph"/>
        <w:numPr>
          <w:ilvl w:val="1"/>
          <w:numId w:val="63"/>
        </w:numPr>
      </w:pPr>
      <w:r w:rsidRPr="000F2ABC">
        <w:t xml:space="preserve">Complete the </w:t>
      </w:r>
      <w:r w:rsidR="00EB0AB6" w:rsidRPr="000F2ABC">
        <w:t>request</w:t>
      </w:r>
      <w:r w:rsidRPr="000F2ABC">
        <w:t xml:space="preserve"> form by entering a name, brief description of the query, and selecting the relevant parameters.</w:t>
      </w:r>
    </w:p>
    <w:p w:rsidR="00972708" w:rsidRDefault="00A812DE" w:rsidP="00972708">
      <w:pPr>
        <w:pStyle w:val="ListParagraph"/>
        <w:numPr>
          <w:ilvl w:val="1"/>
          <w:numId w:val="63"/>
        </w:numPr>
      </w:pPr>
      <w:r w:rsidRPr="000F2ABC">
        <w:t>Select the DataMarts (Data Partners) who you would like to send the query.</w:t>
      </w:r>
    </w:p>
    <w:p w:rsidR="00972708" w:rsidRDefault="00EB0AB6" w:rsidP="00972708">
      <w:pPr>
        <w:pStyle w:val="ListParagraph"/>
        <w:numPr>
          <w:ilvl w:val="1"/>
          <w:numId w:val="63"/>
        </w:numPr>
      </w:pPr>
      <w:r w:rsidRPr="000F2ABC">
        <w:t xml:space="preserve">Click </w:t>
      </w:r>
      <w:r w:rsidRPr="000F2ABC">
        <w:rPr>
          <w:i/>
        </w:rPr>
        <w:t>Submit</w:t>
      </w:r>
      <w:r w:rsidR="00A812DE" w:rsidRPr="000F2ABC">
        <w:t>.</w:t>
      </w:r>
    </w:p>
    <w:p w:rsidR="00972708" w:rsidRDefault="00972708" w:rsidP="00972708"/>
    <w:p w:rsidR="00972708" w:rsidRDefault="00A812DE" w:rsidP="00972708">
      <w:pPr>
        <w:pStyle w:val="ListParagraph"/>
        <w:numPr>
          <w:ilvl w:val="0"/>
          <w:numId w:val="63"/>
        </w:numPr>
      </w:pPr>
      <w:r w:rsidRPr="000F2ABC">
        <w:t xml:space="preserve">How to Distribute a File </w:t>
      </w:r>
    </w:p>
    <w:p w:rsidR="00972708" w:rsidRDefault="00A812DE" w:rsidP="00972708">
      <w:pPr>
        <w:pStyle w:val="ListParagraph"/>
        <w:numPr>
          <w:ilvl w:val="1"/>
          <w:numId w:val="63"/>
        </w:numPr>
      </w:pPr>
      <w:r w:rsidRPr="000F2ABC">
        <w:t>Log into the Portal with your credentials.</w:t>
      </w:r>
    </w:p>
    <w:p w:rsidR="00972708" w:rsidRDefault="00EB0AB6" w:rsidP="00972708">
      <w:pPr>
        <w:pStyle w:val="ListParagraph"/>
        <w:numPr>
          <w:ilvl w:val="1"/>
          <w:numId w:val="63"/>
        </w:numPr>
      </w:pPr>
      <w:r w:rsidRPr="000F2ABC">
        <w:t>Click the New button in the Requests panel and select the File Distribution request model and then choose the File Distribution request type.</w:t>
      </w:r>
    </w:p>
    <w:p w:rsidR="00972708" w:rsidRDefault="00A812DE" w:rsidP="00972708">
      <w:pPr>
        <w:pStyle w:val="ListParagraph"/>
        <w:numPr>
          <w:ilvl w:val="1"/>
          <w:numId w:val="63"/>
        </w:numPr>
      </w:pPr>
      <w:r w:rsidRPr="000F2ABC">
        <w:t xml:space="preserve">Complete the File Distribution form by entering a name and a brief description of the file(s) you are sending. </w:t>
      </w:r>
    </w:p>
    <w:p w:rsidR="00972708" w:rsidRDefault="00A812DE" w:rsidP="00972708">
      <w:pPr>
        <w:pStyle w:val="ListParagraph"/>
        <w:numPr>
          <w:ilvl w:val="1"/>
          <w:numId w:val="63"/>
        </w:numPr>
      </w:pPr>
      <w:r w:rsidRPr="000F2ABC">
        <w:t>Browse and upload your file(s)</w:t>
      </w:r>
      <w:r w:rsidR="00EB0AB6" w:rsidRPr="000F2ABC">
        <w:t xml:space="preserve"> you wish to send to DataMarts</w:t>
      </w:r>
      <w:r w:rsidRPr="000F2ABC">
        <w:t>.</w:t>
      </w:r>
    </w:p>
    <w:p w:rsidR="00972708" w:rsidRDefault="00A812DE" w:rsidP="00972708">
      <w:pPr>
        <w:pStyle w:val="ListParagraph"/>
        <w:numPr>
          <w:ilvl w:val="1"/>
          <w:numId w:val="63"/>
        </w:numPr>
      </w:pPr>
      <w:r w:rsidRPr="000F2ABC">
        <w:t>Select the DataMarts (Data Partners) who you would like to send the file(s).</w:t>
      </w:r>
    </w:p>
    <w:p w:rsidR="00972708" w:rsidRDefault="00EB0AB6" w:rsidP="00972708">
      <w:pPr>
        <w:pStyle w:val="ListParagraph"/>
        <w:numPr>
          <w:ilvl w:val="1"/>
          <w:numId w:val="63"/>
        </w:numPr>
      </w:pPr>
      <w:r w:rsidRPr="000F2ABC">
        <w:t>Click</w:t>
      </w:r>
      <w:r w:rsidR="00A812DE" w:rsidRPr="000F2ABC">
        <w:t xml:space="preserve"> </w:t>
      </w:r>
      <w:r w:rsidRPr="000F2ABC">
        <w:rPr>
          <w:i/>
        </w:rPr>
        <w:t xml:space="preserve">Submit </w:t>
      </w:r>
      <w:r w:rsidRPr="000F2ABC">
        <w:t>button</w:t>
      </w:r>
      <w:r w:rsidR="00A812DE" w:rsidRPr="000F2ABC">
        <w:t>.</w:t>
      </w:r>
    </w:p>
    <w:p w:rsidR="00972708" w:rsidRDefault="00972708" w:rsidP="00972708"/>
    <w:p w:rsidR="00972708" w:rsidRDefault="00A812DE" w:rsidP="00972708">
      <w:pPr>
        <w:pStyle w:val="ListParagraph"/>
        <w:numPr>
          <w:ilvl w:val="0"/>
          <w:numId w:val="63"/>
        </w:numPr>
      </w:pPr>
      <w:r w:rsidRPr="000F2ABC">
        <w:t>How to View Results on the Portal</w:t>
      </w:r>
    </w:p>
    <w:p w:rsidR="00972708" w:rsidRDefault="00A812DE" w:rsidP="00972708">
      <w:pPr>
        <w:pStyle w:val="ListParagraph"/>
        <w:numPr>
          <w:ilvl w:val="1"/>
          <w:numId w:val="63"/>
        </w:numPr>
      </w:pPr>
      <w:r w:rsidRPr="000F2ABC">
        <w:t xml:space="preserve">Log into the Portal with your credentials and go to the </w:t>
      </w:r>
      <w:r w:rsidR="00EB0AB6" w:rsidRPr="000F2ABC">
        <w:rPr>
          <w:i/>
        </w:rPr>
        <w:t xml:space="preserve">Requests </w:t>
      </w:r>
      <w:r w:rsidR="00EB0AB6" w:rsidRPr="000F2ABC">
        <w:t>list panel on the home page or click Requests from the top menu</w:t>
      </w:r>
      <w:r w:rsidRPr="000F2ABC">
        <w:t>.</w:t>
      </w:r>
    </w:p>
    <w:p w:rsidR="00972708" w:rsidRDefault="00EB0AB6" w:rsidP="00972708">
      <w:pPr>
        <w:pStyle w:val="ListParagraph"/>
        <w:numPr>
          <w:ilvl w:val="1"/>
          <w:numId w:val="63"/>
        </w:numPr>
      </w:pPr>
      <w:r w:rsidRPr="000F2ABC">
        <w:t>Find and click on the request name for which you wish to see the results to navigate to the Request Status page</w:t>
      </w:r>
      <w:r w:rsidR="00A812DE" w:rsidRPr="000F2ABC">
        <w:t>.</w:t>
      </w:r>
    </w:p>
    <w:p w:rsidR="00972708" w:rsidRDefault="00A812DE" w:rsidP="00972708">
      <w:pPr>
        <w:pStyle w:val="ListParagraph"/>
        <w:numPr>
          <w:ilvl w:val="1"/>
          <w:numId w:val="63"/>
        </w:numPr>
      </w:pPr>
      <w:r w:rsidRPr="000F2ABC">
        <w:t xml:space="preserve">When all sites have responded, click </w:t>
      </w:r>
      <w:r w:rsidRPr="000F2ABC">
        <w:rPr>
          <w:i/>
        </w:rPr>
        <w:t>View Result</w:t>
      </w:r>
      <w:r w:rsidRPr="000F2ABC">
        <w:t xml:space="preserve">. Enhanced Investigators may view site-specific results by checking a site and clicking </w:t>
      </w:r>
      <w:r w:rsidRPr="000F2ABC">
        <w:rPr>
          <w:i/>
        </w:rPr>
        <w:t>View Selected Results.</w:t>
      </w:r>
    </w:p>
    <w:p w:rsidR="00972708" w:rsidRDefault="00A812DE" w:rsidP="00972708">
      <w:pPr>
        <w:pStyle w:val="ListParagraph"/>
        <w:numPr>
          <w:ilvl w:val="1"/>
          <w:numId w:val="63"/>
        </w:numPr>
      </w:pPr>
      <w:r w:rsidRPr="000F2ABC">
        <w:t xml:space="preserve">Export </w:t>
      </w:r>
      <w:r w:rsidR="00EB0AB6" w:rsidRPr="000F2ABC">
        <w:t xml:space="preserve">result </w:t>
      </w:r>
      <w:r w:rsidRPr="000F2ABC">
        <w:t>data to Excel/CSV or download returned files for review.</w:t>
      </w:r>
    </w:p>
    <w:p w:rsidR="00A812DE" w:rsidRPr="000F2ABC" w:rsidRDefault="00A812DE" w:rsidP="00E672F4"/>
    <w:p w:rsidR="00972708" w:rsidRDefault="00972708" w:rsidP="00972708"/>
    <w:p w:rsidR="00972708" w:rsidRDefault="00972708" w:rsidP="00972708"/>
    <w:p w:rsidR="00A812DE" w:rsidRPr="00411C22" w:rsidRDefault="00A812DE" w:rsidP="00E672F4"/>
    <w:p w:rsidR="00972708" w:rsidRDefault="00A812DE" w:rsidP="009F1983">
      <w:pPr>
        <w:pStyle w:val="Heading1"/>
        <w:numPr>
          <w:ilvl w:val="0"/>
          <w:numId w:val="0"/>
        </w:numPr>
        <w:ind w:left="360" w:hanging="360"/>
      </w:pPr>
      <w:bookmarkStart w:id="191" w:name="_Toc338164172"/>
      <w:bookmarkStart w:id="192" w:name="_Toc362596667"/>
      <w:r w:rsidRPr="00F66660">
        <w:t>Appendix B</w:t>
      </w:r>
      <w:r w:rsidR="006979E2" w:rsidRPr="00F66660">
        <w:t>: Query Administrator Role</w:t>
      </w:r>
      <w:bookmarkEnd w:id="187"/>
      <w:bookmarkEnd w:id="188"/>
      <w:bookmarkEnd w:id="191"/>
      <w:bookmarkEnd w:id="192"/>
    </w:p>
    <w:p w:rsidR="009F1983" w:rsidRPr="009F1983" w:rsidRDefault="009F1983" w:rsidP="009F1983">
      <w:pPr>
        <w:spacing w:after="0"/>
      </w:pPr>
    </w:p>
    <w:p w:rsidR="006979E2" w:rsidRPr="00411C22" w:rsidRDefault="006979E2" w:rsidP="00E672F4">
      <w:r w:rsidRPr="00411C22">
        <w:t xml:space="preserve">The Query Administrator acts as a gatekeeper for all the queries coming out of an organization.  Given budgeting for queries, this role can monitor query submission so that only the most relevant queries are distributed to the sites in the network.  </w:t>
      </w:r>
    </w:p>
    <w:p w:rsidR="004B0C6B" w:rsidRPr="00411C22" w:rsidRDefault="006979E2" w:rsidP="00E672F4">
      <w:r w:rsidRPr="00411C22">
        <w:t xml:space="preserve">Once an investigator within the organization submits a query, </w:t>
      </w:r>
      <w:r w:rsidR="004B0C6B" w:rsidRPr="00411C22">
        <w:t>the request status is marked as “Approval” as shown in the following figure.</w:t>
      </w:r>
    </w:p>
    <w:p w:rsidR="00657FF3" w:rsidRDefault="004B0C6B" w:rsidP="00657FF3">
      <w:pPr>
        <w:keepNext/>
      </w:pPr>
      <w:r w:rsidRPr="00411C22">
        <w:rPr>
          <w:noProof/>
        </w:rPr>
        <w:drawing>
          <wp:inline distT="0" distB="0" distL="0" distR="0">
            <wp:extent cx="5945022" cy="3978322"/>
            <wp:effectExtent l="19050" t="0" r="0" b="0"/>
            <wp:docPr id="23" name="Picture 23" descr="Screenshot of the request page on the portal, with an approval status highlighted for a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rcRect t="7166"/>
                    <a:stretch>
                      <a:fillRect/>
                    </a:stretch>
                  </pic:blipFill>
                  <pic:spPr>
                    <a:xfrm>
                      <a:off x="0" y="0"/>
                      <a:ext cx="5945022" cy="3978322"/>
                    </a:xfrm>
                    <a:prstGeom prst="rect">
                      <a:avLst/>
                    </a:prstGeom>
                  </pic:spPr>
                </pic:pic>
              </a:graphicData>
            </a:graphic>
          </wp:inline>
        </w:drawing>
      </w:r>
    </w:p>
    <w:p w:rsidR="004B0C6B" w:rsidRPr="00411C22" w:rsidRDefault="00657FF3" w:rsidP="00657FF3">
      <w:pPr>
        <w:pStyle w:val="Caption"/>
        <w:jc w:val="center"/>
      </w:pPr>
      <w:r>
        <w:t xml:space="preserve">Figure </w:t>
      </w:r>
      <w:fldSimple w:instr=" SEQ Figure \* ARABIC ">
        <w:r w:rsidR="003444E3">
          <w:rPr>
            <w:noProof/>
          </w:rPr>
          <w:t>30</w:t>
        </w:r>
      </w:fldSimple>
      <w:r>
        <w:t xml:space="preserve">: </w:t>
      </w:r>
      <w:r w:rsidRPr="00885575">
        <w:t>Request Page - Approval Request Status</w:t>
      </w:r>
    </w:p>
    <w:p w:rsidR="004B0C6B" w:rsidRPr="00411C22" w:rsidRDefault="004B0C6B" w:rsidP="00E672F4">
      <w:r w:rsidRPr="00411C22">
        <w:t xml:space="preserve">Clicking on the request name navigates the user to the request status page where they see its status. </w:t>
      </w:r>
    </w:p>
    <w:p w:rsidR="004B0C6B" w:rsidRPr="00411C22" w:rsidRDefault="004B0C6B" w:rsidP="00E672F4"/>
    <w:p w:rsidR="003444E3" w:rsidRDefault="004B0C6B" w:rsidP="003444E3">
      <w:pPr>
        <w:keepNext/>
        <w:jc w:val="center"/>
      </w:pPr>
      <w:r w:rsidRPr="00411C22">
        <w:rPr>
          <w:noProof/>
        </w:rPr>
        <w:drawing>
          <wp:inline distT="0" distB="0" distL="0" distR="0">
            <wp:extent cx="5943600" cy="3968323"/>
            <wp:effectExtent l="19050" t="0" r="0" b="0"/>
            <wp:docPr id="25" name="Picture 25" descr="Screenshot of a request detail page on the portal, with awaiting response approval routing status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rcRect t="7330"/>
                    <a:stretch>
                      <a:fillRect/>
                    </a:stretch>
                  </pic:blipFill>
                  <pic:spPr>
                    <a:xfrm>
                      <a:off x="0" y="0"/>
                      <a:ext cx="5943600" cy="3968323"/>
                    </a:xfrm>
                    <a:prstGeom prst="rect">
                      <a:avLst/>
                    </a:prstGeom>
                  </pic:spPr>
                </pic:pic>
              </a:graphicData>
            </a:graphic>
          </wp:inline>
        </w:drawing>
      </w:r>
    </w:p>
    <w:p w:rsidR="004B0C6B" w:rsidRPr="00411C22" w:rsidRDefault="003444E3" w:rsidP="003444E3">
      <w:pPr>
        <w:pStyle w:val="Caption"/>
        <w:jc w:val="center"/>
      </w:pPr>
      <w:r>
        <w:t xml:space="preserve">Figure </w:t>
      </w:r>
      <w:fldSimple w:instr=" SEQ Figure \* ARABIC ">
        <w:r>
          <w:rPr>
            <w:noProof/>
          </w:rPr>
          <w:t>31</w:t>
        </w:r>
      </w:fldSimple>
      <w:r>
        <w:t>: Request Detail Page - Awaiting Response Approval Routing Statuses</w:t>
      </w:r>
    </w:p>
    <w:p w:rsidR="004B0C6B" w:rsidRPr="00411C22" w:rsidRDefault="004B0C6B" w:rsidP="00E672F4">
      <w:r w:rsidRPr="00411C22">
        <w:t>T</w:t>
      </w:r>
      <w:r w:rsidR="006979E2" w:rsidRPr="00411C22">
        <w:t xml:space="preserve">he query administrator receives an email notification about a query that is </w:t>
      </w:r>
      <w:r w:rsidRPr="00411C22">
        <w:t xml:space="preserve">“Awaiting Request Approval”. </w:t>
      </w:r>
      <w:r w:rsidR="006979E2" w:rsidRPr="00411C22">
        <w:t xml:space="preserve"> </w:t>
      </w:r>
      <w:r w:rsidRPr="00411C22">
        <w:t>When t</w:t>
      </w:r>
      <w:r w:rsidR="006979E2" w:rsidRPr="00411C22">
        <w:t xml:space="preserve">he Query Administrator then logs in with </w:t>
      </w:r>
      <w:r w:rsidRPr="00411C22">
        <w:t>their</w:t>
      </w:r>
      <w:r w:rsidR="006979E2" w:rsidRPr="00411C22">
        <w:t xml:space="preserve"> login credentials</w:t>
      </w:r>
      <w:r w:rsidRPr="00411C22">
        <w:t>, they will see the new request waiting for approval in their request list</w:t>
      </w:r>
      <w:r w:rsidR="006979E2" w:rsidRPr="00411C22">
        <w:t xml:space="preserve">.  </w:t>
      </w:r>
    </w:p>
    <w:p w:rsidR="003444E3" w:rsidRDefault="004B0C6B" w:rsidP="003444E3">
      <w:pPr>
        <w:keepNext/>
        <w:jc w:val="center"/>
      </w:pPr>
      <w:r w:rsidRPr="00411C22">
        <w:rPr>
          <w:noProof/>
        </w:rPr>
        <w:drawing>
          <wp:inline distT="0" distB="0" distL="0" distR="0">
            <wp:extent cx="5943600" cy="4483763"/>
            <wp:effectExtent l="19050" t="0" r="0" b="0"/>
            <wp:docPr id="26" name="Picture 26" descr="Screenshot of a request page on the portal, with a request awaiting approval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rcRect t="6543"/>
                    <a:stretch>
                      <a:fillRect/>
                    </a:stretch>
                  </pic:blipFill>
                  <pic:spPr>
                    <a:xfrm>
                      <a:off x="0" y="0"/>
                      <a:ext cx="5943600" cy="4483763"/>
                    </a:xfrm>
                    <a:prstGeom prst="rect">
                      <a:avLst/>
                    </a:prstGeom>
                  </pic:spPr>
                </pic:pic>
              </a:graphicData>
            </a:graphic>
          </wp:inline>
        </w:drawing>
      </w:r>
    </w:p>
    <w:p w:rsidR="004B0C6B" w:rsidRPr="00411C22" w:rsidRDefault="003444E3" w:rsidP="003444E3">
      <w:pPr>
        <w:pStyle w:val="Caption"/>
        <w:jc w:val="center"/>
      </w:pPr>
      <w:r>
        <w:t xml:space="preserve">Figure </w:t>
      </w:r>
      <w:fldSimple w:instr=" SEQ Figure \* ARABIC ">
        <w:r>
          <w:rPr>
            <w:noProof/>
          </w:rPr>
          <w:t>32</w:t>
        </w:r>
      </w:fldSimple>
      <w:r>
        <w:t>: Request Page - Request Awaiting Approval</w:t>
      </w:r>
    </w:p>
    <w:p w:rsidR="00096487" w:rsidRPr="00411C22" w:rsidRDefault="008A6FE8" w:rsidP="00E672F4">
      <w:r>
        <w:t>C</w:t>
      </w:r>
      <w:r w:rsidR="006979E2" w:rsidRPr="00411C22">
        <w:t xml:space="preserve">licking </w:t>
      </w:r>
      <w:r w:rsidR="004B0C6B" w:rsidRPr="00411C22">
        <w:t xml:space="preserve">request name will navigate the </w:t>
      </w:r>
      <w:r w:rsidR="006979E2" w:rsidRPr="00411C22">
        <w:t xml:space="preserve">query administrator </w:t>
      </w:r>
      <w:r w:rsidR="004B0C6B" w:rsidRPr="00411C22">
        <w:t>to the request status page where they can review, approve, or reject the query along with comments.</w:t>
      </w:r>
    </w:p>
    <w:p w:rsidR="003444E3" w:rsidRDefault="00096487" w:rsidP="003444E3">
      <w:pPr>
        <w:keepNext/>
        <w:jc w:val="center"/>
      </w:pPr>
      <w:r w:rsidRPr="00411C22">
        <w:rPr>
          <w:noProof/>
        </w:rPr>
        <w:drawing>
          <wp:inline distT="0" distB="0" distL="0" distR="0">
            <wp:extent cx="5943600" cy="4004821"/>
            <wp:effectExtent l="19050" t="0" r="0" b="0"/>
            <wp:docPr id="28" name="Picture 28" descr="Screenshot of a request detail page on the portal, with approve and reject button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rcRect t="7268"/>
                    <a:stretch>
                      <a:fillRect/>
                    </a:stretch>
                  </pic:blipFill>
                  <pic:spPr>
                    <a:xfrm>
                      <a:off x="0" y="0"/>
                      <a:ext cx="5943600" cy="4004821"/>
                    </a:xfrm>
                    <a:prstGeom prst="rect">
                      <a:avLst/>
                    </a:prstGeom>
                  </pic:spPr>
                </pic:pic>
              </a:graphicData>
            </a:graphic>
          </wp:inline>
        </w:drawing>
      </w:r>
    </w:p>
    <w:p w:rsidR="003444E3" w:rsidRDefault="003444E3" w:rsidP="003444E3">
      <w:pPr>
        <w:pStyle w:val="Caption"/>
        <w:jc w:val="center"/>
      </w:pPr>
      <w:r>
        <w:t xml:space="preserve">Figure </w:t>
      </w:r>
      <w:fldSimple w:instr=" SEQ Figure \* ARABIC ">
        <w:r>
          <w:rPr>
            <w:noProof/>
          </w:rPr>
          <w:t>33</w:t>
        </w:r>
      </w:fldSimple>
      <w:r>
        <w:t>: Request Detail Page - Approve and Reject Options</w:t>
      </w:r>
    </w:p>
    <w:p w:rsidR="00004ED6" w:rsidRPr="00411C22" w:rsidRDefault="006979E2" w:rsidP="00E672F4">
      <w:r w:rsidRPr="00411C22">
        <w:t xml:space="preserve"> As results are uploaded to the query, the Query Administrator can view individual site results, just like an Enhanced Investigator.  Query Administrators can also submit queries.</w:t>
      </w:r>
    </w:p>
    <w:p w:rsidR="00972708" w:rsidRDefault="00972708" w:rsidP="00972708">
      <w:pPr>
        <w:rPr>
          <w:sz w:val="20"/>
        </w:rPr>
      </w:pPr>
    </w:p>
    <w:p w:rsidR="00972708" w:rsidRDefault="00972708" w:rsidP="00972708">
      <w:pPr>
        <w:rPr>
          <w:sz w:val="20"/>
        </w:rPr>
      </w:pPr>
    </w:p>
    <w:p w:rsidR="00972708" w:rsidRDefault="00972708" w:rsidP="00972708"/>
    <w:p w:rsidR="00972708" w:rsidRDefault="00972708" w:rsidP="00972708">
      <w:pPr>
        <w:rPr>
          <w:b/>
        </w:rPr>
      </w:pPr>
    </w:p>
    <w:p w:rsidR="00972708" w:rsidRDefault="00972708" w:rsidP="00972708"/>
    <w:sectPr w:rsidR="00972708" w:rsidSect="0073684E">
      <w:footerReference w:type="default" r:id="rId49"/>
      <w:headerReference w:type="first" r:id="rId50"/>
      <w:footerReference w:type="first" r:id="rId51"/>
      <w:pgSz w:w="12240" w:h="15840"/>
      <w:pgMar w:top="5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B12A7" w:rsidRDefault="00BB12A7" w:rsidP="00004ED6">
      <w:pPr>
        <w:spacing w:after="0" w:line="240" w:lineRule="auto"/>
      </w:pPr>
      <w:r>
        <w:separator/>
      </w:r>
    </w:p>
    <w:p w:rsidR="00BB12A7" w:rsidRDefault="00BB12A7"/>
  </w:endnote>
  <w:endnote w:type="continuationSeparator" w:id="0">
    <w:p w:rsidR="00BB12A7" w:rsidRDefault="00BB12A7" w:rsidP="00004ED6">
      <w:pPr>
        <w:spacing w:after="0" w:line="240" w:lineRule="auto"/>
      </w:pPr>
      <w:r>
        <w:continuationSeparator/>
      </w:r>
    </w:p>
    <w:p w:rsidR="00BB12A7" w:rsidRDefault="00BB12A7"/>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73684E">
    <w:pPr>
      <w:pStyle w:val="Footer"/>
      <w:pBdr>
        <w:top w:val="single" w:sz="4" w:space="1" w:color="D9D9D9" w:themeColor="background1" w:themeShade="D9"/>
      </w:pBdr>
      <w:jc w:val="right"/>
      <w:rPr>
        <w:b/>
      </w:rPr>
    </w:pPr>
    <w:r>
      <w:t>PopMedNet Investigator Manual.</w:t>
    </w:r>
    <w:r>
      <w:tab/>
    </w:r>
    <w:r>
      <w:tab/>
    </w:r>
    <w:sdt>
      <w:sdtPr>
        <w:id w:val="20836930"/>
        <w:docPartObj>
          <w:docPartGallery w:val="Page Numbers (Bottom of Page)"/>
          <w:docPartUnique/>
        </w:docPartObj>
      </w:sdtPr>
      <w:sdtEndPr>
        <w:rPr>
          <w:color w:val="7F7F7F" w:themeColor="background1" w:themeShade="7F"/>
          <w:spacing w:val="60"/>
        </w:rPr>
      </w:sdtEndPr>
      <w:sdtContent>
        <w:fldSimple w:instr=" PAGE  \* roman  \* MERGEFORMAT ">
          <w:r w:rsidR="00D5590D">
            <w:rPr>
              <w:noProof/>
            </w:rPr>
            <w:t>ii</w:t>
          </w:r>
        </w:fldSimple>
        <w:r>
          <w:rPr>
            <w:b/>
          </w:rPr>
          <w:t xml:space="preserve"> | </w:t>
        </w:r>
        <w:r>
          <w:rPr>
            <w:color w:val="7F7F7F" w:themeColor="background1" w:themeShade="7F"/>
            <w:spacing w:val="60"/>
          </w:rPr>
          <w:t>Page</w:t>
        </w:r>
      </w:sdtContent>
    </w:sdt>
  </w:p>
  <w:p w:rsidR="00BB12A7" w:rsidRDefault="00BB12A7">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913C86">
    <w:pPr>
      <w:pStyle w:val="Footer"/>
      <w:pBdr>
        <w:top w:val="single" w:sz="4" w:space="1" w:color="D9D9D9" w:themeColor="background1" w:themeShade="D9"/>
      </w:pBdr>
      <w:jc w:val="right"/>
      <w:rPr>
        <w:b/>
      </w:rPr>
    </w:pPr>
    <w:proofErr w:type="spellStart"/>
    <w:r>
      <w:t>MDPHnet</w:t>
    </w:r>
    <w:proofErr w:type="spellEnd"/>
    <w:r>
      <w:t xml:space="preserve"> Investigator Manual.</w:t>
    </w:r>
    <w:r>
      <w:tab/>
    </w:r>
    <w:r>
      <w:tab/>
    </w:r>
    <w:sdt>
      <w:sdtPr>
        <w:id w:val="20836994"/>
        <w:docPartObj>
          <w:docPartGallery w:val="Page Numbers (Bottom of Page)"/>
          <w:docPartUnique/>
        </w:docPartObj>
      </w:sdtPr>
      <w:sdtEndPr>
        <w:rPr>
          <w:color w:val="7F7F7F" w:themeColor="background1" w:themeShade="7F"/>
          <w:spacing w:val="60"/>
        </w:rPr>
      </w:sdtEndPr>
      <w:sdtContent>
        <w:fldSimple w:instr=" PAGE  \* roman  \* MERGEFORMAT ">
          <w:r w:rsidR="00D5590D">
            <w:rPr>
              <w:noProof/>
            </w:rPr>
            <w:t>i</w:t>
          </w:r>
        </w:fldSimple>
        <w:r>
          <w:rPr>
            <w:b/>
          </w:rPr>
          <w:t xml:space="preserve"> | </w:t>
        </w:r>
        <w:r>
          <w:rPr>
            <w:color w:val="7F7F7F" w:themeColor="background1" w:themeShade="7F"/>
            <w:spacing w:val="60"/>
          </w:rPr>
          <w:t>Page</w:t>
        </w:r>
      </w:sdtContent>
    </w:sdt>
  </w:p>
  <w:p w:rsidR="00BB12A7" w:rsidRDefault="00BB12A7" w:rsidP="00913C86">
    <w:pPr>
      <w:pStyle w:val="Footer"/>
      <w:pBdr>
        <w:top w:val="single" w:sz="4" w:space="1" w:color="D9D9D9" w:themeColor="background1" w:themeShade="D9"/>
      </w:pBdr>
    </w:pPr>
  </w:p>
  <w:p w:rsidR="00BB12A7" w:rsidRDefault="00BB12A7">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1E7D10" w:rsidP="0073684E">
    <w:pPr>
      <w:pStyle w:val="Footer"/>
      <w:pBdr>
        <w:top w:val="single" w:sz="4" w:space="1" w:color="D9D9D9" w:themeColor="background1" w:themeShade="D9"/>
      </w:pBdr>
      <w:jc w:val="right"/>
      <w:rPr>
        <w:b/>
      </w:rPr>
    </w:pPr>
    <w:proofErr w:type="spellStart"/>
    <w:r>
      <w:t>MDPHnet</w:t>
    </w:r>
    <w:proofErr w:type="spellEnd"/>
    <w:r w:rsidR="00BB12A7">
      <w:t xml:space="preserve"> Investigator Manual.</w:t>
    </w:r>
    <w:r w:rsidR="00BB12A7">
      <w:tab/>
    </w:r>
    <w:r w:rsidR="00BB12A7">
      <w:tab/>
    </w:r>
    <w:sdt>
      <w:sdtPr>
        <w:id w:val="20836990"/>
        <w:docPartObj>
          <w:docPartGallery w:val="Page Numbers (Bottom of Page)"/>
          <w:docPartUnique/>
        </w:docPartObj>
      </w:sdtPr>
      <w:sdtEndPr>
        <w:rPr>
          <w:color w:val="7F7F7F" w:themeColor="background1" w:themeShade="7F"/>
          <w:spacing w:val="60"/>
        </w:rPr>
      </w:sdtEndPr>
      <w:sdtContent>
        <w:fldSimple w:instr=" PAGE  \* Arabic  \* MERGEFORMAT ">
          <w:r w:rsidR="00D5590D">
            <w:rPr>
              <w:noProof/>
            </w:rPr>
            <w:t>49</w:t>
          </w:r>
        </w:fldSimple>
        <w:r w:rsidR="00BB12A7">
          <w:rPr>
            <w:b/>
          </w:rPr>
          <w:t xml:space="preserve"> | </w:t>
        </w:r>
        <w:r w:rsidR="00BB12A7">
          <w:rPr>
            <w:color w:val="7F7F7F" w:themeColor="background1" w:themeShade="7F"/>
            <w:spacing w:val="60"/>
          </w:rPr>
          <w:t>Page</w:t>
        </w:r>
      </w:sdtContent>
    </w:sdt>
  </w:p>
  <w:p w:rsidR="00BB12A7" w:rsidRDefault="00BB12A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913C86">
    <w:pPr>
      <w:pStyle w:val="Footer"/>
      <w:pBdr>
        <w:top w:val="single" w:sz="4" w:space="1" w:color="D9D9D9" w:themeColor="background1" w:themeShade="D9"/>
      </w:pBdr>
      <w:jc w:val="right"/>
      <w:rPr>
        <w:b/>
      </w:rPr>
    </w:pPr>
    <w:proofErr w:type="spellStart"/>
    <w:r>
      <w:t>MDPHnet</w:t>
    </w:r>
    <w:proofErr w:type="spellEnd"/>
    <w:r>
      <w:t xml:space="preserve"> Investigator Manual.</w:t>
    </w:r>
    <w:r>
      <w:tab/>
    </w:r>
    <w:r>
      <w:tab/>
    </w:r>
    <w:sdt>
      <w:sdtPr>
        <w:id w:val="348835599"/>
        <w:docPartObj>
          <w:docPartGallery w:val="Page Numbers (Bottom of Page)"/>
          <w:docPartUnique/>
        </w:docPartObj>
      </w:sdtPr>
      <w:sdtEndPr>
        <w:rPr>
          <w:color w:val="7F7F7F" w:themeColor="background1" w:themeShade="7F"/>
          <w:spacing w:val="60"/>
        </w:rPr>
      </w:sdtEndPr>
      <w:sdtContent>
        <w:fldSimple w:instr=" PAGE  \* Arabic  \* MERGEFORMAT ">
          <w:r w:rsidR="00D5590D">
            <w:rPr>
              <w:noProof/>
            </w:rPr>
            <w:t>1</w:t>
          </w:r>
        </w:fldSimple>
        <w:r>
          <w:rPr>
            <w:b/>
          </w:rPr>
          <w:t xml:space="preserve"> | </w:t>
        </w:r>
        <w:r>
          <w:rPr>
            <w:color w:val="7F7F7F" w:themeColor="background1" w:themeShade="7F"/>
            <w:spacing w:val="60"/>
          </w:rPr>
          <w:t>Page</w:t>
        </w:r>
      </w:sdtContent>
    </w:sdt>
  </w:p>
  <w:p w:rsidR="00BB12A7" w:rsidRDefault="00BB12A7" w:rsidP="00913C86">
    <w:pPr>
      <w:pStyle w:val="Footer"/>
      <w:pBdr>
        <w:top w:val="single" w:sz="4" w:space="1" w:color="D9D9D9" w:themeColor="background1" w:themeShade="D9"/>
      </w:pBdr>
    </w:pPr>
  </w:p>
  <w:p w:rsidR="00BB12A7" w:rsidRDefault="00BB12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B12A7" w:rsidRDefault="00BB12A7" w:rsidP="00004ED6">
      <w:pPr>
        <w:spacing w:after="0" w:line="240" w:lineRule="auto"/>
      </w:pPr>
      <w:r>
        <w:separator/>
      </w:r>
    </w:p>
    <w:p w:rsidR="00BB12A7" w:rsidRDefault="00BB12A7"/>
  </w:footnote>
  <w:footnote w:type="continuationSeparator" w:id="0">
    <w:p w:rsidR="00BB12A7" w:rsidRDefault="00BB12A7" w:rsidP="00004ED6">
      <w:pPr>
        <w:spacing w:after="0" w:line="240" w:lineRule="auto"/>
      </w:pPr>
      <w:r>
        <w:continuationSeparator/>
      </w:r>
    </w:p>
    <w:p w:rsidR="00BB12A7" w:rsidRDefault="00BB12A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D666C8">
    <w:pPr>
      <w:pStyle w:val="Header"/>
      <w:tabs>
        <w:tab w:val="left" w:pos="8430"/>
      </w:tabs>
    </w:pPr>
    <w:r>
      <w:tab/>
    </w:r>
    <w:r>
      <w:tab/>
    </w:r>
    <w:r w:rsidRPr="00D666C8">
      <w:rPr>
        <w:noProof/>
      </w:rPr>
      <w:drawing>
        <wp:anchor distT="0" distB="0" distL="114300" distR="114300" simplePos="0" relativeHeight="251661312" behindDoc="0" locked="0" layoutInCell="1" allowOverlap="1">
          <wp:simplePos x="0" y="0"/>
          <wp:positionH relativeFrom="margin">
            <wp:align>right</wp:align>
          </wp:positionH>
          <wp:positionV relativeFrom="margin">
            <wp:posOffset>-521970</wp:posOffset>
          </wp:positionV>
          <wp:extent cx="1158240" cy="390525"/>
          <wp:effectExtent l="19050" t="0" r="3810" b="0"/>
          <wp:wrapSquare wrapText="bothSides"/>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158240" cy="390525"/>
                  </a:xfrm>
                  <a:prstGeom prst="rect">
                    <a:avLst/>
                  </a:prstGeom>
                  <a:noFill/>
                  <a:ln w="9525">
                    <a:noFill/>
                    <a:miter lim="800000"/>
                    <a:headEnd/>
                    <a:tailEnd/>
                  </a:ln>
                </pic:spPr>
              </pic:pic>
            </a:graphicData>
          </a:graphic>
        </wp:anchor>
      </w:drawing>
    </w:r>
  </w:p>
  <w:p w:rsidR="00BB12A7" w:rsidRDefault="00BB12A7" w:rsidP="00913C86">
    <w:pPr>
      <w:pStyle w:val="Heade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913C86">
    <w:pPr>
      <w:pStyle w:val="Header"/>
      <w:jc w:val="right"/>
    </w:pPr>
    <w:r w:rsidRPr="00D666C8">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-521970</wp:posOffset>
          </wp:positionV>
          <wp:extent cx="1158240" cy="390525"/>
          <wp:effectExtent l="19050" t="0" r="3810" b="0"/>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158240" cy="390525"/>
                  </a:xfrm>
                  <a:prstGeom prst="rect">
                    <a:avLst/>
                  </a:prstGeom>
                  <a:noFill/>
                  <a:ln w="9525">
                    <a:noFill/>
                    <a:miter lim="800000"/>
                    <a:headEnd/>
                    <a:tailEnd/>
                  </a:ln>
                </pic:spPr>
              </pic:pic>
            </a:graphicData>
          </a:graphic>
        </wp:anchor>
      </w:drawing>
    </w:r>
  </w:p>
  <w:p w:rsidR="00BB12A7" w:rsidRDefault="00BB12A7" w:rsidP="00913C86">
    <w:pPr>
      <w:pStyle w:val="Header"/>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12A7" w:rsidRDefault="00BB12A7" w:rsidP="00913C86">
    <w:pPr>
      <w:pStyle w:val="Header"/>
      <w:jc w:val="right"/>
    </w:pPr>
    <w:r w:rsidRPr="00D666C8">
      <w:rPr>
        <w:noProof/>
      </w:rPr>
      <w:drawing>
        <wp:anchor distT="0" distB="0" distL="114300" distR="114300" simplePos="0" relativeHeight="251663360" behindDoc="0" locked="0" layoutInCell="1" allowOverlap="1">
          <wp:simplePos x="0" y="0"/>
          <wp:positionH relativeFrom="margin">
            <wp:align>right</wp:align>
          </wp:positionH>
          <wp:positionV relativeFrom="margin">
            <wp:posOffset>-521970</wp:posOffset>
          </wp:positionV>
          <wp:extent cx="1158240" cy="390525"/>
          <wp:effectExtent l="19050" t="0" r="3810" b="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srcRect/>
                  <a:stretch>
                    <a:fillRect/>
                  </a:stretch>
                </pic:blipFill>
                <pic:spPr bwMode="auto">
                  <a:xfrm>
                    <a:off x="0" y="0"/>
                    <a:ext cx="1158240" cy="390525"/>
                  </a:xfrm>
                  <a:prstGeom prst="rect">
                    <a:avLst/>
                  </a:prstGeom>
                  <a:noFill/>
                  <a:ln w="9525">
                    <a:noFill/>
                    <a:miter lim="800000"/>
                    <a:headEnd/>
                    <a:tailEnd/>
                  </a:ln>
                </pic:spPr>
              </pic:pic>
            </a:graphicData>
          </a:graphic>
        </wp:anchor>
      </w:drawing>
    </w:r>
  </w:p>
  <w:p w:rsidR="00BB12A7" w:rsidRDefault="00BB12A7" w:rsidP="00913C86">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326541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B7209C"/>
    <w:multiLevelType w:val="hybridMultilevel"/>
    <w:tmpl w:val="7E30712A"/>
    <w:lvl w:ilvl="0" w:tplc="0409000D">
      <w:start w:val="1"/>
      <w:numFmt w:val="bullet"/>
      <w:lvlText w:val=""/>
      <w:lvlJc w:val="left"/>
      <w:pPr>
        <w:tabs>
          <w:tab w:val="num" w:pos="1470"/>
        </w:tabs>
        <w:ind w:left="1470" w:hanging="360"/>
      </w:pPr>
      <w:rPr>
        <w:rFonts w:ascii="Wingdings" w:hAnsi="Wingdings"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2">
    <w:nsid w:val="03046E13"/>
    <w:multiLevelType w:val="multilevel"/>
    <w:tmpl w:val="E05E048C"/>
    <w:lvl w:ilvl="0">
      <w:start w:val="1"/>
      <w:numFmt w:val="decimal"/>
      <w:lvlText w:val="%1"/>
      <w:lvlJc w:val="left"/>
      <w:pPr>
        <w:ind w:left="432" w:hanging="432"/>
      </w:pPr>
    </w:lvl>
    <w:lvl w:ilvl="1">
      <w:start w:val="1"/>
      <w:numFmt w:val="decimal"/>
      <w:pStyle w:val="Heading2"/>
      <w:lvlText w:val="%1.%2"/>
      <w:lvlJc w:val="left"/>
      <w:pPr>
        <w:ind w:left="1026" w:hanging="576"/>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04793799"/>
    <w:multiLevelType w:val="multilevel"/>
    <w:tmpl w:val="4372C75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10"/>
        </w:tabs>
        <w:ind w:left="81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nsid w:val="073069FD"/>
    <w:multiLevelType w:val="hybridMultilevel"/>
    <w:tmpl w:val="7EB0AE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766CF4"/>
    <w:multiLevelType w:val="hybridMultilevel"/>
    <w:tmpl w:val="43B28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E338C0"/>
    <w:multiLevelType w:val="hybridMultilevel"/>
    <w:tmpl w:val="AF4212A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9071298"/>
    <w:multiLevelType w:val="hybridMultilevel"/>
    <w:tmpl w:val="F7D2E06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8">
    <w:nsid w:val="094D041C"/>
    <w:multiLevelType w:val="hybridMultilevel"/>
    <w:tmpl w:val="CB086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B5C75D5"/>
    <w:multiLevelType w:val="hybridMultilevel"/>
    <w:tmpl w:val="6A5E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B8E7483"/>
    <w:multiLevelType w:val="hybridMultilevel"/>
    <w:tmpl w:val="1AD4AD7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11">
    <w:nsid w:val="0DF5265A"/>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12">
    <w:nsid w:val="120633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129627EC"/>
    <w:multiLevelType w:val="hybridMultilevel"/>
    <w:tmpl w:val="92904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4B91F3F"/>
    <w:multiLevelType w:val="hybridMultilevel"/>
    <w:tmpl w:val="C68C93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5D6CB2"/>
    <w:multiLevelType w:val="hybridMultilevel"/>
    <w:tmpl w:val="738655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926BE5"/>
    <w:multiLevelType w:val="hybridMultilevel"/>
    <w:tmpl w:val="188C0AA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nsid w:val="1EF00B66"/>
    <w:multiLevelType w:val="hybridMultilevel"/>
    <w:tmpl w:val="EDFECF70"/>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9D12B6"/>
    <w:multiLevelType w:val="hybridMultilevel"/>
    <w:tmpl w:val="211A5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737A02"/>
    <w:multiLevelType w:val="hybridMultilevel"/>
    <w:tmpl w:val="0448AC2C"/>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20">
    <w:nsid w:val="26D564BB"/>
    <w:multiLevelType w:val="hybridMultilevel"/>
    <w:tmpl w:val="35742DD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28D10902"/>
    <w:multiLevelType w:val="hybridMultilevel"/>
    <w:tmpl w:val="7A50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8D52D1B"/>
    <w:multiLevelType w:val="hybridMultilevel"/>
    <w:tmpl w:val="33E2DA5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931730E"/>
    <w:multiLevelType w:val="hybridMultilevel"/>
    <w:tmpl w:val="58A06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9513C78"/>
    <w:multiLevelType w:val="hybridMultilevel"/>
    <w:tmpl w:val="28EA21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9710B25"/>
    <w:multiLevelType w:val="hybridMultilevel"/>
    <w:tmpl w:val="7E2CED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A19402A"/>
    <w:multiLevelType w:val="hybridMultilevel"/>
    <w:tmpl w:val="9EDE4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C8E08DB"/>
    <w:multiLevelType w:val="hybridMultilevel"/>
    <w:tmpl w:val="D9C60136"/>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8">
    <w:nsid w:val="2E2D285A"/>
    <w:multiLevelType w:val="hybridMultilevel"/>
    <w:tmpl w:val="8B222772"/>
    <w:lvl w:ilvl="0" w:tplc="04090001">
      <w:start w:val="1"/>
      <w:numFmt w:val="bullet"/>
      <w:lvlText w:val=""/>
      <w:lvlJc w:val="left"/>
      <w:pPr>
        <w:tabs>
          <w:tab w:val="num" w:pos="720"/>
        </w:tabs>
        <w:ind w:left="720" w:hanging="360"/>
      </w:pPr>
      <w:rPr>
        <w:rFonts w:ascii="Symbol" w:hAnsi="Symbol" w:hint="default"/>
      </w:rPr>
    </w:lvl>
    <w:lvl w:ilvl="1" w:tplc="00010409">
      <w:start w:val="1"/>
      <w:numFmt w:val="bullet"/>
      <w:lvlText w:val=""/>
      <w:lvlJc w:val="left"/>
      <w:pPr>
        <w:tabs>
          <w:tab w:val="num" w:pos="1440"/>
        </w:tabs>
        <w:ind w:left="1440" w:hanging="360"/>
      </w:pPr>
      <w:rPr>
        <w:rFonts w:ascii="Symbol" w:hAnsi="Symbol" w:hint="default"/>
      </w:r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30DE7F87"/>
    <w:multiLevelType w:val="hybridMultilevel"/>
    <w:tmpl w:val="5D7AAFF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1333629"/>
    <w:multiLevelType w:val="hybridMultilevel"/>
    <w:tmpl w:val="1DCC86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2535168"/>
    <w:multiLevelType w:val="hybridMultilevel"/>
    <w:tmpl w:val="6C765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2378B3"/>
    <w:multiLevelType w:val="multilevel"/>
    <w:tmpl w:val="6E7C075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33BF7109"/>
    <w:multiLevelType w:val="hybridMultilevel"/>
    <w:tmpl w:val="794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41F441D"/>
    <w:multiLevelType w:val="multilevel"/>
    <w:tmpl w:val="3FBA52A0"/>
    <w:lvl w:ilvl="0">
      <w:start w:val="3"/>
      <w:numFmt w:val="decimal"/>
      <w:lvlText w:val="%1"/>
      <w:lvlJc w:val="left"/>
      <w:pPr>
        <w:ind w:left="360" w:hanging="360"/>
      </w:pPr>
      <w:rPr>
        <w:rFonts w:hint="default"/>
      </w:rPr>
    </w:lvl>
    <w:lvl w:ilvl="1">
      <w:start w:val="1"/>
      <w:numFmt w:val="decimal"/>
      <w:lvlText w:val="%2."/>
      <w:lvlJc w:val="left"/>
      <w:pPr>
        <w:tabs>
          <w:tab w:val="num" w:pos="1800"/>
        </w:tabs>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5">
    <w:nsid w:val="36A33E1D"/>
    <w:multiLevelType w:val="hybridMultilevel"/>
    <w:tmpl w:val="9986239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26C68CE"/>
    <w:multiLevelType w:val="hybridMultilevel"/>
    <w:tmpl w:val="DE78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40123EB"/>
    <w:multiLevelType w:val="hybridMultilevel"/>
    <w:tmpl w:val="44641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4A23390"/>
    <w:multiLevelType w:val="hybridMultilevel"/>
    <w:tmpl w:val="CB8EB920"/>
    <w:lvl w:ilvl="0" w:tplc="000F0409">
      <w:start w:val="1"/>
      <w:numFmt w:val="decimal"/>
      <w:lvlText w:val="%1."/>
      <w:lvlJc w:val="left"/>
      <w:pPr>
        <w:tabs>
          <w:tab w:val="num" w:pos="720"/>
        </w:tabs>
        <w:ind w:left="720" w:hanging="360"/>
      </w:pPr>
    </w:lvl>
    <w:lvl w:ilvl="1" w:tplc="00190409">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9">
    <w:nsid w:val="46D35959"/>
    <w:multiLevelType w:val="hybridMultilevel"/>
    <w:tmpl w:val="37E0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146F74"/>
    <w:multiLevelType w:val="hybridMultilevel"/>
    <w:tmpl w:val="F65A7E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8327C50"/>
    <w:multiLevelType w:val="hybridMultilevel"/>
    <w:tmpl w:val="9EF24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959289F"/>
    <w:multiLevelType w:val="hybridMultilevel"/>
    <w:tmpl w:val="48F2C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98007CC"/>
    <w:multiLevelType w:val="hybridMultilevel"/>
    <w:tmpl w:val="7BC80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964F7"/>
    <w:multiLevelType w:val="hybridMultilevel"/>
    <w:tmpl w:val="2ADA49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02E32CB"/>
    <w:multiLevelType w:val="hybridMultilevel"/>
    <w:tmpl w:val="8332B5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5C2E4B"/>
    <w:multiLevelType w:val="hybridMultilevel"/>
    <w:tmpl w:val="3C98F8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491082F"/>
    <w:multiLevelType w:val="hybridMultilevel"/>
    <w:tmpl w:val="23FCF7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ABD4BD0"/>
    <w:multiLevelType w:val="hybridMultilevel"/>
    <w:tmpl w:val="3DF8B7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C712674"/>
    <w:multiLevelType w:val="hybridMultilevel"/>
    <w:tmpl w:val="DEA06580"/>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0">
    <w:nsid w:val="5D474107"/>
    <w:multiLevelType w:val="hybridMultilevel"/>
    <w:tmpl w:val="D058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612F0A85"/>
    <w:multiLevelType w:val="hybridMultilevel"/>
    <w:tmpl w:val="7C984D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350448A"/>
    <w:multiLevelType w:val="hybridMultilevel"/>
    <w:tmpl w:val="63B82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5CE5516"/>
    <w:multiLevelType w:val="multilevel"/>
    <w:tmpl w:val="EE829F1A"/>
    <w:lvl w:ilvl="0">
      <w:start w:val="1"/>
      <w:numFmt w:val="decimal"/>
      <w:lvlText w:val="%1)"/>
      <w:lvlJc w:val="left"/>
      <w:pPr>
        <w:ind w:left="864" w:hanging="432"/>
      </w:p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54">
    <w:nsid w:val="66E47D7D"/>
    <w:multiLevelType w:val="hybridMultilevel"/>
    <w:tmpl w:val="D398F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45210E"/>
    <w:multiLevelType w:val="hybridMultilevel"/>
    <w:tmpl w:val="FFCE3BF4"/>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Symbol" w:hAnsi="Symbol" w:hint="default"/>
      </w:r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6">
    <w:nsid w:val="6E080ABF"/>
    <w:multiLevelType w:val="hybridMultilevel"/>
    <w:tmpl w:val="CBB0BAEA"/>
    <w:lvl w:ilvl="0" w:tplc="0409000D">
      <w:start w:val="1"/>
      <w:numFmt w:val="bullet"/>
      <w:lvlText w:val=""/>
      <w:lvlJc w:val="left"/>
      <w:pPr>
        <w:tabs>
          <w:tab w:val="num" w:pos="720"/>
        </w:tabs>
        <w:ind w:left="720" w:hanging="360"/>
      </w:pPr>
      <w:rPr>
        <w:rFonts w:ascii="Wingdings" w:hAnsi="Wingdings"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7">
    <w:nsid w:val="6EA86DA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nsid w:val="6ED93EBD"/>
    <w:multiLevelType w:val="hybridMultilevel"/>
    <w:tmpl w:val="160E6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1EF3A00"/>
    <w:multiLevelType w:val="hybridMultilevel"/>
    <w:tmpl w:val="C102E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3C22B38"/>
    <w:multiLevelType w:val="hybridMultilevel"/>
    <w:tmpl w:val="697AE27C"/>
    <w:lvl w:ilvl="0" w:tplc="0409000F">
      <w:start w:val="1"/>
      <w:numFmt w:val="bullet"/>
      <w:lvlText w:val=""/>
      <w:lvlJc w:val="left"/>
      <w:pPr>
        <w:tabs>
          <w:tab w:val="num" w:pos="1470"/>
        </w:tabs>
        <w:ind w:left="1470" w:hanging="360"/>
      </w:pPr>
      <w:rPr>
        <w:rFonts w:ascii="Symbol" w:hAnsi="Symbol" w:hint="default"/>
      </w:rPr>
    </w:lvl>
    <w:lvl w:ilvl="1" w:tplc="04090019" w:tentative="1">
      <w:start w:val="1"/>
      <w:numFmt w:val="bullet"/>
      <w:lvlText w:val="o"/>
      <w:lvlJc w:val="left"/>
      <w:pPr>
        <w:ind w:left="1470" w:hanging="360"/>
      </w:pPr>
      <w:rPr>
        <w:rFonts w:ascii="Courier New" w:hAnsi="Courier New" w:cs="Courier New" w:hint="default"/>
      </w:rPr>
    </w:lvl>
    <w:lvl w:ilvl="2" w:tplc="0409001B" w:tentative="1">
      <w:start w:val="1"/>
      <w:numFmt w:val="bullet"/>
      <w:lvlText w:val=""/>
      <w:lvlJc w:val="left"/>
      <w:pPr>
        <w:ind w:left="2190" w:hanging="360"/>
      </w:pPr>
      <w:rPr>
        <w:rFonts w:ascii="Wingdings" w:hAnsi="Wingdings" w:hint="default"/>
      </w:rPr>
    </w:lvl>
    <w:lvl w:ilvl="3" w:tplc="0409000F" w:tentative="1">
      <w:start w:val="1"/>
      <w:numFmt w:val="bullet"/>
      <w:lvlText w:val=""/>
      <w:lvlJc w:val="left"/>
      <w:pPr>
        <w:ind w:left="2910" w:hanging="360"/>
      </w:pPr>
      <w:rPr>
        <w:rFonts w:ascii="Symbol" w:hAnsi="Symbol" w:hint="default"/>
      </w:rPr>
    </w:lvl>
    <w:lvl w:ilvl="4" w:tplc="04090019" w:tentative="1">
      <w:start w:val="1"/>
      <w:numFmt w:val="bullet"/>
      <w:lvlText w:val="o"/>
      <w:lvlJc w:val="left"/>
      <w:pPr>
        <w:ind w:left="3630" w:hanging="360"/>
      </w:pPr>
      <w:rPr>
        <w:rFonts w:ascii="Courier New" w:hAnsi="Courier New" w:cs="Courier New" w:hint="default"/>
      </w:rPr>
    </w:lvl>
    <w:lvl w:ilvl="5" w:tplc="0409001B" w:tentative="1">
      <w:start w:val="1"/>
      <w:numFmt w:val="bullet"/>
      <w:lvlText w:val=""/>
      <w:lvlJc w:val="left"/>
      <w:pPr>
        <w:ind w:left="4350" w:hanging="360"/>
      </w:pPr>
      <w:rPr>
        <w:rFonts w:ascii="Wingdings" w:hAnsi="Wingdings" w:hint="default"/>
      </w:rPr>
    </w:lvl>
    <w:lvl w:ilvl="6" w:tplc="0409000F" w:tentative="1">
      <w:start w:val="1"/>
      <w:numFmt w:val="bullet"/>
      <w:lvlText w:val=""/>
      <w:lvlJc w:val="left"/>
      <w:pPr>
        <w:ind w:left="5070" w:hanging="360"/>
      </w:pPr>
      <w:rPr>
        <w:rFonts w:ascii="Symbol" w:hAnsi="Symbol" w:hint="default"/>
      </w:rPr>
    </w:lvl>
    <w:lvl w:ilvl="7" w:tplc="04090019" w:tentative="1">
      <w:start w:val="1"/>
      <w:numFmt w:val="bullet"/>
      <w:lvlText w:val="o"/>
      <w:lvlJc w:val="left"/>
      <w:pPr>
        <w:ind w:left="5790" w:hanging="360"/>
      </w:pPr>
      <w:rPr>
        <w:rFonts w:ascii="Courier New" w:hAnsi="Courier New" w:cs="Courier New" w:hint="default"/>
      </w:rPr>
    </w:lvl>
    <w:lvl w:ilvl="8" w:tplc="0409001B" w:tentative="1">
      <w:start w:val="1"/>
      <w:numFmt w:val="bullet"/>
      <w:lvlText w:val=""/>
      <w:lvlJc w:val="left"/>
      <w:pPr>
        <w:ind w:left="6510" w:hanging="360"/>
      </w:pPr>
      <w:rPr>
        <w:rFonts w:ascii="Wingdings" w:hAnsi="Wingdings" w:hint="default"/>
      </w:rPr>
    </w:lvl>
  </w:abstractNum>
  <w:abstractNum w:abstractNumId="61">
    <w:nsid w:val="75A05097"/>
    <w:multiLevelType w:val="hybridMultilevel"/>
    <w:tmpl w:val="EA32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142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B2874EB"/>
    <w:multiLevelType w:val="hybridMultilevel"/>
    <w:tmpl w:val="23AE190E"/>
    <w:lvl w:ilvl="0" w:tplc="A2CCF6C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D310207"/>
    <w:multiLevelType w:val="hybridMultilevel"/>
    <w:tmpl w:val="E6222CF6"/>
    <w:lvl w:ilvl="0" w:tplc="627EDC28">
      <w:start w:val="1"/>
      <w:numFmt w:val="decimal"/>
      <w:lvlText w:val="%1."/>
      <w:lvlJc w:val="left"/>
      <w:pPr>
        <w:ind w:left="720" w:hanging="360"/>
      </w:pPr>
      <w:rPr>
        <w:rFonts w:hint="default"/>
      </w:rPr>
    </w:lvl>
    <w:lvl w:ilvl="1" w:tplc="6EF89A64" w:tentative="1">
      <w:start w:val="1"/>
      <w:numFmt w:val="bullet"/>
      <w:lvlText w:val="o"/>
      <w:lvlJc w:val="left"/>
      <w:pPr>
        <w:ind w:left="1440" w:hanging="360"/>
      </w:pPr>
      <w:rPr>
        <w:rFonts w:ascii="Courier New" w:hAnsi="Courier New" w:cs="Wingdings" w:hint="default"/>
      </w:rPr>
    </w:lvl>
    <w:lvl w:ilvl="2" w:tplc="5FCED662" w:tentative="1">
      <w:start w:val="1"/>
      <w:numFmt w:val="bullet"/>
      <w:lvlText w:val=""/>
      <w:lvlJc w:val="left"/>
      <w:pPr>
        <w:ind w:left="2160" w:hanging="360"/>
      </w:pPr>
      <w:rPr>
        <w:rFonts w:ascii="Wingdings" w:hAnsi="Wingdings" w:hint="default"/>
      </w:rPr>
    </w:lvl>
    <w:lvl w:ilvl="3" w:tplc="F1D892AE" w:tentative="1">
      <w:start w:val="1"/>
      <w:numFmt w:val="bullet"/>
      <w:lvlText w:val=""/>
      <w:lvlJc w:val="left"/>
      <w:pPr>
        <w:ind w:left="2880" w:hanging="360"/>
      </w:pPr>
      <w:rPr>
        <w:rFonts w:ascii="Symbol" w:hAnsi="Symbol" w:hint="default"/>
      </w:rPr>
    </w:lvl>
    <w:lvl w:ilvl="4" w:tplc="8FD2047E" w:tentative="1">
      <w:start w:val="1"/>
      <w:numFmt w:val="bullet"/>
      <w:lvlText w:val="o"/>
      <w:lvlJc w:val="left"/>
      <w:pPr>
        <w:ind w:left="3600" w:hanging="360"/>
      </w:pPr>
      <w:rPr>
        <w:rFonts w:ascii="Courier New" w:hAnsi="Courier New" w:cs="Wingdings" w:hint="default"/>
      </w:rPr>
    </w:lvl>
    <w:lvl w:ilvl="5" w:tplc="8FB0F48C" w:tentative="1">
      <w:start w:val="1"/>
      <w:numFmt w:val="bullet"/>
      <w:lvlText w:val=""/>
      <w:lvlJc w:val="left"/>
      <w:pPr>
        <w:ind w:left="4320" w:hanging="360"/>
      </w:pPr>
      <w:rPr>
        <w:rFonts w:ascii="Wingdings" w:hAnsi="Wingdings" w:hint="default"/>
      </w:rPr>
    </w:lvl>
    <w:lvl w:ilvl="6" w:tplc="2DD8464E" w:tentative="1">
      <w:start w:val="1"/>
      <w:numFmt w:val="bullet"/>
      <w:lvlText w:val=""/>
      <w:lvlJc w:val="left"/>
      <w:pPr>
        <w:ind w:left="5040" w:hanging="360"/>
      </w:pPr>
      <w:rPr>
        <w:rFonts w:ascii="Symbol" w:hAnsi="Symbol" w:hint="default"/>
      </w:rPr>
    </w:lvl>
    <w:lvl w:ilvl="7" w:tplc="81F89BD6" w:tentative="1">
      <w:start w:val="1"/>
      <w:numFmt w:val="bullet"/>
      <w:lvlText w:val="o"/>
      <w:lvlJc w:val="left"/>
      <w:pPr>
        <w:ind w:left="5760" w:hanging="360"/>
      </w:pPr>
      <w:rPr>
        <w:rFonts w:ascii="Courier New" w:hAnsi="Courier New" w:cs="Wingdings" w:hint="default"/>
      </w:rPr>
    </w:lvl>
    <w:lvl w:ilvl="8" w:tplc="0A8AB0A6" w:tentative="1">
      <w:start w:val="1"/>
      <w:numFmt w:val="bullet"/>
      <w:lvlText w:val=""/>
      <w:lvlJc w:val="left"/>
      <w:pPr>
        <w:ind w:left="6480" w:hanging="360"/>
      </w:pPr>
      <w:rPr>
        <w:rFonts w:ascii="Wingdings" w:hAnsi="Wingdings" w:hint="default"/>
      </w:rPr>
    </w:lvl>
  </w:abstractNum>
  <w:num w:numId="1">
    <w:abstractNumId w:val="0"/>
  </w:num>
  <w:num w:numId="2">
    <w:abstractNumId w:val="34"/>
  </w:num>
  <w:num w:numId="3">
    <w:abstractNumId w:val="27"/>
  </w:num>
  <w:num w:numId="4">
    <w:abstractNumId w:val="38"/>
  </w:num>
  <w:num w:numId="5">
    <w:abstractNumId w:val="55"/>
  </w:num>
  <w:num w:numId="6">
    <w:abstractNumId w:val="60"/>
  </w:num>
  <w:num w:numId="7">
    <w:abstractNumId w:val="64"/>
  </w:num>
  <w:num w:numId="8">
    <w:abstractNumId w:val="28"/>
  </w:num>
  <w:num w:numId="9">
    <w:abstractNumId w:val="35"/>
  </w:num>
  <w:num w:numId="10">
    <w:abstractNumId w:val="29"/>
  </w:num>
  <w:num w:numId="11">
    <w:abstractNumId w:val="2"/>
  </w:num>
  <w:num w:numId="12">
    <w:abstractNumId w:val="9"/>
  </w:num>
  <w:num w:numId="13">
    <w:abstractNumId w:val="52"/>
  </w:num>
  <w:num w:numId="14">
    <w:abstractNumId w:val="6"/>
  </w:num>
  <w:num w:numId="15">
    <w:abstractNumId w:val="4"/>
  </w:num>
  <w:num w:numId="16">
    <w:abstractNumId w:val="45"/>
  </w:num>
  <w:num w:numId="17">
    <w:abstractNumId w:val="17"/>
  </w:num>
  <w:num w:numId="18">
    <w:abstractNumId w:val="50"/>
  </w:num>
  <w:num w:numId="19">
    <w:abstractNumId w:val="19"/>
  </w:num>
  <w:num w:numId="20">
    <w:abstractNumId w:val="10"/>
  </w:num>
  <w:num w:numId="21">
    <w:abstractNumId w:val="49"/>
  </w:num>
  <w:num w:numId="22">
    <w:abstractNumId w:val="7"/>
  </w:num>
  <w:num w:numId="23">
    <w:abstractNumId w:val="56"/>
  </w:num>
  <w:num w:numId="24">
    <w:abstractNumId w:val="3"/>
  </w:num>
  <w:num w:numId="25">
    <w:abstractNumId w:val="1"/>
  </w:num>
  <w:num w:numId="26">
    <w:abstractNumId w:val="48"/>
  </w:num>
  <w:num w:numId="27">
    <w:abstractNumId w:val="31"/>
  </w:num>
  <w:num w:numId="28">
    <w:abstractNumId w:val="25"/>
  </w:num>
  <w:num w:numId="29">
    <w:abstractNumId w:val="14"/>
  </w:num>
  <w:num w:numId="30">
    <w:abstractNumId w:val="22"/>
  </w:num>
  <w:num w:numId="31">
    <w:abstractNumId w:val="20"/>
  </w:num>
  <w:num w:numId="32">
    <w:abstractNumId w:val="63"/>
  </w:num>
  <w:num w:numId="33">
    <w:abstractNumId w:val="58"/>
  </w:num>
  <w:num w:numId="34">
    <w:abstractNumId w:val="54"/>
  </w:num>
  <w:num w:numId="35">
    <w:abstractNumId w:val="18"/>
  </w:num>
  <w:num w:numId="36">
    <w:abstractNumId w:val="24"/>
  </w:num>
  <w:num w:numId="37">
    <w:abstractNumId w:val="8"/>
  </w:num>
  <w:num w:numId="38">
    <w:abstractNumId w:val="40"/>
  </w:num>
  <w:num w:numId="39">
    <w:abstractNumId w:val="47"/>
  </w:num>
  <w:num w:numId="40">
    <w:abstractNumId w:val="15"/>
  </w:num>
  <w:num w:numId="41">
    <w:abstractNumId w:val="44"/>
  </w:num>
  <w:num w:numId="42">
    <w:abstractNumId w:val="13"/>
  </w:num>
  <w:num w:numId="43">
    <w:abstractNumId w:val="16"/>
  </w:num>
  <w:num w:numId="44">
    <w:abstractNumId w:val="53"/>
  </w:num>
  <w:num w:numId="45">
    <w:abstractNumId w:val="43"/>
  </w:num>
  <w:num w:numId="46">
    <w:abstractNumId w:val="30"/>
  </w:num>
  <w:num w:numId="47">
    <w:abstractNumId w:val="46"/>
  </w:num>
  <w:num w:numId="48">
    <w:abstractNumId w:val="5"/>
  </w:num>
  <w:num w:numId="49">
    <w:abstractNumId w:val="23"/>
  </w:num>
  <w:num w:numId="50">
    <w:abstractNumId w:val="33"/>
  </w:num>
  <w:num w:numId="51">
    <w:abstractNumId w:val="26"/>
  </w:num>
  <w:num w:numId="52">
    <w:abstractNumId w:val="37"/>
  </w:num>
  <w:num w:numId="53">
    <w:abstractNumId w:val="41"/>
  </w:num>
  <w:num w:numId="54">
    <w:abstractNumId w:val="42"/>
  </w:num>
  <w:num w:numId="55">
    <w:abstractNumId w:val="36"/>
  </w:num>
  <w:num w:numId="56">
    <w:abstractNumId w:val="61"/>
  </w:num>
  <w:num w:numId="57">
    <w:abstractNumId w:val="21"/>
  </w:num>
  <w:num w:numId="58">
    <w:abstractNumId w:val="51"/>
  </w:num>
  <w:num w:numId="59">
    <w:abstractNumId w:val="39"/>
  </w:num>
  <w:num w:numId="60">
    <w:abstractNumId w:val="32"/>
  </w:num>
  <w:num w:numId="61">
    <w:abstractNumId w:val="57"/>
  </w:num>
  <w:num w:numId="62">
    <w:abstractNumId w:val="62"/>
  </w:num>
  <w:num w:numId="63">
    <w:abstractNumId w:val="12"/>
  </w:num>
  <w:num w:numId="64">
    <w:abstractNumId w:val="59"/>
  </w:num>
  <w:num w:numId="65">
    <w:abstractNumId w:val="1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2"/>
  <w:proofState w:spelling="clean" w:grammar="clean"/>
  <w:attachedTemplate r:id="rId1"/>
  <w:stylePaneFormatFilter w:val="3F01"/>
  <w:defaultTabStop w:val="720"/>
  <w:drawingGridHorizontalSpacing w:val="110"/>
  <w:displayHorizontalDrawingGridEvery w:val="2"/>
  <w:characterSpacingControl w:val="doNotCompress"/>
  <w:hdrShapeDefaults>
    <o:shapedefaults v:ext="edit" spidmax="27649"/>
  </w:hdrShapeDefaults>
  <w:footnotePr>
    <w:footnote w:id="-1"/>
    <w:footnote w:id="0"/>
  </w:footnotePr>
  <w:endnotePr>
    <w:endnote w:id="-1"/>
    <w:endnote w:id="0"/>
  </w:endnotePr>
  <w:compat/>
  <w:rsids>
    <w:rsidRoot w:val="000F65DA"/>
    <w:rsid w:val="00004ED6"/>
    <w:rsid w:val="000110F7"/>
    <w:rsid w:val="000165D9"/>
    <w:rsid w:val="00017ACB"/>
    <w:rsid w:val="000234AA"/>
    <w:rsid w:val="0003590D"/>
    <w:rsid w:val="00041BEE"/>
    <w:rsid w:val="0004370C"/>
    <w:rsid w:val="00046093"/>
    <w:rsid w:val="00051360"/>
    <w:rsid w:val="00053E93"/>
    <w:rsid w:val="00062D72"/>
    <w:rsid w:val="00066275"/>
    <w:rsid w:val="00067139"/>
    <w:rsid w:val="000814B7"/>
    <w:rsid w:val="000862FC"/>
    <w:rsid w:val="00095D8E"/>
    <w:rsid w:val="00096487"/>
    <w:rsid w:val="000A2B5D"/>
    <w:rsid w:val="000A5DCD"/>
    <w:rsid w:val="000B3694"/>
    <w:rsid w:val="000B38E5"/>
    <w:rsid w:val="000B3A60"/>
    <w:rsid w:val="000B545C"/>
    <w:rsid w:val="000C2F44"/>
    <w:rsid w:val="000C3D9C"/>
    <w:rsid w:val="000C596D"/>
    <w:rsid w:val="000D1511"/>
    <w:rsid w:val="000D412A"/>
    <w:rsid w:val="000D7E84"/>
    <w:rsid w:val="000E0BE2"/>
    <w:rsid w:val="000E1D4F"/>
    <w:rsid w:val="000E33B3"/>
    <w:rsid w:val="000E3AA5"/>
    <w:rsid w:val="000E3DFA"/>
    <w:rsid w:val="000E4D28"/>
    <w:rsid w:val="000F25DD"/>
    <w:rsid w:val="000F2ABC"/>
    <w:rsid w:val="000F65DA"/>
    <w:rsid w:val="001317AF"/>
    <w:rsid w:val="0013421C"/>
    <w:rsid w:val="00136A10"/>
    <w:rsid w:val="00140301"/>
    <w:rsid w:val="00143E8F"/>
    <w:rsid w:val="00144177"/>
    <w:rsid w:val="00147469"/>
    <w:rsid w:val="00150630"/>
    <w:rsid w:val="00151377"/>
    <w:rsid w:val="00154E10"/>
    <w:rsid w:val="00155C85"/>
    <w:rsid w:val="0016040B"/>
    <w:rsid w:val="00162F7E"/>
    <w:rsid w:val="00167012"/>
    <w:rsid w:val="00172038"/>
    <w:rsid w:val="00173E64"/>
    <w:rsid w:val="00176C95"/>
    <w:rsid w:val="001874B6"/>
    <w:rsid w:val="00187A4D"/>
    <w:rsid w:val="0019047B"/>
    <w:rsid w:val="00193AEC"/>
    <w:rsid w:val="001971D0"/>
    <w:rsid w:val="001977BF"/>
    <w:rsid w:val="001A176F"/>
    <w:rsid w:val="001A2191"/>
    <w:rsid w:val="001B06C6"/>
    <w:rsid w:val="001B0823"/>
    <w:rsid w:val="001B76AF"/>
    <w:rsid w:val="001C2EC3"/>
    <w:rsid w:val="001D1735"/>
    <w:rsid w:val="001D176C"/>
    <w:rsid w:val="001D2E2B"/>
    <w:rsid w:val="001D4C2E"/>
    <w:rsid w:val="001D53FC"/>
    <w:rsid w:val="001D5AE5"/>
    <w:rsid w:val="001D6FB2"/>
    <w:rsid w:val="001E5BE4"/>
    <w:rsid w:val="001E76EF"/>
    <w:rsid w:val="001E7D10"/>
    <w:rsid w:val="001F18E7"/>
    <w:rsid w:val="001F6972"/>
    <w:rsid w:val="00200B21"/>
    <w:rsid w:val="00207BB2"/>
    <w:rsid w:val="00210A04"/>
    <w:rsid w:val="00213CF1"/>
    <w:rsid w:val="00215191"/>
    <w:rsid w:val="00216449"/>
    <w:rsid w:val="00217464"/>
    <w:rsid w:val="002312FE"/>
    <w:rsid w:val="00231CCC"/>
    <w:rsid w:val="00242C75"/>
    <w:rsid w:val="0024557B"/>
    <w:rsid w:val="00250AB2"/>
    <w:rsid w:val="00253869"/>
    <w:rsid w:val="00254BC4"/>
    <w:rsid w:val="00256071"/>
    <w:rsid w:val="0025705B"/>
    <w:rsid w:val="00262D5B"/>
    <w:rsid w:val="00266E41"/>
    <w:rsid w:val="00274E30"/>
    <w:rsid w:val="00280E84"/>
    <w:rsid w:val="00282842"/>
    <w:rsid w:val="0028366C"/>
    <w:rsid w:val="00284ABA"/>
    <w:rsid w:val="00287114"/>
    <w:rsid w:val="00296CAC"/>
    <w:rsid w:val="002A0C67"/>
    <w:rsid w:val="002A4CB0"/>
    <w:rsid w:val="002B397B"/>
    <w:rsid w:val="002B5E82"/>
    <w:rsid w:val="002C5010"/>
    <w:rsid w:val="002C6E10"/>
    <w:rsid w:val="002D13CB"/>
    <w:rsid w:val="002D1838"/>
    <w:rsid w:val="002D4752"/>
    <w:rsid w:val="002D526E"/>
    <w:rsid w:val="002D6E94"/>
    <w:rsid w:val="002E0B3E"/>
    <w:rsid w:val="002E390F"/>
    <w:rsid w:val="002E3CF3"/>
    <w:rsid w:val="002F263F"/>
    <w:rsid w:val="002F36D4"/>
    <w:rsid w:val="002F3812"/>
    <w:rsid w:val="002F5034"/>
    <w:rsid w:val="002F541F"/>
    <w:rsid w:val="002F7B7B"/>
    <w:rsid w:val="00307765"/>
    <w:rsid w:val="00314574"/>
    <w:rsid w:val="00321BAA"/>
    <w:rsid w:val="0033014E"/>
    <w:rsid w:val="0034095F"/>
    <w:rsid w:val="0034307E"/>
    <w:rsid w:val="003435BD"/>
    <w:rsid w:val="003437F5"/>
    <w:rsid w:val="003444E3"/>
    <w:rsid w:val="00345DFE"/>
    <w:rsid w:val="00347483"/>
    <w:rsid w:val="0035587B"/>
    <w:rsid w:val="0035640E"/>
    <w:rsid w:val="00363262"/>
    <w:rsid w:val="00371F3A"/>
    <w:rsid w:val="00373201"/>
    <w:rsid w:val="003801D5"/>
    <w:rsid w:val="0038065C"/>
    <w:rsid w:val="00381EE4"/>
    <w:rsid w:val="00390093"/>
    <w:rsid w:val="003967B0"/>
    <w:rsid w:val="003A0B7B"/>
    <w:rsid w:val="003A0ECE"/>
    <w:rsid w:val="003A0F11"/>
    <w:rsid w:val="003A1106"/>
    <w:rsid w:val="003A4B24"/>
    <w:rsid w:val="003B0878"/>
    <w:rsid w:val="003B2AEF"/>
    <w:rsid w:val="003B6EFA"/>
    <w:rsid w:val="003C10D8"/>
    <w:rsid w:val="003C49F6"/>
    <w:rsid w:val="003D0D15"/>
    <w:rsid w:val="003E0C9F"/>
    <w:rsid w:val="003F18F4"/>
    <w:rsid w:val="003F47D1"/>
    <w:rsid w:val="003F4ECB"/>
    <w:rsid w:val="003F6044"/>
    <w:rsid w:val="003F72A7"/>
    <w:rsid w:val="004003D0"/>
    <w:rsid w:val="0040076F"/>
    <w:rsid w:val="0040338C"/>
    <w:rsid w:val="004039CB"/>
    <w:rsid w:val="0041107F"/>
    <w:rsid w:val="00411C22"/>
    <w:rsid w:val="00413AF8"/>
    <w:rsid w:val="00413CF6"/>
    <w:rsid w:val="00416E77"/>
    <w:rsid w:val="00417E46"/>
    <w:rsid w:val="00421F2D"/>
    <w:rsid w:val="00425122"/>
    <w:rsid w:val="00430A17"/>
    <w:rsid w:val="00432092"/>
    <w:rsid w:val="004410F2"/>
    <w:rsid w:val="00446F6D"/>
    <w:rsid w:val="00452EB6"/>
    <w:rsid w:val="00455AE4"/>
    <w:rsid w:val="004570A4"/>
    <w:rsid w:val="00457E52"/>
    <w:rsid w:val="00465095"/>
    <w:rsid w:val="004673EC"/>
    <w:rsid w:val="00476A5C"/>
    <w:rsid w:val="00480D61"/>
    <w:rsid w:val="00482E40"/>
    <w:rsid w:val="00483F4F"/>
    <w:rsid w:val="004848EF"/>
    <w:rsid w:val="00484F88"/>
    <w:rsid w:val="0048501F"/>
    <w:rsid w:val="0048507F"/>
    <w:rsid w:val="00485585"/>
    <w:rsid w:val="004909BB"/>
    <w:rsid w:val="00491C6D"/>
    <w:rsid w:val="0049208B"/>
    <w:rsid w:val="00493B90"/>
    <w:rsid w:val="004A123C"/>
    <w:rsid w:val="004A2883"/>
    <w:rsid w:val="004A41F9"/>
    <w:rsid w:val="004A6D8C"/>
    <w:rsid w:val="004B0C6B"/>
    <w:rsid w:val="004B48D5"/>
    <w:rsid w:val="004C09C7"/>
    <w:rsid w:val="004C1320"/>
    <w:rsid w:val="004C524A"/>
    <w:rsid w:val="004C7F92"/>
    <w:rsid w:val="004D6E77"/>
    <w:rsid w:val="004D6EDE"/>
    <w:rsid w:val="004E01FD"/>
    <w:rsid w:val="004E0F86"/>
    <w:rsid w:val="004F05F9"/>
    <w:rsid w:val="004F2698"/>
    <w:rsid w:val="004F2A3B"/>
    <w:rsid w:val="005054AC"/>
    <w:rsid w:val="00510DAD"/>
    <w:rsid w:val="00515255"/>
    <w:rsid w:val="0052485B"/>
    <w:rsid w:val="00526CB7"/>
    <w:rsid w:val="00530BA1"/>
    <w:rsid w:val="005379F5"/>
    <w:rsid w:val="005501D0"/>
    <w:rsid w:val="00551671"/>
    <w:rsid w:val="00555DA6"/>
    <w:rsid w:val="00557F63"/>
    <w:rsid w:val="00560795"/>
    <w:rsid w:val="005631E0"/>
    <w:rsid w:val="0056602A"/>
    <w:rsid w:val="0056758D"/>
    <w:rsid w:val="0057249D"/>
    <w:rsid w:val="00572613"/>
    <w:rsid w:val="00573111"/>
    <w:rsid w:val="00573763"/>
    <w:rsid w:val="005751F2"/>
    <w:rsid w:val="0057553C"/>
    <w:rsid w:val="005763BA"/>
    <w:rsid w:val="005766F6"/>
    <w:rsid w:val="00576915"/>
    <w:rsid w:val="0058047C"/>
    <w:rsid w:val="0058085D"/>
    <w:rsid w:val="00582F2B"/>
    <w:rsid w:val="00582FA2"/>
    <w:rsid w:val="00584301"/>
    <w:rsid w:val="005867FB"/>
    <w:rsid w:val="00595652"/>
    <w:rsid w:val="005975A1"/>
    <w:rsid w:val="005A3FD4"/>
    <w:rsid w:val="005A42A3"/>
    <w:rsid w:val="005A7F0A"/>
    <w:rsid w:val="005C07D0"/>
    <w:rsid w:val="005C0FFC"/>
    <w:rsid w:val="005C20FF"/>
    <w:rsid w:val="005C26BB"/>
    <w:rsid w:val="005C3BE3"/>
    <w:rsid w:val="005C4C3D"/>
    <w:rsid w:val="005C5C7F"/>
    <w:rsid w:val="005C6CCC"/>
    <w:rsid w:val="005C7798"/>
    <w:rsid w:val="005D519A"/>
    <w:rsid w:val="005D72C7"/>
    <w:rsid w:val="005E32C9"/>
    <w:rsid w:val="005E5D07"/>
    <w:rsid w:val="005E7F23"/>
    <w:rsid w:val="005F291A"/>
    <w:rsid w:val="005F7DF4"/>
    <w:rsid w:val="00600CF3"/>
    <w:rsid w:val="0060222A"/>
    <w:rsid w:val="00610B96"/>
    <w:rsid w:val="006161AD"/>
    <w:rsid w:val="0061694D"/>
    <w:rsid w:val="00617DDF"/>
    <w:rsid w:val="00625433"/>
    <w:rsid w:val="006368E5"/>
    <w:rsid w:val="00637CF4"/>
    <w:rsid w:val="00646EE2"/>
    <w:rsid w:val="006546F1"/>
    <w:rsid w:val="00657FF3"/>
    <w:rsid w:val="00665CAB"/>
    <w:rsid w:val="00670271"/>
    <w:rsid w:val="006709E4"/>
    <w:rsid w:val="006775CF"/>
    <w:rsid w:val="00681615"/>
    <w:rsid w:val="006818C4"/>
    <w:rsid w:val="006834A2"/>
    <w:rsid w:val="00683B35"/>
    <w:rsid w:val="006916E0"/>
    <w:rsid w:val="00693CBA"/>
    <w:rsid w:val="006979E2"/>
    <w:rsid w:val="006A10F2"/>
    <w:rsid w:val="006A5338"/>
    <w:rsid w:val="006A5446"/>
    <w:rsid w:val="006A660B"/>
    <w:rsid w:val="006D261E"/>
    <w:rsid w:val="006D5887"/>
    <w:rsid w:val="006D7954"/>
    <w:rsid w:val="006D7FC1"/>
    <w:rsid w:val="006E7446"/>
    <w:rsid w:val="006F00B9"/>
    <w:rsid w:val="006F1E24"/>
    <w:rsid w:val="006F4667"/>
    <w:rsid w:val="006F6EF8"/>
    <w:rsid w:val="00706AD9"/>
    <w:rsid w:val="00706CE6"/>
    <w:rsid w:val="007151F7"/>
    <w:rsid w:val="00717A61"/>
    <w:rsid w:val="00720739"/>
    <w:rsid w:val="00723BD1"/>
    <w:rsid w:val="00724CF3"/>
    <w:rsid w:val="0073118F"/>
    <w:rsid w:val="00731C79"/>
    <w:rsid w:val="00732127"/>
    <w:rsid w:val="007344F5"/>
    <w:rsid w:val="0073684E"/>
    <w:rsid w:val="007400E0"/>
    <w:rsid w:val="00741E0D"/>
    <w:rsid w:val="007449E4"/>
    <w:rsid w:val="0075431E"/>
    <w:rsid w:val="00760B67"/>
    <w:rsid w:val="00762F33"/>
    <w:rsid w:val="00763DE8"/>
    <w:rsid w:val="00766B9C"/>
    <w:rsid w:val="00770FE1"/>
    <w:rsid w:val="00772B19"/>
    <w:rsid w:val="00773E48"/>
    <w:rsid w:val="00775837"/>
    <w:rsid w:val="00785899"/>
    <w:rsid w:val="00793FD8"/>
    <w:rsid w:val="00795B7F"/>
    <w:rsid w:val="00796151"/>
    <w:rsid w:val="007967FE"/>
    <w:rsid w:val="00797AD1"/>
    <w:rsid w:val="007A210D"/>
    <w:rsid w:val="007A4E10"/>
    <w:rsid w:val="007A629E"/>
    <w:rsid w:val="007B07F2"/>
    <w:rsid w:val="007B290F"/>
    <w:rsid w:val="007B50E5"/>
    <w:rsid w:val="007B56F4"/>
    <w:rsid w:val="007B5749"/>
    <w:rsid w:val="007C02C8"/>
    <w:rsid w:val="007C3543"/>
    <w:rsid w:val="007C3F71"/>
    <w:rsid w:val="007C48B9"/>
    <w:rsid w:val="007D0374"/>
    <w:rsid w:val="007D0726"/>
    <w:rsid w:val="007D383D"/>
    <w:rsid w:val="007D3FCA"/>
    <w:rsid w:val="007D414A"/>
    <w:rsid w:val="007E0344"/>
    <w:rsid w:val="007E1602"/>
    <w:rsid w:val="007E1965"/>
    <w:rsid w:val="007E45BB"/>
    <w:rsid w:val="007E68FB"/>
    <w:rsid w:val="007E7409"/>
    <w:rsid w:val="007F24FF"/>
    <w:rsid w:val="007F6719"/>
    <w:rsid w:val="007F7095"/>
    <w:rsid w:val="00800E30"/>
    <w:rsid w:val="008045C5"/>
    <w:rsid w:val="0080502D"/>
    <w:rsid w:val="00810222"/>
    <w:rsid w:val="0081096A"/>
    <w:rsid w:val="0081229B"/>
    <w:rsid w:val="008151EE"/>
    <w:rsid w:val="008260FC"/>
    <w:rsid w:val="008272F0"/>
    <w:rsid w:val="00835776"/>
    <w:rsid w:val="00837316"/>
    <w:rsid w:val="00842080"/>
    <w:rsid w:val="0084323C"/>
    <w:rsid w:val="00843D13"/>
    <w:rsid w:val="00850A3F"/>
    <w:rsid w:val="008514FA"/>
    <w:rsid w:val="008529E3"/>
    <w:rsid w:val="00856121"/>
    <w:rsid w:val="00862626"/>
    <w:rsid w:val="00864822"/>
    <w:rsid w:val="00865D09"/>
    <w:rsid w:val="00873B53"/>
    <w:rsid w:val="008742D0"/>
    <w:rsid w:val="00874BC1"/>
    <w:rsid w:val="00874CEA"/>
    <w:rsid w:val="00875B41"/>
    <w:rsid w:val="00876A92"/>
    <w:rsid w:val="00893104"/>
    <w:rsid w:val="00893432"/>
    <w:rsid w:val="008967DF"/>
    <w:rsid w:val="008A375D"/>
    <w:rsid w:val="008A6FE8"/>
    <w:rsid w:val="008B0F8E"/>
    <w:rsid w:val="008B35CF"/>
    <w:rsid w:val="008C0AD5"/>
    <w:rsid w:val="008C113F"/>
    <w:rsid w:val="008C570C"/>
    <w:rsid w:val="008C69BC"/>
    <w:rsid w:val="008D20D0"/>
    <w:rsid w:val="008D3C85"/>
    <w:rsid w:val="008D5D8C"/>
    <w:rsid w:val="008D619F"/>
    <w:rsid w:val="008E049D"/>
    <w:rsid w:val="008E2C4B"/>
    <w:rsid w:val="008E4CCA"/>
    <w:rsid w:val="008E5E00"/>
    <w:rsid w:val="008E782E"/>
    <w:rsid w:val="00902490"/>
    <w:rsid w:val="00902AF1"/>
    <w:rsid w:val="00904CB6"/>
    <w:rsid w:val="0090602E"/>
    <w:rsid w:val="00911586"/>
    <w:rsid w:val="00913C86"/>
    <w:rsid w:val="00916BC1"/>
    <w:rsid w:val="009238CC"/>
    <w:rsid w:val="00924E18"/>
    <w:rsid w:val="00925B30"/>
    <w:rsid w:val="00927BD5"/>
    <w:rsid w:val="009461C2"/>
    <w:rsid w:val="00955310"/>
    <w:rsid w:val="00956116"/>
    <w:rsid w:val="009564C4"/>
    <w:rsid w:val="009601E4"/>
    <w:rsid w:val="0096093E"/>
    <w:rsid w:val="00960D25"/>
    <w:rsid w:val="00961A9E"/>
    <w:rsid w:val="009637B5"/>
    <w:rsid w:val="00972708"/>
    <w:rsid w:val="00972E92"/>
    <w:rsid w:val="009750EB"/>
    <w:rsid w:val="00976E2F"/>
    <w:rsid w:val="00980771"/>
    <w:rsid w:val="009873AE"/>
    <w:rsid w:val="00993BC0"/>
    <w:rsid w:val="00996148"/>
    <w:rsid w:val="009963DF"/>
    <w:rsid w:val="009A1C7E"/>
    <w:rsid w:val="009A75B0"/>
    <w:rsid w:val="009B4565"/>
    <w:rsid w:val="009C0396"/>
    <w:rsid w:val="009C0694"/>
    <w:rsid w:val="009C3494"/>
    <w:rsid w:val="009C506E"/>
    <w:rsid w:val="009D0361"/>
    <w:rsid w:val="009D173A"/>
    <w:rsid w:val="009D31F9"/>
    <w:rsid w:val="009E0CD2"/>
    <w:rsid w:val="009E244C"/>
    <w:rsid w:val="009E75C5"/>
    <w:rsid w:val="009E7736"/>
    <w:rsid w:val="009F1983"/>
    <w:rsid w:val="009F38F9"/>
    <w:rsid w:val="009F4CC4"/>
    <w:rsid w:val="009F532D"/>
    <w:rsid w:val="009F59F4"/>
    <w:rsid w:val="00A0394D"/>
    <w:rsid w:val="00A04FE2"/>
    <w:rsid w:val="00A134D2"/>
    <w:rsid w:val="00A159D7"/>
    <w:rsid w:val="00A16E6D"/>
    <w:rsid w:val="00A17348"/>
    <w:rsid w:val="00A32061"/>
    <w:rsid w:val="00A32BFE"/>
    <w:rsid w:val="00A349C0"/>
    <w:rsid w:val="00A3623D"/>
    <w:rsid w:val="00A36814"/>
    <w:rsid w:val="00A37D1B"/>
    <w:rsid w:val="00A40DA9"/>
    <w:rsid w:val="00A423C6"/>
    <w:rsid w:val="00A55AA2"/>
    <w:rsid w:val="00A55C3B"/>
    <w:rsid w:val="00A60B6E"/>
    <w:rsid w:val="00A60EDF"/>
    <w:rsid w:val="00A61CCB"/>
    <w:rsid w:val="00A7273E"/>
    <w:rsid w:val="00A80FF1"/>
    <w:rsid w:val="00A812DE"/>
    <w:rsid w:val="00A83E08"/>
    <w:rsid w:val="00A8665D"/>
    <w:rsid w:val="00A879A8"/>
    <w:rsid w:val="00A906A8"/>
    <w:rsid w:val="00A95EFC"/>
    <w:rsid w:val="00A9741D"/>
    <w:rsid w:val="00AA2C41"/>
    <w:rsid w:val="00AB5B11"/>
    <w:rsid w:val="00AC165C"/>
    <w:rsid w:val="00AC261B"/>
    <w:rsid w:val="00AC6241"/>
    <w:rsid w:val="00AD0FF2"/>
    <w:rsid w:val="00AD63AA"/>
    <w:rsid w:val="00AD66EA"/>
    <w:rsid w:val="00AD6901"/>
    <w:rsid w:val="00AD7973"/>
    <w:rsid w:val="00AD7988"/>
    <w:rsid w:val="00AE2FFE"/>
    <w:rsid w:val="00AE6241"/>
    <w:rsid w:val="00B00916"/>
    <w:rsid w:val="00B067D0"/>
    <w:rsid w:val="00B07BE1"/>
    <w:rsid w:val="00B17415"/>
    <w:rsid w:val="00B2186A"/>
    <w:rsid w:val="00B24307"/>
    <w:rsid w:val="00B25513"/>
    <w:rsid w:val="00B261BE"/>
    <w:rsid w:val="00B2768A"/>
    <w:rsid w:val="00B31D11"/>
    <w:rsid w:val="00B32CAE"/>
    <w:rsid w:val="00B35D68"/>
    <w:rsid w:val="00B4300E"/>
    <w:rsid w:val="00B43EC0"/>
    <w:rsid w:val="00B455E7"/>
    <w:rsid w:val="00B52242"/>
    <w:rsid w:val="00B54F99"/>
    <w:rsid w:val="00B55A7B"/>
    <w:rsid w:val="00B639DB"/>
    <w:rsid w:val="00B64D75"/>
    <w:rsid w:val="00B64F7E"/>
    <w:rsid w:val="00B67097"/>
    <w:rsid w:val="00B71CC5"/>
    <w:rsid w:val="00B71F09"/>
    <w:rsid w:val="00B83841"/>
    <w:rsid w:val="00B846E8"/>
    <w:rsid w:val="00B84CE3"/>
    <w:rsid w:val="00BA31D4"/>
    <w:rsid w:val="00BA365D"/>
    <w:rsid w:val="00BA36C3"/>
    <w:rsid w:val="00BA52C1"/>
    <w:rsid w:val="00BB12A7"/>
    <w:rsid w:val="00BB4455"/>
    <w:rsid w:val="00BD139E"/>
    <w:rsid w:val="00BD1FB5"/>
    <w:rsid w:val="00BD4320"/>
    <w:rsid w:val="00BD4DBA"/>
    <w:rsid w:val="00BD637C"/>
    <w:rsid w:val="00BD7400"/>
    <w:rsid w:val="00BE0D5E"/>
    <w:rsid w:val="00BE5015"/>
    <w:rsid w:val="00BF1D37"/>
    <w:rsid w:val="00BF2D9A"/>
    <w:rsid w:val="00BF57E1"/>
    <w:rsid w:val="00C06204"/>
    <w:rsid w:val="00C06C03"/>
    <w:rsid w:val="00C15783"/>
    <w:rsid w:val="00C22782"/>
    <w:rsid w:val="00C234CC"/>
    <w:rsid w:val="00C24353"/>
    <w:rsid w:val="00C2594C"/>
    <w:rsid w:val="00C262E8"/>
    <w:rsid w:val="00C26740"/>
    <w:rsid w:val="00C2746B"/>
    <w:rsid w:val="00C31EC0"/>
    <w:rsid w:val="00C32957"/>
    <w:rsid w:val="00C344AD"/>
    <w:rsid w:val="00C37FFD"/>
    <w:rsid w:val="00C421CF"/>
    <w:rsid w:val="00C45244"/>
    <w:rsid w:val="00C47765"/>
    <w:rsid w:val="00C51D89"/>
    <w:rsid w:val="00C536CB"/>
    <w:rsid w:val="00C57DB1"/>
    <w:rsid w:val="00C60B1E"/>
    <w:rsid w:val="00C67750"/>
    <w:rsid w:val="00C70E73"/>
    <w:rsid w:val="00C71C90"/>
    <w:rsid w:val="00C737D9"/>
    <w:rsid w:val="00C73C40"/>
    <w:rsid w:val="00C745C9"/>
    <w:rsid w:val="00C74E5F"/>
    <w:rsid w:val="00C770CB"/>
    <w:rsid w:val="00C84D1C"/>
    <w:rsid w:val="00C90173"/>
    <w:rsid w:val="00CC083D"/>
    <w:rsid w:val="00CC431F"/>
    <w:rsid w:val="00CC6374"/>
    <w:rsid w:val="00CC7C36"/>
    <w:rsid w:val="00CD4D91"/>
    <w:rsid w:val="00CE0154"/>
    <w:rsid w:val="00CE3B76"/>
    <w:rsid w:val="00CE50CE"/>
    <w:rsid w:val="00CF02A2"/>
    <w:rsid w:val="00CF3BA8"/>
    <w:rsid w:val="00D05800"/>
    <w:rsid w:val="00D10EE9"/>
    <w:rsid w:val="00D1118A"/>
    <w:rsid w:val="00D13CAF"/>
    <w:rsid w:val="00D24250"/>
    <w:rsid w:val="00D242A3"/>
    <w:rsid w:val="00D30178"/>
    <w:rsid w:val="00D304EF"/>
    <w:rsid w:val="00D31319"/>
    <w:rsid w:val="00D32826"/>
    <w:rsid w:val="00D36460"/>
    <w:rsid w:val="00D364BC"/>
    <w:rsid w:val="00D36950"/>
    <w:rsid w:val="00D40FFA"/>
    <w:rsid w:val="00D46641"/>
    <w:rsid w:val="00D47EAB"/>
    <w:rsid w:val="00D5590D"/>
    <w:rsid w:val="00D639FE"/>
    <w:rsid w:val="00D666C8"/>
    <w:rsid w:val="00D700D8"/>
    <w:rsid w:val="00D70874"/>
    <w:rsid w:val="00D77234"/>
    <w:rsid w:val="00D80773"/>
    <w:rsid w:val="00D94F74"/>
    <w:rsid w:val="00DA158D"/>
    <w:rsid w:val="00DA19E0"/>
    <w:rsid w:val="00DA434B"/>
    <w:rsid w:val="00DA6F69"/>
    <w:rsid w:val="00DB1E6F"/>
    <w:rsid w:val="00DB1FB1"/>
    <w:rsid w:val="00DB675C"/>
    <w:rsid w:val="00DB7730"/>
    <w:rsid w:val="00DC3059"/>
    <w:rsid w:val="00DC62BA"/>
    <w:rsid w:val="00DD3D1D"/>
    <w:rsid w:val="00DE3AA4"/>
    <w:rsid w:val="00DE4BF6"/>
    <w:rsid w:val="00DE5769"/>
    <w:rsid w:val="00DE6E89"/>
    <w:rsid w:val="00DF0999"/>
    <w:rsid w:val="00E01677"/>
    <w:rsid w:val="00E04C07"/>
    <w:rsid w:val="00E07763"/>
    <w:rsid w:val="00E109DC"/>
    <w:rsid w:val="00E10E83"/>
    <w:rsid w:val="00E10EB5"/>
    <w:rsid w:val="00E16DA0"/>
    <w:rsid w:val="00E2125B"/>
    <w:rsid w:val="00E234AB"/>
    <w:rsid w:val="00E26A5A"/>
    <w:rsid w:val="00E30335"/>
    <w:rsid w:val="00E30FE5"/>
    <w:rsid w:val="00E40023"/>
    <w:rsid w:val="00E42712"/>
    <w:rsid w:val="00E42D8A"/>
    <w:rsid w:val="00E44581"/>
    <w:rsid w:val="00E459E2"/>
    <w:rsid w:val="00E472B7"/>
    <w:rsid w:val="00E55208"/>
    <w:rsid w:val="00E57C12"/>
    <w:rsid w:val="00E62E81"/>
    <w:rsid w:val="00E672F4"/>
    <w:rsid w:val="00E679FB"/>
    <w:rsid w:val="00E67B74"/>
    <w:rsid w:val="00E80E5D"/>
    <w:rsid w:val="00E8174A"/>
    <w:rsid w:val="00E8721E"/>
    <w:rsid w:val="00EA455D"/>
    <w:rsid w:val="00EA5B83"/>
    <w:rsid w:val="00EA661B"/>
    <w:rsid w:val="00EB0AB6"/>
    <w:rsid w:val="00EC38C3"/>
    <w:rsid w:val="00EC769D"/>
    <w:rsid w:val="00ED0007"/>
    <w:rsid w:val="00ED3B1D"/>
    <w:rsid w:val="00ED4A4F"/>
    <w:rsid w:val="00EE00C9"/>
    <w:rsid w:val="00EE32AF"/>
    <w:rsid w:val="00EE36F0"/>
    <w:rsid w:val="00EE78EA"/>
    <w:rsid w:val="00EF578D"/>
    <w:rsid w:val="00EF771C"/>
    <w:rsid w:val="00F005A6"/>
    <w:rsid w:val="00F05700"/>
    <w:rsid w:val="00F0663A"/>
    <w:rsid w:val="00F131D5"/>
    <w:rsid w:val="00F147FA"/>
    <w:rsid w:val="00F14970"/>
    <w:rsid w:val="00F205BD"/>
    <w:rsid w:val="00F20F25"/>
    <w:rsid w:val="00F2763F"/>
    <w:rsid w:val="00F40062"/>
    <w:rsid w:val="00F4043D"/>
    <w:rsid w:val="00F41E34"/>
    <w:rsid w:val="00F4386F"/>
    <w:rsid w:val="00F446EE"/>
    <w:rsid w:val="00F50BCA"/>
    <w:rsid w:val="00F52A5C"/>
    <w:rsid w:val="00F57324"/>
    <w:rsid w:val="00F57DAC"/>
    <w:rsid w:val="00F61BC1"/>
    <w:rsid w:val="00F66660"/>
    <w:rsid w:val="00F7208D"/>
    <w:rsid w:val="00F724AB"/>
    <w:rsid w:val="00F73581"/>
    <w:rsid w:val="00F76AF2"/>
    <w:rsid w:val="00F817A3"/>
    <w:rsid w:val="00F830EB"/>
    <w:rsid w:val="00F84432"/>
    <w:rsid w:val="00F8556B"/>
    <w:rsid w:val="00F8750E"/>
    <w:rsid w:val="00F926E5"/>
    <w:rsid w:val="00F93886"/>
    <w:rsid w:val="00F93BB6"/>
    <w:rsid w:val="00F9494B"/>
    <w:rsid w:val="00F95DD3"/>
    <w:rsid w:val="00F9779C"/>
    <w:rsid w:val="00F9794B"/>
    <w:rsid w:val="00FA174B"/>
    <w:rsid w:val="00FA2523"/>
    <w:rsid w:val="00FA3A22"/>
    <w:rsid w:val="00FA6BB3"/>
    <w:rsid w:val="00FA70F6"/>
    <w:rsid w:val="00FB2B45"/>
    <w:rsid w:val="00FC4745"/>
    <w:rsid w:val="00FC735F"/>
    <w:rsid w:val="00FD0D80"/>
    <w:rsid w:val="00FD0EDC"/>
    <w:rsid w:val="00FD1CE3"/>
    <w:rsid w:val="00FD632B"/>
    <w:rsid w:val="00FD7429"/>
    <w:rsid w:val="00FE025E"/>
    <w:rsid w:val="00FE4B23"/>
    <w:rsid w:val="00FE52F7"/>
    <w:rsid w:val="00FE5302"/>
    <w:rsid w:val="00FE792E"/>
    <w:rsid w:val="00FF0E4F"/>
    <w:rsid w:val="00FF481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ind w:left="576"/>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 w:type="paragraph" w:styleId="Caption">
    <w:name w:val="caption"/>
    <w:basedOn w:val="Normal"/>
    <w:next w:val="Normal"/>
    <w:uiPriority w:val="35"/>
    <w:unhideWhenUsed/>
    <w:qFormat/>
    <w:rsid w:val="003F4ECB"/>
    <w:pPr>
      <w:spacing w:line="240" w:lineRule="auto"/>
    </w:pPr>
    <w:rPr>
      <w:b/>
      <w:bCs/>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76F17"/>
    <w:pPr>
      <w:spacing w:after="200" w:line="276" w:lineRule="auto"/>
    </w:pPr>
    <w:rPr>
      <w:sz w:val="22"/>
      <w:szCs w:val="22"/>
    </w:rPr>
  </w:style>
  <w:style w:type="paragraph" w:styleId="Heading1">
    <w:name w:val="heading 1"/>
    <w:basedOn w:val="Normal"/>
    <w:next w:val="Normal"/>
    <w:link w:val="Heading1Char"/>
    <w:autoRedefine/>
    <w:qFormat/>
    <w:rsid w:val="00F4386F"/>
    <w:pPr>
      <w:keepNext/>
      <w:numPr>
        <w:numId w:val="32"/>
      </w:numPr>
      <w:spacing w:before="240" w:after="60"/>
      <w:ind w:left="360"/>
      <w:outlineLvl w:val="0"/>
    </w:pPr>
    <w:rPr>
      <w:rFonts w:asciiTheme="minorHAnsi" w:eastAsia="Times New Roman" w:hAnsiTheme="minorHAnsi" w:cstheme="minorHAnsi"/>
      <w:b/>
      <w:bCs/>
      <w:kern w:val="32"/>
      <w:sz w:val="28"/>
      <w:szCs w:val="28"/>
    </w:rPr>
  </w:style>
  <w:style w:type="paragraph" w:styleId="Heading2">
    <w:name w:val="heading 2"/>
    <w:basedOn w:val="Normal"/>
    <w:next w:val="Normal"/>
    <w:link w:val="Heading2Char"/>
    <w:qFormat/>
    <w:rsid w:val="00D36950"/>
    <w:pPr>
      <w:keepNext/>
      <w:numPr>
        <w:ilvl w:val="1"/>
        <w:numId w:val="11"/>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qFormat/>
    <w:rsid w:val="00D36950"/>
    <w:pPr>
      <w:keepNext/>
      <w:numPr>
        <w:ilvl w:val="2"/>
        <w:numId w:val="11"/>
      </w:numPr>
      <w:spacing w:before="240" w:after="60"/>
      <w:outlineLvl w:val="2"/>
    </w:pPr>
    <w:rPr>
      <w:rFonts w:eastAsia="Times New Roman"/>
      <w:b/>
      <w:bCs/>
      <w:sz w:val="26"/>
      <w:szCs w:val="26"/>
    </w:rPr>
  </w:style>
  <w:style w:type="paragraph" w:styleId="Heading4">
    <w:name w:val="heading 4"/>
    <w:basedOn w:val="Normal"/>
    <w:next w:val="Normal"/>
    <w:link w:val="Heading4Char"/>
    <w:uiPriority w:val="9"/>
    <w:qFormat/>
    <w:rsid w:val="00333D6F"/>
    <w:pPr>
      <w:keepNext/>
      <w:numPr>
        <w:ilvl w:val="3"/>
        <w:numId w:val="11"/>
      </w:numPr>
      <w:spacing w:before="240" w:after="60"/>
      <w:outlineLvl w:val="3"/>
    </w:pPr>
    <w:rPr>
      <w:rFonts w:eastAsia="Times New Roman"/>
      <w:b/>
      <w:bCs/>
      <w:sz w:val="28"/>
      <w:szCs w:val="28"/>
    </w:rPr>
  </w:style>
  <w:style w:type="paragraph" w:styleId="Heading5">
    <w:name w:val="heading 5"/>
    <w:basedOn w:val="Normal"/>
    <w:next w:val="Normal"/>
    <w:qFormat/>
    <w:rsid w:val="005054AC"/>
    <w:pPr>
      <w:numPr>
        <w:ilvl w:val="4"/>
        <w:numId w:val="11"/>
      </w:numPr>
      <w:spacing w:before="240" w:after="60" w:line="240" w:lineRule="auto"/>
      <w:outlineLvl w:val="4"/>
    </w:pPr>
    <w:rPr>
      <w:rFonts w:eastAsia="Times"/>
      <w:b/>
      <w:bCs/>
      <w:i/>
      <w:iCs/>
      <w:sz w:val="26"/>
      <w:szCs w:val="26"/>
    </w:rPr>
  </w:style>
  <w:style w:type="paragraph" w:styleId="Heading6">
    <w:name w:val="heading 6"/>
    <w:basedOn w:val="Normal"/>
    <w:next w:val="Normal"/>
    <w:link w:val="Heading6Char"/>
    <w:uiPriority w:val="9"/>
    <w:semiHidden/>
    <w:unhideWhenUsed/>
    <w:qFormat/>
    <w:rsid w:val="00F0663A"/>
    <w:pPr>
      <w:numPr>
        <w:ilvl w:val="5"/>
        <w:numId w:val="11"/>
      </w:numPr>
      <w:spacing w:before="240" w:after="60"/>
      <w:outlineLvl w:val="5"/>
    </w:pPr>
    <w:rPr>
      <w:rFonts w:eastAsia="Times New Roman"/>
      <w:b/>
      <w:bCs/>
    </w:rPr>
  </w:style>
  <w:style w:type="paragraph" w:styleId="Heading7">
    <w:name w:val="heading 7"/>
    <w:basedOn w:val="Normal"/>
    <w:next w:val="Normal"/>
    <w:link w:val="Heading7Char"/>
    <w:uiPriority w:val="9"/>
    <w:semiHidden/>
    <w:unhideWhenUsed/>
    <w:qFormat/>
    <w:rsid w:val="00F0663A"/>
    <w:pPr>
      <w:numPr>
        <w:ilvl w:val="6"/>
        <w:numId w:val="11"/>
      </w:numPr>
      <w:spacing w:before="240" w:after="60"/>
      <w:outlineLvl w:val="6"/>
    </w:pPr>
    <w:rPr>
      <w:rFonts w:eastAsia="Times New Roman"/>
      <w:sz w:val="24"/>
      <w:szCs w:val="24"/>
    </w:rPr>
  </w:style>
  <w:style w:type="paragraph" w:styleId="Heading8">
    <w:name w:val="heading 8"/>
    <w:basedOn w:val="Normal"/>
    <w:next w:val="Normal"/>
    <w:link w:val="Heading8Char"/>
    <w:uiPriority w:val="9"/>
    <w:semiHidden/>
    <w:unhideWhenUsed/>
    <w:qFormat/>
    <w:rsid w:val="00F0663A"/>
    <w:pPr>
      <w:numPr>
        <w:ilvl w:val="7"/>
        <w:numId w:val="11"/>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semiHidden/>
    <w:unhideWhenUsed/>
    <w:qFormat/>
    <w:rsid w:val="00F0663A"/>
    <w:pPr>
      <w:numPr>
        <w:ilvl w:val="8"/>
        <w:numId w:val="1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E8C"/>
  </w:style>
  <w:style w:type="paragraph" w:styleId="Footer">
    <w:name w:val="footer"/>
    <w:basedOn w:val="Normal"/>
    <w:link w:val="FooterChar"/>
    <w:uiPriority w:val="99"/>
    <w:unhideWhenUsed/>
    <w:rsid w:val="007E4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E8C"/>
  </w:style>
  <w:style w:type="paragraph" w:styleId="BalloonText">
    <w:name w:val="Balloon Text"/>
    <w:basedOn w:val="Normal"/>
    <w:link w:val="BalloonTextChar"/>
    <w:uiPriority w:val="99"/>
    <w:semiHidden/>
    <w:unhideWhenUsed/>
    <w:rsid w:val="007E4E8C"/>
    <w:pPr>
      <w:spacing w:after="0" w:line="240" w:lineRule="auto"/>
    </w:pPr>
    <w:rPr>
      <w:rFonts w:ascii="Tahoma" w:hAnsi="Tahoma"/>
      <w:sz w:val="16"/>
      <w:szCs w:val="16"/>
    </w:rPr>
  </w:style>
  <w:style w:type="character" w:customStyle="1" w:styleId="BalloonTextChar">
    <w:name w:val="Balloon Text Char"/>
    <w:link w:val="BalloonText"/>
    <w:uiPriority w:val="99"/>
    <w:semiHidden/>
    <w:rsid w:val="007E4E8C"/>
    <w:rPr>
      <w:rFonts w:ascii="Tahoma" w:hAnsi="Tahoma" w:cs="Tahoma"/>
      <w:sz w:val="16"/>
      <w:szCs w:val="16"/>
    </w:rPr>
  </w:style>
  <w:style w:type="character" w:styleId="PageNumber">
    <w:name w:val="page number"/>
    <w:basedOn w:val="DefaultParagraphFont"/>
    <w:rsid w:val="00B74B9E"/>
  </w:style>
  <w:style w:type="table" w:styleId="TableGrid">
    <w:name w:val="Table Grid"/>
    <w:basedOn w:val="TableNormal"/>
    <w:rsid w:val="00B74B9E"/>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nsideAddress">
    <w:name w:val="Inside Address"/>
    <w:basedOn w:val="Normal"/>
    <w:rsid w:val="00530A73"/>
    <w:pPr>
      <w:spacing w:after="0" w:line="220" w:lineRule="atLeast"/>
      <w:jc w:val="both"/>
    </w:pPr>
    <w:rPr>
      <w:rFonts w:ascii="Arial" w:eastAsia="Batang" w:hAnsi="Arial"/>
      <w:spacing w:val="-5"/>
      <w:sz w:val="20"/>
      <w:szCs w:val="20"/>
    </w:rPr>
  </w:style>
  <w:style w:type="character" w:styleId="Hyperlink">
    <w:name w:val="Hyperlink"/>
    <w:uiPriority w:val="99"/>
    <w:rsid w:val="00A64DBE"/>
    <w:rPr>
      <w:color w:val="0000FF"/>
      <w:u w:val="single"/>
    </w:rPr>
  </w:style>
  <w:style w:type="paragraph" w:styleId="ListParagraph">
    <w:name w:val="List Paragraph"/>
    <w:basedOn w:val="Normal"/>
    <w:uiPriority w:val="99"/>
    <w:qFormat/>
    <w:rsid w:val="005054AC"/>
    <w:pPr>
      <w:ind w:left="720"/>
      <w:contextualSpacing/>
    </w:pPr>
  </w:style>
  <w:style w:type="paragraph" w:styleId="ListBullet">
    <w:name w:val="List Bullet"/>
    <w:basedOn w:val="Normal"/>
    <w:uiPriority w:val="99"/>
    <w:unhideWhenUsed/>
    <w:rsid w:val="00C63D79"/>
    <w:pPr>
      <w:numPr>
        <w:numId w:val="1"/>
      </w:numPr>
      <w:contextualSpacing/>
    </w:pPr>
  </w:style>
  <w:style w:type="paragraph" w:customStyle="1" w:styleId="SignatureJobTitle">
    <w:name w:val="Signature Job Title"/>
    <w:basedOn w:val="Signature"/>
    <w:next w:val="Normal"/>
    <w:rsid w:val="00237E68"/>
  </w:style>
  <w:style w:type="paragraph" w:styleId="Signature">
    <w:name w:val="Signature"/>
    <w:basedOn w:val="Normal"/>
    <w:link w:val="SignatureChar"/>
    <w:uiPriority w:val="99"/>
    <w:semiHidden/>
    <w:unhideWhenUsed/>
    <w:rsid w:val="00237E68"/>
    <w:pPr>
      <w:spacing w:after="0" w:line="240" w:lineRule="auto"/>
      <w:ind w:left="4320"/>
    </w:pPr>
  </w:style>
  <w:style w:type="character" w:customStyle="1" w:styleId="SignatureChar">
    <w:name w:val="Signature Char"/>
    <w:link w:val="Signature"/>
    <w:uiPriority w:val="99"/>
    <w:semiHidden/>
    <w:rsid w:val="00237E68"/>
    <w:rPr>
      <w:sz w:val="22"/>
      <w:szCs w:val="22"/>
    </w:rPr>
  </w:style>
  <w:style w:type="character" w:styleId="CommentReference">
    <w:name w:val="annotation reference"/>
    <w:uiPriority w:val="99"/>
    <w:semiHidden/>
    <w:rsid w:val="00F04AE9"/>
    <w:rPr>
      <w:rFonts w:cs="Times New Roman"/>
      <w:sz w:val="16"/>
      <w:szCs w:val="16"/>
    </w:rPr>
  </w:style>
  <w:style w:type="paragraph" w:styleId="CommentText">
    <w:name w:val="annotation text"/>
    <w:basedOn w:val="Normal"/>
    <w:link w:val="CommentTextChar"/>
    <w:uiPriority w:val="99"/>
    <w:semiHidden/>
    <w:rsid w:val="00F04AE9"/>
    <w:rPr>
      <w:sz w:val="20"/>
      <w:szCs w:val="20"/>
    </w:rPr>
  </w:style>
  <w:style w:type="character" w:customStyle="1" w:styleId="CommentTextChar">
    <w:name w:val="Comment Text Char"/>
    <w:basedOn w:val="DefaultParagraphFont"/>
    <w:link w:val="CommentText"/>
    <w:uiPriority w:val="99"/>
    <w:semiHidden/>
    <w:rsid w:val="00F04AE9"/>
  </w:style>
  <w:style w:type="character" w:customStyle="1" w:styleId="Heading1Char">
    <w:name w:val="Heading 1 Char"/>
    <w:link w:val="Heading1"/>
    <w:rsid w:val="00F4386F"/>
    <w:rPr>
      <w:rFonts w:asciiTheme="minorHAnsi" w:eastAsia="Times New Roman" w:hAnsiTheme="minorHAnsi" w:cstheme="minorHAnsi"/>
      <w:b/>
      <w:bCs/>
      <w:kern w:val="32"/>
      <w:sz w:val="28"/>
      <w:szCs w:val="28"/>
    </w:rPr>
  </w:style>
  <w:style w:type="paragraph" w:styleId="TOCHeading">
    <w:name w:val="TOC Heading"/>
    <w:basedOn w:val="Heading1"/>
    <w:next w:val="Normal"/>
    <w:uiPriority w:val="39"/>
    <w:qFormat/>
    <w:rsid w:val="00814E85"/>
    <w:pPr>
      <w:keepLines/>
      <w:spacing w:before="480" w:after="0"/>
      <w:outlineLvl w:val="9"/>
    </w:pPr>
    <w:rPr>
      <w:color w:val="365F91"/>
      <w:kern w:val="0"/>
      <w:lang w:eastAsia="ja-JP"/>
    </w:rPr>
  </w:style>
  <w:style w:type="paragraph" w:styleId="TOC2">
    <w:name w:val="toc 2"/>
    <w:basedOn w:val="Normal"/>
    <w:next w:val="Normal"/>
    <w:autoRedefine/>
    <w:uiPriority w:val="39"/>
    <w:unhideWhenUsed/>
    <w:qFormat/>
    <w:rsid w:val="00842080"/>
    <w:pPr>
      <w:widowControl w:val="0"/>
      <w:tabs>
        <w:tab w:val="left" w:pos="880"/>
        <w:tab w:val="right" w:leader="dot" w:pos="9350"/>
      </w:tabs>
      <w:spacing w:after="100"/>
      <w:ind w:left="216"/>
    </w:pPr>
    <w:rPr>
      <w:rFonts w:eastAsia="MS Mincho" w:cs="Arial"/>
      <w:lang w:eastAsia="ja-JP"/>
    </w:rPr>
  </w:style>
  <w:style w:type="paragraph" w:styleId="TOC1">
    <w:name w:val="toc 1"/>
    <w:basedOn w:val="Normal"/>
    <w:next w:val="Normal"/>
    <w:autoRedefine/>
    <w:uiPriority w:val="39"/>
    <w:unhideWhenUsed/>
    <w:qFormat/>
    <w:rsid w:val="00814E85"/>
    <w:pPr>
      <w:spacing w:after="100"/>
    </w:pPr>
    <w:rPr>
      <w:rFonts w:eastAsia="MS Mincho" w:cs="Arial"/>
      <w:lang w:eastAsia="ja-JP"/>
    </w:rPr>
  </w:style>
  <w:style w:type="paragraph" w:styleId="TOC3">
    <w:name w:val="toc 3"/>
    <w:basedOn w:val="Normal"/>
    <w:next w:val="Normal"/>
    <w:autoRedefine/>
    <w:uiPriority w:val="39"/>
    <w:unhideWhenUsed/>
    <w:qFormat/>
    <w:rsid w:val="00814E85"/>
    <w:pPr>
      <w:spacing w:after="100"/>
      <w:ind w:left="440"/>
    </w:pPr>
    <w:rPr>
      <w:rFonts w:eastAsia="MS Mincho" w:cs="Arial"/>
      <w:lang w:eastAsia="ja-JP"/>
    </w:rPr>
  </w:style>
  <w:style w:type="character" w:customStyle="1" w:styleId="Heading2Char">
    <w:name w:val="Heading 2 Char"/>
    <w:link w:val="Heading2"/>
    <w:rsid w:val="00D36950"/>
    <w:rPr>
      <w:rFonts w:eastAsia="Times New Roman"/>
      <w:b/>
      <w:bCs/>
      <w:iCs/>
      <w:sz w:val="28"/>
      <w:szCs w:val="28"/>
    </w:rPr>
  </w:style>
  <w:style w:type="character" w:customStyle="1" w:styleId="Heading3Char">
    <w:name w:val="Heading 3 Char"/>
    <w:link w:val="Heading3"/>
    <w:uiPriority w:val="9"/>
    <w:rsid w:val="00D36950"/>
    <w:rPr>
      <w:rFonts w:eastAsia="Times New Roman"/>
      <w:b/>
      <w:bCs/>
      <w:sz w:val="26"/>
      <w:szCs w:val="26"/>
    </w:rPr>
  </w:style>
  <w:style w:type="character" w:customStyle="1" w:styleId="Heading4Char">
    <w:name w:val="Heading 4 Char"/>
    <w:link w:val="Heading4"/>
    <w:uiPriority w:val="9"/>
    <w:rsid w:val="00333D6F"/>
    <w:rPr>
      <w:rFonts w:eastAsia="Times New Roman"/>
      <w:b/>
      <w:bCs/>
      <w:sz w:val="28"/>
      <w:szCs w:val="28"/>
    </w:rPr>
  </w:style>
  <w:style w:type="character" w:customStyle="1" w:styleId="Heading6Char">
    <w:name w:val="Heading 6 Char"/>
    <w:basedOn w:val="DefaultParagraphFont"/>
    <w:link w:val="Heading6"/>
    <w:uiPriority w:val="9"/>
    <w:semiHidden/>
    <w:rsid w:val="00F0663A"/>
    <w:rPr>
      <w:rFonts w:eastAsia="Times New Roman"/>
      <w:b/>
      <w:bCs/>
      <w:sz w:val="22"/>
      <w:szCs w:val="22"/>
    </w:rPr>
  </w:style>
  <w:style w:type="character" w:customStyle="1" w:styleId="Heading7Char">
    <w:name w:val="Heading 7 Char"/>
    <w:basedOn w:val="DefaultParagraphFont"/>
    <w:link w:val="Heading7"/>
    <w:uiPriority w:val="9"/>
    <w:semiHidden/>
    <w:rsid w:val="00F0663A"/>
    <w:rPr>
      <w:rFonts w:eastAsia="Times New Roman"/>
      <w:sz w:val="24"/>
      <w:szCs w:val="24"/>
    </w:rPr>
  </w:style>
  <w:style w:type="character" w:customStyle="1" w:styleId="Heading8Char">
    <w:name w:val="Heading 8 Char"/>
    <w:basedOn w:val="DefaultParagraphFont"/>
    <w:link w:val="Heading8"/>
    <w:uiPriority w:val="9"/>
    <w:semiHidden/>
    <w:rsid w:val="00F0663A"/>
    <w:rPr>
      <w:rFonts w:eastAsia="Times New Roman"/>
      <w:i/>
      <w:iCs/>
      <w:sz w:val="24"/>
      <w:szCs w:val="24"/>
    </w:rPr>
  </w:style>
  <w:style w:type="character" w:customStyle="1" w:styleId="Heading9Char">
    <w:name w:val="Heading 9 Char"/>
    <w:basedOn w:val="DefaultParagraphFont"/>
    <w:link w:val="Heading9"/>
    <w:uiPriority w:val="9"/>
    <w:semiHidden/>
    <w:rsid w:val="00F0663A"/>
    <w:rPr>
      <w:rFonts w:ascii="Cambria" w:eastAsia="Times New Roman" w:hAnsi="Cambria"/>
      <w:sz w:val="22"/>
      <w:szCs w:val="22"/>
    </w:rPr>
  </w:style>
  <w:style w:type="character" w:styleId="FollowedHyperlink">
    <w:name w:val="FollowedHyperlink"/>
    <w:basedOn w:val="DefaultParagraphFont"/>
    <w:uiPriority w:val="99"/>
    <w:semiHidden/>
    <w:unhideWhenUsed/>
    <w:rsid w:val="00FC735F"/>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C735F"/>
    <w:rPr>
      <w:b/>
      <w:bCs/>
    </w:rPr>
  </w:style>
  <w:style w:type="character" w:customStyle="1" w:styleId="CommentSubjectChar">
    <w:name w:val="Comment Subject Char"/>
    <w:basedOn w:val="CommentTextChar"/>
    <w:link w:val="CommentSubject"/>
    <w:uiPriority w:val="99"/>
    <w:semiHidden/>
    <w:rsid w:val="00FC735F"/>
    <w:rPr>
      <w:b/>
      <w:bCs/>
    </w:rPr>
  </w:style>
  <w:style w:type="paragraph" w:styleId="NoSpacing">
    <w:name w:val="No Spacing"/>
    <w:uiPriority w:val="1"/>
    <w:qFormat/>
    <w:rsid w:val="005054AC"/>
    <w:rPr>
      <w:sz w:val="22"/>
      <w:szCs w:val="22"/>
    </w:rPr>
  </w:style>
  <w:style w:type="character" w:customStyle="1" w:styleId="footertext">
    <w:name w:val="footertext"/>
    <w:basedOn w:val="DefaultParagraphFont"/>
    <w:rsid w:val="002E0B3E"/>
  </w:style>
  <w:style w:type="character" w:customStyle="1" w:styleId="queryinstructions">
    <w:name w:val="queryinstructions"/>
    <w:basedOn w:val="DefaultParagraphFont"/>
    <w:rsid w:val="00BD4DBA"/>
  </w:style>
  <w:style w:type="character" w:customStyle="1" w:styleId="subheadertext">
    <w:name w:val="subheadertext"/>
    <w:basedOn w:val="DefaultParagraphFont"/>
    <w:rsid w:val="00BD4DBA"/>
  </w:style>
  <w:style w:type="character" w:customStyle="1" w:styleId="blueasterisk">
    <w:name w:val="blueasterisk"/>
    <w:basedOn w:val="DefaultParagraphFont"/>
    <w:rsid w:val="00BD4DBA"/>
  </w:style>
  <w:style w:type="paragraph" w:styleId="Revision">
    <w:name w:val="Revision"/>
    <w:hidden/>
    <w:uiPriority w:val="99"/>
    <w:semiHidden/>
    <w:rsid w:val="00425122"/>
    <w:rPr>
      <w:sz w:val="22"/>
      <w:szCs w:val="22"/>
    </w:rPr>
  </w:style>
</w:styles>
</file>

<file path=word/webSettings.xml><?xml version="1.0" encoding="utf-8"?>
<w:webSettings xmlns:r="http://schemas.openxmlformats.org/officeDocument/2006/relationships" xmlns:w="http://schemas.openxmlformats.org/wordprocessingml/2006/main">
  <w:divs>
    <w:div w:id="1623458948">
      <w:bodyDiv w:val="1"/>
      <w:marLeft w:val="0"/>
      <w:marRight w:val="0"/>
      <w:marTop w:val="0"/>
      <w:marBottom w:val="0"/>
      <w:divBdr>
        <w:top w:val="none" w:sz="0" w:space="0" w:color="auto"/>
        <w:left w:val="none" w:sz="0" w:space="0" w:color="auto"/>
        <w:bottom w:val="none" w:sz="0" w:space="0" w:color="auto"/>
        <w:right w:val="none" w:sz="0" w:space="0" w:color="auto"/>
      </w:divBdr>
    </w:div>
    <w:div w:id="1813981807">
      <w:bodyDiv w:val="1"/>
      <w:marLeft w:val="0"/>
      <w:marRight w:val="0"/>
      <w:marTop w:val="0"/>
      <w:marBottom w:val="0"/>
      <w:divBdr>
        <w:top w:val="none" w:sz="0" w:space="0" w:color="auto"/>
        <w:left w:val="none" w:sz="0" w:space="0" w:color="auto"/>
        <w:bottom w:val="none" w:sz="0" w:space="0" w:color="auto"/>
        <w:right w:val="none" w:sz="0" w:space="0" w:color="auto"/>
      </w:divBdr>
    </w:div>
    <w:div w:id="196931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eff_brown@hphc.org" TargetMode="External"/><Relationship Id="rId18" Type="http://schemas.openxmlformats.org/officeDocument/2006/relationships/hyperlink" Target="http://www.microsoft.com/enus/download/details.aspx?id=17851"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mailto:Jeff_brown@hphc.org" TargetMode="External"/><Relationship Id="rId47" Type="http://schemas.openxmlformats.org/officeDocument/2006/relationships/image" Target="media/image28.png"/><Relationship Id="rId50" Type="http://schemas.openxmlformats.org/officeDocument/2006/relationships/header" Target="head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3.xml"/><Relationship Id="rId57" Type="http://schemas.microsoft.com/office/2007/relationships/stylesWithEffects" Target="stylesWithEffects.xml"/><Relationship Id="rId10" Type="http://schemas.openxmlformats.org/officeDocument/2006/relationships/footnotes" Target="foot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www.popmednet.org" TargetMode="External"/><Relationship Id="rId48"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footer" Target="foot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Robert%20Rosen\Local%20Settings\Temporary%20Internet%20Files\Content.Outlook\L46NE716\Design%20Brief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1EC89440FD4544B85F01E96A2E41189" ma:contentTypeVersion="0" ma:contentTypeDescription="Create a new document." ma:contentTypeScope="" ma:versionID="426adbd627be1ff746e87f3a1851258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ABBCB8-B77A-4D6D-BD37-E2778C9A5C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7C8B016-2CB3-491F-9617-A7EB6A9DE2C3}">
  <ds:schemaRefs>
    <ds:schemaRef ds:uri="http://schemas.microsoft.com/sharepoint/v3/contenttype/forms"/>
  </ds:schemaRefs>
</ds:datastoreItem>
</file>

<file path=customXml/itemProps3.xml><?xml version="1.0" encoding="utf-8"?>
<ds:datastoreItem xmlns:ds="http://schemas.openxmlformats.org/officeDocument/2006/customXml" ds:itemID="{C5ACDE74-79FB-442F-80BE-67B926CDA9F1}">
  <ds:schemaRefs>
    <ds:schemaRef ds:uri="http://schemas.microsoft.com/office/2006/metadata/properties"/>
  </ds:schemaRefs>
</ds:datastoreItem>
</file>

<file path=customXml/itemProps4.xml><?xml version="1.0" encoding="utf-8"?>
<ds:datastoreItem xmlns:ds="http://schemas.openxmlformats.org/officeDocument/2006/customXml" ds:itemID="{D7A0E744-C942-4A6F-AB22-8BB932A38968}">
  <ds:schemaRefs>
    <ds:schemaRef ds:uri="http://schemas.openxmlformats.org/officeDocument/2006/bibliography"/>
  </ds:schemaRefs>
</ds:datastoreItem>
</file>

<file path=customXml/itemProps5.xml><?xml version="1.0" encoding="utf-8"?>
<ds:datastoreItem xmlns:ds="http://schemas.openxmlformats.org/officeDocument/2006/customXml" ds:itemID="{31B8C696-03A9-4B4C-8BDC-2A816925DE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Design Brief_template.dot</Template>
  <TotalTime>39</TotalTime>
  <Pages>52</Pages>
  <Words>6102</Words>
  <Characters>31919</Characters>
  <Application>Microsoft Office Word</Application>
  <DocSecurity>0</DocSecurity>
  <Lines>797</Lines>
  <Paragraphs>463</Paragraphs>
  <ScaleCrop>false</ScaleCrop>
  <HeadingPairs>
    <vt:vector size="2" baseType="variant">
      <vt:variant>
        <vt:lpstr>Title</vt:lpstr>
      </vt:variant>
      <vt:variant>
        <vt:i4>1</vt:i4>
      </vt:variant>
    </vt:vector>
  </HeadingPairs>
  <TitlesOfParts>
    <vt:vector size="1" baseType="lpstr">
      <vt:lpstr>PopMedNet Investigators Manual</vt:lpstr>
    </vt:vector>
  </TitlesOfParts>
  <Company>LINCOLN PEAK PARTNERS</Company>
  <LinksUpToDate>false</LinksUpToDate>
  <CharactersWithSpaces>37558</CharactersWithSpaces>
  <SharedDoc>false</SharedDoc>
  <HLinks>
    <vt:vector size="156" baseType="variant">
      <vt:variant>
        <vt:i4>1703990</vt:i4>
      </vt:variant>
      <vt:variant>
        <vt:i4>152</vt:i4>
      </vt:variant>
      <vt:variant>
        <vt:i4>0</vt:i4>
      </vt:variant>
      <vt:variant>
        <vt:i4>5</vt:i4>
      </vt:variant>
      <vt:variant>
        <vt:lpwstr/>
      </vt:variant>
      <vt:variant>
        <vt:lpwstr>_Toc273446384</vt:lpwstr>
      </vt:variant>
      <vt:variant>
        <vt:i4>1703990</vt:i4>
      </vt:variant>
      <vt:variant>
        <vt:i4>146</vt:i4>
      </vt:variant>
      <vt:variant>
        <vt:i4>0</vt:i4>
      </vt:variant>
      <vt:variant>
        <vt:i4>5</vt:i4>
      </vt:variant>
      <vt:variant>
        <vt:lpwstr/>
      </vt:variant>
      <vt:variant>
        <vt:lpwstr>_Toc273446383</vt:lpwstr>
      </vt:variant>
      <vt:variant>
        <vt:i4>1703990</vt:i4>
      </vt:variant>
      <vt:variant>
        <vt:i4>140</vt:i4>
      </vt:variant>
      <vt:variant>
        <vt:i4>0</vt:i4>
      </vt:variant>
      <vt:variant>
        <vt:i4>5</vt:i4>
      </vt:variant>
      <vt:variant>
        <vt:lpwstr/>
      </vt:variant>
      <vt:variant>
        <vt:lpwstr>_Toc273446382</vt:lpwstr>
      </vt:variant>
      <vt:variant>
        <vt:i4>1703990</vt:i4>
      </vt:variant>
      <vt:variant>
        <vt:i4>134</vt:i4>
      </vt:variant>
      <vt:variant>
        <vt:i4>0</vt:i4>
      </vt:variant>
      <vt:variant>
        <vt:i4>5</vt:i4>
      </vt:variant>
      <vt:variant>
        <vt:lpwstr/>
      </vt:variant>
      <vt:variant>
        <vt:lpwstr>_Toc273446381</vt:lpwstr>
      </vt:variant>
      <vt:variant>
        <vt:i4>1703990</vt:i4>
      </vt:variant>
      <vt:variant>
        <vt:i4>128</vt:i4>
      </vt:variant>
      <vt:variant>
        <vt:i4>0</vt:i4>
      </vt:variant>
      <vt:variant>
        <vt:i4>5</vt:i4>
      </vt:variant>
      <vt:variant>
        <vt:lpwstr/>
      </vt:variant>
      <vt:variant>
        <vt:lpwstr>_Toc273446380</vt:lpwstr>
      </vt:variant>
      <vt:variant>
        <vt:i4>1376310</vt:i4>
      </vt:variant>
      <vt:variant>
        <vt:i4>122</vt:i4>
      </vt:variant>
      <vt:variant>
        <vt:i4>0</vt:i4>
      </vt:variant>
      <vt:variant>
        <vt:i4>5</vt:i4>
      </vt:variant>
      <vt:variant>
        <vt:lpwstr/>
      </vt:variant>
      <vt:variant>
        <vt:lpwstr>_Toc273446379</vt:lpwstr>
      </vt:variant>
      <vt:variant>
        <vt:i4>1376310</vt:i4>
      </vt:variant>
      <vt:variant>
        <vt:i4>116</vt:i4>
      </vt:variant>
      <vt:variant>
        <vt:i4>0</vt:i4>
      </vt:variant>
      <vt:variant>
        <vt:i4>5</vt:i4>
      </vt:variant>
      <vt:variant>
        <vt:lpwstr/>
      </vt:variant>
      <vt:variant>
        <vt:lpwstr>_Toc273446378</vt:lpwstr>
      </vt:variant>
      <vt:variant>
        <vt:i4>1376310</vt:i4>
      </vt:variant>
      <vt:variant>
        <vt:i4>110</vt:i4>
      </vt:variant>
      <vt:variant>
        <vt:i4>0</vt:i4>
      </vt:variant>
      <vt:variant>
        <vt:i4>5</vt:i4>
      </vt:variant>
      <vt:variant>
        <vt:lpwstr/>
      </vt:variant>
      <vt:variant>
        <vt:lpwstr>_Toc273446377</vt:lpwstr>
      </vt:variant>
      <vt:variant>
        <vt:i4>1376310</vt:i4>
      </vt:variant>
      <vt:variant>
        <vt:i4>104</vt:i4>
      </vt:variant>
      <vt:variant>
        <vt:i4>0</vt:i4>
      </vt:variant>
      <vt:variant>
        <vt:i4>5</vt:i4>
      </vt:variant>
      <vt:variant>
        <vt:lpwstr/>
      </vt:variant>
      <vt:variant>
        <vt:lpwstr>_Toc273446376</vt:lpwstr>
      </vt:variant>
      <vt:variant>
        <vt:i4>1376310</vt:i4>
      </vt:variant>
      <vt:variant>
        <vt:i4>98</vt:i4>
      </vt:variant>
      <vt:variant>
        <vt:i4>0</vt:i4>
      </vt:variant>
      <vt:variant>
        <vt:i4>5</vt:i4>
      </vt:variant>
      <vt:variant>
        <vt:lpwstr/>
      </vt:variant>
      <vt:variant>
        <vt:lpwstr>_Toc273446375</vt:lpwstr>
      </vt:variant>
      <vt:variant>
        <vt:i4>1376310</vt:i4>
      </vt:variant>
      <vt:variant>
        <vt:i4>92</vt:i4>
      </vt:variant>
      <vt:variant>
        <vt:i4>0</vt:i4>
      </vt:variant>
      <vt:variant>
        <vt:i4>5</vt:i4>
      </vt:variant>
      <vt:variant>
        <vt:lpwstr/>
      </vt:variant>
      <vt:variant>
        <vt:lpwstr>_Toc273446374</vt:lpwstr>
      </vt:variant>
      <vt:variant>
        <vt:i4>1376310</vt:i4>
      </vt:variant>
      <vt:variant>
        <vt:i4>86</vt:i4>
      </vt:variant>
      <vt:variant>
        <vt:i4>0</vt:i4>
      </vt:variant>
      <vt:variant>
        <vt:i4>5</vt:i4>
      </vt:variant>
      <vt:variant>
        <vt:lpwstr/>
      </vt:variant>
      <vt:variant>
        <vt:lpwstr>_Toc273446373</vt:lpwstr>
      </vt:variant>
      <vt:variant>
        <vt:i4>1376310</vt:i4>
      </vt:variant>
      <vt:variant>
        <vt:i4>80</vt:i4>
      </vt:variant>
      <vt:variant>
        <vt:i4>0</vt:i4>
      </vt:variant>
      <vt:variant>
        <vt:i4>5</vt:i4>
      </vt:variant>
      <vt:variant>
        <vt:lpwstr/>
      </vt:variant>
      <vt:variant>
        <vt:lpwstr>_Toc273446372</vt:lpwstr>
      </vt:variant>
      <vt:variant>
        <vt:i4>1376310</vt:i4>
      </vt:variant>
      <vt:variant>
        <vt:i4>74</vt:i4>
      </vt:variant>
      <vt:variant>
        <vt:i4>0</vt:i4>
      </vt:variant>
      <vt:variant>
        <vt:i4>5</vt:i4>
      </vt:variant>
      <vt:variant>
        <vt:lpwstr/>
      </vt:variant>
      <vt:variant>
        <vt:lpwstr>_Toc273446371</vt:lpwstr>
      </vt:variant>
      <vt:variant>
        <vt:i4>1376310</vt:i4>
      </vt:variant>
      <vt:variant>
        <vt:i4>68</vt:i4>
      </vt:variant>
      <vt:variant>
        <vt:i4>0</vt:i4>
      </vt:variant>
      <vt:variant>
        <vt:i4>5</vt:i4>
      </vt:variant>
      <vt:variant>
        <vt:lpwstr/>
      </vt:variant>
      <vt:variant>
        <vt:lpwstr>_Toc273446370</vt:lpwstr>
      </vt:variant>
      <vt:variant>
        <vt:i4>1310774</vt:i4>
      </vt:variant>
      <vt:variant>
        <vt:i4>62</vt:i4>
      </vt:variant>
      <vt:variant>
        <vt:i4>0</vt:i4>
      </vt:variant>
      <vt:variant>
        <vt:i4>5</vt:i4>
      </vt:variant>
      <vt:variant>
        <vt:lpwstr/>
      </vt:variant>
      <vt:variant>
        <vt:lpwstr>_Toc273446369</vt:lpwstr>
      </vt:variant>
      <vt:variant>
        <vt:i4>1310774</vt:i4>
      </vt:variant>
      <vt:variant>
        <vt:i4>56</vt:i4>
      </vt:variant>
      <vt:variant>
        <vt:i4>0</vt:i4>
      </vt:variant>
      <vt:variant>
        <vt:i4>5</vt:i4>
      </vt:variant>
      <vt:variant>
        <vt:lpwstr/>
      </vt:variant>
      <vt:variant>
        <vt:lpwstr>_Toc273446368</vt:lpwstr>
      </vt:variant>
      <vt:variant>
        <vt:i4>1310774</vt:i4>
      </vt:variant>
      <vt:variant>
        <vt:i4>50</vt:i4>
      </vt:variant>
      <vt:variant>
        <vt:i4>0</vt:i4>
      </vt:variant>
      <vt:variant>
        <vt:i4>5</vt:i4>
      </vt:variant>
      <vt:variant>
        <vt:lpwstr/>
      </vt:variant>
      <vt:variant>
        <vt:lpwstr>_Toc273446367</vt:lpwstr>
      </vt:variant>
      <vt:variant>
        <vt:i4>1310774</vt:i4>
      </vt:variant>
      <vt:variant>
        <vt:i4>44</vt:i4>
      </vt:variant>
      <vt:variant>
        <vt:i4>0</vt:i4>
      </vt:variant>
      <vt:variant>
        <vt:i4>5</vt:i4>
      </vt:variant>
      <vt:variant>
        <vt:lpwstr/>
      </vt:variant>
      <vt:variant>
        <vt:lpwstr>_Toc273446366</vt:lpwstr>
      </vt:variant>
      <vt:variant>
        <vt:i4>1310774</vt:i4>
      </vt:variant>
      <vt:variant>
        <vt:i4>38</vt:i4>
      </vt:variant>
      <vt:variant>
        <vt:i4>0</vt:i4>
      </vt:variant>
      <vt:variant>
        <vt:i4>5</vt:i4>
      </vt:variant>
      <vt:variant>
        <vt:lpwstr/>
      </vt:variant>
      <vt:variant>
        <vt:lpwstr>_Toc273446365</vt:lpwstr>
      </vt:variant>
      <vt:variant>
        <vt:i4>1310774</vt:i4>
      </vt:variant>
      <vt:variant>
        <vt:i4>32</vt:i4>
      </vt:variant>
      <vt:variant>
        <vt:i4>0</vt:i4>
      </vt:variant>
      <vt:variant>
        <vt:i4>5</vt:i4>
      </vt:variant>
      <vt:variant>
        <vt:lpwstr/>
      </vt:variant>
      <vt:variant>
        <vt:lpwstr>_Toc273446364</vt:lpwstr>
      </vt:variant>
      <vt:variant>
        <vt:i4>1310774</vt:i4>
      </vt:variant>
      <vt:variant>
        <vt:i4>26</vt:i4>
      </vt:variant>
      <vt:variant>
        <vt:i4>0</vt:i4>
      </vt:variant>
      <vt:variant>
        <vt:i4>5</vt:i4>
      </vt:variant>
      <vt:variant>
        <vt:lpwstr/>
      </vt:variant>
      <vt:variant>
        <vt:lpwstr>_Toc273446363</vt:lpwstr>
      </vt:variant>
      <vt:variant>
        <vt:i4>1310774</vt:i4>
      </vt:variant>
      <vt:variant>
        <vt:i4>20</vt:i4>
      </vt:variant>
      <vt:variant>
        <vt:i4>0</vt:i4>
      </vt:variant>
      <vt:variant>
        <vt:i4>5</vt:i4>
      </vt:variant>
      <vt:variant>
        <vt:lpwstr/>
      </vt:variant>
      <vt:variant>
        <vt:lpwstr>_Toc273446362</vt:lpwstr>
      </vt:variant>
      <vt:variant>
        <vt:i4>1310774</vt:i4>
      </vt:variant>
      <vt:variant>
        <vt:i4>14</vt:i4>
      </vt:variant>
      <vt:variant>
        <vt:i4>0</vt:i4>
      </vt:variant>
      <vt:variant>
        <vt:i4>5</vt:i4>
      </vt:variant>
      <vt:variant>
        <vt:lpwstr/>
      </vt:variant>
      <vt:variant>
        <vt:lpwstr>_Toc273446361</vt:lpwstr>
      </vt:variant>
      <vt:variant>
        <vt:i4>1310774</vt:i4>
      </vt:variant>
      <vt:variant>
        <vt:i4>8</vt:i4>
      </vt:variant>
      <vt:variant>
        <vt:i4>0</vt:i4>
      </vt:variant>
      <vt:variant>
        <vt:i4>5</vt:i4>
      </vt:variant>
      <vt:variant>
        <vt:lpwstr/>
      </vt:variant>
      <vt:variant>
        <vt:lpwstr>_Toc273446360</vt:lpwstr>
      </vt:variant>
      <vt:variant>
        <vt:i4>1507382</vt:i4>
      </vt:variant>
      <vt:variant>
        <vt:i4>2</vt:i4>
      </vt:variant>
      <vt:variant>
        <vt:i4>0</vt:i4>
      </vt:variant>
      <vt:variant>
        <vt:i4>5</vt:i4>
      </vt:variant>
      <vt:variant>
        <vt:lpwstr/>
      </vt:variant>
      <vt:variant>
        <vt:lpwstr>_Toc273446359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PopMedNet Investigators Manual</dc:title>
  <dc:creator>DPM, LPP</dc:creator>
  <cp:lastModifiedBy>Melanie Davies</cp:lastModifiedBy>
  <cp:revision>8</cp:revision>
  <cp:lastPrinted>2013-04-08T14:41:00Z</cp:lastPrinted>
  <dcterms:created xsi:type="dcterms:W3CDTF">2013-07-26T13:29:00Z</dcterms:created>
  <dcterms:modified xsi:type="dcterms:W3CDTF">2013-07-26T14:08:00Z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0x010100A1EC89440FD4544B85F01E96A2E41189</vt:lpwstr>
  </property>
</Properties>
</file>