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ToM Project — Moral-Judgment Prompt Set</w:t>
      </w:r>
    </w:p>
    <w:p>
      <w:r>
        <w:rPr>
          <w:i/>
        </w:rPr>
        <w:t>Auto-generated from code/03_behavioral.py on 2026-07-10. Every model reads a vignette, then is asked one rating question. The story text is prepended; the question templates below are appended verbatim (separated by a blank line). All raw scales are normalized to a common 0–1 blameworthiness axis for cross-model/human comparison.</w:t>
      </w:r>
    </w:p>
    <w:p>
      <w:pPr>
        <w:pStyle w:val="Heading1"/>
      </w:pPr>
      <w:r>
        <w:t>1. Original human-study prompts (template: human_verbatim)</w:t>
      </w:r>
    </w:p>
    <w:p>
      <w:r>
        <w:t>These reproduce the exact rating scale of each source paper, auto-selected per stimulus by its source. Listed original-study-first.</w:t>
      </w:r>
    </w:p>
    <w:p>
      <w:pPr>
        <w:pStyle w:val="Heading2"/>
      </w:pPr>
      <w:r>
        <w:t>1.1  permissibility scale</w:t>
      </w:r>
    </w:p>
    <w:p>
      <w:r>
        <w:rPr>
          <w:b/>
        </w:rPr>
        <w:t xml:space="preserve">Source: </w:t>
      </w:r>
      <w:r>
        <w:t>Young, Cushman, Hauser &amp; Saxe (2007, PNAS) — YS2008 stimuli (the original belief×outcome moral-judgment study)</w:t>
      </w:r>
    </w:p>
    <w:p>
      <w:pPr>
        <w:ind w:left="360"/>
      </w:pPr>
      <w:r>
        <w:rPr>
          <w:rFonts w:ascii="Consolas" w:hAnsi="Consolas"/>
          <w:sz w:val="20"/>
        </w:rPr>
        <w:t>How permissible was &lt;agent&gt;'s action? Rate from 1 (completely permissible) to 3 (completely impermissible). Respond with a single integer.</w:t>
      </w:r>
    </w:p>
    <w:p>
      <w:pPr>
        <w:pStyle w:val="Heading2"/>
      </w:pPr>
      <w:r>
        <w:t>1.2  blame scale</w:t>
      </w:r>
    </w:p>
    <w:p>
      <w:r>
        <w:rPr>
          <w:b/>
        </w:rPr>
        <w:t xml:space="preserve">Source: </w:t>
      </w:r>
      <w:r>
        <w:t>Young &amp; Saxe (2009) — YS2009 stimuli</w:t>
      </w:r>
    </w:p>
    <w:p>
      <w:pPr>
        <w:ind w:left="360"/>
      </w:pPr>
      <w:r>
        <w:rPr>
          <w:rFonts w:ascii="Consolas" w:hAnsi="Consolas"/>
          <w:sz w:val="20"/>
        </w:rPr>
        <w:t>How much blame does &lt;agent&gt; deserve? Rate from 1 (no blame) to 4 (full blame). Respond with a single integer.</w:t>
      </w:r>
    </w:p>
    <w:p>
      <w:pPr>
        <w:pStyle w:val="Heading2"/>
      </w:pPr>
      <w:r>
        <w:t>1.3  wrongness scale</w:t>
      </w:r>
    </w:p>
    <w:p>
      <w:r>
        <w:rPr>
          <w:b/>
        </w:rPr>
        <w:t xml:space="preserve">Source: </w:t>
      </w:r>
      <w:r>
        <w:t>Young &amp; Saxe (2011); Koster-Hale et al.; Saxe &amp; Wexler; Saxe &amp; Kanwisher; Bruneau et al. — YS2011/KPH/SW/SK/BP stimuli</w:t>
      </w:r>
    </w:p>
    <w:p>
      <w:pPr>
        <w:ind w:left="360"/>
      </w:pPr>
      <w:r>
        <w:rPr>
          <w:rFonts w:ascii="Consolas" w:hAnsi="Consolas"/>
          <w:sz w:val="20"/>
        </w:rPr>
        <w:t>How morally wrong was &lt;agent&gt;'s action? Rate from 1 (not at all wrong) to 7 (extremely wrong). Respond with a single integer.</w:t>
      </w:r>
    </w:p>
    <w:p>
      <w:pPr>
        <w:pStyle w:val="Heading2"/>
      </w:pPr>
      <w:r>
        <w:t>1.4  Source → scale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 key</w:t>
            </w:r>
          </w:p>
        </w:tc>
        <w:tc>
          <w:tcPr>
            <w:tcW w:type="dxa" w:w="2880"/>
          </w:tcPr>
          <w:p>
            <w:r>
              <w:t>scale</w:t>
            </w:r>
          </w:p>
        </w:tc>
        <w:tc>
          <w:tcPr>
            <w:tcW w:type="dxa" w:w="2880"/>
          </w:tcPr>
          <w:p>
            <w:r>
              <w:t>range</w:t>
            </w:r>
          </w:p>
        </w:tc>
      </w:tr>
      <w:tr>
        <w:tc>
          <w:tcPr>
            <w:tcW w:type="dxa" w:w="2880"/>
          </w:tcPr>
          <w:p>
            <w:r>
              <w:t>YS2008</w:t>
            </w:r>
          </w:p>
        </w:tc>
        <w:tc>
          <w:tcPr>
            <w:tcW w:type="dxa" w:w="2880"/>
          </w:tcPr>
          <w:p>
            <w:r>
              <w:t>permissibility</w:t>
            </w:r>
          </w:p>
        </w:tc>
        <w:tc>
          <w:tcPr>
            <w:tcW w:type="dxa" w:w="2880"/>
          </w:tcPr>
          <w:p>
            <w:r>
              <w:t>1–3</w:t>
            </w:r>
          </w:p>
        </w:tc>
      </w:tr>
      <w:tr>
        <w:tc>
          <w:tcPr>
            <w:tcW w:type="dxa" w:w="2880"/>
          </w:tcPr>
          <w:p>
            <w:r>
              <w:t>YS2009</w:t>
            </w:r>
          </w:p>
        </w:tc>
        <w:tc>
          <w:tcPr>
            <w:tcW w:type="dxa" w:w="2880"/>
          </w:tcPr>
          <w:p>
            <w:r>
              <w:t>blame</w:t>
            </w:r>
          </w:p>
        </w:tc>
        <w:tc>
          <w:tcPr>
            <w:tcW w:type="dxa" w:w="2880"/>
          </w:tcPr>
          <w:p>
            <w:r>
              <w:t>1–4</w:t>
            </w:r>
          </w:p>
        </w:tc>
      </w:tr>
      <w:tr>
        <w:tc>
          <w:tcPr>
            <w:tcW w:type="dxa" w:w="2880"/>
          </w:tcPr>
          <w:p>
            <w:r>
              <w:t>YS2011</w:t>
            </w:r>
          </w:p>
        </w:tc>
        <w:tc>
          <w:tcPr>
            <w:tcW w:type="dxa" w:w="2880"/>
          </w:tcPr>
          <w:p>
            <w:r>
              <w:t>wrongness</w:t>
            </w:r>
          </w:p>
        </w:tc>
        <w:tc>
          <w:tcPr>
            <w:tcW w:type="dxa" w:w="2880"/>
          </w:tcPr>
          <w:p>
            <w:r>
              <w:t>1–7</w:t>
            </w:r>
          </w:p>
        </w:tc>
      </w:tr>
      <w:tr>
        <w:tc>
          <w:tcPr>
            <w:tcW w:type="dxa" w:w="2880"/>
          </w:tcPr>
          <w:p>
            <w:r>
              <w:t>KPH</w:t>
            </w:r>
          </w:p>
        </w:tc>
        <w:tc>
          <w:tcPr>
            <w:tcW w:type="dxa" w:w="2880"/>
          </w:tcPr>
          <w:p>
            <w:r>
              <w:t>wrongness</w:t>
            </w:r>
          </w:p>
        </w:tc>
        <w:tc>
          <w:tcPr>
            <w:tcW w:type="dxa" w:w="2880"/>
          </w:tcPr>
          <w:p>
            <w:r>
              <w:t>1–7</w:t>
            </w:r>
          </w:p>
        </w:tc>
      </w:tr>
      <w:tr>
        <w:tc>
          <w:tcPr>
            <w:tcW w:type="dxa" w:w="2880"/>
          </w:tcPr>
          <w:p>
            <w:r>
              <w:t>SW</w:t>
            </w:r>
          </w:p>
        </w:tc>
        <w:tc>
          <w:tcPr>
            <w:tcW w:type="dxa" w:w="2880"/>
          </w:tcPr>
          <w:p>
            <w:r>
              <w:t>wrongness</w:t>
            </w:r>
          </w:p>
        </w:tc>
        <w:tc>
          <w:tcPr>
            <w:tcW w:type="dxa" w:w="2880"/>
          </w:tcPr>
          <w:p>
            <w:r>
              <w:t>1–7</w:t>
            </w:r>
          </w:p>
        </w:tc>
      </w:tr>
      <w:tr>
        <w:tc>
          <w:tcPr>
            <w:tcW w:type="dxa" w:w="2880"/>
          </w:tcPr>
          <w:p>
            <w:r>
              <w:t>SK</w:t>
            </w:r>
          </w:p>
        </w:tc>
        <w:tc>
          <w:tcPr>
            <w:tcW w:type="dxa" w:w="2880"/>
          </w:tcPr>
          <w:p>
            <w:r>
              <w:t>wrongness</w:t>
            </w:r>
          </w:p>
        </w:tc>
        <w:tc>
          <w:tcPr>
            <w:tcW w:type="dxa" w:w="2880"/>
          </w:tcPr>
          <w:p>
            <w:r>
              <w:t>1–7</w:t>
            </w:r>
          </w:p>
        </w:tc>
      </w:tr>
      <w:tr>
        <w:tc>
          <w:tcPr>
            <w:tcW w:type="dxa" w:w="2880"/>
          </w:tcPr>
          <w:p>
            <w:r>
              <w:t>BP</w:t>
            </w:r>
          </w:p>
        </w:tc>
        <w:tc>
          <w:tcPr>
            <w:tcW w:type="dxa" w:w="2880"/>
          </w:tcPr>
          <w:p>
            <w:r>
              <w:t>wrongness</w:t>
            </w:r>
          </w:p>
        </w:tc>
        <w:tc>
          <w:tcPr>
            <w:tcW w:type="dxa" w:w="2880"/>
          </w:tcPr>
          <w:p>
            <w:r>
              <w:t>1–7</w:t>
            </w:r>
          </w:p>
        </w:tc>
      </w:tr>
      <w:tr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wrongness</w:t>
            </w:r>
          </w:p>
        </w:tc>
        <w:tc>
          <w:tcPr>
            <w:tcW w:type="dxa" w:w="2880"/>
          </w:tcPr>
          <w:p>
            <w:r>
              <w:t>1–7</w:t>
            </w:r>
          </w:p>
        </w:tc>
      </w:tr>
    </w:tbl>
    <w:p>
      <w:pPr>
        <w:pStyle w:val="Heading1"/>
      </w:pPr>
      <w:r>
        <w:t>2. Paraphrase &amp; robustness templates</w:t>
      </w:r>
    </w:p>
    <w:p>
      <w:r>
        <w:t>Same vignettes, reworded questions, used to test that the intent-vs-outcome result is not a wording artifact (prompt-invariance analysis). The 3 most diagnostic (human_verbatim, para_wrong7, punish7) form the default run set.</w:t>
      </w:r>
    </w:p>
    <w:p>
      <w:pPr>
        <w:pStyle w:val="Heading2"/>
      </w:pPr>
      <w:r>
        <w:t>2.1  para_blame10   (scale 1–10)</w:t>
      </w:r>
    </w:p>
    <w:p>
      <w:pPr>
        <w:ind w:left="360"/>
      </w:pPr>
      <w:r>
        <w:rPr>
          <w:rFonts w:ascii="Consolas" w:hAnsi="Consolas"/>
          <w:sz w:val="20"/>
        </w:rPr>
        <w:t>How much moral blame does the agent deserve? Rate 1-10. Single integer only.</w:t>
      </w:r>
    </w:p>
    <w:p>
      <w:pPr>
        <w:pStyle w:val="Heading2"/>
      </w:pPr>
      <w:r>
        <w:t>2.2  para_wrong7   (scale 1–7)</w:t>
      </w:r>
    </w:p>
    <w:p>
      <w:pPr>
        <w:ind w:left="360"/>
      </w:pPr>
      <w:r>
        <w:rPr>
          <w:rFonts w:ascii="Consolas" w:hAnsi="Consolas"/>
          <w:sz w:val="20"/>
        </w:rPr>
        <w:t>How morally wrong was the agent's action? Rate 1 (not wrong) to 7 (extremely wrong). Single integer only.</w:t>
      </w:r>
    </w:p>
    <w:p>
      <w:pPr>
        <w:pStyle w:val="Heading2"/>
      </w:pPr>
      <w:r>
        <w:t>2.3  para_blame4   (scale 1–4)</w:t>
      </w:r>
    </w:p>
    <w:p>
      <w:pPr>
        <w:ind w:left="360"/>
      </w:pPr>
      <w:r>
        <w:rPr>
          <w:rFonts w:ascii="Consolas" w:hAnsi="Consolas"/>
          <w:sz w:val="20"/>
        </w:rPr>
        <w:t>How much blame? 1=none 2=slight 3=moderate 4=full. Single integer only.</w:t>
      </w:r>
    </w:p>
    <w:p>
      <w:pPr>
        <w:pStyle w:val="Heading2"/>
      </w:pPr>
      <w:r>
        <w:t>2.4  punish7   (scale 1–7)</w:t>
      </w:r>
    </w:p>
    <w:p>
      <w:pPr>
        <w:ind w:left="360"/>
      </w:pPr>
      <w:r>
        <w:rPr>
          <w:rFonts w:ascii="Consolas" w:hAnsi="Consolas"/>
          <w:sz w:val="20"/>
        </w:rPr>
        <w:t>How severely should the agent be punished? Rate 1-7. Single integer only.</w:t>
      </w:r>
    </w:p>
    <w:p>
      <w:pPr>
        <w:pStyle w:val="Heading2"/>
      </w:pPr>
      <w:r>
        <w:t>2.5  acceptable7   (scale 1–7)</w:t>
      </w:r>
    </w:p>
    <w:p>
      <w:pPr>
        <w:ind w:left="360"/>
      </w:pPr>
      <w:r>
        <w:rPr>
          <w:rFonts w:ascii="Consolas" w:hAnsi="Consolas"/>
          <w:sz w:val="20"/>
        </w:rPr>
        <w:t>How acceptable was the action? 1=acceptable to 7=unacceptable. Single integer only.</w:t>
      </w:r>
    </w:p>
    <w:p>
      <w:pPr>
        <w:pStyle w:val="Heading2"/>
      </w:pPr>
      <w:r>
        <w:t>2.6  persona_adult7   (scale 1–7)</w:t>
      </w:r>
    </w:p>
    <w:p>
      <w:pPr>
        <w:ind w:left="360"/>
      </w:pPr>
      <w:r>
        <w:rPr>
          <w:rFonts w:ascii="Consolas" w:hAnsi="Consolas"/>
          <w:sz w:val="20"/>
        </w:rPr>
        <w:t>As a thoughtful adult: how morally wrong was the agent's action? Rate 1-7. Single integer only.</w:t>
      </w:r>
    </w:p>
    <w:p>
      <w:pPr>
        <w:pStyle w:val="Heading1"/>
      </w:pPr>
      <w:r>
        <w:t>3. All template IDs</w:t>
      </w:r>
    </w:p>
    <w:p>
      <w:r>
        <w:t>human_verbatim  (original, source-paper scales — see §1)</w:t>
      </w:r>
    </w:p>
    <w:p>
      <w:pPr>
        <w:pStyle w:val="ListBullet"/>
      </w:pPr>
      <w:r>
        <w:t>para_blame10</w:t>
      </w:r>
    </w:p>
    <w:p>
      <w:pPr>
        <w:pStyle w:val="ListBullet"/>
      </w:pPr>
      <w:r>
        <w:t>para_wrong7</w:t>
      </w:r>
    </w:p>
    <w:p>
      <w:pPr>
        <w:pStyle w:val="ListBullet"/>
      </w:pPr>
      <w:r>
        <w:t>para_blame4</w:t>
      </w:r>
    </w:p>
    <w:p>
      <w:pPr>
        <w:pStyle w:val="ListBullet"/>
      </w:pPr>
      <w:r>
        <w:t>punish7</w:t>
      </w:r>
    </w:p>
    <w:p>
      <w:pPr>
        <w:pStyle w:val="ListBullet"/>
      </w:pPr>
      <w:r>
        <w:t>acceptable7</w:t>
      </w:r>
    </w:p>
    <w:p>
      <w:pPr>
        <w:pStyle w:val="ListBullet"/>
      </w:pPr>
      <w:r>
        <w:t>persona_adult7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