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Child, Youth and Family Enhancement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Service Plan as outlined in section 9 of the Child, Youth and Family Enhancement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Child, Youth and Family Enhancement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