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Ministry of Children and Family Development Complaints Process and the BC Ombudsperson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Ministry of Children and Family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Ministry of Children and Family Development on {decision_date} regarding my child {child_name}, pursuant to the Child, Family and Community Service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Child, Family and Community Service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30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