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Children, Youth and Families Appeal Board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Department of Children, Seniors and Social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Department of Children, Seniors and Social Development on {decision_date} regarding my child {child_name}, pursuant to the Children, Youth and Families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Children, Youth and Families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10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