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Social Services Appeal Board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Ministry of Social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Ministry of Social Services on {decision_date} regarding my child {child_name}, pursuant to the Child and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 and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