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QC</w:t>
      </w:r>
      <w:r>
        <w:br/>
        <w:t>{{ now() }}</w:t>
      </w:r>
    </w:p>
    <w:p/>
    <w:p>
      <w:r>
        <w:t>{{ recipient_name }}</w:t>
        <w:br/>
      </w:r>
      <w:r>
        <w:t>{{ recipient_address }}</w:t>
      </w:r>
    </w:p>
    <w:p/>
    <w:p>
      <w:r>
        <w:rPr>
          <w:b/>
        </w:rPr>
        <w:t>Objet: Mise en demeure formelle – Harcèlement et ingérence illégale</w:t>
      </w:r>
    </w:p>
    <w:p>
      <w:r>
        <w:t>À qui de droit,</w:t>
      </w:r>
    </w:p>
    <w:p>
      <w:r>
        <w:t>Cette lettre constitue une mise en demeure formelle de cesser immédiatement toute ingérence injustifiée, excessive ou illégale dans ma famille et mon foyer par vous ou tout représentant de la Direction de la protection de la jeunesse (DPJ).</w:t>
      </w:r>
    </w:p>
    <w:p/>
    <w:p>
      <w:r>
        <w:t xml:space="preserve">Bien que je reconnaisse le mandat de votre organisme en vertu de la </w:t>
      </w:r>
      <w:r>
        <w:rPr>
          <w:b/>
        </w:rPr>
        <w:t>Loi sur la protection de la jeunesse</w:t>
      </w:r>
      <w:r>
        <w:t xml:space="preserve"> au Québec, vos actions récentes semblent dépasser la portée de l'autorité légale. Cela inclut, sans s'y limiter:</w:t>
      </w:r>
    </w:p>
    <w:p/>
    <w:p>
      <w:r>
        <w:t>- Visites non annoncées ou répétitives sans justification</w:t>
        <w:br/>
      </w:r>
      <w:r>
        <w:t>- Communication intimidante</w:t>
        <w:br/>
      </w:r>
      <w:r>
        <w:t>- Actions constituant du harcèlement, de la diffamation ou un abus de pouvoir</w:t>
        <w:br/>
      </w:r>
      <w:r>
        <w:t>- Tentatives de miner mon autorité ou mes droits parentaux sans base légale</w:t>
      </w:r>
    </w:p>
    <w:p/>
    <w:p>
      <w:r>
        <w:t>J'exige que vous cessiez immédiatement ces actions. Toute ingérence ou harcèlement continu pourrait entraîner le dépôt d'une plainte formelle auprès de votre organisme de surveillance provincial, ainsi qu'une action en justice pour dommages, discrimination ou violation des droits civils et parentaux.</w:t>
      </w:r>
    </w:p>
    <w:p/>
    <w:p>
      <w:r>
        <w:t>Que cette lettre serve d'avis que je m'attends à ce que toutes les communications futures soient menées par écrit, à moins qu'une urgence ne le justifie autrement. Il vous est également conseillé de conserver toutes les notes internes, registres et correspondances liés à cette affaire comme preuves potentielles.</w:t>
      </w:r>
    </w:p>
    <w:p/>
    <w:p>
      <w:r>
        <w:t>Sincèrement,</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