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Ministry of Children and Family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Child, Family and Community Service Act and the Freedom of Information and Protection of Privacy Act (FOIPPA).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Act (FOIPPA).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