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Department of Children, Seniors and Social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Children, Youth and Families Act and the Access to Information and Protection of Privacy Act (ATIPPA).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Access to Information and Protection of Privacy Act (ATIPPA).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