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Children's Aid Society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Child, Youth and Family Services Act and the Freedom of Information and Protection of Privacy Act (FIPPA) and the Personal Health Information Protection Act (PHIPA).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Freedom of Information and Protection of Privacy Act (FIPPA) and the Personal Health Information Protection Act (PHIPA).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