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The Child and Family Services Act in SK.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