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image/x-emf" PartName="/word/media/image1.emf"/>
  <Override ContentType="image/x-emf" PartName="/word/media/image10.emf"/>
  <Override ContentType="image/x-emf" PartName="/word/media/image2.emf"/>
  <Override ContentType="image/x-emf" PartName="/word/media/image3.emf"/>
  <Override ContentType="image/x-emf" PartName="/word/media/image4.emf"/>
  <Default ContentType="image/png" Extension="png"/>
  <Override ContentType="image/x-emf" PartName="/word/media/image7.emf"/>
  <Override ContentType="image/x-emf" PartName="/word/media/image8.emf"/>
  <Override ContentType="image/x-emf" PartName="/word/media/image9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物流管理系统（LCS）软件体系结构描述文档</w:t>
      </w: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引言</w:t>
      </w:r>
    </w:p>
    <w:p>
      <w:pPr>
        <w:pStyle w:val="7"/>
        <w:numPr>
          <w:ilvl w:val="0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编制目的</w:t>
      </w:r>
    </w:p>
    <w:p>
      <w:pPr>
        <w:ind w:left="420" w:firstLine="420" w:firstLine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本报告详细完成对连锁商店系统的概要设计，达到知道详细设计和开发的目的，同时实现和测试人员以及用户的沟通。</w:t>
      </w:r>
    </w:p>
    <w:p>
      <w:pPr>
        <w:ind w:left="420" w:firstLine="420" w:firstLine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本报告面向开发人员、测试人员、以及最终用户而编写，是了解系统的导航。</w:t>
      </w:r>
    </w:p>
    <w:p>
      <w:pPr>
        <w:pStyle w:val="7"/>
        <w:numPr>
          <w:ilvl w:val="0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词汇表</w:t>
      </w:r>
    </w:p>
    <w:tbl>
      <w:tblPr>
        <w:tblStyle w:val="11"/>
        <w:tblW w:w="7597" w:type="dxa"/>
        <w:tblInd w:w="279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2"/>
        <w:gridCol w:w="2650"/>
        <w:gridCol w:w="2575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2" w:type="dxa"/>
            <w:tcBorders>
              <w:bottom w:val="single" w:color="666666" w:sz="12" w:space="0"/>
            </w:tcBorders>
            <w:vAlign w:val="top"/>
          </w:tcPr>
          <w:p>
            <w:pPr>
              <w:jc w:val="left"/>
              <w:rPr>
                <w:rFonts w:eastAsia="等线"/>
                <w:b/>
                <w:bCs/>
                <w:sz w:val="18"/>
                <w:szCs w:val="21"/>
              </w:rPr>
            </w:pPr>
            <w:r>
              <w:rPr>
                <w:rFonts w:hint="eastAsia" w:eastAsia="等线"/>
                <w:b/>
                <w:bCs/>
                <w:sz w:val="18"/>
                <w:szCs w:val="21"/>
              </w:rPr>
              <w:t>词汇名称</w:t>
            </w:r>
          </w:p>
        </w:tc>
        <w:tc>
          <w:tcPr>
            <w:tcW w:w="2650" w:type="dxa"/>
            <w:tcBorders>
              <w:bottom w:val="single" w:color="666666" w:sz="12" w:space="0"/>
            </w:tcBorders>
            <w:vAlign w:val="top"/>
          </w:tcPr>
          <w:p>
            <w:pPr>
              <w:jc w:val="left"/>
              <w:rPr>
                <w:rFonts w:eastAsia="等线"/>
                <w:b/>
                <w:bCs/>
                <w:sz w:val="18"/>
                <w:szCs w:val="21"/>
              </w:rPr>
            </w:pPr>
            <w:r>
              <w:rPr>
                <w:rFonts w:hint="eastAsia" w:eastAsia="等线"/>
                <w:b/>
                <w:bCs/>
                <w:sz w:val="18"/>
                <w:szCs w:val="21"/>
              </w:rPr>
              <w:t>词汇含义</w:t>
            </w:r>
          </w:p>
        </w:tc>
        <w:tc>
          <w:tcPr>
            <w:tcW w:w="2575" w:type="dxa"/>
            <w:tcBorders>
              <w:bottom w:val="single" w:color="666666" w:sz="12" w:space="0"/>
            </w:tcBorders>
            <w:vAlign w:val="top"/>
          </w:tcPr>
          <w:p>
            <w:pPr>
              <w:jc w:val="left"/>
              <w:rPr>
                <w:rFonts w:eastAsia="等线"/>
                <w:b/>
                <w:bCs/>
                <w:sz w:val="18"/>
                <w:szCs w:val="21"/>
              </w:rPr>
            </w:pPr>
            <w:r>
              <w:rPr>
                <w:rFonts w:hint="eastAsia" w:eastAsia="等线"/>
                <w:b/>
                <w:bCs/>
                <w:sz w:val="18"/>
                <w:szCs w:val="21"/>
              </w:rPr>
              <w:t>备注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2" w:type="dxa"/>
            <w:vAlign w:val="top"/>
          </w:tcPr>
          <w:p>
            <w:pPr>
              <w:jc w:val="left"/>
              <w:rPr>
                <w:rFonts w:eastAsia="等线"/>
                <w:b/>
                <w:bCs/>
                <w:sz w:val="18"/>
                <w:szCs w:val="21"/>
              </w:rPr>
            </w:pPr>
            <w:r>
              <w:rPr>
                <w:rFonts w:hint="eastAsia" w:eastAsia="等线"/>
                <w:b/>
                <w:bCs/>
                <w:sz w:val="18"/>
                <w:szCs w:val="21"/>
              </w:rPr>
              <w:t>LCS</w:t>
            </w:r>
          </w:p>
        </w:tc>
        <w:tc>
          <w:tcPr>
            <w:tcW w:w="2650" w:type="dxa"/>
            <w:vAlign w:val="top"/>
          </w:tcPr>
          <w:p>
            <w:pPr>
              <w:jc w:val="left"/>
              <w:rPr>
                <w:rFonts w:eastAsia="等线"/>
                <w:sz w:val="18"/>
                <w:szCs w:val="21"/>
              </w:rPr>
            </w:pPr>
            <w:r>
              <w:rPr>
                <w:rFonts w:hint="eastAsia" w:eastAsia="等线"/>
                <w:sz w:val="18"/>
                <w:szCs w:val="21"/>
              </w:rPr>
              <w:t>物流管理系统</w:t>
            </w:r>
          </w:p>
        </w:tc>
        <w:tc>
          <w:tcPr>
            <w:tcW w:w="2575" w:type="dxa"/>
            <w:vAlign w:val="top"/>
          </w:tcPr>
          <w:p>
            <w:pPr>
              <w:jc w:val="left"/>
              <w:rPr>
                <w:rFonts w:eastAsia="等线"/>
                <w:sz w:val="18"/>
                <w:szCs w:val="21"/>
              </w:rPr>
            </w:pPr>
            <w:r>
              <w:rPr>
                <w:rFonts w:hint="eastAsia" w:eastAsia="等线"/>
                <w:sz w:val="18"/>
                <w:szCs w:val="21"/>
              </w:rPr>
              <w:t>Logicstic</w:t>
            </w:r>
            <w:r>
              <w:rPr>
                <w:rFonts w:eastAsia="等线"/>
                <w:sz w:val="18"/>
                <w:szCs w:val="21"/>
              </w:rPr>
              <w:t xml:space="preserve"> C</w:t>
            </w:r>
            <w:r>
              <w:rPr>
                <w:rFonts w:hint="eastAsia" w:eastAsia="等线"/>
                <w:sz w:val="18"/>
                <w:szCs w:val="21"/>
              </w:rPr>
              <w:t>ontrol</w:t>
            </w:r>
            <w:r>
              <w:rPr>
                <w:rFonts w:eastAsia="等线"/>
                <w:sz w:val="18"/>
                <w:szCs w:val="21"/>
              </w:rPr>
              <w:t xml:space="preserve"> System</w:t>
            </w:r>
          </w:p>
        </w:tc>
      </w:tr>
    </w:tbl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ab/>
      </w:r>
      <w:r>
        <w:rPr>
          <w:rFonts w:ascii="微软雅黑" w:hAnsi="微软雅黑" w:eastAsia="微软雅黑"/>
          <w:sz w:val="20"/>
          <w:szCs w:val="21"/>
        </w:rPr>
        <w:t>(</w:t>
      </w:r>
      <w:r>
        <w:rPr>
          <w:rFonts w:hint="eastAsia" w:ascii="微软雅黑" w:hAnsi="微软雅黑" w:eastAsia="微软雅黑"/>
          <w:sz w:val="20"/>
          <w:szCs w:val="21"/>
        </w:rPr>
        <w:t>详情请见文档中注释)</w:t>
      </w:r>
    </w:p>
    <w:p>
      <w:pPr>
        <w:pStyle w:val="7"/>
        <w:numPr>
          <w:ilvl w:val="0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参考资料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产品概述</w:t>
      </w:r>
    </w:p>
    <w:p>
      <w:pPr>
        <w:pStyle w:val="7"/>
        <w:ind w:left="420" w:firstLine="4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本文档参考物《流管理系统系统用例描述文档》以及《物流管理系统需求规格说明书》中对产品的概括性描述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逻辑视角</w:t>
      </w:r>
    </w:p>
    <w:p>
      <w:pPr>
        <w:pStyle w:val="7"/>
        <w:ind w:left="420" w:firstLine="4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物流管理系统主要采用分层体系结构设计。系统被分为：展示层(Presentation)、逻辑层(Business</w:t>
      </w:r>
      <w:r>
        <w:rPr>
          <w:rFonts w:ascii="微软雅黑" w:hAnsi="微软雅黑" w:eastAsia="微软雅黑"/>
          <w:sz w:val="20"/>
          <w:szCs w:val="21"/>
        </w:rPr>
        <w:t xml:space="preserve"> </w:t>
      </w:r>
      <w:r>
        <w:rPr>
          <w:rFonts w:hint="eastAsia" w:ascii="微软雅黑" w:hAnsi="微软雅黑" w:eastAsia="微软雅黑"/>
          <w:sz w:val="20"/>
          <w:szCs w:val="21"/>
        </w:rPr>
        <w:t>Logic</w:t>
      </w:r>
      <w:r>
        <w:rPr>
          <w:rFonts w:ascii="微软雅黑" w:hAnsi="微软雅黑" w:eastAsia="微软雅黑"/>
          <w:sz w:val="20"/>
          <w:szCs w:val="21"/>
        </w:rPr>
        <w:t>)</w:t>
      </w:r>
      <w:r>
        <w:rPr>
          <w:rFonts w:hint="eastAsia" w:ascii="微软雅黑" w:hAnsi="微软雅黑" w:eastAsia="微软雅黑"/>
          <w:sz w:val="20"/>
          <w:szCs w:val="21"/>
        </w:rPr>
        <w:t>和数据层(Data)。</w:t>
      </w:r>
    </w:p>
    <w:p>
      <w:pPr>
        <w:pStyle w:val="7"/>
        <w:ind w:left="420" w:firstLine="4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展示层负责GUI的实现和展示，与用户的交互；逻辑层负责业务逻辑处理的实现；数据层负责持久化数据的储存和访问服务。</w:t>
      </w:r>
    </w:p>
    <w:p>
      <w:pPr>
        <w:pStyle w:val="7"/>
        <w:ind w:left="420" w:firstLine="400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分层体系结构的逻辑视角和逻辑设计方案如图1和图2所示。</w:t>
      </w:r>
    </w:p>
    <w:p>
      <w:pPr>
        <w:pStyle w:val="7"/>
        <w:ind w:left="420"/>
        <w:jc w:val="center"/>
      </w:pPr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1" type="#_x0000_t75" style="height:309.55pt;width:217.25pt;rotation:0f;" o:ole="t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" DrawAspect="Content" ObjectID="_1" r:id="rId5"/>
        </w:object>
      </w:r>
    </w:p>
    <w:p>
      <w:pPr>
        <w:pStyle w:val="7"/>
        <w:ind w:left="420"/>
        <w:jc w:val="center"/>
        <w:rPr>
          <w:rFonts w:ascii="微软雅黑" w:hAnsi="微软雅黑" w:eastAsia="微软雅黑"/>
          <w:sz w:val="20"/>
          <w:szCs w:val="21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包图表达的逻辑视角</w:t>
      </w:r>
    </w:p>
    <w:p>
      <w:bookmarkStart w:id="0" w:name="_MON_1507308078"/>
      <w:bookmarkEnd w:id="0"/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2" type="#_x0000_t75" style="height:277.55pt;width:550.15pt;rotation:0f;" o:ole="t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" DrawAspect="Content" ObjectID="_2" r:id="rId7"/>
        </w:object>
      </w:r>
    </w:p>
    <w:p>
      <w:pPr>
        <w:pStyle w:val="7"/>
        <w:ind w:left="420"/>
        <w:jc w:val="center"/>
        <w:rPr>
          <w:rFonts w:ascii="微软雅黑" w:hAnsi="微软雅黑" w:eastAsia="微软雅黑"/>
          <w:sz w:val="20"/>
          <w:szCs w:val="21"/>
        </w:rPr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软件体系结构逻辑设计方案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组合视角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开发包图</w:t>
      </w:r>
    </w:p>
    <w:p>
      <w:pPr>
        <w:ind w:left="420" w:firstLine="400" w:firstLineChars="2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物流管理系统的最终开发包设计如表1所示。</w:t>
      </w:r>
    </w:p>
    <w:p>
      <w:pPr>
        <w:pStyle w:val="7"/>
        <w:ind w:left="780" w:firstLine="0" w:firstLineChars="0"/>
        <w:jc w:val="center"/>
        <w:rPr>
          <w:rFonts w:eastAsia="等线"/>
        </w:rPr>
      </w:pPr>
      <w:r>
        <w:rPr>
          <w:rFonts w:hint="eastAsia" w:eastAsia="等线"/>
        </w:rPr>
        <w:t>表1</w:t>
      </w:r>
      <w:r>
        <w:rPr>
          <w:rFonts w:eastAsia="等线"/>
        </w:rPr>
        <w:t>物流管理系统的最终开发包设计</w:t>
      </w:r>
    </w:p>
    <w:tbl>
      <w:tblPr>
        <w:tblStyle w:val="11"/>
        <w:tblW w:w="787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1"/>
        <w:gridCol w:w="532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tcBorders>
              <w:bottom w:val="single" w:color="666666" w:sz="12" w:space="0"/>
            </w:tcBorders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开发（物理）包</w:t>
            </w:r>
          </w:p>
        </w:tc>
        <w:tc>
          <w:tcPr>
            <w:tcW w:w="5324" w:type="dxa"/>
            <w:tcBorders>
              <w:bottom w:val="single" w:color="666666" w:sz="12" w:space="0"/>
            </w:tcBorders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依赖的其他开发包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M</w:t>
            </w:r>
            <w:r>
              <w:rPr>
                <w:rFonts w:hint="eastAsia" w:eastAsia="等线"/>
                <w:b/>
                <w:bCs/>
                <w:szCs w:val="18"/>
              </w:rPr>
              <w:t>ainUI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C</w:t>
            </w:r>
            <w:r>
              <w:rPr>
                <w:rFonts w:hint="eastAsia" w:eastAsia="等线"/>
                <w:szCs w:val="18"/>
              </w:rPr>
              <w:t>ompanyUI,</w:t>
            </w:r>
            <w:r>
              <w:rPr>
                <w:rFonts w:eastAsia="等线"/>
                <w:szCs w:val="18"/>
              </w:rPr>
              <w:t>LogisticUI,StorageUI,FinancialUI,VO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C</w:t>
            </w:r>
            <w:r>
              <w:rPr>
                <w:rFonts w:hint="eastAsia" w:eastAsia="等线"/>
                <w:b/>
                <w:bCs/>
                <w:szCs w:val="18"/>
              </w:rPr>
              <w:t>ompanyUI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C</w:t>
            </w:r>
            <w:r>
              <w:rPr>
                <w:rFonts w:hint="eastAsia" w:eastAsia="等线"/>
                <w:szCs w:val="18"/>
              </w:rPr>
              <w:t>ompanyService</w:t>
            </w:r>
            <w:r>
              <w:rPr>
                <w:rFonts w:eastAsia="等线"/>
                <w:szCs w:val="18"/>
              </w:rPr>
              <w:t>,VO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LoginUI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UserBLService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L</w:t>
            </w:r>
            <w:r>
              <w:rPr>
                <w:rFonts w:hint="eastAsia" w:eastAsia="等线"/>
                <w:b/>
                <w:bCs/>
                <w:szCs w:val="18"/>
              </w:rPr>
              <w:t>ogisticUI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L</w:t>
            </w:r>
            <w:r>
              <w:rPr>
                <w:rFonts w:hint="eastAsia" w:eastAsia="等线"/>
                <w:szCs w:val="18"/>
              </w:rPr>
              <w:t>ogisticService</w:t>
            </w:r>
            <w:r>
              <w:rPr>
                <w:rFonts w:eastAsia="等线"/>
                <w:szCs w:val="18"/>
              </w:rPr>
              <w:t>,VO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S</w:t>
            </w:r>
            <w:r>
              <w:rPr>
                <w:rFonts w:hint="eastAsia" w:eastAsia="等线"/>
                <w:b/>
                <w:bCs/>
                <w:szCs w:val="18"/>
              </w:rPr>
              <w:t>torageUI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S</w:t>
            </w:r>
            <w:r>
              <w:rPr>
                <w:rFonts w:hint="eastAsia" w:eastAsia="等线"/>
                <w:szCs w:val="18"/>
              </w:rPr>
              <w:t>torageService</w:t>
            </w:r>
            <w:r>
              <w:rPr>
                <w:rFonts w:eastAsia="等线"/>
                <w:szCs w:val="18"/>
              </w:rPr>
              <w:t>,VO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Fi</w:t>
            </w:r>
            <w:r>
              <w:rPr>
                <w:rFonts w:hint="eastAsia" w:eastAsia="等线"/>
                <w:b/>
                <w:bCs/>
                <w:szCs w:val="18"/>
              </w:rPr>
              <w:t>nancialUI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F</w:t>
            </w:r>
            <w:r>
              <w:rPr>
                <w:rFonts w:hint="eastAsia" w:eastAsia="等线"/>
                <w:szCs w:val="18"/>
              </w:rPr>
              <w:t>inancialService</w:t>
            </w:r>
            <w:r>
              <w:rPr>
                <w:rFonts w:eastAsia="等线"/>
                <w:szCs w:val="18"/>
              </w:rPr>
              <w:t>,VO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C</w:t>
            </w:r>
            <w:r>
              <w:rPr>
                <w:rFonts w:hint="eastAsia" w:eastAsia="等线"/>
                <w:b/>
                <w:bCs/>
                <w:szCs w:val="18"/>
              </w:rPr>
              <w:t>ompanyBL</w:t>
            </w:r>
            <w:r>
              <w:rPr>
                <w:rFonts w:eastAsia="等线"/>
                <w:b/>
                <w:bCs/>
                <w:szCs w:val="18"/>
              </w:rPr>
              <w:t>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FransferBLService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O</w:t>
            </w:r>
            <w:r>
              <w:rPr>
                <w:rFonts w:hint="eastAsia" w:eastAsia="等线"/>
                <w:b/>
                <w:bCs/>
                <w:szCs w:val="18"/>
              </w:rPr>
              <w:t>rderBLService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S</w:t>
            </w:r>
            <w:r>
              <w:rPr>
                <w:rFonts w:hint="eastAsia" w:eastAsia="等线"/>
                <w:b/>
                <w:bCs/>
                <w:szCs w:val="18"/>
              </w:rPr>
              <w:t>torageBLService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Fi</w:t>
            </w:r>
            <w:r>
              <w:rPr>
                <w:rFonts w:hint="eastAsia" w:eastAsia="等线"/>
                <w:b/>
                <w:bCs/>
                <w:szCs w:val="18"/>
              </w:rPr>
              <w:t>nancialBLService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VO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UserBL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CompanyData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CompanyBL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C</w:t>
            </w:r>
            <w:r>
              <w:rPr>
                <w:rFonts w:hint="eastAsia" w:eastAsia="等线"/>
                <w:szCs w:val="18"/>
              </w:rPr>
              <w:t>ompanyData</w:t>
            </w:r>
            <w:r>
              <w:rPr>
                <w:rFonts w:eastAsia="等线"/>
                <w:szCs w:val="18"/>
              </w:rPr>
              <w:t>Service,CompanyBLService,PO,</w:t>
            </w:r>
          </w:p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DataFactoryService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TransferBL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C</w:t>
            </w:r>
            <w:r>
              <w:rPr>
                <w:rFonts w:hint="eastAsia" w:eastAsia="等线"/>
                <w:szCs w:val="18"/>
              </w:rPr>
              <w:t>ompanyDataService,</w:t>
            </w:r>
            <w:r>
              <w:rPr>
                <w:rFonts w:eastAsia="等线"/>
                <w:szCs w:val="18"/>
              </w:rPr>
              <w:t>StorageBL,OrderBL,</w:t>
            </w:r>
          </w:p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TranferBLService,PO</w:t>
            </w:r>
            <w:r>
              <w:rPr>
                <w:rFonts w:hint="eastAsia" w:eastAsia="等线"/>
                <w:szCs w:val="18"/>
              </w:rPr>
              <w:t>,</w:t>
            </w:r>
            <w:r>
              <w:rPr>
                <w:rFonts w:eastAsia="等线"/>
                <w:szCs w:val="18"/>
              </w:rPr>
              <w:t xml:space="preserve"> DataFactoryService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O</w:t>
            </w:r>
            <w:r>
              <w:rPr>
                <w:rFonts w:hint="eastAsia" w:eastAsia="等线"/>
                <w:b/>
                <w:bCs/>
                <w:szCs w:val="18"/>
              </w:rPr>
              <w:t>rderBL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O</w:t>
            </w:r>
            <w:r>
              <w:rPr>
                <w:rFonts w:hint="eastAsia" w:eastAsia="等线"/>
                <w:szCs w:val="18"/>
              </w:rPr>
              <w:t>rderDataService</w:t>
            </w:r>
            <w:r>
              <w:rPr>
                <w:rFonts w:eastAsia="等线"/>
                <w:szCs w:val="18"/>
              </w:rPr>
              <w:t>,OrderBLService,PO</w:t>
            </w:r>
          </w:p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, DataFactoryService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StorageBL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S</w:t>
            </w:r>
            <w:r>
              <w:rPr>
                <w:rFonts w:hint="eastAsia" w:eastAsia="等线"/>
                <w:szCs w:val="18"/>
              </w:rPr>
              <w:t>torageDataService,OrderBL</w:t>
            </w:r>
            <w:r>
              <w:rPr>
                <w:rFonts w:eastAsia="等线"/>
                <w:szCs w:val="18"/>
              </w:rPr>
              <w:t>,StorageBLService,PO,</w:t>
            </w:r>
          </w:p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DataFactoryService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FinancialBL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CommpanyBL,FinancialService</w:t>
            </w:r>
            <w:r>
              <w:rPr>
                <w:rFonts w:eastAsia="等线"/>
                <w:szCs w:val="18"/>
              </w:rPr>
              <w:t>,FinancialBLService</w:t>
            </w:r>
          </w:p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,PO, DataFactoryService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CompanyDataService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JavaRMI,PO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T</w:t>
            </w:r>
            <w:r>
              <w:rPr>
                <w:rFonts w:hint="eastAsia" w:eastAsia="等线"/>
                <w:b/>
                <w:bCs/>
                <w:szCs w:val="18"/>
              </w:rPr>
              <w:t>ransferDataService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JavaRMI,PO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O</w:t>
            </w:r>
            <w:r>
              <w:rPr>
                <w:rFonts w:hint="eastAsia" w:eastAsia="等线"/>
                <w:b/>
                <w:bCs/>
                <w:szCs w:val="18"/>
              </w:rPr>
              <w:t>rderDataService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JavaRMI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S</w:t>
            </w:r>
            <w:r>
              <w:rPr>
                <w:rFonts w:hint="eastAsia" w:eastAsia="等线"/>
                <w:b/>
                <w:bCs/>
                <w:szCs w:val="18"/>
              </w:rPr>
              <w:t>torage</w:t>
            </w:r>
            <w:r>
              <w:rPr>
                <w:rFonts w:eastAsia="等线"/>
                <w:b/>
                <w:bCs/>
                <w:szCs w:val="18"/>
              </w:rPr>
              <w:t>Data</w:t>
            </w:r>
            <w:r>
              <w:rPr>
                <w:rFonts w:hint="eastAsia" w:eastAsia="等线"/>
                <w:b/>
                <w:bCs/>
                <w:szCs w:val="18"/>
              </w:rPr>
              <w:t>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JavaRMI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F</w:t>
            </w:r>
            <w:r>
              <w:rPr>
                <w:rFonts w:hint="eastAsia" w:eastAsia="等线"/>
                <w:b/>
                <w:bCs/>
                <w:szCs w:val="18"/>
              </w:rPr>
              <w:t>inancial</w:t>
            </w:r>
            <w:r>
              <w:rPr>
                <w:rFonts w:eastAsia="等线"/>
                <w:b/>
                <w:bCs/>
                <w:szCs w:val="18"/>
              </w:rPr>
              <w:t>DataService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JavaRMI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DataFactoryService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JavaRMI,PO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C</w:t>
            </w:r>
            <w:r>
              <w:rPr>
                <w:rFonts w:hint="eastAsia" w:eastAsia="等线"/>
                <w:b/>
                <w:bCs/>
                <w:szCs w:val="18"/>
              </w:rPr>
              <w:t>ompanyData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eastAsia="等线"/>
                <w:szCs w:val="18"/>
              </w:rPr>
              <w:t>C</w:t>
            </w:r>
            <w:r>
              <w:rPr>
                <w:rFonts w:hint="eastAsia" w:eastAsia="等线"/>
                <w:szCs w:val="18"/>
              </w:rPr>
              <w:t>ompanyDataService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TransferData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TransferDataService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OrderData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OrderDataService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StorageData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StorageDataService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F</w:t>
            </w:r>
            <w:r>
              <w:rPr>
                <w:rFonts w:hint="eastAsia" w:eastAsia="等线"/>
                <w:b/>
                <w:bCs/>
                <w:szCs w:val="18"/>
              </w:rPr>
              <w:t>inancialData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FinancialDataService</w:t>
            </w:r>
            <w:r>
              <w:rPr>
                <w:rFonts w:eastAsia="等线"/>
                <w:szCs w:val="18"/>
              </w:rPr>
              <w:t>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D</w:t>
            </w:r>
            <w:r>
              <w:rPr>
                <w:rFonts w:eastAsia="等线"/>
                <w:b/>
                <w:bCs/>
                <w:szCs w:val="18"/>
              </w:rPr>
              <w:t>ataFactory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DataFactoryService,PO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J</w:t>
            </w:r>
            <w:r>
              <w:rPr>
                <w:rFonts w:hint="eastAsia" w:eastAsia="等线"/>
                <w:b/>
                <w:bCs/>
                <w:szCs w:val="18"/>
              </w:rPr>
              <w:t>avaRMI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VO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P</w:t>
            </w:r>
            <w:r>
              <w:rPr>
                <w:rFonts w:eastAsia="等线"/>
                <w:b/>
                <w:bCs/>
                <w:szCs w:val="18"/>
              </w:rPr>
              <w:t>O</w:t>
            </w:r>
          </w:p>
        </w:tc>
        <w:tc>
          <w:tcPr>
            <w:tcW w:w="5324" w:type="dxa"/>
            <w:vAlign w:val="top"/>
          </w:tcPr>
          <w:p>
            <w:pPr>
              <w:rPr>
                <w:rFonts w:eastAsia="等线"/>
                <w:szCs w:val="18"/>
              </w:rPr>
            </w:pPr>
          </w:p>
        </w:tc>
      </w:tr>
    </w:tbl>
    <w:p>
      <w:pPr>
        <w:ind w:firstLine="420" w:firstLine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ab/>
      </w:r>
      <w:r>
        <w:rPr>
          <w:rFonts w:hint="eastAsia" w:ascii="微软雅黑" w:hAnsi="微软雅黑" w:eastAsia="微软雅黑"/>
          <w:szCs w:val="21"/>
        </w:rPr>
        <w:t>物流管理系统的客户端开发包图设计如图3所示，服务器端开发包设计如图4所示。</w:t>
      </w:r>
    </w:p>
    <w:p>
      <w:pPr>
        <w:ind w:firstLine="420" w:firstLineChars="200"/>
        <w:jc w:val="left"/>
      </w:pPr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3" type="#_x0000_t75" style="height:441.25pt;width:415.4pt;rotation:0f;" o:ole="t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" DrawAspect="Content" ObjectID="_3" r:id="rId9"/>
        </w:object>
      </w:r>
    </w:p>
    <w:p>
      <w:pPr>
        <w:ind w:firstLine="420" w:firstLineChars="200"/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客户端开发包图</w:t>
      </w:r>
    </w:p>
    <w:p>
      <w:pPr>
        <w:ind w:firstLine="420" w:firstLineChars="200"/>
        <w:jc w:val="center"/>
      </w:pPr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4" type="#_x0000_t75" style="height:310.15pt;width:41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" DrawAspect="Content" ObjectID="_4" r:id="rId11"/>
        </w:object>
      </w:r>
    </w:p>
    <w:p>
      <w:pPr>
        <w:ind w:firstLine="420" w:firstLineChars="200"/>
        <w:jc w:val="center"/>
        <w:rPr>
          <w:rFonts w:ascii="微软雅黑" w:hAnsi="微软雅黑" w:eastAsia="微软雅黑"/>
          <w:szCs w:val="21"/>
        </w:rPr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服务器端开发包图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运行时进程</w:t>
      </w:r>
    </w:p>
    <w:p>
      <w:pPr>
        <w:ind w:left="420" w:firstLine="400" w:firstLineChars="2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在物流管理系统中，有多个客户端进程和一个服务器端进程，其进程图如图5所示。结合部署图，客户端进程在客户端机器上运行，服务器端进程在服务器端机器上进行。</w:t>
      </w:r>
    </w:p>
    <w:p>
      <w:pPr>
        <w:ind w:left="420" w:firstLine="480" w:firstLineChars="2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2" o:spid="_x0000_s1030" type="#_x0000_t75" style="height:247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 w:firstLine="420" w:firstLineChars="200"/>
        <w:jc w:val="center"/>
        <w:rPr>
          <w:rFonts w:eastAsia="等线"/>
          <w:szCs w:val="21"/>
        </w:rPr>
      </w:pPr>
      <w:r>
        <w:rPr>
          <w:rFonts w:hint="eastAsia" w:eastAsia="等线"/>
          <w:szCs w:val="21"/>
        </w:rPr>
        <w:t>图5</w:t>
      </w:r>
      <w:r>
        <w:rPr>
          <w:rFonts w:eastAsia="等线"/>
          <w:szCs w:val="21"/>
        </w:rPr>
        <w:t xml:space="preserve"> </w:t>
      </w:r>
      <w:r>
        <w:rPr>
          <w:rFonts w:hint="eastAsia" w:eastAsia="等线"/>
          <w:szCs w:val="21"/>
        </w:rPr>
        <w:t>物流管理系统进程图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物理部署</w:t>
      </w:r>
    </w:p>
    <w:p>
      <w:pPr>
        <w:ind w:left="420" w:firstLine="400" w:firstLineChars="2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物流管理系统中的客户端软件是放在客户端机器上的，服务器端构件是放在服务器端机器上的。在客户端节点上，还要部署RMIStub构件。由于Java</w:t>
      </w:r>
      <w:r>
        <w:rPr>
          <w:rFonts w:ascii="微软雅黑" w:hAnsi="微软雅黑" w:eastAsia="微软雅黑"/>
          <w:sz w:val="20"/>
          <w:szCs w:val="21"/>
        </w:rPr>
        <w:t xml:space="preserve"> R</w:t>
      </w:r>
      <w:r>
        <w:rPr>
          <w:rFonts w:hint="eastAsia" w:ascii="微软雅黑" w:hAnsi="微软雅黑" w:eastAsia="微软雅黑"/>
          <w:sz w:val="20"/>
          <w:szCs w:val="21"/>
        </w:rPr>
        <w:t>MI构件属于JDK</w:t>
      </w:r>
      <w:r>
        <w:rPr>
          <w:rFonts w:ascii="微软雅黑" w:hAnsi="微软雅黑" w:eastAsia="微软雅黑"/>
          <w:sz w:val="20"/>
          <w:szCs w:val="21"/>
        </w:rPr>
        <w:t xml:space="preserve"> </w:t>
      </w:r>
      <w:r>
        <w:rPr>
          <w:rFonts w:hint="eastAsia" w:ascii="微软雅黑" w:hAnsi="微软雅黑" w:eastAsia="微软雅黑"/>
          <w:sz w:val="20"/>
          <w:szCs w:val="21"/>
        </w:rPr>
        <w:t>6.0及以上版本的一部分，因此在系统JDK环境已经配置好的情况下，不需要独立部署。</w:t>
      </w:r>
    </w:p>
    <w:p>
      <w:pPr>
        <w:ind w:left="420" w:firstLine="400" w:firstLineChars="2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部署图如图6所示。</w:t>
      </w:r>
    </w:p>
    <w:p>
      <w:pPr>
        <w:ind w:left="420" w:firstLine="480" w:firstLineChars="20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ind w:left="420" w:firstLine="480" w:firstLineChars="20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Picture 5" o:spid="_x0000_s1031" type="#_x0000_t75" style="height:242.4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as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 w:firstLine="420" w:firstLineChars="200"/>
        <w:jc w:val="center"/>
        <w:rPr>
          <w:rFonts w:eastAsia="等线"/>
          <w:szCs w:val="21"/>
        </w:rPr>
      </w:pPr>
      <w:r>
        <w:rPr>
          <w:rFonts w:hint="eastAsia" w:eastAsia="等线"/>
          <w:szCs w:val="21"/>
        </w:rPr>
        <w:t>图6</w:t>
      </w:r>
      <w:r>
        <w:rPr>
          <w:rFonts w:eastAsia="等线"/>
          <w:szCs w:val="21"/>
        </w:rPr>
        <w:t xml:space="preserve"> </w:t>
      </w:r>
      <w:r>
        <w:rPr>
          <w:rFonts w:hint="eastAsia" w:eastAsia="等线"/>
          <w:szCs w:val="21"/>
        </w:rPr>
        <w:t>物流管理系统部署图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接口视角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模块的职责</w:t>
      </w:r>
    </w:p>
    <w:p>
      <w:pPr>
        <w:ind w:left="420"/>
        <w:jc w:val="left"/>
        <w:rPr>
          <w:rFonts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客户端模块和服务器端模块视图分别如图所示。客户端各层和服务器端各层的职责分别如表所示。</w:t>
      </w:r>
    </w:p>
    <w:p>
      <w:pPr>
        <w:pStyle w:val="7"/>
        <w:ind w:left="780" w:firstLine="0" w:firstLineChars="0"/>
        <w:jc w:val="center"/>
      </w:pPr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6" type="#_x0000_t75" style="height:168.6pt;width:199.4pt;rotation:0f;" o:ole="t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" DrawAspect="Content" ObjectID="_7" r:id="rId15"/>
        </w:object>
      </w:r>
    </w:p>
    <w:p>
      <w:pPr>
        <w:pStyle w:val="7"/>
        <w:ind w:left="780" w:firstLine="0" w:firstLineChars="0"/>
        <w:jc w:val="center"/>
      </w:pPr>
      <w:r>
        <w:rPr>
          <w:rFonts w:hint="eastAsia"/>
        </w:rPr>
        <w:t>客户端模块视图</w:t>
      </w:r>
    </w:p>
    <w:p>
      <w:pPr>
        <w:pStyle w:val="7"/>
        <w:ind w:left="780" w:firstLine="0" w:firstLineChars="0"/>
        <w:jc w:val="center"/>
      </w:pPr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7" type="#_x0000_t75" style="height:123.1pt;width:247.4pt;rotation:0f;" o:ole="t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7" DrawAspect="Content" ObjectID="_8" r:id="rId17"/>
        </w:object>
      </w:r>
    </w:p>
    <w:p>
      <w:pPr>
        <w:pStyle w:val="7"/>
        <w:ind w:left="780" w:firstLine="0" w:firstLineChars="0"/>
        <w:jc w:val="center"/>
      </w:pPr>
      <w:r>
        <w:rPr>
          <w:rFonts w:hint="eastAsia"/>
        </w:rPr>
        <w:t>服务器端模块视图</w:t>
      </w:r>
    </w:p>
    <w:p>
      <w:pPr>
        <w:pStyle w:val="7"/>
        <w:ind w:left="780" w:firstLine="0" w:firstLineChars="0"/>
        <w:jc w:val="center"/>
      </w:pPr>
    </w:p>
    <w:p>
      <w:pPr>
        <w:pStyle w:val="7"/>
        <w:ind w:left="780" w:firstLine="0" w:firstLineChars="0"/>
        <w:jc w:val="center"/>
        <w:rPr>
          <w:rFonts w:eastAsia="宋体"/>
        </w:rPr>
      </w:pPr>
      <w:r>
        <w:rPr>
          <w:rFonts w:hint="eastAsia"/>
        </w:rPr>
        <w:t>客户端模块各层的职责</w:t>
      </w:r>
    </w:p>
    <w:tbl>
      <w:tblPr>
        <w:tblStyle w:val="14"/>
        <w:tblW w:w="8522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4"/>
        <w:gridCol w:w="657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层</w:t>
            </w:r>
          </w:p>
        </w:tc>
        <w:tc>
          <w:tcPr>
            <w:tcW w:w="6578" w:type="dxa"/>
            <w:vAlign w:val="top"/>
          </w:tcPr>
          <w:p>
            <w:pPr>
              <w:jc w:val="center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职责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启动模块</w:t>
            </w:r>
          </w:p>
        </w:tc>
        <w:tc>
          <w:tcPr>
            <w:tcW w:w="6578" w:type="dxa"/>
            <w:vAlign w:val="top"/>
          </w:tcPr>
          <w:p>
            <w:pPr>
              <w:jc w:val="left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负责初始化网络通信机制，启动用户界面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用户界面层</w:t>
            </w:r>
          </w:p>
        </w:tc>
        <w:tc>
          <w:tcPr>
            <w:tcW w:w="6578" w:type="dxa"/>
            <w:vAlign w:val="top"/>
          </w:tcPr>
          <w:p>
            <w:pPr>
              <w:jc w:val="left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基于窗口的物流公司客户端用户界面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业务逻辑层</w:t>
            </w:r>
          </w:p>
        </w:tc>
        <w:tc>
          <w:tcPr>
            <w:tcW w:w="6578" w:type="dxa"/>
            <w:vAlign w:val="top"/>
          </w:tcPr>
          <w:p>
            <w:pPr>
              <w:jc w:val="left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对于用户界面的输入进行响应并进行业务处理逻辑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客户端网络模块</w:t>
            </w:r>
          </w:p>
        </w:tc>
        <w:tc>
          <w:tcPr>
            <w:tcW w:w="6578" w:type="dxa"/>
            <w:vAlign w:val="top"/>
          </w:tcPr>
          <w:p>
            <w:pPr>
              <w:jc w:val="left"/>
              <w:rPr>
                <w:rFonts w:eastAsia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利用java RMI机制查找RMI服务</w:t>
            </w:r>
          </w:p>
        </w:tc>
      </w:tr>
    </w:tbl>
    <w:p>
      <w:pPr>
        <w:pStyle w:val="7"/>
        <w:ind w:left="780" w:firstLine="0" w:firstLineChars="0"/>
        <w:jc w:val="center"/>
        <w:rPr>
          <w:rFonts w:eastAsia="宋体"/>
        </w:rPr>
      </w:pPr>
      <w:r>
        <w:rPr>
          <w:rFonts w:hint="eastAsia"/>
        </w:rPr>
        <w:t>服务器端各层的职责</w:t>
      </w:r>
    </w:p>
    <w:tbl>
      <w:tblPr>
        <w:tblStyle w:val="14"/>
        <w:tblW w:w="8522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4"/>
        <w:gridCol w:w="657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层</w:t>
            </w:r>
          </w:p>
        </w:tc>
        <w:tc>
          <w:tcPr>
            <w:tcW w:w="6578" w:type="dxa"/>
            <w:vAlign w:val="top"/>
          </w:tcPr>
          <w:p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职责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578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 xml:space="preserve">  负责初始化网络通信机制，启动用户界面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数据层</w:t>
            </w:r>
          </w:p>
        </w:tc>
        <w:tc>
          <w:tcPr>
            <w:tcW w:w="6578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 xml:space="preserve">  负责数据的持久化以及数据访问接口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4" w:type="dxa"/>
            <w:vAlign w:val="top"/>
          </w:tcPr>
          <w:p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服务器端网络模块</w:t>
            </w:r>
          </w:p>
        </w:tc>
        <w:tc>
          <w:tcPr>
            <w:tcW w:w="6578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 xml:space="preserve">  利用java RMI机制查找RMI服务</w:t>
            </w:r>
          </w:p>
        </w:tc>
      </w:tr>
    </w:tbl>
    <w:p>
      <w:pPr>
        <w:pStyle w:val="7"/>
        <w:ind w:left="780" w:firstLine="0" w:firstLineChars="0"/>
        <w:rPr>
          <w:rFonts w:eastAsia="宋体"/>
        </w:rPr>
      </w:pPr>
    </w:p>
    <w:p>
      <w:pPr>
        <w:pStyle w:val="7"/>
        <w:ind w:left="780" w:firstLine="0" w:firstLineChars="0"/>
      </w:pPr>
      <w:r>
        <w:rPr>
          <w:rFonts w:hint="eastAsia" w:ascii="微软雅黑" w:hAnsi="微软雅黑" w:eastAsia="微软雅黑"/>
          <w:color w:val="000000"/>
          <w:szCs w:val="21"/>
        </w:rPr>
        <w:t>层之间调用的接口如表所示。上一层的接口只能保存下一条的接口</w:t>
      </w:r>
    </w:p>
    <w:p>
      <w:pPr>
        <w:jc w:val="center"/>
      </w:pPr>
      <w:r>
        <w:rPr>
          <w:rFonts w:hint="eastAsia"/>
        </w:rPr>
        <w:t>层之间调用的接口</w:t>
      </w:r>
    </w:p>
    <w:tbl>
      <w:tblPr>
        <w:tblStyle w:val="6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服务调用方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服务提供方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 CompanyService</w:t>
            </w:r>
          </w:p>
          <w:p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 LogisticService</w:t>
            </w:r>
          </w:p>
          <w:p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 StorageService</w:t>
            </w:r>
          </w:p>
          <w:p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 FinancialService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客户端展示层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客户端业务逻辑层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tabs>
                <w:tab w:val="left" w:pos="2001"/>
              </w:tabs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 </w:t>
            </w:r>
            <w:r>
              <w:rPr>
                <w:sz w:val="20"/>
              </w:rPr>
              <w:t>CompanyDataService</w:t>
            </w:r>
          </w:p>
          <w:p>
            <w:pPr>
              <w:tabs>
                <w:tab w:val="left" w:pos="2001"/>
              </w:tabs>
              <w:jc w:val="left"/>
              <w:rPr>
                <w:sz w:val="20"/>
              </w:rPr>
            </w:pPr>
            <w:r>
              <w:rPr>
                <w:sz w:val="20"/>
              </w:rPr>
              <w:t xml:space="preserve">  TransferDataService</w:t>
            </w:r>
          </w:p>
          <w:p>
            <w:pPr>
              <w:tabs>
                <w:tab w:val="left" w:pos="2001"/>
              </w:tabs>
              <w:jc w:val="left"/>
              <w:rPr>
                <w:sz w:val="20"/>
              </w:rPr>
            </w:pPr>
            <w:r>
              <w:rPr>
                <w:sz w:val="20"/>
              </w:rPr>
              <w:t xml:space="preserve">  OrderDataService</w:t>
            </w:r>
          </w:p>
          <w:p>
            <w:pPr>
              <w:tabs>
                <w:tab w:val="left" w:pos="2001"/>
              </w:tabs>
              <w:jc w:val="left"/>
              <w:rPr>
                <w:sz w:val="20"/>
              </w:rPr>
            </w:pPr>
            <w:r>
              <w:rPr>
                <w:sz w:val="20"/>
              </w:rPr>
              <w:t xml:space="preserve">  StorageDataService</w:t>
            </w:r>
          </w:p>
          <w:p>
            <w:pPr>
              <w:tabs>
                <w:tab w:val="left" w:pos="2001"/>
              </w:tabs>
              <w:jc w:val="left"/>
              <w:rPr>
                <w:sz w:val="20"/>
              </w:rPr>
            </w:pPr>
            <w:r>
              <w:rPr>
                <w:sz w:val="20"/>
              </w:rPr>
              <w:t xml:space="preserve">  CompanyDataService</w:t>
            </w:r>
          </w:p>
          <w:p>
            <w:pPr>
              <w:tabs>
                <w:tab w:val="left" w:pos="2001"/>
              </w:tabs>
              <w:jc w:val="left"/>
              <w:rPr>
                <w:sz w:val="20"/>
              </w:rPr>
            </w:pPr>
            <w:r>
              <w:rPr>
                <w:sz w:val="20"/>
              </w:rPr>
              <w:t xml:space="preserve">  DataFactoryService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rFonts w:eastAsia="宋体"/>
                <w:sz w:val="20"/>
              </w:rPr>
            </w:pPr>
            <w:r>
              <w:rPr>
                <w:rFonts w:hint="eastAsia"/>
                <w:sz w:val="20"/>
              </w:rPr>
              <w:t>客户端业务逻辑层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</w:p>
          <w:p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服务器端数据层</w:t>
            </w:r>
          </w:p>
        </w:tc>
      </w:tr>
    </w:tbl>
    <w:p>
      <w:pPr>
        <w:jc w:val="center"/>
      </w:pPr>
    </w:p>
    <w:p>
      <w:pPr>
        <w:ind w:left="420"/>
        <w:jc w:val="left"/>
        <w:rPr>
          <w:rFonts w:ascii="微软雅黑" w:hAnsi="微软雅黑" w:eastAsia="微软雅黑"/>
          <w:szCs w:val="21"/>
        </w:rPr>
      </w:pPr>
    </w:p>
    <w:p>
      <w:pPr>
        <w:pStyle w:val="7"/>
        <w:numPr>
          <w:ilvl w:val="0"/>
          <w:numId w:val="4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用户界面的分解</w:t>
      </w:r>
    </w:p>
    <w:p>
      <w:pPr>
        <w:pStyle w:val="7"/>
        <w:ind w:left="780" w:firstLine="0" w:firstLineChars="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根据需求，系统存在35个界面，详情见图7用户界面跳转。</w:t>
      </w:r>
    </w:p>
    <w:p>
      <w:pPr>
        <w:pStyle w:val="7"/>
        <w:ind w:left="780" w:firstLine="0" w:firstLineChars="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服务器端与客户端的界面接口是一致的。</w:t>
      </w:r>
    </w:p>
    <w:p>
      <w:pPr>
        <w:jc w:val="left"/>
      </w:pPr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8" type="#_x0000_t75" style="height:252.9pt;width:456.6pt;rotation:0f;" o:ole="t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8" DrawAspect="Content" ObjectID="_9" r:id="rId19"/>
        </w:object>
      </w:r>
    </w:p>
    <w:p>
      <w:pPr>
        <w:pStyle w:val="7"/>
        <w:ind w:left="78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用户界面跳转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</w:p>
    <w:p>
      <w:pPr>
        <w:pStyle w:val="7"/>
        <w:numPr>
          <w:ilvl w:val="0"/>
          <w:numId w:val="5"/>
        </w:numPr>
        <w:ind w:firstLineChars="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用户界面层模块的职责</w:t>
      </w:r>
    </w:p>
    <w:tbl>
      <w:tblPr>
        <w:tblStyle w:val="11"/>
        <w:tblW w:w="8359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1"/>
        <w:gridCol w:w="5808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tcBorders>
              <w:bottom w:val="single" w:color="666666" w:sz="12" w:space="0"/>
            </w:tcBorders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模块</w:t>
            </w:r>
          </w:p>
        </w:tc>
        <w:tc>
          <w:tcPr>
            <w:tcW w:w="5808" w:type="dxa"/>
            <w:tcBorders>
              <w:bottom w:val="single" w:color="666666" w:sz="12" w:space="0"/>
            </w:tcBorders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职责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M</w:t>
            </w:r>
            <w:r>
              <w:rPr>
                <w:rFonts w:hint="eastAsia" w:eastAsia="等线"/>
                <w:b/>
                <w:bCs/>
                <w:szCs w:val="18"/>
              </w:rPr>
              <w:t>ainFrame</w:t>
            </w:r>
          </w:p>
        </w:tc>
        <w:tc>
          <w:tcPr>
            <w:tcW w:w="5808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初始界面，负责界面之间的显示和跳转控制</w:t>
            </w:r>
          </w:p>
        </w:tc>
      </w:tr>
    </w:tbl>
    <w:p>
      <w:pPr>
        <w:pStyle w:val="7"/>
        <w:numPr>
          <w:ilvl w:val="0"/>
          <w:numId w:val="5"/>
        </w:numPr>
        <w:ind w:firstLineChars="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用户界面层模块的接口规范</w:t>
      </w:r>
    </w:p>
    <w:tbl>
      <w:tblPr>
        <w:tblStyle w:val="15"/>
        <w:tblW w:w="8296" w:type="dxa"/>
        <w:tblBorders>
          <w:top w:val="single" w:color="7F7F7F" w:sz="4" w:space="0"/>
          <w:left w:val="none" w:color="auto" w:sz="0" w:space="0"/>
          <w:bottom w:val="single" w:color="7F7F7F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1058"/>
        <w:gridCol w:w="4473"/>
      </w:tblGrid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  <w:tcBorders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MainFrame</w:t>
            </w:r>
          </w:p>
        </w:tc>
        <w:tc>
          <w:tcPr>
            <w:tcW w:w="1058" w:type="dxa"/>
            <w:tcBorders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语法</w:t>
            </w:r>
          </w:p>
        </w:tc>
        <w:tc>
          <w:tcPr>
            <w:tcW w:w="4473" w:type="dxa"/>
            <w:tcBorders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ascii="等线" w:hAnsi="等线"/>
                <w:b/>
                <w:bCs/>
                <w:szCs w:val="21"/>
              </w:rPr>
              <w:t>init</w:t>
            </w:r>
            <w:r>
              <w:rPr>
                <w:rFonts w:hint="eastAsia" w:ascii="等线" w:hAnsi="等线"/>
                <w:b/>
                <w:bCs/>
                <w:szCs w:val="21"/>
              </w:rPr>
              <w:t>(</w:t>
            </w:r>
            <w:r>
              <w:rPr>
                <w:rFonts w:ascii="等线" w:hAnsi="等线"/>
                <w:b/>
                <w:bCs/>
                <w:szCs w:val="21"/>
              </w:rPr>
              <w:t>args: String[])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前置条件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无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后置条件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显示界面和Login界面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User</w:t>
            </w:r>
            <w:r>
              <w:rPr>
                <w:rFonts w:ascii="等线" w:hAnsi="等线"/>
                <w:b/>
                <w:bCs/>
                <w:szCs w:val="21"/>
              </w:rPr>
              <w:t>UI</w:t>
            </w: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语法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ascii="等线" w:hAnsi="等线"/>
                <w:szCs w:val="21"/>
              </w:rPr>
              <w:t>display()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前置条件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无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后置条件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跳转至响应的界面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Company</w:t>
            </w:r>
            <w:r>
              <w:rPr>
                <w:rFonts w:ascii="等线" w:hAnsi="等线"/>
                <w:b/>
                <w:bCs/>
                <w:szCs w:val="21"/>
              </w:rPr>
              <w:t>UI</w:t>
            </w: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语法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ascii="等线" w:hAnsi="等线"/>
                <w:szCs w:val="21"/>
              </w:rPr>
              <w:t>display()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前置条件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以总经理和系统管理员身份正确登录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后置条件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无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Storage</w:t>
            </w:r>
            <w:r>
              <w:rPr>
                <w:rFonts w:ascii="等线" w:hAnsi="等线"/>
                <w:b/>
                <w:bCs/>
                <w:szCs w:val="21"/>
              </w:rPr>
              <w:t>UI</w:t>
            </w: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语法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ascii="等线" w:hAnsi="等线"/>
                <w:szCs w:val="21"/>
              </w:rPr>
              <w:t>display()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前置条件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以仓库管理员身份正确登陆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后置条件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无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Transfer</w:t>
            </w:r>
            <w:r>
              <w:rPr>
                <w:rFonts w:ascii="等线" w:hAnsi="等线"/>
                <w:b/>
                <w:bCs/>
                <w:szCs w:val="21"/>
              </w:rPr>
              <w:t>UI</w:t>
            </w: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语法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ascii="等线" w:hAnsi="等线"/>
                <w:szCs w:val="21"/>
              </w:rPr>
              <w:t>display()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前置条件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中转中心业务员和营业厅业务员身份正确登陆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后置条件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显示界面和Login界面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Financial</w:t>
            </w:r>
            <w:r>
              <w:rPr>
                <w:rFonts w:ascii="等线" w:hAnsi="等线"/>
                <w:b/>
                <w:bCs/>
                <w:szCs w:val="21"/>
              </w:rPr>
              <w:t>UI</w:t>
            </w: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语法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ascii="等线" w:hAnsi="等线"/>
                <w:szCs w:val="21"/>
              </w:rPr>
              <w:t>display()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前置条件</w:t>
            </w:r>
          </w:p>
        </w:tc>
        <w:tc>
          <w:tcPr>
            <w:tcW w:w="4473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无</w:t>
            </w:r>
          </w:p>
        </w:tc>
      </w:tr>
      <w:tr>
        <w:tblPrEx>
          <w:tblBorders>
            <w:top w:val="single" w:color="7F7F7F" w:sz="4" w:space="0"/>
            <w:left w:val="none" w:color="auto" w:sz="0" w:space="0"/>
            <w:bottom w:val="single" w:color="7F7F7F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b/>
                <w:bCs/>
                <w:szCs w:val="21"/>
              </w:rPr>
            </w:pPr>
          </w:p>
        </w:tc>
        <w:tc>
          <w:tcPr>
            <w:tcW w:w="1058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后置条件</w:t>
            </w:r>
          </w:p>
        </w:tc>
        <w:tc>
          <w:tcPr>
            <w:tcW w:w="4473" w:type="dxa"/>
            <w:tcBorders>
              <w:top w:val="single" w:color="7F7F7F" w:sz="4" w:space="0"/>
              <w:bottom w:val="single" w:color="7F7F7F" w:sz="4" w:space="0"/>
            </w:tcBorders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无</w:t>
            </w:r>
          </w:p>
        </w:tc>
      </w:tr>
    </w:tbl>
    <w:p>
      <w:pPr>
        <w:jc w:val="left"/>
        <w:rPr>
          <w:rFonts w:ascii="微软雅黑" w:hAnsi="微软雅黑" w:eastAsia="微软雅黑"/>
          <w:sz w:val="22"/>
          <w:szCs w:val="21"/>
        </w:rPr>
      </w:pPr>
    </w:p>
    <w:p>
      <w:pPr>
        <w:pStyle w:val="7"/>
        <w:numPr>
          <w:ilvl w:val="0"/>
          <w:numId w:val="5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用户界面层模块需要的接口</w:t>
      </w:r>
    </w:p>
    <w:tbl>
      <w:tblPr>
        <w:tblStyle w:val="11"/>
        <w:tblW w:w="8359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2"/>
        <w:gridCol w:w="4787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2" w:type="dxa"/>
            <w:tcBorders>
              <w:bottom w:val="single" w:color="666666" w:sz="12" w:space="0"/>
            </w:tcBorders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服务名</w:t>
            </w:r>
          </w:p>
        </w:tc>
        <w:tc>
          <w:tcPr>
            <w:tcW w:w="4787" w:type="dxa"/>
            <w:tcBorders>
              <w:bottom w:val="single" w:color="666666" w:sz="12" w:space="0"/>
            </w:tcBorders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服务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2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eastAsia="等线"/>
                <w:b/>
                <w:bCs/>
                <w:szCs w:val="18"/>
              </w:rPr>
              <w:t>businesslogic.service.UserBLService</w:t>
            </w:r>
          </w:p>
        </w:tc>
        <w:tc>
          <w:tcPr>
            <w:tcW w:w="4787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登陆服务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2" w:type="dxa"/>
            <w:vAlign w:val="top"/>
          </w:tcPr>
          <w:p>
            <w:pPr>
              <w:rPr>
                <w:rFonts w:eastAsia="等线"/>
                <w:b/>
                <w:bCs/>
                <w:szCs w:val="18"/>
              </w:rPr>
            </w:pPr>
            <w:r>
              <w:rPr>
                <w:rFonts w:hint="eastAsia" w:eastAsia="等线"/>
                <w:b/>
                <w:bCs/>
                <w:szCs w:val="18"/>
              </w:rPr>
              <w:t>bus</w:t>
            </w:r>
            <w:r>
              <w:rPr>
                <w:rFonts w:eastAsia="等线"/>
                <w:b/>
                <w:bCs/>
                <w:szCs w:val="18"/>
              </w:rPr>
              <w:t>inesslogic.service.*BLService</w:t>
            </w:r>
          </w:p>
        </w:tc>
        <w:tc>
          <w:tcPr>
            <w:tcW w:w="4787" w:type="dxa"/>
            <w:vAlign w:val="top"/>
          </w:tcPr>
          <w:p>
            <w:pPr>
              <w:rPr>
                <w:rFonts w:eastAsia="等线"/>
                <w:szCs w:val="18"/>
              </w:rPr>
            </w:pPr>
            <w:r>
              <w:rPr>
                <w:rFonts w:hint="eastAsia" w:eastAsia="等线"/>
                <w:szCs w:val="18"/>
              </w:rPr>
              <w:t>各种业务界面均需要的逻辑接口</w:t>
            </w:r>
          </w:p>
        </w:tc>
      </w:tr>
    </w:tbl>
    <w:p>
      <w:pPr>
        <w:pStyle w:val="7"/>
        <w:numPr>
          <w:ilvl w:val="0"/>
          <w:numId w:val="4"/>
        </w:numPr>
        <w:ind w:firstLineChars="0"/>
        <w:jc w:val="left"/>
        <w:rPr>
          <w:rFonts w:ascii="微软雅黑" w:hAnsi="微软雅黑" w:eastAsia="微软雅黑"/>
          <w:b/>
          <w:sz w:val="22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业务逻辑层的分解</w:t>
      </w:r>
    </w:p>
    <w:p>
      <w:pPr>
        <w:jc w:val="left"/>
        <w:rPr>
          <w:rFonts w:ascii="微软雅黑" w:hAnsi="微软雅黑" w:eastAsia="微软雅黑"/>
          <w:b/>
          <w:sz w:val="22"/>
          <w:szCs w:val="21"/>
        </w:rPr>
      </w:pPr>
      <w:r>
        <w:rPr>
          <w:rFonts w:ascii="等线" w:hAnsi="等线" w:eastAsia="等线"/>
          <w:kern w:val="2"/>
          <w:sz w:val="21"/>
          <w:szCs w:val="22"/>
          <w:lang w:val="en-US" w:eastAsia="zh-CN" w:bidi="ar-SA"/>
        </w:rPr>
        <w:object>
          <v:shape id="Picture 9" type="#_x0000_t75" style="height:95.4pt;width:448.6pt;rotation:0f;" o:ole="t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9" DrawAspect="Content" ObjectID="_10" r:id="rId21"/>
        </w:object>
      </w:r>
    </w:p>
    <w:p>
      <w:pPr>
        <w:pStyle w:val="7"/>
        <w:numPr>
          <w:ilvl w:val="0"/>
          <w:numId w:val="6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业务逻辑层模块的职责</w:t>
      </w:r>
    </w:p>
    <w:tbl>
      <w:tblPr>
        <w:tblStyle w:val="11"/>
        <w:tblW w:w="8296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bottom w:val="single" w:color="666666" w:sz="12" w:space="0"/>
            </w:tcBorders>
            <w:vAlign w:val="top"/>
          </w:tcPr>
          <w:p>
            <w:pPr>
              <w:jc w:val="center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模块</w:t>
            </w:r>
          </w:p>
        </w:tc>
        <w:tc>
          <w:tcPr>
            <w:tcW w:w="4148" w:type="dxa"/>
            <w:tcBorders>
              <w:bottom w:val="single" w:color="666666" w:sz="12" w:space="0"/>
            </w:tcBorders>
            <w:vAlign w:val="top"/>
          </w:tcPr>
          <w:p>
            <w:pPr>
              <w:jc w:val="center"/>
              <w:rPr>
                <w:rFonts w:ascii="等线" w:hAnsi="等线"/>
                <w:b/>
                <w:bCs/>
                <w:szCs w:val="21"/>
              </w:rPr>
            </w:pPr>
            <w:r>
              <w:rPr>
                <w:rFonts w:hint="eastAsia" w:ascii="等线" w:hAnsi="等线"/>
                <w:b/>
                <w:bCs/>
                <w:szCs w:val="21"/>
              </w:rPr>
              <w:t>职责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b w:val="0"/>
                <w:bCs/>
                <w:szCs w:val="21"/>
              </w:rPr>
            </w:pPr>
            <w:r>
              <w:rPr>
                <w:rFonts w:hint="eastAsia" w:ascii="等线" w:hAnsi="等线"/>
                <w:b w:val="0"/>
                <w:bCs/>
                <w:szCs w:val="21"/>
              </w:rPr>
              <w:t>Company</w:t>
            </w:r>
            <w:r>
              <w:rPr>
                <w:rFonts w:ascii="等线" w:hAnsi="等线"/>
                <w:b w:val="0"/>
                <w:bCs/>
                <w:szCs w:val="21"/>
              </w:rPr>
              <w:t>BL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负责实现总经理的管理服务，以及系统用户管理等功能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b w:val="0"/>
                <w:bCs/>
                <w:szCs w:val="21"/>
              </w:rPr>
            </w:pPr>
            <w:r>
              <w:rPr>
                <w:rFonts w:hint="eastAsia" w:ascii="等线" w:hAnsi="等线"/>
                <w:b w:val="0"/>
                <w:bCs/>
                <w:szCs w:val="21"/>
              </w:rPr>
              <w:t>UserBL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负责实现登录界面相关的服务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b w:val="0"/>
                <w:bCs/>
                <w:szCs w:val="21"/>
              </w:rPr>
            </w:pPr>
            <w:r>
              <w:rPr>
                <w:rFonts w:hint="eastAsia" w:ascii="等线" w:hAnsi="等线"/>
                <w:b w:val="0"/>
                <w:bCs/>
                <w:szCs w:val="21"/>
              </w:rPr>
              <w:t>TransferBL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负责运输管理部分的服务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b w:val="0"/>
                <w:bCs/>
                <w:szCs w:val="21"/>
              </w:rPr>
            </w:pPr>
            <w:r>
              <w:rPr>
                <w:rFonts w:hint="eastAsia" w:ascii="等线" w:hAnsi="等线"/>
                <w:b w:val="0"/>
                <w:bCs/>
                <w:szCs w:val="21"/>
              </w:rPr>
              <w:t>Order</w:t>
            </w:r>
            <w:r>
              <w:rPr>
                <w:rFonts w:ascii="等线" w:hAnsi="等线"/>
                <w:b w:val="0"/>
                <w:bCs/>
                <w:szCs w:val="21"/>
              </w:rPr>
              <w:t>BL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负责为订单相关的操作提供服务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b w:val="0"/>
                <w:bCs/>
                <w:szCs w:val="21"/>
              </w:rPr>
            </w:pPr>
            <w:r>
              <w:rPr>
                <w:rFonts w:hint="eastAsia" w:ascii="等线" w:hAnsi="等线"/>
                <w:b w:val="0"/>
                <w:bCs/>
                <w:szCs w:val="21"/>
              </w:rPr>
              <w:t>StorageBL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负责仓库管理部分所需要的服务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b w:val="0"/>
                <w:bCs/>
                <w:szCs w:val="21"/>
              </w:rPr>
            </w:pPr>
            <w:r>
              <w:rPr>
                <w:rFonts w:hint="eastAsia" w:ascii="等线" w:hAnsi="等线"/>
                <w:b w:val="0"/>
                <w:bCs/>
                <w:szCs w:val="21"/>
              </w:rPr>
              <w:t>FinacialBL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Cs w:val="21"/>
              </w:rPr>
            </w:pPr>
            <w:r>
              <w:rPr>
                <w:rFonts w:hint="eastAsia" w:ascii="等线" w:hAnsi="等线"/>
                <w:szCs w:val="21"/>
              </w:rPr>
              <w:t>负责财务人员财务管理部分所需要的服务</w:t>
            </w:r>
          </w:p>
        </w:tc>
      </w:tr>
    </w:tbl>
    <w:p>
      <w:pPr>
        <w:pStyle w:val="7"/>
        <w:numPr>
          <w:ilvl w:val="0"/>
          <w:numId w:val="6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业务逻辑层模块的接口规范</w:t>
      </w:r>
    </w:p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ascii="微软雅黑" w:hAnsi="微软雅黑" w:eastAsia="微软雅黑"/>
          <w:sz w:val="22"/>
          <w:szCs w:val="21"/>
        </w:rPr>
        <w:t>U</w:t>
      </w:r>
      <w:r>
        <w:rPr>
          <w:rFonts w:hint="eastAsia" w:ascii="微软雅黑" w:hAnsi="微软雅黑" w:eastAsia="微软雅黑"/>
          <w:sz w:val="22"/>
          <w:szCs w:val="21"/>
        </w:rPr>
        <w:t>serBL: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134"/>
        <w:gridCol w:w="1601"/>
        <w:gridCol w:w="414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413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User.Login</w:t>
            </w:r>
          </w:p>
        </w:tc>
        <w:tc>
          <w:tcPr>
            <w:tcW w:w="113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749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</w:t>
            </w:r>
            <w:r>
              <w:rPr>
                <w:rFonts w:ascii="等线" w:hAnsi="等线"/>
                <w:sz w:val="20"/>
                <w:szCs w:val="21"/>
              </w:rPr>
              <w:t>ResultMessage login(long id, String pswd);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413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3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749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用户名和pswd不为空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413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3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749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验证登录信息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148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4148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14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DataFa</w:t>
            </w:r>
            <w:r>
              <w:rPr>
                <w:rFonts w:ascii="等线" w:hAnsi="等线"/>
                <w:sz w:val="20"/>
                <w:szCs w:val="21"/>
              </w:rPr>
              <w:t>ctoryService.getUserData</w:t>
            </w:r>
            <w:r>
              <w:rPr>
                <w:rFonts w:hint="eastAsia" w:ascii="等线" w:hAnsi="等线"/>
                <w:sz w:val="20"/>
                <w:szCs w:val="21"/>
              </w:rPr>
              <w:t>Service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获得用户数据服务的引用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" w:hRule="atLeast"/>
        </w:trPr>
        <w:tc>
          <w:tcPr>
            <w:tcW w:w="414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UserDataService.get</w:t>
            </w:r>
            <w:r>
              <w:rPr>
                <w:rFonts w:ascii="等线" w:hAnsi="等线"/>
                <w:sz w:val="20"/>
                <w:szCs w:val="21"/>
              </w:rPr>
              <w:t>UserPO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获得用户数据PO</w:t>
            </w:r>
          </w:p>
        </w:tc>
      </w:tr>
    </w:tbl>
    <w:p>
      <w:pPr>
        <w:jc w:val="left"/>
        <w:rPr>
          <w:rFonts w:ascii="微软雅黑" w:hAnsi="微软雅黑" w:eastAsia="微软雅黑"/>
          <w:sz w:val="22"/>
          <w:szCs w:val="21"/>
        </w:rPr>
      </w:pP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134"/>
        <w:gridCol w:w="1601"/>
        <w:gridCol w:w="414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413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User.</w:t>
            </w:r>
            <w:r>
              <w:rPr>
                <w:rFonts w:ascii="等线" w:hAnsi="等线"/>
                <w:sz w:val="20"/>
                <w:szCs w:val="21"/>
              </w:rPr>
              <w:t>Register</w:t>
            </w:r>
          </w:p>
        </w:tc>
        <w:tc>
          <w:tcPr>
            <w:tcW w:w="113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749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</w:t>
            </w:r>
            <w:r>
              <w:rPr>
                <w:rFonts w:ascii="等线" w:hAnsi="等线"/>
                <w:sz w:val="20"/>
                <w:szCs w:val="21"/>
              </w:rPr>
              <w:t>ResultMessage Register(UserPO usr);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413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3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749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用户名和pswd不为空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413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3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749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在用户数据库查找是否已存在同名用户，并添加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148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4148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14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DataFa</w:t>
            </w:r>
            <w:r>
              <w:rPr>
                <w:rFonts w:ascii="等线" w:hAnsi="等线"/>
                <w:sz w:val="20"/>
                <w:szCs w:val="21"/>
              </w:rPr>
              <w:t>ctoryService.getUserData</w:t>
            </w:r>
            <w:r>
              <w:rPr>
                <w:rFonts w:hint="eastAsia" w:ascii="等线" w:hAnsi="等线"/>
                <w:sz w:val="20"/>
                <w:szCs w:val="21"/>
              </w:rPr>
              <w:t>Service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获得用户数据服务的引用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14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UserDataService.ge</w:t>
            </w:r>
            <w:r>
              <w:rPr>
                <w:rFonts w:ascii="等线" w:hAnsi="等线"/>
                <w:sz w:val="20"/>
                <w:szCs w:val="21"/>
              </w:rPr>
              <w:t>tUserPO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获得用户数据PO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14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UserData</w:t>
            </w:r>
            <w:r>
              <w:rPr>
                <w:rFonts w:ascii="等线" w:hAnsi="等线"/>
                <w:sz w:val="20"/>
                <w:szCs w:val="21"/>
              </w:rPr>
              <w:t>Service.</w:t>
            </w:r>
            <w:r>
              <w:rPr>
                <w:rFonts w:hint="eastAsia" w:ascii="等线" w:hAnsi="等线"/>
                <w:sz w:val="20"/>
                <w:szCs w:val="21"/>
              </w:rPr>
              <w:t>add</w:t>
            </w:r>
            <w:r>
              <w:rPr>
                <w:rFonts w:ascii="等线" w:hAnsi="等线"/>
                <w:sz w:val="20"/>
                <w:szCs w:val="21"/>
              </w:rPr>
              <w:t>UserPO</w:t>
            </w:r>
          </w:p>
        </w:tc>
        <w:tc>
          <w:tcPr>
            <w:tcW w:w="414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增加一个用户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Order</w:t>
      </w:r>
      <w:r>
        <w:rPr>
          <w:rFonts w:ascii="微软雅黑" w:hAnsi="微软雅黑" w:eastAsia="微软雅黑"/>
          <w:sz w:val="22"/>
          <w:szCs w:val="21"/>
        </w:rPr>
        <w:t>BL</w:t>
      </w:r>
      <w:r>
        <w:rPr>
          <w:rFonts w:hint="eastAsia" w:ascii="微软雅黑" w:hAnsi="微软雅黑" w:eastAsia="微软雅黑"/>
          <w:sz w:val="22"/>
          <w:szCs w:val="21"/>
        </w:rPr>
        <w:t>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9"/>
        <w:gridCol w:w="1129"/>
        <w:gridCol w:w="1571"/>
        <w:gridCol w:w="3997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599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addOrder</w:t>
            </w:r>
            <w:r>
              <w:rPr>
                <w:rFonts w:ascii="等线" w:hAnsi="等线"/>
                <w:sz w:val="20"/>
                <w:szCs w:val="21"/>
              </w:rPr>
              <w:t xml:space="preserve"> </w:t>
            </w:r>
          </w:p>
        </w:tc>
        <w:tc>
          <w:tcPr>
            <w:tcW w:w="1129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568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</w:t>
            </w:r>
            <w:r>
              <w:rPr>
                <w:rFonts w:ascii="等线" w:hAnsi="等线"/>
                <w:sz w:val="20"/>
                <w:szCs w:val="21"/>
              </w:rPr>
              <w:t>void addOrder(OrderPO order);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599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29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568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599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29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568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系统创建新订单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3997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FactoryService.getOrderDataService</w:t>
            </w:r>
          </w:p>
        </w:tc>
        <w:tc>
          <w:tcPr>
            <w:tcW w:w="3997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获得订单数据服务的引用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</w:t>
            </w:r>
            <w:r>
              <w:rPr>
                <w:rFonts w:hint="eastAsia" w:ascii="等线" w:hAnsi="等线"/>
                <w:sz w:val="20"/>
                <w:szCs w:val="21"/>
              </w:rPr>
              <w:t>LogisticInfo</w:t>
            </w:r>
            <w:r>
              <w:rPr>
                <w:rFonts w:ascii="等线" w:hAnsi="等线"/>
                <w:sz w:val="20"/>
                <w:szCs w:val="21"/>
              </w:rPr>
              <w:t>DataService</w:t>
            </w:r>
          </w:p>
        </w:tc>
        <w:tc>
          <w:tcPr>
            <w:tcW w:w="3997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获得物流信息数据服务的引用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Logistic</w:t>
            </w:r>
            <w:r>
              <w:rPr>
                <w:rFonts w:ascii="等线" w:hAnsi="等线"/>
                <w:sz w:val="20"/>
                <w:szCs w:val="21"/>
              </w:rPr>
              <w:t>DataService.addRecord</w:t>
            </w:r>
          </w:p>
        </w:tc>
        <w:tc>
          <w:tcPr>
            <w:tcW w:w="3997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增加一项物流信息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OrderDataService</w:t>
            </w:r>
            <w:r>
              <w:rPr>
                <w:rFonts w:ascii="等线" w:hAnsi="等线"/>
                <w:sz w:val="20"/>
                <w:szCs w:val="21"/>
              </w:rPr>
              <w:t>.insertOrder</w:t>
            </w:r>
          </w:p>
        </w:tc>
        <w:tc>
          <w:tcPr>
            <w:tcW w:w="3997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添加新订单项</w:t>
            </w:r>
          </w:p>
        </w:tc>
      </w:tr>
    </w:tbl>
    <w:p>
      <w:pPr>
        <w:jc w:val="left"/>
        <w:rPr>
          <w:rFonts w:hint="eastAsia" w:ascii="微软雅黑" w:hAnsi="微软雅黑" w:eastAsia="微软雅黑"/>
          <w:sz w:val="22"/>
          <w:szCs w:val="21"/>
        </w:rPr>
      </w:pP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9"/>
        <w:gridCol w:w="1129"/>
        <w:gridCol w:w="1571"/>
        <w:gridCol w:w="3997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599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enquire</w:t>
            </w:r>
            <w:r>
              <w:rPr>
                <w:rFonts w:ascii="等线" w:hAnsi="等线"/>
                <w:sz w:val="20"/>
                <w:szCs w:val="21"/>
              </w:rPr>
              <w:t xml:space="preserve"> </w:t>
            </w:r>
          </w:p>
        </w:tc>
        <w:tc>
          <w:tcPr>
            <w:tcW w:w="1129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568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String[] enquire(long orderID);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599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29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568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用户输入了格式正确的订单号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599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29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568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系统查询订单信息并返回相应接口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3997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</w:t>
            </w:r>
            <w:r>
              <w:rPr>
                <w:rFonts w:hint="eastAsia" w:ascii="等线" w:hAnsi="等线"/>
                <w:sz w:val="20"/>
                <w:szCs w:val="21"/>
              </w:rPr>
              <w:t>LogisticInfo</w:t>
            </w:r>
            <w:r>
              <w:rPr>
                <w:rFonts w:ascii="等线" w:hAnsi="等线"/>
                <w:sz w:val="20"/>
                <w:szCs w:val="21"/>
              </w:rPr>
              <w:t>DataService</w:t>
            </w:r>
          </w:p>
        </w:tc>
        <w:tc>
          <w:tcPr>
            <w:tcW w:w="3997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获得物流信息数据服务的引用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299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LogisticsDataService</w:t>
            </w:r>
            <w:r>
              <w:rPr>
                <w:rFonts w:ascii="等线" w:hAnsi="等线"/>
                <w:sz w:val="20"/>
                <w:szCs w:val="21"/>
              </w:rPr>
              <w:t>.enquire</w:t>
            </w:r>
          </w:p>
        </w:tc>
        <w:tc>
          <w:tcPr>
            <w:tcW w:w="3997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查询指定订单号的订单信息</w:t>
            </w:r>
          </w:p>
        </w:tc>
      </w:tr>
    </w:tbl>
    <w:p>
      <w:pPr>
        <w:jc w:val="left"/>
        <w:rPr>
          <w:rFonts w:ascii="微软雅黑" w:hAnsi="微软雅黑" w:eastAsia="微软雅黑"/>
          <w:sz w:val="22"/>
          <w:szCs w:val="21"/>
        </w:rPr>
      </w:pP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2"/>
        <w:gridCol w:w="1114"/>
        <w:gridCol w:w="1512"/>
        <w:gridCol w:w="376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evaluateTime</w:t>
            </w:r>
            <w:r>
              <w:rPr>
                <w:rFonts w:ascii="等线" w:hAnsi="等线"/>
                <w:sz w:val="20"/>
                <w:szCs w:val="21"/>
              </w:rPr>
              <w:t xml:space="preserve"> </w:t>
            </w: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 static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int </w:t>
            </w:r>
            <w:r>
              <w:rPr>
                <w:rFonts w:ascii="等线" w:hAnsi="等线"/>
                <w:sz w:val="20"/>
                <w:szCs w:val="21"/>
              </w:rPr>
              <w:t>evalutateTime(long orderID);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新订单信息已经输入完毕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系统创建新订单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3768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获得订单信息数据服务的引用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OrderDataService.enquire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查询订单信息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</w:t>
            </w:r>
            <w:r>
              <w:rPr>
                <w:rFonts w:hint="eastAsia" w:ascii="等线" w:hAnsi="等线"/>
                <w:sz w:val="20"/>
                <w:szCs w:val="21"/>
              </w:rPr>
              <w:t>.addLogisticInfo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增加一项物流信息</w:t>
            </w:r>
          </w:p>
        </w:tc>
      </w:tr>
    </w:tbl>
    <w:p>
      <w:pPr>
        <w:jc w:val="left"/>
        <w:rPr>
          <w:rFonts w:ascii="微软雅黑" w:hAnsi="微软雅黑" w:eastAsia="微软雅黑"/>
          <w:sz w:val="22"/>
          <w:szCs w:val="21"/>
        </w:rPr>
      </w:pP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2"/>
        <w:gridCol w:w="1114"/>
        <w:gridCol w:w="1512"/>
        <w:gridCol w:w="376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generate</w:t>
            </w:r>
            <w:r>
              <w:rPr>
                <w:rFonts w:ascii="等线" w:hAnsi="等线"/>
                <w:sz w:val="20"/>
                <w:szCs w:val="21"/>
              </w:rPr>
              <w:t>Fee</w:t>
            </w: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</w:t>
            </w:r>
            <w:r>
              <w:rPr>
                <w:rFonts w:ascii="等线" w:hAnsi="等线"/>
                <w:sz w:val="20"/>
                <w:szCs w:val="21"/>
              </w:rPr>
              <w:t xml:space="preserve">static </w:t>
            </w:r>
            <w:r>
              <w:rPr>
                <w:rFonts w:hint="eastAsia" w:ascii="等线" w:hAnsi="等线"/>
                <w:sz w:val="20"/>
                <w:szCs w:val="21"/>
              </w:rPr>
              <w:t>double</w:t>
            </w:r>
            <w:r>
              <w:rPr>
                <w:rFonts w:ascii="等线" w:hAnsi="等线"/>
                <w:sz w:val="20"/>
                <w:szCs w:val="21"/>
              </w:rPr>
              <w:t xml:space="preserve"> generateFee(long ID);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新订单信息输入完毕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3768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获得订单信息数据服务的引用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DataService.</w:t>
            </w:r>
            <w:r>
              <w:rPr>
                <w:rFonts w:hint="eastAsia" w:ascii="等线" w:hAnsi="等线"/>
                <w:sz w:val="20"/>
                <w:szCs w:val="21"/>
              </w:rPr>
              <w:t>get</w:t>
            </w:r>
            <w:r>
              <w:rPr>
                <w:rFonts w:ascii="等线" w:hAnsi="等线"/>
                <w:sz w:val="20"/>
                <w:szCs w:val="21"/>
              </w:rPr>
              <w:t>OrderPO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获取整个订单信息对象</w:t>
            </w:r>
          </w:p>
        </w:tc>
      </w:tr>
    </w:tbl>
    <w:p>
      <w:pPr>
        <w:jc w:val="left"/>
        <w:rPr>
          <w:rFonts w:ascii="微软雅黑" w:hAnsi="微软雅黑" w:eastAsia="微软雅黑"/>
          <w:sz w:val="22"/>
          <w:szCs w:val="21"/>
        </w:rPr>
      </w:pP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2"/>
        <w:gridCol w:w="1114"/>
        <w:gridCol w:w="1512"/>
        <w:gridCol w:w="376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receive</w:t>
            </w: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</w:t>
            </w:r>
            <w:r>
              <w:rPr>
                <w:rFonts w:ascii="等线" w:hAnsi="等线"/>
                <w:sz w:val="20"/>
                <w:szCs w:val="21"/>
              </w:rPr>
              <w:t>void receive(long ID);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一批货物到达了营业厅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系统准备进行派件操作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3768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获得订单信息数据服务的引用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OrderDataService.enquire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查询订单信息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OrderDataService.getOrderPO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获取订单信息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OrderDataService</w:t>
            </w:r>
            <w:r>
              <w:rPr>
                <w:rFonts w:ascii="等线" w:hAnsi="等线"/>
                <w:sz w:val="20"/>
                <w:szCs w:val="21"/>
              </w:rPr>
              <w:t>.setOrderPO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设置订单信息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DataService,addLogisticInfo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增加物流信息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Transfer</w:t>
            </w:r>
            <w:r>
              <w:rPr>
                <w:rFonts w:ascii="等线" w:hAnsi="等线"/>
                <w:sz w:val="20"/>
                <w:szCs w:val="21"/>
              </w:rPr>
              <w:t>DataService,</w:t>
            </w:r>
            <w:r>
              <w:rPr>
                <w:rFonts w:hint="eastAsia" w:ascii="等线" w:hAnsi="等线"/>
                <w:sz w:val="20"/>
                <w:szCs w:val="21"/>
              </w:rPr>
              <w:t>add</w:t>
            </w:r>
            <w:r>
              <w:rPr>
                <w:rFonts w:ascii="等线" w:hAnsi="等线"/>
                <w:sz w:val="20"/>
                <w:szCs w:val="21"/>
              </w:rPr>
              <w:t>SendPO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创建派件单</w:t>
            </w:r>
          </w:p>
        </w:tc>
      </w:tr>
    </w:tbl>
    <w:p>
      <w:pPr>
        <w:jc w:val="left"/>
        <w:rPr>
          <w:rFonts w:ascii="微软雅黑" w:hAnsi="微软雅黑" w:eastAsia="微软雅黑"/>
          <w:sz w:val="22"/>
          <w:szCs w:val="21"/>
        </w:rPr>
      </w:pP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2"/>
        <w:gridCol w:w="1114"/>
        <w:gridCol w:w="1512"/>
        <w:gridCol w:w="376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entruck</w:t>
            </w: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</w:t>
            </w:r>
            <w:r>
              <w:rPr>
                <w:rFonts w:ascii="等线" w:hAnsi="等线"/>
                <w:sz w:val="20"/>
                <w:szCs w:val="21"/>
              </w:rPr>
              <w:t xml:space="preserve">static </w:t>
            </w:r>
            <w:r>
              <w:rPr>
                <w:rFonts w:hint="eastAsia" w:ascii="等线" w:hAnsi="等线"/>
                <w:sz w:val="20"/>
                <w:szCs w:val="21"/>
              </w:rPr>
              <w:t>double</w:t>
            </w:r>
            <w:r>
              <w:rPr>
                <w:rFonts w:ascii="等线" w:hAnsi="等线"/>
                <w:sz w:val="20"/>
                <w:szCs w:val="21"/>
              </w:rPr>
              <w:t xml:space="preserve"> </w:t>
            </w:r>
            <w:r>
              <w:rPr>
                <w:rFonts w:hint="eastAsia" w:ascii="等线" w:hAnsi="等线"/>
                <w:sz w:val="20"/>
                <w:szCs w:val="21"/>
              </w:rPr>
              <w:t>entruck</w:t>
            </w:r>
            <w:r>
              <w:rPr>
                <w:rFonts w:ascii="等线" w:hAnsi="等线"/>
                <w:sz w:val="20"/>
                <w:szCs w:val="21"/>
              </w:rPr>
              <w:t>(long</w:t>
            </w:r>
            <w:r>
              <w:rPr>
                <w:rFonts w:hint="eastAsia" w:ascii="等线" w:hAnsi="等线"/>
                <w:sz w:val="20"/>
                <w:szCs w:val="21"/>
              </w:rPr>
              <w:t>[] orderList</w:t>
            </w:r>
            <w:r>
              <w:rPr>
                <w:rFonts w:ascii="等线" w:hAnsi="等线"/>
                <w:sz w:val="20"/>
                <w:szCs w:val="21"/>
              </w:rPr>
              <w:t>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系统已经完成了订单信息的输入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系统准备对其进行收货操作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3768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获得订单信息数据服务的引用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DataService.</w:t>
            </w:r>
            <w:r>
              <w:rPr>
                <w:rFonts w:hint="eastAsia" w:ascii="等线" w:hAnsi="等线"/>
                <w:sz w:val="20"/>
                <w:szCs w:val="21"/>
              </w:rPr>
              <w:t>get</w:t>
            </w:r>
            <w:r>
              <w:rPr>
                <w:rFonts w:ascii="等线" w:hAnsi="等线"/>
                <w:sz w:val="20"/>
                <w:szCs w:val="21"/>
              </w:rPr>
              <w:t>OrderPO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获取整个订单信息对象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DataService.</w:t>
            </w:r>
            <w:r>
              <w:rPr>
                <w:rFonts w:hint="eastAsia" w:ascii="等线" w:hAnsi="等线"/>
                <w:sz w:val="20"/>
                <w:szCs w:val="21"/>
              </w:rPr>
              <w:t>addEntruck</w:t>
            </w:r>
            <w:r>
              <w:rPr>
                <w:rFonts w:ascii="等线" w:hAnsi="等线"/>
                <w:sz w:val="20"/>
                <w:szCs w:val="21"/>
              </w:rPr>
              <w:t>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添加装车单</w:t>
            </w:r>
          </w:p>
        </w:tc>
      </w:tr>
    </w:tbl>
    <w:p>
      <w:pPr>
        <w:jc w:val="left"/>
        <w:rPr>
          <w:rFonts w:ascii="微软雅黑" w:hAnsi="微软雅黑" w:eastAsia="微软雅黑"/>
          <w:sz w:val="22"/>
          <w:szCs w:val="21"/>
        </w:rPr>
      </w:pP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2"/>
        <w:gridCol w:w="1114"/>
        <w:gridCol w:w="1512"/>
        <w:gridCol w:w="3768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sign</w:t>
            </w: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ascii="等线" w:hAnsi="等线"/>
                <w:sz w:val="20"/>
                <w:szCs w:val="21"/>
              </w:rPr>
              <w:t>public</w:t>
            </w:r>
            <w:r>
              <w:rPr>
                <w:rFonts w:hint="eastAsia" w:ascii="等线" w:hAnsi="等线"/>
                <w:sz w:val="20"/>
                <w:szCs w:val="21"/>
              </w:rPr>
              <w:t xml:space="preserve"> </w:t>
            </w:r>
            <w:r>
              <w:rPr>
                <w:rFonts w:ascii="等线" w:hAnsi="等线"/>
                <w:sz w:val="20"/>
                <w:szCs w:val="21"/>
              </w:rPr>
              <w:t>void sign(long[] ID, String name. long phone);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营业厅已经收货，并且生成了派件单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02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</w:p>
        </w:tc>
        <w:tc>
          <w:tcPr>
            <w:tcW w:w="1114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系统准备进行装车操作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1"/>
              </w:rPr>
            </w:pPr>
            <w:r>
              <w:rPr>
                <w:rFonts w:hint="eastAsia" w:ascii="等线" w:hAnsi="等线"/>
                <w:b/>
                <w:sz w:val="20"/>
                <w:szCs w:val="21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服务名</w:t>
            </w:r>
          </w:p>
        </w:tc>
        <w:tc>
          <w:tcPr>
            <w:tcW w:w="3768" w:type="dxa"/>
            <w:vAlign w:val="top"/>
          </w:tcPr>
          <w:p>
            <w:pPr>
              <w:jc w:val="center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Data</w:t>
            </w:r>
            <w:r>
              <w:rPr>
                <w:rFonts w:ascii="等线" w:hAnsi="等线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获得订单信息数据服务的引用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DataService.</w:t>
            </w:r>
            <w:r>
              <w:rPr>
                <w:rFonts w:hint="eastAsia" w:ascii="等线" w:hAnsi="等线"/>
                <w:sz w:val="20"/>
                <w:szCs w:val="21"/>
              </w:rPr>
              <w:t>get</w:t>
            </w:r>
            <w:r>
              <w:rPr>
                <w:rFonts w:ascii="等线" w:hAnsi="等线"/>
                <w:sz w:val="20"/>
                <w:szCs w:val="21"/>
              </w:rPr>
              <w:t>OrderPO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获取整个订单信息对象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DataService.setPO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修改订单信息对象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Order</w:t>
            </w:r>
            <w:r>
              <w:rPr>
                <w:rFonts w:ascii="等线" w:hAnsi="等线"/>
                <w:sz w:val="20"/>
                <w:szCs w:val="21"/>
              </w:rPr>
              <w:t>DataService</w:t>
            </w:r>
            <w:r>
              <w:rPr>
                <w:rFonts w:hint="eastAsia" w:ascii="等线" w:hAnsi="等线"/>
                <w:sz w:val="20"/>
                <w:szCs w:val="21"/>
              </w:rPr>
              <w:t>.addLogisticInfo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增加一项物流信息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4528" w:type="dxa"/>
            <w:gridSpan w:val="3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TransferDataService</w:t>
            </w:r>
            <w:r>
              <w:rPr>
                <w:rFonts w:ascii="等线" w:hAnsi="等线"/>
                <w:sz w:val="20"/>
                <w:szCs w:val="21"/>
              </w:rPr>
              <w:t>.</w:t>
            </w:r>
            <w:r>
              <w:rPr>
                <w:rFonts w:hint="eastAsia" w:ascii="等线" w:hAnsi="等线"/>
                <w:sz w:val="20"/>
                <w:szCs w:val="21"/>
              </w:rPr>
              <w:t>find</w:t>
            </w:r>
            <w:r>
              <w:rPr>
                <w:rFonts w:ascii="等线" w:hAnsi="等线"/>
                <w:sz w:val="20"/>
                <w:szCs w:val="21"/>
              </w:rPr>
              <w:t>Send</w:t>
            </w:r>
          </w:p>
        </w:tc>
        <w:tc>
          <w:tcPr>
            <w:tcW w:w="3768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1"/>
              </w:rPr>
            </w:pPr>
            <w:r>
              <w:rPr>
                <w:rFonts w:hint="eastAsia" w:ascii="等线" w:hAnsi="等线"/>
                <w:sz w:val="20"/>
                <w:szCs w:val="21"/>
              </w:rPr>
              <w:t>获取派件单信息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FinancialBL: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1129"/>
        <w:gridCol w:w="3770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Financial.buildStaffExcel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>ResultMessage buildStaffExcel(String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启动一个期初建账任务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在一个期初建账回合中，系统建立</w:t>
            </w:r>
            <w:r>
              <w:rPr>
                <w:sz w:val="20"/>
                <w:szCs w:val="20"/>
              </w:rPr>
              <w:t>新的人员</w:t>
            </w:r>
            <w:r>
              <w:rPr>
                <w:rFonts w:hint="eastAsia"/>
                <w:sz w:val="20"/>
                <w:szCs w:val="20"/>
              </w:rPr>
              <w:t>信息</w:t>
            </w:r>
            <w:r>
              <w:rPr>
                <w:sz w:val="20"/>
                <w:szCs w:val="20"/>
              </w:rPr>
              <w:t>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</w:t>
            </w:r>
            <w:r>
              <w:rPr>
                <w:sz w:val="20"/>
                <w:szCs w:val="20"/>
              </w:rPr>
              <w:t xml:space="preserve"> buildOrganisationExcel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>ResultMessage buildOrganisationExcel(String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启动一个期初建账任务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在一个期初建账回合中，系统建立</w:t>
            </w:r>
            <w:r>
              <w:rPr>
                <w:sz w:val="20"/>
                <w:szCs w:val="20"/>
              </w:rPr>
              <w:t>新的</w:t>
            </w:r>
            <w:r>
              <w:rPr>
                <w:rFonts w:hint="eastAsia"/>
                <w:sz w:val="20"/>
                <w:szCs w:val="20"/>
              </w:rPr>
              <w:t>机构信息</w:t>
            </w:r>
            <w:r>
              <w:rPr>
                <w:sz w:val="20"/>
                <w:szCs w:val="20"/>
              </w:rPr>
              <w:t>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Financial.buildV</w:t>
            </w:r>
            <w:r>
              <w:rPr>
                <w:rFonts w:hint="eastAsia"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ehi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cleInfoExcel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buildV</w:t>
            </w:r>
            <w:r>
              <w:rPr>
                <w:rFonts w:hint="eastAsia"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ehi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cleInfoExcel</w:t>
            </w:r>
            <w:r>
              <w:rPr>
                <w:sz w:val="20"/>
                <w:szCs w:val="20"/>
              </w:rPr>
              <w:t xml:space="preserve"> 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启动一个期初建账任务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在一个期初建账回合中，系统建立</w:t>
            </w:r>
            <w:r>
              <w:rPr>
                <w:sz w:val="20"/>
                <w:szCs w:val="20"/>
              </w:rPr>
              <w:t>新的</w:t>
            </w:r>
            <w:r>
              <w:rPr>
                <w:rFonts w:hint="eastAsia"/>
                <w:sz w:val="20"/>
                <w:szCs w:val="20"/>
              </w:rPr>
              <w:t>车辆</w:t>
            </w:r>
            <w:r>
              <w:rPr>
                <w:sz w:val="20"/>
                <w:szCs w:val="20"/>
              </w:rPr>
              <w:t>信息表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Financial.buildDriverInfoExcel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buildDriverInfoExcel</w:t>
            </w:r>
            <w:r>
              <w:rPr>
                <w:sz w:val="20"/>
                <w:szCs w:val="20"/>
              </w:rPr>
              <w:t xml:space="preserve"> 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启动一个期初建账任务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在一个期初建账回合中，系统建立</w:t>
            </w:r>
            <w:r>
              <w:rPr>
                <w:sz w:val="20"/>
                <w:szCs w:val="20"/>
              </w:rPr>
              <w:t>新的司机信息表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Financial.buildInventoryExcel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buildInventoryExcel</w:t>
            </w:r>
            <w:r>
              <w:rPr>
                <w:sz w:val="20"/>
                <w:szCs w:val="20"/>
              </w:rPr>
              <w:t xml:space="preserve"> 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启动一个期初建账任务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在一个期初建账回合中，系统建立</w:t>
            </w:r>
            <w:r>
              <w:rPr>
                <w:sz w:val="20"/>
                <w:szCs w:val="20"/>
              </w:rPr>
              <w:t>新的</w:t>
            </w:r>
            <w:r>
              <w:rPr>
                <w:rFonts w:hint="eastAsia"/>
                <w:sz w:val="20"/>
                <w:szCs w:val="20"/>
              </w:rPr>
              <w:t>库存信息</w:t>
            </w:r>
            <w:r>
              <w:rPr>
                <w:sz w:val="20"/>
                <w:szCs w:val="20"/>
              </w:rPr>
              <w:t>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Financial.buildBankAccountExcel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buildBankAccountExcel</w:t>
            </w:r>
            <w:r>
              <w:rPr>
                <w:sz w:val="20"/>
                <w:szCs w:val="20"/>
              </w:rPr>
              <w:t xml:space="preserve"> (String info,String[] name,double[] money)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启动一个期初建账任务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在一个期初建账回合中，系统建立</w:t>
            </w:r>
            <w:r>
              <w:rPr>
                <w:sz w:val="20"/>
                <w:szCs w:val="20"/>
              </w:rPr>
              <w:t>新的</w:t>
            </w:r>
            <w:r>
              <w:rPr>
                <w:rFonts w:hint="eastAsia"/>
                <w:sz w:val="20"/>
                <w:szCs w:val="20"/>
              </w:rPr>
              <w:t>银行</w:t>
            </w:r>
            <w:r>
              <w:rPr>
                <w:sz w:val="20"/>
                <w:szCs w:val="20"/>
              </w:rPr>
              <w:t>账户信息表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Financial.selectTime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selectTime</w:t>
            </w:r>
            <w:r>
              <w:rPr>
                <w:sz w:val="20"/>
                <w:szCs w:val="20"/>
              </w:rPr>
              <w:t>(S</w:t>
            </w:r>
            <w:r>
              <w:rPr>
                <w:rFonts w:hint="eastAsia"/>
                <w:sz w:val="20"/>
                <w:szCs w:val="20"/>
              </w:rPr>
              <w:t>tring</w:t>
            </w:r>
            <w:r>
              <w:rPr>
                <w:sz w:val="20"/>
                <w:szCs w:val="20"/>
              </w:rPr>
              <w:t xml:space="preserve"> dateStart,String</w:t>
            </w:r>
            <w:r>
              <w:rPr>
                <w:rFonts w:hint="eastAsia"/>
                <w:sz w:val="20"/>
                <w:szCs w:val="20"/>
              </w:rPr>
              <w:t xml:space="preserve"> dateEnd</w:t>
            </w:r>
            <w:r>
              <w:rPr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启动一个统计报表任务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在一个统计报表回合中，增加该时间段内所有的付款单和收款单信息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Financial.printManageExcel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printManageExcel</w:t>
            </w:r>
            <w:r>
              <w:rPr>
                <w:sz w:val="20"/>
                <w:szCs w:val="20"/>
              </w:rPr>
              <w:t xml:space="preserve"> (String dateStart,String</w:t>
            </w:r>
            <w:r>
              <w:rPr>
                <w:rFonts w:hint="eastAsia"/>
                <w:sz w:val="20"/>
                <w:szCs w:val="20"/>
              </w:rPr>
              <w:t xml:space="preserve"> dateEnd</w:t>
            </w:r>
            <w:r>
              <w:rPr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启动一个统计报表任务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在一个统计报表回合中，</w:t>
            </w:r>
            <w:r>
              <w:rPr>
                <w:rFonts w:hint="eastAsia"/>
                <w:sz w:val="20"/>
                <w:szCs w:val="20"/>
              </w:rPr>
              <w:t>打印</w:t>
            </w:r>
            <w:r>
              <w:rPr>
                <w:sz w:val="20"/>
                <w:szCs w:val="20"/>
              </w:rPr>
              <w:t>该时间段内所有的付款单和收款单信息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Financial.acIdentity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acIdentity (String name,String password)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在一个账户管理回合中，</w:t>
            </w:r>
            <w:r>
              <w:rPr>
                <w:rFonts w:ascii="等线" w:hAnsi="等线"/>
                <w:sz w:val="20"/>
                <w:szCs w:val="20"/>
              </w:rPr>
              <w:t>返回“账号或密码输入错误”或进入登录后界面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</w:t>
            </w:r>
            <w:r>
              <w:rPr>
                <w:rFonts w:hint="eastAsia"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.find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Account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findAccount(String name)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在一个账户管理回合中，</w:t>
            </w:r>
            <w:r>
              <w:rPr>
                <w:rFonts w:hint="eastAsia"/>
                <w:sz w:val="20"/>
                <w:szCs w:val="20"/>
              </w:rPr>
              <w:t>增加该账户的</w:t>
            </w:r>
            <w:r>
              <w:rPr>
                <w:sz w:val="20"/>
                <w:szCs w:val="20"/>
              </w:rPr>
              <w:t>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Financial.addAccount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addAccount(String name,double money)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在一个账户管理回合中，</w:t>
            </w:r>
            <w:r>
              <w:rPr>
                <w:rFonts w:hint="eastAsia"/>
                <w:sz w:val="20"/>
                <w:szCs w:val="20"/>
              </w:rPr>
              <w:t>返回更新后</w:t>
            </w:r>
            <w:r>
              <w:rPr>
                <w:sz w:val="20"/>
                <w:szCs w:val="20"/>
              </w:rPr>
              <w:t>的账户信息表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Financial.changeAccount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hint="eastAsia"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change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Account(String name,double money)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在一个账户管理回合中，</w:t>
            </w:r>
            <w:r>
              <w:rPr>
                <w:rFonts w:hint="eastAsia"/>
                <w:sz w:val="20"/>
                <w:szCs w:val="20"/>
              </w:rPr>
              <w:t>返回更新后</w:t>
            </w:r>
            <w:r>
              <w:rPr>
                <w:sz w:val="20"/>
                <w:szCs w:val="20"/>
              </w:rPr>
              <w:t>的账户信息表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Financial.deleteAccount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deleteAccount(String name)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在一个账户管理回合中，</w:t>
            </w:r>
            <w:r>
              <w:rPr>
                <w:rFonts w:hint="eastAsia"/>
                <w:sz w:val="20"/>
                <w:szCs w:val="20"/>
              </w:rPr>
              <w:t>返回更新后</w:t>
            </w:r>
            <w:r>
              <w:rPr>
                <w:sz w:val="20"/>
                <w:szCs w:val="20"/>
              </w:rPr>
              <w:t>的账户信息表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Financial.recordStaffPay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recordStaffPay(String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在一个成本管理回合中，增加员工工资支出项目信息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Financial.recordPostagePay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>ResultMessage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recordPostagePay 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在一个成本管理回合中，增加运费支出项目信息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Financial.recordRentPay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>ResultMessage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recordRentPay 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在一个成本管理回合中，增加租金支出项目信息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Financial.printPayment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rFonts w:hint="eastAsia"/>
                <w:sz w:val="20"/>
                <w:szCs w:val="20"/>
              </w:rPr>
              <w:t xml:space="preserve">ublic </w:t>
            </w:r>
            <w:r>
              <w:rPr>
                <w:sz w:val="20"/>
                <w:szCs w:val="20"/>
              </w:rPr>
              <w:t xml:space="preserve">ResultMessage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printPayment(String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在一个成本管理回合中，</w:t>
            </w:r>
            <w:r>
              <w:rPr>
                <w:rFonts w:hint="eastAsia"/>
                <w:sz w:val="20"/>
                <w:szCs w:val="20"/>
              </w:rPr>
              <w:t>打印</w:t>
            </w:r>
            <w:r>
              <w:rPr>
                <w:sz w:val="20"/>
                <w:szCs w:val="20"/>
              </w:rPr>
              <w:t>付款单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Financial.endFinancial</w:t>
            </w: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public void 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endFinancial()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已结束正在进行的任务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结束此次财务方面的管理，持久化更新涉及的领域对象的数据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服务名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.find(int id)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根据</w:t>
            </w:r>
            <w:r>
              <w:rPr>
                <w:rFonts w:hint="eastAsia"/>
                <w:sz w:val="20"/>
                <w:szCs w:val="20"/>
              </w:rPr>
              <w:t>ID进行查找单一持久化对象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.find(String field,int value)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根据字段名和值进行查找多个持久化对象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.insert(AccountPO po)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插入单一持久化对象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.delete(AccountPO po)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删除单一持久化对象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.update(AccountPO po)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更新单一持久化对象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/>
                <w:sz w:val="20"/>
                <w:szCs w:val="20"/>
              </w:rPr>
              <w:t>.getFinancialDatabase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得到</w:t>
            </w:r>
            <w:r>
              <w:rPr>
                <w:rFonts w:hint="eastAsia"/>
                <w:sz w:val="20"/>
                <w:szCs w:val="20"/>
              </w:rPr>
              <w:t>Financial数据库的服务的引用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初始化</w:t>
            </w:r>
            <w:r>
              <w:rPr>
                <w:sz w:val="20"/>
                <w:szCs w:val="20"/>
              </w:rPr>
              <w:t>持久化数据库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6" w:type="dxa"/>
            <w:gridSpan w:val="2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3770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结束</w:t>
            </w:r>
            <w:r>
              <w:rPr>
                <w:sz w:val="20"/>
                <w:szCs w:val="20"/>
              </w:rPr>
              <w:t>持久化数据库的使用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CompanyBL</w:t>
      </w:r>
    </w:p>
    <w:p>
      <w:pPr>
        <w:pStyle w:val="7"/>
        <w:ind w:left="780" w:firstLine="0" w:firstLineChars="0"/>
        <w:jc w:val="left"/>
        <w:rPr>
          <w:rFonts w:ascii="微软雅黑" w:hAnsi="微软雅黑" w:eastAsia="微软雅黑"/>
          <w:sz w:val="22"/>
          <w:szCs w:val="21"/>
        </w:rPr>
      </w:pPr>
    </w:p>
    <w:tbl>
      <w:tblPr>
        <w:tblStyle w:val="11"/>
        <w:tblpPr w:leftFromText="180" w:rightFromText="180" w:vertAnchor="text" w:tblpX="-5" w:tblpY="162"/>
        <w:tblW w:w="853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1220"/>
        <w:gridCol w:w="4490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535" w:type="dxa"/>
            <w:gridSpan w:val="3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Company.modifySalary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modifySalary(StaffType stafftype,double salary)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启动员工工资管理的任务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修改完成此员工类型的工资(月薪/计次)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Company.moveStaff</w:t>
            </w: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t xml:space="preserve">public void </w:t>
            </w:r>
            <w:r>
              <w:rPr>
                <w:rFonts w:hint="eastAsia"/>
              </w:rPr>
              <w:t>moveStaff(Department fromDepartment,Department toDepartment,long id)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启动员工机构管理调用员工的任务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在原机构中删除员工信息添加到新机构中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a</w:t>
            </w:r>
            <w:r>
              <w:rPr>
                <w:rFonts w:hint="eastAsia"/>
              </w:rPr>
              <w:t>ddStaff</w:t>
            </w: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ublic void addStaff(Department department,long id</w:t>
            </w:r>
            <w:r>
              <w:rPr>
                <w:rFonts w:hint="eastAsia"/>
              </w:rPr>
              <w:t>,String sex,int age</w:t>
            </w:r>
            <w: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启动员工机构管理增添员工的任务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在指定机构里添加进此员工信息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d</w:t>
            </w:r>
            <w:r>
              <w:rPr>
                <w:rFonts w:hint="eastAsia"/>
              </w:rPr>
              <w:t>eleteStaff</w:t>
            </w: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t xml:space="preserve">public void </w:t>
            </w:r>
            <w:r>
              <w:rPr>
                <w:rFonts w:hint="eastAsia"/>
              </w:rPr>
              <w:t>deleteStaff(</w:t>
            </w:r>
            <w:r>
              <w:t>Department department,long id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启动员工机构管理删除员工的任务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在指定机构中删除此员工信息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odifyCityDistance</w:t>
            </w: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modifyCityDistance(String fromCity,string toCity,double distance)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启动城市管理中距离管理的任务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修改指定起始城市之间的距离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odifyCityPrice</w:t>
            </w: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modifyCityPrice(</w:t>
            </w:r>
            <w:r>
              <w:rPr>
                <w:rFonts w:hint="eastAsia"/>
              </w:rPr>
              <w:t xml:space="preserve">String fromCity,String toCity,double </w:t>
            </w:r>
            <w:r>
              <w:t>price</w:t>
            </w:r>
            <w:r>
              <w:rPr>
                <w:rFonts w:hint="eastAsia"/>
              </w:rPr>
              <w:t>,Transtype transtype</w:t>
            </w:r>
            <w: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启动城市管理中价格管理的任务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修改指定运输方式的起始城市之间的运输价格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c</w:t>
            </w:r>
            <w:r>
              <w:rPr>
                <w:rFonts w:hint="eastAsia"/>
              </w:rPr>
              <w:t>heckEarningForm</w:t>
            </w: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CheckEarningForm()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启动查看统计分析中查看成本收益表任务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显示成本收益表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c</w:t>
            </w:r>
            <w:r>
              <w:rPr>
                <w:rFonts w:hint="eastAsia"/>
              </w:rPr>
              <w:t>heckSituationForm</w:t>
            </w: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CheckSituationForm(String starttime,String endtime)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启动查看统计分析中查看经营情况表任务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2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显示经营情况表</w:t>
            </w:r>
          </w:p>
        </w:tc>
      </w:tr>
    </w:tbl>
    <w:tbl>
      <w:tblPr>
        <w:tblStyle w:val="11"/>
        <w:tblW w:w="8522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1203"/>
        <w:gridCol w:w="4479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Company.showReceipt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showReceipt()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启动审批单据的任务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将所有需要审批的单据显示出来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odifyReceipt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modifyReceipt(long id)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启动修改单据的任务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Company.approveReceipt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ReceiptState approveReceipt(long id)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启动完成单据审批的任务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单据状态改为审批后状态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Company.endModifySalary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t>public void endmodifySalary()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完成修改员工工资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</w:t>
            </w:r>
            <w:r>
              <w:t>veStaff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t>public void endmoveStaff()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完成调用人员任务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Company.endAddStaff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endAddStaff()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完成添加员工任务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Company.endDeleteStaff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endDeleteStaff()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完成删除员工任务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Company.endModifyCity</w:t>
            </w:r>
          </w:p>
          <w:p>
            <w:pPr>
              <w:jc w:val="left"/>
            </w:pPr>
            <w:r>
              <w:rPr>
                <w:rFonts w:hint="eastAsia"/>
              </w:rPr>
              <w:t>Distance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endModifyCityDistance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完成修改城市之间距离任务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Company.endModifyCityPrice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endModifyCityPrice()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完成修改城市之间运输价格任务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Company.endCheckEarning</w:t>
            </w:r>
          </w:p>
          <w:p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endCheckEarningForm()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完成成本收益表的查看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Company.endCheckSituation</w:t>
            </w:r>
          </w:p>
          <w:p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endCheckSituationForm()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完成经营情况表的查看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Company.showReceipt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showReceipt()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启动审批单据的任务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将所有需要审批的单据显示出来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odifyReceipt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modifyReceipt(long id)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启动修改单据的任务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Company.approveReceipt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ReceiptState approveReceipt(long id)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启动完成单据审批的任务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单据状态改为审批后状态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Company.endModifySalary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t>public void endmodifySalary()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完成修改员工工资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</w:t>
            </w:r>
            <w:r>
              <w:t>veStaff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t>public void endmoveStaff()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完成调用人员任务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Company.endAddStaff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endAddStaff()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完成添加员工任务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Company.endDeleteStaff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endDeleteStaff()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完成删除员工任务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Company.endModifyCity</w:t>
            </w:r>
          </w:p>
          <w:p>
            <w:pPr>
              <w:jc w:val="left"/>
            </w:pPr>
            <w:r>
              <w:rPr>
                <w:rFonts w:hint="eastAsia"/>
              </w:rPr>
              <w:t>Distance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endModifyCityDistance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完成修改城市之间距离任务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Company.endModifyCityPrice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endModifyCityPrice()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完成修改城市之间运输价格任务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Company.endCheckEarning</w:t>
            </w:r>
          </w:p>
          <w:p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endCheckEarningForm()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完成成本收益表的查看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Company.endCheckSituation</w:t>
            </w:r>
          </w:p>
          <w:p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endCheckSituationForm()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完成经营情况表的查看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</w:tbl>
    <w:tbl>
      <w:tblPr>
        <w:tblStyle w:val="14"/>
        <w:tblpPr w:leftFromText="180" w:rightFromText="180" w:vertAnchor="text" w:tblpXSpec="left" w:tblpY="308"/>
        <w:tblW w:w="8522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1561"/>
        <w:gridCol w:w="413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22" w:type="dxa"/>
            <w:gridSpan w:val="3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Company.endModifyReceipt</w:t>
            </w: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131" w:type="dxa"/>
            <w:vAlign w:val="top"/>
          </w:tcPr>
          <w:p>
            <w:r>
              <w:rPr>
                <w:rFonts w:hint="eastAsia"/>
              </w:rPr>
              <w:t>public void endModifyReceipt()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完成对单据的修改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Company.endApproveReceipt</w:t>
            </w: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endApproveReceipt()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完成单据审批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restart"/>
            <w:vAlign w:val="top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Company.endCoManage</w:t>
            </w: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public void endCoManage()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完成公司管理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83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56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退出系统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22" w:type="dxa"/>
            <w:gridSpan w:val="3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131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 xml:space="preserve">CompanyDataService.findSalary(Department department) 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根据员工机构查找单一持久化对象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CompanyDataService.addSalary(SalaryPO salarypo)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 xml:space="preserve">CompanyDataService.updateSalary(SalaryPO salarypo) 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更新单一持久化对象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CompanyDataService.findStaff(</w:t>
            </w:r>
            <w:r>
              <w:t>long id)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根据id查找单一持久化对象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 xml:space="preserve">CompanyDataService.addStaff(StaffPO staffpo) 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CompanyDataService.deleteStaff(StaffPO staffpo)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删除单一持久化对象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CompanyDataService.updateStaff(StaffPO staffpo)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更新单一持久化对象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CompanyDataService.findCityInfo(String fromCity,String toCity 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根据始末城市查找单一持久化对象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CompanyDataService.addCityInfo(CityPO citypo)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CompanyDataService.updateCityInfo(CityPO citypo)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新单一持久化对象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CompanyDataService.findEarningFormInfo()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CompanyDataService.findSituationFormInfo(String fromdate String todate)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查找多数持久化对象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CompanyDataService.findReceipt(long id)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根据id查找单一持久化对象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</w:t>
            </w:r>
            <w:r>
              <w:t>add</w:t>
            </w:r>
            <w:r>
              <w:rPr>
                <w:rFonts w:hint="eastAsia"/>
              </w:rPr>
              <w:t>Receipt(ReceiptPO receiptpo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CompanyDataService.deleteReceipt(ReceiptPO receiptpo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删除单一持久化对象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CompanyDataService.updateReceipt(ReceiptPO receiptpo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新单一持久化对象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22" w:type="dxa"/>
            <w:gridSpan w:val="3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CompanyDataService.init()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初始化持久化数据库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CompanyDataService.finish()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结束持久化数据库的使用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CompanyDataService.init()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初始化持久化数据库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gridSpan w:val="2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CompanyDataService.finish()</w:t>
            </w:r>
          </w:p>
        </w:tc>
        <w:tc>
          <w:tcPr>
            <w:tcW w:w="4131" w:type="dxa"/>
            <w:vAlign w:val="top"/>
          </w:tcPr>
          <w:p>
            <w:pPr>
              <w:jc w:val="left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Storage</w:t>
      </w:r>
      <w:r>
        <w:rPr>
          <w:rFonts w:ascii="微软雅黑" w:hAnsi="微软雅黑" w:eastAsia="微软雅黑"/>
          <w:sz w:val="22"/>
          <w:szCs w:val="21"/>
        </w:rPr>
        <w:t>BL:</w:t>
      </w:r>
    </w:p>
    <w:tbl>
      <w:tblPr>
        <w:tblStyle w:val="14"/>
        <w:tblW w:w="8438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39"/>
        <w:gridCol w:w="609"/>
        <w:gridCol w:w="495"/>
        <w:gridCol w:w="3795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8" w:type="dxa"/>
            <w:gridSpan w:val="4"/>
            <w:vAlign w:val="top"/>
          </w:tcPr>
          <w:p>
            <w:pPr>
              <w:tabs>
                <w:tab w:val="center" w:pos="4111"/>
                <w:tab w:val="left" w:pos="6575"/>
              </w:tabs>
              <w:jc w:val="left"/>
            </w:pPr>
            <w:r>
              <w:tab/>
            </w:r>
            <w:r>
              <w:rPr>
                <w:rFonts w:hint="eastAsia"/>
              </w:rPr>
              <w:t>提供的服务（供接口）</w:t>
            </w:r>
            <w:r>
              <w:tab/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8" w:type="dxa"/>
            <w:gridSpan w:val="4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storageIn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restart"/>
            <w:vAlign w:val="top"/>
          </w:tcPr>
          <w:p>
            <w:r>
              <w:rPr>
                <w:rFonts w:hint="eastAsia"/>
              </w:rPr>
              <w:t>S</w:t>
            </w:r>
            <w:r>
              <w:t>torageBusiness</w:t>
            </w:r>
            <w:r>
              <w:rPr>
                <w:rFonts w:hint="eastAsia"/>
              </w:rPr>
              <w:t>BL.</w:t>
            </w:r>
            <w:r>
              <w:t>getArriveListCode</w:t>
            </w:r>
          </w:p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  <w:vAlign w:val="top"/>
          </w:tcPr>
          <w:p>
            <w:r>
              <w:t>public ArriveListVO inputArriveListCode(long arriveListCode)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启动一个入库活动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t>后置条件</w:t>
            </w:r>
          </w:p>
        </w:tc>
        <w:tc>
          <w:tcPr>
            <w:tcW w:w="3795" w:type="dxa"/>
            <w:vAlign w:val="top"/>
          </w:tcPr>
          <w:p>
            <w:r>
              <w:t>系统显示到达单信息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restart"/>
            <w:vAlign w:val="top"/>
          </w:tcPr>
          <w:p>
            <w:r>
              <w:rPr>
                <w:rFonts w:hint="eastAsia"/>
              </w:rPr>
              <w:t>S</w:t>
            </w:r>
            <w:r>
              <w:t>torageBusinessBL.sort</w:t>
            </w:r>
          </w:p>
          <w:p>
            <w:r>
              <w:rPr>
                <w:rFonts w:hint="eastAsia"/>
              </w:rPr>
              <w:t>（分拣）</w:t>
            </w:r>
          </w:p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  <w:vAlign w:val="top"/>
          </w:tcPr>
          <w:p>
            <w:r>
              <w:t>public</w:t>
            </w:r>
            <w:r>
              <w:rPr>
                <w:rFonts w:hint="eastAsia"/>
              </w:rPr>
              <w:t xml:space="preserve"> </w:t>
            </w:r>
            <w:r>
              <w:t>PositionInfoVO sort()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已经获得到达单信息</w:t>
            </w:r>
            <w:r>
              <w:rPr>
                <w:rFonts w:hint="eastAsia"/>
              </w:rPr>
              <w:t xml:space="preserve"> </w:t>
            </w:r>
            <w:r>
              <w:t xml:space="preserve">ArriveListPO 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t>后置条件</w:t>
            </w:r>
          </w:p>
        </w:tc>
        <w:tc>
          <w:tcPr>
            <w:tcW w:w="3795" w:type="dxa"/>
            <w:vAlign w:val="top"/>
          </w:tcPr>
          <w:p>
            <w:r>
              <w:t>返回找到相应数量的位置信息</w:t>
            </w:r>
            <w:r>
              <w:rPr>
                <w:rFonts w:hint="eastAsia"/>
              </w:rPr>
              <w:t>（</w:t>
            </w:r>
            <w:r>
              <w:t>PositionInfoVO</w:t>
            </w:r>
            <w:r>
              <w:rPr>
                <w:rFonts w:hint="eastAsia"/>
              </w:rPr>
              <w:t>）</w:t>
            </w:r>
            <w:r>
              <w:t>,</w:t>
            </w:r>
            <w:r>
              <w:rPr>
                <w:rFonts w:hint="eastAsia"/>
              </w:rPr>
              <w:t xml:space="preserve">系统显示库存位置信息 </w:t>
            </w:r>
            <w:r>
              <w:t>Area-shelf-row-point-code</w:t>
            </w:r>
            <w:r>
              <w:rPr>
                <w:rFonts w:hint="eastAsia"/>
              </w:rPr>
              <w:t>，</w:t>
            </w:r>
            <w:r>
              <w:t>位置数量不足</w:t>
            </w:r>
            <w:r>
              <w:rPr>
                <w:rFonts w:hint="eastAsia"/>
              </w:rPr>
              <w:t>，</w:t>
            </w:r>
            <w:r>
              <w:t>返回</w:t>
            </w:r>
            <w:r>
              <w:rPr>
                <w:rFonts w:hint="eastAsia"/>
              </w:rPr>
              <w:t>null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restart"/>
            <w:vAlign w:val="top"/>
          </w:tcPr>
          <w:p>
            <w:r>
              <w:rPr>
                <w:rFonts w:hint="eastAsia"/>
              </w:rPr>
              <w:t>StorageBussinessBL.sortSure</w:t>
            </w:r>
          </w:p>
          <w:p>
            <w:r>
              <w:rPr>
                <w:rFonts w:hint="eastAsia"/>
              </w:rPr>
              <w:t>（确认分拣）</w:t>
            </w:r>
          </w:p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  <w:vAlign w:val="top"/>
          </w:tcPr>
          <w:p>
            <w:r>
              <w:t>public EntryListVO sortSure (PositionInfoVO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已经生成了库存信息位置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t>后置条件</w:t>
            </w:r>
          </w:p>
        </w:tc>
        <w:tc>
          <w:tcPr>
            <w:tcW w:w="3795" w:type="dxa"/>
            <w:vAlign w:val="top"/>
          </w:tcPr>
          <w:p>
            <w:r>
              <w:rPr>
                <w:rFonts w:hint="eastAsia"/>
              </w:rPr>
              <w:t>调用</w:t>
            </w:r>
            <w:r>
              <w:t>库存信息表</w:t>
            </w:r>
            <w:r>
              <w:rPr>
                <w:rFonts w:hint="eastAsia"/>
              </w:rPr>
              <w:t>,生成入库单方法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restart"/>
            <w:vAlign w:val="top"/>
          </w:tcPr>
          <w:p>
            <w:r>
              <w:rPr>
                <w:rFonts w:hint="eastAsia"/>
              </w:rPr>
              <w:t>StorageBusinessBL.create</w:t>
            </w:r>
            <w:r>
              <w:t>EntryList</w:t>
            </w:r>
          </w:p>
          <w:p>
            <w:r>
              <w:t>(生成入库单)</w:t>
            </w:r>
          </w:p>
        </w:tc>
        <w:tc>
          <w:tcPr>
            <w:tcW w:w="1104" w:type="dxa"/>
            <w:gridSpan w:val="2"/>
            <w:vAlign w:val="top"/>
          </w:tcPr>
          <w:p/>
        </w:tc>
        <w:tc>
          <w:tcPr>
            <w:tcW w:w="379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</w:t>
            </w:r>
            <w:r>
              <w:t>c EntryListVO createEntryList(PositionInfoVO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sure() 返回true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t>后置条件</w:t>
            </w:r>
          </w:p>
        </w:tc>
        <w:tc>
          <w:tcPr>
            <w:tcW w:w="3795" w:type="dxa"/>
            <w:vAlign w:val="top"/>
          </w:tcPr>
          <w:p>
            <w:r>
              <w:rPr>
                <w:rFonts w:hint="eastAsia"/>
              </w:rPr>
              <w:t>生成EntryListVO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restart"/>
            <w:vAlign w:val="top"/>
          </w:tcPr>
          <w:p>
            <w:r>
              <w:rPr>
                <w:rFonts w:hint="eastAsia"/>
              </w:rPr>
              <w:t>S</w:t>
            </w:r>
            <w:r>
              <w:t>torageBusinessBL.EntryListInput</w:t>
            </w:r>
          </w:p>
          <w:p>
            <w:r>
              <w:rPr>
                <w:rFonts w:hint="eastAsia"/>
              </w:rPr>
              <w:t>（入库单输入）</w:t>
            </w:r>
          </w:p>
        </w:tc>
        <w:tc>
          <w:tcPr>
            <w:tcW w:w="1104" w:type="dxa"/>
            <w:gridSpan w:val="2"/>
            <w:vAlign w:val="top"/>
          </w:tcPr>
          <w:p/>
        </w:tc>
        <w:tc>
          <w:tcPr>
            <w:tcW w:w="379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ArrayList&lt;string&gt; </w:t>
            </w:r>
            <w:r>
              <w:rPr>
                <w:rFonts w:hint="eastAsia"/>
              </w:rPr>
              <w:t>EntryListInput</w:t>
            </w:r>
            <w:r>
              <w:t>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用户输入入库单剩余信息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t>后置条件</w:t>
            </w:r>
          </w:p>
        </w:tc>
        <w:tc>
          <w:tcPr>
            <w:tcW w:w="3795" w:type="dxa"/>
            <w:vAlign w:val="top"/>
          </w:tcPr>
          <w:p>
            <w:r>
              <w:t>返回</w:t>
            </w:r>
            <w:r>
              <w:rPr>
                <w:rFonts w:hint="eastAsia"/>
              </w:rPr>
              <w:t>ArrayList&lt;</w:t>
            </w:r>
            <w:r>
              <w:t>string</w:t>
            </w:r>
            <w:r>
              <w:rPr>
                <w:rFonts w:hint="eastAsia"/>
              </w:rPr>
              <w:t>&gt;</w:t>
            </w:r>
            <w:r>
              <w:t xml:space="preserve"> lastInfo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restart"/>
            <w:vAlign w:val="top"/>
          </w:tcPr>
          <w:p>
            <w:r>
              <w:rPr>
                <w:rFonts w:hint="eastAsia"/>
              </w:rPr>
              <w:t>S</w:t>
            </w:r>
            <w:r>
              <w:t>torageBusinessBL.completeEntryList</w:t>
            </w:r>
          </w:p>
          <w:p>
            <w:r>
              <w:rPr>
                <w:rFonts w:hint="eastAsia"/>
              </w:rPr>
              <w:t>（完成入库单）</w:t>
            </w:r>
          </w:p>
        </w:tc>
        <w:tc>
          <w:tcPr>
            <w:tcW w:w="1104" w:type="dxa"/>
            <w:gridSpan w:val="2"/>
            <w:vAlign w:val="top"/>
          </w:tcPr>
          <w:p/>
        </w:tc>
        <w:tc>
          <w:tcPr>
            <w:tcW w:w="379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 completeEntryList(ArrayList&lt;string&gt; lastInfo,EntryListVO evo)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rPr>
                <w:rFonts w:hint="eastAsia"/>
              </w:rPr>
              <w:t>已经返回了last</w:t>
            </w:r>
            <w:r>
              <w:t>Info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Merge w:val="continue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t>后置条件</w:t>
            </w:r>
          </w:p>
        </w:tc>
        <w:tc>
          <w:tcPr>
            <w:tcW w:w="3795" w:type="dxa"/>
            <w:vAlign w:val="top"/>
          </w:tcPr>
          <w:p>
            <w:r>
              <w:t>返回一个EntryListPO保存完整入库单</w:t>
            </w:r>
            <w:r>
              <w:rPr>
                <w:rFonts w:hint="eastAsia"/>
              </w:rPr>
              <w:t>, 更新快件状态信息,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8" w:type="dxa"/>
            <w:gridSpan w:val="4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8" w:type="dxa"/>
            <w:gridSpan w:val="4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storageOut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>
            <w:r>
              <w:rPr>
                <w:rFonts w:hint="eastAsia"/>
              </w:rPr>
              <w:t>Storage</w:t>
            </w:r>
            <w:r>
              <w:t>Business</w:t>
            </w:r>
            <w:r>
              <w:rPr>
                <w:rFonts w:hint="eastAsia"/>
              </w:rPr>
              <w:t>BL.</w:t>
            </w:r>
            <w:r>
              <w:t>getTransferList</w:t>
            </w:r>
            <w:r>
              <w:rPr>
                <w:rFonts w:hint="eastAsia"/>
              </w:rPr>
              <w:t>（输入中转单号）</w:t>
            </w:r>
          </w:p>
        </w:tc>
        <w:tc>
          <w:tcPr>
            <w:tcW w:w="1104" w:type="dxa"/>
            <w:gridSpan w:val="2"/>
            <w:vAlign w:val="top"/>
          </w:tcPr>
          <w:p>
            <w:r>
              <w:t>语法</w:t>
            </w:r>
          </w:p>
        </w:tc>
        <w:tc>
          <w:tcPr>
            <w:tcW w:w="379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TransferListVO getTransferList(long TransferListCode)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生成了一个中转单</w:t>
            </w:r>
            <w:r>
              <w:rPr>
                <w:rFonts w:hint="eastAsia"/>
              </w:rPr>
              <w:t>，</w:t>
            </w:r>
            <w:r>
              <w:t>发起了一个出库活动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95" w:type="dxa"/>
            <w:vAlign w:val="top"/>
          </w:tcPr>
          <w:p>
            <w:r>
              <w:t>返回中转单信息</w:t>
            </w:r>
            <w:r>
              <w:rPr>
                <w:rFonts w:hint="eastAsia"/>
              </w:rPr>
              <w:t>,若格式错误，返回null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>
            <w:r>
              <w:rPr>
                <w:rFonts w:hint="eastAsia"/>
              </w:rPr>
              <w:t>Sto</w:t>
            </w:r>
            <w:r>
              <w:t>rageBusinessBL.createStorageOutList</w:t>
            </w:r>
          </w:p>
          <w:p>
            <w:r>
              <w:rPr>
                <w:rFonts w:hint="eastAsia"/>
              </w:rPr>
              <w:t>（生成出库单）</w:t>
            </w:r>
          </w:p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DeliveryListVO createStorageOutList()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找到中转单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95" w:type="dxa"/>
            <w:vAlign w:val="top"/>
          </w:tcPr>
          <w:p>
            <w:r>
              <w:t>根据中转单信息生成默认出库单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>
            <w:r>
              <w:rPr>
                <w:rFonts w:hint="eastAsia"/>
              </w:rPr>
              <w:t>St</w:t>
            </w:r>
            <w:r>
              <w:t>orageBusinessBL.modifyStorageOutList</w:t>
            </w:r>
          </w:p>
          <w:p>
            <w:r>
              <w:t>(修改出库单)</w:t>
            </w:r>
          </w:p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 ResultMessage</w:t>
            </w:r>
            <w:r>
              <w:t xml:space="preserve"> modifyStorageOutList()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  <w:vAlign w:val="top"/>
          </w:tcPr>
          <w:p>
            <w:r>
              <w:t>生成了默认出库单</w:t>
            </w:r>
            <w:r>
              <w:rPr>
                <w:rFonts w:hint="eastAsia"/>
              </w:rPr>
              <w:t>，</w:t>
            </w:r>
            <w:r>
              <w:t>发起修改出库单活动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vAlign w:val="top"/>
          </w:tcPr>
          <w:p/>
        </w:tc>
        <w:tc>
          <w:tcPr>
            <w:tcW w:w="110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95" w:type="dxa"/>
            <w:vAlign w:val="top"/>
          </w:tcPr>
          <w:p>
            <w:r>
              <w:t>完成最终出库单</w:t>
            </w:r>
            <w:r>
              <w:rPr>
                <w:rFonts w:hint="eastAsia"/>
              </w:rPr>
              <w:t>，</w:t>
            </w:r>
            <w:r>
              <w:t>更新库存信息表</w:t>
            </w:r>
            <w:r>
              <w:rPr>
                <w:rFonts w:hint="eastAsia"/>
              </w:rPr>
              <w:t>，</w:t>
            </w:r>
            <w:r>
              <w:t>更新快件状态信息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8" w:type="dxa"/>
            <w:gridSpan w:val="4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8" w:type="dxa"/>
            <w:gridSpan w:val="4"/>
            <w:vAlign w:val="top"/>
          </w:tcPr>
          <w:p>
            <w:pPr>
              <w:jc w:val="center"/>
            </w:pPr>
            <w:r>
              <w:t>需要的服务</w:t>
            </w:r>
            <w:r>
              <w:rPr>
                <w:rFonts w:hint="eastAsia"/>
              </w:rPr>
              <w:t>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8" w:type="dxa"/>
            <w:gridSpan w:val="4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vAlign w:val="top"/>
          </w:tcPr>
          <w:p>
            <w:r>
              <w:t>服务名</w:t>
            </w:r>
          </w:p>
        </w:tc>
        <w:tc>
          <w:tcPr>
            <w:tcW w:w="4290" w:type="dxa"/>
            <w:gridSpan w:val="2"/>
            <w:vAlign w:val="top"/>
          </w:tcPr>
          <w:p>
            <w: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vAlign w:val="top"/>
          </w:tcPr>
          <w:p>
            <w:r>
              <w:rPr>
                <w:color w:val="5B9BD5"/>
              </w:rPr>
              <w:t>TransferInfo</w:t>
            </w:r>
            <w:r>
              <w:rPr>
                <w:rFonts w:hint="eastAsia"/>
                <w:color w:val="5B9BD5"/>
              </w:rPr>
              <w:t>Service.getArriveList</w:t>
            </w:r>
            <w:r>
              <w:rPr>
                <w:color w:val="5B9BD5"/>
              </w:rPr>
              <w:t>(long ArriveListCode)</w:t>
            </w:r>
          </w:p>
        </w:tc>
        <w:tc>
          <w:tcPr>
            <w:tcW w:w="4290" w:type="dxa"/>
            <w:gridSpan w:val="2"/>
            <w:vAlign w:val="top"/>
          </w:tcPr>
          <w:p>
            <w:r>
              <w:rPr>
                <w:rFonts w:hint="eastAsia"/>
              </w:rPr>
              <w:t>根据到达单号查找到达单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vAlign w:val="top"/>
          </w:tcPr>
          <w:p>
            <w:r>
              <w:t>StorageOperateService.checkSpace()</w:t>
            </w:r>
          </w:p>
        </w:tc>
        <w:tc>
          <w:tcPr>
            <w:tcW w:w="4290" w:type="dxa"/>
            <w:gridSpan w:val="2"/>
            <w:vAlign w:val="top"/>
          </w:tcPr>
          <w:p>
            <w:r>
              <w:t>查询仓库剩余空间</w:t>
            </w:r>
            <w:r>
              <w:rPr>
                <w:rFonts w:hint="eastAsia"/>
              </w:rPr>
              <w:t>，</w:t>
            </w:r>
            <w:r>
              <w:t>返回剩余空间信息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vAlign w:val="top"/>
          </w:tcPr>
          <w:p>
            <w:r>
              <w:t>StorageOperateService. getPosition(Char area)</w:t>
            </w:r>
          </w:p>
        </w:tc>
        <w:tc>
          <w:tcPr>
            <w:tcW w:w="4290" w:type="dxa"/>
            <w:gridSpan w:val="2"/>
            <w:vAlign w:val="top"/>
          </w:tcPr>
          <w:p>
            <w:r>
              <w:rPr>
                <w:rFonts w:hint="eastAsia"/>
              </w:rPr>
              <w:t>查找一个空位置，参数为区域字符，返回找到的位置信息 char-shelf-row-po</w:t>
            </w:r>
            <w:r>
              <w:t>int-code</w:t>
            </w:r>
            <w:r>
              <w:rPr>
                <w:rFonts w:hint="eastAsia"/>
              </w:rPr>
              <w:t>，</w:t>
            </w:r>
            <w:r>
              <w:t>以便下一次查找空位置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vAlign w:val="top"/>
          </w:tcPr>
          <w:p>
            <w:r>
              <w:t>StorageOperateService. adjustStorage(Area source,Area target,int amout)</w:t>
            </w:r>
          </w:p>
        </w:tc>
        <w:tc>
          <w:tcPr>
            <w:tcW w:w="4290" w:type="dxa"/>
            <w:gridSpan w:val="2"/>
            <w:vAlign w:val="top"/>
          </w:tcPr>
          <w:p>
            <w:r>
              <w:rPr>
                <w:rFonts w:hint="eastAsia"/>
              </w:rPr>
              <w:t>调整库存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vAlign w:val="top"/>
          </w:tcPr>
          <w:p>
            <w:r>
              <w:t>OrderService. updateOrder(StorageListPO list)</w:t>
            </w:r>
          </w:p>
        </w:tc>
        <w:tc>
          <w:tcPr>
            <w:tcW w:w="4290" w:type="dxa"/>
            <w:gridSpan w:val="2"/>
            <w:vAlign w:val="top"/>
          </w:tcPr>
          <w:p>
            <w:r>
              <w:rPr>
                <w:rFonts w:hint="eastAsia"/>
              </w:rPr>
              <w:t>更新订单信息，参数为入库单/出库单信息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vAlign w:val="top"/>
          </w:tcPr>
          <w:p>
            <w:r>
              <w:t>StorageDataService. updateStorage(StorageListPO e)</w:t>
            </w:r>
          </w:p>
        </w:tc>
        <w:tc>
          <w:tcPr>
            <w:tcW w:w="4290" w:type="dxa"/>
            <w:gridSpan w:val="2"/>
            <w:vAlign w:val="top"/>
          </w:tcPr>
          <w:p>
            <w:r>
              <w:rPr>
                <w:rFonts w:hint="eastAsia"/>
              </w:rPr>
              <w:t>更新库存信息，参数为入库单/出库单信息</w:t>
            </w:r>
          </w:p>
        </w:tc>
      </w:tr>
    </w:tbl>
    <w:p>
      <w:pPr>
        <w:pStyle w:val="7"/>
        <w:ind w:left="780" w:firstLine="0" w:firstLineChars="0"/>
        <w:jc w:val="left"/>
        <w:rPr>
          <w:rFonts w:ascii="微软雅黑" w:hAnsi="微软雅黑" w:eastAsia="微软雅黑"/>
          <w:sz w:val="22"/>
          <w:szCs w:val="21"/>
        </w:rPr>
      </w:pPr>
    </w:p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Storage</w:t>
      </w:r>
      <w:r>
        <w:rPr>
          <w:rFonts w:ascii="微软雅黑" w:hAnsi="微软雅黑" w:eastAsia="微软雅黑"/>
          <w:sz w:val="22"/>
          <w:szCs w:val="21"/>
        </w:rPr>
        <w:t>Operator: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1057"/>
        <w:gridCol w:w="4550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pPr>
              <w:tabs>
                <w:tab w:val="left" w:pos="6480"/>
              </w:tabs>
            </w:pPr>
            <w:r>
              <w:rPr>
                <w:rFonts w:hint="eastAsia"/>
              </w:rPr>
              <w:t>提供的服务（供接口）</w:t>
            </w:r>
            <w:r>
              <w:tab/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t>S</w:t>
            </w:r>
            <w:r>
              <w:rPr>
                <w:rFonts w:hint="eastAsia"/>
              </w:rPr>
              <w:t>torage</w:t>
            </w:r>
            <w:r>
              <w:t>Adjust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Storage</w:t>
            </w:r>
            <w:r>
              <w:t>Operate.showSpace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String showSpace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rPr>
                <w:rFonts w:hint="eastAsia"/>
              </w:rPr>
              <w:t>发起了一个库存调整活动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rPr>
                <w:rFonts w:hint="eastAsia"/>
              </w:rPr>
              <w:t>系统返回各区域剩余空间信息 xxx-xxx-xxx-xxx，分别对应航运区，铁运区，汽运区，机动区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Sto</w:t>
            </w:r>
            <w:r>
              <w:t>rageOperate.inputChoice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inputChoice(StorageArea source,StorageArea target,int amount)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用户输入了选中的源区域和目标区域</w:t>
            </w:r>
            <w:r>
              <w:rPr>
                <w:rFonts w:hint="eastAsia"/>
              </w:rPr>
              <w:t>，</w:t>
            </w:r>
            <w:r>
              <w:t>输入了调整的空间大小</w:t>
            </w:r>
            <w:r>
              <w:rPr>
                <w:rFonts w:hint="eastAsia"/>
              </w:rPr>
              <w:t>，输入合法。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rPr>
                <w:rFonts w:hint="eastAsia"/>
              </w:rPr>
              <w:t>设置源区域</w:t>
            </w:r>
          </w:p>
          <w:p>
            <w:r>
              <w:t>设置目标区域</w:t>
            </w:r>
          </w:p>
          <w:p>
            <w:r>
              <w:t>设置调整的位置数目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rPr>
                <w:rFonts w:hint="eastAsia"/>
              </w:rPr>
              <w:t>S</w:t>
            </w:r>
            <w:r>
              <w:t>torageShow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</w:t>
            </w:r>
            <w:r>
              <w:t>orageOperate.inputTime</w:t>
            </w:r>
          </w:p>
        </w:tc>
        <w:tc>
          <w:tcPr>
            <w:tcW w:w="1057" w:type="dxa"/>
            <w:vAlign w:val="top"/>
          </w:tcPr>
          <w:p>
            <w:r>
              <w:t>语法</w:t>
            </w:r>
          </w:p>
        </w:tc>
        <w:tc>
          <w:tcPr>
            <w:tcW w:w="4550" w:type="dxa"/>
            <w:vAlign w:val="top"/>
          </w:tcPr>
          <w:p>
            <w:r>
              <w:t>Public ResultMessage inputTime(String startTime,String endTime)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用户输入了起始时间和终止时间</w:t>
            </w:r>
          </w:p>
          <w:p>
            <w:r>
              <w:t xml:space="preserve"> yyyy-MM-dd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t>调用getList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Storage</w:t>
            </w:r>
            <w:r>
              <w:t>Operate.getList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ArrayList&lt;StorageListVO&gt; getList(string startTime,String endTime)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输入了合法的开始时间和终止时间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t>返回该时间段内所有出库单和出库单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rPr>
                <w:rFonts w:hint="eastAsia"/>
              </w:rPr>
              <w:t>Storage</w:t>
            </w:r>
            <w:r>
              <w:t>Check(库存盘点)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StorageOper</w:t>
            </w:r>
            <w:r>
              <w:t>ate.storageCheck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Public StorageInfoPO storageCheck</w:t>
            </w:r>
            <w:r>
              <w:rPr>
                <w:rFonts w:hint="eastAsia"/>
              </w:rPr>
              <w:t>(</w:t>
            </w:r>
            <w:r>
              <w:t>String date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用户发起了一次库存盘点活动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rPr>
                <w:rFonts w:hint="eastAsia"/>
              </w:rPr>
              <w:t>并生成一个库存快照</w:t>
            </w:r>
            <w:r>
              <w:t>StorageInfoPO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Storage</w:t>
            </w:r>
            <w:r>
              <w:t>Operate.saveStorageInfo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saveStorageInfo(StorageInfoPO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生成了一份库存快照</w:t>
            </w:r>
            <w:r>
              <w:rPr>
                <w:rFonts w:hint="eastAsia"/>
              </w:rPr>
              <w:t>，用户要求保存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t>将快照保存在数据文件中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</w:t>
            </w:r>
            <w:r>
              <w:t>torageOperate.showStorageInfo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showStorageInfoVO storageInfo(StorageInfoPO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生成了一份库存快照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t>系统显示这份库存快照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  <w:color w:val="FF0000"/>
              </w:rPr>
              <w:t>Storage</w:t>
            </w:r>
            <w:r>
              <w:rPr>
                <w:color w:val="FF0000"/>
              </w:rPr>
              <w:t>Operate.storageInfoOutput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Public void storageCheckOutput(storageInfoPO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成功得到当天库存信息</w:t>
            </w:r>
            <w:r>
              <w:rPr>
                <w:rFonts w:hint="eastAsia"/>
              </w:rPr>
              <w:t>ArrayList&lt;</w:t>
            </w:r>
            <w:r>
              <w:t>String</w:t>
            </w:r>
            <w:r>
              <w:rPr>
                <w:rFonts w:hint="eastAsia"/>
              </w:rPr>
              <w:t>&gt;</w:t>
            </w:r>
          </w:p>
          <w:p>
            <w:r>
              <w:t xml:space="preserve">storageInfo 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t xml:space="preserve">将storageInfo导出为excel </w:t>
            </w:r>
            <w:r>
              <w:rPr>
                <w:color w:val="FF0000"/>
              </w:rPr>
              <w:t>(未解决</w:t>
            </w:r>
            <w:r>
              <w:rPr>
                <w:rFonts w:hint="eastAsia"/>
                <w:color w:val="FF0000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rPr>
                <w:rFonts w:hint="eastAsia"/>
              </w:rPr>
              <w:t>Storage</w:t>
            </w:r>
            <w:r>
              <w:t>Init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StorageOperate.</w:t>
            </w:r>
            <w:r>
              <w:t>check</w:t>
            </w:r>
            <w:r>
              <w:rPr>
                <w:rFonts w:hint="eastAsia"/>
              </w:rPr>
              <w:t>Password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Public ResultMessage checkPassword(String password)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用户输入了初始化密码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 xml:space="preserve">后置条件 </w:t>
            </w:r>
          </w:p>
        </w:tc>
        <w:tc>
          <w:tcPr>
            <w:tcW w:w="4550" w:type="dxa"/>
            <w:vAlign w:val="top"/>
          </w:tcPr>
          <w:p>
            <w:r>
              <w:t>返回</w:t>
            </w:r>
            <w:r>
              <w:rPr>
                <w:rFonts w:hint="eastAsia"/>
              </w:rPr>
              <w:t>检查结果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/>
        </w:tc>
        <w:tc>
          <w:tcPr>
            <w:tcW w:w="4550" w:type="dxa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>
            <w:r>
              <w:rPr>
                <w:rFonts w:hint="eastAsia"/>
              </w:rPr>
              <w:t>StorageOperate.</w:t>
            </w:r>
            <w:r>
              <w:t>input</w:t>
            </w:r>
            <w:r>
              <w:rPr>
                <w:rFonts w:hint="eastAsia"/>
              </w:rPr>
              <w:t>StorageInit</w:t>
            </w:r>
            <w:r>
              <w:t>Info</w:t>
            </w:r>
          </w:p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  <w:vAlign w:val="top"/>
          </w:tcPr>
          <w:p>
            <w:r>
              <w:t>Public ResultMessage inputStorageSeperate</w:t>
            </w:r>
            <w:r>
              <w:rPr>
                <w:rFonts w:hint="eastAsia"/>
              </w:rPr>
              <w:t>Info(</w:t>
            </w:r>
            <w:r>
              <w:t>int plane,int train,int track,int flexible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  <w:vAlign w:val="top"/>
          </w:tcPr>
          <w:p>
            <w:r>
              <w:t>用户在界面上输入了四个区域的位置大小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  <w:vAlign w:val="top"/>
          </w:tcPr>
          <w:p>
            <w:r>
              <w:t>将仓库各区大小按照输入数据进行设置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  <w:vAlign w:val="top"/>
          </w:tcPr>
          <w:p/>
        </w:tc>
        <w:tc>
          <w:tcPr>
            <w:tcW w:w="1057" w:type="dxa"/>
            <w:vAlign w:val="top"/>
          </w:tcPr>
          <w:p/>
        </w:tc>
        <w:tc>
          <w:tcPr>
            <w:tcW w:w="4550" w:type="dxa"/>
            <w:vAlign w:val="top"/>
          </w:tcPr>
          <w:p/>
        </w:tc>
      </w:tr>
    </w:tbl>
    <w:p>
      <w:pPr>
        <w:pStyle w:val="7"/>
        <w:ind w:left="780" w:firstLine="0" w:firstLineChars="0"/>
        <w:jc w:val="left"/>
        <w:rPr>
          <w:rFonts w:ascii="微软雅黑" w:hAnsi="微软雅黑" w:eastAsia="微软雅黑"/>
          <w:sz w:val="22"/>
          <w:szCs w:val="21"/>
        </w:rPr>
      </w:pPr>
    </w:p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Storage</w:t>
      </w:r>
      <w:r>
        <w:rPr>
          <w:rFonts w:ascii="微软雅黑" w:hAnsi="微软雅黑" w:eastAsia="微软雅黑"/>
          <w:sz w:val="22"/>
          <w:szCs w:val="21"/>
        </w:rPr>
        <w:t>Other: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9"/>
        <w:gridCol w:w="2188"/>
        <w:gridCol w:w="2949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9" w:type="dxa"/>
            <w:vAlign w:val="top"/>
          </w:tcPr>
          <w:p>
            <w:r>
              <w:rPr>
                <w:rFonts w:hint="eastAsia"/>
              </w:rPr>
              <w:t>Stor</w:t>
            </w:r>
            <w:r>
              <w:t>ageOtherBL.getStorageInfo</w:t>
            </w:r>
          </w:p>
        </w:tc>
        <w:tc>
          <w:tcPr>
            <w:tcW w:w="2188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2949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StorageInfoPO </w:t>
            </w:r>
            <w:r>
              <w:rPr>
                <w:rFonts w:hint="eastAsia"/>
              </w:rPr>
              <w:t>getStorageInfo(</w:t>
            </w:r>
            <w:r>
              <w:t>TransferCenter center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9" w:type="dxa"/>
            <w:vAlign w:val="top"/>
          </w:tcPr>
          <w:p/>
        </w:tc>
        <w:tc>
          <w:tcPr>
            <w:tcW w:w="2188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2949" w:type="dxa"/>
            <w:vAlign w:val="top"/>
          </w:tcPr>
          <w:p>
            <w:r>
              <w:rPr>
                <w:rFonts w:hint="eastAsia"/>
              </w:rPr>
              <w:t>获得了Storage</w:t>
            </w:r>
            <w:r>
              <w:t>DataService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9" w:type="dxa"/>
            <w:vAlign w:val="top"/>
          </w:tcPr>
          <w:p/>
        </w:tc>
        <w:tc>
          <w:tcPr>
            <w:tcW w:w="2188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2949" w:type="dxa"/>
            <w:vAlign w:val="top"/>
          </w:tcPr>
          <w:p>
            <w:r>
              <w:rPr>
                <w:rFonts w:hint="eastAsia"/>
              </w:rPr>
              <w:t>返回一个S</w:t>
            </w:r>
            <w:r>
              <w:t>torageInfoPO仓库信息对象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9" w:type="dxa"/>
            <w:vAlign w:val="top"/>
          </w:tcPr>
          <w:p/>
        </w:tc>
        <w:tc>
          <w:tcPr>
            <w:tcW w:w="2188" w:type="dxa"/>
            <w:vAlign w:val="top"/>
          </w:tcPr>
          <w:p/>
        </w:tc>
        <w:tc>
          <w:tcPr>
            <w:tcW w:w="2949" w:type="dxa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9" w:type="dxa"/>
            <w:vAlign w:val="top"/>
          </w:tcPr>
          <w:p>
            <w:r>
              <w:rPr>
                <w:rFonts w:hint="eastAsia"/>
              </w:rPr>
              <w:t>S</w:t>
            </w:r>
            <w:r>
              <w:t>torageDataService.search</w:t>
            </w:r>
            <w:r>
              <w:rPr>
                <w:rFonts w:hint="eastAsia"/>
              </w:rPr>
              <w:t>（</w:t>
            </w:r>
            <w:r>
              <w:t>POType type , Institution ins</w:t>
            </w:r>
            <w:r>
              <w:rPr>
                <w:rFonts w:hint="eastAsia"/>
              </w:rPr>
              <w:t>）</w:t>
            </w:r>
          </w:p>
        </w:tc>
        <w:tc>
          <w:tcPr>
            <w:tcW w:w="5137" w:type="dxa"/>
            <w:gridSpan w:val="2"/>
            <w:vAlign w:val="top"/>
          </w:tcPr>
          <w:p>
            <w:r>
              <w:t>根据目的地提供库存信息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Transfer</w:t>
      </w:r>
      <w:r>
        <w:rPr>
          <w:rFonts w:ascii="微软雅黑" w:hAnsi="微软雅黑" w:eastAsia="微软雅黑"/>
          <w:sz w:val="22"/>
          <w:szCs w:val="21"/>
        </w:rPr>
        <w:t>Center: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9"/>
        <w:gridCol w:w="1232"/>
        <w:gridCol w:w="3765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t>提供的服务</w:t>
            </w:r>
            <w:r>
              <w:rPr>
                <w:rFonts w:hint="eastAsia"/>
              </w:rPr>
              <w:t>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rPr>
                <w:rFonts w:hint="eastAsia"/>
              </w:rPr>
              <w:t>装运管理（中转中心）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</w:t>
            </w:r>
            <w:r>
              <w:t>Center</w:t>
            </w:r>
            <w:r>
              <w:rPr>
                <w:rFonts w:hint="eastAsia"/>
              </w:rPr>
              <w:t>BL.show</w:t>
            </w:r>
            <w:r>
              <w:t>CenterInfo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CenterShowVO showCenterInfo(TransferCenter thisCenter)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用户发起一次装运管理活动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系统显示发往各中转中心的仓库货物数量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</w:t>
            </w:r>
            <w:r>
              <w:t>Center</w:t>
            </w:r>
            <w:r>
              <w:rPr>
                <w:rFonts w:hint="eastAsia"/>
              </w:rPr>
              <w:t>BL.chooseD</w:t>
            </w:r>
            <w:r>
              <w:t>estination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 ArrayList&lt;BriefOrderVO&gt; chooseDestination(TransferCenter center)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rPr>
                <w:rFonts w:hint="eastAsia"/>
              </w:rPr>
              <w:t>用户选择了一个中转中心,或营业厅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系统显示待发往该中转中心或营业厅的所有简要订单信息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</w:t>
            </w:r>
            <w:r>
              <w:t>Center</w:t>
            </w:r>
            <w:r>
              <w:rPr>
                <w:rFonts w:hint="eastAsia"/>
              </w:rPr>
              <w:t>BL.addOrder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 ResultMessage addOrder(</w:t>
            </w:r>
            <w:r>
              <w:rPr>
                <w:color w:val="4472C4"/>
              </w:rPr>
              <w:t>ArrayList</w:t>
            </w:r>
            <w:r>
              <w:rPr>
                <w:rFonts w:hint="eastAsia"/>
                <w:color w:val="4472C4"/>
              </w:rPr>
              <w:t>&lt;</w:t>
            </w:r>
            <w:r>
              <w:rPr>
                <w:color w:val="4472C4"/>
              </w:rPr>
              <w:t>BriefOrderVO</w:t>
            </w:r>
            <w:r>
              <w:rPr>
                <w:rFonts w:hint="eastAsia"/>
                <w:color w:val="4472C4"/>
              </w:rPr>
              <w:t>&gt;</w:t>
            </w:r>
            <w:r>
              <w:rPr>
                <w:color w:val="4472C4"/>
              </w:rPr>
              <w:t xml:space="preserve"> source,ArrayList&lt;BriefOrderVO&gt; target</w:t>
            </w:r>
            <w:r>
              <w:t xml:space="preserve"> ,long 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用户选择一个订单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系统将该订单号装进待发订单号列表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</w:t>
            </w:r>
            <w:r>
              <w:t>CenterBL</w:t>
            </w:r>
            <w:r>
              <w:rPr>
                <w:rFonts w:hint="eastAsia"/>
              </w:rPr>
              <w:t>.c</w:t>
            </w:r>
            <w:r>
              <w:t>heckWeight()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 ResultMessage checkWeight(StorageArea vehicle ,ArrayList&lt;BriefOrder&gt; target)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用户确认订单选择完成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系统检查选中订单货物重量和是否满足装运重量要求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</w:t>
            </w:r>
            <w:r>
              <w:t>ransferCenterBL.deleteOrder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deleteOrder(ArrayList</w:t>
            </w:r>
            <w:r>
              <w:rPr>
                <w:rFonts w:hint="eastAsia"/>
              </w:rPr>
              <w:t>&lt;</w:t>
            </w:r>
            <w:r>
              <w:t>BriefOrderVO</w:t>
            </w:r>
            <w:r>
              <w:rPr>
                <w:rFonts w:hint="eastAsia"/>
              </w:rPr>
              <w:t>&gt;</w:t>
            </w:r>
            <w:r>
              <w:t xml:space="preserve"> source,ArrayList&lt;BriefOrderVO&gt; target ,long 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用户取消选择一个订单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系统将该订单号从待发订单号列表删除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TransferCenterBL.create</w:t>
            </w:r>
            <w:r>
              <w:t>TransferList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TransferListVO createTransferList(TransferCenter center , ArrayList&lt;BriefOrderVO&gt; order)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pPr>
              <w:tabs>
                <w:tab w:val="left" w:pos="15"/>
              </w:tabs>
            </w:pPr>
            <w:r>
              <w:tab/>
            </w:r>
            <w:r>
              <w:t>CheckWeight返回true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生成默认中转单或装车单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TransferCenterBL.Modify</w:t>
            </w:r>
            <w:r>
              <w:t>Transfer</w:t>
            </w:r>
            <w:r>
              <w:rPr>
                <w:rFonts w:hint="eastAsia"/>
              </w:rPr>
              <w:t>List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</w:t>
            </w:r>
            <w:r>
              <w:rPr>
                <w:rFonts w:hint="eastAsia"/>
              </w:rPr>
              <w:t xml:space="preserve"> TransferListPO modifyTransferList(</w:t>
            </w:r>
            <w:r>
              <w:t>ArrayList&lt;String&gt; input, TransferListVO list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用户确认修改完成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信息格式无误且全部填写</w:t>
            </w:r>
            <w:r>
              <w:rPr>
                <w:rFonts w:hint="eastAsia"/>
              </w:rPr>
              <w:t>，</w:t>
            </w:r>
            <w:r>
              <w:t>则返回</w:t>
            </w:r>
            <w:r>
              <w:rPr>
                <w:rFonts w:hint="eastAsia"/>
              </w:rPr>
              <w:t>PO，信息有误，返回null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TransferCenterBL.save</w:t>
            </w:r>
            <w:r>
              <w:t>TransferList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saveTransferList(TransferList PO list)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用户确认保存中转单或装车单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系统保存该单据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中转接收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TransferCenterBL.get</w:t>
            </w:r>
            <w:r>
              <w:t>Transfer</w:t>
            </w:r>
            <w:r>
              <w:rPr>
                <w:rFonts w:hint="eastAsia"/>
              </w:rPr>
              <w:t>List</w:t>
            </w:r>
          </w:p>
        </w:tc>
        <w:tc>
          <w:tcPr>
            <w:tcW w:w="1232" w:type="dxa"/>
            <w:vAlign w:val="top"/>
          </w:tcPr>
          <w:p>
            <w: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TransferListVO getTransferList(long 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得到了一个格式正确的单号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若可以查到单据</w:t>
            </w:r>
            <w:r>
              <w:rPr>
                <w:rFonts w:hint="eastAsia"/>
              </w:rPr>
              <w:t>，</w:t>
            </w:r>
            <w:r>
              <w:t>返回单据</w:t>
            </w:r>
            <w:r>
              <w:rPr>
                <w:rFonts w:hint="eastAsia"/>
              </w:rPr>
              <w:t>，系统显示单据；</w:t>
            </w:r>
            <w:r>
              <w:t>查不到单据</w:t>
            </w:r>
            <w:r>
              <w:rPr>
                <w:rFonts w:hint="eastAsia"/>
              </w:rPr>
              <w:t>，</w:t>
            </w:r>
            <w:r>
              <w:t>返回</w:t>
            </w:r>
            <w:r>
              <w:rPr>
                <w:rFonts w:hint="eastAsia"/>
              </w:rPr>
              <w:t>null，系统提示输入错误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TransferCenterBL.createArriveList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ArriveListVO createArriveList(TransferListVO list)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rPr>
                <w:rFonts w:hint="eastAsia"/>
              </w:rPr>
              <w:t>用户要求生成默认到达单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系统显示默认到达单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TransferCenterBL.</w:t>
            </w:r>
            <w:r>
              <w:t>modifyArriveList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</w:t>
            </w:r>
            <w:r>
              <w:rPr>
                <w:rFonts w:hint="eastAsia"/>
              </w:rPr>
              <w:t xml:space="preserve"> </w:t>
            </w:r>
            <w:r>
              <w:t>ArriveListVO modifyArriveList(ArriveListVO list</w:t>
            </w:r>
            <w:r>
              <w:rPr>
                <w:rFonts w:hint="eastAsia"/>
              </w:rPr>
              <w:t>,ArrayList&lt;</w:t>
            </w:r>
            <w:r>
              <w:t>String</w:t>
            </w:r>
            <w:r>
              <w:rPr>
                <w:rFonts w:hint="eastAsia"/>
              </w:rPr>
              <w:t>&gt;</w:t>
            </w:r>
            <w:r>
              <w:t xml:space="preserve"> input)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rPr>
                <w:rFonts w:hint="eastAsia"/>
              </w:rPr>
              <w:t>用户确认修改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若信息格式正确</w:t>
            </w:r>
            <w:r>
              <w:rPr>
                <w:rFonts w:hint="eastAsia"/>
              </w:rPr>
              <w:t>，</w:t>
            </w:r>
            <w:r>
              <w:t>且信息完整</w:t>
            </w:r>
            <w:r>
              <w:rPr>
                <w:rFonts w:hint="eastAsia"/>
              </w:rPr>
              <w:t>，</w:t>
            </w:r>
            <w:r>
              <w:t>返回到达单</w:t>
            </w:r>
            <w:r>
              <w:rPr>
                <w:rFonts w:hint="eastAsia"/>
              </w:rPr>
              <w:t>PO；否则，返回null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</w:t>
            </w:r>
            <w:r>
              <w:t>ransferCenterBL.saveArriveList</w:t>
            </w:r>
          </w:p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 ResultMessage saveArriveList(ArriveListPO list)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用户确认保存到达单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系统保存到达单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/>
        </w:tc>
        <w:tc>
          <w:tcPr>
            <w:tcW w:w="3765" w:type="dxa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/>
        </w:tc>
        <w:tc>
          <w:tcPr>
            <w:tcW w:w="1232" w:type="dxa"/>
            <w:vAlign w:val="top"/>
          </w:tcPr>
          <w:p/>
        </w:tc>
        <w:tc>
          <w:tcPr>
            <w:tcW w:w="3765" w:type="dxa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</w:t>
            </w:r>
            <w:r>
              <w:t>ferData.add (POType type,DataPO data )</w:t>
            </w:r>
          </w:p>
        </w:tc>
        <w:tc>
          <w:tcPr>
            <w:tcW w:w="4997" w:type="dxa"/>
            <w:gridSpan w:val="2"/>
            <w:vAlign w:val="top"/>
          </w:tcPr>
          <w:p>
            <w:r>
              <w:rPr>
                <w:rFonts w:hint="eastAsia"/>
              </w:rPr>
              <w:t>保存中转单或装车单,到达单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rPr>
                <w:rFonts w:hint="eastAsia"/>
              </w:rPr>
              <w:t>TransferData.</w:t>
            </w:r>
            <w:r>
              <w:t>search</w:t>
            </w:r>
            <w:r>
              <w:rPr>
                <w:rFonts w:hint="eastAsia"/>
              </w:rPr>
              <w:t>(</w:t>
            </w:r>
            <w:r>
              <w:t>POType type ,DataPO data</w:t>
            </w:r>
            <w:r>
              <w:rPr>
                <w:rFonts w:hint="eastAsia"/>
              </w:rPr>
              <w:t>)</w:t>
            </w:r>
          </w:p>
        </w:tc>
        <w:tc>
          <w:tcPr>
            <w:tcW w:w="4997" w:type="dxa"/>
            <w:gridSpan w:val="2"/>
            <w:vAlign w:val="top"/>
          </w:tcPr>
          <w:p>
            <w:r>
              <w:rPr>
                <w:rFonts w:hint="eastAsia"/>
              </w:rPr>
              <w:t>根据单号查找中转单或装车单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9" w:type="dxa"/>
            <w:vAlign w:val="top"/>
          </w:tcPr>
          <w:p>
            <w:r>
              <w:t>StorageOtherService.getStorageInfo</w:t>
            </w:r>
            <w:r>
              <w:rPr>
                <w:rFonts w:hint="eastAsia"/>
              </w:rPr>
              <w:t>(</w:t>
            </w:r>
            <w:r>
              <w:t>TransferCenter center</w:t>
            </w:r>
            <w:r>
              <w:rPr>
                <w:rFonts w:hint="eastAsia"/>
              </w:rPr>
              <w:t>)</w:t>
            </w:r>
          </w:p>
        </w:tc>
        <w:tc>
          <w:tcPr>
            <w:tcW w:w="4997" w:type="dxa"/>
            <w:gridSpan w:val="2"/>
            <w:vAlign w:val="top"/>
          </w:tcPr>
          <w:p>
            <w:r>
              <w:rPr>
                <w:rFonts w:hint="eastAsia"/>
              </w:rPr>
              <w:t>对外提供获取库存信息方法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Trans</w:t>
      </w:r>
      <w:r>
        <w:rPr>
          <w:rFonts w:ascii="微软雅黑" w:hAnsi="微软雅黑" w:eastAsia="微软雅黑"/>
          <w:sz w:val="22"/>
          <w:szCs w:val="21"/>
        </w:rPr>
        <w:t>ferHall: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709"/>
        <w:gridCol w:w="425"/>
        <w:gridCol w:w="3765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r>
              <w:rPr>
                <w:rFonts w:hint="eastAsia"/>
              </w:rPr>
              <w:t>收货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Transfer</w:t>
            </w:r>
            <w:r>
              <w:t>Hall</w:t>
            </w:r>
            <w:r>
              <w:rPr>
                <w:rFonts w:hint="eastAsia"/>
              </w:rPr>
              <w:t>BL.get</w:t>
            </w:r>
            <w:r>
              <w:t>TransferList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TransferListVO getTransferList(long 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用户输入的汽运编号格式正确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单号可查到</w:t>
            </w:r>
            <w:r>
              <w:rPr>
                <w:rFonts w:hint="eastAsia"/>
              </w:rPr>
              <w:t>，</w:t>
            </w:r>
            <w:r>
              <w:t>返回一个装车单信息</w:t>
            </w:r>
            <w:r>
              <w:rPr>
                <w:rFonts w:hint="eastAsia"/>
              </w:rPr>
              <w:t>；单号查不到，返回null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Transfer</w:t>
            </w:r>
            <w:r>
              <w:t>Hall</w:t>
            </w:r>
            <w:r>
              <w:rPr>
                <w:rFonts w:hint="eastAsia"/>
              </w:rPr>
              <w:t>BL.</w:t>
            </w:r>
            <w:r>
              <w:t>createOrderArrival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 ArrayList&lt;OrderArrivalVO&gt; createOrderArrival(TransferListPO list)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得到了一个装车单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为每个订单生成一个默认订单到达单据</w:t>
            </w:r>
            <w:r>
              <w:rPr>
                <w:rFonts w:hint="eastAsia"/>
              </w:rPr>
              <w:t>，并显示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Transfer</w:t>
            </w:r>
            <w:r>
              <w:t>Hall</w:t>
            </w:r>
            <w:r>
              <w:rPr>
                <w:rFonts w:hint="eastAsia"/>
              </w:rPr>
              <w:t>BL.</w:t>
            </w:r>
            <w:r>
              <w:t>modifyOrderArrival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ArrayList&lt;OrderArriveList&gt; modifyOrderArrival(ArrayList&lt;OrderArrival&gt; list,ArrayList&lt;String&gt; input)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生成了默认到达单</w:t>
            </w:r>
            <w:r>
              <w:rPr>
                <w:rFonts w:hint="eastAsia"/>
              </w:rPr>
              <w:t>,</w:t>
            </w:r>
            <w:r>
              <w:t>用户修改了到达单信息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rPr>
                <w:rFonts w:hint="eastAsia"/>
              </w:rPr>
              <w:t>修改后的到达单信息保存在本地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T</w:t>
            </w:r>
            <w:r>
              <w:t>ransferHallBL.saveOrderArriveList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saveOrderArriveList()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用户确认保存订单到达单</w:t>
            </w:r>
            <w:r>
              <w:rPr>
                <w:rFonts w:hint="eastAsia"/>
              </w:rPr>
              <w:t xml:space="preserve"> OrderArrivalPO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系统保存订单到达单</w:t>
            </w:r>
            <w:r>
              <w:rPr>
                <w:rFonts w:hint="eastAsia"/>
              </w:rPr>
              <w:t>到数据文件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Transfer</w:t>
            </w:r>
            <w:r>
              <w:t>Hall</w:t>
            </w:r>
            <w:r>
              <w:rPr>
                <w:rFonts w:hint="eastAsia"/>
              </w:rPr>
              <w:t>BL.createSend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ArrayList&lt;SendListVO&gt; createSend(ArrayList&lt;OrderArriveListPO&gt;)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系统已经保存</w:t>
            </w:r>
            <w:r>
              <w:rPr>
                <w:rFonts w:hint="eastAsia"/>
              </w:rPr>
              <w:t>订单到达单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系统生成派件单</w:t>
            </w:r>
            <w:r>
              <w:rPr>
                <w:rFonts w:hint="eastAsia"/>
              </w:rPr>
              <w:t>，</w:t>
            </w:r>
            <w:r>
              <w:t>并显示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T</w:t>
            </w:r>
            <w:r>
              <w:t>ransferHallBL.saveSend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>Public ResultMessage saveSend()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 xml:space="preserve">前置条件 </w:t>
            </w:r>
          </w:p>
        </w:tc>
        <w:tc>
          <w:tcPr>
            <w:tcW w:w="3765" w:type="dxa"/>
            <w:vAlign w:val="top"/>
          </w:tcPr>
          <w:p>
            <w:r>
              <w:t>用户要求保存派件单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系统保存派件单</w:t>
            </w:r>
            <w:r>
              <w:rPr>
                <w:rFonts w:hint="eastAsia"/>
              </w:rPr>
              <w:t>SendPO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/>
        </w:tc>
        <w:tc>
          <w:tcPr>
            <w:tcW w:w="3765" w:type="dxa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r>
              <w:t>分拣和装车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r>
              <w:rPr>
                <w:rFonts w:hint="eastAsia"/>
              </w:rPr>
              <w:t>TransferHall</w:t>
            </w:r>
            <w:r>
              <w:t>Bl.showNewOrder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ab/>
            </w:r>
            <w:r>
              <w:t>public ArrayList&lt;OrderVO&gt; showNewOrder(long hallNum);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业务员正常登陆</w:t>
            </w:r>
            <w:r>
              <w:rPr>
                <w:rFonts w:hint="eastAsia"/>
              </w:rPr>
              <w:t>，</w:t>
            </w:r>
            <w:r>
              <w:t>可以获取所在营业厅编号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系统显示所有未分拣订单信息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r>
              <w:rPr>
                <w:rFonts w:hint="eastAsia"/>
              </w:rPr>
              <w:t>T</w:t>
            </w:r>
            <w:r>
              <w:t>ransferHallBL.createEntruckList</w:t>
            </w:r>
          </w:p>
        </w:tc>
        <w:tc>
          <w:tcPr>
            <w:tcW w:w="1134" w:type="dxa"/>
            <w:gridSpan w:val="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  <w:tc>
          <w:tcPr>
            <w:tcW w:w="3765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TransferListVO createEntruckList();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已经确认保存一张装车单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生成一张发往相同目的地的装车单</w:t>
            </w:r>
            <w:r>
              <w:rPr>
                <w:rFonts w:hint="eastAsia"/>
              </w:rPr>
              <w:t>，</w:t>
            </w:r>
            <w:r>
              <w:t>保存在本地文件中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r>
              <w:rPr>
                <w:rFonts w:hint="eastAsia"/>
              </w:rPr>
              <w:t>T</w:t>
            </w:r>
            <w:r>
              <w:t>ransferHallBL.modifyEntruckList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pPr>
              <w:tabs>
                <w:tab w:val="left" w:pos="930"/>
              </w:tabs>
            </w:pPr>
            <w:r>
              <w:tab/>
            </w:r>
            <w:r>
              <w:tab/>
            </w:r>
            <w:r>
              <w:t>public ResultMessage modifyEntruckList(EntruckListVO list,ArrayList&lt;String&gt; input);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用户输入了装车单信息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系统修改本地装车单信息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r>
              <w:rPr>
                <w:rFonts w:hint="eastAsia"/>
              </w:rPr>
              <w:t>T</w:t>
            </w:r>
            <w:r>
              <w:t>ransferHallBL.sort(OrderVO order)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pPr>
              <w:jc w:val="center"/>
            </w:pPr>
            <w:r>
              <w:tab/>
            </w:r>
            <w:r>
              <w:t>public ResultMessage sort(OrderVO order);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用户输入了一个新订单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系统根据该订单目的地将该订单信息加入对应本地装车单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r>
              <w:rPr>
                <w:rFonts w:hint="eastAsia"/>
              </w:rPr>
              <w:t>T</w:t>
            </w:r>
            <w:r>
              <w:t>ransferHallBL.deleteOrder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pPr>
              <w:tabs>
                <w:tab w:val="left" w:pos="735"/>
              </w:tabs>
            </w:pPr>
            <w:r>
              <w:tab/>
            </w:r>
            <w:r>
              <w:tab/>
            </w:r>
            <w:r>
              <w:t>public ResultMessage deleteOrder(OrderVO order);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pPr>
              <w:tabs>
                <w:tab w:val="left" w:pos="735"/>
              </w:tabs>
            </w:pPr>
            <w:r>
              <w:t>用户选择删除本地装车单上一条订单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pPr>
              <w:tabs>
                <w:tab w:val="left" w:pos="735"/>
              </w:tabs>
            </w:pPr>
            <w:r>
              <w:t>系统将该订单从本地装车单上删除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r>
              <w:rPr>
                <w:rFonts w:hint="eastAsia"/>
              </w:rPr>
              <w:t>T</w:t>
            </w:r>
            <w:r>
              <w:t>ransferHallBL.completeEntruckList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ab/>
            </w:r>
            <w:r>
              <w:t>public EntruckListVO completeEntruckList(EntruckListPO list);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一个本地装车单已满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系统将该装车单状态设置为已满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r>
              <w:rPr>
                <w:rFonts w:hint="eastAsia"/>
              </w:rPr>
              <w:t>TransferHallBL.getEntruckList</w:t>
            </w:r>
          </w:p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  <w:vAlign w:val="top"/>
          </w:tcPr>
          <w:p>
            <w:r>
              <w:tab/>
            </w:r>
            <w:r>
              <w:t>public EntruckListVO getEntruckList(long code);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  <w:vAlign w:val="top"/>
          </w:tcPr>
          <w:p>
            <w:r>
              <w:t>用户选择一张本地装车单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/>
        </w:tc>
        <w:tc>
          <w:tcPr>
            <w:tcW w:w="1134" w:type="dxa"/>
            <w:gridSpan w:val="2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  <w:vAlign w:val="top"/>
          </w:tcPr>
          <w:p>
            <w:r>
              <w:t>系统显示选中装车单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/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gridSpan w:val="2"/>
            <w:vAlign w:val="top"/>
          </w:tcPr>
          <w:p>
            <w:r>
              <w:rPr>
                <w:rFonts w:hint="eastAsia"/>
              </w:rPr>
              <w:t>TransferData</w:t>
            </w:r>
            <w:r>
              <w:t>.search(POType type,long code)</w:t>
            </w:r>
          </w:p>
        </w:tc>
        <w:tc>
          <w:tcPr>
            <w:tcW w:w="4190" w:type="dxa"/>
            <w:gridSpan w:val="2"/>
            <w:vAlign w:val="top"/>
          </w:tcPr>
          <w:p>
            <w:r>
              <w:rPr>
                <w:rFonts w:hint="eastAsia"/>
              </w:rPr>
              <w:t>根据汽运编号查找装车单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gridSpan w:val="2"/>
            <w:vAlign w:val="top"/>
          </w:tcPr>
          <w:p>
            <w:r>
              <w:rPr>
                <w:rFonts w:hint="eastAsia"/>
              </w:rPr>
              <w:t>TransferData.add (</w:t>
            </w:r>
            <w:r>
              <w:t>POType type,DataPO po</w:t>
            </w:r>
            <w:r>
              <w:rPr>
                <w:rFonts w:hint="eastAsia"/>
              </w:rPr>
              <w:t>)</w:t>
            </w:r>
          </w:p>
        </w:tc>
        <w:tc>
          <w:tcPr>
            <w:tcW w:w="4190" w:type="dxa"/>
            <w:gridSpan w:val="2"/>
            <w:vAlign w:val="top"/>
          </w:tcPr>
          <w:p>
            <w:r>
              <w:rPr>
                <w:rFonts w:hint="eastAsia"/>
              </w:rPr>
              <w:t>系统保存装车单到数据文件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gridSpan w:val="2"/>
            <w:vAlign w:val="top"/>
          </w:tcPr>
          <w:p>
            <w:r>
              <w:rPr>
                <w:rFonts w:hint="eastAsia"/>
              </w:rPr>
              <w:t>OrderService.modify(</w:t>
            </w:r>
            <w:r>
              <w:t>long orderCode</w:t>
            </w:r>
            <w:r>
              <w:rPr>
                <w:rFonts w:hint="eastAsia"/>
              </w:rPr>
              <w:t>,</w:t>
            </w:r>
            <w:r>
              <w:t>StockStatuse state</w:t>
            </w:r>
            <w:r>
              <w:rPr>
                <w:rFonts w:hint="eastAsia"/>
              </w:rPr>
              <w:t>)</w:t>
            </w:r>
          </w:p>
        </w:tc>
        <w:tc>
          <w:tcPr>
            <w:tcW w:w="4190" w:type="dxa"/>
            <w:gridSpan w:val="2"/>
            <w:vAlign w:val="top"/>
          </w:tcPr>
          <w:p>
            <w:r>
              <w:t>根据单号</w:t>
            </w:r>
            <w:r>
              <w:rPr>
                <w:rFonts w:hint="eastAsia"/>
              </w:rPr>
              <w:t>，</w:t>
            </w:r>
            <w:r>
              <w:t>修改订单状态信息</w:t>
            </w: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2"/>
          <w:szCs w:val="21"/>
        </w:rPr>
      </w:pPr>
    </w:p>
    <w:p>
      <w:pPr>
        <w:pStyle w:val="7"/>
        <w:numPr>
          <w:ilvl w:val="0"/>
          <w:numId w:val="4"/>
        </w:numPr>
        <w:ind w:firstLineChars="0"/>
        <w:jc w:val="left"/>
        <w:rPr>
          <w:rFonts w:ascii="微软雅黑" w:hAnsi="微软雅黑" w:eastAsia="微软雅黑"/>
          <w:b/>
          <w:sz w:val="22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数据层的分解</w:t>
      </w:r>
    </w:p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UserData</w:t>
      </w:r>
      <w:r>
        <w:rPr>
          <w:rFonts w:ascii="微软雅黑" w:hAnsi="微软雅黑" w:eastAsia="微软雅黑"/>
          <w:sz w:val="22"/>
          <w:szCs w:val="21"/>
        </w:rPr>
        <w:t>Service: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1101"/>
        <w:gridCol w:w="4615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0"/>
              </w:rPr>
            </w:pPr>
            <w:r>
              <w:rPr>
                <w:rFonts w:hint="eastAsia" w:ascii="等线" w:hAnsi="等线"/>
                <w:b/>
                <w:sz w:val="20"/>
                <w:szCs w:val="20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getUser</w:t>
            </w:r>
            <w:r>
              <w:rPr>
                <w:rFonts w:ascii="等线" w:hAnsi="等线"/>
                <w:sz w:val="20"/>
                <w:szCs w:val="20"/>
              </w:rPr>
              <w:t>PO</w:t>
            </w: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语法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public</w:t>
            </w:r>
            <w:r>
              <w:rPr>
                <w:rFonts w:ascii="等线" w:hAnsi="等线"/>
                <w:sz w:val="20"/>
                <w:szCs w:val="20"/>
              </w:rPr>
              <w:t xml:space="preserve"> </w:t>
            </w:r>
            <w:r>
              <w:rPr>
                <w:rFonts w:hint="eastAsia" w:ascii="等线" w:hAnsi="等线"/>
                <w:sz w:val="20"/>
                <w:szCs w:val="20"/>
              </w:rPr>
              <w:t>UserPO</w:t>
            </w:r>
            <w:r>
              <w:rPr>
                <w:rFonts w:ascii="等线" w:hAnsi="等线"/>
                <w:sz w:val="20"/>
                <w:szCs w:val="20"/>
              </w:rPr>
              <w:t xml:space="preserve"> getUserPO(long ID)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前置条件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后置条件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查找并返回用户数据PO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setUserPO</w:t>
            </w: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语法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public</w:t>
            </w:r>
            <w:r>
              <w:rPr>
                <w:rFonts w:ascii="等线" w:hAnsi="等线"/>
                <w:sz w:val="20"/>
                <w:szCs w:val="20"/>
              </w:rPr>
              <w:t xml:space="preserve"> </w:t>
            </w:r>
            <w:r>
              <w:rPr>
                <w:rFonts w:hint="eastAsia" w:ascii="等线" w:hAnsi="等线"/>
                <w:sz w:val="20"/>
                <w:szCs w:val="20"/>
              </w:rPr>
              <w:t>boolean</w:t>
            </w:r>
            <w:r>
              <w:rPr>
                <w:rFonts w:ascii="等线" w:hAnsi="等线"/>
                <w:sz w:val="20"/>
                <w:szCs w:val="20"/>
              </w:rPr>
              <w:t xml:space="preserve"> setUserPO(UserPO user)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前置条件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后置条件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查找用户PO并更改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b/>
          <w:sz w:val="22"/>
          <w:szCs w:val="21"/>
        </w:rPr>
      </w:pPr>
      <w:r>
        <w:rPr>
          <w:rFonts w:ascii="微软雅黑" w:hAnsi="微软雅黑" w:eastAsia="微软雅黑"/>
          <w:sz w:val="22"/>
          <w:szCs w:val="21"/>
        </w:rPr>
        <w:t>OrderDataService: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1101"/>
        <w:gridCol w:w="4615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pPr>
              <w:jc w:val="center"/>
              <w:rPr>
                <w:rFonts w:ascii="等线" w:hAnsi="等线"/>
                <w:b/>
                <w:sz w:val="20"/>
                <w:szCs w:val="20"/>
              </w:rPr>
            </w:pPr>
            <w:r>
              <w:rPr>
                <w:rFonts w:hint="eastAsia" w:ascii="等线" w:hAnsi="等线"/>
                <w:b/>
                <w:sz w:val="20"/>
                <w:szCs w:val="20"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ascii="等线" w:hAnsi="等线"/>
                <w:sz w:val="20"/>
                <w:szCs w:val="20"/>
              </w:rPr>
              <w:t>getOrderPO</w:t>
            </w: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语法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public</w:t>
            </w:r>
            <w:r>
              <w:rPr>
                <w:rFonts w:ascii="等线" w:hAnsi="等线"/>
                <w:sz w:val="20"/>
                <w:szCs w:val="20"/>
              </w:rPr>
              <w:t xml:space="preserve"> OrderPO getOrderPO (long ID)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前置条件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后置条件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查找并返回用户数据PO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set</w:t>
            </w:r>
            <w:r>
              <w:rPr>
                <w:rFonts w:ascii="等线" w:hAnsi="等线"/>
                <w:sz w:val="20"/>
                <w:szCs w:val="20"/>
              </w:rPr>
              <w:t>Order</w:t>
            </w:r>
            <w:r>
              <w:rPr>
                <w:rFonts w:hint="eastAsia" w:ascii="等线" w:hAnsi="等线"/>
                <w:sz w:val="20"/>
                <w:szCs w:val="20"/>
              </w:rPr>
              <w:t>PO</w:t>
            </w: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语法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public</w:t>
            </w:r>
            <w:r>
              <w:rPr>
                <w:rFonts w:ascii="等线" w:hAnsi="等线"/>
                <w:sz w:val="20"/>
                <w:szCs w:val="20"/>
              </w:rPr>
              <w:t xml:space="preserve"> </w:t>
            </w:r>
            <w:r>
              <w:rPr>
                <w:rFonts w:hint="eastAsia" w:ascii="等线" w:hAnsi="等线"/>
                <w:sz w:val="20"/>
                <w:szCs w:val="20"/>
              </w:rPr>
              <w:t>boolean</w:t>
            </w:r>
            <w:r>
              <w:rPr>
                <w:rFonts w:ascii="等线" w:hAnsi="等线"/>
                <w:sz w:val="20"/>
                <w:szCs w:val="20"/>
              </w:rPr>
              <w:t xml:space="preserve"> setOrderrPO(</w:t>
            </w:r>
            <w:r>
              <w:rPr>
                <w:rFonts w:hint="eastAsia" w:ascii="等线" w:hAnsi="等线"/>
                <w:sz w:val="20"/>
                <w:szCs w:val="20"/>
              </w:rPr>
              <w:t>OrderPO</w:t>
            </w:r>
            <w:r>
              <w:rPr>
                <w:rFonts w:ascii="等线" w:hAnsi="等线"/>
                <w:sz w:val="20"/>
                <w:szCs w:val="20"/>
              </w:rPr>
              <w:t xml:space="preserve"> </w:t>
            </w:r>
            <w:r>
              <w:rPr>
                <w:rFonts w:hint="eastAsia" w:ascii="等线" w:hAnsi="等线"/>
                <w:sz w:val="20"/>
                <w:szCs w:val="20"/>
              </w:rPr>
              <w:t>order</w:t>
            </w:r>
            <w:r>
              <w:rPr>
                <w:rFonts w:ascii="等线" w:hAnsi="等线"/>
                <w:sz w:val="20"/>
                <w:szCs w:val="20"/>
              </w:rPr>
              <w:t>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前置条件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后置条件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查找用户PO并更改,若无则添加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restart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ascii="等线" w:hAnsi="等线"/>
                <w:sz w:val="20"/>
                <w:szCs w:val="20"/>
              </w:rPr>
              <w:t>addOrder</w:t>
            </w:r>
            <w:r>
              <w:rPr>
                <w:rFonts w:hint="eastAsia" w:ascii="等线" w:hAnsi="等线"/>
                <w:sz w:val="20"/>
                <w:szCs w:val="20"/>
              </w:rPr>
              <w:t>PO</w:t>
            </w: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语法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public</w:t>
            </w:r>
            <w:r>
              <w:rPr>
                <w:rFonts w:ascii="等线" w:hAnsi="等线"/>
                <w:sz w:val="20"/>
                <w:szCs w:val="20"/>
              </w:rPr>
              <w:t xml:space="preserve"> </w:t>
            </w:r>
            <w:r>
              <w:rPr>
                <w:rFonts w:hint="eastAsia" w:ascii="等线" w:hAnsi="等线"/>
                <w:sz w:val="20"/>
                <w:szCs w:val="20"/>
              </w:rPr>
              <w:t>boolean</w:t>
            </w:r>
            <w:r>
              <w:rPr>
                <w:rFonts w:ascii="等线" w:hAnsi="等线"/>
                <w:sz w:val="20"/>
                <w:szCs w:val="20"/>
              </w:rPr>
              <w:t xml:space="preserve"> addOrderrPO(</w:t>
            </w:r>
            <w:r>
              <w:rPr>
                <w:rFonts w:hint="eastAsia" w:ascii="等线" w:hAnsi="等线"/>
                <w:sz w:val="20"/>
                <w:szCs w:val="20"/>
              </w:rPr>
              <w:t>OrderPO</w:t>
            </w:r>
            <w:r>
              <w:rPr>
                <w:rFonts w:ascii="等线" w:hAnsi="等线"/>
                <w:sz w:val="20"/>
                <w:szCs w:val="20"/>
              </w:rPr>
              <w:t xml:space="preserve"> </w:t>
            </w:r>
            <w:r>
              <w:rPr>
                <w:rFonts w:hint="eastAsia" w:ascii="等线" w:hAnsi="等线"/>
                <w:sz w:val="20"/>
                <w:szCs w:val="20"/>
              </w:rPr>
              <w:t>order</w:t>
            </w:r>
            <w:r>
              <w:rPr>
                <w:rFonts w:ascii="等线" w:hAnsi="等线"/>
                <w:sz w:val="20"/>
                <w:szCs w:val="20"/>
              </w:rPr>
              <w:t>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前置条件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2580" w:type="dxa"/>
            <w:vMerge w:val="continue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</w:p>
        </w:tc>
        <w:tc>
          <w:tcPr>
            <w:tcW w:w="1101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后置条件</w:t>
            </w:r>
          </w:p>
        </w:tc>
        <w:tc>
          <w:tcPr>
            <w:tcW w:w="4615" w:type="dxa"/>
            <w:vAlign w:val="top"/>
          </w:tcPr>
          <w:p>
            <w:pPr>
              <w:jc w:val="left"/>
              <w:rPr>
                <w:rFonts w:ascii="等线" w:hAnsi="等线"/>
                <w:sz w:val="20"/>
                <w:szCs w:val="20"/>
              </w:rPr>
            </w:pPr>
            <w:r>
              <w:rPr>
                <w:rFonts w:hint="eastAsia" w:ascii="等线" w:hAnsi="等线"/>
                <w:sz w:val="20"/>
                <w:szCs w:val="20"/>
              </w:rPr>
              <w:t>查找用户PO并更改,若有则更改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b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FinancialDataService: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0"/>
        <w:gridCol w:w="1320"/>
        <w:gridCol w:w="569"/>
        <w:gridCol w:w="3767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pStyle w:val="7"/>
              <w:ind w:left="780" w:firstLine="0" w:firstLineChars="0"/>
              <w:jc w:val="center"/>
              <w:rPr>
                <w:b/>
              </w:rPr>
            </w:pPr>
            <w:r>
              <w:rPr>
                <w:b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restart"/>
            <w:vAlign w:val="top"/>
          </w:tcPr>
          <w:p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.</w:t>
            </w:r>
            <w:r>
              <w:rPr>
                <w:rFonts w:hint="eastAsia" w:eastAsia="等线 Light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Search</w:t>
            </w:r>
          </w:p>
        </w:tc>
        <w:tc>
          <w:tcPr>
            <w:tcW w:w="1320" w:type="dxa"/>
            <w:vAlign w:val="top"/>
          </w:tcPr>
          <w:p>
            <w:r>
              <w:t>语法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>
              <w:t xml:space="preserve"> find(long id)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/>
        </w:tc>
        <w:tc>
          <w:tcPr>
            <w:tcW w:w="1320" w:type="dxa"/>
            <w:vAlign w:val="top"/>
          </w:tcPr>
          <w:p>
            <w:r>
              <w:t>前置条件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/>
        </w:tc>
        <w:tc>
          <w:tcPr>
            <w:tcW w:w="1320" w:type="dxa"/>
            <w:vAlign w:val="top"/>
          </w:tcPr>
          <w:p>
            <w:r>
              <w:t>后置条件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按I</w:t>
            </w:r>
            <w:r>
              <w:t>D进行查找返回相应的FinancialPO</w:t>
            </w:r>
            <w:r>
              <w:rPr>
                <w:rFonts w:hint="eastAsia"/>
              </w:rPr>
              <w:t>结果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restart"/>
            <w:vAlign w:val="top"/>
          </w:tcPr>
          <w:p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.insert</w:t>
            </w:r>
          </w:p>
        </w:tc>
        <w:tc>
          <w:tcPr>
            <w:tcW w:w="1320" w:type="dxa"/>
            <w:vAlign w:val="top"/>
          </w:tcPr>
          <w:p>
            <w:r>
              <w:t>语法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insert(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>
              <w:t xml:space="preserve"> po)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  <w:vAlign w:val="top"/>
          </w:tcPr>
          <w:p>
            <w:r>
              <w:t>前置条件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同一个I</w:t>
            </w:r>
            <w:r>
              <w:t>D的</w:t>
            </w:r>
            <w:r>
              <w:rPr>
                <w:rFonts w:hint="eastAsia"/>
              </w:rPr>
              <w:t>po在</w:t>
            </w:r>
            <w:r>
              <w:t>Mapper中不存在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  <w:vAlign w:val="top"/>
          </w:tcPr>
          <w:p>
            <w:r>
              <w:t>后置条件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在数据库中</w:t>
            </w:r>
            <w:r>
              <w:t>增加一个</w:t>
            </w:r>
            <w:r>
              <w:rPr>
                <w:rFonts w:hint="eastAsia"/>
              </w:rPr>
              <w:t>po记录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restart"/>
            <w:vAlign w:val="top"/>
          </w:tcPr>
          <w:p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.delete</w:t>
            </w:r>
          </w:p>
        </w:tc>
        <w:tc>
          <w:tcPr>
            <w:tcW w:w="1320" w:type="dxa"/>
            <w:vAlign w:val="top"/>
          </w:tcPr>
          <w:p>
            <w:r>
              <w:t>语法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delete(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>
              <w:t xml:space="preserve"> po)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  <w:vAlign w:val="top"/>
          </w:tcPr>
          <w:p>
            <w:r>
              <w:t>前置条件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在数据库中存在</w:t>
            </w:r>
            <w:r>
              <w:t>同样ID的po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  <w:vAlign w:val="top"/>
          </w:tcPr>
          <w:p>
            <w:r>
              <w:t>后置条件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更新一个</w:t>
            </w:r>
            <w:r>
              <w:t>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restart"/>
            <w:vAlign w:val="top"/>
          </w:tcPr>
          <w:p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.update</w:t>
            </w:r>
          </w:p>
        </w:tc>
        <w:tc>
          <w:tcPr>
            <w:tcW w:w="1320" w:type="dxa"/>
            <w:vAlign w:val="top"/>
          </w:tcPr>
          <w:p>
            <w:r>
              <w:t>语法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update(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AccountPO</w:t>
            </w:r>
            <w:r>
              <w:t xml:space="preserve"> po) 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  <w:vAlign w:val="top"/>
          </w:tcPr>
          <w:p>
            <w:r>
              <w:t>前置条件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在数据库中存在</w:t>
            </w:r>
            <w:r>
              <w:t>同样ID的po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Merge w:val="continue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  <w:vAlign w:val="top"/>
          </w:tcPr>
          <w:p>
            <w:r>
              <w:t>后置条件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更新一个po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Align w:val="top"/>
          </w:tcPr>
          <w:p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1320" w:type="dxa"/>
            <w:vAlign w:val="top"/>
          </w:tcPr>
          <w:p>
            <w:r>
              <w:t>语法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t>public void</w:t>
            </w:r>
            <w:r>
              <w:rPr>
                <w:rFonts w:cs="等线"/>
                <w:szCs w:val="21"/>
              </w:rPr>
              <w:t xml:space="preserve"> </w:t>
            </w:r>
            <w:r>
              <w:rPr>
                <w:rFonts w:cs="等线"/>
                <w:color w:val="000000"/>
                <w:w w:val="110"/>
                <w:kern w:val="0"/>
                <w:szCs w:val="21"/>
              </w:rPr>
              <w:t>init()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</w:t>
            </w:r>
            <w:r>
              <w:t>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  <w:vAlign w:val="top"/>
          </w:tcPr>
          <w:p>
            <w:r>
              <w:t>前置条件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  <w:vAlign w:val="top"/>
          </w:tcPr>
          <w:p>
            <w:r>
              <w:t>后置条件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初始化持续化</w:t>
            </w:r>
            <w:r>
              <w:t>数据库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1320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t>public void</w:t>
            </w:r>
            <w:r>
              <w:rPr>
                <w:rFonts w:cs="等线"/>
                <w:color w:val="000000"/>
                <w:w w:val="110"/>
                <w:kern w:val="0"/>
                <w:szCs w:val="21"/>
              </w:rPr>
              <w:t xml:space="preserve"> finish()</w:t>
            </w: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</w:t>
            </w:r>
            <w:r>
              <w:t>throws RemoteException;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0" w:type="dxa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336" w:type="dxa"/>
            <w:gridSpan w:val="2"/>
            <w:vAlign w:val="top"/>
          </w:tcPr>
          <w:p>
            <w:r>
              <w:rPr>
                <w:rFonts w:hint="eastAsia"/>
              </w:rPr>
              <w:t>结束持续化</w:t>
            </w:r>
            <w:r>
              <w:t>数据库</w:t>
            </w:r>
            <w:r>
              <w:rPr>
                <w:rFonts w:hint="eastAsia"/>
              </w:rPr>
              <w:t>的</w:t>
            </w:r>
            <w:r>
              <w:t>使用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vAlign w:val="top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服务名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.find(int id)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根据</w:t>
            </w:r>
            <w:r>
              <w:rPr>
                <w:rFonts w:hint="eastAsia"/>
                <w:sz w:val="20"/>
                <w:szCs w:val="20"/>
              </w:rPr>
              <w:t>ID进行查找单一持久化对象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.find(String field,int value)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根据字段名和值进行查找多个持久化对象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.insert(FinancialPO po)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插入单一持久化对象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.delete(FinancialPO po)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删除单一持久化对象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.update(FinancialPO po)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更新单一持久化对象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rFonts w:eastAsia="等线 Light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/>
                <w:sz w:val="20"/>
                <w:szCs w:val="20"/>
              </w:rPr>
              <w:t>.getFinancialDatabase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得到</w:t>
            </w:r>
            <w:r>
              <w:rPr>
                <w:rFonts w:hint="eastAsia"/>
                <w:sz w:val="20"/>
                <w:szCs w:val="20"/>
              </w:rPr>
              <w:t>Financial数据库的服务的引用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初始化</w:t>
            </w:r>
            <w:r>
              <w:rPr>
                <w:sz w:val="20"/>
                <w:szCs w:val="20"/>
              </w:rPr>
              <w:t>持久化数据库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9" w:type="dxa"/>
            <w:gridSpan w:val="3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>
              <w:rPr>
                <w:rFonts w:eastAsia="等线 Light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3767" w:type="dxa"/>
            <w:vAlign w:val="top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结束</w:t>
            </w:r>
            <w:r>
              <w:rPr>
                <w:sz w:val="20"/>
                <w:szCs w:val="20"/>
              </w:rPr>
              <w:t>持久化数据库的使用</w:t>
            </w:r>
          </w:p>
        </w:tc>
      </w:tr>
    </w:tbl>
    <w:p/>
    <w:p>
      <w:pPr>
        <w:pStyle w:val="7"/>
        <w:numPr>
          <w:numId w:val="0"/>
        </w:numPr>
        <w:jc w:val="left"/>
        <w:rPr>
          <w:rFonts w:ascii="微软雅黑" w:hAnsi="微软雅黑" w:eastAsia="微软雅黑"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sz w:val="22"/>
          <w:szCs w:val="21"/>
        </w:rPr>
        <w:t>CompanyBL</w:t>
      </w:r>
    </w:p>
    <w:tbl>
      <w:tblPr>
        <w:tblStyle w:val="11"/>
        <w:tblpPr w:leftFromText="180" w:rightFromText="180" w:vertAnchor="text" w:tblpX="-5" w:tblpY="162"/>
        <w:tblW w:w="853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5"/>
        <w:gridCol w:w="1220"/>
        <w:gridCol w:w="4490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535" w:type="dxa"/>
            <w:gridSpan w:val="3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Company.modifySalary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eastAsia="zh-CN"/>
              </w:rPr>
              <w:t>ResultMeaasge</w:t>
            </w:r>
            <w:r>
              <w:rPr>
                <w:rFonts w:hint="eastAsia"/>
              </w:rPr>
              <w:t xml:space="preserve"> modifySalary(</w:t>
            </w:r>
            <w:r>
              <w:rPr>
                <w:rFonts w:hint="eastAsia"/>
                <w:lang w:val="en-US" w:eastAsia="zh-CN"/>
              </w:rPr>
              <w:t>SalaryVO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启动员工工资管理的任务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修改完成此员工类型的工资(月薪/计次)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eastAsia"/>
                <w:lang w:val="en-US" w:eastAsia="zh-CN"/>
              </w:rPr>
              <w:t>add</w:t>
            </w:r>
            <w:r>
              <w:rPr>
                <w:rFonts w:hint="eastAsia"/>
              </w:rPr>
              <w:t>Salary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eastAsia="zh-CN"/>
              </w:rPr>
              <w:t>ResultMeaasge</w:t>
            </w:r>
            <w:r>
              <w:rPr>
                <w:rFonts w:hint="eastAsia"/>
              </w:rPr>
              <w:t xml:space="preserve"> modifySalary(</w:t>
            </w:r>
            <w:r>
              <w:rPr>
                <w:rFonts w:hint="eastAsia"/>
                <w:lang w:val="en-US" w:eastAsia="zh-CN"/>
              </w:rPr>
              <w:t>SalaryVO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启动员工工资管理的任务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添加</w:t>
            </w:r>
            <w:r>
              <w:rPr>
                <w:rFonts w:hint="eastAsia"/>
              </w:rPr>
              <w:t>员工类型的工资(月薪/计次)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eastAsia"/>
                <w:lang w:val="en-US" w:eastAsia="zh-CN"/>
              </w:rPr>
              <w:t>searchAll</w:t>
            </w:r>
            <w:r>
              <w:rPr>
                <w:rFonts w:hint="eastAsia"/>
              </w:rPr>
              <w:t>Salary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Public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ArrayList&lt;SalaryVO&gt;</w:t>
            </w:r>
            <w:r>
              <w:rPr>
                <w:rFonts w:hint="eastAsia"/>
                <w:lang w:val="en-US" w:eastAsia="zh-CN"/>
              </w:rPr>
              <w:t xml:space="preserve"> searchAll</w:t>
            </w:r>
            <w:r>
              <w:rPr>
                <w:rFonts w:hint="eastAsia"/>
              </w:rPr>
              <w:t>Salary(</w:t>
            </w:r>
            <w:r>
              <w:rPr>
                <w:rFonts w:hint="eastAsia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启动员工工资管理的任务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返回所有员工的工资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Company.addStaff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eastAsia="zh-CN"/>
              </w:rPr>
              <w:t>ResultMeaasge</w:t>
            </w:r>
            <w:r>
              <w:rPr>
                <w:rFonts w:hint="eastAsia"/>
              </w:rPr>
              <w:t xml:space="preserve"> addStaff(Department department,long id,String sex,String birth)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启动员工机构管理增添员工的任务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在指定机构里添加进此员工信息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eastAsia"/>
              </w:rPr>
              <w:t>deleteStaff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eastAsia="zh-CN"/>
              </w:rPr>
              <w:t>ResultMeaasge</w:t>
            </w:r>
            <w:r>
              <w:rPr>
                <w:rFonts w:hint="eastAsia"/>
              </w:rPr>
              <w:t xml:space="preserve"> deleteStaff(</w:t>
            </w:r>
            <w:r>
              <w:rPr>
                <w:rFonts w:hint="default"/>
                <w:lang w:val="en-US" w:eastAsia="zh-CN"/>
              </w:rPr>
              <w:t>long Institution</w:t>
            </w:r>
            <w:r>
              <w:rPr>
                <w:rFonts w:hint="eastAsia"/>
              </w:rPr>
              <w:t>,long id)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启动员工机构管理删除员工的任务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在指定机构中删除此员工信息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</w:t>
            </w:r>
            <w:r>
              <w:rPr>
                <w:rFonts w:hint="eastAsia"/>
                <w:lang w:val="en-US" w:eastAsia="zh-CN"/>
              </w:rPr>
              <w:t>.move</w:t>
            </w:r>
            <w:r>
              <w:rPr>
                <w:rFonts w:hint="eastAsia"/>
              </w:rPr>
              <w:t>Staff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eastAsia="zh-CN"/>
              </w:rPr>
              <w:t>ResultMeaasge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move</w:t>
            </w:r>
            <w:r>
              <w:rPr>
                <w:rFonts w:hint="eastAsia"/>
              </w:rPr>
              <w:t>Staff(</w:t>
            </w:r>
            <w:r>
              <w:rPr>
                <w:rFonts w:hint="default"/>
                <w:lang w:val="en-US" w:eastAsia="zh-CN"/>
              </w:rPr>
              <w:t>long fromInstitution, long toInstitution, long id, UserRole userRole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启动员工机构管理</w:t>
            </w:r>
            <w:r>
              <w:rPr>
                <w:rFonts w:hint="eastAsia"/>
                <w:lang w:val="en-US" w:eastAsia="zh-CN"/>
              </w:rPr>
              <w:t>移动</w:t>
            </w:r>
            <w:r>
              <w:rPr>
                <w:rFonts w:hint="eastAsia"/>
              </w:rPr>
              <w:t>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设置员工的机构为新机构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  <w:lang w:val="en-US" w:eastAsia="zh-CN"/>
              </w:rPr>
              <w:t>getStaffByInstitution</w:t>
            </w:r>
            <w:r>
              <w:rPr>
                <w:rFonts w:hint="eastAsia"/>
                <w:lang w:val="en-US" w:eastAsia="zh-CN"/>
              </w:rPr>
              <w:t>(long insitutiton)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default"/>
              </w:rPr>
              <w:t>ArrayList&lt;StaffVO&gt;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getStaffByInstitution</w:t>
            </w:r>
            <w:r>
              <w:rPr>
                <w:rFonts w:hint="eastAsia"/>
                <w:lang w:val="en-US" w:eastAsia="zh-CN"/>
              </w:rPr>
              <w:t>(long insitutiton)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启动员工机构管理</w:t>
            </w:r>
            <w:r>
              <w:rPr>
                <w:rFonts w:hint="eastAsia"/>
                <w:lang w:val="en-US" w:eastAsia="zh-CN"/>
              </w:rPr>
              <w:t>查找所有</w:t>
            </w:r>
            <w:r>
              <w:rPr>
                <w:rFonts w:hint="eastAsia"/>
              </w:rPr>
              <w:t>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查找到该机构的所有员工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restart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  <w:lang w:val="en-US" w:eastAsia="zh-CN"/>
              </w:rPr>
              <w:t>getStaffByI</w:t>
            </w:r>
            <w:r>
              <w:rPr>
                <w:rFonts w:hint="eastAsia"/>
                <w:lang w:val="en-US" w:eastAsia="zh-CN"/>
              </w:rPr>
              <w:t>D(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long id)</w:t>
            </w: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 xml:space="preserve">SatffVO </w:t>
            </w:r>
            <w:r>
              <w:rPr>
                <w:rFonts w:hint="default"/>
                <w:lang w:val="en-US" w:eastAsia="zh-CN"/>
              </w:rPr>
              <w:t>getStaffByI</w:t>
            </w:r>
            <w:r>
              <w:rPr>
                <w:rFonts w:hint="eastAsia"/>
                <w:lang w:val="en-US" w:eastAsia="zh-CN"/>
              </w:rPr>
              <w:t>D(long id)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启动员工机构管理</w:t>
            </w:r>
            <w:r>
              <w:rPr>
                <w:rFonts w:hint="eastAsia"/>
                <w:lang w:val="en-US" w:eastAsia="zh-CN"/>
              </w:rPr>
              <w:t>查找</w:t>
            </w:r>
            <w:r>
              <w:rPr>
                <w:rFonts w:hint="eastAsia"/>
              </w:rPr>
              <w:t>员工的任务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2825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2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查找到该id的单个员工</w:t>
            </w:r>
          </w:p>
        </w:tc>
      </w:tr>
    </w:tbl>
    <w:tbl>
      <w:tblPr>
        <w:tblStyle w:val="11"/>
        <w:tblW w:w="8522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1203"/>
        <w:gridCol w:w="4479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getCityTransInfo</w:t>
            </w: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public C</w:t>
            </w:r>
            <w:r>
              <w:rPr>
                <w:rFonts w:hint="default"/>
              </w:rPr>
              <w:t>ityTransVO getCityTransInfo(String fromcity, String tocity)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启动城市管理中距离管理的任务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根据始末城市获得城市物流信息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modifyCityInfo</w:t>
            </w: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public </w:t>
            </w:r>
            <w:r>
              <w:rPr>
                <w:rFonts w:hint="default"/>
              </w:rPr>
              <w:t>ResultMessage modifyCityInfo(CityTransVO cityTransVO)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启动城市管理中价格管理的任务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修改城市物流信息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default"/>
              </w:rPr>
            </w:pPr>
            <w:r>
              <w:rPr>
                <w:rFonts w:hint="eastAsia"/>
              </w:rPr>
              <w:t>Company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</w:rPr>
              <w:t>addCityTrans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default"/>
              </w:rPr>
              <w:t>Info</w:t>
            </w: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ublic </w:t>
            </w:r>
            <w:r>
              <w:rPr>
                <w:rFonts w:hint="default"/>
              </w:rPr>
              <w:t>ResultMessage addCityTransInfo(CityTransVO cityTransVO)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启动城市管理中价格管理的任务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  <w:lang w:val="en-US" w:eastAsia="zh-CN"/>
              </w:rPr>
              <w:t>添加城市物流信息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eastAsia"/>
                <w:lang w:val="en-US" w:eastAsia="zh-CN"/>
              </w:rPr>
              <w:t>approve</w:t>
            </w:r>
            <w:r>
              <w:rPr>
                <w:rFonts w:hint="eastAsia"/>
              </w:rPr>
              <w:t>Data</w:t>
            </w: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approve</w:t>
            </w:r>
            <w:r>
              <w:rPr>
                <w:rFonts w:hint="eastAsia"/>
              </w:rPr>
              <w:t>Data(</w:t>
            </w:r>
            <w:r>
              <w:rPr>
                <w:rFonts w:hint="eastAsia"/>
                <w:lang w:val="en-US" w:eastAsia="zh-CN"/>
              </w:rPr>
              <w:t>POType poType,</w:t>
            </w:r>
            <w:r>
              <w:rPr>
                <w:rFonts w:hint="eastAsia"/>
              </w:rPr>
              <w:t>long id)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启动单据</w:t>
            </w:r>
            <w:r>
              <w:rPr>
                <w:rFonts w:hint="eastAsia"/>
                <w:lang w:val="en-US" w:eastAsia="zh-CN"/>
              </w:rPr>
              <w:t>审批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单</w:t>
            </w:r>
            <w:r>
              <w:rPr>
                <w:rFonts w:hint="eastAsia"/>
              </w:rPr>
              <w:t>据状态改为审批后状态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Company.approve</w:t>
            </w:r>
            <w:r>
              <w:rPr>
                <w:rFonts w:hint="eastAsia"/>
                <w:lang w:val="en-US" w:eastAsia="zh-CN"/>
              </w:rPr>
              <w:t>All</w:t>
            </w: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</w:t>
            </w:r>
            <w:r>
              <w:rPr>
                <w:rFonts w:hint="eastAsia"/>
              </w:rPr>
              <w:t xml:space="preserve"> approve</w:t>
            </w:r>
            <w:r>
              <w:rPr>
                <w:rFonts w:hint="eastAsia"/>
                <w:lang w:val="en-US" w:eastAsia="zh-CN"/>
              </w:rPr>
              <w:t>All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POType poType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启动单据审批的任务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该类型</w:t>
            </w:r>
            <w:r>
              <w:rPr>
                <w:rFonts w:hint="eastAsia"/>
              </w:rPr>
              <w:t>单据状态改为审批后状态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</w:t>
            </w:r>
            <w:r>
              <w:rPr>
                <w:rFonts w:hint="eastAsia"/>
                <w:lang w:val="en-US" w:eastAsia="zh-CN"/>
              </w:rPr>
              <w:t>.getUnapprovedData</w:t>
            </w: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</w:t>
            </w:r>
            <w:r>
              <w:rPr>
                <w:rFonts w:hint="eastAsia"/>
              </w:rPr>
              <w:t>ublic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ArrayList&lt;DataPO&gt; getUnapprovedData(POType type)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查看未审批单据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返回查找到的列表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default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modifyStorage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default"/>
              </w:rPr>
              <w:t>InList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 xml:space="preserve">ResultMessage 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StorageIn</w:t>
            </w:r>
            <w:r>
              <w:rPr>
                <w:rFonts w:hint="default"/>
              </w:rPr>
              <w:t>List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default"/>
              </w:rPr>
              <w:t>StorageInVO storageInVO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eastAsia="等线"/>
                <w:sz w:val="22"/>
              </w:rPr>
            </w:pPr>
          </w:p>
          <w:p>
            <w:pPr>
              <w:jc w:val="left"/>
              <w:rPr>
                <w:rFonts w:hint="default" w:eastAsia="等线"/>
                <w:sz w:val="22"/>
              </w:rPr>
            </w:pPr>
            <w:r>
              <w:rPr>
                <w:rFonts w:hint="eastAsia"/>
              </w:rPr>
              <w:t>Company</w:t>
            </w:r>
            <w:r>
              <w:rPr>
                <w:rFonts w:hint="eastAsia" w:eastAsia="等线"/>
                <w:sz w:val="22"/>
              </w:rPr>
              <w:t>.</w:t>
            </w:r>
            <w:r>
              <w:rPr>
                <w:rFonts w:hint="default" w:eastAsia="等线"/>
                <w:sz w:val="22"/>
              </w:rPr>
              <w:t>modifyStorage</w:t>
            </w:r>
          </w:p>
          <w:p>
            <w:pPr>
              <w:jc w:val="left"/>
              <w:rPr>
                <w:rFonts w:eastAsia="等线"/>
                <w:sz w:val="22"/>
              </w:rPr>
            </w:pPr>
            <w:r>
              <w:rPr>
                <w:rFonts w:hint="eastAsia" w:eastAsia="等线"/>
                <w:sz w:val="22"/>
                <w:lang w:val="en-US" w:eastAsia="zh-CN"/>
              </w:rPr>
              <w:t>Out</w:t>
            </w:r>
            <w:r>
              <w:rPr>
                <w:rFonts w:hint="default" w:eastAsia="等线"/>
                <w:sz w:val="22"/>
              </w:rPr>
              <w:t>List</w:t>
            </w:r>
          </w:p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default" w:eastAsia="等线"/>
                <w:sz w:val="22"/>
              </w:rPr>
            </w:pPr>
            <w:r>
              <w:rPr>
                <w:rFonts w:hint="eastAsia" w:eastAsia="等线"/>
                <w:sz w:val="22"/>
              </w:rPr>
              <w:t xml:space="preserve">public </w:t>
            </w:r>
            <w:r>
              <w:rPr>
                <w:rFonts w:hint="eastAsia" w:eastAsia="等线"/>
                <w:sz w:val="22"/>
                <w:lang w:val="en-US" w:eastAsia="zh-CN"/>
              </w:rPr>
              <w:t xml:space="preserve">ResultMessage </w:t>
            </w:r>
            <w:r>
              <w:rPr>
                <w:rFonts w:hint="default" w:eastAsia="等线"/>
                <w:sz w:val="22"/>
              </w:rPr>
              <w:t>modify</w:t>
            </w:r>
            <w:r>
              <w:rPr>
                <w:rFonts w:hint="eastAsia" w:eastAsia="等线"/>
                <w:sz w:val="22"/>
                <w:lang w:val="en-US" w:eastAsia="zh-CN"/>
              </w:rPr>
              <w:t>StorageOut</w:t>
            </w:r>
            <w:r>
              <w:rPr>
                <w:rFonts w:hint="default" w:eastAsia="等线"/>
                <w:sz w:val="22"/>
              </w:rPr>
              <w:t>List</w:t>
            </w:r>
          </w:p>
          <w:p>
            <w:pPr>
              <w:jc w:val="left"/>
            </w:pPr>
            <w:r>
              <w:rPr>
                <w:rFonts w:hint="eastAsia" w:eastAsia="等线"/>
                <w:sz w:val="22"/>
              </w:rPr>
              <w:t>(</w:t>
            </w:r>
            <w:r>
              <w:rPr>
                <w:rFonts w:hint="default" w:eastAsia="等线"/>
                <w:sz w:val="22"/>
              </w:rPr>
              <w:t>Storage</w:t>
            </w:r>
            <w:r>
              <w:rPr>
                <w:rFonts w:hint="eastAsia" w:eastAsia="等线"/>
                <w:sz w:val="22"/>
                <w:lang w:val="en-US" w:eastAsia="zh-CN"/>
              </w:rPr>
              <w:t>Out</w:t>
            </w:r>
            <w:r>
              <w:rPr>
                <w:rFonts w:hint="default" w:eastAsia="等线"/>
                <w:sz w:val="22"/>
              </w:rPr>
              <w:t>VO storage</w:t>
            </w:r>
            <w:r>
              <w:rPr>
                <w:rFonts w:hint="eastAsia" w:eastAsia="等线"/>
                <w:sz w:val="22"/>
                <w:lang w:val="en-US" w:eastAsia="zh-CN"/>
              </w:rPr>
              <w:t>Out</w:t>
            </w:r>
            <w:r>
              <w:rPr>
                <w:rFonts w:hint="default" w:eastAsia="等线"/>
                <w:sz w:val="22"/>
              </w:rPr>
              <w:t>VO</w:t>
            </w:r>
            <w:r>
              <w:rPr>
                <w:rFonts w:hint="eastAsia" w:eastAsia="等线"/>
                <w:sz w:val="22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启动</w:t>
            </w:r>
            <w:r>
              <w:rPr>
                <w:rFonts w:hint="eastAsia" w:eastAsia="等线"/>
                <w:sz w:val="22"/>
                <w:lang w:val="en-US" w:eastAsia="zh-CN"/>
              </w:rPr>
              <w:t>修改单据</w:t>
            </w:r>
            <w:r>
              <w:rPr>
                <w:rFonts w:hint="eastAsia" w:eastAsia="等线"/>
                <w:sz w:val="22"/>
              </w:rPr>
              <w:t>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</w:pPr>
          </w:p>
        </w:tc>
        <w:tc>
          <w:tcPr>
            <w:tcW w:w="1203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</w:pPr>
            <w:r>
              <w:rPr>
                <w:rFonts w:hint="eastAsia" w:eastAsia="等线"/>
                <w:sz w:val="22"/>
              </w:rPr>
              <w:t>单据数据被修改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Arrival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 m</w:t>
            </w:r>
            <w:r>
              <w:rPr>
                <w:rFonts w:hint="eastAsia"/>
              </w:rPr>
              <w:t>odify</w:t>
            </w:r>
            <w:r>
              <w:rPr>
                <w:rFonts w:hint="eastAsia"/>
                <w:lang w:val="en-US" w:eastAsia="zh-CN"/>
              </w:rPr>
              <w:t>Arrival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ArrivalVO arrivalVO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Entruck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 m</w:t>
            </w:r>
            <w:r>
              <w:rPr>
                <w:rFonts w:hint="eastAsia"/>
              </w:rPr>
              <w:t>odify</w:t>
            </w:r>
            <w:r>
              <w:rPr>
                <w:rFonts w:hint="eastAsia"/>
                <w:lang w:val="en-US" w:eastAsia="zh-CN"/>
              </w:rPr>
              <w:t>Entruck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EntruckListVO entruckListVO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Order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 m</w:t>
            </w:r>
            <w:r>
              <w:rPr>
                <w:rFonts w:hint="eastAsia"/>
              </w:rPr>
              <w:t>odify</w:t>
            </w:r>
            <w:r>
              <w:rPr>
                <w:rFonts w:hint="eastAsia"/>
                <w:lang w:val="en-US" w:eastAsia="zh-CN"/>
              </w:rPr>
              <w:t>Order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OrderVO orderVO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Payment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 m</w:t>
            </w:r>
            <w:r>
              <w:rPr>
                <w:rFonts w:hint="eastAsia"/>
              </w:rPr>
              <w:t>odify</w:t>
            </w:r>
            <w:r>
              <w:rPr>
                <w:rFonts w:hint="eastAsia"/>
                <w:lang w:val="en-US" w:eastAsia="zh-CN"/>
              </w:rPr>
              <w:t>Payment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PaymentVO paymentVO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Receipt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 m</w:t>
            </w:r>
            <w:r>
              <w:rPr>
                <w:rFonts w:hint="eastAsia"/>
              </w:rPr>
              <w:t>odify</w:t>
            </w:r>
            <w:r>
              <w:rPr>
                <w:rFonts w:hint="eastAsia"/>
                <w:lang w:val="en-US" w:eastAsia="zh-CN"/>
              </w:rPr>
              <w:t>Receipt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ReceiptVO receiptVO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Send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 m</w:t>
            </w:r>
            <w:r>
              <w:rPr>
                <w:rFonts w:hint="eastAsia"/>
              </w:rPr>
              <w:t>odify</w:t>
            </w:r>
            <w:r>
              <w:rPr>
                <w:rFonts w:hint="eastAsia"/>
                <w:lang w:val="en-US" w:eastAsia="zh-CN"/>
              </w:rPr>
              <w:t>Send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SendVO sendVO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restart"/>
            <w:vAlign w:val="top"/>
          </w:tcPr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Company.</w:t>
            </w:r>
            <w:r>
              <w:rPr>
                <w:rFonts w:hint="default"/>
              </w:rPr>
              <w:t>modify</w:t>
            </w:r>
            <w:r>
              <w:rPr>
                <w:rFonts w:hint="eastAsia"/>
                <w:lang w:val="en-US" w:eastAsia="zh-CN"/>
              </w:rPr>
              <w:t>TransfeiList</w:t>
            </w:r>
          </w:p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 xml:space="preserve">public </w:t>
            </w:r>
            <w:r>
              <w:rPr>
                <w:rFonts w:hint="eastAsia"/>
                <w:lang w:val="en-US" w:eastAsia="zh-CN"/>
              </w:rPr>
              <w:t>ResultMessage m</w:t>
            </w:r>
            <w:r>
              <w:rPr>
                <w:rFonts w:hint="eastAsia"/>
              </w:rPr>
              <w:t>odify</w:t>
            </w:r>
            <w:r>
              <w:rPr>
                <w:rFonts w:hint="eastAsia"/>
                <w:lang w:val="en-US" w:eastAsia="zh-CN"/>
              </w:rPr>
              <w:t>TransfeiList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TransfeiListVO transfeiListVO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rPr>
                <w:rFonts w:hint="eastAsia"/>
                <w:lang w:val="en-US" w:eastAsia="zh-CN"/>
              </w:rPr>
              <w:t>修改单据</w:t>
            </w:r>
            <w:r>
              <w:rPr>
                <w:rFonts w:hint="eastAsia"/>
              </w:rPr>
              <w:t>的任务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840" w:type="dxa"/>
            <w:vMerge w:val="continue"/>
            <w:vAlign w:val="top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203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单据数据被修改</w:t>
            </w:r>
          </w:p>
        </w:tc>
      </w:tr>
    </w:tbl>
    <w:tbl>
      <w:tblPr>
        <w:tblStyle w:val="14"/>
        <w:tblpPr w:leftFromText="180" w:rightFromText="180" w:vertAnchor="text" w:tblpXSpec="left" w:tblpY="308"/>
        <w:tblW w:w="8522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1"/>
        <w:gridCol w:w="4131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22" w:type="dxa"/>
            <w:gridSpan w:val="2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131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DataService.getPOList(POType poType)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  <w:lang w:val="en-US" w:eastAsia="zh-CN"/>
              </w:rPr>
              <w:t>PO类型查找PO列表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DataService</w:t>
            </w:r>
            <w:r>
              <w:rPr>
                <w:rFonts w:hint="eastAsia"/>
                <w:lang w:val="en-US" w:eastAsia="zh-CN"/>
              </w:rPr>
              <w:t>.search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POType poType,</w:t>
            </w:r>
            <w:r>
              <w:rPr>
                <w:rFonts w:hint="eastAsia"/>
              </w:rPr>
              <w:t xml:space="preserve">long id) 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根据id查找单一持久化对象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DataService.</w:t>
            </w:r>
            <w:r>
              <w:rPr>
                <w:rFonts w:hint="eastAsia"/>
                <w:lang w:val="en-US" w:eastAsia="zh-CN"/>
              </w:rPr>
              <w:t>add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DataPO dataPO</w:t>
            </w:r>
            <w:r>
              <w:rPr>
                <w:rFonts w:hint="eastAsia"/>
              </w:rPr>
              <w:t xml:space="preserve">) 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添加单一持久化对象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DataService</w:t>
            </w:r>
            <w:r>
              <w:rPr>
                <w:rFonts w:hint="eastAsia"/>
                <w:lang w:val="en-US" w:eastAsia="zh-CN"/>
              </w:rPr>
              <w:t>.delete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DataPO dataPO</w:t>
            </w:r>
            <w:r>
              <w:rPr>
                <w:rFonts w:hint="eastAsia"/>
              </w:rPr>
              <w:t xml:space="preserve">) 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删除</w:t>
            </w:r>
            <w:r>
              <w:rPr>
                <w:rFonts w:hint="eastAsia"/>
              </w:rPr>
              <w:t>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DataService.</w:t>
            </w:r>
            <w:r>
              <w:rPr>
                <w:rFonts w:hint="eastAsia"/>
                <w:lang w:val="en-US" w:eastAsia="zh-CN"/>
              </w:rPr>
              <w:t>modify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val="en-US" w:eastAsia="zh-CN"/>
              </w:rPr>
              <w:t>DataPO dataPO</w:t>
            </w:r>
            <w:r>
              <w:rPr>
                <w:rFonts w:hint="eastAsia"/>
              </w:rPr>
              <w:t xml:space="preserve">) 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修改</w:t>
            </w:r>
            <w:r>
              <w:rPr>
                <w:rFonts w:hint="eastAsia"/>
              </w:rPr>
              <w:t>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Dat</w:t>
            </w:r>
            <w:r>
              <w:rPr>
                <w:rFonts w:hint="eastAsia"/>
                <w:lang w:val="en-US" w:eastAsia="zh-CN"/>
              </w:rPr>
              <w:t>aServiceFactory.</w:t>
            </w:r>
            <w:r>
              <w:rPr>
                <w:rFonts w:hint="default"/>
                <w:lang w:val="en-US" w:eastAsia="zh-CN"/>
              </w:rPr>
              <w:t>getDataServiceByType(DataType type)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得到数据</w:t>
            </w:r>
            <w:r>
              <w:rPr>
                <w:rFonts w:hint="eastAsia"/>
                <w:lang w:val="en-US" w:eastAsia="zh-CN"/>
              </w:rPr>
              <w:t>层</w:t>
            </w:r>
            <w:r>
              <w:rPr>
                <w:rFonts w:hint="eastAsia"/>
              </w:rPr>
              <w:t>的服务的引用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CompanyDataService.</w:t>
            </w:r>
            <w:r>
              <w:rPr>
                <w:rFonts w:hint="eastAsia"/>
                <w:lang w:val="en-US" w:eastAsia="zh-CN"/>
              </w:rPr>
              <w:t>searchByCityName</w:t>
            </w:r>
            <w:r>
              <w:rPr>
                <w:rFonts w:hint="eastAsia"/>
              </w:rPr>
              <w:t>(String fromCity,String toCity )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根据始末城市查找单一持久化对象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4391" w:type="dxa"/>
            <w:vAlign w:val="top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CompanyDataService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</w:rPr>
              <w:t>searchByInstitution(String institution)</w:t>
            </w:r>
          </w:p>
        </w:tc>
        <w:tc>
          <w:tcPr>
            <w:tcW w:w="4131" w:type="dxa"/>
            <w:vAlign w:val="top"/>
          </w:tcPr>
          <w:p>
            <w:p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根据机构类型查找工资类型</w:t>
            </w:r>
          </w:p>
        </w:tc>
      </w:tr>
    </w:tbl>
    <w:p/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b/>
          <w:sz w:val="22"/>
          <w:szCs w:val="21"/>
        </w:rPr>
      </w:pPr>
      <w:bookmarkStart w:id="1" w:name="_GoBack"/>
      <w:bookmarkEnd w:id="1"/>
    </w:p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b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StorageData</w:t>
      </w:r>
      <w:r>
        <w:rPr>
          <w:rFonts w:ascii="微软雅黑" w:hAnsi="微软雅黑" w:eastAsia="微软雅黑"/>
          <w:sz w:val="22"/>
          <w:szCs w:val="21"/>
        </w:rPr>
        <w:t>:</w:t>
      </w:r>
    </w:p>
    <w:tbl>
      <w:tblPr>
        <w:tblStyle w:val="14"/>
        <w:tblW w:w="8296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1214"/>
        <w:gridCol w:w="3685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top"/>
          </w:tcPr>
          <w:p>
            <w:pPr>
              <w:tabs>
                <w:tab w:val="left" w:pos="6602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kern w:val="0"/>
              </w:rPr>
              <w:t>StorageData. adjustStorage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boolean adjustStorage(String source,String target,int amout)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rPr>
                <w:rFonts w:hint="eastAsia"/>
              </w:rPr>
              <w:t>用户发起了一次仓库调整活动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rPr>
                <w:rFonts w:hint="eastAsia"/>
              </w:rPr>
              <w:t>根据传入的参数调整仓库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StorageData</w:t>
            </w:r>
            <w:r>
              <w:rPr>
                <w:color w:val="000000"/>
              </w:rPr>
              <w:t>.getCurrentStorageInfo</w:t>
            </w:r>
          </w:p>
          <w:p>
            <w:pPr>
              <w:rPr>
                <w:color w:val="000000"/>
              </w:rPr>
            </w:pPr>
            <w:r>
              <w:rPr>
                <w:color w:val="000000"/>
              </w:rPr>
              <w:t>StorageData.search(POtype type,DataPO data)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（获取仓库信息）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PositionInfoPO getCurrentStorageInfo()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rPr>
                <w:rFonts w:hint="eastAsia"/>
              </w:rPr>
              <w:t>用户发起一次库存盘点活动，调用本方法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rPr>
                <w:rFonts w:hint="eastAsia"/>
              </w:rPr>
              <w:t>返回给调用者当前库存全部信息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StorageData.add</w:t>
            </w:r>
            <w:r>
              <w:rPr>
                <w:color w:val="000000"/>
              </w:rPr>
              <w:t>StorageInfo</w:t>
            </w:r>
            <w:r>
              <w:rPr>
                <w:rFonts w:hint="eastAsia"/>
                <w:color w:val="000000"/>
              </w:rPr>
              <w:t>Info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boolean addPositionInfo(PositionInfoPO info)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用户确认保存库存盘点信息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系统保存该信息到数据文件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torageData.getStorageList</w:t>
            </w:r>
          </w:p>
          <w:p>
            <w:pPr>
              <w:rPr>
                <w:color w:val="000000"/>
              </w:rPr>
            </w:pPr>
            <w:r>
              <w:rPr>
                <w:color w:val="000000"/>
              </w:rPr>
              <w:t>(获取出库单</w:t>
            </w:r>
            <w:r>
              <w:rPr>
                <w:rFonts w:hint="eastAsia"/>
                <w:color w:val="000000"/>
              </w:rPr>
              <w:t>/入库单</w:t>
            </w:r>
            <w:r>
              <w:rPr>
                <w:color w:val="000000"/>
              </w:rPr>
              <w:t>)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StorageListPO getStorageList(long 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单号合法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返回给调用者该对应单据的</w:t>
            </w:r>
            <w:r>
              <w:rPr>
                <w:rFonts w:hint="eastAsia"/>
              </w:rPr>
              <w:t>PO，若未找到，返回NULL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torageData.getStorageList</w:t>
            </w:r>
          </w:p>
          <w:p>
            <w:pPr>
              <w:rPr>
                <w:color w:val="000000"/>
              </w:rPr>
            </w:pPr>
            <w:r>
              <w:rPr>
                <w:color w:val="000000"/>
              </w:rPr>
              <w:t>(获取出库单</w:t>
            </w:r>
            <w:r>
              <w:rPr>
                <w:rFonts w:hint="eastAsia"/>
                <w:color w:val="000000"/>
              </w:rPr>
              <w:t>/入库单</w:t>
            </w:r>
            <w:r>
              <w:rPr>
                <w:color w:val="000000"/>
              </w:rPr>
              <w:t>)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StorageListPO getStorageList(String startTime,String endTime)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Endtime 晚于</w:t>
            </w:r>
            <w:r>
              <w:rPr>
                <w:rFonts w:hint="eastAsia"/>
              </w:rPr>
              <w:t xml:space="preserve"> startTime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pPr>
              <w:rPr>
                <w:color w:val="92D050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pPr>
              <w:rPr>
                <w:color w:val="92D050"/>
              </w:rPr>
            </w:pPr>
            <w:r>
              <w:t>返回给调用者该对应单据的</w:t>
            </w:r>
            <w:r>
              <w:rPr>
                <w:rFonts w:hint="eastAsia"/>
              </w:rPr>
              <w:t>PO列表，若未找到，返回NULL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StorageData</w:t>
            </w:r>
            <w:r>
              <w:rPr>
                <w:color w:val="000000"/>
              </w:rPr>
              <w:t>.checkSpace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Public int</w:t>
            </w:r>
            <w:r>
              <w:rPr>
                <w:rFonts w:hint="eastAsia"/>
              </w:rPr>
              <w:t>[]</w:t>
            </w:r>
            <w:r>
              <w:t xml:space="preserve"> checkSpace()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用户发起仓库分拣活动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返回各区域剩余空间</w:t>
            </w:r>
            <w:r>
              <w:rPr>
                <w:rFonts w:hint="eastAsia"/>
              </w:rPr>
              <w:t>（位置个数）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StorageData.</w:t>
            </w:r>
            <w:r>
              <w:rPr>
                <w:color w:val="000000"/>
              </w:rPr>
              <w:t>getPosition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Public String getPosition(char area)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获得需要的位置所在区域</w:t>
            </w:r>
            <w:r>
              <w:rPr>
                <w:rFonts w:hint="eastAsia"/>
              </w:rPr>
              <w:t>area，且位置空间充足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返回一个空位置信息</w:t>
            </w:r>
            <w:r>
              <w:rPr>
                <w:rFonts w:hint="eastAsia"/>
              </w:rPr>
              <w:t xml:space="preserve"> </w:t>
            </w:r>
            <w:r>
              <w:t>area-shelf-row-point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Storage</w:t>
            </w:r>
            <w:r>
              <w:rPr>
                <w:color w:val="000000"/>
              </w:rPr>
              <w:t>Data.addStoregeList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Public boolean addStorageList(StorageListPO storagepo)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有一个出库单或入库单生成</w:t>
            </w:r>
            <w:r>
              <w:rPr>
                <w:rFonts w:hint="eastAsia"/>
              </w:rPr>
              <w:t>，</w:t>
            </w:r>
            <w:r>
              <w:t>需要保存到数据文件中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将该</w:t>
            </w:r>
            <w:r>
              <w:rPr>
                <w:rFonts w:hint="eastAsia"/>
              </w:rPr>
              <w:t>PO数据保存到数据文件中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StorageData.updateStorage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boolean updateStorage(StorageListPO 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生成了入库单或出库单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系统根据出入库单修改库存信息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t>StorageData.initStorage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public boolean initStorage(int plane,int train,int truck,int flexible);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用户输入正确初始化密码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将仓库空间重新分配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restart"/>
            <w:vAlign w:val="top"/>
          </w:tcPr>
          <w:p>
            <w:r>
              <w:rPr>
                <w:rFonts w:hint="eastAsia"/>
              </w:rPr>
              <w:t>StorageData.getStorageInfo</w:t>
            </w:r>
          </w:p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  <w:vAlign w:val="top"/>
          </w:tcPr>
          <w:p>
            <w:r>
              <w:t>public StorageInfoPO getStorageInfo(String destination);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t>前置条件</w:t>
            </w:r>
          </w:p>
        </w:tc>
        <w:tc>
          <w:tcPr>
            <w:tcW w:w="3685" w:type="dxa"/>
            <w:vAlign w:val="top"/>
          </w:tcPr>
          <w:p>
            <w:r>
              <w:t>提供了货物目的地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vMerge w:val="continue"/>
            <w:vAlign w:val="top"/>
          </w:tcPr>
          <w:p/>
        </w:tc>
        <w:tc>
          <w:tcPr>
            <w:tcW w:w="1214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  <w:vAlign w:val="top"/>
          </w:tcPr>
          <w:p>
            <w:r>
              <w:t>系统返回响应货物信息</w:t>
            </w:r>
            <w:r>
              <w:rPr>
                <w:rFonts w:hint="eastAsia"/>
              </w:rPr>
              <w:t>StorageInfoPO</w:t>
            </w:r>
          </w:p>
        </w:tc>
      </w:tr>
    </w:tbl>
    <w:p>
      <w:pPr>
        <w:pStyle w:val="7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b/>
          <w:sz w:val="22"/>
          <w:szCs w:val="21"/>
        </w:rPr>
      </w:pPr>
      <w:r>
        <w:rPr>
          <w:rFonts w:hint="eastAsia" w:ascii="微软雅黑" w:hAnsi="微软雅黑" w:eastAsia="微软雅黑"/>
          <w:sz w:val="22"/>
          <w:szCs w:val="21"/>
        </w:rPr>
        <w:t>TransferData</w:t>
      </w:r>
    </w:p>
    <w:tbl>
      <w:tblPr>
        <w:tblStyle w:val="14"/>
        <w:tblW w:w="8175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6"/>
        <w:gridCol w:w="1139"/>
        <w:gridCol w:w="4190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5" w:type="dxa"/>
            <w:gridSpan w:val="3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提供的服务</w:t>
            </w:r>
            <w:r>
              <w:rPr>
                <w:rFonts w:hint="eastAsia"/>
                <w:b/>
              </w:rPr>
              <w:t>（供接口）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restart"/>
            <w:vAlign w:val="top"/>
          </w:tcPr>
          <w:p>
            <w:r>
              <w:rPr>
                <w:rFonts w:hint="eastAsia"/>
              </w:rPr>
              <w:t>TransferData.getDelivryList</w:t>
            </w:r>
          </w:p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DeliveryListPO getShortDeliveryList(long code)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  <w:vAlign w:val="top"/>
          </w:tcPr>
          <w:p>
            <w:r>
              <w:rPr>
                <w:rFonts w:hint="eastAsia"/>
              </w:rPr>
              <w:t>提供一个装车单或中转单号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190" w:type="dxa"/>
            <w:vAlign w:val="top"/>
          </w:tcPr>
          <w:p>
            <w:r>
              <w:rPr>
                <w:rFonts w:hint="eastAsia"/>
              </w:rPr>
              <w:t>系统查找并返回对应单据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restart"/>
            <w:vAlign w:val="top"/>
          </w:tcPr>
          <w:p>
            <w:r>
              <w:rPr>
                <w:rFonts w:hint="eastAsia"/>
              </w:rPr>
              <w:t>TransferData.addDeliverryList</w:t>
            </w:r>
          </w:p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boolean addDeliveryList(DeliveryList PO list)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  <w:vAlign w:val="top"/>
          </w:tcPr>
          <w:p>
            <w:r>
              <w:rPr>
                <w:rFonts w:hint="eastAsia"/>
              </w:rPr>
              <w:t>提供一个Delivery</w:t>
            </w:r>
            <w:r>
              <w:t>ListPO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t>后置条件</w:t>
            </w:r>
          </w:p>
        </w:tc>
        <w:tc>
          <w:tcPr>
            <w:tcW w:w="4190" w:type="dxa"/>
            <w:vAlign w:val="top"/>
          </w:tcPr>
          <w:p>
            <w:r>
              <w:rPr>
                <w:rFonts w:hint="eastAsia"/>
              </w:rPr>
              <w:t>系统将单据信息保存到数据文件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restart"/>
            <w:vAlign w:val="top"/>
          </w:tcPr>
          <w:p>
            <w:r>
              <w:rPr>
                <w:rFonts w:hint="eastAsia"/>
              </w:rPr>
              <w:t>TransferData.getArriveList</w:t>
            </w:r>
          </w:p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ArriveListPO getArriveList(long code)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  <w:vAlign w:val="top"/>
          </w:tcPr>
          <w:p>
            <w:r>
              <w:rPr>
                <w:rFonts w:hint="eastAsia"/>
              </w:rPr>
              <w:t>提供一个到达单号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190" w:type="dxa"/>
            <w:vAlign w:val="top"/>
          </w:tcPr>
          <w:p>
            <w:r>
              <w:rPr>
                <w:rFonts w:hint="eastAsia"/>
              </w:rPr>
              <w:t>系统查找并返回一个到达单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restart"/>
            <w:vAlign w:val="top"/>
          </w:tcPr>
          <w:p>
            <w:r>
              <w:rPr>
                <w:rFonts w:hint="eastAsia"/>
              </w:rPr>
              <w:t>Transfer</w:t>
            </w:r>
            <w:r>
              <w:t>Data.addArriveList</w:t>
            </w:r>
          </w:p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  <w:vAlign w:val="top"/>
          </w:tcPr>
          <w:p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boolean addArriveList(ArriveListPO list)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  <w:vAlign w:val="top"/>
          </w:tcPr>
          <w:p>
            <w:r>
              <w:t>提供一个</w:t>
            </w:r>
            <w:r>
              <w:rPr>
                <w:rFonts w:hint="eastAsia"/>
              </w:rPr>
              <w:t>Arrive</w:t>
            </w:r>
            <w:r>
              <w:t>ListPO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6" w:type="dxa"/>
            <w:vMerge w:val="continue"/>
            <w:vAlign w:val="top"/>
          </w:tcPr>
          <w:p/>
        </w:tc>
        <w:tc>
          <w:tcPr>
            <w:tcW w:w="1139" w:type="dxa"/>
            <w:vAlign w:val="top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4190" w:type="dxa"/>
            <w:vAlign w:val="top"/>
          </w:tcPr>
          <w:p>
            <w:r>
              <w:t>系统将单据信息保存到数据文件中</w:t>
            </w:r>
          </w:p>
        </w:tc>
      </w:tr>
    </w:tbl>
    <w:p>
      <w:pPr>
        <w:ind w:left="420"/>
        <w:jc w:val="left"/>
        <w:rPr>
          <w:rFonts w:ascii="微软雅黑" w:hAnsi="微软雅黑" w:eastAsia="微软雅黑"/>
          <w:b/>
          <w:sz w:val="22"/>
          <w:szCs w:val="21"/>
        </w:rPr>
      </w:pP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信息视角</w:t>
      </w:r>
    </w:p>
    <w:p>
      <w:pPr>
        <w:pStyle w:val="7"/>
        <w:numPr>
          <w:ilvl w:val="0"/>
          <w:numId w:val="8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数据持久化对象</w:t>
      </w:r>
    </w:p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银行账户信息Account</w:t>
      </w:r>
      <w:r>
        <w:rPr>
          <w:rFonts w:ascii="微软雅黑" w:hAnsi="微软雅黑" w:eastAsia="微软雅黑"/>
          <w:sz w:val="20"/>
          <w:szCs w:val="21"/>
        </w:rPr>
        <w:t>PO</w:t>
      </w:r>
      <w:r>
        <w:rPr>
          <w:rFonts w:hint="eastAsia" w:ascii="微软雅黑" w:hAnsi="微软雅黑" w:eastAsia="微软雅黑"/>
          <w:sz w:val="20"/>
          <w:szCs w:val="21"/>
        </w:rPr>
        <w:t>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AccountPO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-5344511556034467117L;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money;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AccountPO(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.money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getMoney()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money;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setMoney(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.money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到达单信息ArrivalPO：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ArrivalPO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-7918393384250479651L;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officeIndex;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中转中心/营业厅编号，根据位数判断类型（营业厅6位编号，中转中心4位编号）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Format: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arrivalDate;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ArrivalPO(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officeIndex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arrDate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ARRIVAL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.officeIndex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officeIndex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.arrivalDate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arrDate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getOfficeIndex()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officeIndex;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getArrivalDate()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arrivalDate;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setOfficeIndex(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.officeIndex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setArrivalDate(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.arrivalDate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成本收益表CostBenefitPO：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  <w:u w:val="single"/>
              </w:rPr>
              <w:t>CostBenefitPO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allIncome;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allPay;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allProfit;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CostBenefitPO(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.allIncome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.allProfit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getAllIncome()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allIncome;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getAllPay()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allPay;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getAllProfit()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allProfit;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setAllIncome(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.allIncome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setAllPay(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setAllProfit(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司机信息DriverInfoPO：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DriverInfoPO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7713110376436575616L;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IDCard;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engaged;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 true = female, false = male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bornDate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/*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timeLimit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/*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DriverInfoPO(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.IDCard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.bornDate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.timeLimit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.gender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engaged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getIDCard()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IDCard;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isEngaged()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engaged;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getGender()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getPhoneNum()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getBornDate()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bornDate;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getTimeLimit()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timeLimit;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setIDCard(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IDCard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.IDCard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IDCard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setEngaged(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engaged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.engaged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engaged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setPhoneNum(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setBornDate(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.matches(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.bornDate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setTimeLimit(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.matches(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.timeLimit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装车单信息EntruckPO：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装车单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Mouse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java.io.Serializable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  <w:u w:val="single"/>
              </w:rPr>
              <w:t>EntruckPO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TRANS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1,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DESTINATION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2,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MONITOR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3,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ESCORT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4;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loadingDate;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transID, destID, vehicleID, monitorID, escortID;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order_amount;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orderList[];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EntruckPO(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.order_amount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orderList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TRANS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transID;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DESTINATION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MONITOR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monitorID;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ESCORT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escortID;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TRANS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transID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DESTINATION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destID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MONITOR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monitorID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ESCORT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escortID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getTransID()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transID;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getDestID()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getVehicleID()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vehicleID;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getMonitorID()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monitorID;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getEscortID()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escortID;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setTransID(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transID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.transID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transID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setDestID(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.destID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setVehicleID(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vehicleID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.vehicleID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vehicleID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setMonitorID(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monitorID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.monitorID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monitorID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setEscortID(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escortID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.escortID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escortID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setAmount(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.order_amount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orderList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[] getOrderList()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.orderList;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setOrderList(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.orderList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机构信息InstitutionPO：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Created by Mouse on 2015/10/24 0024.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  <w:u w:val="single"/>
              </w:rPr>
              <w:t>InstitutionPO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物流信息表LogisticInfoPO：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java.util.*;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4149146341000434330L;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infoList;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LogisticInfoPO(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serialNum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serialNum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infoList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ArrayList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addInfo(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infoList.add(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toString()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 =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Iterator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tmp = infoList.iterator();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(tmp.hasNext())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result += tmp.next().toString() +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"\n\n"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Tahoma" w:hAnsi="Tahoma" w:cs="Tahoma"/>
                <w:color w:val="3F7F5F"/>
                <w:kern w:val="0"/>
                <w:sz w:val="20"/>
                <w:szCs w:val="20"/>
              </w:rPr>
              <w:t>������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Ϣ</w:t>
            </w:r>
            <w:r>
              <w:rPr>
                <w:rFonts w:ascii="Tahoma" w:hAnsi="Tahoma" w:cs="Tahoma"/>
                <w:color w:val="3F7F5F"/>
                <w:kern w:val="0"/>
                <w:sz w:val="20"/>
                <w:szCs w:val="20"/>
              </w:rPr>
              <w:t>�����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ڴ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˴</w:t>
            </w:r>
            <w:r>
              <w:rPr>
                <w:rFonts w:ascii="Tahoma" w:hAnsi="Tahoma" w:cs="Tahoma"/>
                <w:color w:val="3F7F5F"/>
                <w:kern w:val="0"/>
                <w:sz w:val="20"/>
                <w:szCs w:val="20"/>
              </w:rPr>
              <w:t>�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FORMAT = "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hh:mm:ss"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timestamp;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location;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LogisticInfo(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.timestamp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.location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toString()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 = timestamp +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 xml:space="preserve">" </w:t>
            </w:r>
            <w:r>
              <w:rPr>
                <w:rFonts w:hint="eastAsia" w:ascii="Consolas" w:hAnsi="Consolas" w:cs="Consolas"/>
                <w:color w:val="DB5939"/>
                <w:kern w:val="0"/>
                <w:sz w:val="20"/>
                <w:szCs w:val="20"/>
              </w:rPr>
              <w:t xml:space="preserve">货物到达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location;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setTimestamp(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.timestamp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setLocation(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.location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订单信息OrderPO：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data.vo.OrderVO;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OrderPO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收/寄件人信息，s开头表示寄件人（sender），r开头表示收件人（receiver）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sname, saddress, scompany, sphone,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rname, raddress, rcompany, rphone;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货物数量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stockNum;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重量/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kg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、体积/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cm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^3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weight, volume;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字符串保存每一件货品的类型（名称）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stockType[];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计算出的运费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fee;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计算出的预计送达时间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evaluatedTime;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setDestID(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.destID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getDestID()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OrderPO()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stockNum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stockType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stockNum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getSInfo(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saddress;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scompany;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sphone;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4: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raddress;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6: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rcompany;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7: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rphone;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setInfo(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4: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rname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raddress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6: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rcompany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7: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rphone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setInfo(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OrderVO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.saddress;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.scompany;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.sphone;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.raddress;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.rcompany;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.rphone;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num number of the stocks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type a String array that stores the name of the stocks. be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adviced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that the length of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&lt;code&gt;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&lt;/code&gt;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must equal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&lt;code&gt;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IDCard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&lt;/code&gt;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setStockNum(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[])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.stockNum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stockType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getWeight()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weight;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setWeight(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.weight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getVolume()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volume;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setVolume(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volume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.volume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volume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getFee()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fee;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setFee(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fee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.fee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fee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generateFee()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: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getEvaluatedTime()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evaluatedTime;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setEvaluatedTime(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evaluatedTime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人员信息StuffPO：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Created by Mouse on 2015/10/24 0024.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StuffPO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institution;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 0 - male , 1 - female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getInstitution()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institution;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getPhoneNum()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getGender()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setInstitution(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institution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.institution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institution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setPhoneNum(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setGender(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.gender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用户信息UserPO：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data.enums.POType;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data.enums.UserRole;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utils.PasswordHelper;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UserPO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2205631303533979093L;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store password's MD5 checksum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password_signature;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role;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UserPO(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POType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.password_signature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PasswordHelper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generateMD5Checksum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.role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getRole()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role;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getPassword()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password_signature;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setRole(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.role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setPassword(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.password_signature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PasswordHelper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generateMD5Checksum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left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VehicleInfoPO：</w:t>
      </w:r>
    </w:p>
    <w:tbl>
      <w:tblPr>
        <w:tblStyle w:val="6"/>
        <w:tblW w:w="7880" w:type="dxa"/>
        <w:tblInd w:w="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7880" w:type="dxa"/>
            <w:shd w:val="clear" w:color="auto" w:fill="F2F2F2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VehicleInfoPO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-8365240623519578242L;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license;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Format: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dutyDate;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VehicleInfoPO(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.license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.dutyDate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getLicense()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license;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getDutyDate()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dutyDate;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setLicense(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.license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  <w:highlight w:val="lightGray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setDutyDate(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.matches(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.dutyDate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  <w:highlight w:val="lightGray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  <w:highlight w:val="lightGray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>
      <w:pPr>
        <w:ind w:firstLine="420"/>
        <w:jc w:val="left"/>
        <w:rPr>
          <w:rFonts w:ascii="微软雅黑" w:hAnsi="微软雅黑" w:eastAsia="微软雅黑"/>
          <w:sz w:val="20"/>
          <w:szCs w:val="21"/>
        </w:rPr>
      </w:pP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7"/>
        <w:numPr>
          <w:ilvl w:val="0"/>
          <w:numId w:val="8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22"/>
          <w:szCs w:val="21"/>
        </w:rPr>
        <w:t>文件持久化格式</w:t>
      </w:r>
    </w:p>
    <w:p>
      <w:pPr>
        <w:ind w:firstLine="420" w:firstLineChars="21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物流管理系统的所有po的属性值以字段的方式保存在文件中。</w:t>
      </w:r>
    </w:p>
    <w:p>
      <w:pPr>
        <w:ind w:firstLine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每一种表单数据，保存在一个ArrayList中，用序列化的方式保存在*</w:t>
      </w:r>
      <w:r>
        <w:rPr>
          <w:rFonts w:ascii="微软雅黑" w:hAnsi="微软雅黑" w:eastAsia="微软雅黑"/>
          <w:sz w:val="20"/>
          <w:szCs w:val="21"/>
        </w:rPr>
        <w:t>.dat</w:t>
      </w:r>
      <w:r>
        <w:rPr>
          <w:rFonts w:hint="eastAsia" w:ascii="微软雅黑" w:hAnsi="微软雅黑" w:eastAsia="微软雅黑"/>
          <w:sz w:val="20"/>
          <w:szCs w:val="21"/>
        </w:rPr>
        <w:t>文件中。文件名为PO名。</w:t>
      </w:r>
    </w:p>
    <w:p>
      <w:pPr>
        <w:ind w:firstLine="420"/>
        <w:jc w:val="left"/>
        <w:rPr>
          <w:rFonts w:ascii="微软雅黑" w:hAnsi="微软雅黑" w:eastAsia="微软雅黑"/>
          <w:sz w:val="20"/>
          <w:szCs w:val="21"/>
        </w:rPr>
      </w:pPr>
      <w:r>
        <w:rPr>
          <w:rFonts w:hint="eastAsia" w:ascii="微软雅黑" w:hAnsi="微软雅黑" w:eastAsia="微软雅黑"/>
          <w:sz w:val="20"/>
          <w:szCs w:val="21"/>
        </w:rPr>
        <w:t>服务器每隔十分钟将会把内存中的数据保存在磁盘上。每次启动时从内存中读取数据。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98055832">
    <w:nsid w:val="35873E98"/>
    <w:multiLevelType w:val="multilevel"/>
    <w:tmpl w:val="35873E98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65852483">
    <w:nsid w:val="457D7F43"/>
    <w:multiLevelType w:val="multilevel"/>
    <w:tmpl w:val="457D7F43"/>
    <w:lvl w:ilvl="0" w:tentative="1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3426032">
    <w:nsid w:val="2FE34EF0"/>
    <w:multiLevelType w:val="multilevel"/>
    <w:tmpl w:val="2FE34EF0"/>
    <w:lvl w:ilvl="0" w:tentative="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25084862">
    <w:nsid w:val="78B457BE"/>
    <w:multiLevelType w:val="multilevel"/>
    <w:tmpl w:val="78B457BE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01466109">
    <w:nsid w:val="3BB128FD"/>
    <w:multiLevelType w:val="multilevel"/>
    <w:tmpl w:val="3BB128FD"/>
    <w:lvl w:ilvl="0" w:tentative="1">
      <w:start w:val="2"/>
      <w:numFmt w:val="bullet"/>
      <w:lvlText w:val="·"/>
      <w:lvlJc w:val="left"/>
      <w:pPr>
        <w:ind w:left="780" w:hanging="360"/>
      </w:pPr>
      <w:rPr>
        <w:rFonts w:hint="eastAsia" w:ascii="微软雅黑" w:hAnsi="微软雅黑" w:eastAsia="微软雅黑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76782858">
    <w:nsid w:val="402E670A"/>
    <w:multiLevelType w:val="multilevel"/>
    <w:tmpl w:val="402E670A"/>
    <w:lvl w:ilvl="0" w:tentative="1">
      <w:start w:val="1"/>
      <w:numFmt w:val="decimal"/>
      <w:lvlText w:val="%1)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719123">
    <w:nsid w:val="038F3DD3"/>
    <w:multiLevelType w:val="multilevel"/>
    <w:tmpl w:val="038F3DD3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692766">
    <w:nsid w:val="01D4559E"/>
    <w:multiLevelType w:val="multilevel"/>
    <w:tmpl w:val="01D4559E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65852483"/>
  </w:num>
  <w:num w:numId="2">
    <w:abstractNumId w:val="59719123"/>
  </w:num>
  <w:num w:numId="3">
    <w:abstractNumId w:val="2025084862"/>
  </w:num>
  <w:num w:numId="4">
    <w:abstractNumId w:val="30692766"/>
  </w:num>
  <w:num w:numId="5">
    <w:abstractNumId w:val="803426032"/>
  </w:num>
  <w:num w:numId="6">
    <w:abstractNumId w:val="1076782858"/>
  </w:num>
  <w:num w:numId="7">
    <w:abstractNumId w:val="1001466109"/>
  </w:num>
  <w:num w:numId="8">
    <w:abstractNumId w:val="8980558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A6993"/>
    <w:rsid w:val="00027A44"/>
    <w:rsid w:val="00067706"/>
    <w:rsid w:val="000D17FF"/>
    <w:rsid w:val="000E33C9"/>
    <w:rsid w:val="000F04D9"/>
    <w:rsid w:val="00106FFD"/>
    <w:rsid w:val="00124387"/>
    <w:rsid w:val="00175F8A"/>
    <w:rsid w:val="001A6993"/>
    <w:rsid w:val="001C51D5"/>
    <w:rsid w:val="002B30AC"/>
    <w:rsid w:val="002B3833"/>
    <w:rsid w:val="002C70A4"/>
    <w:rsid w:val="002F61C3"/>
    <w:rsid w:val="00323EA1"/>
    <w:rsid w:val="00345E6E"/>
    <w:rsid w:val="003A00A7"/>
    <w:rsid w:val="003A7220"/>
    <w:rsid w:val="003D2CDB"/>
    <w:rsid w:val="00423A27"/>
    <w:rsid w:val="00424665"/>
    <w:rsid w:val="004808D1"/>
    <w:rsid w:val="00480BE2"/>
    <w:rsid w:val="00485ADF"/>
    <w:rsid w:val="004A75E3"/>
    <w:rsid w:val="00504307"/>
    <w:rsid w:val="00517F42"/>
    <w:rsid w:val="00531E5C"/>
    <w:rsid w:val="005D3097"/>
    <w:rsid w:val="0064125A"/>
    <w:rsid w:val="006B0DF3"/>
    <w:rsid w:val="006B6A0D"/>
    <w:rsid w:val="007115ED"/>
    <w:rsid w:val="007264B7"/>
    <w:rsid w:val="00726FFC"/>
    <w:rsid w:val="00745B39"/>
    <w:rsid w:val="0076136A"/>
    <w:rsid w:val="0076387E"/>
    <w:rsid w:val="00765D1A"/>
    <w:rsid w:val="007D732F"/>
    <w:rsid w:val="007F17F3"/>
    <w:rsid w:val="008408E6"/>
    <w:rsid w:val="00842C13"/>
    <w:rsid w:val="00863401"/>
    <w:rsid w:val="00893F6C"/>
    <w:rsid w:val="00897EAC"/>
    <w:rsid w:val="008A66B1"/>
    <w:rsid w:val="008B5FD3"/>
    <w:rsid w:val="008C3100"/>
    <w:rsid w:val="008C3D6C"/>
    <w:rsid w:val="008C7AFE"/>
    <w:rsid w:val="00905A78"/>
    <w:rsid w:val="009A5D6C"/>
    <w:rsid w:val="009B3528"/>
    <w:rsid w:val="009B6F60"/>
    <w:rsid w:val="009C75A7"/>
    <w:rsid w:val="009D085B"/>
    <w:rsid w:val="009F4275"/>
    <w:rsid w:val="00A232CF"/>
    <w:rsid w:val="00A51882"/>
    <w:rsid w:val="00A977D5"/>
    <w:rsid w:val="00AB52F8"/>
    <w:rsid w:val="00AE5350"/>
    <w:rsid w:val="00B11616"/>
    <w:rsid w:val="00B12D10"/>
    <w:rsid w:val="00B41CF0"/>
    <w:rsid w:val="00B74CEB"/>
    <w:rsid w:val="00B758AB"/>
    <w:rsid w:val="00BF0D79"/>
    <w:rsid w:val="00BF5F14"/>
    <w:rsid w:val="00C14FB0"/>
    <w:rsid w:val="00C53C1D"/>
    <w:rsid w:val="00C5452A"/>
    <w:rsid w:val="00D02B98"/>
    <w:rsid w:val="00D3432A"/>
    <w:rsid w:val="00D75279"/>
    <w:rsid w:val="00D75E63"/>
    <w:rsid w:val="00DD4F06"/>
    <w:rsid w:val="00E738D2"/>
    <w:rsid w:val="00E7548B"/>
    <w:rsid w:val="00EA29DC"/>
    <w:rsid w:val="00ED77D5"/>
    <w:rsid w:val="00F064B0"/>
    <w:rsid w:val="00F174FF"/>
    <w:rsid w:val="00F24586"/>
    <w:rsid w:val="00F25970"/>
    <w:rsid w:val="00F26701"/>
    <w:rsid w:val="00F47B65"/>
    <w:rsid w:val="00FB7A79"/>
    <w:rsid w:val="00FC09DE"/>
    <w:rsid w:val="00FC41E9"/>
    <w:rsid w:val="00FE4D14"/>
    <w:rsid w:val="00FF2260"/>
    <w:rsid w:val="128645F7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pPr/>
    <w:tblPr>
      <w:tblStyle w:val="5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Subtle Emphasis"/>
    <w:basedOn w:val="4"/>
    <w:qFormat/>
    <w:uiPriority w:val="19"/>
    <w:rPr>
      <w:i/>
      <w:iCs/>
      <w:color w:val="3F3F3F"/>
    </w:rPr>
  </w:style>
  <w:style w:type="character" w:customStyle="1" w:styleId="9">
    <w:name w:val="页眉 字符"/>
    <w:basedOn w:val="4"/>
    <w:link w:val="3"/>
    <w:uiPriority w:val="99"/>
    <w:rPr>
      <w:sz w:val="18"/>
      <w:szCs w:val="18"/>
    </w:rPr>
  </w:style>
  <w:style w:type="character" w:customStyle="1" w:styleId="10">
    <w:name w:val="页脚 字符"/>
    <w:basedOn w:val="4"/>
    <w:link w:val="2"/>
    <w:uiPriority w:val="99"/>
    <w:rPr>
      <w:sz w:val="18"/>
      <w:szCs w:val="18"/>
    </w:rPr>
  </w:style>
  <w:style w:type="table" w:customStyle="1" w:styleId="11">
    <w:name w:val="Grid Table 1 Light"/>
    <w:basedOn w:val="5"/>
    <w:uiPriority w:val="46"/>
    <w:pPr/>
    <w:tblPr>
      <w:tblStyle w:val="5"/>
      <w:tblStyleRowBandSize w:val="1"/>
      <w:tblStyleColBandSize w:val="1"/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  <w:tblLayout w:type="fixed"/>
    </w:tblPr>
    <w:tblStylePr w:type="firstRow">
      <w:rPr>
        <w:b/>
        <w:bCs/>
      </w:rPr>
      <w:tblPr>
        <w:tblStyle w:val="5"/>
        <w:tblLayout w:type="fixed"/>
      </w:tblPr>
      <w:tcPr>
        <w:tcBorders>
          <w:top w:val="nil"/>
          <w:left w:val="nil"/>
          <w:bottom w:val="single" w:color="666666" w:sz="12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</w:rPr>
      <w:tblPr>
        <w:tblStyle w:val="5"/>
        <w:tblLayout w:type="fixed"/>
      </w:tblPr>
      <w:tcPr>
        <w:tcBorders>
          <w:top w:val="double" w:color="666666" w:sz="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5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5"/>
        <w:tblLayout w:type="fixed"/>
      </w:tblPr>
      <w:tcPr>
        <w:textDirection w:val="lrTb"/>
      </w:tcPr>
    </w:tblStylePr>
  </w:style>
  <w:style w:type="table" w:customStyle="1" w:styleId="12">
    <w:name w:val="Plain Table 5"/>
    <w:basedOn w:val="5"/>
    <w:uiPriority w:val="45"/>
    <w:pPr/>
    <w:tblPr>
      <w:tblStyle w:val="5"/>
      <w:tblStyleRowBandSize w:val="1"/>
      <w:tblStyleColBandSize w:val="1"/>
      <w:tblLayout w:type="fixed"/>
    </w:tblPr>
    <w:tblStylePr w:type="firstRow"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nil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single" w:color="7F7F7F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pPr>
        <w:jc w:val="right"/>
      </w:pPr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nil"/>
          <w:left w:val="nil"/>
          <w:bottom w:val="nil"/>
          <w:right w:val="single" w:color="7F7F7F" w:sz="4" w:space="0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nil"/>
          <w:left w:val="single" w:color="7F7F7F" w:sz="4" w:space="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>
        <w:tblStyle w:val="5"/>
        <w:tblLayout w:type="fixed"/>
      </w:tblPr>
      <w:tcPr>
        <w:shd w:val="clear" w:color="auto" w:fill="F2F2F2"/>
        <w:textDirection w:val="lrTb"/>
      </w:tcPr>
    </w:tblStylePr>
    <w:tblStylePr w:type="band1Horz">
      <w:tblPr>
        <w:tblStyle w:val="5"/>
        <w:tblLayout w:type="fixed"/>
      </w:tblPr>
      <w:tcPr>
        <w:shd w:val="clear" w:color="auto" w:fill="F2F2F2"/>
        <w:textDirection w:val="lrTb"/>
      </w:tcPr>
    </w:tblStylePr>
    <w:tblStylePr w:type="ne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w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se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sw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13">
    <w:name w:val="List Table 7 Colorful Accent 6"/>
    <w:basedOn w:val="5"/>
    <w:uiPriority w:val="52"/>
    <w:pPr/>
    <w:rPr>
      <w:color w:val="528034"/>
    </w:rPr>
    <w:tblPr>
      <w:tblStyle w:val="5"/>
      <w:tblStyleRowBandSize w:val="1"/>
      <w:tblStyleColBandSize w:val="1"/>
      <w:tblLayout w:type="fixed"/>
    </w:tblPr>
    <w:tblStylePr w:type="firstRow"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nil"/>
          <w:left w:val="nil"/>
          <w:bottom w:val="single" w:color="70AD47" w:sz="4" w:space="0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single" w:color="70AD47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pPr>
        <w:jc w:val="right"/>
      </w:pPr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nil"/>
          <w:left w:val="nil"/>
          <w:bottom w:val="nil"/>
          <w:right w:val="single" w:color="70AD47" w:sz="4" w:space="0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rFonts w:ascii="等线 Light" w:hAnsi="等线 Light" w:eastAsia="等线 Light"/>
        <w:i/>
        <w:iCs/>
        <w:sz w:val="26"/>
      </w:rPr>
      <w:tblPr>
        <w:tblStyle w:val="5"/>
        <w:tblLayout w:type="fixed"/>
      </w:tblPr>
      <w:tcPr>
        <w:tcBorders>
          <w:top w:val="nil"/>
          <w:left w:val="single" w:color="70AD47" w:sz="4" w:space="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>
        <w:tblStyle w:val="5"/>
        <w:tblLayout w:type="fixed"/>
      </w:tblPr>
      <w:tcPr>
        <w:shd w:val="clear" w:color="auto" w:fill="E2EFD9"/>
        <w:textDirection w:val="lrTb"/>
      </w:tcPr>
    </w:tblStylePr>
    <w:tblStylePr w:type="band1Horz">
      <w:tblPr>
        <w:tblStyle w:val="5"/>
        <w:tblLayout w:type="fixed"/>
      </w:tblPr>
      <w:tcPr>
        <w:shd w:val="clear" w:color="auto" w:fill="E2EFD9"/>
        <w:textDirection w:val="lrTb"/>
      </w:tcPr>
    </w:tblStylePr>
    <w:tblStylePr w:type="ne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w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se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swCell">
      <w:tblPr>
        <w:tblStyle w:val="5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14">
    <w:name w:val="Grid Table Light"/>
    <w:basedOn w:val="5"/>
    <w:uiPriority w:val="40"/>
    <w:pPr/>
    <w:tblPr>
      <w:tblStyle w:val="5"/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table" w:customStyle="1" w:styleId="15">
    <w:name w:val="Plain Table 2"/>
    <w:basedOn w:val="5"/>
    <w:uiPriority w:val="42"/>
    <w:pPr/>
    <w:tblPr>
      <w:tblStyle w:val="5"/>
      <w:tblStyleRowBandSize w:val="1"/>
      <w:tblStyleColBandSize w:val="1"/>
      <w:tblBorders>
        <w:top w:val="single" w:color="7F7F7F" w:sz="4" w:space="0"/>
        <w:bottom w:val="single" w:color="7F7F7F" w:sz="4" w:space="0"/>
      </w:tblBorders>
      <w:tblLayout w:type="fixed"/>
    </w:tblPr>
    <w:tblStylePr w:type="firstRow">
      <w:rPr>
        <w:b/>
        <w:bCs/>
      </w:rPr>
      <w:tblPr>
        <w:tblStyle w:val="5"/>
        <w:tblLayout w:type="fixed"/>
      </w:tblPr>
      <w:tcPr>
        <w:tcBorders>
          <w:top w:val="nil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</w:rPr>
      <w:tblPr>
        <w:tblStyle w:val="5"/>
        <w:tblLayout w:type="fixed"/>
      </w:tblPr>
      <w:tcPr>
        <w:tcBorders>
          <w:top w:val="single" w:color="7F7F7F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5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5"/>
        <w:tblLayout w:type="fixed"/>
      </w:tblPr>
      <w:tcPr>
        <w:textDirection w:val="lrTb"/>
      </w:tcPr>
    </w:tblStylePr>
    <w:tblStylePr w:type="band1Vert">
      <w:tblPr>
        <w:tblStyle w:val="5"/>
        <w:tblLayout w:type="fixed"/>
      </w:tblPr>
      <w:tcPr>
        <w:tcBorders>
          <w:top w:val="nil"/>
          <w:left w:val="single" w:color="7F7F7F" w:sz="4" w:space="0"/>
          <w:bottom w:val="nil"/>
          <w:right w:val="single" w:color="7F7F7F" w:sz="4" w:space="0"/>
          <w:insideH w:val="nil"/>
          <w:insideV w:val="nil"/>
          <w:tl2br w:val="nil"/>
          <w:tr2bl w:val="nil"/>
        </w:tcBorders>
        <w:textDirection w:val="lrTb"/>
      </w:tcPr>
    </w:tblStylePr>
    <w:tblStylePr w:type="band2Vert">
      <w:tblPr>
        <w:tblStyle w:val="5"/>
        <w:tblLayout w:type="fixed"/>
      </w:tblPr>
      <w:tcPr>
        <w:tcBorders>
          <w:top w:val="nil"/>
          <w:left w:val="single" w:color="7F7F7F" w:sz="4" w:space="0"/>
          <w:bottom w:val="nil"/>
          <w:right w:val="single" w:color="7F7F7F" w:sz="4" w:space="0"/>
          <w:insideH w:val="nil"/>
          <w:insideV w:val="nil"/>
          <w:tl2br w:val="nil"/>
          <w:tr2bl w:val="nil"/>
        </w:tcBorders>
        <w:textDirection w:val="lrTb"/>
      </w:tcPr>
    </w:tblStylePr>
    <w:tblStylePr w:type="band1Horz">
      <w:tblPr>
        <w:tblStyle w:val="5"/>
        <w:tblLayout w:type="fixed"/>
      </w:tblPr>
      <w:tcPr>
        <w:tcBorders>
          <w:top w:val="single" w:color="7F7F7F" w:sz="4" w:space="0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16">
    <w:name w:val="网格型1"/>
    <w:basedOn w:val="5"/>
    <w:unhideWhenUsed/>
    <w:uiPriority w:val="9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Style w:val="5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0.emf"/><Relationship Id="rId21" Type="http://schemas.openxmlformats.org/officeDocument/2006/relationships/oleObject" Target="embeddings/oleObject8.bin"/><Relationship Id="rId20" Type="http://schemas.openxmlformats.org/officeDocument/2006/relationships/image" Target="media/image9.emf"/><Relationship Id="rId2" Type="http://schemas.openxmlformats.org/officeDocument/2006/relationships/styles" Target="styles.xml"/><Relationship Id="rId19" Type="http://schemas.openxmlformats.org/officeDocument/2006/relationships/oleObject" Target="embeddings/oleObject7.bin"/><Relationship Id="rId18" Type="http://schemas.openxmlformats.org/officeDocument/2006/relationships/image" Target="media/image8.emf"/><Relationship Id="rId17" Type="http://schemas.openxmlformats.org/officeDocument/2006/relationships/oleObject" Target="embeddings/oleObject6.bin"/><Relationship Id="rId16" Type="http://schemas.openxmlformats.org/officeDocument/2006/relationships/image" Target="media/image7.emf"/><Relationship Id="rId15" Type="http://schemas.openxmlformats.org/officeDocument/2006/relationships/oleObject" Target="embeddings/oleObject5.bin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6044</Words>
  <Characters>34455</Characters>
  <Lines>287</Lines>
  <Paragraphs>80</Paragraphs>
  <TotalTime>0</TotalTime>
  <ScaleCrop>false</ScaleCrop>
  <LinksUpToDate>false</LinksUpToDate>
  <CharactersWithSpaces>0</CharactersWithSpaces>
  <Application>WPS Office_9.1.0.5113_F1E327BC-269C-435d-A152-05C5408002CA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2015-10-25T11:31:00Z</dcterms:created>
  <dc:creator>Mouse</dc:creator>
  <cp:lastModifiedBy>NJU</cp:lastModifiedBy>
  <dcterms:modified xsi:type="dcterms:W3CDTF">2015-12-31T10:01:33Z</dcterms:modified>
  <dc:title>物流管理系统（LCS）软件体系结构描述文档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2052-9.1.0.5113</vt:lpwstr>
  </property>
</Properties>
</file>