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D8B28F" w14:textId="77777777" w:rsidR="0084648F" w:rsidRDefault="00000000">
      <w:pPr>
        <w:spacing w:before="1800"/>
        <w:jc w:val="center"/>
      </w:pPr>
      <w:r>
        <w:rPr>
          <w:b/>
          <w:bCs/>
          <w:color w:val="1F3A5F"/>
          <w:sz w:val="92"/>
          <w:szCs w:val="92"/>
        </w:rPr>
        <w:t>LUGARITHM</w:t>
      </w:r>
    </w:p>
    <w:p w14:paraId="2746EEF1" w14:textId="77777777" w:rsidR="0084648F" w:rsidRDefault="00000000">
      <w:pPr>
        <w:spacing w:after="80"/>
        <w:jc w:val="center"/>
      </w:pPr>
      <w:r>
        <w:rPr>
          <w:b/>
          <w:bCs/>
          <w:color w:val="C8102E"/>
          <w:sz w:val="30"/>
          <w:szCs w:val="30"/>
        </w:rPr>
        <w:t>A Heritage Jeepney Road-Trip that Teaches You to Code</w:t>
      </w:r>
    </w:p>
    <w:p w14:paraId="674968F8" w14:textId="77777777" w:rsidR="0084648F" w:rsidRDefault="00000000">
      <w:pPr>
        <w:spacing w:after="480"/>
        <w:jc w:val="center"/>
      </w:pPr>
      <w:r>
        <w:rPr>
          <w:i/>
          <w:iCs/>
          <w:color w:val="555555"/>
          <w:sz w:val="24"/>
          <w:szCs w:val="24"/>
        </w:rPr>
        <w:t>“Drive the coast. Recover the pages. Learn the history.”</w:t>
      </w:r>
    </w:p>
    <w:p w14:paraId="064CCEA2" w14:textId="77777777" w:rsidR="0084648F" w:rsidRDefault="00000000">
      <w:pPr>
        <w:pBdr>
          <w:top w:val="single" w:sz="8" w:space="8" w:color="B8860B"/>
          <w:bottom w:val="single" w:sz="8" w:space="8" w:color="B8860B"/>
        </w:pBdr>
        <w:spacing w:after="60"/>
        <w:jc w:val="center"/>
      </w:pPr>
      <w:r>
        <w:rPr>
          <w:b/>
          <w:bCs/>
          <w:color w:val="1F3A5F"/>
          <w:sz w:val="28"/>
          <w:szCs w:val="28"/>
        </w:rPr>
        <w:t>GAME DESIGN DOCUMENT</w:t>
      </w:r>
    </w:p>
    <w:p w14:paraId="4B9FDCD7" w14:textId="77777777" w:rsidR="0084648F" w:rsidRDefault="00000000">
      <w:pPr>
        <w:spacing w:before="360" w:after="40"/>
        <w:jc w:val="center"/>
      </w:pPr>
      <w:r>
        <w:rPr>
          <w:b/>
          <w:bCs/>
          <w:sz w:val="24"/>
          <w:szCs w:val="24"/>
        </w:rPr>
        <w:t>AI Game On! IV  •  AI Fest 2026</w:t>
      </w:r>
    </w:p>
    <w:p w14:paraId="4EE80297" w14:textId="77777777" w:rsidR="0084648F" w:rsidRDefault="00000000">
      <w:pPr>
        <w:spacing w:after="40"/>
        <w:jc w:val="center"/>
      </w:pPr>
      <w:r>
        <w:t>Team Cyfer  •  Region VI – Western Visayas</w:t>
      </w:r>
    </w:p>
    <w:p w14:paraId="35B83692" w14:textId="77777777" w:rsidR="0084648F" w:rsidRDefault="00000000">
      <w:pPr>
        <w:spacing w:after="40"/>
        <w:jc w:val="center"/>
      </w:pPr>
      <w:r>
        <w:rPr>
          <w:i/>
          <w:iCs/>
          <w:color w:val="555555"/>
          <w:sz w:val="20"/>
          <w:szCs w:val="20"/>
        </w:rPr>
        <w:t>Theme: “Giving Our History a New Heartbeat through the Intelligence of Tomorrow.”</w:t>
      </w:r>
    </w:p>
    <w:p w14:paraId="77123F1A" w14:textId="77777777" w:rsidR="0084648F" w:rsidRDefault="00000000">
      <w:pPr>
        <w:spacing w:before="480"/>
        <w:jc w:val="center"/>
      </w:pPr>
      <w:r>
        <w:rPr>
          <w:color w:val="555555"/>
          <w:sz w:val="18"/>
          <w:szCs w:val="18"/>
        </w:rPr>
        <w:t>Engine: Unity (2D)  ·  Platform: PC (Windows / macOS)  ·  Version 0.4</w:t>
      </w:r>
    </w:p>
    <w:p w14:paraId="120BADE7" w14:textId="77777777" w:rsidR="0084648F" w:rsidRDefault="00000000">
      <w:r>
        <w:br w:type="page"/>
      </w:r>
    </w:p>
    <w:p w14:paraId="651B284B" w14:textId="77777777" w:rsidR="0084648F" w:rsidRDefault="00000000">
      <w:pPr>
        <w:pStyle w:val="Heading1"/>
      </w:pPr>
      <w:bookmarkStart w:id="0" w:name="_Toc233493344"/>
      <w:r>
        <w:lastRenderedPageBreak/>
        <w:t>Contents</w:t>
      </w:r>
      <w:bookmarkEnd w:id="0"/>
    </w:p>
    <w:sdt>
      <w:sdtPr>
        <w:alias w:val="Contents"/>
        <w:id w:val="-880780785"/>
      </w:sdtPr>
      <w:sdtContent>
        <w:p w14:paraId="5DE5B9FC" w14:textId="77777777" w:rsidR="00BA33E9" w:rsidRDefault="00000000">
          <w:pPr>
            <w:pStyle w:val="TOC1"/>
            <w:tabs>
              <w:tab w:val="right" w:leader="dot" w:pos="9350"/>
            </w:tabs>
            <w:rPr>
              <w:noProof/>
            </w:rPr>
          </w:pPr>
          <w:r>
            <w:fldChar w:fldCharType="begin"/>
          </w:r>
          <w:r>
            <w:instrText>TOC \h \o "1-2"</w:instrText>
          </w:r>
          <w:r>
            <w:fldChar w:fldCharType="separate"/>
          </w:r>
          <w:hyperlink w:anchor="_Toc233493344" w:history="1">
            <w:r w:rsidR="00BA33E9" w:rsidRPr="00A86FCE">
              <w:rPr>
                <w:rStyle w:val="Hyperlink"/>
                <w:noProof/>
              </w:rPr>
              <w:t>Contents</w:t>
            </w:r>
            <w:r w:rsidR="00BA33E9">
              <w:rPr>
                <w:noProof/>
              </w:rPr>
              <w:tab/>
            </w:r>
            <w:r w:rsidR="00BA33E9">
              <w:rPr>
                <w:noProof/>
              </w:rPr>
              <w:fldChar w:fldCharType="begin"/>
            </w:r>
            <w:r w:rsidR="00BA33E9">
              <w:rPr>
                <w:noProof/>
              </w:rPr>
              <w:instrText xml:space="preserve"> PAGEREF _Toc233493344 \h </w:instrText>
            </w:r>
            <w:r w:rsidR="00BA33E9">
              <w:rPr>
                <w:noProof/>
              </w:rPr>
            </w:r>
            <w:r w:rsidR="00BA33E9">
              <w:rPr>
                <w:noProof/>
              </w:rPr>
              <w:fldChar w:fldCharType="separate"/>
            </w:r>
            <w:r w:rsidR="00BA33E9">
              <w:rPr>
                <w:noProof/>
              </w:rPr>
              <w:t>2</w:t>
            </w:r>
            <w:r w:rsidR="00BA33E9">
              <w:rPr>
                <w:noProof/>
              </w:rPr>
              <w:fldChar w:fldCharType="end"/>
            </w:r>
          </w:hyperlink>
        </w:p>
        <w:p w14:paraId="511CD23C" w14:textId="77777777" w:rsidR="00BA33E9" w:rsidRDefault="00BA33E9">
          <w:pPr>
            <w:pStyle w:val="TOC1"/>
            <w:tabs>
              <w:tab w:val="right" w:leader="dot" w:pos="9350"/>
            </w:tabs>
            <w:rPr>
              <w:noProof/>
            </w:rPr>
          </w:pPr>
          <w:hyperlink w:anchor="_Toc233493345" w:history="1">
            <w:r w:rsidRPr="00A86FCE">
              <w:rPr>
                <w:rStyle w:val="Hyperlink"/>
                <w:noProof/>
              </w:rPr>
              <w:t>1. Executive Summary</w:t>
            </w:r>
            <w:r>
              <w:rPr>
                <w:noProof/>
              </w:rPr>
              <w:tab/>
            </w:r>
            <w:r>
              <w:rPr>
                <w:noProof/>
              </w:rPr>
              <w:fldChar w:fldCharType="begin"/>
            </w:r>
            <w:r>
              <w:rPr>
                <w:noProof/>
              </w:rPr>
              <w:instrText xml:space="preserve"> PAGEREF _Toc233493345 \h </w:instrText>
            </w:r>
            <w:r>
              <w:rPr>
                <w:noProof/>
              </w:rPr>
            </w:r>
            <w:r>
              <w:rPr>
                <w:noProof/>
              </w:rPr>
              <w:fldChar w:fldCharType="separate"/>
            </w:r>
            <w:r>
              <w:rPr>
                <w:noProof/>
              </w:rPr>
              <w:t>3</w:t>
            </w:r>
            <w:r>
              <w:rPr>
                <w:noProof/>
              </w:rPr>
              <w:fldChar w:fldCharType="end"/>
            </w:r>
          </w:hyperlink>
        </w:p>
        <w:p w14:paraId="59BA31E5" w14:textId="77777777" w:rsidR="00BA33E9" w:rsidRDefault="00BA33E9">
          <w:pPr>
            <w:pStyle w:val="TOC1"/>
            <w:tabs>
              <w:tab w:val="right" w:leader="dot" w:pos="9350"/>
            </w:tabs>
            <w:rPr>
              <w:noProof/>
            </w:rPr>
          </w:pPr>
          <w:hyperlink w:anchor="_Toc233493346" w:history="1">
            <w:r w:rsidRPr="00A86FCE">
              <w:rPr>
                <w:rStyle w:val="Hyperlink"/>
                <w:noProof/>
              </w:rPr>
              <w:t>2. Theme Alignment</w:t>
            </w:r>
            <w:r>
              <w:rPr>
                <w:noProof/>
              </w:rPr>
              <w:tab/>
            </w:r>
            <w:r>
              <w:rPr>
                <w:noProof/>
              </w:rPr>
              <w:fldChar w:fldCharType="begin"/>
            </w:r>
            <w:r>
              <w:rPr>
                <w:noProof/>
              </w:rPr>
              <w:instrText xml:space="preserve"> PAGEREF _Toc233493346 \h </w:instrText>
            </w:r>
            <w:r>
              <w:rPr>
                <w:noProof/>
              </w:rPr>
            </w:r>
            <w:r>
              <w:rPr>
                <w:noProof/>
              </w:rPr>
              <w:fldChar w:fldCharType="separate"/>
            </w:r>
            <w:r>
              <w:rPr>
                <w:noProof/>
              </w:rPr>
              <w:t>3</w:t>
            </w:r>
            <w:r>
              <w:rPr>
                <w:noProof/>
              </w:rPr>
              <w:fldChar w:fldCharType="end"/>
            </w:r>
          </w:hyperlink>
        </w:p>
        <w:p w14:paraId="5718FFD2" w14:textId="77777777" w:rsidR="00BA33E9" w:rsidRDefault="00BA33E9">
          <w:pPr>
            <w:pStyle w:val="TOC1"/>
            <w:tabs>
              <w:tab w:val="right" w:leader="dot" w:pos="9350"/>
            </w:tabs>
            <w:rPr>
              <w:noProof/>
            </w:rPr>
          </w:pPr>
          <w:hyperlink w:anchor="_Toc233493347" w:history="1">
            <w:r w:rsidRPr="00A86FCE">
              <w:rPr>
                <w:rStyle w:val="Hyperlink"/>
                <w:noProof/>
              </w:rPr>
              <w:t>3. Game Overview</w:t>
            </w:r>
            <w:r>
              <w:rPr>
                <w:noProof/>
              </w:rPr>
              <w:tab/>
            </w:r>
            <w:r>
              <w:rPr>
                <w:noProof/>
              </w:rPr>
              <w:fldChar w:fldCharType="begin"/>
            </w:r>
            <w:r>
              <w:rPr>
                <w:noProof/>
              </w:rPr>
              <w:instrText xml:space="preserve"> PAGEREF _Toc233493347 \h </w:instrText>
            </w:r>
            <w:r>
              <w:rPr>
                <w:noProof/>
              </w:rPr>
            </w:r>
            <w:r>
              <w:rPr>
                <w:noProof/>
              </w:rPr>
              <w:fldChar w:fldCharType="separate"/>
            </w:r>
            <w:r>
              <w:rPr>
                <w:noProof/>
              </w:rPr>
              <w:t>3</w:t>
            </w:r>
            <w:r>
              <w:rPr>
                <w:noProof/>
              </w:rPr>
              <w:fldChar w:fldCharType="end"/>
            </w:r>
          </w:hyperlink>
        </w:p>
        <w:p w14:paraId="751B0F20" w14:textId="77777777" w:rsidR="00BA33E9" w:rsidRDefault="00BA33E9">
          <w:pPr>
            <w:pStyle w:val="TOC1"/>
            <w:tabs>
              <w:tab w:val="right" w:leader="dot" w:pos="9350"/>
            </w:tabs>
            <w:rPr>
              <w:noProof/>
            </w:rPr>
          </w:pPr>
          <w:hyperlink w:anchor="_Toc233493348" w:history="1">
            <w:r w:rsidRPr="00A86FCE">
              <w:rPr>
                <w:rStyle w:val="Hyperlink"/>
                <w:noProof/>
              </w:rPr>
              <w:t>4. Narrative Premise</w:t>
            </w:r>
            <w:r>
              <w:rPr>
                <w:noProof/>
              </w:rPr>
              <w:tab/>
            </w:r>
            <w:r>
              <w:rPr>
                <w:noProof/>
              </w:rPr>
              <w:fldChar w:fldCharType="begin"/>
            </w:r>
            <w:r>
              <w:rPr>
                <w:noProof/>
              </w:rPr>
              <w:instrText xml:space="preserve"> PAGEREF _Toc233493348 \h </w:instrText>
            </w:r>
            <w:r>
              <w:rPr>
                <w:noProof/>
              </w:rPr>
            </w:r>
            <w:r>
              <w:rPr>
                <w:noProof/>
              </w:rPr>
              <w:fldChar w:fldCharType="separate"/>
            </w:r>
            <w:r>
              <w:rPr>
                <w:noProof/>
              </w:rPr>
              <w:t>4</w:t>
            </w:r>
            <w:r>
              <w:rPr>
                <w:noProof/>
              </w:rPr>
              <w:fldChar w:fldCharType="end"/>
            </w:r>
          </w:hyperlink>
        </w:p>
        <w:p w14:paraId="2A2037C9" w14:textId="77777777" w:rsidR="00BA33E9" w:rsidRDefault="00BA33E9">
          <w:pPr>
            <w:pStyle w:val="TOC1"/>
            <w:tabs>
              <w:tab w:val="right" w:leader="dot" w:pos="9350"/>
            </w:tabs>
            <w:rPr>
              <w:noProof/>
            </w:rPr>
          </w:pPr>
          <w:hyperlink w:anchor="_Toc233493349" w:history="1">
            <w:r w:rsidRPr="00A86FCE">
              <w:rPr>
                <w:rStyle w:val="Hyperlink"/>
                <w:noProof/>
              </w:rPr>
              <w:t>5. Design Pillars</w:t>
            </w:r>
            <w:r>
              <w:rPr>
                <w:noProof/>
              </w:rPr>
              <w:tab/>
            </w:r>
            <w:r>
              <w:rPr>
                <w:noProof/>
              </w:rPr>
              <w:fldChar w:fldCharType="begin"/>
            </w:r>
            <w:r>
              <w:rPr>
                <w:noProof/>
              </w:rPr>
              <w:instrText xml:space="preserve"> PAGEREF _Toc233493349 \h </w:instrText>
            </w:r>
            <w:r>
              <w:rPr>
                <w:noProof/>
              </w:rPr>
            </w:r>
            <w:r>
              <w:rPr>
                <w:noProof/>
              </w:rPr>
              <w:fldChar w:fldCharType="separate"/>
            </w:r>
            <w:r>
              <w:rPr>
                <w:noProof/>
              </w:rPr>
              <w:t>4</w:t>
            </w:r>
            <w:r>
              <w:rPr>
                <w:noProof/>
              </w:rPr>
              <w:fldChar w:fldCharType="end"/>
            </w:r>
          </w:hyperlink>
        </w:p>
        <w:p w14:paraId="3108E8EC" w14:textId="77777777" w:rsidR="00BA33E9" w:rsidRDefault="00BA33E9">
          <w:pPr>
            <w:pStyle w:val="TOC1"/>
            <w:tabs>
              <w:tab w:val="right" w:leader="dot" w:pos="9350"/>
            </w:tabs>
            <w:rPr>
              <w:noProof/>
            </w:rPr>
          </w:pPr>
          <w:hyperlink w:anchor="_Toc233493350" w:history="1">
            <w:r w:rsidRPr="00A86FCE">
              <w:rPr>
                <w:rStyle w:val="Hyperlink"/>
                <w:noProof/>
              </w:rPr>
              <w:t>6. Core Gameplay Loop</w:t>
            </w:r>
            <w:r>
              <w:rPr>
                <w:noProof/>
              </w:rPr>
              <w:tab/>
            </w:r>
            <w:r>
              <w:rPr>
                <w:noProof/>
              </w:rPr>
              <w:fldChar w:fldCharType="begin"/>
            </w:r>
            <w:r>
              <w:rPr>
                <w:noProof/>
              </w:rPr>
              <w:instrText xml:space="preserve"> PAGEREF _Toc233493350 \h </w:instrText>
            </w:r>
            <w:r>
              <w:rPr>
                <w:noProof/>
              </w:rPr>
            </w:r>
            <w:r>
              <w:rPr>
                <w:noProof/>
              </w:rPr>
              <w:fldChar w:fldCharType="separate"/>
            </w:r>
            <w:r>
              <w:rPr>
                <w:noProof/>
              </w:rPr>
              <w:t>5</w:t>
            </w:r>
            <w:r>
              <w:rPr>
                <w:noProof/>
              </w:rPr>
              <w:fldChar w:fldCharType="end"/>
            </w:r>
          </w:hyperlink>
        </w:p>
        <w:p w14:paraId="3DDC637A" w14:textId="77777777" w:rsidR="00BA33E9" w:rsidRDefault="00BA33E9">
          <w:pPr>
            <w:pStyle w:val="TOC1"/>
            <w:tabs>
              <w:tab w:val="right" w:leader="dot" w:pos="9350"/>
            </w:tabs>
            <w:rPr>
              <w:noProof/>
            </w:rPr>
          </w:pPr>
          <w:hyperlink w:anchor="_Toc233493351" w:history="1">
            <w:r w:rsidRPr="00A86FCE">
              <w:rPr>
                <w:rStyle w:val="Hyperlink"/>
                <w:noProof/>
              </w:rPr>
              <w:t>7. The Two Modes (Manual &amp; Automation)</w:t>
            </w:r>
            <w:r>
              <w:rPr>
                <w:noProof/>
              </w:rPr>
              <w:tab/>
            </w:r>
            <w:r>
              <w:rPr>
                <w:noProof/>
              </w:rPr>
              <w:fldChar w:fldCharType="begin"/>
            </w:r>
            <w:r>
              <w:rPr>
                <w:noProof/>
              </w:rPr>
              <w:instrText xml:space="preserve"> PAGEREF _Toc233493351 \h </w:instrText>
            </w:r>
            <w:r>
              <w:rPr>
                <w:noProof/>
              </w:rPr>
            </w:r>
            <w:r>
              <w:rPr>
                <w:noProof/>
              </w:rPr>
              <w:fldChar w:fldCharType="separate"/>
            </w:r>
            <w:r>
              <w:rPr>
                <w:noProof/>
              </w:rPr>
              <w:t>5</w:t>
            </w:r>
            <w:r>
              <w:rPr>
                <w:noProof/>
              </w:rPr>
              <w:fldChar w:fldCharType="end"/>
            </w:r>
          </w:hyperlink>
        </w:p>
        <w:p w14:paraId="4AE10C92" w14:textId="77777777" w:rsidR="00BA33E9" w:rsidRDefault="00BA33E9">
          <w:pPr>
            <w:pStyle w:val="TOC2"/>
            <w:tabs>
              <w:tab w:val="right" w:leader="dot" w:pos="9350"/>
            </w:tabs>
            <w:rPr>
              <w:noProof/>
            </w:rPr>
          </w:pPr>
          <w:hyperlink w:anchor="_Toc233493352" w:history="1">
            <w:r w:rsidRPr="00A86FCE">
              <w:rPr>
                <w:rStyle w:val="Hyperlink"/>
                <w:noProof/>
              </w:rPr>
              <w:t>7.1 Manual Mode</w:t>
            </w:r>
            <w:r>
              <w:rPr>
                <w:noProof/>
              </w:rPr>
              <w:tab/>
            </w:r>
            <w:r>
              <w:rPr>
                <w:noProof/>
              </w:rPr>
              <w:fldChar w:fldCharType="begin"/>
            </w:r>
            <w:r>
              <w:rPr>
                <w:noProof/>
              </w:rPr>
              <w:instrText xml:space="preserve"> PAGEREF _Toc233493352 \h </w:instrText>
            </w:r>
            <w:r>
              <w:rPr>
                <w:noProof/>
              </w:rPr>
            </w:r>
            <w:r>
              <w:rPr>
                <w:noProof/>
              </w:rPr>
              <w:fldChar w:fldCharType="separate"/>
            </w:r>
            <w:r>
              <w:rPr>
                <w:noProof/>
              </w:rPr>
              <w:t>5</w:t>
            </w:r>
            <w:r>
              <w:rPr>
                <w:noProof/>
              </w:rPr>
              <w:fldChar w:fldCharType="end"/>
            </w:r>
          </w:hyperlink>
        </w:p>
        <w:p w14:paraId="36AC214B" w14:textId="77777777" w:rsidR="00BA33E9" w:rsidRDefault="00BA33E9">
          <w:pPr>
            <w:pStyle w:val="TOC2"/>
            <w:tabs>
              <w:tab w:val="right" w:leader="dot" w:pos="9350"/>
            </w:tabs>
            <w:rPr>
              <w:noProof/>
            </w:rPr>
          </w:pPr>
          <w:hyperlink w:anchor="_Toc233493353" w:history="1">
            <w:r w:rsidRPr="00A86FCE">
              <w:rPr>
                <w:rStyle w:val="Hyperlink"/>
                <w:noProof/>
              </w:rPr>
              <w:t>7.2 Automation Mode</w:t>
            </w:r>
            <w:r>
              <w:rPr>
                <w:noProof/>
              </w:rPr>
              <w:tab/>
            </w:r>
            <w:r>
              <w:rPr>
                <w:noProof/>
              </w:rPr>
              <w:fldChar w:fldCharType="begin"/>
            </w:r>
            <w:r>
              <w:rPr>
                <w:noProof/>
              </w:rPr>
              <w:instrText xml:space="preserve"> PAGEREF _Toc233493353 \h </w:instrText>
            </w:r>
            <w:r>
              <w:rPr>
                <w:noProof/>
              </w:rPr>
            </w:r>
            <w:r>
              <w:rPr>
                <w:noProof/>
              </w:rPr>
              <w:fldChar w:fldCharType="separate"/>
            </w:r>
            <w:r>
              <w:rPr>
                <w:noProof/>
              </w:rPr>
              <w:t>5</w:t>
            </w:r>
            <w:r>
              <w:rPr>
                <w:noProof/>
              </w:rPr>
              <w:fldChar w:fldCharType="end"/>
            </w:r>
          </w:hyperlink>
        </w:p>
        <w:p w14:paraId="04861570" w14:textId="77777777" w:rsidR="00BA33E9" w:rsidRDefault="00BA33E9">
          <w:pPr>
            <w:pStyle w:val="TOC1"/>
            <w:tabs>
              <w:tab w:val="right" w:leader="dot" w:pos="9350"/>
            </w:tabs>
            <w:rPr>
              <w:noProof/>
            </w:rPr>
          </w:pPr>
          <w:hyperlink w:anchor="_Toc233493354" w:history="1">
            <w:r w:rsidRPr="00A86FCE">
              <w:rPr>
                <w:rStyle w:val="Hyperlink"/>
                <w:noProof/>
              </w:rPr>
              <w:t>8. The Para Language (Play-by-Coding)</w:t>
            </w:r>
            <w:r>
              <w:rPr>
                <w:noProof/>
              </w:rPr>
              <w:tab/>
            </w:r>
            <w:r>
              <w:rPr>
                <w:noProof/>
              </w:rPr>
              <w:fldChar w:fldCharType="begin"/>
            </w:r>
            <w:r>
              <w:rPr>
                <w:noProof/>
              </w:rPr>
              <w:instrText xml:space="preserve"> PAGEREF _Toc233493354 \h </w:instrText>
            </w:r>
            <w:r>
              <w:rPr>
                <w:noProof/>
              </w:rPr>
            </w:r>
            <w:r>
              <w:rPr>
                <w:noProof/>
              </w:rPr>
              <w:fldChar w:fldCharType="separate"/>
            </w:r>
            <w:r>
              <w:rPr>
                <w:noProof/>
              </w:rPr>
              <w:t>6</w:t>
            </w:r>
            <w:r>
              <w:rPr>
                <w:noProof/>
              </w:rPr>
              <w:fldChar w:fldCharType="end"/>
            </w:r>
          </w:hyperlink>
        </w:p>
        <w:p w14:paraId="26F11F57" w14:textId="77777777" w:rsidR="00BA33E9" w:rsidRDefault="00BA33E9">
          <w:pPr>
            <w:pStyle w:val="TOC1"/>
            <w:tabs>
              <w:tab w:val="right" w:leader="dot" w:pos="9350"/>
            </w:tabs>
            <w:rPr>
              <w:noProof/>
            </w:rPr>
          </w:pPr>
          <w:hyperlink w:anchor="_Toc233493355" w:history="1">
            <w:r w:rsidRPr="00A86FCE">
              <w:rPr>
                <w:rStyle w:val="Hyperlink"/>
                <w:noProof/>
              </w:rPr>
              <w:t>9. Heritage, Towns &amp; the Journal</w:t>
            </w:r>
            <w:r>
              <w:rPr>
                <w:noProof/>
              </w:rPr>
              <w:tab/>
            </w:r>
            <w:r>
              <w:rPr>
                <w:noProof/>
              </w:rPr>
              <w:fldChar w:fldCharType="begin"/>
            </w:r>
            <w:r>
              <w:rPr>
                <w:noProof/>
              </w:rPr>
              <w:instrText xml:space="preserve"> PAGEREF _Toc233493355 \h </w:instrText>
            </w:r>
            <w:r>
              <w:rPr>
                <w:noProof/>
              </w:rPr>
            </w:r>
            <w:r>
              <w:rPr>
                <w:noProof/>
              </w:rPr>
              <w:fldChar w:fldCharType="separate"/>
            </w:r>
            <w:r>
              <w:rPr>
                <w:noProof/>
              </w:rPr>
              <w:t>6</w:t>
            </w:r>
            <w:r>
              <w:rPr>
                <w:noProof/>
              </w:rPr>
              <w:fldChar w:fldCharType="end"/>
            </w:r>
          </w:hyperlink>
        </w:p>
        <w:p w14:paraId="0B4C022F" w14:textId="77777777" w:rsidR="00BA33E9" w:rsidRDefault="00BA33E9">
          <w:pPr>
            <w:pStyle w:val="TOC1"/>
            <w:tabs>
              <w:tab w:val="right" w:leader="dot" w:pos="9350"/>
            </w:tabs>
            <w:rPr>
              <w:noProof/>
            </w:rPr>
          </w:pPr>
          <w:hyperlink w:anchor="_Toc233493356" w:history="1">
            <w:r w:rsidRPr="00A86FCE">
              <w:rPr>
                <w:rStyle w:val="Hyperlink"/>
                <w:noProof/>
              </w:rPr>
              <w:t>10. AI Integration &amp; Disclosure</w:t>
            </w:r>
            <w:r>
              <w:rPr>
                <w:noProof/>
              </w:rPr>
              <w:tab/>
            </w:r>
            <w:r>
              <w:rPr>
                <w:noProof/>
              </w:rPr>
              <w:fldChar w:fldCharType="begin"/>
            </w:r>
            <w:r>
              <w:rPr>
                <w:noProof/>
              </w:rPr>
              <w:instrText xml:space="preserve"> PAGEREF _Toc233493356 \h </w:instrText>
            </w:r>
            <w:r>
              <w:rPr>
                <w:noProof/>
              </w:rPr>
            </w:r>
            <w:r>
              <w:rPr>
                <w:noProof/>
              </w:rPr>
              <w:fldChar w:fldCharType="separate"/>
            </w:r>
            <w:r>
              <w:rPr>
                <w:noProof/>
              </w:rPr>
              <w:t>7</w:t>
            </w:r>
            <w:r>
              <w:rPr>
                <w:noProof/>
              </w:rPr>
              <w:fldChar w:fldCharType="end"/>
            </w:r>
          </w:hyperlink>
        </w:p>
        <w:p w14:paraId="7DFC73AD" w14:textId="77777777" w:rsidR="00BA33E9" w:rsidRDefault="00BA33E9">
          <w:pPr>
            <w:pStyle w:val="TOC2"/>
            <w:tabs>
              <w:tab w:val="right" w:leader="dot" w:pos="9350"/>
            </w:tabs>
            <w:rPr>
              <w:noProof/>
            </w:rPr>
          </w:pPr>
          <w:hyperlink w:anchor="_Toc233493357" w:history="1">
            <w:r w:rsidRPr="00A86FCE">
              <w:rPr>
                <w:rStyle w:val="Hyperlink"/>
                <w:noProof/>
              </w:rPr>
              <w:t>Runtime AI (in-game, Google Gemini)</w:t>
            </w:r>
            <w:r>
              <w:rPr>
                <w:noProof/>
              </w:rPr>
              <w:tab/>
            </w:r>
            <w:r>
              <w:rPr>
                <w:noProof/>
              </w:rPr>
              <w:fldChar w:fldCharType="begin"/>
            </w:r>
            <w:r>
              <w:rPr>
                <w:noProof/>
              </w:rPr>
              <w:instrText xml:space="preserve"> PAGEREF _Toc233493357 \h </w:instrText>
            </w:r>
            <w:r>
              <w:rPr>
                <w:noProof/>
              </w:rPr>
            </w:r>
            <w:r>
              <w:rPr>
                <w:noProof/>
              </w:rPr>
              <w:fldChar w:fldCharType="separate"/>
            </w:r>
            <w:r>
              <w:rPr>
                <w:noProof/>
              </w:rPr>
              <w:t>7</w:t>
            </w:r>
            <w:r>
              <w:rPr>
                <w:noProof/>
              </w:rPr>
              <w:fldChar w:fldCharType="end"/>
            </w:r>
          </w:hyperlink>
        </w:p>
        <w:p w14:paraId="58EEB34D" w14:textId="77777777" w:rsidR="00BA33E9" w:rsidRDefault="00BA33E9">
          <w:pPr>
            <w:pStyle w:val="TOC2"/>
            <w:tabs>
              <w:tab w:val="right" w:leader="dot" w:pos="9350"/>
            </w:tabs>
            <w:rPr>
              <w:noProof/>
            </w:rPr>
          </w:pPr>
          <w:hyperlink w:anchor="_Toc233493358" w:history="1">
            <w:r w:rsidRPr="00A86FCE">
              <w:rPr>
                <w:rStyle w:val="Hyperlink"/>
                <w:noProof/>
              </w:rPr>
              <w:t>Development AI (disclosed tools)</w:t>
            </w:r>
            <w:r>
              <w:rPr>
                <w:noProof/>
              </w:rPr>
              <w:tab/>
            </w:r>
            <w:r>
              <w:rPr>
                <w:noProof/>
              </w:rPr>
              <w:fldChar w:fldCharType="begin"/>
            </w:r>
            <w:r>
              <w:rPr>
                <w:noProof/>
              </w:rPr>
              <w:instrText xml:space="preserve"> PAGEREF _Toc233493358 \h </w:instrText>
            </w:r>
            <w:r>
              <w:rPr>
                <w:noProof/>
              </w:rPr>
            </w:r>
            <w:r>
              <w:rPr>
                <w:noProof/>
              </w:rPr>
              <w:fldChar w:fldCharType="separate"/>
            </w:r>
            <w:r>
              <w:rPr>
                <w:noProof/>
              </w:rPr>
              <w:t>7</w:t>
            </w:r>
            <w:r>
              <w:rPr>
                <w:noProof/>
              </w:rPr>
              <w:fldChar w:fldCharType="end"/>
            </w:r>
          </w:hyperlink>
        </w:p>
        <w:p w14:paraId="586169C3" w14:textId="77777777" w:rsidR="00BA33E9" w:rsidRDefault="00BA33E9">
          <w:pPr>
            <w:pStyle w:val="TOC1"/>
            <w:tabs>
              <w:tab w:val="right" w:leader="dot" w:pos="9350"/>
            </w:tabs>
            <w:rPr>
              <w:noProof/>
            </w:rPr>
          </w:pPr>
          <w:hyperlink w:anchor="_Toc233493359" w:history="1">
            <w:r w:rsidRPr="00A86FCE">
              <w:rPr>
                <w:rStyle w:val="Hyperlink"/>
                <w:noProof/>
              </w:rPr>
              <w:t>11. Progression &amp; Gacha</w:t>
            </w:r>
            <w:r>
              <w:rPr>
                <w:noProof/>
              </w:rPr>
              <w:tab/>
            </w:r>
            <w:r>
              <w:rPr>
                <w:noProof/>
              </w:rPr>
              <w:fldChar w:fldCharType="begin"/>
            </w:r>
            <w:r>
              <w:rPr>
                <w:noProof/>
              </w:rPr>
              <w:instrText xml:space="preserve"> PAGEREF _Toc233493359 \h </w:instrText>
            </w:r>
            <w:r>
              <w:rPr>
                <w:noProof/>
              </w:rPr>
            </w:r>
            <w:r>
              <w:rPr>
                <w:noProof/>
              </w:rPr>
              <w:fldChar w:fldCharType="separate"/>
            </w:r>
            <w:r>
              <w:rPr>
                <w:noProof/>
              </w:rPr>
              <w:t>8</w:t>
            </w:r>
            <w:r>
              <w:rPr>
                <w:noProof/>
              </w:rPr>
              <w:fldChar w:fldCharType="end"/>
            </w:r>
          </w:hyperlink>
        </w:p>
        <w:p w14:paraId="2C23410C" w14:textId="77777777" w:rsidR="00BA33E9" w:rsidRDefault="00BA33E9">
          <w:pPr>
            <w:pStyle w:val="TOC1"/>
            <w:tabs>
              <w:tab w:val="right" w:leader="dot" w:pos="9350"/>
            </w:tabs>
            <w:rPr>
              <w:noProof/>
            </w:rPr>
          </w:pPr>
          <w:hyperlink w:anchor="_Toc233493360" w:history="1">
            <w:r w:rsidRPr="00A86FCE">
              <w:rPr>
                <w:rStyle w:val="Hyperlink"/>
                <w:noProof/>
              </w:rPr>
              <w:t>12. Technical Overview</w:t>
            </w:r>
            <w:r>
              <w:rPr>
                <w:noProof/>
              </w:rPr>
              <w:tab/>
            </w:r>
            <w:r>
              <w:rPr>
                <w:noProof/>
              </w:rPr>
              <w:fldChar w:fldCharType="begin"/>
            </w:r>
            <w:r>
              <w:rPr>
                <w:noProof/>
              </w:rPr>
              <w:instrText xml:space="preserve"> PAGEREF _Toc233493360 \h </w:instrText>
            </w:r>
            <w:r>
              <w:rPr>
                <w:noProof/>
              </w:rPr>
            </w:r>
            <w:r>
              <w:rPr>
                <w:noProof/>
              </w:rPr>
              <w:fldChar w:fldCharType="separate"/>
            </w:r>
            <w:r>
              <w:rPr>
                <w:noProof/>
              </w:rPr>
              <w:t>8</w:t>
            </w:r>
            <w:r>
              <w:rPr>
                <w:noProof/>
              </w:rPr>
              <w:fldChar w:fldCharType="end"/>
            </w:r>
          </w:hyperlink>
        </w:p>
        <w:p w14:paraId="5F832FB7" w14:textId="77777777" w:rsidR="00BA33E9" w:rsidRDefault="00BA33E9">
          <w:pPr>
            <w:pStyle w:val="TOC1"/>
            <w:tabs>
              <w:tab w:val="right" w:leader="dot" w:pos="9350"/>
            </w:tabs>
            <w:rPr>
              <w:noProof/>
            </w:rPr>
          </w:pPr>
          <w:hyperlink w:anchor="_Toc233493361" w:history="1">
            <w:r w:rsidRPr="00A86FCE">
              <w:rPr>
                <w:rStyle w:val="Hyperlink"/>
                <w:noProof/>
              </w:rPr>
              <w:t>13. Current Build Status</w:t>
            </w:r>
            <w:r>
              <w:rPr>
                <w:noProof/>
              </w:rPr>
              <w:tab/>
            </w:r>
            <w:r>
              <w:rPr>
                <w:noProof/>
              </w:rPr>
              <w:fldChar w:fldCharType="begin"/>
            </w:r>
            <w:r>
              <w:rPr>
                <w:noProof/>
              </w:rPr>
              <w:instrText xml:space="preserve"> PAGEREF _Toc233493361 \h </w:instrText>
            </w:r>
            <w:r>
              <w:rPr>
                <w:noProof/>
              </w:rPr>
            </w:r>
            <w:r>
              <w:rPr>
                <w:noProof/>
              </w:rPr>
              <w:fldChar w:fldCharType="separate"/>
            </w:r>
            <w:r>
              <w:rPr>
                <w:noProof/>
              </w:rPr>
              <w:t>8</w:t>
            </w:r>
            <w:r>
              <w:rPr>
                <w:noProof/>
              </w:rPr>
              <w:fldChar w:fldCharType="end"/>
            </w:r>
          </w:hyperlink>
        </w:p>
        <w:p w14:paraId="46CA6ED3" w14:textId="77777777" w:rsidR="00BA33E9" w:rsidRDefault="00BA33E9">
          <w:pPr>
            <w:pStyle w:val="TOC1"/>
            <w:tabs>
              <w:tab w:val="right" w:leader="dot" w:pos="9350"/>
            </w:tabs>
            <w:rPr>
              <w:noProof/>
            </w:rPr>
          </w:pPr>
          <w:hyperlink w:anchor="_Toc233493362" w:history="1">
            <w:r w:rsidRPr="00A86FCE">
              <w:rPr>
                <w:rStyle w:val="Hyperlink"/>
                <w:noProof/>
              </w:rPr>
              <w:t>14. Ethics, Copyright &amp; Cultural Responsibility</w:t>
            </w:r>
            <w:r>
              <w:rPr>
                <w:noProof/>
              </w:rPr>
              <w:tab/>
            </w:r>
            <w:r>
              <w:rPr>
                <w:noProof/>
              </w:rPr>
              <w:fldChar w:fldCharType="begin"/>
            </w:r>
            <w:r>
              <w:rPr>
                <w:noProof/>
              </w:rPr>
              <w:instrText xml:space="preserve"> PAGEREF _Toc233493362 \h </w:instrText>
            </w:r>
            <w:r>
              <w:rPr>
                <w:noProof/>
              </w:rPr>
            </w:r>
            <w:r>
              <w:rPr>
                <w:noProof/>
              </w:rPr>
              <w:fldChar w:fldCharType="separate"/>
            </w:r>
            <w:r>
              <w:rPr>
                <w:noProof/>
              </w:rPr>
              <w:t>9</w:t>
            </w:r>
            <w:r>
              <w:rPr>
                <w:noProof/>
              </w:rPr>
              <w:fldChar w:fldCharType="end"/>
            </w:r>
          </w:hyperlink>
        </w:p>
        <w:p w14:paraId="5F0A6B58" w14:textId="77777777" w:rsidR="00BA33E9" w:rsidRDefault="00BA33E9">
          <w:pPr>
            <w:pStyle w:val="TOC1"/>
            <w:tabs>
              <w:tab w:val="right" w:leader="dot" w:pos="9350"/>
            </w:tabs>
            <w:rPr>
              <w:noProof/>
            </w:rPr>
          </w:pPr>
          <w:hyperlink w:anchor="_Toc233493363" w:history="1">
            <w:r w:rsidRPr="00A86FCE">
              <w:rPr>
                <w:rStyle w:val="Hyperlink"/>
                <w:noProof/>
              </w:rPr>
              <w:t>15. Team</w:t>
            </w:r>
            <w:r>
              <w:rPr>
                <w:noProof/>
              </w:rPr>
              <w:tab/>
            </w:r>
            <w:r>
              <w:rPr>
                <w:noProof/>
              </w:rPr>
              <w:fldChar w:fldCharType="begin"/>
            </w:r>
            <w:r>
              <w:rPr>
                <w:noProof/>
              </w:rPr>
              <w:instrText xml:space="preserve"> PAGEREF _Toc233493363 \h </w:instrText>
            </w:r>
            <w:r>
              <w:rPr>
                <w:noProof/>
              </w:rPr>
            </w:r>
            <w:r>
              <w:rPr>
                <w:noProof/>
              </w:rPr>
              <w:fldChar w:fldCharType="separate"/>
            </w:r>
            <w:r>
              <w:rPr>
                <w:noProof/>
              </w:rPr>
              <w:t>9</w:t>
            </w:r>
            <w:r>
              <w:rPr>
                <w:noProof/>
              </w:rPr>
              <w:fldChar w:fldCharType="end"/>
            </w:r>
          </w:hyperlink>
        </w:p>
        <w:p w14:paraId="2DC4EEE1" w14:textId="77777777" w:rsidR="00BA33E9" w:rsidRDefault="00BA33E9">
          <w:pPr>
            <w:pStyle w:val="TOC1"/>
            <w:tabs>
              <w:tab w:val="right" w:leader="dot" w:pos="9350"/>
            </w:tabs>
            <w:rPr>
              <w:noProof/>
            </w:rPr>
          </w:pPr>
          <w:hyperlink w:anchor="_Toc233493364" w:history="1">
            <w:r w:rsidRPr="00A86FCE">
              <w:rPr>
                <w:rStyle w:val="Hyperlink"/>
                <w:noProof/>
              </w:rPr>
              <w:t>16. Closing</w:t>
            </w:r>
            <w:r>
              <w:rPr>
                <w:noProof/>
              </w:rPr>
              <w:tab/>
            </w:r>
            <w:r>
              <w:rPr>
                <w:noProof/>
              </w:rPr>
              <w:fldChar w:fldCharType="begin"/>
            </w:r>
            <w:r>
              <w:rPr>
                <w:noProof/>
              </w:rPr>
              <w:instrText xml:space="preserve"> PAGEREF _Toc233493364 \h </w:instrText>
            </w:r>
            <w:r>
              <w:rPr>
                <w:noProof/>
              </w:rPr>
            </w:r>
            <w:r>
              <w:rPr>
                <w:noProof/>
              </w:rPr>
              <w:fldChar w:fldCharType="separate"/>
            </w:r>
            <w:r>
              <w:rPr>
                <w:noProof/>
              </w:rPr>
              <w:t>9</w:t>
            </w:r>
            <w:r>
              <w:rPr>
                <w:noProof/>
              </w:rPr>
              <w:fldChar w:fldCharType="end"/>
            </w:r>
          </w:hyperlink>
        </w:p>
        <w:p w14:paraId="770CF465" w14:textId="77777777" w:rsidR="00BA33E9" w:rsidRDefault="00BA33E9">
          <w:pPr>
            <w:pStyle w:val="TOC1"/>
            <w:tabs>
              <w:tab w:val="right" w:leader="dot" w:pos="9350"/>
            </w:tabs>
            <w:rPr>
              <w:noProof/>
            </w:rPr>
          </w:pPr>
          <w:hyperlink w:anchor="_Toc233493365" w:history="1">
            <w:r w:rsidRPr="00A86FCE">
              <w:rPr>
                <w:rStyle w:val="Hyperlink"/>
                <w:noProof/>
              </w:rPr>
              <w:t>Appendix A — Key Requirements (from the PRD)</w:t>
            </w:r>
            <w:r>
              <w:rPr>
                <w:noProof/>
              </w:rPr>
              <w:tab/>
            </w:r>
            <w:r>
              <w:rPr>
                <w:noProof/>
              </w:rPr>
              <w:fldChar w:fldCharType="begin"/>
            </w:r>
            <w:r>
              <w:rPr>
                <w:noProof/>
              </w:rPr>
              <w:instrText xml:space="preserve"> PAGEREF _Toc233493365 \h </w:instrText>
            </w:r>
            <w:r>
              <w:rPr>
                <w:noProof/>
              </w:rPr>
            </w:r>
            <w:r>
              <w:rPr>
                <w:noProof/>
              </w:rPr>
              <w:fldChar w:fldCharType="separate"/>
            </w:r>
            <w:r>
              <w:rPr>
                <w:noProof/>
              </w:rPr>
              <w:t>10</w:t>
            </w:r>
            <w:r>
              <w:rPr>
                <w:noProof/>
              </w:rPr>
              <w:fldChar w:fldCharType="end"/>
            </w:r>
          </w:hyperlink>
        </w:p>
        <w:p w14:paraId="4708AB8B" w14:textId="77777777" w:rsidR="00BA33E9" w:rsidRDefault="00BA33E9">
          <w:pPr>
            <w:pStyle w:val="TOC2"/>
            <w:tabs>
              <w:tab w:val="right" w:leader="dot" w:pos="9350"/>
            </w:tabs>
            <w:rPr>
              <w:noProof/>
            </w:rPr>
          </w:pPr>
          <w:hyperlink w:anchor="_Toc233493366" w:history="1">
            <w:r w:rsidRPr="00A86FCE">
              <w:rPr>
                <w:rStyle w:val="Hyperlink"/>
                <w:noProof/>
              </w:rPr>
              <w:t>Mode Parity (MODE) — the headline invariant</w:t>
            </w:r>
            <w:r>
              <w:rPr>
                <w:noProof/>
              </w:rPr>
              <w:tab/>
            </w:r>
            <w:r>
              <w:rPr>
                <w:noProof/>
              </w:rPr>
              <w:fldChar w:fldCharType="begin"/>
            </w:r>
            <w:r>
              <w:rPr>
                <w:noProof/>
              </w:rPr>
              <w:instrText xml:space="preserve"> PAGEREF _Toc233493366 \h </w:instrText>
            </w:r>
            <w:r>
              <w:rPr>
                <w:noProof/>
              </w:rPr>
            </w:r>
            <w:r>
              <w:rPr>
                <w:noProof/>
              </w:rPr>
              <w:fldChar w:fldCharType="separate"/>
            </w:r>
            <w:r>
              <w:rPr>
                <w:noProof/>
              </w:rPr>
              <w:t>10</w:t>
            </w:r>
            <w:r>
              <w:rPr>
                <w:noProof/>
              </w:rPr>
              <w:fldChar w:fldCharType="end"/>
            </w:r>
          </w:hyperlink>
        </w:p>
        <w:p w14:paraId="32A9E038" w14:textId="77777777" w:rsidR="00BA33E9" w:rsidRDefault="00BA33E9">
          <w:pPr>
            <w:pStyle w:val="TOC2"/>
            <w:tabs>
              <w:tab w:val="right" w:leader="dot" w:pos="9350"/>
            </w:tabs>
            <w:rPr>
              <w:noProof/>
            </w:rPr>
          </w:pPr>
          <w:hyperlink w:anchor="_Toc233493367" w:history="1">
            <w:r w:rsidRPr="00A86FCE">
              <w:rPr>
                <w:rStyle w:val="Hyperlink"/>
                <w:noProof/>
              </w:rPr>
              <w:t>Core Loop, Modes &amp; Language (selected)</w:t>
            </w:r>
            <w:r>
              <w:rPr>
                <w:noProof/>
              </w:rPr>
              <w:tab/>
            </w:r>
            <w:r>
              <w:rPr>
                <w:noProof/>
              </w:rPr>
              <w:fldChar w:fldCharType="begin"/>
            </w:r>
            <w:r>
              <w:rPr>
                <w:noProof/>
              </w:rPr>
              <w:instrText xml:space="preserve"> PAGEREF _Toc233493367 \h </w:instrText>
            </w:r>
            <w:r>
              <w:rPr>
                <w:noProof/>
              </w:rPr>
            </w:r>
            <w:r>
              <w:rPr>
                <w:noProof/>
              </w:rPr>
              <w:fldChar w:fldCharType="separate"/>
            </w:r>
            <w:r>
              <w:rPr>
                <w:noProof/>
              </w:rPr>
              <w:t>10</w:t>
            </w:r>
            <w:r>
              <w:rPr>
                <w:noProof/>
              </w:rPr>
              <w:fldChar w:fldCharType="end"/>
            </w:r>
          </w:hyperlink>
        </w:p>
        <w:p w14:paraId="3A0B8D53" w14:textId="77777777" w:rsidR="00BA33E9" w:rsidRDefault="00BA33E9">
          <w:pPr>
            <w:pStyle w:val="TOC1"/>
            <w:tabs>
              <w:tab w:val="right" w:leader="dot" w:pos="9350"/>
            </w:tabs>
            <w:rPr>
              <w:noProof/>
            </w:rPr>
          </w:pPr>
          <w:hyperlink w:anchor="_Toc233493368" w:history="1">
            <w:r w:rsidRPr="00A86FCE">
              <w:rPr>
                <w:rStyle w:val="Hyperlink"/>
                <w:noProof/>
              </w:rPr>
              <w:t>Appendix B — Per-Level Design</w:t>
            </w:r>
            <w:r>
              <w:rPr>
                <w:noProof/>
              </w:rPr>
              <w:tab/>
            </w:r>
            <w:r>
              <w:rPr>
                <w:noProof/>
              </w:rPr>
              <w:fldChar w:fldCharType="begin"/>
            </w:r>
            <w:r>
              <w:rPr>
                <w:noProof/>
              </w:rPr>
              <w:instrText xml:space="preserve"> PAGEREF _Toc233493368 \h </w:instrText>
            </w:r>
            <w:r>
              <w:rPr>
                <w:noProof/>
              </w:rPr>
            </w:r>
            <w:r>
              <w:rPr>
                <w:noProof/>
              </w:rPr>
              <w:fldChar w:fldCharType="separate"/>
            </w:r>
            <w:r>
              <w:rPr>
                <w:noProof/>
              </w:rPr>
              <w:t>11</w:t>
            </w:r>
            <w:r>
              <w:rPr>
                <w:noProof/>
              </w:rPr>
              <w:fldChar w:fldCharType="end"/>
            </w:r>
          </w:hyperlink>
        </w:p>
        <w:p w14:paraId="68397FD8" w14:textId="77777777" w:rsidR="00BA33E9" w:rsidRDefault="00BA33E9">
          <w:pPr>
            <w:pStyle w:val="TOC1"/>
            <w:tabs>
              <w:tab w:val="right" w:leader="dot" w:pos="9350"/>
            </w:tabs>
            <w:rPr>
              <w:noProof/>
            </w:rPr>
          </w:pPr>
          <w:hyperlink w:anchor="_Toc233493369" w:history="1">
            <w:r w:rsidRPr="00A86FCE">
              <w:rPr>
                <w:rStyle w:val="Hyperlink"/>
                <w:noProof/>
              </w:rPr>
              <w:t>Appendix C — Glossary</w:t>
            </w:r>
            <w:r>
              <w:rPr>
                <w:noProof/>
              </w:rPr>
              <w:tab/>
            </w:r>
            <w:r>
              <w:rPr>
                <w:noProof/>
              </w:rPr>
              <w:fldChar w:fldCharType="begin"/>
            </w:r>
            <w:r>
              <w:rPr>
                <w:noProof/>
              </w:rPr>
              <w:instrText xml:space="preserve"> PAGEREF _Toc233493369 \h </w:instrText>
            </w:r>
            <w:r>
              <w:rPr>
                <w:noProof/>
              </w:rPr>
            </w:r>
            <w:r>
              <w:rPr>
                <w:noProof/>
              </w:rPr>
              <w:fldChar w:fldCharType="separate"/>
            </w:r>
            <w:r>
              <w:rPr>
                <w:noProof/>
              </w:rPr>
              <w:t>12</w:t>
            </w:r>
            <w:r>
              <w:rPr>
                <w:noProof/>
              </w:rPr>
              <w:fldChar w:fldCharType="end"/>
            </w:r>
          </w:hyperlink>
        </w:p>
        <w:p w14:paraId="00EA6162" w14:textId="77777777" w:rsidR="0084648F" w:rsidRDefault="00000000">
          <w:r>
            <w:fldChar w:fldCharType="end"/>
          </w:r>
        </w:p>
      </w:sdtContent>
    </w:sdt>
    <w:p w14:paraId="3AA68CE5" w14:textId="77777777" w:rsidR="0084648F" w:rsidRDefault="00000000">
      <w:r>
        <w:br w:type="page"/>
      </w:r>
    </w:p>
    <w:p w14:paraId="2278120C" w14:textId="77777777" w:rsidR="0084648F" w:rsidRDefault="00000000">
      <w:pPr>
        <w:pStyle w:val="Heading1"/>
      </w:pPr>
      <w:bookmarkStart w:id="1" w:name="_Toc233493345"/>
      <w:r>
        <w:lastRenderedPageBreak/>
        <w:t>1. Executive Summary</w:t>
      </w:r>
      <w:bookmarkEnd w:id="1"/>
    </w:p>
    <w:p w14:paraId="73592807" w14:textId="77777777" w:rsidR="0084648F" w:rsidRDefault="00000000">
      <w:pPr>
        <w:spacing w:after="120"/>
      </w:pPr>
      <w:r>
        <w:t>Lugarithm is a cozy, single-player heritage road-trip that teaches computational thinking. You play a young man who has just lost a father he barely knew. The father left two things: a vintage jeepney kept in perfect running order, and a journal — Ang Aking Mga Ugat (“My Roots”) — meant to explain the family’s history. But every page has been torn out (gisi) and given away to old friends in towns along the coast, one per town, so the son has to go meet them himself.</w:t>
      </w:r>
    </w:p>
    <w:p w14:paraId="3E61944C" w14:textId="77777777" w:rsidR="0084648F" w:rsidRDefault="00000000">
      <w:pPr>
        <w:spacing w:after="120"/>
      </w:pPr>
      <w:r>
        <w:t>So he drives. The game is one road trip down the real coastal highway from Iloilo City to San Joaquin, stopping at five historic towns to find the person holding a page and earn it back. Each stop is a real place with real, sourced history. By the final town the player has absorbed enough to give the tour themselves — which is the whole point.</w:t>
      </w:r>
    </w:p>
    <w:p w14:paraId="4082F5E9" w14:textId="77777777" w:rsidR="0084648F" w:rsidRDefault="00000000">
      <w:pPr>
        <w:spacing w:after="120"/>
      </w:pPr>
      <w:r>
        <w:t xml:space="preserve">Lugarithm’s hook is that </w:t>
      </w:r>
      <w:r>
        <w:rPr>
          <w:b/>
          <w:bCs/>
        </w:rPr>
        <w:t>you can drive the jeepney two ways, and they are the same game</w:t>
      </w:r>
      <w:r>
        <w:t>: drive it yourself in real time (</w:t>
      </w:r>
      <w:r>
        <w:rPr>
          <w:b/>
          <w:bCs/>
        </w:rPr>
        <w:t>Manual Mode</w:t>
      </w:r>
      <w:r>
        <w:t>), or write code to drive it (</w:t>
      </w:r>
      <w:r>
        <w:rPr>
          <w:b/>
          <w:bCs/>
        </w:rPr>
        <w:t>Automation Mode</w:t>
      </w:r>
      <w:r>
        <w:t>) using Para, a friendly Python-subset offered as drag-and-drop blocks or a text editor. The route, the passengers, the heritage, the mechanics, and the ending are identical; only your hands on the wheel change.</w:t>
      </w:r>
    </w:p>
    <w:p w14:paraId="7B20BE5D" w14:textId="77777777" w:rsidR="0084648F" w:rsidRDefault="00000000">
      <w:pPr>
        <w:spacing w:after="120"/>
      </w:pPr>
      <w:r>
        <w:t>AI is woven through the game as live, diegetic systems: passengers whose dialogue is freshly phrased each playthrough but never invents history; an in-world heritage chatbot that answers only from what you’ve unlocked; a coding mentor that reviews your solution against the ideal; and a co-pilot that hints, explains, and can even compile plain-language intent into runnable code.</w:t>
      </w:r>
    </w:p>
    <w:p w14:paraId="3233E401" w14:textId="77777777" w:rsidR="0084648F" w:rsidRDefault="0084648F">
      <w:pPr>
        <w:pBdr>
          <w:bottom w:val="single" w:sz="12" w:space="1" w:color="1F3A5F"/>
        </w:pBdr>
        <w:spacing w:before="60" w:after="160"/>
      </w:pPr>
    </w:p>
    <w:p w14:paraId="0BBEDBB3" w14:textId="77777777" w:rsidR="0084648F" w:rsidRDefault="00000000">
      <w:pPr>
        <w:pStyle w:val="Heading1"/>
      </w:pPr>
      <w:bookmarkStart w:id="2" w:name="_Toc233493346"/>
      <w:r>
        <w:t>2. Theme Alignment</w:t>
      </w:r>
      <w:bookmarkEnd w:id="2"/>
    </w:p>
    <w:p w14:paraId="33FF13A2" w14:textId="77777777" w:rsidR="0084648F" w:rsidRDefault="00000000">
      <w:pPr>
        <w:pBdr>
          <w:left w:val="single" w:sz="18" w:space="12" w:color="C8102E"/>
        </w:pBdr>
        <w:spacing w:before="80" w:after="160"/>
        <w:ind w:left="360"/>
      </w:pPr>
      <w:r>
        <w:rPr>
          <w:i/>
          <w:iCs/>
          <w:color w:val="555555"/>
        </w:rPr>
        <w:t>“Giving Our History a New Heartbeat through the Intelligence of Tomorrow.”</w:t>
      </w:r>
    </w:p>
    <w:p w14:paraId="5BA0EAC4" w14:textId="77777777" w:rsidR="0084648F" w:rsidRDefault="00000000">
      <w:pPr>
        <w:pStyle w:val="ListParagraph"/>
        <w:numPr>
          <w:ilvl w:val="0"/>
          <w:numId w:val="2"/>
        </w:numPr>
        <w:spacing w:after="60"/>
      </w:pPr>
      <w:r>
        <w:rPr>
          <w:b/>
          <w:bCs/>
        </w:rPr>
        <w:t xml:space="preserve">History, driven not displayed. </w:t>
      </w:r>
      <w:r>
        <w:t>Heritage is never delivered on a menu. You drive into a real town, meet a person who knew your father, and earn back a page of a single connected story — from pre-colonial gold-working to Spanish fort-churches to the craftsmen who signed their work in stone.</w:t>
      </w:r>
    </w:p>
    <w:p w14:paraId="475B54E4" w14:textId="77777777" w:rsidR="0084648F" w:rsidRDefault="00000000">
      <w:pPr>
        <w:pStyle w:val="ListParagraph"/>
        <w:numPr>
          <w:ilvl w:val="0"/>
          <w:numId w:val="2"/>
        </w:numPr>
        <w:spacing w:after="60"/>
      </w:pPr>
      <w:r>
        <w:rPr>
          <w:b/>
          <w:bCs/>
        </w:rPr>
        <w:t xml:space="preserve">The intelligence of tomorrow, in service of yesterday. </w:t>
      </w:r>
      <w:r>
        <w:t>AI keeps passengers’ voices alive on replay, runs the Almanac’s heritage chatbot, mentors the player’s code, and adapts placement to how each player plays — always grounded in sourced facts.</w:t>
      </w:r>
    </w:p>
    <w:p w14:paraId="15D49A0E" w14:textId="77777777" w:rsidR="0084648F" w:rsidRDefault="00000000">
      <w:pPr>
        <w:pStyle w:val="ListParagraph"/>
        <w:numPr>
          <w:ilvl w:val="0"/>
          <w:numId w:val="2"/>
        </w:numPr>
        <w:spacing w:after="60"/>
      </w:pPr>
      <w:r>
        <w:rPr>
          <w:b/>
          <w:bCs/>
        </w:rPr>
        <w:t xml:space="preserve">Roots passed hand to hand. </w:t>
      </w:r>
      <w:r>
        <w:t>The pages were given to people, not left in a drawer. The player gathers them by meeting those people and listening.</w:t>
      </w:r>
    </w:p>
    <w:p w14:paraId="1826BBCB" w14:textId="77777777" w:rsidR="0084648F" w:rsidRDefault="00000000">
      <w:pPr>
        <w:pStyle w:val="ListParagraph"/>
        <w:numPr>
          <w:ilvl w:val="0"/>
          <w:numId w:val="2"/>
        </w:numPr>
        <w:spacing w:after="60"/>
      </w:pPr>
      <w:r>
        <w:rPr>
          <w:b/>
          <w:bCs/>
        </w:rPr>
        <w:t xml:space="preserve">Coding as a new literacy. </w:t>
      </w:r>
      <w:r>
        <w:t>Teaching programming alongside heritage answers the theme literally: the tools of tomorrow carry the stories of yesterday forward to the next generation.</w:t>
      </w:r>
    </w:p>
    <w:p w14:paraId="20FF10C6" w14:textId="77777777" w:rsidR="0084648F" w:rsidRDefault="0084648F">
      <w:pPr>
        <w:pBdr>
          <w:bottom w:val="single" w:sz="12" w:space="1" w:color="1F3A5F"/>
        </w:pBdr>
        <w:spacing w:before="60" w:after="160"/>
      </w:pPr>
    </w:p>
    <w:p w14:paraId="74332DFB" w14:textId="77777777" w:rsidR="0084648F" w:rsidRDefault="00000000">
      <w:pPr>
        <w:pStyle w:val="Heading1"/>
      </w:pPr>
      <w:bookmarkStart w:id="3" w:name="_Toc233493347"/>
      <w:r>
        <w:t>3. Game Overview</w:t>
      </w:r>
      <w:bookmarkEnd w:id="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84648F" w14:paraId="4C4754A6" w14:textId="77777777">
        <w:tblPrEx>
          <w:tblCellMar>
            <w:top w:w="0" w:type="dxa"/>
            <w:bottom w:w="0" w:type="dxa"/>
          </w:tblCellMar>
        </w:tblPrEx>
        <w:trPr>
          <w:tblHeader/>
        </w:trPr>
        <w:tc>
          <w:tcPr>
            <w:tcW w:w="2600" w:type="dxa"/>
            <w:tcBorders>
              <w:top w:val="single" w:sz="1" w:space="0" w:color="BBBBBB"/>
              <w:left w:val="single" w:sz="1" w:space="0" w:color="BBBBBB"/>
              <w:bottom w:val="single" w:sz="1" w:space="0" w:color="BBBBBB"/>
              <w:right w:val="single" w:sz="1" w:space="0" w:color="BBBBBB"/>
            </w:tcBorders>
            <w:shd w:val="clear" w:color="auto" w:fill="1F3A5F"/>
            <w:tcMar>
              <w:top w:w="60" w:type="dxa"/>
              <w:left w:w="120" w:type="dxa"/>
              <w:bottom w:w="60" w:type="dxa"/>
              <w:right w:w="120" w:type="dxa"/>
            </w:tcMar>
            <w:vAlign w:val="center"/>
          </w:tcPr>
          <w:p w14:paraId="6A77DCE8" w14:textId="77777777" w:rsidR="0084648F" w:rsidRDefault="00000000">
            <w:r>
              <w:rPr>
                <w:b/>
                <w:bCs/>
                <w:color w:val="FFFFFF"/>
              </w:rPr>
              <w:t>Attribute</w:t>
            </w:r>
          </w:p>
        </w:tc>
        <w:tc>
          <w:tcPr>
            <w:tcW w:w="6760" w:type="dxa"/>
            <w:tcBorders>
              <w:top w:val="single" w:sz="1" w:space="0" w:color="BBBBBB"/>
              <w:left w:val="single" w:sz="1" w:space="0" w:color="BBBBBB"/>
              <w:bottom w:val="single" w:sz="1" w:space="0" w:color="BBBBBB"/>
              <w:right w:val="single" w:sz="1" w:space="0" w:color="BBBBBB"/>
            </w:tcBorders>
            <w:shd w:val="clear" w:color="auto" w:fill="1F3A5F"/>
            <w:tcMar>
              <w:top w:w="60" w:type="dxa"/>
              <w:left w:w="120" w:type="dxa"/>
              <w:bottom w:w="60" w:type="dxa"/>
              <w:right w:w="120" w:type="dxa"/>
            </w:tcMar>
            <w:vAlign w:val="center"/>
          </w:tcPr>
          <w:p w14:paraId="1362B1AF" w14:textId="77777777" w:rsidR="0084648F" w:rsidRDefault="00000000">
            <w:r>
              <w:rPr>
                <w:b/>
                <w:bCs/>
                <w:color w:val="FFFFFF"/>
              </w:rPr>
              <w:t>Detail</w:t>
            </w:r>
          </w:p>
        </w:tc>
      </w:tr>
      <w:tr w:rsidR="0084648F" w14:paraId="0075BDD7"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vAlign w:val="center"/>
          </w:tcPr>
          <w:p w14:paraId="6787487B" w14:textId="77777777" w:rsidR="0084648F" w:rsidRDefault="00000000">
            <w:r>
              <w:t>Working title</w:t>
            </w:r>
          </w:p>
        </w:tc>
        <w:tc>
          <w:tcPr>
            <w:tcW w:w="676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vAlign w:val="center"/>
          </w:tcPr>
          <w:p w14:paraId="4BF49144" w14:textId="77777777" w:rsidR="0084648F" w:rsidRDefault="00000000">
            <w:r>
              <w:t>Lugarithm</w:t>
            </w:r>
          </w:p>
        </w:tc>
      </w:tr>
      <w:tr w:rsidR="0084648F" w14:paraId="3079C5D0"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E8EEF4"/>
            <w:tcMar>
              <w:top w:w="60" w:type="dxa"/>
              <w:left w:w="120" w:type="dxa"/>
              <w:bottom w:w="60" w:type="dxa"/>
              <w:right w:w="120" w:type="dxa"/>
            </w:tcMar>
            <w:vAlign w:val="center"/>
          </w:tcPr>
          <w:p w14:paraId="4000964E" w14:textId="77777777" w:rsidR="0084648F" w:rsidRDefault="00000000">
            <w:r>
              <w:t>Genre</w:t>
            </w:r>
          </w:p>
        </w:tc>
        <w:tc>
          <w:tcPr>
            <w:tcW w:w="6760" w:type="dxa"/>
            <w:tcBorders>
              <w:top w:val="single" w:sz="1" w:space="0" w:color="BBBBBB"/>
              <w:left w:val="single" w:sz="1" w:space="0" w:color="BBBBBB"/>
              <w:bottom w:val="single" w:sz="1" w:space="0" w:color="BBBBBB"/>
              <w:right w:val="single" w:sz="1" w:space="0" w:color="BBBBBB"/>
            </w:tcBorders>
            <w:shd w:val="clear" w:color="auto" w:fill="E8EEF4"/>
            <w:tcMar>
              <w:top w:w="60" w:type="dxa"/>
              <w:left w:w="120" w:type="dxa"/>
              <w:bottom w:w="60" w:type="dxa"/>
              <w:right w:w="120" w:type="dxa"/>
            </w:tcMar>
            <w:vAlign w:val="center"/>
          </w:tcPr>
          <w:p w14:paraId="719306D3" w14:textId="77777777" w:rsidR="0084648F" w:rsidRDefault="00000000">
            <w:r>
              <w:t>Cozy narrative road-trip × coding puzzle</w:t>
            </w:r>
          </w:p>
        </w:tc>
      </w:tr>
      <w:tr w:rsidR="0084648F" w14:paraId="455B4AB5"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vAlign w:val="center"/>
          </w:tcPr>
          <w:p w14:paraId="4AA68B76" w14:textId="77777777" w:rsidR="0084648F" w:rsidRDefault="00000000">
            <w:r>
              <w:lastRenderedPageBreak/>
              <w:t>Platform</w:t>
            </w:r>
          </w:p>
        </w:tc>
        <w:tc>
          <w:tcPr>
            <w:tcW w:w="676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vAlign w:val="center"/>
          </w:tcPr>
          <w:p w14:paraId="724111F8" w14:textId="77777777" w:rsidR="0084648F" w:rsidRDefault="00000000">
            <w:r>
              <w:t>PC (Windows / macOS)</w:t>
            </w:r>
          </w:p>
        </w:tc>
      </w:tr>
      <w:tr w:rsidR="0084648F" w14:paraId="54FF17E9"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E8EEF4"/>
            <w:tcMar>
              <w:top w:w="60" w:type="dxa"/>
              <w:left w:w="120" w:type="dxa"/>
              <w:bottom w:w="60" w:type="dxa"/>
              <w:right w:w="120" w:type="dxa"/>
            </w:tcMar>
            <w:vAlign w:val="center"/>
          </w:tcPr>
          <w:p w14:paraId="5A4DE615" w14:textId="77777777" w:rsidR="0084648F" w:rsidRDefault="00000000">
            <w:r>
              <w:t>Engine</w:t>
            </w:r>
          </w:p>
        </w:tc>
        <w:tc>
          <w:tcPr>
            <w:tcW w:w="6760" w:type="dxa"/>
            <w:tcBorders>
              <w:top w:val="single" w:sz="1" w:space="0" w:color="BBBBBB"/>
              <w:left w:val="single" w:sz="1" w:space="0" w:color="BBBBBB"/>
              <w:bottom w:val="single" w:sz="1" w:space="0" w:color="BBBBBB"/>
              <w:right w:val="single" w:sz="1" w:space="0" w:color="BBBBBB"/>
            </w:tcBorders>
            <w:shd w:val="clear" w:color="auto" w:fill="E8EEF4"/>
            <w:tcMar>
              <w:top w:w="60" w:type="dxa"/>
              <w:left w:w="120" w:type="dxa"/>
              <w:bottom w:w="60" w:type="dxa"/>
              <w:right w:w="120" w:type="dxa"/>
            </w:tcMar>
            <w:vAlign w:val="center"/>
          </w:tcPr>
          <w:p w14:paraId="798095C8" w14:textId="77777777" w:rsidR="0084648F" w:rsidRDefault="00000000">
            <w:r>
              <w:t>Unity (2D; isometric authored puzzles + top-down procedural towns), C#</w:t>
            </w:r>
          </w:p>
        </w:tc>
      </w:tr>
      <w:tr w:rsidR="0084648F" w14:paraId="0436E185"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vAlign w:val="center"/>
          </w:tcPr>
          <w:p w14:paraId="59452208" w14:textId="77777777" w:rsidR="0084648F" w:rsidRDefault="00000000">
            <w:r>
              <w:t>Modes</w:t>
            </w:r>
          </w:p>
        </w:tc>
        <w:tc>
          <w:tcPr>
            <w:tcW w:w="676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vAlign w:val="center"/>
          </w:tcPr>
          <w:p w14:paraId="4C376552" w14:textId="77777777" w:rsidR="0084648F" w:rsidRDefault="00000000">
            <w:r>
              <w:t>Manual (real-time driving) and Automation (drive by code) — same content, 1:1</w:t>
            </w:r>
          </w:p>
        </w:tc>
      </w:tr>
      <w:tr w:rsidR="0084648F" w14:paraId="45560D9F"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E8EEF4"/>
            <w:tcMar>
              <w:top w:w="60" w:type="dxa"/>
              <w:left w:w="120" w:type="dxa"/>
              <w:bottom w:w="60" w:type="dxa"/>
              <w:right w:w="120" w:type="dxa"/>
            </w:tcMar>
            <w:vAlign w:val="center"/>
          </w:tcPr>
          <w:p w14:paraId="48765FEA" w14:textId="77777777" w:rsidR="0084648F" w:rsidRDefault="00000000">
            <w:r>
              <w:t>Play-by-coding</w:t>
            </w:r>
          </w:p>
        </w:tc>
        <w:tc>
          <w:tcPr>
            <w:tcW w:w="6760" w:type="dxa"/>
            <w:tcBorders>
              <w:top w:val="single" w:sz="1" w:space="0" w:color="BBBBBB"/>
              <w:left w:val="single" w:sz="1" w:space="0" w:color="BBBBBB"/>
              <w:bottom w:val="single" w:sz="1" w:space="0" w:color="BBBBBB"/>
              <w:right w:val="single" w:sz="1" w:space="0" w:color="BBBBBB"/>
            </w:tcBorders>
            <w:shd w:val="clear" w:color="auto" w:fill="E8EEF4"/>
            <w:tcMar>
              <w:top w:w="60" w:type="dxa"/>
              <w:left w:w="120" w:type="dxa"/>
              <w:bottom w:w="60" w:type="dxa"/>
              <w:right w:w="120" w:type="dxa"/>
            </w:tcMar>
            <w:vAlign w:val="center"/>
          </w:tcPr>
          <w:p w14:paraId="004A817B" w14:textId="77777777" w:rsidR="0084648F" w:rsidRDefault="00000000">
            <w:r>
              <w:t>Para — a Python-subset, as drag-drop blocks or a text editor (1:1 parity)</w:t>
            </w:r>
          </w:p>
        </w:tc>
      </w:tr>
      <w:tr w:rsidR="0084648F" w14:paraId="19AE9DB5"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vAlign w:val="center"/>
          </w:tcPr>
          <w:p w14:paraId="1155609C" w14:textId="77777777" w:rsidR="0084648F" w:rsidRDefault="00000000">
            <w:r>
              <w:t>Session length</w:t>
            </w:r>
          </w:p>
        </w:tc>
        <w:tc>
          <w:tcPr>
            <w:tcW w:w="676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vAlign w:val="center"/>
          </w:tcPr>
          <w:p w14:paraId="13680C5A" w14:textId="77777777" w:rsidR="0084648F" w:rsidRDefault="00000000">
            <w:r>
              <w:t>~3–5 hours for a first full route</w:t>
            </w:r>
          </w:p>
        </w:tc>
      </w:tr>
      <w:tr w:rsidR="0084648F" w14:paraId="501DA7E8"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E8EEF4"/>
            <w:tcMar>
              <w:top w:w="60" w:type="dxa"/>
              <w:left w:w="120" w:type="dxa"/>
              <w:bottom w:w="60" w:type="dxa"/>
              <w:right w:w="120" w:type="dxa"/>
            </w:tcMar>
            <w:vAlign w:val="center"/>
          </w:tcPr>
          <w:p w14:paraId="5AE4E765" w14:textId="77777777" w:rsidR="0084648F" w:rsidRDefault="00000000">
            <w:r>
              <w:t>Target audience</w:t>
            </w:r>
          </w:p>
        </w:tc>
        <w:tc>
          <w:tcPr>
            <w:tcW w:w="6760" w:type="dxa"/>
            <w:tcBorders>
              <w:top w:val="single" w:sz="1" w:space="0" w:color="BBBBBB"/>
              <w:left w:val="single" w:sz="1" w:space="0" w:color="BBBBBB"/>
              <w:bottom w:val="single" w:sz="1" w:space="0" w:color="BBBBBB"/>
              <w:right w:val="single" w:sz="1" w:space="0" w:color="BBBBBB"/>
            </w:tcBorders>
            <w:shd w:val="clear" w:color="auto" w:fill="E8EEF4"/>
            <w:tcMar>
              <w:top w:w="60" w:type="dxa"/>
              <w:left w:w="120" w:type="dxa"/>
              <w:bottom w:w="60" w:type="dxa"/>
              <w:right w:w="120" w:type="dxa"/>
            </w:tcMar>
            <w:vAlign w:val="center"/>
          </w:tcPr>
          <w:p w14:paraId="1A8DE1D7" w14:textId="77777777" w:rsidR="0084648F" w:rsidRDefault="00000000">
            <w:r>
              <w:t>Learners ~10–16 and up; players who enjoy cozy, story-rich games</w:t>
            </w:r>
          </w:p>
        </w:tc>
      </w:tr>
      <w:tr w:rsidR="0084648F" w14:paraId="63961CAF"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vAlign w:val="center"/>
          </w:tcPr>
          <w:p w14:paraId="1CBF4EF8" w14:textId="77777777" w:rsidR="0084648F" w:rsidRDefault="00000000">
            <w:r>
              <w:t>Input</w:t>
            </w:r>
          </w:p>
        </w:tc>
        <w:tc>
          <w:tcPr>
            <w:tcW w:w="676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vAlign w:val="center"/>
          </w:tcPr>
          <w:p w14:paraId="724531D8" w14:textId="77777777" w:rsidR="0084648F" w:rsidRDefault="00000000">
            <w:r>
              <w:t>Keyboard/mouse; Manual uses WASD + brake</w:t>
            </w:r>
          </w:p>
        </w:tc>
      </w:tr>
      <w:tr w:rsidR="0084648F" w14:paraId="03A6374D"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E8EEF4"/>
            <w:tcMar>
              <w:top w:w="60" w:type="dxa"/>
              <w:left w:w="120" w:type="dxa"/>
              <w:bottom w:w="60" w:type="dxa"/>
              <w:right w:w="120" w:type="dxa"/>
            </w:tcMar>
            <w:vAlign w:val="center"/>
          </w:tcPr>
          <w:p w14:paraId="10D75119" w14:textId="77777777" w:rsidR="0084648F" w:rsidRDefault="00000000">
            <w:r>
              <w:t>Language</w:t>
            </w:r>
          </w:p>
        </w:tc>
        <w:tc>
          <w:tcPr>
            <w:tcW w:w="6760" w:type="dxa"/>
            <w:tcBorders>
              <w:top w:val="single" w:sz="1" w:space="0" w:color="BBBBBB"/>
              <w:left w:val="single" w:sz="1" w:space="0" w:color="BBBBBB"/>
              <w:bottom w:val="single" w:sz="1" w:space="0" w:color="BBBBBB"/>
              <w:right w:val="single" w:sz="1" w:space="0" w:color="BBBBBB"/>
            </w:tcBorders>
            <w:shd w:val="clear" w:color="auto" w:fill="E8EEF4"/>
            <w:tcMar>
              <w:top w:w="60" w:type="dxa"/>
              <w:left w:w="120" w:type="dxa"/>
              <w:bottom w:w="60" w:type="dxa"/>
              <w:right w:w="120" w:type="dxa"/>
            </w:tcMar>
            <w:vAlign w:val="center"/>
          </w:tcPr>
          <w:p w14:paraId="2F4EF8A9" w14:textId="77777777" w:rsidR="0084648F" w:rsidRDefault="00000000">
            <w:r>
              <w:t>English + Filipino UI (live switch); story/heritage content English in this pass</w:t>
            </w:r>
          </w:p>
        </w:tc>
      </w:tr>
      <w:tr w:rsidR="0084648F" w14:paraId="4985300F"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vAlign w:val="center"/>
          </w:tcPr>
          <w:p w14:paraId="1AA43887" w14:textId="77777777" w:rsidR="0084648F" w:rsidRDefault="00000000">
            <w:r>
              <w:t>Team</w:t>
            </w:r>
          </w:p>
        </w:tc>
        <w:tc>
          <w:tcPr>
            <w:tcW w:w="676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vAlign w:val="center"/>
          </w:tcPr>
          <w:p w14:paraId="29194552" w14:textId="77777777" w:rsidR="0084648F" w:rsidRDefault="00000000">
            <w:r>
              <w:t>Team Cyfer</w:t>
            </w:r>
          </w:p>
        </w:tc>
      </w:tr>
    </w:tbl>
    <w:p w14:paraId="15917E0D" w14:textId="77777777" w:rsidR="0084648F" w:rsidRDefault="0084648F">
      <w:pPr>
        <w:pBdr>
          <w:bottom w:val="single" w:sz="12" w:space="1" w:color="1F3A5F"/>
        </w:pBdr>
        <w:spacing w:before="60" w:after="160"/>
      </w:pPr>
    </w:p>
    <w:p w14:paraId="099D80F5" w14:textId="77777777" w:rsidR="0084648F" w:rsidRDefault="00000000">
      <w:pPr>
        <w:pStyle w:val="Heading1"/>
      </w:pPr>
      <w:bookmarkStart w:id="4" w:name="_Toc233493348"/>
      <w:r>
        <w:t>4. Narrative Premise</w:t>
      </w:r>
      <w:bookmarkEnd w:id="4"/>
    </w:p>
    <w:p w14:paraId="7A68EE5F" w14:textId="77777777" w:rsidR="0084648F" w:rsidRDefault="00000000">
      <w:pPr>
        <w:spacing w:after="120"/>
      </w:pPr>
      <w:r>
        <w:t>A young man inherits his estranged father’s vintage jeepney and a journal whose pages have all been torn out and scattered to old friends along the Iloilo coast. To rebuild the journal — and understand the man who left it — he drives the old coastal highway from Iloilo City to San Joaquin, stopping in five towns. In each, a person who knew his father rides with him or hosts him, shares the town’s history, and returns one page. The pages assemble a single arc: the region’s deep history and the personal reason the father scattered them, which the final town closes.</w:t>
      </w:r>
    </w:p>
    <w:p w14:paraId="268DBBA2" w14:textId="77777777" w:rsidR="0084648F" w:rsidRDefault="00000000">
      <w:pPr>
        <w:spacing w:after="120"/>
      </w:pPr>
      <w:r>
        <w:t>The road trip is structured as an interactive living museum. Heritage arrives through people and place — a passenger’s stories on the drive, townsfolk chatter on foot, and a heritage reveal at each town’s end — and is recorded, permanently, in the journal.</w:t>
      </w:r>
    </w:p>
    <w:p w14:paraId="2663F8EA" w14:textId="77777777" w:rsidR="0084648F" w:rsidRDefault="0084648F">
      <w:pPr>
        <w:pBdr>
          <w:bottom w:val="single" w:sz="12" w:space="1" w:color="1F3A5F"/>
        </w:pBdr>
        <w:spacing w:before="60" w:after="160"/>
      </w:pPr>
    </w:p>
    <w:p w14:paraId="6450F249" w14:textId="77777777" w:rsidR="0084648F" w:rsidRDefault="00000000">
      <w:pPr>
        <w:pStyle w:val="Heading1"/>
      </w:pPr>
      <w:bookmarkStart w:id="5" w:name="_Toc233493349"/>
      <w:r>
        <w:t>5. Design Pillars</w:t>
      </w:r>
      <w:bookmarkEnd w:id="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6660"/>
      </w:tblGrid>
      <w:tr w:rsidR="0084648F" w14:paraId="41F59507" w14:textId="77777777">
        <w:tblPrEx>
          <w:tblCellMar>
            <w:top w:w="0" w:type="dxa"/>
            <w:bottom w:w="0" w:type="dxa"/>
          </w:tblCellMar>
        </w:tblPrEx>
        <w:trPr>
          <w:tblHeader/>
        </w:trPr>
        <w:tc>
          <w:tcPr>
            <w:tcW w:w="2700" w:type="dxa"/>
            <w:tcBorders>
              <w:top w:val="single" w:sz="1" w:space="0" w:color="BBBBBB"/>
              <w:left w:val="single" w:sz="1" w:space="0" w:color="BBBBBB"/>
              <w:bottom w:val="single" w:sz="1" w:space="0" w:color="BBBBBB"/>
              <w:right w:val="single" w:sz="1" w:space="0" w:color="BBBBBB"/>
            </w:tcBorders>
            <w:shd w:val="clear" w:color="auto" w:fill="1F3A5F"/>
            <w:tcMar>
              <w:top w:w="60" w:type="dxa"/>
              <w:left w:w="120" w:type="dxa"/>
              <w:bottom w:w="60" w:type="dxa"/>
              <w:right w:w="120" w:type="dxa"/>
            </w:tcMar>
            <w:vAlign w:val="center"/>
          </w:tcPr>
          <w:p w14:paraId="106BCD17" w14:textId="77777777" w:rsidR="0084648F" w:rsidRDefault="00000000">
            <w:r>
              <w:rPr>
                <w:b/>
                <w:bCs/>
                <w:color w:val="FFFFFF"/>
              </w:rPr>
              <w:t>Pillar</w:t>
            </w:r>
          </w:p>
        </w:tc>
        <w:tc>
          <w:tcPr>
            <w:tcW w:w="6660" w:type="dxa"/>
            <w:tcBorders>
              <w:top w:val="single" w:sz="1" w:space="0" w:color="BBBBBB"/>
              <w:left w:val="single" w:sz="1" w:space="0" w:color="BBBBBB"/>
              <w:bottom w:val="single" w:sz="1" w:space="0" w:color="BBBBBB"/>
              <w:right w:val="single" w:sz="1" w:space="0" w:color="BBBBBB"/>
            </w:tcBorders>
            <w:shd w:val="clear" w:color="auto" w:fill="1F3A5F"/>
            <w:tcMar>
              <w:top w:w="60" w:type="dxa"/>
              <w:left w:w="120" w:type="dxa"/>
              <w:bottom w:w="60" w:type="dxa"/>
              <w:right w:w="120" w:type="dxa"/>
            </w:tcMar>
            <w:vAlign w:val="center"/>
          </w:tcPr>
          <w:p w14:paraId="12A7946B" w14:textId="77777777" w:rsidR="0084648F" w:rsidRDefault="00000000">
            <w:r>
              <w:rPr>
                <w:b/>
                <w:bCs/>
                <w:color w:val="FFFFFF"/>
              </w:rPr>
              <w:t>What it means in play</w:t>
            </w:r>
          </w:p>
        </w:tc>
      </w:tr>
      <w:tr w:rsidR="0084648F" w14:paraId="6FDFBD4D" w14:textId="77777777">
        <w:tblPrEx>
          <w:tblCellMar>
            <w:top w:w="0" w:type="dxa"/>
            <w:bottom w:w="0" w:type="dxa"/>
          </w:tblCellMar>
        </w:tblPrEx>
        <w:tc>
          <w:tcPr>
            <w:tcW w:w="27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vAlign w:val="center"/>
          </w:tcPr>
          <w:p w14:paraId="05630450" w14:textId="77777777" w:rsidR="0084648F" w:rsidRDefault="00000000">
            <w:r>
              <w:t>Two hands, one road</w:t>
            </w:r>
          </w:p>
        </w:tc>
        <w:tc>
          <w:tcPr>
            <w:tcW w:w="666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vAlign w:val="center"/>
          </w:tcPr>
          <w:p w14:paraId="42A93193" w14:textId="77777777" w:rsidR="0084648F" w:rsidRDefault="00000000">
            <w:r>
              <w:t>Manual and Automation are the same journey. Whether you steer or you code, you cover the same route, meet the same people, and end the same way. Switching modes never changes the story.</w:t>
            </w:r>
          </w:p>
        </w:tc>
      </w:tr>
      <w:tr w:rsidR="0084648F" w14:paraId="61B3EB83" w14:textId="77777777">
        <w:tblPrEx>
          <w:tblCellMar>
            <w:top w:w="0" w:type="dxa"/>
            <w:bottom w:w="0" w:type="dxa"/>
          </w:tblCellMar>
        </w:tblPrEx>
        <w:tc>
          <w:tcPr>
            <w:tcW w:w="2700" w:type="dxa"/>
            <w:tcBorders>
              <w:top w:val="single" w:sz="1" w:space="0" w:color="BBBBBB"/>
              <w:left w:val="single" w:sz="1" w:space="0" w:color="BBBBBB"/>
              <w:bottom w:val="single" w:sz="1" w:space="0" w:color="BBBBBB"/>
              <w:right w:val="single" w:sz="1" w:space="0" w:color="BBBBBB"/>
            </w:tcBorders>
            <w:shd w:val="clear" w:color="auto" w:fill="E8EEF4"/>
            <w:tcMar>
              <w:top w:w="60" w:type="dxa"/>
              <w:left w:w="120" w:type="dxa"/>
              <w:bottom w:w="60" w:type="dxa"/>
              <w:right w:w="120" w:type="dxa"/>
            </w:tcMar>
            <w:vAlign w:val="center"/>
          </w:tcPr>
          <w:p w14:paraId="756E1833" w14:textId="77777777" w:rsidR="0084648F" w:rsidRDefault="00000000">
            <w:r>
              <w:t>History is inherited, not assigned</w:t>
            </w:r>
          </w:p>
        </w:tc>
        <w:tc>
          <w:tcPr>
            <w:tcW w:w="6660" w:type="dxa"/>
            <w:tcBorders>
              <w:top w:val="single" w:sz="1" w:space="0" w:color="BBBBBB"/>
              <w:left w:val="single" w:sz="1" w:space="0" w:color="BBBBBB"/>
              <w:bottom w:val="single" w:sz="1" w:space="0" w:color="BBBBBB"/>
              <w:right w:val="single" w:sz="1" w:space="0" w:color="BBBBBB"/>
            </w:tcBorders>
            <w:shd w:val="clear" w:color="auto" w:fill="E8EEF4"/>
            <w:tcMar>
              <w:top w:w="60" w:type="dxa"/>
              <w:left w:w="120" w:type="dxa"/>
              <w:bottom w:w="60" w:type="dxa"/>
              <w:right w:w="120" w:type="dxa"/>
            </w:tcMar>
            <w:vAlign w:val="center"/>
          </w:tcPr>
          <w:p w14:paraId="1BA345A7" w14:textId="77777777" w:rsidR="0084648F" w:rsidRDefault="00000000">
            <w:r>
              <w:t>You don’t read facts off a card; you earn them from people who knew your father. The passenger system makes heritage feel handed down.</w:t>
            </w:r>
          </w:p>
        </w:tc>
      </w:tr>
      <w:tr w:rsidR="0084648F" w14:paraId="71AB72EA" w14:textId="77777777">
        <w:tblPrEx>
          <w:tblCellMar>
            <w:top w:w="0" w:type="dxa"/>
            <w:bottom w:w="0" w:type="dxa"/>
          </w:tblCellMar>
        </w:tblPrEx>
        <w:tc>
          <w:tcPr>
            <w:tcW w:w="27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vAlign w:val="center"/>
          </w:tcPr>
          <w:p w14:paraId="4E5EE43E" w14:textId="77777777" w:rsidR="0084648F" w:rsidRDefault="00000000">
            <w:r>
              <w:t>You can’t lose, only learn</w:t>
            </w:r>
          </w:p>
        </w:tc>
        <w:tc>
          <w:tcPr>
            <w:tcW w:w="666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vAlign w:val="center"/>
          </w:tcPr>
          <w:p w14:paraId="29670EB1" w14:textId="77777777" w:rsidR="0084648F" w:rsidRDefault="00000000">
            <w:r>
              <w:t>Mistakes reduce a leg’s earnings, never end the run. Coding and driving are both taught by doing, safely.</w:t>
            </w:r>
          </w:p>
        </w:tc>
      </w:tr>
      <w:tr w:rsidR="0084648F" w14:paraId="04B01175" w14:textId="77777777">
        <w:tblPrEx>
          <w:tblCellMar>
            <w:top w:w="0" w:type="dxa"/>
            <w:bottom w:w="0" w:type="dxa"/>
          </w:tblCellMar>
        </w:tblPrEx>
        <w:tc>
          <w:tcPr>
            <w:tcW w:w="2700" w:type="dxa"/>
            <w:tcBorders>
              <w:top w:val="single" w:sz="1" w:space="0" w:color="BBBBBB"/>
              <w:left w:val="single" w:sz="1" w:space="0" w:color="BBBBBB"/>
              <w:bottom w:val="single" w:sz="1" w:space="0" w:color="BBBBBB"/>
              <w:right w:val="single" w:sz="1" w:space="0" w:color="BBBBBB"/>
            </w:tcBorders>
            <w:shd w:val="clear" w:color="auto" w:fill="E8EEF4"/>
            <w:tcMar>
              <w:top w:w="60" w:type="dxa"/>
              <w:left w:w="120" w:type="dxa"/>
              <w:bottom w:w="60" w:type="dxa"/>
              <w:right w:w="120" w:type="dxa"/>
            </w:tcMar>
            <w:vAlign w:val="center"/>
          </w:tcPr>
          <w:p w14:paraId="59647A4F" w14:textId="77777777" w:rsidR="0084648F" w:rsidRDefault="00000000">
            <w:r>
              <w:lastRenderedPageBreak/>
              <w:t>AI assists; the player drives</w:t>
            </w:r>
          </w:p>
        </w:tc>
        <w:tc>
          <w:tcPr>
            <w:tcW w:w="6660" w:type="dxa"/>
            <w:tcBorders>
              <w:top w:val="single" w:sz="1" w:space="0" w:color="BBBBBB"/>
              <w:left w:val="single" w:sz="1" w:space="0" w:color="BBBBBB"/>
              <w:bottom w:val="single" w:sz="1" w:space="0" w:color="BBBBBB"/>
              <w:right w:val="single" w:sz="1" w:space="0" w:color="BBBBBB"/>
            </w:tcBorders>
            <w:shd w:val="clear" w:color="auto" w:fill="E8EEF4"/>
            <w:tcMar>
              <w:top w:w="60" w:type="dxa"/>
              <w:left w:w="120" w:type="dxa"/>
              <w:bottom w:w="60" w:type="dxa"/>
              <w:right w:w="120" w:type="dxa"/>
            </w:tcMar>
            <w:vAlign w:val="center"/>
          </w:tcPr>
          <w:p w14:paraId="7EB519EA" w14:textId="77777777" w:rsidR="0084648F" w:rsidRDefault="00000000">
            <w:r>
              <w:t>AI keeps voices alive, mentors your code, and hints without spoiling — but it never invents history and never finishes the puzzle for you unless you ask it to.</w:t>
            </w:r>
          </w:p>
        </w:tc>
      </w:tr>
    </w:tbl>
    <w:p w14:paraId="719A7B42" w14:textId="77777777" w:rsidR="0084648F" w:rsidRDefault="0084648F">
      <w:pPr>
        <w:pBdr>
          <w:bottom w:val="single" w:sz="12" w:space="1" w:color="1F3A5F"/>
        </w:pBdr>
        <w:spacing w:before="60" w:after="160"/>
      </w:pPr>
    </w:p>
    <w:p w14:paraId="4E77974D" w14:textId="77777777" w:rsidR="0084648F" w:rsidRDefault="00000000">
      <w:pPr>
        <w:pStyle w:val="Heading1"/>
      </w:pPr>
      <w:bookmarkStart w:id="6" w:name="_Toc233493350"/>
      <w:r>
        <w:t>6. Core Gameplay Loop</w:t>
      </w:r>
      <w:bookmarkEnd w:id="6"/>
    </w:p>
    <w:p w14:paraId="5CF4366B" w14:textId="77777777" w:rsidR="0084648F" w:rsidRDefault="00000000">
      <w:pPr>
        <w:spacing w:after="120"/>
      </w:pPr>
      <w:r>
        <w:t>Each leg of the journey runs the same shape, in either mode:</w:t>
      </w:r>
    </w:p>
    <w:p w14:paraId="1FD891B9" w14:textId="77777777" w:rsidR="0084648F" w:rsidRDefault="00000000">
      <w:pPr>
        <w:pStyle w:val="ListParagraph"/>
        <w:numPr>
          <w:ilvl w:val="0"/>
          <w:numId w:val="3"/>
        </w:numPr>
        <w:spacing w:after="60"/>
      </w:pPr>
      <w:r>
        <w:rPr>
          <w:b/>
          <w:bCs/>
        </w:rPr>
        <w:t xml:space="preserve">Arrive on foot. </w:t>
      </w:r>
      <w:r>
        <w:t>A leg begins in a top-down town hub. Walk around, talk to townsfolk (press E) for ambient heritage flavor, then step onto the jeepney stop to drive.</w:t>
      </w:r>
    </w:p>
    <w:p w14:paraId="525B1A6E" w14:textId="77777777" w:rsidR="0084648F" w:rsidRDefault="00000000">
      <w:pPr>
        <w:pStyle w:val="ListParagraph"/>
        <w:numPr>
          <w:ilvl w:val="0"/>
          <w:numId w:val="3"/>
        </w:numPr>
        <w:spacing w:after="60"/>
      </w:pPr>
      <w:r>
        <w:rPr>
          <w:b/>
          <w:bCs/>
        </w:rPr>
        <w:t xml:space="preserve">Board the story passenger. </w:t>
      </w:r>
      <w:r>
        <w:t>A specific person who knew the father rides with you, sharing stories that set up the town’s history (and often help with its puzzle).</w:t>
      </w:r>
    </w:p>
    <w:p w14:paraId="0C11DEF5" w14:textId="77777777" w:rsidR="0084648F" w:rsidRDefault="00000000">
      <w:pPr>
        <w:pStyle w:val="ListParagraph"/>
        <w:numPr>
          <w:ilvl w:val="0"/>
          <w:numId w:val="3"/>
        </w:numPr>
        <w:spacing w:after="60"/>
      </w:pPr>
      <w:r>
        <w:rPr>
          <w:b/>
          <w:bCs/>
        </w:rPr>
        <w:t xml:space="preserve">Drive the leg. </w:t>
      </w:r>
      <w:r>
        <w:t>Either steer it yourself (Manual) or program it (Automation). Mid-drive, a mandatory progression gate — a short town puzzle tied to that town’s real heritage — pops at a random point and must be cleared to continue.</w:t>
      </w:r>
    </w:p>
    <w:p w14:paraId="24A30D2F" w14:textId="77777777" w:rsidR="0084648F" w:rsidRDefault="00000000">
      <w:pPr>
        <w:pStyle w:val="ListParagraph"/>
        <w:numPr>
          <w:ilvl w:val="0"/>
          <w:numId w:val="3"/>
        </w:numPr>
        <w:spacing w:after="60"/>
      </w:pPr>
      <w:r>
        <w:rPr>
          <w:b/>
          <w:bCs/>
        </w:rPr>
        <w:t xml:space="preserve">Deliver &amp; reveal. </w:t>
      </w:r>
      <w:r>
        <w:t>Drop the passenger at the destination and finish their conversation → a heritage reveal plays inline → a completion card → a results screen with your score and earnings.</w:t>
      </w:r>
    </w:p>
    <w:p w14:paraId="1E3D960C" w14:textId="77777777" w:rsidR="0084648F" w:rsidRDefault="00000000">
      <w:pPr>
        <w:pStyle w:val="ListParagraph"/>
        <w:numPr>
          <w:ilvl w:val="0"/>
          <w:numId w:val="3"/>
        </w:numPr>
        <w:spacing w:after="60"/>
      </w:pPr>
      <w:r>
        <w:rPr>
          <w:b/>
          <w:bCs/>
        </w:rPr>
        <w:t xml:space="preserve">Recover &amp; grow. </w:t>
      </w:r>
      <w:r>
        <w:t>A journal page is recovered. Spend earned currency on gacha heritage cosmetics; replay towns for higher scores and more pulls.</w:t>
      </w:r>
    </w:p>
    <w:p w14:paraId="3BB21942" w14:textId="77777777" w:rsidR="0084648F" w:rsidRDefault="00000000">
      <w:pPr>
        <w:spacing w:after="120"/>
      </w:pPr>
      <w:r>
        <w:t xml:space="preserve">The leg-completion gate is the same in both modes: </w:t>
      </w:r>
      <w:r>
        <w:rPr>
          <w:b/>
          <w:bCs/>
        </w:rPr>
        <w:t>passenger delivered + conversation finished.</w:t>
      </w:r>
    </w:p>
    <w:p w14:paraId="3A7FDD15" w14:textId="77777777" w:rsidR="0084648F" w:rsidRDefault="0084648F">
      <w:pPr>
        <w:pBdr>
          <w:bottom w:val="single" w:sz="12" w:space="1" w:color="1F3A5F"/>
        </w:pBdr>
        <w:spacing w:before="60" w:after="160"/>
      </w:pPr>
    </w:p>
    <w:p w14:paraId="56513BE1" w14:textId="77777777" w:rsidR="0084648F" w:rsidRDefault="00000000">
      <w:pPr>
        <w:pStyle w:val="Heading1"/>
      </w:pPr>
      <w:bookmarkStart w:id="7" w:name="_Toc233493351"/>
      <w:r>
        <w:t>7. The Two Modes (Manual &amp; Automation)</w:t>
      </w:r>
      <w:bookmarkEnd w:id="7"/>
    </w:p>
    <w:p w14:paraId="05730AFF" w14:textId="77777777" w:rsidR="0084648F" w:rsidRDefault="00000000">
      <w:pPr>
        <w:spacing w:after="120"/>
      </w:pPr>
      <w:r>
        <w:t>Both modes cover the same route and heritage; the Settings menu switches between them at any time.</w:t>
      </w:r>
    </w:p>
    <w:p w14:paraId="29798D76" w14:textId="77777777" w:rsidR="0084648F" w:rsidRDefault="00000000">
      <w:pPr>
        <w:pStyle w:val="Heading2"/>
      </w:pPr>
      <w:bookmarkStart w:id="8" w:name="_Toc233493352"/>
      <w:r>
        <w:t>7.1 Manual Mode</w:t>
      </w:r>
      <w:bookmarkEnd w:id="8"/>
    </w:p>
    <w:p w14:paraId="3734C3E1" w14:textId="77777777" w:rsidR="0084648F" w:rsidRDefault="00000000">
      <w:pPr>
        <w:spacing w:after="120"/>
      </w:pPr>
      <w:r>
        <w:t>Drive in real time on a continuous top-down road with lane drift and momentum. While steering you manage passenger boarding (seats and drop-off flags) and collect fares through an interactive Coin Drawer — choosing denominations to make exact change before a satisfaction timer empties. A breakdown (overheating engine, snapped belt, empty tank) interrupts with a quick repair/refuel minigame. Floating dulog markers show each passenger’s drop-off stop and call “Para!” as you approach.</w:t>
      </w:r>
    </w:p>
    <w:p w14:paraId="7E4B6AAC" w14:textId="77777777" w:rsidR="0084648F" w:rsidRDefault="00000000">
      <w:pPr>
        <w:pStyle w:val="Heading2"/>
      </w:pPr>
      <w:bookmarkStart w:id="9" w:name="_Toc233493353"/>
      <w:r>
        <w:t>7.2 Automation Mode</w:t>
      </w:r>
      <w:bookmarkEnd w:id="9"/>
    </w:p>
    <w:p w14:paraId="2E4843D1" w14:textId="77777777" w:rsidR="0084648F" w:rsidRDefault="00000000">
      <w:pPr>
        <w:spacing w:after="120"/>
      </w:pPr>
      <w:r>
        <w:t>Step out of the seat and into a coding workspace. The route is shown as the same dressed, streaming town as Manual; you drive it by writing Para — drag-and-drop blocks (no syntax) or a text editor — and pressing Run. An execution bar gives Run / Pause / Step / Reset and a speed slider; the jeepney animates along the road as your program runs. Fares and change resolve through code (collectFare(), giveChange(changeOwed())), not the Coin Drawer.</w:t>
      </w:r>
    </w:p>
    <w:p w14:paraId="255E822B" w14:textId="77777777" w:rsidR="0084648F" w:rsidRDefault="00000000">
      <w:pPr>
        <w:spacing w:after="120"/>
      </w:pPr>
      <w:r>
        <w:t>A one-click Autopilot loads the canonical solution into your editor and runs it, so you can watch the intended program drive the whole route — boarding riders, settling fares, and finishing at the terminal.</w:t>
      </w:r>
    </w:p>
    <w:p w14:paraId="35B46BE9" w14:textId="77777777" w:rsidR="0084648F" w:rsidRDefault="00000000">
      <w:pPr>
        <w:spacing w:after="120"/>
      </w:pPr>
      <w:r>
        <w:rPr>
          <w:b/>
          <w:bCs/>
        </w:rPr>
        <w:lastRenderedPageBreak/>
        <w:t xml:space="preserve">Parity. </w:t>
      </w:r>
      <w:r>
        <w:t>The dressed procedural town, smooth driving, and the same reveal → completion card → results ending are shared with Manual. The only difference between the modes is that you write code instead of steer.</w:t>
      </w:r>
    </w:p>
    <w:p w14:paraId="659C9DA3" w14:textId="77777777" w:rsidR="0084648F" w:rsidRDefault="0084648F">
      <w:pPr>
        <w:pBdr>
          <w:bottom w:val="single" w:sz="12" w:space="1" w:color="1F3A5F"/>
        </w:pBdr>
        <w:spacing w:before="60" w:after="160"/>
      </w:pPr>
    </w:p>
    <w:p w14:paraId="445867CE" w14:textId="77777777" w:rsidR="0084648F" w:rsidRDefault="00000000">
      <w:pPr>
        <w:pStyle w:val="Heading1"/>
      </w:pPr>
      <w:bookmarkStart w:id="10" w:name="_Toc233493354"/>
      <w:r>
        <w:t>8. The Para Language (Play-by-Coding)</w:t>
      </w:r>
      <w:bookmarkEnd w:id="10"/>
    </w:p>
    <w:p w14:paraId="0E9331C4" w14:textId="77777777" w:rsidR="0084648F" w:rsidRDefault="00000000">
      <w:pPr>
        <w:spacing w:after="120"/>
      </w:pPr>
      <w:r>
        <w:t>Para (after the call passengers shout to alight) is a Python-minus-OOP language with one shared program model behind two front-ends — a block editor and a text editor — kept at 1:1 parity. It runs on a stepping interpreter that performs one jeepney action per tick, which makes Run/Pause/Step/Speed natural and keeps procedural runs reproducible.</w:t>
      </w:r>
    </w:p>
    <w:p w14:paraId="3FE8DD35" w14:textId="77777777" w:rsidR="0084648F" w:rsidRDefault="00000000">
      <w:pPr>
        <w:pStyle w:val="ListParagraph"/>
        <w:numPr>
          <w:ilvl w:val="0"/>
          <w:numId w:val="2"/>
        </w:numPr>
        <w:spacing w:after="60"/>
      </w:pPr>
      <w:r>
        <w:rPr>
          <w:b/>
          <w:bCs/>
        </w:rPr>
        <w:t xml:space="preserve">Control flow: </w:t>
      </w:r>
      <w:r>
        <w:t>if / elif / else, while, for … in range(…), repeat, break, continue, and the not / and / or operators.</w:t>
      </w:r>
    </w:p>
    <w:p w14:paraId="637B0C26" w14:textId="77777777" w:rsidR="0084648F" w:rsidRDefault="00000000">
      <w:pPr>
        <w:pStyle w:val="ListParagraph"/>
        <w:numPr>
          <w:ilvl w:val="0"/>
          <w:numId w:val="2"/>
        </w:numPr>
        <w:spacing w:after="60"/>
      </w:pPr>
      <w:r>
        <w:rPr>
          <w:b/>
          <w:bCs/>
        </w:rPr>
        <w:t xml:space="preserve">Values &amp; data: </w:t>
      </w:r>
      <w:r>
        <w:t>variables, numbers/strings/booleans, lists, dicts, tuples, indexing/slicing, and built-ins (len, range, print, min, max, sum, sorted, randint, …).</w:t>
      </w:r>
    </w:p>
    <w:p w14:paraId="028DFC1A" w14:textId="77777777" w:rsidR="0084648F" w:rsidRDefault="00000000">
      <w:pPr>
        <w:pStyle w:val="ListParagraph"/>
        <w:numPr>
          <w:ilvl w:val="0"/>
          <w:numId w:val="2"/>
        </w:numPr>
        <w:spacing w:after="60"/>
      </w:pPr>
      <w:r>
        <w:rPr>
          <w:b/>
          <w:bCs/>
        </w:rPr>
        <w:t xml:space="preserve">User-defined functions: </w:t>
      </w:r>
      <w:r>
        <w:t>players can def their own functions and call them — splitting a route into jobs like drive(), handlePassengers(), and handleFares().</w:t>
      </w:r>
    </w:p>
    <w:p w14:paraId="1C0D334F" w14:textId="77777777" w:rsidR="0084648F" w:rsidRDefault="00000000">
      <w:pPr>
        <w:pStyle w:val="ListParagraph"/>
        <w:numPr>
          <w:ilvl w:val="0"/>
          <w:numId w:val="2"/>
        </w:numPr>
        <w:spacing w:after="60"/>
      </w:pPr>
      <w:r>
        <w:rPr>
          <w:b/>
          <w:bCs/>
        </w:rPr>
        <w:t xml:space="preserve">Domain API: </w:t>
      </w:r>
      <w:r>
        <w:t>actions (driveToNextStop, pickUp, dropOff, collectFare, giveChange), questions (passengerWaiting, atRequestedStop, routeComplete, …), and reporters (changeOwed, fareOwed, seatsLeft, …).</w:t>
      </w:r>
    </w:p>
    <w:p w14:paraId="41762A94" w14:textId="77777777" w:rsidR="0084648F" w:rsidRDefault="00000000">
      <w:pPr>
        <w:spacing w:after="120"/>
      </w:pPr>
      <w:r>
        <w:t>Concepts escalate per town: sequencing → conditionals → lists → functions + loops → nested conditionals → multi-variable constraints. Errors are coached in plain language, never raw stack traces.</w:t>
      </w:r>
    </w:p>
    <w:p w14:paraId="6D4C482E" w14:textId="77777777" w:rsidR="0084648F" w:rsidRDefault="0084648F">
      <w:pPr>
        <w:pBdr>
          <w:bottom w:val="single" w:sz="12" w:space="1" w:color="1F3A5F"/>
        </w:pBdr>
        <w:spacing w:before="60" w:after="160"/>
      </w:pPr>
    </w:p>
    <w:p w14:paraId="2279F371" w14:textId="77777777" w:rsidR="0084648F" w:rsidRDefault="00000000">
      <w:pPr>
        <w:pStyle w:val="Heading1"/>
      </w:pPr>
      <w:bookmarkStart w:id="11" w:name="_Toc233493355"/>
      <w:r>
        <w:t>9. Heritage, Towns &amp; the Journal</w:t>
      </w:r>
      <w:bookmarkEnd w:id="11"/>
    </w:p>
    <w:p w14:paraId="3B7CEABA" w14:textId="77777777" w:rsidR="0084648F" w:rsidRDefault="00000000">
      <w:pPr>
        <w:spacing w:after="120"/>
      </w:pPr>
      <w:r>
        <w:t>The five-town route is a real stretch of the Iloilo coast, each town a sourced heritage focus: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50"/>
        <w:gridCol w:w="2250"/>
        <w:gridCol w:w="3760"/>
        <w:gridCol w:w="2200"/>
      </w:tblGrid>
      <w:tr w:rsidR="0084648F" w14:paraId="32A5797D" w14:textId="77777777">
        <w:tblPrEx>
          <w:tblCellMar>
            <w:top w:w="0" w:type="dxa"/>
            <w:bottom w:w="0" w:type="dxa"/>
          </w:tblCellMar>
        </w:tblPrEx>
        <w:trPr>
          <w:tblHeader/>
        </w:trPr>
        <w:tc>
          <w:tcPr>
            <w:tcW w:w="1150" w:type="dxa"/>
            <w:tcBorders>
              <w:top w:val="single" w:sz="1" w:space="0" w:color="BBBBBB"/>
              <w:left w:val="single" w:sz="1" w:space="0" w:color="BBBBBB"/>
              <w:bottom w:val="single" w:sz="1" w:space="0" w:color="BBBBBB"/>
              <w:right w:val="single" w:sz="1" w:space="0" w:color="BBBBBB"/>
            </w:tcBorders>
            <w:shd w:val="clear" w:color="auto" w:fill="1F3A5F"/>
            <w:tcMar>
              <w:top w:w="60" w:type="dxa"/>
              <w:left w:w="120" w:type="dxa"/>
              <w:bottom w:w="60" w:type="dxa"/>
              <w:right w:w="120" w:type="dxa"/>
            </w:tcMar>
            <w:vAlign w:val="center"/>
          </w:tcPr>
          <w:p w14:paraId="4245AFA5" w14:textId="77777777" w:rsidR="0084648F" w:rsidRDefault="00000000">
            <w:r>
              <w:rPr>
                <w:b/>
                <w:bCs/>
                <w:color w:val="FFFFFF"/>
              </w:rPr>
              <w:t>Level</w:t>
            </w:r>
          </w:p>
        </w:tc>
        <w:tc>
          <w:tcPr>
            <w:tcW w:w="2250" w:type="dxa"/>
            <w:tcBorders>
              <w:top w:val="single" w:sz="1" w:space="0" w:color="BBBBBB"/>
              <w:left w:val="single" w:sz="1" w:space="0" w:color="BBBBBB"/>
              <w:bottom w:val="single" w:sz="1" w:space="0" w:color="BBBBBB"/>
              <w:right w:val="single" w:sz="1" w:space="0" w:color="BBBBBB"/>
            </w:tcBorders>
            <w:shd w:val="clear" w:color="auto" w:fill="1F3A5F"/>
            <w:tcMar>
              <w:top w:w="60" w:type="dxa"/>
              <w:left w:w="120" w:type="dxa"/>
              <w:bottom w:w="60" w:type="dxa"/>
              <w:right w:w="120" w:type="dxa"/>
            </w:tcMar>
            <w:vAlign w:val="center"/>
          </w:tcPr>
          <w:p w14:paraId="06703120" w14:textId="77777777" w:rsidR="0084648F" w:rsidRDefault="00000000">
            <w:r>
              <w:rPr>
                <w:b/>
                <w:bCs/>
                <w:color w:val="FFFFFF"/>
              </w:rPr>
              <w:t>Town</w:t>
            </w:r>
          </w:p>
        </w:tc>
        <w:tc>
          <w:tcPr>
            <w:tcW w:w="3760" w:type="dxa"/>
            <w:tcBorders>
              <w:top w:val="single" w:sz="1" w:space="0" w:color="BBBBBB"/>
              <w:left w:val="single" w:sz="1" w:space="0" w:color="BBBBBB"/>
              <w:bottom w:val="single" w:sz="1" w:space="0" w:color="BBBBBB"/>
              <w:right w:val="single" w:sz="1" w:space="0" w:color="BBBBBB"/>
            </w:tcBorders>
            <w:shd w:val="clear" w:color="auto" w:fill="1F3A5F"/>
            <w:tcMar>
              <w:top w:w="60" w:type="dxa"/>
              <w:left w:w="120" w:type="dxa"/>
              <w:bottom w:w="60" w:type="dxa"/>
              <w:right w:w="120" w:type="dxa"/>
            </w:tcMar>
            <w:vAlign w:val="center"/>
          </w:tcPr>
          <w:p w14:paraId="1919467C" w14:textId="77777777" w:rsidR="0084648F" w:rsidRDefault="00000000">
            <w:r>
              <w:rPr>
                <w:b/>
                <w:bCs/>
                <w:color w:val="FFFFFF"/>
              </w:rPr>
              <w:t>Heritage focus</w:t>
            </w:r>
          </w:p>
        </w:tc>
        <w:tc>
          <w:tcPr>
            <w:tcW w:w="2200" w:type="dxa"/>
            <w:tcBorders>
              <w:top w:val="single" w:sz="1" w:space="0" w:color="BBBBBB"/>
              <w:left w:val="single" w:sz="1" w:space="0" w:color="BBBBBB"/>
              <w:bottom w:val="single" w:sz="1" w:space="0" w:color="BBBBBB"/>
              <w:right w:val="single" w:sz="1" w:space="0" w:color="BBBBBB"/>
            </w:tcBorders>
            <w:shd w:val="clear" w:color="auto" w:fill="1F3A5F"/>
            <w:tcMar>
              <w:top w:w="60" w:type="dxa"/>
              <w:left w:w="120" w:type="dxa"/>
              <w:bottom w:w="60" w:type="dxa"/>
              <w:right w:w="120" w:type="dxa"/>
            </w:tcMar>
            <w:vAlign w:val="center"/>
          </w:tcPr>
          <w:p w14:paraId="79B1BCD0" w14:textId="77777777" w:rsidR="0084648F" w:rsidRDefault="00000000">
            <w:r>
              <w:rPr>
                <w:b/>
                <w:bCs/>
                <w:color w:val="FFFFFF"/>
              </w:rPr>
              <w:t>Coding focus</w:t>
            </w:r>
          </w:p>
        </w:tc>
      </w:tr>
      <w:tr w:rsidR="0084648F" w14:paraId="7E29770A" w14:textId="77777777">
        <w:tblPrEx>
          <w:tblCellMar>
            <w:top w:w="0" w:type="dxa"/>
            <w:bottom w:w="0" w:type="dxa"/>
          </w:tblCellMar>
        </w:tblPrEx>
        <w:tc>
          <w:tcPr>
            <w:tcW w:w="115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vAlign w:val="center"/>
          </w:tcPr>
          <w:p w14:paraId="1132890E" w14:textId="77777777" w:rsidR="0084648F" w:rsidRDefault="00000000">
            <w:r>
              <w:t>Tutorial</w:t>
            </w:r>
          </w:p>
        </w:tc>
        <w:tc>
          <w:tcPr>
            <w:tcW w:w="225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vAlign w:val="center"/>
          </w:tcPr>
          <w:p w14:paraId="5AC08CFD" w14:textId="77777777" w:rsidR="0084648F" w:rsidRDefault="00000000">
            <w:r>
              <w:t>Intro segment</w:t>
            </w:r>
          </w:p>
        </w:tc>
        <w:tc>
          <w:tcPr>
            <w:tcW w:w="376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vAlign w:val="center"/>
          </w:tcPr>
          <w:p w14:paraId="27EDBAE0" w14:textId="77777777" w:rsidR="0084648F" w:rsidRDefault="00000000">
            <w:r>
              <w:t>Basic sequencing before the journey begins</w:t>
            </w:r>
          </w:p>
        </w:tc>
        <w:tc>
          <w:tcPr>
            <w:tcW w:w="22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vAlign w:val="center"/>
          </w:tcPr>
          <w:p w14:paraId="6626EB9B" w14:textId="77777777" w:rsidR="0084648F" w:rsidRDefault="00000000">
            <w:r>
              <w:t>Linear sequencing</w:t>
            </w:r>
          </w:p>
        </w:tc>
      </w:tr>
      <w:tr w:rsidR="0084648F" w14:paraId="3F7DAEBA" w14:textId="77777777">
        <w:tblPrEx>
          <w:tblCellMar>
            <w:top w:w="0" w:type="dxa"/>
            <w:bottom w:w="0" w:type="dxa"/>
          </w:tblCellMar>
        </w:tblPrEx>
        <w:tc>
          <w:tcPr>
            <w:tcW w:w="1150" w:type="dxa"/>
            <w:tcBorders>
              <w:top w:val="single" w:sz="1" w:space="0" w:color="BBBBBB"/>
              <w:left w:val="single" w:sz="1" w:space="0" w:color="BBBBBB"/>
              <w:bottom w:val="single" w:sz="1" w:space="0" w:color="BBBBBB"/>
              <w:right w:val="single" w:sz="1" w:space="0" w:color="BBBBBB"/>
            </w:tcBorders>
            <w:shd w:val="clear" w:color="auto" w:fill="E8EEF4"/>
            <w:tcMar>
              <w:top w:w="60" w:type="dxa"/>
              <w:left w:w="120" w:type="dxa"/>
              <w:bottom w:w="60" w:type="dxa"/>
              <w:right w:w="120" w:type="dxa"/>
            </w:tcMar>
            <w:vAlign w:val="center"/>
          </w:tcPr>
          <w:p w14:paraId="17C8C3C1" w14:textId="77777777" w:rsidR="0084648F" w:rsidRDefault="00000000">
            <w:r>
              <w:t>1</w:t>
            </w:r>
          </w:p>
        </w:tc>
        <w:tc>
          <w:tcPr>
            <w:tcW w:w="2250" w:type="dxa"/>
            <w:tcBorders>
              <w:top w:val="single" w:sz="1" w:space="0" w:color="BBBBBB"/>
              <w:left w:val="single" w:sz="1" w:space="0" w:color="BBBBBB"/>
              <w:bottom w:val="single" w:sz="1" w:space="0" w:color="BBBBBB"/>
              <w:right w:val="single" w:sz="1" w:space="0" w:color="BBBBBB"/>
            </w:tcBorders>
            <w:shd w:val="clear" w:color="auto" w:fill="E8EEF4"/>
            <w:tcMar>
              <w:top w:w="60" w:type="dxa"/>
              <w:left w:w="120" w:type="dxa"/>
              <w:bottom w:w="60" w:type="dxa"/>
              <w:right w:w="120" w:type="dxa"/>
            </w:tcMar>
            <w:vAlign w:val="center"/>
          </w:tcPr>
          <w:p w14:paraId="0C0A862D" w14:textId="77777777" w:rsidR="0084648F" w:rsidRDefault="00000000">
            <w:r>
              <w:t>Iloilo City (Molo)</w:t>
            </w:r>
          </w:p>
        </w:tc>
        <w:tc>
          <w:tcPr>
            <w:tcW w:w="3760" w:type="dxa"/>
            <w:tcBorders>
              <w:top w:val="single" w:sz="1" w:space="0" w:color="BBBBBB"/>
              <w:left w:val="single" w:sz="1" w:space="0" w:color="BBBBBB"/>
              <w:bottom w:val="single" w:sz="1" w:space="0" w:color="BBBBBB"/>
              <w:right w:val="single" w:sz="1" w:space="0" w:color="BBBBBB"/>
            </w:tcBorders>
            <w:shd w:val="clear" w:color="auto" w:fill="E8EEF4"/>
            <w:tcMar>
              <w:top w:w="60" w:type="dxa"/>
              <w:left w:w="120" w:type="dxa"/>
              <w:bottom w:w="60" w:type="dxa"/>
              <w:right w:w="120" w:type="dxa"/>
            </w:tcMar>
            <w:vAlign w:val="center"/>
          </w:tcPr>
          <w:p w14:paraId="0ACA35A2" w14:textId="77777777" w:rsidR="0084648F" w:rsidRDefault="00000000">
            <w:r>
              <w:t>Molo Church (“feminist church”), American-era architecture, textile trade</w:t>
            </w:r>
          </w:p>
        </w:tc>
        <w:tc>
          <w:tcPr>
            <w:tcW w:w="2200" w:type="dxa"/>
            <w:tcBorders>
              <w:top w:val="single" w:sz="1" w:space="0" w:color="BBBBBB"/>
              <w:left w:val="single" w:sz="1" w:space="0" w:color="BBBBBB"/>
              <w:bottom w:val="single" w:sz="1" w:space="0" w:color="BBBBBB"/>
              <w:right w:val="single" w:sz="1" w:space="0" w:color="BBBBBB"/>
            </w:tcBorders>
            <w:shd w:val="clear" w:color="auto" w:fill="E8EEF4"/>
            <w:tcMar>
              <w:top w:w="60" w:type="dxa"/>
              <w:left w:w="120" w:type="dxa"/>
              <w:bottom w:w="60" w:type="dxa"/>
              <w:right w:w="120" w:type="dxa"/>
            </w:tcMar>
            <w:vAlign w:val="center"/>
          </w:tcPr>
          <w:p w14:paraId="0A782DB2" w14:textId="77777777" w:rsidR="0084648F" w:rsidRDefault="00000000">
            <w:r>
              <w:t>Conditionals</w:t>
            </w:r>
          </w:p>
        </w:tc>
      </w:tr>
      <w:tr w:rsidR="0084648F" w14:paraId="23AB5736" w14:textId="77777777">
        <w:tblPrEx>
          <w:tblCellMar>
            <w:top w:w="0" w:type="dxa"/>
            <w:bottom w:w="0" w:type="dxa"/>
          </w:tblCellMar>
        </w:tblPrEx>
        <w:tc>
          <w:tcPr>
            <w:tcW w:w="115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vAlign w:val="center"/>
          </w:tcPr>
          <w:p w14:paraId="53A4DDBA" w14:textId="77777777" w:rsidR="0084648F" w:rsidRDefault="00000000">
            <w:r>
              <w:t>2</w:t>
            </w:r>
          </w:p>
        </w:tc>
        <w:tc>
          <w:tcPr>
            <w:tcW w:w="225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vAlign w:val="center"/>
          </w:tcPr>
          <w:p w14:paraId="76DAFF56" w14:textId="77777777" w:rsidR="0084648F" w:rsidRDefault="00000000">
            <w:r>
              <w:t>Oton</w:t>
            </w:r>
          </w:p>
        </w:tc>
        <w:tc>
          <w:tcPr>
            <w:tcW w:w="376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vAlign w:val="center"/>
          </w:tcPr>
          <w:p w14:paraId="4A826D1E" w14:textId="77777777" w:rsidR="0084648F" w:rsidRDefault="00000000">
            <w:r>
              <w:t>Pre-colonial gold-working &amp; burial customs (the Oton Gold Mask), Batiano River trade</w:t>
            </w:r>
          </w:p>
        </w:tc>
        <w:tc>
          <w:tcPr>
            <w:tcW w:w="22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vAlign w:val="center"/>
          </w:tcPr>
          <w:p w14:paraId="08A100E0" w14:textId="77777777" w:rsidR="0084648F" w:rsidRDefault="00000000">
            <w:r>
              <w:t>Lists &amp; indexing</w:t>
            </w:r>
          </w:p>
        </w:tc>
      </w:tr>
      <w:tr w:rsidR="0084648F" w14:paraId="761486A0" w14:textId="77777777">
        <w:tblPrEx>
          <w:tblCellMar>
            <w:top w:w="0" w:type="dxa"/>
            <w:bottom w:w="0" w:type="dxa"/>
          </w:tblCellMar>
        </w:tblPrEx>
        <w:tc>
          <w:tcPr>
            <w:tcW w:w="1150" w:type="dxa"/>
            <w:tcBorders>
              <w:top w:val="single" w:sz="1" w:space="0" w:color="BBBBBB"/>
              <w:left w:val="single" w:sz="1" w:space="0" w:color="BBBBBB"/>
              <w:bottom w:val="single" w:sz="1" w:space="0" w:color="BBBBBB"/>
              <w:right w:val="single" w:sz="1" w:space="0" w:color="BBBBBB"/>
            </w:tcBorders>
            <w:shd w:val="clear" w:color="auto" w:fill="E8EEF4"/>
            <w:tcMar>
              <w:top w:w="60" w:type="dxa"/>
              <w:left w:w="120" w:type="dxa"/>
              <w:bottom w:w="60" w:type="dxa"/>
              <w:right w:w="120" w:type="dxa"/>
            </w:tcMar>
            <w:vAlign w:val="center"/>
          </w:tcPr>
          <w:p w14:paraId="7F3D712E" w14:textId="77777777" w:rsidR="0084648F" w:rsidRDefault="00000000">
            <w:r>
              <w:t>3</w:t>
            </w:r>
          </w:p>
        </w:tc>
        <w:tc>
          <w:tcPr>
            <w:tcW w:w="2250" w:type="dxa"/>
            <w:tcBorders>
              <w:top w:val="single" w:sz="1" w:space="0" w:color="BBBBBB"/>
              <w:left w:val="single" w:sz="1" w:space="0" w:color="BBBBBB"/>
              <w:bottom w:val="single" w:sz="1" w:space="0" w:color="BBBBBB"/>
              <w:right w:val="single" w:sz="1" w:space="0" w:color="BBBBBB"/>
            </w:tcBorders>
            <w:shd w:val="clear" w:color="auto" w:fill="E8EEF4"/>
            <w:tcMar>
              <w:top w:w="60" w:type="dxa"/>
              <w:left w:w="120" w:type="dxa"/>
              <w:bottom w:w="60" w:type="dxa"/>
              <w:right w:w="120" w:type="dxa"/>
            </w:tcMar>
            <w:vAlign w:val="center"/>
          </w:tcPr>
          <w:p w14:paraId="732BE53F" w14:textId="77777777" w:rsidR="0084648F" w:rsidRDefault="00000000">
            <w:r>
              <w:t>Tigbauan</w:t>
            </w:r>
          </w:p>
        </w:tc>
        <w:tc>
          <w:tcPr>
            <w:tcW w:w="3760" w:type="dxa"/>
            <w:tcBorders>
              <w:top w:val="single" w:sz="1" w:space="0" w:color="BBBBBB"/>
              <w:left w:val="single" w:sz="1" w:space="0" w:color="BBBBBB"/>
              <w:bottom w:val="single" w:sz="1" w:space="0" w:color="BBBBBB"/>
              <w:right w:val="single" w:sz="1" w:space="0" w:color="BBBBBB"/>
            </w:tcBorders>
            <w:shd w:val="clear" w:color="auto" w:fill="E8EEF4"/>
            <w:tcMar>
              <w:top w:w="60" w:type="dxa"/>
              <w:left w:w="120" w:type="dxa"/>
              <w:bottom w:w="60" w:type="dxa"/>
              <w:right w:w="120" w:type="dxa"/>
            </w:tcMar>
            <w:vAlign w:val="center"/>
          </w:tcPr>
          <w:p w14:paraId="7606A5AF" w14:textId="77777777" w:rsidR="0084648F" w:rsidRDefault="00000000">
            <w:r>
              <w:t>Hablon handloom weaving; WWII guerrilla resistance markers</w:t>
            </w:r>
          </w:p>
        </w:tc>
        <w:tc>
          <w:tcPr>
            <w:tcW w:w="2200" w:type="dxa"/>
            <w:tcBorders>
              <w:top w:val="single" w:sz="1" w:space="0" w:color="BBBBBB"/>
              <w:left w:val="single" w:sz="1" w:space="0" w:color="BBBBBB"/>
              <w:bottom w:val="single" w:sz="1" w:space="0" w:color="BBBBBB"/>
              <w:right w:val="single" w:sz="1" w:space="0" w:color="BBBBBB"/>
            </w:tcBorders>
            <w:shd w:val="clear" w:color="auto" w:fill="E8EEF4"/>
            <w:tcMar>
              <w:top w:w="60" w:type="dxa"/>
              <w:left w:w="120" w:type="dxa"/>
              <w:bottom w:w="60" w:type="dxa"/>
              <w:right w:w="120" w:type="dxa"/>
            </w:tcMar>
            <w:vAlign w:val="center"/>
          </w:tcPr>
          <w:p w14:paraId="780F17E4" w14:textId="77777777" w:rsidR="0084648F" w:rsidRDefault="00000000">
            <w:r>
              <w:t>Functions + loops</w:t>
            </w:r>
          </w:p>
        </w:tc>
      </w:tr>
      <w:tr w:rsidR="0084648F" w14:paraId="2F59293C" w14:textId="77777777">
        <w:tblPrEx>
          <w:tblCellMar>
            <w:top w:w="0" w:type="dxa"/>
            <w:bottom w:w="0" w:type="dxa"/>
          </w:tblCellMar>
        </w:tblPrEx>
        <w:tc>
          <w:tcPr>
            <w:tcW w:w="115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vAlign w:val="center"/>
          </w:tcPr>
          <w:p w14:paraId="0C7DB19F" w14:textId="77777777" w:rsidR="0084648F" w:rsidRDefault="00000000">
            <w:r>
              <w:t>4</w:t>
            </w:r>
          </w:p>
        </w:tc>
        <w:tc>
          <w:tcPr>
            <w:tcW w:w="225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vAlign w:val="center"/>
          </w:tcPr>
          <w:p w14:paraId="4D13E03A" w14:textId="77777777" w:rsidR="0084648F" w:rsidRDefault="00000000">
            <w:r>
              <w:t>Miag-ao</w:t>
            </w:r>
          </w:p>
        </w:tc>
        <w:tc>
          <w:tcPr>
            <w:tcW w:w="376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vAlign w:val="center"/>
          </w:tcPr>
          <w:p w14:paraId="0E8DE525" w14:textId="77777777" w:rsidR="0084648F" w:rsidRDefault="00000000">
            <w:r>
              <w:t>Miag-ao Church (UNESCO, 1797): coconut tree of life on the facade, fort-church origin</w:t>
            </w:r>
          </w:p>
        </w:tc>
        <w:tc>
          <w:tcPr>
            <w:tcW w:w="22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vAlign w:val="center"/>
          </w:tcPr>
          <w:p w14:paraId="749C6846" w14:textId="77777777" w:rsidR="0084648F" w:rsidRDefault="00000000">
            <w:r>
              <w:t>Nested conditionals</w:t>
            </w:r>
          </w:p>
        </w:tc>
      </w:tr>
      <w:tr w:rsidR="0084648F" w14:paraId="08DB5672" w14:textId="77777777">
        <w:tblPrEx>
          <w:tblCellMar>
            <w:top w:w="0" w:type="dxa"/>
            <w:bottom w:w="0" w:type="dxa"/>
          </w:tblCellMar>
        </w:tblPrEx>
        <w:tc>
          <w:tcPr>
            <w:tcW w:w="1150" w:type="dxa"/>
            <w:tcBorders>
              <w:top w:val="single" w:sz="1" w:space="0" w:color="BBBBBB"/>
              <w:left w:val="single" w:sz="1" w:space="0" w:color="BBBBBB"/>
              <w:bottom w:val="single" w:sz="1" w:space="0" w:color="BBBBBB"/>
              <w:right w:val="single" w:sz="1" w:space="0" w:color="BBBBBB"/>
            </w:tcBorders>
            <w:shd w:val="clear" w:color="auto" w:fill="E8EEF4"/>
            <w:tcMar>
              <w:top w:w="60" w:type="dxa"/>
              <w:left w:w="120" w:type="dxa"/>
              <w:bottom w:w="60" w:type="dxa"/>
              <w:right w:w="120" w:type="dxa"/>
            </w:tcMar>
            <w:vAlign w:val="center"/>
          </w:tcPr>
          <w:p w14:paraId="0A8FBA8B" w14:textId="77777777" w:rsidR="0084648F" w:rsidRDefault="00000000">
            <w:r>
              <w:lastRenderedPageBreak/>
              <w:t>5</w:t>
            </w:r>
          </w:p>
        </w:tc>
        <w:tc>
          <w:tcPr>
            <w:tcW w:w="2250" w:type="dxa"/>
            <w:tcBorders>
              <w:top w:val="single" w:sz="1" w:space="0" w:color="BBBBBB"/>
              <w:left w:val="single" w:sz="1" w:space="0" w:color="BBBBBB"/>
              <w:bottom w:val="single" w:sz="1" w:space="0" w:color="BBBBBB"/>
              <w:right w:val="single" w:sz="1" w:space="0" w:color="BBBBBB"/>
            </w:tcBorders>
            <w:shd w:val="clear" w:color="auto" w:fill="E8EEF4"/>
            <w:tcMar>
              <w:top w:w="60" w:type="dxa"/>
              <w:left w:w="120" w:type="dxa"/>
              <w:bottom w:w="60" w:type="dxa"/>
              <w:right w:w="120" w:type="dxa"/>
            </w:tcMar>
            <w:vAlign w:val="center"/>
          </w:tcPr>
          <w:p w14:paraId="46F40E82" w14:textId="77777777" w:rsidR="0084648F" w:rsidRDefault="00000000">
            <w:r>
              <w:t>San Joaquin</w:t>
            </w:r>
          </w:p>
        </w:tc>
        <w:tc>
          <w:tcPr>
            <w:tcW w:w="3760" w:type="dxa"/>
            <w:tcBorders>
              <w:top w:val="single" w:sz="1" w:space="0" w:color="BBBBBB"/>
              <w:left w:val="single" w:sz="1" w:space="0" w:color="BBBBBB"/>
              <w:bottom w:val="single" w:sz="1" w:space="0" w:color="BBBBBB"/>
              <w:right w:val="single" w:sz="1" w:space="0" w:color="BBBBBB"/>
            </w:tcBorders>
            <w:shd w:val="clear" w:color="auto" w:fill="E8EEF4"/>
            <w:tcMar>
              <w:top w:w="60" w:type="dxa"/>
              <w:left w:w="120" w:type="dxa"/>
              <w:bottom w:w="60" w:type="dxa"/>
              <w:right w:w="120" w:type="dxa"/>
            </w:tcMar>
            <w:vAlign w:val="center"/>
          </w:tcPr>
          <w:p w14:paraId="1BDD6AEB" w14:textId="77777777" w:rsidR="0084648F" w:rsidRDefault="00000000">
            <w:r>
              <w:t>Rendicion de Tetuan bas-relief; Campo Santo baroque cemetery</w:t>
            </w:r>
          </w:p>
        </w:tc>
        <w:tc>
          <w:tcPr>
            <w:tcW w:w="2200" w:type="dxa"/>
            <w:tcBorders>
              <w:top w:val="single" w:sz="1" w:space="0" w:color="BBBBBB"/>
              <w:left w:val="single" w:sz="1" w:space="0" w:color="BBBBBB"/>
              <w:bottom w:val="single" w:sz="1" w:space="0" w:color="BBBBBB"/>
              <w:right w:val="single" w:sz="1" w:space="0" w:color="BBBBBB"/>
            </w:tcBorders>
            <w:shd w:val="clear" w:color="auto" w:fill="E8EEF4"/>
            <w:tcMar>
              <w:top w:w="60" w:type="dxa"/>
              <w:left w:w="120" w:type="dxa"/>
              <w:bottom w:w="60" w:type="dxa"/>
              <w:right w:w="120" w:type="dxa"/>
            </w:tcMar>
            <w:vAlign w:val="center"/>
          </w:tcPr>
          <w:p w14:paraId="185B7D1C" w14:textId="77777777" w:rsidR="0084648F" w:rsidRDefault="00000000">
            <w:r>
              <w:t>Multi-variable constraints</w:t>
            </w:r>
          </w:p>
        </w:tc>
      </w:tr>
    </w:tbl>
    <w:p w14:paraId="618FFA86" w14:textId="77777777" w:rsidR="0084648F" w:rsidRDefault="00000000">
      <w:pPr>
        <w:spacing w:before="80" w:after="120"/>
      </w:pPr>
      <w:r>
        <w:rPr>
          <w:b/>
          <w:bCs/>
        </w:rPr>
        <w:t>Guimbal</w:t>
      </w:r>
      <w:r>
        <w:t xml:space="preserve"> (Taytay Tigre bridge, coral-stone architecture) appears as a scenic drive-through with heritage dialogue, not a dedicated puzzle town in v1.</w:t>
      </w:r>
    </w:p>
    <w:p w14:paraId="6B8ADFD6" w14:textId="77777777" w:rsidR="0084648F" w:rsidRDefault="00000000">
      <w:pPr>
        <w:spacing w:after="120"/>
      </w:pPr>
      <w:r>
        <w:t>Town puzzles are tied to each town’s real heritage (assembling the Oton Gold Mask, reconstructing a Hablon weave, restoring the Miag-ao facade, finding the Campo Santo). Solving a town earns a journal page.</w:t>
      </w:r>
    </w:p>
    <w:p w14:paraId="49BA09EE" w14:textId="77777777" w:rsidR="0084648F" w:rsidRDefault="00000000">
      <w:pPr>
        <w:spacing w:after="120"/>
      </w:pPr>
      <w:r>
        <w:rPr>
          <w:b/>
          <w:bCs/>
        </w:rPr>
        <w:t xml:space="preserve">The journal — Ang Aking Mga Ugat </w:t>
      </w:r>
      <w:r>
        <w:t>— is the heart of the game and unlocks as you progress: a Heritage section (the father’s recovered writing per town) and a Coding Reference (a plain explanation + annotated example for each concept). The journal’s Almanac hosts the Heritage Oracle chatbot. All historical claims are drawn from sourced research; folklore is labelled as folklore.</w:t>
      </w:r>
    </w:p>
    <w:p w14:paraId="011BCC9A" w14:textId="77777777" w:rsidR="0084648F" w:rsidRDefault="0084648F">
      <w:pPr>
        <w:pBdr>
          <w:bottom w:val="single" w:sz="12" w:space="1" w:color="1F3A5F"/>
        </w:pBdr>
        <w:spacing w:before="60" w:after="160"/>
      </w:pPr>
    </w:p>
    <w:p w14:paraId="2284DAF5" w14:textId="77777777" w:rsidR="0084648F" w:rsidRDefault="00000000">
      <w:pPr>
        <w:pStyle w:val="Heading1"/>
      </w:pPr>
      <w:bookmarkStart w:id="12" w:name="_Toc233493356"/>
      <w:r>
        <w:t>10. AI Integration &amp; Disclosure</w:t>
      </w:r>
      <w:bookmarkEnd w:id="12"/>
    </w:p>
    <w:p w14:paraId="5DD0A685" w14:textId="77777777" w:rsidR="0084648F" w:rsidRDefault="00000000">
      <w:pPr>
        <w:spacing w:after="120"/>
      </w:pPr>
      <w:r>
        <w:t>Lugarithm uses AI on two layers: inside the game as live systems the player touches, and in development as fully disclosed production tools.</w:t>
      </w:r>
    </w:p>
    <w:p w14:paraId="28912687" w14:textId="77777777" w:rsidR="0084648F" w:rsidRDefault="00000000">
      <w:pPr>
        <w:pStyle w:val="Heading2"/>
      </w:pPr>
      <w:bookmarkStart w:id="13" w:name="_Toc233493357"/>
      <w:r>
        <w:t>Runtime AI (in-game, Google Gemini)</w:t>
      </w:r>
      <w:bookmarkEnd w:id="13"/>
    </w:p>
    <w:p w14:paraId="637FE1E8" w14:textId="77777777" w:rsidR="0084648F" w:rsidRDefault="00000000">
      <w:pPr>
        <w:spacing w:after="120"/>
      </w:pPr>
      <w:r>
        <w:t>Each system has a deterministic authored fallback, hard timeouts/token budgets, and grounding in authored, sourced content: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6660"/>
      </w:tblGrid>
      <w:tr w:rsidR="0084648F" w14:paraId="1E532761" w14:textId="77777777">
        <w:tblPrEx>
          <w:tblCellMar>
            <w:top w:w="0" w:type="dxa"/>
            <w:bottom w:w="0" w:type="dxa"/>
          </w:tblCellMar>
        </w:tblPrEx>
        <w:trPr>
          <w:tblHeader/>
        </w:trPr>
        <w:tc>
          <w:tcPr>
            <w:tcW w:w="2700" w:type="dxa"/>
            <w:tcBorders>
              <w:top w:val="single" w:sz="1" w:space="0" w:color="BBBBBB"/>
              <w:left w:val="single" w:sz="1" w:space="0" w:color="BBBBBB"/>
              <w:bottom w:val="single" w:sz="1" w:space="0" w:color="BBBBBB"/>
              <w:right w:val="single" w:sz="1" w:space="0" w:color="BBBBBB"/>
            </w:tcBorders>
            <w:shd w:val="clear" w:color="auto" w:fill="1F3A5F"/>
            <w:tcMar>
              <w:top w:w="60" w:type="dxa"/>
              <w:left w:w="120" w:type="dxa"/>
              <w:bottom w:w="60" w:type="dxa"/>
              <w:right w:w="120" w:type="dxa"/>
            </w:tcMar>
            <w:vAlign w:val="center"/>
          </w:tcPr>
          <w:p w14:paraId="3C0A6B75" w14:textId="77777777" w:rsidR="0084648F" w:rsidRDefault="00000000">
            <w:r>
              <w:rPr>
                <w:b/>
                <w:bCs/>
                <w:color w:val="FFFFFF"/>
              </w:rPr>
              <w:t>System</w:t>
            </w:r>
          </w:p>
        </w:tc>
        <w:tc>
          <w:tcPr>
            <w:tcW w:w="6660" w:type="dxa"/>
            <w:tcBorders>
              <w:top w:val="single" w:sz="1" w:space="0" w:color="BBBBBB"/>
              <w:left w:val="single" w:sz="1" w:space="0" w:color="BBBBBB"/>
              <w:bottom w:val="single" w:sz="1" w:space="0" w:color="BBBBBB"/>
              <w:right w:val="single" w:sz="1" w:space="0" w:color="BBBBBB"/>
            </w:tcBorders>
            <w:shd w:val="clear" w:color="auto" w:fill="1F3A5F"/>
            <w:tcMar>
              <w:top w:w="60" w:type="dxa"/>
              <w:left w:w="120" w:type="dxa"/>
              <w:bottom w:w="60" w:type="dxa"/>
              <w:right w:w="120" w:type="dxa"/>
            </w:tcMar>
            <w:vAlign w:val="center"/>
          </w:tcPr>
          <w:p w14:paraId="76C929BD" w14:textId="77777777" w:rsidR="0084648F" w:rsidRDefault="00000000">
            <w:r>
              <w:rPr>
                <w:b/>
                <w:bCs/>
                <w:color w:val="FFFFFF"/>
              </w:rPr>
              <w:t>Role</w:t>
            </w:r>
          </w:p>
        </w:tc>
      </w:tr>
      <w:tr w:rsidR="0084648F" w14:paraId="714A7859" w14:textId="77777777">
        <w:tblPrEx>
          <w:tblCellMar>
            <w:top w:w="0" w:type="dxa"/>
            <w:bottom w:w="0" w:type="dxa"/>
          </w:tblCellMar>
        </w:tblPrEx>
        <w:tc>
          <w:tcPr>
            <w:tcW w:w="27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vAlign w:val="center"/>
          </w:tcPr>
          <w:p w14:paraId="771A877B" w14:textId="77777777" w:rsidR="0084648F" w:rsidRDefault="00000000">
            <w:r>
              <w:t>Living Story</w:t>
            </w:r>
          </w:p>
        </w:tc>
        <w:tc>
          <w:tcPr>
            <w:tcW w:w="666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vAlign w:val="center"/>
          </w:tcPr>
          <w:p w14:paraId="4FCC7251" w14:textId="77777777" w:rsidR="0084648F" w:rsidRDefault="00000000">
            <w:r>
              <w:t>Rephrases authored passenger dialogue fresh each playthrough — phrasing/warmth only, never new facts, names, or plot.</w:t>
            </w:r>
          </w:p>
        </w:tc>
      </w:tr>
      <w:tr w:rsidR="0084648F" w14:paraId="6A578DE6" w14:textId="77777777">
        <w:tblPrEx>
          <w:tblCellMar>
            <w:top w:w="0" w:type="dxa"/>
            <w:bottom w:w="0" w:type="dxa"/>
          </w:tblCellMar>
        </w:tblPrEx>
        <w:tc>
          <w:tcPr>
            <w:tcW w:w="2700" w:type="dxa"/>
            <w:tcBorders>
              <w:top w:val="single" w:sz="1" w:space="0" w:color="BBBBBB"/>
              <w:left w:val="single" w:sz="1" w:space="0" w:color="BBBBBB"/>
              <w:bottom w:val="single" w:sz="1" w:space="0" w:color="BBBBBB"/>
              <w:right w:val="single" w:sz="1" w:space="0" w:color="BBBBBB"/>
            </w:tcBorders>
            <w:shd w:val="clear" w:color="auto" w:fill="E8EEF4"/>
            <w:tcMar>
              <w:top w:w="60" w:type="dxa"/>
              <w:left w:w="120" w:type="dxa"/>
              <w:bottom w:w="60" w:type="dxa"/>
              <w:right w:w="120" w:type="dxa"/>
            </w:tcMar>
            <w:vAlign w:val="center"/>
          </w:tcPr>
          <w:p w14:paraId="50F7CFE3" w14:textId="77777777" w:rsidR="0084648F" w:rsidRDefault="00000000">
            <w:r>
              <w:t>Heritage Oracle (Almanac)</w:t>
            </w:r>
          </w:p>
        </w:tc>
        <w:tc>
          <w:tcPr>
            <w:tcW w:w="6660" w:type="dxa"/>
            <w:tcBorders>
              <w:top w:val="single" w:sz="1" w:space="0" w:color="BBBBBB"/>
              <w:left w:val="single" w:sz="1" w:space="0" w:color="BBBBBB"/>
              <w:bottom w:val="single" w:sz="1" w:space="0" w:color="BBBBBB"/>
              <w:right w:val="single" w:sz="1" w:space="0" w:color="BBBBBB"/>
            </w:tcBorders>
            <w:shd w:val="clear" w:color="auto" w:fill="E8EEF4"/>
            <w:tcMar>
              <w:top w:w="60" w:type="dxa"/>
              <w:left w:w="120" w:type="dxa"/>
              <w:bottom w:w="60" w:type="dxa"/>
              <w:right w:w="120" w:type="dxa"/>
            </w:tcMar>
            <w:vAlign w:val="center"/>
          </w:tcPr>
          <w:p w14:paraId="4DEF247C" w14:textId="77777777" w:rsidR="0084648F" w:rsidRDefault="00000000">
            <w:r>
              <w:t>RAG chatbot that answers only from unlocked journal pages, cites records, and refuses spoilers for unvisited towns.</w:t>
            </w:r>
          </w:p>
        </w:tc>
      </w:tr>
      <w:tr w:rsidR="0084648F" w14:paraId="320F2FD7" w14:textId="77777777">
        <w:tblPrEx>
          <w:tblCellMar>
            <w:top w:w="0" w:type="dxa"/>
            <w:bottom w:w="0" w:type="dxa"/>
          </w:tblCellMar>
        </w:tblPrEx>
        <w:tc>
          <w:tcPr>
            <w:tcW w:w="27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vAlign w:val="center"/>
          </w:tcPr>
          <w:p w14:paraId="3BEB9D20" w14:textId="77777777" w:rsidR="0084648F" w:rsidRDefault="00000000">
            <w:r>
              <w:t>Coding Mentor</w:t>
            </w:r>
          </w:p>
        </w:tc>
        <w:tc>
          <w:tcPr>
            <w:tcW w:w="666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vAlign w:val="center"/>
          </w:tcPr>
          <w:p w14:paraId="58F7B608" w14:textId="77777777" w:rsidR="0084648F" w:rsidRDefault="00000000">
            <w:r>
              <w:t>After each puzzle, shows the player’s solution beside an authored optimal one with plain explanations of why it’s better.</w:t>
            </w:r>
          </w:p>
        </w:tc>
      </w:tr>
      <w:tr w:rsidR="0084648F" w14:paraId="3990971F" w14:textId="77777777">
        <w:tblPrEx>
          <w:tblCellMar>
            <w:top w:w="0" w:type="dxa"/>
            <w:bottom w:w="0" w:type="dxa"/>
          </w:tblCellMar>
        </w:tblPrEx>
        <w:tc>
          <w:tcPr>
            <w:tcW w:w="2700" w:type="dxa"/>
            <w:tcBorders>
              <w:top w:val="single" w:sz="1" w:space="0" w:color="BBBBBB"/>
              <w:left w:val="single" w:sz="1" w:space="0" w:color="BBBBBB"/>
              <w:bottom w:val="single" w:sz="1" w:space="0" w:color="BBBBBB"/>
              <w:right w:val="single" w:sz="1" w:space="0" w:color="BBBBBB"/>
            </w:tcBorders>
            <w:shd w:val="clear" w:color="auto" w:fill="E8EEF4"/>
            <w:tcMar>
              <w:top w:w="60" w:type="dxa"/>
              <w:left w:w="120" w:type="dxa"/>
              <w:bottom w:w="60" w:type="dxa"/>
              <w:right w:w="120" w:type="dxa"/>
            </w:tcMar>
            <w:vAlign w:val="center"/>
          </w:tcPr>
          <w:p w14:paraId="0BAB2A45" w14:textId="77777777" w:rsidR="0084648F" w:rsidRDefault="00000000">
            <w:r>
              <w:t>Co-Pilot / Vibe-Coding</w:t>
            </w:r>
          </w:p>
        </w:tc>
        <w:tc>
          <w:tcPr>
            <w:tcW w:w="6660" w:type="dxa"/>
            <w:tcBorders>
              <w:top w:val="single" w:sz="1" w:space="0" w:color="BBBBBB"/>
              <w:left w:val="single" w:sz="1" w:space="0" w:color="BBBBBB"/>
              <w:bottom w:val="single" w:sz="1" w:space="0" w:color="BBBBBB"/>
              <w:right w:val="single" w:sz="1" w:space="0" w:color="BBBBBB"/>
            </w:tcBorders>
            <w:shd w:val="clear" w:color="auto" w:fill="E8EEF4"/>
            <w:tcMar>
              <w:top w:w="60" w:type="dxa"/>
              <w:left w:w="120" w:type="dxa"/>
              <w:bottom w:w="60" w:type="dxa"/>
              <w:right w:w="120" w:type="dxa"/>
            </w:tcMar>
            <w:vAlign w:val="center"/>
          </w:tcPr>
          <w:p w14:paraId="40814067" w14:textId="77777777" w:rsidR="0084648F" w:rsidRDefault="00000000">
            <w:r>
              <w:t>Tiered, spoiler-free hints; and Ask / Plan / Agent / Refactor modes — Agent compiles plain-language intent into validated, puzzle-solving code.</w:t>
            </w:r>
          </w:p>
        </w:tc>
      </w:tr>
      <w:tr w:rsidR="0084648F" w14:paraId="7CC76F8C" w14:textId="77777777">
        <w:tblPrEx>
          <w:tblCellMar>
            <w:top w:w="0" w:type="dxa"/>
            <w:bottom w:w="0" w:type="dxa"/>
          </w:tblCellMar>
        </w:tblPrEx>
        <w:tc>
          <w:tcPr>
            <w:tcW w:w="27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vAlign w:val="center"/>
          </w:tcPr>
          <w:p w14:paraId="7B0242B8" w14:textId="77777777" w:rsidR="0084648F" w:rsidRDefault="00000000">
            <w:r>
              <w:t>Context-Aware placement</w:t>
            </w:r>
          </w:p>
        </w:tc>
        <w:tc>
          <w:tcPr>
            <w:tcW w:w="666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vAlign w:val="center"/>
          </w:tcPr>
          <w:p w14:paraId="20C69178" w14:textId="77777777" w:rsidR="0084648F" w:rsidRDefault="00000000">
            <w:r>
              <w:t>Places heritage collectibles by player skill/playstyle (near the path when struggling, deeper for completionists).</w:t>
            </w:r>
          </w:p>
        </w:tc>
      </w:tr>
    </w:tbl>
    <w:p w14:paraId="0A0F4E97" w14:textId="77777777" w:rsidR="0084648F" w:rsidRDefault="00000000">
      <w:pPr>
        <w:spacing w:before="80" w:after="120"/>
      </w:pPr>
      <w:r>
        <w:t>Keys live only in the local, git-ignored .env (synced to a generated ai_config.json); no secret is committed.</w:t>
      </w:r>
    </w:p>
    <w:p w14:paraId="0846ACBC" w14:textId="77777777" w:rsidR="0084648F" w:rsidRDefault="00000000">
      <w:pPr>
        <w:pStyle w:val="Heading2"/>
      </w:pPr>
      <w:bookmarkStart w:id="14" w:name="_Toc233493358"/>
      <w:r>
        <w:t>Development AI (disclosed tools)</w:t>
      </w:r>
      <w:bookmarkEnd w:id="1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600"/>
        <w:gridCol w:w="5060"/>
      </w:tblGrid>
      <w:tr w:rsidR="0084648F" w14:paraId="11C87CE7" w14:textId="77777777">
        <w:tblPrEx>
          <w:tblCellMar>
            <w:top w:w="0" w:type="dxa"/>
            <w:bottom w:w="0" w:type="dxa"/>
          </w:tblCellMar>
        </w:tblPrEx>
        <w:trPr>
          <w:tblHeader/>
        </w:trPr>
        <w:tc>
          <w:tcPr>
            <w:tcW w:w="1700" w:type="dxa"/>
            <w:tcBorders>
              <w:top w:val="single" w:sz="1" w:space="0" w:color="BBBBBB"/>
              <w:left w:val="single" w:sz="1" w:space="0" w:color="BBBBBB"/>
              <w:bottom w:val="single" w:sz="1" w:space="0" w:color="BBBBBB"/>
              <w:right w:val="single" w:sz="1" w:space="0" w:color="BBBBBB"/>
            </w:tcBorders>
            <w:shd w:val="clear" w:color="auto" w:fill="1F3A5F"/>
            <w:tcMar>
              <w:top w:w="60" w:type="dxa"/>
              <w:left w:w="120" w:type="dxa"/>
              <w:bottom w:w="60" w:type="dxa"/>
              <w:right w:w="120" w:type="dxa"/>
            </w:tcMar>
            <w:vAlign w:val="center"/>
          </w:tcPr>
          <w:p w14:paraId="1A5D4C6A" w14:textId="77777777" w:rsidR="0084648F" w:rsidRDefault="00000000">
            <w:r>
              <w:rPr>
                <w:b/>
                <w:bCs/>
                <w:color w:val="FFFFFF"/>
              </w:rPr>
              <w:lastRenderedPageBreak/>
              <w:t>Area</w:t>
            </w:r>
          </w:p>
        </w:tc>
        <w:tc>
          <w:tcPr>
            <w:tcW w:w="2600" w:type="dxa"/>
            <w:tcBorders>
              <w:top w:val="single" w:sz="1" w:space="0" w:color="BBBBBB"/>
              <w:left w:val="single" w:sz="1" w:space="0" w:color="BBBBBB"/>
              <w:bottom w:val="single" w:sz="1" w:space="0" w:color="BBBBBB"/>
              <w:right w:val="single" w:sz="1" w:space="0" w:color="BBBBBB"/>
            </w:tcBorders>
            <w:shd w:val="clear" w:color="auto" w:fill="1F3A5F"/>
            <w:tcMar>
              <w:top w:w="60" w:type="dxa"/>
              <w:left w:w="120" w:type="dxa"/>
              <w:bottom w:w="60" w:type="dxa"/>
              <w:right w:w="120" w:type="dxa"/>
            </w:tcMar>
            <w:vAlign w:val="center"/>
          </w:tcPr>
          <w:p w14:paraId="0849471E" w14:textId="77777777" w:rsidR="0084648F" w:rsidRDefault="00000000">
            <w:r>
              <w:rPr>
                <w:b/>
                <w:bCs/>
                <w:color w:val="FFFFFF"/>
              </w:rPr>
              <w:t>Tooling</w:t>
            </w:r>
          </w:p>
        </w:tc>
        <w:tc>
          <w:tcPr>
            <w:tcW w:w="5060" w:type="dxa"/>
            <w:tcBorders>
              <w:top w:val="single" w:sz="1" w:space="0" w:color="BBBBBB"/>
              <w:left w:val="single" w:sz="1" w:space="0" w:color="BBBBBB"/>
              <w:bottom w:val="single" w:sz="1" w:space="0" w:color="BBBBBB"/>
              <w:right w:val="single" w:sz="1" w:space="0" w:color="BBBBBB"/>
            </w:tcBorders>
            <w:shd w:val="clear" w:color="auto" w:fill="1F3A5F"/>
            <w:tcMar>
              <w:top w:w="60" w:type="dxa"/>
              <w:left w:w="120" w:type="dxa"/>
              <w:bottom w:w="60" w:type="dxa"/>
              <w:right w:w="120" w:type="dxa"/>
            </w:tcMar>
            <w:vAlign w:val="center"/>
          </w:tcPr>
          <w:p w14:paraId="7E39FDBF" w14:textId="77777777" w:rsidR="0084648F" w:rsidRDefault="00000000">
            <w:r>
              <w:rPr>
                <w:b/>
                <w:bCs/>
                <w:color w:val="FFFFFF"/>
              </w:rPr>
              <w:t>Use &amp; safeguard</w:t>
            </w:r>
          </w:p>
        </w:tc>
      </w:tr>
      <w:tr w:rsidR="0084648F" w14:paraId="53A9A59E" w14:textId="77777777">
        <w:tblPrEx>
          <w:tblCellMar>
            <w:top w:w="0" w:type="dxa"/>
            <w:bottom w:w="0" w:type="dxa"/>
          </w:tblCellMar>
        </w:tblPrEx>
        <w:tc>
          <w:tcPr>
            <w:tcW w:w="17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vAlign w:val="center"/>
          </w:tcPr>
          <w:p w14:paraId="536C6EC7" w14:textId="77777777" w:rsidR="0084648F" w:rsidRDefault="00000000">
            <w:r>
              <w:t>Code</w:t>
            </w:r>
          </w:p>
        </w:tc>
        <w:tc>
          <w:tcPr>
            <w:tcW w:w="26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vAlign w:val="center"/>
          </w:tcPr>
          <w:p w14:paraId="01E29F5D" w14:textId="77777777" w:rsidR="0084648F" w:rsidRDefault="00000000">
            <w:r>
              <w:t>Claude (Anthropic) + OpenAI Codex</w:t>
            </w:r>
          </w:p>
        </w:tc>
        <w:tc>
          <w:tcPr>
            <w:tcW w:w="506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vAlign w:val="center"/>
          </w:tcPr>
          <w:p w14:paraId="6E0868CE" w14:textId="77777777" w:rsidR="0084648F" w:rsidRDefault="00000000">
            <w:r>
              <w:t>Scripting and coding assistance — systems, refactors, tests, docs — reviewed and owned by the team in public Git history.</w:t>
            </w:r>
          </w:p>
        </w:tc>
      </w:tr>
      <w:tr w:rsidR="0084648F" w14:paraId="002B3662" w14:textId="77777777">
        <w:tblPrEx>
          <w:tblCellMar>
            <w:top w:w="0" w:type="dxa"/>
            <w:bottom w:w="0" w:type="dxa"/>
          </w:tblCellMar>
        </w:tblPrEx>
        <w:tc>
          <w:tcPr>
            <w:tcW w:w="1700" w:type="dxa"/>
            <w:tcBorders>
              <w:top w:val="single" w:sz="1" w:space="0" w:color="BBBBBB"/>
              <w:left w:val="single" w:sz="1" w:space="0" w:color="BBBBBB"/>
              <w:bottom w:val="single" w:sz="1" w:space="0" w:color="BBBBBB"/>
              <w:right w:val="single" w:sz="1" w:space="0" w:color="BBBBBB"/>
            </w:tcBorders>
            <w:shd w:val="clear" w:color="auto" w:fill="E8EEF4"/>
            <w:tcMar>
              <w:top w:w="60" w:type="dxa"/>
              <w:left w:w="120" w:type="dxa"/>
              <w:bottom w:w="60" w:type="dxa"/>
              <w:right w:w="120" w:type="dxa"/>
            </w:tcMar>
            <w:vAlign w:val="center"/>
          </w:tcPr>
          <w:p w14:paraId="2E4375D7" w14:textId="77777777" w:rsidR="0084648F" w:rsidRDefault="00000000">
            <w:r>
              <w:t>Art</w:t>
            </w:r>
          </w:p>
        </w:tc>
        <w:tc>
          <w:tcPr>
            <w:tcW w:w="2600" w:type="dxa"/>
            <w:tcBorders>
              <w:top w:val="single" w:sz="1" w:space="0" w:color="BBBBBB"/>
              <w:left w:val="single" w:sz="1" w:space="0" w:color="BBBBBB"/>
              <w:bottom w:val="single" w:sz="1" w:space="0" w:color="BBBBBB"/>
              <w:right w:val="single" w:sz="1" w:space="0" w:color="BBBBBB"/>
            </w:tcBorders>
            <w:shd w:val="clear" w:color="auto" w:fill="E8EEF4"/>
            <w:tcMar>
              <w:top w:w="60" w:type="dxa"/>
              <w:left w:w="120" w:type="dxa"/>
              <w:bottom w:w="60" w:type="dxa"/>
              <w:right w:w="120" w:type="dxa"/>
            </w:tcMar>
            <w:vAlign w:val="center"/>
          </w:tcPr>
          <w:p w14:paraId="6D0C91F8" w14:textId="77777777" w:rsidR="0084648F" w:rsidRDefault="00000000">
            <w:r>
              <w:t>Gemini “Nano Banana 2”</w:t>
            </w:r>
          </w:p>
        </w:tc>
        <w:tc>
          <w:tcPr>
            <w:tcW w:w="5060" w:type="dxa"/>
            <w:tcBorders>
              <w:top w:val="single" w:sz="1" w:space="0" w:color="BBBBBB"/>
              <w:left w:val="single" w:sz="1" w:space="0" w:color="BBBBBB"/>
              <w:bottom w:val="single" w:sz="1" w:space="0" w:color="BBBBBB"/>
              <w:right w:val="single" w:sz="1" w:space="0" w:color="BBBBBB"/>
            </w:tcBorders>
            <w:shd w:val="clear" w:color="auto" w:fill="E8EEF4"/>
            <w:tcMar>
              <w:top w:w="60" w:type="dxa"/>
              <w:left w:w="120" w:type="dxa"/>
              <w:bottom w:w="60" w:type="dxa"/>
              <w:right w:w="120" w:type="dxa"/>
            </w:tcMar>
            <w:vAlign w:val="center"/>
          </w:tcPr>
          <w:p w14:paraId="1648C145" w14:textId="77777777" w:rsidR="0084648F" w:rsidRDefault="00000000">
            <w:r>
              <w:t>Concept and placeholder art generation, hand-reviewed and finished; original/licensed assets only; folklore labelled as folklore.</w:t>
            </w:r>
          </w:p>
        </w:tc>
      </w:tr>
    </w:tbl>
    <w:p w14:paraId="14D1F790" w14:textId="77777777" w:rsidR="0084648F" w:rsidRDefault="0084648F">
      <w:pPr>
        <w:pBdr>
          <w:bottom w:val="single" w:sz="12" w:space="1" w:color="1F3A5F"/>
        </w:pBdr>
        <w:spacing w:before="60" w:after="160"/>
      </w:pPr>
    </w:p>
    <w:p w14:paraId="56131E5D" w14:textId="77777777" w:rsidR="0084648F" w:rsidRDefault="00000000">
      <w:pPr>
        <w:pStyle w:val="Heading1"/>
      </w:pPr>
      <w:bookmarkStart w:id="15" w:name="_Toc233493359"/>
      <w:r>
        <w:t>11. Progression &amp; Gacha</w:t>
      </w:r>
      <w:bookmarkEnd w:id="15"/>
    </w:p>
    <w:p w14:paraId="3680AFD5" w14:textId="77777777" w:rsidR="0084648F" w:rsidRDefault="00000000">
      <w:pPr>
        <w:pStyle w:val="ListParagraph"/>
        <w:numPr>
          <w:ilvl w:val="0"/>
          <w:numId w:val="2"/>
        </w:numPr>
        <w:spacing w:after="60"/>
      </w:pPr>
      <w:r>
        <w:rPr>
          <w:b/>
          <w:bCs/>
        </w:rPr>
        <w:t xml:space="preserve">Currency </w:t>
      </w:r>
      <w:r>
        <w:t>is earned by completing legs efficiently, solving town puzzles, and learning the history accurately. The Code editor carries a small scoring multiplier over blocks.</w:t>
      </w:r>
    </w:p>
    <w:p w14:paraId="01E64677" w14:textId="77777777" w:rsidR="0084648F" w:rsidRDefault="00000000">
      <w:pPr>
        <w:pStyle w:val="ListParagraph"/>
        <w:numPr>
          <w:ilvl w:val="0"/>
          <w:numId w:val="2"/>
        </w:numPr>
        <w:spacing w:after="60"/>
      </w:pPr>
      <w:r>
        <w:rPr>
          <w:b/>
          <w:bCs/>
        </w:rPr>
        <w:t xml:space="preserve">Gacha pulls </w:t>
      </w:r>
      <w:r>
        <w:t>unlock heritage-themed rewards — per-town badges and jeepney cosmetics, plus performance upgrades and new vehicles.</w:t>
      </w:r>
    </w:p>
    <w:p w14:paraId="7A29ECAA" w14:textId="77777777" w:rsidR="0084648F" w:rsidRDefault="00000000">
      <w:pPr>
        <w:pStyle w:val="ListParagraph"/>
        <w:numPr>
          <w:ilvl w:val="0"/>
          <w:numId w:val="2"/>
        </w:numPr>
        <w:spacing w:after="60"/>
      </w:pPr>
      <w:r>
        <w:rPr>
          <w:b/>
          <w:bCs/>
        </w:rPr>
        <w:t xml:space="preserve">Replay </w:t>
      </w:r>
      <w:r>
        <w:t>any town to improve your score and earn more pulls.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80"/>
        <w:gridCol w:w="3480"/>
      </w:tblGrid>
      <w:tr w:rsidR="0084648F" w14:paraId="1C803659" w14:textId="77777777">
        <w:tblPrEx>
          <w:tblCellMar>
            <w:top w:w="0" w:type="dxa"/>
            <w:bottom w:w="0" w:type="dxa"/>
          </w:tblCellMar>
        </w:tblPrEx>
        <w:trPr>
          <w:tblHeader/>
        </w:trPr>
        <w:tc>
          <w:tcPr>
            <w:tcW w:w="2400" w:type="dxa"/>
            <w:tcBorders>
              <w:top w:val="single" w:sz="1" w:space="0" w:color="BBBBBB"/>
              <w:left w:val="single" w:sz="1" w:space="0" w:color="BBBBBB"/>
              <w:bottom w:val="single" w:sz="1" w:space="0" w:color="BBBBBB"/>
              <w:right w:val="single" w:sz="1" w:space="0" w:color="BBBBBB"/>
            </w:tcBorders>
            <w:shd w:val="clear" w:color="auto" w:fill="1F3A5F"/>
            <w:tcMar>
              <w:top w:w="60" w:type="dxa"/>
              <w:left w:w="120" w:type="dxa"/>
              <w:bottom w:w="60" w:type="dxa"/>
              <w:right w:w="120" w:type="dxa"/>
            </w:tcMar>
            <w:vAlign w:val="center"/>
          </w:tcPr>
          <w:p w14:paraId="356920C2" w14:textId="77777777" w:rsidR="0084648F" w:rsidRDefault="00000000">
            <w:r>
              <w:rPr>
                <w:b/>
                <w:bCs/>
                <w:color w:val="FFFFFF"/>
              </w:rPr>
              <w:t>Town</w:t>
            </w:r>
          </w:p>
        </w:tc>
        <w:tc>
          <w:tcPr>
            <w:tcW w:w="3480" w:type="dxa"/>
            <w:tcBorders>
              <w:top w:val="single" w:sz="1" w:space="0" w:color="BBBBBB"/>
              <w:left w:val="single" w:sz="1" w:space="0" w:color="BBBBBB"/>
              <w:bottom w:val="single" w:sz="1" w:space="0" w:color="BBBBBB"/>
              <w:right w:val="single" w:sz="1" w:space="0" w:color="BBBBBB"/>
            </w:tcBorders>
            <w:shd w:val="clear" w:color="auto" w:fill="1F3A5F"/>
            <w:tcMar>
              <w:top w:w="60" w:type="dxa"/>
              <w:left w:w="120" w:type="dxa"/>
              <w:bottom w:w="60" w:type="dxa"/>
              <w:right w:w="120" w:type="dxa"/>
            </w:tcMar>
            <w:vAlign w:val="center"/>
          </w:tcPr>
          <w:p w14:paraId="1D1A8BB8" w14:textId="77777777" w:rsidR="0084648F" w:rsidRDefault="00000000">
            <w:r>
              <w:rPr>
                <w:b/>
                <w:bCs/>
                <w:color w:val="FFFFFF"/>
              </w:rPr>
              <w:t>Badge</w:t>
            </w:r>
          </w:p>
        </w:tc>
        <w:tc>
          <w:tcPr>
            <w:tcW w:w="3480" w:type="dxa"/>
            <w:tcBorders>
              <w:top w:val="single" w:sz="1" w:space="0" w:color="BBBBBB"/>
              <w:left w:val="single" w:sz="1" w:space="0" w:color="BBBBBB"/>
              <w:bottom w:val="single" w:sz="1" w:space="0" w:color="BBBBBB"/>
              <w:right w:val="single" w:sz="1" w:space="0" w:color="BBBBBB"/>
            </w:tcBorders>
            <w:shd w:val="clear" w:color="auto" w:fill="1F3A5F"/>
            <w:tcMar>
              <w:top w:w="60" w:type="dxa"/>
              <w:left w:w="120" w:type="dxa"/>
              <w:bottom w:w="60" w:type="dxa"/>
              <w:right w:w="120" w:type="dxa"/>
            </w:tcMar>
            <w:vAlign w:val="center"/>
          </w:tcPr>
          <w:p w14:paraId="1E6ED222" w14:textId="77777777" w:rsidR="0084648F" w:rsidRDefault="00000000">
            <w:r>
              <w:rPr>
                <w:b/>
                <w:bCs/>
                <w:color w:val="FFFFFF"/>
              </w:rPr>
              <w:t>Jeepney Cosmetic</w:t>
            </w:r>
          </w:p>
        </w:tc>
      </w:tr>
      <w:tr w:rsidR="0084648F" w14:paraId="2EDE6ACB"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vAlign w:val="center"/>
          </w:tcPr>
          <w:p w14:paraId="7DB1BF8E" w14:textId="77777777" w:rsidR="0084648F" w:rsidRDefault="00000000">
            <w:r>
              <w:t>Iloilo City (Molo)</w:t>
            </w:r>
          </w:p>
        </w:tc>
        <w:tc>
          <w:tcPr>
            <w:tcW w:w="348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vAlign w:val="center"/>
          </w:tcPr>
          <w:p w14:paraId="270EB8E0" w14:textId="77777777" w:rsidR="0084648F" w:rsidRDefault="00000000">
            <w:r>
              <w:t>Anak ng Molo</w:t>
            </w:r>
          </w:p>
        </w:tc>
        <w:tc>
          <w:tcPr>
            <w:tcW w:w="348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vAlign w:val="center"/>
          </w:tcPr>
          <w:p w14:paraId="7AD740D0" w14:textId="77777777" w:rsidR="0084648F" w:rsidRDefault="00000000">
            <w:r>
              <w:t>Floral side panel decorations</w:t>
            </w:r>
          </w:p>
        </w:tc>
      </w:tr>
      <w:tr w:rsidR="0084648F" w14:paraId="4C33D666"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E8EEF4"/>
            <w:tcMar>
              <w:top w:w="60" w:type="dxa"/>
              <w:left w:w="120" w:type="dxa"/>
              <w:bottom w:w="60" w:type="dxa"/>
              <w:right w:w="120" w:type="dxa"/>
            </w:tcMar>
            <w:vAlign w:val="center"/>
          </w:tcPr>
          <w:p w14:paraId="25B3B1B5" w14:textId="77777777" w:rsidR="0084648F" w:rsidRDefault="00000000">
            <w:r>
              <w:t>Oton</w:t>
            </w:r>
          </w:p>
        </w:tc>
        <w:tc>
          <w:tcPr>
            <w:tcW w:w="3480" w:type="dxa"/>
            <w:tcBorders>
              <w:top w:val="single" w:sz="1" w:space="0" w:color="BBBBBB"/>
              <w:left w:val="single" w:sz="1" w:space="0" w:color="BBBBBB"/>
              <w:bottom w:val="single" w:sz="1" w:space="0" w:color="BBBBBB"/>
              <w:right w:val="single" w:sz="1" w:space="0" w:color="BBBBBB"/>
            </w:tcBorders>
            <w:shd w:val="clear" w:color="auto" w:fill="E8EEF4"/>
            <w:tcMar>
              <w:top w:w="60" w:type="dxa"/>
              <w:left w:w="120" w:type="dxa"/>
              <w:bottom w:w="60" w:type="dxa"/>
              <w:right w:w="120" w:type="dxa"/>
            </w:tcMar>
            <w:vAlign w:val="center"/>
          </w:tcPr>
          <w:p w14:paraId="79B53CED" w14:textId="77777777" w:rsidR="0084648F" w:rsidRDefault="00000000">
            <w:r>
              <w:t>Panday ng Dagat</w:t>
            </w:r>
          </w:p>
        </w:tc>
        <w:tc>
          <w:tcPr>
            <w:tcW w:w="3480" w:type="dxa"/>
            <w:tcBorders>
              <w:top w:val="single" w:sz="1" w:space="0" w:color="BBBBBB"/>
              <w:left w:val="single" w:sz="1" w:space="0" w:color="BBBBBB"/>
              <w:bottom w:val="single" w:sz="1" w:space="0" w:color="BBBBBB"/>
              <w:right w:val="single" w:sz="1" w:space="0" w:color="BBBBBB"/>
            </w:tcBorders>
            <w:shd w:val="clear" w:color="auto" w:fill="E8EEF4"/>
            <w:tcMar>
              <w:top w:w="60" w:type="dxa"/>
              <w:left w:w="120" w:type="dxa"/>
              <w:bottom w:w="60" w:type="dxa"/>
              <w:right w:w="120" w:type="dxa"/>
            </w:tcMar>
            <w:vAlign w:val="center"/>
          </w:tcPr>
          <w:p w14:paraId="38EF3793" w14:textId="77777777" w:rsidR="0084648F" w:rsidRDefault="00000000">
            <w:r>
              <w:t>Anchor decal</w:t>
            </w:r>
          </w:p>
        </w:tc>
      </w:tr>
      <w:tr w:rsidR="0084648F" w14:paraId="26095068"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vAlign w:val="center"/>
          </w:tcPr>
          <w:p w14:paraId="7BB4D248" w14:textId="77777777" w:rsidR="0084648F" w:rsidRDefault="00000000">
            <w:r>
              <w:t>Tigbauan</w:t>
            </w:r>
          </w:p>
        </w:tc>
        <w:tc>
          <w:tcPr>
            <w:tcW w:w="348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vAlign w:val="center"/>
          </w:tcPr>
          <w:p w14:paraId="62F3FC14" w14:textId="77777777" w:rsidR="0084648F" w:rsidRDefault="00000000">
            <w:r>
              <w:t>Mangangukit</w:t>
            </w:r>
          </w:p>
        </w:tc>
        <w:tc>
          <w:tcPr>
            <w:tcW w:w="348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vAlign w:val="center"/>
          </w:tcPr>
          <w:p w14:paraId="451A8912" w14:textId="77777777" w:rsidR="0084648F" w:rsidRDefault="00000000">
            <w:r>
              <w:t>Decorative coral-stone trim</w:t>
            </w:r>
          </w:p>
        </w:tc>
      </w:tr>
      <w:tr w:rsidR="0084648F" w14:paraId="0C22D619"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E8EEF4"/>
            <w:tcMar>
              <w:top w:w="60" w:type="dxa"/>
              <w:left w:w="120" w:type="dxa"/>
              <w:bottom w:w="60" w:type="dxa"/>
              <w:right w:w="120" w:type="dxa"/>
            </w:tcMar>
            <w:vAlign w:val="center"/>
          </w:tcPr>
          <w:p w14:paraId="4E5E6997" w14:textId="77777777" w:rsidR="0084648F" w:rsidRDefault="00000000">
            <w:r>
              <w:t>Miag-ao</w:t>
            </w:r>
          </w:p>
        </w:tc>
        <w:tc>
          <w:tcPr>
            <w:tcW w:w="3480" w:type="dxa"/>
            <w:tcBorders>
              <w:top w:val="single" w:sz="1" w:space="0" w:color="BBBBBB"/>
              <w:left w:val="single" w:sz="1" w:space="0" w:color="BBBBBB"/>
              <w:bottom w:val="single" w:sz="1" w:space="0" w:color="BBBBBB"/>
              <w:right w:val="single" w:sz="1" w:space="0" w:color="BBBBBB"/>
            </w:tcBorders>
            <w:shd w:val="clear" w:color="auto" w:fill="E8EEF4"/>
            <w:tcMar>
              <w:top w:w="60" w:type="dxa"/>
              <w:left w:w="120" w:type="dxa"/>
              <w:bottom w:w="60" w:type="dxa"/>
              <w:right w:w="120" w:type="dxa"/>
            </w:tcMar>
            <w:vAlign w:val="center"/>
          </w:tcPr>
          <w:p w14:paraId="1705AE75" w14:textId="77777777" w:rsidR="0084648F" w:rsidRDefault="00000000">
            <w:r>
              <w:t>UNESCO Keeper</w:t>
            </w:r>
          </w:p>
        </w:tc>
        <w:tc>
          <w:tcPr>
            <w:tcW w:w="3480" w:type="dxa"/>
            <w:tcBorders>
              <w:top w:val="single" w:sz="1" w:space="0" w:color="BBBBBB"/>
              <w:left w:val="single" w:sz="1" w:space="0" w:color="BBBBBB"/>
              <w:bottom w:val="single" w:sz="1" w:space="0" w:color="BBBBBB"/>
              <w:right w:val="single" w:sz="1" w:space="0" w:color="BBBBBB"/>
            </w:tcBorders>
            <w:shd w:val="clear" w:color="auto" w:fill="E8EEF4"/>
            <w:tcMar>
              <w:top w:w="60" w:type="dxa"/>
              <w:left w:w="120" w:type="dxa"/>
              <w:bottom w:w="60" w:type="dxa"/>
              <w:right w:w="120" w:type="dxa"/>
            </w:tcMar>
            <w:vAlign w:val="center"/>
          </w:tcPr>
          <w:p w14:paraId="500287DC" w14:textId="77777777" w:rsidR="0084648F" w:rsidRDefault="00000000">
            <w:r>
              <w:t>Golden sandstone paint</w:t>
            </w:r>
          </w:p>
        </w:tc>
      </w:tr>
      <w:tr w:rsidR="0084648F" w14:paraId="03921F0F"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vAlign w:val="center"/>
          </w:tcPr>
          <w:p w14:paraId="2F7C2206" w14:textId="77777777" w:rsidR="0084648F" w:rsidRDefault="00000000">
            <w:r>
              <w:t>San Joaquin</w:t>
            </w:r>
          </w:p>
        </w:tc>
        <w:tc>
          <w:tcPr>
            <w:tcW w:w="348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vAlign w:val="center"/>
          </w:tcPr>
          <w:p w14:paraId="483208B6" w14:textId="77777777" w:rsidR="0084648F" w:rsidRDefault="00000000">
            <w:r>
              <w:t>Tagapagtanggol</w:t>
            </w:r>
          </w:p>
        </w:tc>
        <w:tc>
          <w:tcPr>
            <w:tcW w:w="348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vAlign w:val="center"/>
          </w:tcPr>
          <w:p w14:paraId="4285015D" w14:textId="77777777" w:rsidR="0084648F" w:rsidRDefault="00000000">
            <w:r>
              <w:t>Full battle-scene mural</w:t>
            </w:r>
          </w:p>
        </w:tc>
      </w:tr>
    </w:tbl>
    <w:p w14:paraId="17BE46DD" w14:textId="77777777" w:rsidR="0084648F" w:rsidRDefault="0084648F">
      <w:pPr>
        <w:pBdr>
          <w:bottom w:val="single" w:sz="12" w:space="1" w:color="1F3A5F"/>
        </w:pBdr>
        <w:spacing w:before="60" w:after="160"/>
      </w:pPr>
    </w:p>
    <w:p w14:paraId="79B1398A" w14:textId="77777777" w:rsidR="0084648F" w:rsidRDefault="00000000">
      <w:pPr>
        <w:pStyle w:val="Heading1"/>
      </w:pPr>
      <w:bookmarkStart w:id="16" w:name="_Toc233493360"/>
      <w:r>
        <w:t>12. Technical Overview</w:t>
      </w:r>
      <w:bookmarkEnd w:id="16"/>
    </w:p>
    <w:p w14:paraId="1EF95840" w14:textId="77777777" w:rsidR="0084648F" w:rsidRDefault="00000000">
      <w:pPr>
        <w:pStyle w:val="ListParagraph"/>
        <w:numPr>
          <w:ilvl w:val="0"/>
          <w:numId w:val="2"/>
        </w:numPr>
        <w:spacing w:after="60"/>
      </w:pPr>
      <w:r>
        <w:rPr>
          <w:b/>
          <w:bCs/>
        </w:rPr>
        <w:t xml:space="preserve">Engine: </w:t>
      </w:r>
      <w:r>
        <w:t>Unity 2D — isometric authored puzzles + top-down procedural towns; C#, no namespaces, manager singletons. Production scenes are generated by editor scripts, not hand-edited.</w:t>
      </w:r>
    </w:p>
    <w:p w14:paraId="5EBB3F21" w14:textId="77777777" w:rsidR="0084648F" w:rsidRDefault="00000000">
      <w:pPr>
        <w:pStyle w:val="ListParagraph"/>
        <w:numPr>
          <w:ilvl w:val="0"/>
          <w:numId w:val="2"/>
        </w:numPr>
        <w:spacing w:after="60"/>
      </w:pPr>
      <w:r>
        <w:rPr>
          <w:b/>
          <w:bCs/>
        </w:rPr>
        <w:t xml:space="preserve">Shared systems: </w:t>
      </w:r>
      <w:r>
        <w:t>both modes build the procedural world from one TownLayout and share fare math and dulog logic, so the two modes stay 1:1.</w:t>
      </w:r>
    </w:p>
    <w:p w14:paraId="5071B173" w14:textId="77777777" w:rsidR="0084648F" w:rsidRDefault="00000000">
      <w:pPr>
        <w:pStyle w:val="ListParagraph"/>
        <w:numPr>
          <w:ilvl w:val="0"/>
          <w:numId w:val="2"/>
        </w:numPr>
        <w:spacing w:after="60"/>
      </w:pPr>
      <w:r>
        <w:rPr>
          <w:b/>
          <w:bCs/>
        </w:rPr>
        <w:t xml:space="preserve">Para runtime: </w:t>
      </w:r>
      <w:r>
        <w:t>Lexer → Parser → AST → Interpreter (stepping VM) with a deterministic simulation as the source of truth; programs can be dry-run headlessly in tests.</w:t>
      </w:r>
    </w:p>
    <w:p w14:paraId="34B16829" w14:textId="77777777" w:rsidR="0084648F" w:rsidRDefault="00000000">
      <w:pPr>
        <w:pStyle w:val="ListParagraph"/>
        <w:numPr>
          <w:ilvl w:val="0"/>
          <w:numId w:val="2"/>
        </w:numPr>
        <w:spacing w:after="60"/>
      </w:pPr>
      <w:r>
        <w:rPr>
          <w:b/>
          <w:bCs/>
        </w:rPr>
        <w:t xml:space="preserve">AI: </w:t>
      </w:r>
      <w:r>
        <w:t>runtime Gemini calls with a multi-key + model-ladder fallback, configured from the git-ignored .env; a RAG pipeline backs the Almanac; usage is tracked in editor.</w:t>
      </w:r>
    </w:p>
    <w:p w14:paraId="14F5CF81" w14:textId="77777777" w:rsidR="0084648F" w:rsidRDefault="00000000">
      <w:pPr>
        <w:pStyle w:val="ListParagraph"/>
        <w:numPr>
          <w:ilvl w:val="0"/>
          <w:numId w:val="2"/>
        </w:numPr>
        <w:spacing w:after="60"/>
      </w:pPr>
      <w:r>
        <w:rPr>
          <w:b/>
          <w:bCs/>
        </w:rPr>
        <w:t xml:space="preserve">Save &amp; settings: </w:t>
      </w:r>
      <w:r>
        <w:t>local JSON saves (auto-save on town completion); sectioned settings with segmented pill selectors; English/Filipino UI live switch.</w:t>
      </w:r>
    </w:p>
    <w:p w14:paraId="35263CD7" w14:textId="77777777" w:rsidR="0084648F" w:rsidRDefault="00000000">
      <w:pPr>
        <w:pStyle w:val="ListParagraph"/>
        <w:numPr>
          <w:ilvl w:val="0"/>
          <w:numId w:val="2"/>
        </w:numPr>
        <w:spacing w:after="60"/>
      </w:pPr>
      <w:r>
        <w:rPr>
          <w:b/>
          <w:bCs/>
        </w:rPr>
        <w:t xml:space="preserve">Targets: </w:t>
      </w:r>
      <w:r>
        <w:t>PC (Windows &amp; macOS).</w:t>
      </w:r>
    </w:p>
    <w:p w14:paraId="16F8C7B2" w14:textId="77777777" w:rsidR="0084648F" w:rsidRDefault="0084648F">
      <w:pPr>
        <w:pBdr>
          <w:bottom w:val="single" w:sz="12" w:space="1" w:color="1F3A5F"/>
        </w:pBdr>
        <w:spacing w:before="60" w:after="160"/>
      </w:pPr>
    </w:p>
    <w:p w14:paraId="6111A4FE" w14:textId="77777777" w:rsidR="0084648F" w:rsidRDefault="00000000">
      <w:pPr>
        <w:pStyle w:val="Heading1"/>
      </w:pPr>
      <w:bookmarkStart w:id="17" w:name="_Toc233493361"/>
      <w:r>
        <w:t>13. Current Build Status</w:t>
      </w:r>
      <w:bookmarkEnd w:id="17"/>
    </w:p>
    <w:p w14:paraId="7CF3A05A" w14:textId="77777777" w:rsidR="0084648F" w:rsidRDefault="00000000">
      <w:pPr>
        <w:spacing w:after="120"/>
      </w:pPr>
      <w:r>
        <w:rPr>
          <w:b/>
          <w:bCs/>
        </w:rPr>
        <w:lastRenderedPageBreak/>
        <w:t xml:space="preserve">Implemented. </w:t>
      </w:r>
      <w:r>
        <w:t>Both play modes end-to-end (Manual real-time driving with passengers/fares/breakdowns; Automation with the Para block + code editors, stepping execution, and autopilot); the shared dressed, streaming procedural town; the Para language including user-defined functions; the five Gemini AI systems with authored fallbacks; the journal/Almanac; sectioned settings and English/Filipino UI; gacha/badges; local save.</w:t>
      </w:r>
    </w:p>
    <w:p w14:paraId="295B951B" w14:textId="77777777" w:rsidR="0084648F" w:rsidRDefault="00000000">
      <w:pPr>
        <w:spacing w:after="120"/>
      </w:pPr>
      <w:r>
        <w:rPr>
          <w:b/>
          <w:bCs/>
        </w:rPr>
        <w:t xml:space="preserve">In active development. </w:t>
      </w:r>
      <w:r>
        <w:t>Further Manual/Automation parity polish; the Vibe-Coding action-graph generator emitting user-defined functions; content balancing and final/original production art (placeholders in use); story/heritage localization beyond the English pass; build/performance verification on Windows &amp; macOS.</w:t>
      </w:r>
    </w:p>
    <w:p w14:paraId="397402C1" w14:textId="77777777" w:rsidR="0084648F" w:rsidRDefault="0084648F">
      <w:pPr>
        <w:pBdr>
          <w:bottom w:val="single" w:sz="12" w:space="1" w:color="1F3A5F"/>
        </w:pBdr>
        <w:spacing w:before="60" w:after="160"/>
      </w:pPr>
    </w:p>
    <w:p w14:paraId="329A66B4" w14:textId="77777777" w:rsidR="0084648F" w:rsidRDefault="00000000">
      <w:pPr>
        <w:pStyle w:val="Heading1"/>
      </w:pPr>
      <w:bookmarkStart w:id="18" w:name="_Toc233493362"/>
      <w:r>
        <w:t>14. Ethics, Copyright &amp; Cultural Responsibility</w:t>
      </w:r>
      <w:bookmarkEnd w:id="18"/>
    </w:p>
    <w:p w14:paraId="6862D0E5" w14:textId="77777777" w:rsidR="0084648F" w:rsidRDefault="00000000">
      <w:pPr>
        <w:pStyle w:val="ListParagraph"/>
        <w:numPr>
          <w:ilvl w:val="0"/>
          <w:numId w:val="2"/>
        </w:numPr>
        <w:spacing w:after="60"/>
      </w:pPr>
      <w:r>
        <w:rPr>
          <w:b/>
          <w:bCs/>
        </w:rPr>
        <w:t xml:space="preserve">Full AI disclosure </w:t>
      </w:r>
      <w:r>
        <w:t>is maintained and updated with every new tool, generated asset batch, or runtime change.</w:t>
      </w:r>
    </w:p>
    <w:p w14:paraId="31F4C24D" w14:textId="77777777" w:rsidR="0084648F" w:rsidRDefault="00000000">
      <w:pPr>
        <w:pStyle w:val="ListParagraph"/>
        <w:numPr>
          <w:ilvl w:val="0"/>
          <w:numId w:val="2"/>
        </w:numPr>
        <w:spacing w:after="60"/>
      </w:pPr>
      <w:r>
        <w:rPr>
          <w:b/>
          <w:bCs/>
        </w:rPr>
        <w:t xml:space="preserve">Original or properly-licensed assets only. </w:t>
      </w:r>
      <w:r>
        <w:t>No third-party IP; generated art is reviewed, finished, and replaced with original/licensed assets before release.</w:t>
      </w:r>
    </w:p>
    <w:p w14:paraId="15CEC709" w14:textId="77777777" w:rsidR="0084648F" w:rsidRDefault="00000000">
      <w:pPr>
        <w:pStyle w:val="ListParagraph"/>
        <w:numPr>
          <w:ilvl w:val="0"/>
          <w:numId w:val="2"/>
        </w:numPr>
        <w:spacing w:after="60"/>
      </w:pPr>
      <w:r>
        <w:rPr>
          <w:b/>
          <w:bCs/>
        </w:rPr>
        <w:t xml:space="preserve">Sourced history, labelled folklore. </w:t>
      </w:r>
      <w:r>
        <w:t>Heritage facts come from sourced research; runtime AI may not assert new history; folklore is always framed as folklore.</w:t>
      </w:r>
    </w:p>
    <w:p w14:paraId="38B66D8D" w14:textId="77777777" w:rsidR="0084648F" w:rsidRDefault="00000000">
      <w:pPr>
        <w:pStyle w:val="ListParagraph"/>
        <w:numPr>
          <w:ilvl w:val="0"/>
          <w:numId w:val="2"/>
        </w:numPr>
        <w:spacing w:after="60"/>
      </w:pPr>
      <w:r>
        <w:rPr>
          <w:b/>
          <w:bCs/>
        </w:rPr>
        <w:t xml:space="preserve">Cultural respect. </w:t>
      </w:r>
      <w:r>
        <w:t>Town heritage and Filipino-language usage are checked against sourced references; the journal reserves the strongest beats for an authored reveal, not an AI paraphrase.</w:t>
      </w:r>
    </w:p>
    <w:p w14:paraId="4995866D" w14:textId="77777777" w:rsidR="0084648F" w:rsidRDefault="00000000">
      <w:pPr>
        <w:pStyle w:val="ListParagraph"/>
        <w:numPr>
          <w:ilvl w:val="0"/>
          <w:numId w:val="2"/>
        </w:numPr>
        <w:spacing w:after="60"/>
      </w:pPr>
      <w:r>
        <w:rPr>
          <w:b/>
          <w:bCs/>
        </w:rPr>
        <w:t xml:space="preserve">No secrets shipped. </w:t>
      </w:r>
      <w:r>
        <w:t>Runtime keys stay in the local git-ignored .env.</w:t>
      </w:r>
    </w:p>
    <w:p w14:paraId="0852D306" w14:textId="77777777" w:rsidR="0084648F" w:rsidRDefault="0084648F">
      <w:pPr>
        <w:pBdr>
          <w:bottom w:val="single" w:sz="12" w:space="1" w:color="1F3A5F"/>
        </w:pBdr>
        <w:spacing w:before="60" w:after="160"/>
      </w:pPr>
    </w:p>
    <w:p w14:paraId="6C765555" w14:textId="77777777" w:rsidR="0084648F" w:rsidRDefault="00000000">
      <w:pPr>
        <w:pStyle w:val="Heading1"/>
      </w:pPr>
      <w:bookmarkStart w:id="19" w:name="_Toc233493363"/>
      <w:r>
        <w:t>15. Team</w:t>
      </w:r>
      <w:bookmarkEnd w:id="19"/>
    </w:p>
    <w:p w14:paraId="12B49B03" w14:textId="77777777" w:rsidR="0084648F" w:rsidRDefault="00000000">
      <w:pPr>
        <w:spacing w:after="120"/>
      </w:pPr>
      <w:r>
        <w:t>Team Cyfer • Region VI – Western Visayas • AI Game On! IV / AI Fest 2026.</w:t>
      </w:r>
    </w:p>
    <w:p w14:paraId="718AF467" w14:textId="59E65240" w:rsidR="00BA33E9" w:rsidRPr="00BA33E9" w:rsidRDefault="00BA33E9" w:rsidP="00BA33E9">
      <w:pPr>
        <w:pBdr>
          <w:bottom w:val="single" w:sz="12" w:space="1" w:color="1F3A5F"/>
        </w:pBdr>
        <w:spacing w:before="60" w:after="160"/>
        <w:rPr>
          <w:i/>
          <w:iCs/>
          <w:color w:val="555555"/>
        </w:rPr>
      </w:pPr>
      <w:r w:rsidRPr="00BA33E9">
        <w:rPr>
          <w:i/>
          <w:iCs/>
          <w:color w:val="555555"/>
        </w:rPr>
        <w:t>Carlos John Aristoki</w:t>
      </w:r>
      <w:r>
        <w:rPr>
          <w:i/>
          <w:iCs/>
          <w:color w:val="555555"/>
        </w:rPr>
        <w:t xml:space="preserve"> - </w:t>
      </w:r>
      <w:r w:rsidRPr="00BA33E9">
        <w:rPr>
          <w:i/>
          <w:iCs/>
          <w:color w:val="555555"/>
        </w:rPr>
        <w:t xml:space="preserve">Lead Developer · Game Design · Narrative · Documentation </w:t>
      </w:r>
    </w:p>
    <w:p w14:paraId="7ACEFF3D" w14:textId="37450E0F" w:rsidR="00BA33E9" w:rsidRPr="00BA33E9" w:rsidRDefault="00BA33E9" w:rsidP="00BA33E9">
      <w:pPr>
        <w:pBdr>
          <w:bottom w:val="single" w:sz="12" w:space="1" w:color="1F3A5F"/>
        </w:pBdr>
        <w:spacing w:before="60" w:after="160"/>
        <w:rPr>
          <w:i/>
          <w:iCs/>
          <w:color w:val="555555"/>
        </w:rPr>
      </w:pPr>
      <w:r w:rsidRPr="00BA33E9">
        <w:rPr>
          <w:i/>
          <w:iCs/>
          <w:color w:val="555555"/>
        </w:rPr>
        <w:t>Sol Vincent Sartaguda</w:t>
      </w:r>
      <w:r>
        <w:rPr>
          <w:i/>
          <w:iCs/>
          <w:color w:val="555555"/>
        </w:rPr>
        <w:t xml:space="preserve"> - </w:t>
      </w:r>
      <w:r w:rsidRPr="00BA33E9">
        <w:rPr>
          <w:i/>
          <w:iCs/>
          <w:color w:val="555555"/>
        </w:rPr>
        <w:t>Developer · Narrative · Documentation</w:t>
      </w:r>
    </w:p>
    <w:p w14:paraId="7222AFAF" w14:textId="0AD1C293" w:rsidR="00BA33E9" w:rsidRPr="00BA33E9" w:rsidRDefault="00BA33E9" w:rsidP="00BA33E9">
      <w:pPr>
        <w:pBdr>
          <w:bottom w:val="single" w:sz="12" w:space="1" w:color="1F3A5F"/>
        </w:pBdr>
        <w:spacing w:before="60" w:after="160"/>
        <w:rPr>
          <w:i/>
          <w:iCs/>
          <w:color w:val="555555"/>
        </w:rPr>
      </w:pPr>
      <w:r w:rsidRPr="00BA33E9">
        <w:rPr>
          <w:i/>
          <w:iCs/>
          <w:color w:val="555555"/>
        </w:rPr>
        <w:t>Zneb John Delariman</w:t>
      </w:r>
      <w:r>
        <w:rPr>
          <w:i/>
          <w:iCs/>
          <w:color w:val="555555"/>
        </w:rPr>
        <w:t xml:space="preserve"> - </w:t>
      </w:r>
      <w:r w:rsidRPr="00BA33E9">
        <w:rPr>
          <w:i/>
          <w:iCs/>
          <w:color w:val="555555"/>
        </w:rPr>
        <w:t xml:space="preserve">2D Artist · Asset Maker · Design </w:t>
      </w:r>
    </w:p>
    <w:p w14:paraId="0FC3F697" w14:textId="77777777" w:rsidR="0084648F" w:rsidRDefault="0084648F">
      <w:pPr>
        <w:pBdr>
          <w:bottom w:val="single" w:sz="12" w:space="1" w:color="1F3A5F"/>
        </w:pBdr>
        <w:spacing w:before="60" w:after="160"/>
      </w:pPr>
    </w:p>
    <w:p w14:paraId="6BD7B57A" w14:textId="77777777" w:rsidR="0084648F" w:rsidRDefault="00000000">
      <w:pPr>
        <w:pStyle w:val="Heading1"/>
      </w:pPr>
      <w:bookmarkStart w:id="20" w:name="_Toc233493364"/>
      <w:r>
        <w:t>16. Closing</w:t>
      </w:r>
      <w:bookmarkEnd w:id="20"/>
    </w:p>
    <w:p w14:paraId="4D59F31E" w14:textId="77777777" w:rsidR="0084648F" w:rsidRDefault="00000000">
      <w:pPr>
        <w:spacing w:after="120"/>
      </w:pPr>
      <w:r>
        <w:t>Lugarithm turns a quiet road trip into two things at once: a way to inherit a region’s history from the people who hold it, and a way to learn to code by driving. Whether the player keeps their hands on the wheel or writes the program that does, they cover the same coast, meet the same people, and earn back the same torn pages. AI keeps the voices alive, reviews the code, and points the way — but it’s the player who drives, listens, and, by the last town, can tell the story themselves. That is how history gets a new heartbeat.</w:t>
      </w:r>
    </w:p>
    <w:p w14:paraId="0ED0B206" w14:textId="77777777" w:rsidR="0084648F" w:rsidRDefault="00000000">
      <w:r>
        <w:br w:type="page"/>
      </w:r>
    </w:p>
    <w:sectPr w:rsidR="0084648F">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23387"/>
    <w:multiLevelType w:val="hybridMultilevel"/>
    <w:tmpl w:val="E9A2A9C8"/>
    <w:lvl w:ilvl="0" w:tplc="EAA6609C">
      <w:start w:val="1"/>
      <w:numFmt w:val="bullet"/>
      <w:lvlText w:val="•"/>
      <w:lvlJc w:val="left"/>
      <w:pPr>
        <w:ind w:left="540" w:hanging="280"/>
      </w:pPr>
    </w:lvl>
    <w:lvl w:ilvl="1" w:tplc="D4427CE8">
      <w:numFmt w:val="decimal"/>
      <w:lvlText w:val=""/>
      <w:lvlJc w:val="left"/>
    </w:lvl>
    <w:lvl w:ilvl="2" w:tplc="3D98424C">
      <w:numFmt w:val="decimal"/>
      <w:lvlText w:val=""/>
      <w:lvlJc w:val="left"/>
    </w:lvl>
    <w:lvl w:ilvl="3" w:tplc="C39E36D8">
      <w:numFmt w:val="decimal"/>
      <w:lvlText w:val=""/>
      <w:lvlJc w:val="left"/>
    </w:lvl>
    <w:lvl w:ilvl="4" w:tplc="803CDE08">
      <w:numFmt w:val="decimal"/>
      <w:lvlText w:val=""/>
      <w:lvlJc w:val="left"/>
    </w:lvl>
    <w:lvl w:ilvl="5" w:tplc="72660C64">
      <w:numFmt w:val="decimal"/>
      <w:lvlText w:val=""/>
      <w:lvlJc w:val="left"/>
    </w:lvl>
    <w:lvl w:ilvl="6" w:tplc="9E64E648">
      <w:numFmt w:val="decimal"/>
      <w:lvlText w:val=""/>
      <w:lvlJc w:val="left"/>
    </w:lvl>
    <w:lvl w:ilvl="7" w:tplc="F04C4588">
      <w:numFmt w:val="decimal"/>
      <w:lvlText w:val=""/>
      <w:lvlJc w:val="left"/>
    </w:lvl>
    <w:lvl w:ilvl="8" w:tplc="DD38604E">
      <w:numFmt w:val="decimal"/>
      <w:lvlText w:val=""/>
      <w:lvlJc w:val="left"/>
    </w:lvl>
  </w:abstractNum>
  <w:abstractNum w:abstractNumId="1" w15:restartNumberingAfterBreak="0">
    <w:nsid w:val="163E0D67"/>
    <w:multiLevelType w:val="hybridMultilevel"/>
    <w:tmpl w:val="58201472"/>
    <w:lvl w:ilvl="0" w:tplc="D98EC914">
      <w:start w:val="1"/>
      <w:numFmt w:val="bullet"/>
      <w:lvlText w:val="●"/>
      <w:lvlJc w:val="left"/>
      <w:pPr>
        <w:ind w:left="720" w:hanging="360"/>
      </w:pPr>
    </w:lvl>
    <w:lvl w:ilvl="1" w:tplc="790AE1FC">
      <w:start w:val="1"/>
      <w:numFmt w:val="bullet"/>
      <w:lvlText w:val="○"/>
      <w:lvlJc w:val="left"/>
      <w:pPr>
        <w:ind w:left="1440" w:hanging="360"/>
      </w:pPr>
    </w:lvl>
    <w:lvl w:ilvl="2" w:tplc="11986042">
      <w:start w:val="1"/>
      <w:numFmt w:val="bullet"/>
      <w:lvlText w:val="■"/>
      <w:lvlJc w:val="left"/>
      <w:pPr>
        <w:ind w:left="2160" w:hanging="360"/>
      </w:pPr>
    </w:lvl>
    <w:lvl w:ilvl="3" w:tplc="273691B8">
      <w:start w:val="1"/>
      <w:numFmt w:val="bullet"/>
      <w:lvlText w:val="●"/>
      <w:lvlJc w:val="left"/>
      <w:pPr>
        <w:ind w:left="2880" w:hanging="360"/>
      </w:pPr>
    </w:lvl>
    <w:lvl w:ilvl="4" w:tplc="A4026E68">
      <w:start w:val="1"/>
      <w:numFmt w:val="bullet"/>
      <w:lvlText w:val="○"/>
      <w:lvlJc w:val="left"/>
      <w:pPr>
        <w:ind w:left="3600" w:hanging="360"/>
      </w:pPr>
    </w:lvl>
    <w:lvl w:ilvl="5" w:tplc="EC041262">
      <w:start w:val="1"/>
      <w:numFmt w:val="bullet"/>
      <w:lvlText w:val="■"/>
      <w:lvlJc w:val="left"/>
      <w:pPr>
        <w:ind w:left="4320" w:hanging="360"/>
      </w:pPr>
    </w:lvl>
    <w:lvl w:ilvl="6" w:tplc="8F506D1C">
      <w:start w:val="1"/>
      <w:numFmt w:val="bullet"/>
      <w:lvlText w:val="●"/>
      <w:lvlJc w:val="left"/>
      <w:pPr>
        <w:ind w:left="5040" w:hanging="360"/>
      </w:pPr>
    </w:lvl>
    <w:lvl w:ilvl="7" w:tplc="6BE47F4A">
      <w:start w:val="1"/>
      <w:numFmt w:val="bullet"/>
      <w:lvlText w:val="●"/>
      <w:lvlJc w:val="left"/>
      <w:pPr>
        <w:ind w:left="5760" w:hanging="360"/>
      </w:pPr>
    </w:lvl>
    <w:lvl w:ilvl="8" w:tplc="BEF42426">
      <w:start w:val="1"/>
      <w:numFmt w:val="bullet"/>
      <w:lvlText w:val="●"/>
      <w:lvlJc w:val="left"/>
      <w:pPr>
        <w:ind w:left="6480" w:hanging="360"/>
      </w:pPr>
    </w:lvl>
  </w:abstractNum>
  <w:abstractNum w:abstractNumId="2" w15:restartNumberingAfterBreak="0">
    <w:nsid w:val="2C3D5009"/>
    <w:multiLevelType w:val="hybridMultilevel"/>
    <w:tmpl w:val="7936AFFE"/>
    <w:lvl w:ilvl="0" w:tplc="2904EA3C">
      <w:start w:val="1"/>
      <w:numFmt w:val="decimal"/>
      <w:lvlText w:val="%1."/>
      <w:lvlJc w:val="left"/>
      <w:pPr>
        <w:ind w:left="540" w:hanging="300"/>
      </w:pPr>
    </w:lvl>
    <w:lvl w:ilvl="1" w:tplc="8AF8F60C">
      <w:numFmt w:val="decimal"/>
      <w:lvlText w:val=""/>
      <w:lvlJc w:val="left"/>
    </w:lvl>
    <w:lvl w:ilvl="2" w:tplc="F1C0ED56">
      <w:numFmt w:val="decimal"/>
      <w:lvlText w:val=""/>
      <w:lvlJc w:val="left"/>
    </w:lvl>
    <w:lvl w:ilvl="3" w:tplc="9D2AD3E0">
      <w:numFmt w:val="decimal"/>
      <w:lvlText w:val=""/>
      <w:lvlJc w:val="left"/>
    </w:lvl>
    <w:lvl w:ilvl="4" w:tplc="DBD28CF4">
      <w:numFmt w:val="decimal"/>
      <w:lvlText w:val=""/>
      <w:lvlJc w:val="left"/>
    </w:lvl>
    <w:lvl w:ilvl="5" w:tplc="E9202C7A">
      <w:numFmt w:val="decimal"/>
      <w:lvlText w:val=""/>
      <w:lvlJc w:val="left"/>
    </w:lvl>
    <w:lvl w:ilvl="6" w:tplc="BC90866C">
      <w:numFmt w:val="decimal"/>
      <w:lvlText w:val=""/>
      <w:lvlJc w:val="left"/>
    </w:lvl>
    <w:lvl w:ilvl="7" w:tplc="785A8D94">
      <w:numFmt w:val="decimal"/>
      <w:lvlText w:val=""/>
      <w:lvlJc w:val="left"/>
    </w:lvl>
    <w:lvl w:ilvl="8" w:tplc="FC12EAA4">
      <w:numFmt w:val="decimal"/>
      <w:lvlText w:val=""/>
      <w:lvlJc w:val="left"/>
    </w:lvl>
  </w:abstractNum>
  <w:num w:numId="1" w16cid:durableId="1815174235">
    <w:abstractNumId w:val="1"/>
    <w:lvlOverride w:ilvl="0">
      <w:startOverride w:val="1"/>
    </w:lvlOverride>
  </w:num>
  <w:num w:numId="2" w16cid:durableId="262304154">
    <w:abstractNumId w:val="0"/>
    <w:lvlOverride w:ilvl="0">
      <w:startOverride w:val="1"/>
    </w:lvlOverride>
  </w:num>
  <w:num w:numId="3" w16cid:durableId="1679425887">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648F"/>
    <w:rsid w:val="006147FE"/>
    <w:rsid w:val="0084648F"/>
    <w:rsid w:val="00BA33E9"/>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6BF983"/>
  <w15:docId w15:val="{75248A99-32E6-48C5-A4EC-2DCD9F74D0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22222"/>
        <w:sz w:val="22"/>
        <w:szCs w:val="22"/>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4" w:color="B8860B"/>
      </w:pBdr>
      <w:spacing w:before="260" w:after="140"/>
      <w:outlineLvl w:val="0"/>
    </w:pPr>
    <w:rPr>
      <w:b/>
      <w:bCs/>
      <w:color w:val="1F3A5F"/>
      <w:sz w:val="30"/>
      <w:szCs w:val="30"/>
    </w:rPr>
  </w:style>
  <w:style w:type="paragraph" w:styleId="Heading2">
    <w:name w:val="heading 2"/>
    <w:uiPriority w:val="9"/>
    <w:unhideWhenUsed/>
    <w:qFormat/>
    <w:pPr>
      <w:spacing w:before="180" w:after="100"/>
      <w:outlineLvl w:val="1"/>
    </w:pPr>
    <w:rPr>
      <w:b/>
      <w:bCs/>
      <w:color w:val="C8102E"/>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BA33E9"/>
    <w:pPr>
      <w:spacing w:after="100"/>
    </w:pPr>
  </w:style>
  <w:style w:type="paragraph" w:styleId="TOC2">
    <w:name w:val="toc 2"/>
    <w:basedOn w:val="Normal"/>
    <w:next w:val="Normal"/>
    <w:autoRedefine/>
    <w:uiPriority w:val="39"/>
    <w:unhideWhenUsed/>
    <w:rsid w:val="00BA33E9"/>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10</Pages>
  <Words>2745</Words>
  <Characters>15650</Characters>
  <Application>Microsoft Office Word</Application>
  <DocSecurity>0</DocSecurity>
  <Lines>130</Lines>
  <Paragraphs>36</Paragraphs>
  <ScaleCrop>false</ScaleCrop>
  <Company/>
  <LinksUpToDate>false</LinksUpToDate>
  <CharactersWithSpaces>18359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Lugarithm — Game Design Document</dc:title>
  <dc:creator>Team Cyfer</dc:creator>
  <dc:description>GDD for Lugarithm (AI Game On! IV / AI Fest 2026)</dc:description>
  <cp:lastModifiedBy>Carlos John Aristoki</cp:lastModifiedBy>
  <cp:revision>2</cp:revision>
  <dcterms:created xsi:type="dcterms:W3CDTF">2026-06-27T12:36:00Z</dcterms:created>
  <dcterms:modified xsi:type="dcterms:W3CDTF">2026-06-27T14:57:00Z</dcterms:modified>
</cp:coreProperties>
</file>