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8915A" w14:textId="77777777" w:rsidR="00812AE8" w:rsidRPr="004F3D7C" w:rsidRDefault="00812AE8" w:rsidP="004F3D7C">
      <w:pPr>
        <w:pStyle w:val="Heading3"/>
        <w:spacing w:before="0" w:beforeAutospacing="0" w:after="0" w:afterAutospacing="0"/>
        <w:rPr>
          <w:color w:val="C45911" w:themeColor="accent2" w:themeShade="BF"/>
        </w:rPr>
      </w:pPr>
      <w:r w:rsidRPr="004F3D7C">
        <w:rPr>
          <w:rStyle w:val="Strong"/>
          <w:b/>
          <w:bCs/>
          <w:color w:val="C45911" w:themeColor="accent2" w:themeShade="BF"/>
        </w:rPr>
        <w:t>ORDER ENTRY SYSTEM FUNCTIONALITY</w:t>
      </w:r>
    </w:p>
    <w:p w14:paraId="245D32F7" w14:textId="77777777" w:rsidR="00812AE8" w:rsidRDefault="00F27160" w:rsidP="004F3D7C">
      <w:pPr>
        <w:spacing w:after="0"/>
      </w:pPr>
      <w:r>
        <w:pict w14:anchorId="667C580D">
          <v:rect id="_x0000_i1025" style="width:0;height:1.5pt" o:hralign="center" o:hrstd="t" o:hr="t" fillcolor="#a0a0a0" stroked="f"/>
        </w:pict>
      </w:r>
    </w:p>
    <w:p w14:paraId="2678FE94" w14:textId="77777777" w:rsidR="00812AE8" w:rsidRDefault="00812AE8" w:rsidP="004F3D7C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1. Initial Focus</w:t>
      </w:r>
    </w:p>
    <w:p w14:paraId="0ACB4D3C" w14:textId="77777777" w:rsidR="00812AE8" w:rsidRDefault="00812AE8" w:rsidP="004F3D7C">
      <w:pPr>
        <w:numPr>
          <w:ilvl w:val="0"/>
          <w:numId w:val="7"/>
        </w:numPr>
        <w:spacing w:after="0" w:line="240" w:lineRule="auto"/>
      </w:pPr>
      <w:r>
        <w:rPr>
          <w:rStyle w:val="Strong"/>
        </w:rPr>
        <w:t>Dropdown Focus</w:t>
      </w:r>
      <w:r>
        <w:t>:</w:t>
      </w:r>
    </w:p>
    <w:p w14:paraId="345EA5A1" w14:textId="77777777" w:rsidR="00812AE8" w:rsidRDefault="00812AE8" w:rsidP="004F3D7C">
      <w:pPr>
        <w:numPr>
          <w:ilvl w:val="1"/>
          <w:numId w:val="7"/>
        </w:numPr>
        <w:spacing w:after="0" w:line="240" w:lineRule="auto"/>
      </w:pPr>
      <w:r>
        <w:t xml:space="preserve">When the page loads, the cursor should automatically focus on the </w:t>
      </w:r>
      <w:r>
        <w:rPr>
          <w:rStyle w:val="Strong"/>
        </w:rPr>
        <w:t>Table Dropdown</w:t>
      </w:r>
      <w:r>
        <w:t>.</w:t>
      </w:r>
    </w:p>
    <w:p w14:paraId="2E04D91F" w14:textId="77777777" w:rsidR="00812AE8" w:rsidRDefault="00812AE8" w:rsidP="004F3D7C">
      <w:pPr>
        <w:numPr>
          <w:ilvl w:val="1"/>
          <w:numId w:val="7"/>
        </w:numPr>
        <w:spacing w:after="0" w:line="240" w:lineRule="auto"/>
      </w:pPr>
      <w:r>
        <w:t>This dropdown allows the user to select the table where the order is placed.</w:t>
      </w:r>
    </w:p>
    <w:p w14:paraId="0B0A469E" w14:textId="77777777" w:rsidR="00812AE8" w:rsidRDefault="00F27160" w:rsidP="004F3D7C">
      <w:pPr>
        <w:spacing w:after="0"/>
      </w:pPr>
      <w:r>
        <w:pict w14:anchorId="4B4AE5AE">
          <v:rect id="_x0000_i1026" style="width:0;height:1.5pt" o:hralign="center" o:hrstd="t" o:hr="t" fillcolor="#a0a0a0" stroked="f"/>
        </w:pict>
      </w:r>
    </w:p>
    <w:p w14:paraId="2443D266" w14:textId="77777777" w:rsidR="00812AE8" w:rsidRDefault="00812AE8" w:rsidP="004F3D7C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2. Sequential Field Navigation</w:t>
      </w:r>
    </w:p>
    <w:p w14:paraId="58EB52F8" w14:textId="33C0D63A" w:rsidR="00812AE8" w:rsidRDefault="00812AE8" w:rsidP="004F3D7C">
      <w:pPr>
        <w:numPr>
          <w:ilvl w:val="0"/>
          <w:numId w:val="8"/>
        </w:numPr>
        <w:spacing w:after="0" w:line="240" w:lineRule="auto"/>
      </w:pPr>
      <w:r>
        <w:rPr>
          <w:rStyle w:val="Strong"/>
        </w:rPr>
        <w:t xml:space="preserve">Field Order </w:t>
      </w:r>
      <w:r w:rsidR="00F27160">
        <w:rPr>
          <w:rStyle w:val="Strong"/>
        </w:rPr>
        <w:t>Navigation</w:t>
      </w:r>
      <w:r w:rsidR="00F27160">
        <w:t>’s</w:t>
      </w:r>
    </w:p>
    <w:p w14:paraId="56DACB9C" w14:textId="77777777" w:rsidR="00812AE8" w:rsidRDefault="00812AE8" w:rsidP="004F3D7C">
      <w:pPr>
        <w:numPr>
          <w:ilvl w:val="1"/>
          <w:numId w:val="8"/>
        </w:numPr>
        <w:spacing w:after="0" w:line="240" w:lineRule="auto"/>
      </w:pPr>
      <w:r>
        <w:t xml:space="preserve">Pressing </w:t>
      </w:r>
      <w:r>
        <w:rPr>
          <w:rStyle w:val="Strong"/>
        </w:rPr>
        <w:t>Enter</w:t>
      </w:r>
      <w:r>
        <w:t xml:space="preserve"> will sequentially navigate between the following fields (skipping the price section if necessary):</w:t>
      </w:r>
    </w:p>
    <w:p w14:paraId="22C1FF82" w14:textId="77777777" w:rsidR="00812AE8" w:rsidRDefault="00812AE8" w:rsidP="004F3D7C">
      <w:pPr>
        <w:numPr>
          <w:ilvl w:val="2"/>
          <w:numId w:val="8"/>
        </w:numPr>
        <w:spacing w:after="0" w:line="240" w:lineRule="auto"/>
      </w:pPr>
      <w:r>
        <w:rPr>
          <w:rStyle w:val="Strong"/>
        </w:rPr>
        <w:t>Table Dropdown</w:t>
      </w:r>
    </w:p>
    <w:p w14:paraId="0773DDEB" w14:textId="77777777" w:rsidR="00812AE8" w:rsidRDefault="00812AE8" w:rsidP="004F3D7C">
      <w:pPr>
        <w:numPr>
          <w:ilvl w:val="2"/>
          <w:numId w:val="8"/>
        </w:numPr>
        <w:spacing w:after="0" w:line="240" w:lineRule="auto"/>
      </w:pPr>
      <w:r>
        <w:rPr>
          <w:rStyle w:val="Strong"/>
        </w:rPr>
        <w:t>Waiter</w:t>
      </w:r>
    </w:p>
    <w:p w14:paraId="031542FD" w14:textId="77777777" w:rsidR="00812AE8" w:rsidRDefault="00812AE8" w:rsidP="004F3D7C">
      <w:pPr>
        <w:numPr>
          <w:ilvl w:val="2"/>
          <w:numId w:val="8"/>
        </w:numPr>
        <w:spacing w:after="0" w:line="240" w:lineRule="auto"/>
      </w:pPr>
      <w:r>
        <w:rPr>
          <w:rStyle w:val="Strong"/>
        </w:rPr>
        <w:t>Section</w:t>
      </w:r>
    </w:p>
    <w:p w14:paraId="61B78361" w14:textId="77777777" w:rsidR="00812AE8" w:rsidRDefault="00812AE8" w:rsidP="004F3D7C">
      <w:pPr>
        <w:numPr>
          <w:ilvl w:val="2"/>
          <w:numId w:val="8"/>
        </w:numPr>
        <w:spacing w:after="0" w:line="240" w:lineRule="auto"/>
      </w:pPr>
      <w:r>
        <w:rPr>
          <w:rStyle w:val="Strong"/>
        </w:rPr>
        <w:t>Table Position</w:t>
      </w:r>
    </w:p>
    <w:p w14:paraId="5838052B" w14:textId="77777777" w:rsidR="00812AE8" w:rsidRDefault="00812AE8" w:rsidP="004F3D7C">
      <w:pPr>
        <w:numPr>
          <w:ilvl w:val="2"/>
          <w:numId w:val="8"/>
        </w:numPr>
        <w:spacing w:after="0" w:line="240" w:lineRule="auto"/>
      </w:pPr>
      <w:r>
        <w:rPr>
          <w:rStyle w:val="Strong"/>
        </w:rPr>
        <w:t>Product Code</w:t>
      </w:r>
    </w:p>
    <w:p w14:paraId="782B26CC" w14:textId="77777777" w:rsidR="00812AE8" w:rsidRDefault="00812AE8" w:rsidP="004F3D7C">
      <w:pPr>
        <w:numPr>
          <w:ilvl w:val="2"/>
          <w:numId w:val="8"/>
        </w:numPr>
        <w:spacing w:after="0" w:line="240" w:lineRule="auto"/>
      </w:pPr>
      <w:r>
        <w:rPr>
          <w:rStyle w:val="Strong"/>
        </w:rPr>
        <w:t>Quantity</w:t>
      </w:r>
    </w:p>
    <w:p w14:paraId="2A7C5AB2" w14:textId="77777777" w:rsidR="00812AE8" w:rsidRDefault="00812AE8" w:rsidP="004F3D7C">
      <w:pPr>
        <w:numPr>
          <w:ilvl w:val="0"/>
          <w:numId w:val="8"/>
        </w:numPr>
        <w:spacing w:after="0" w:line="240" w:lineRule="auto"/>
      </w:pPr>
      <w:r>
        <w:rPr>
          <w:rStyle w:val="Strong"/>
        </w:rPr>
        <w:t>Keyboard Navigation Enhancements</w:t>
      </w:r>
      <w:r>
        <w:t>:</w:t>
      </w:r>
    </w:p>
    <w:p w14:paraId="7FB0186E" w14:textId="77777777" w:rsidR="00812AE8" w:rsidRDefault="00812AE8" w:rsidP="004F3D7C">
      <w:pPr>
        <w:numPr>
          <w:ilvl w:val="1"/>
          <w:numId w:val="8"/>
        </w:numPr>
        <w:spacing w:after="0" w:line="240" w:lineRule="auto"/>
      </w:pPr>
      <w:r>
        <w:t xml:space="preserve">The </w:t>
      </w:r>
      <w:r>
        <w:rPr>
          <w:rStyle w:val="Strong"/>
        </w:rPr>
        <w:t>Enter</w:t>
      </w:r>
      <w:r>
        <w:t xml:space="preserve"> key facilitates smooth transitions, skipping fields that:</w:t>
      </w:r>
    </w:p>
    <w:p w14:paraId="21A635E4" w14:textId="77777777" w:rsidR="00812AE8" w:rsidRDefault="00812AE8" w:rsidP="004F3D7C">
      <w:pPr>
        <w:numPr>
          <w:ilvl w:val="2"/>
          <w:numId w:val="9"/>
        </w:numPr>
        <w:spacing w:after="0" w:line="240" w:lineRule="auto"/>
      </w:pPr>
      <w:r>
        <w:t>Are pre-filled.</w:t>
      </w:r>
    </w:p>
    <w:p w14:paraId="006E1E1C" w14:textId="77777777" w:rsidR="00812AE8" w:rsidRDefault="00812AE8" w:rsidP="004F3D7C">
      <w:pPr>
        <w:numPr>
          <w:ilvl w:val="2"/>
          <w:numId w:val="9"/>
        </w:numPr>
        <w:spacing w:after="0" w:line="240" w:lineRule="auto"/>
      </w:pPr>
      <w:r>
        <w:t>Are optional.</w:t>
      </w:r>
    </w:p>
    <w:p w14:paraId="1B85C714" w14:textId="77777777" w:rsidR="00812AE8" w:rsidRDefault="00812AE8" w:rsidP="004F3D7C">
      <w:pPr>
        <w:numPr>
          <w:ilvl w:val="2"/>
          <w:numId w:val="9"/>
        </w:numPr>
        <w:spacing w:after="0" w:line="240" w:lineRule="auto"/>
      </w:pPr>
      <w:r>
        <w:t>Do not require user interaction.</w:t>
      </w:r>
    </w:p>
    <w:p w14:paraId="763318DD" w14:textId="77777777" w:rsidR="00812AE8" w:rsidRDefault="00F27160" w:rsidP="004F3D7C">
      <w:pPr>
        <w:spacing w:after="0"/>
      </w:pPr>
      <w:r>
        <w:pict w14:anchorId="135A20D3">
          <v:rect id="_x0000_i1027" style="width:0;height:1.5pt" o:hralign="center" o:hrstd="t" o:hr="t" fillcolor="#a0a0a0" stroked="f"/>
        </w:pict>
      </w:r>
    </w:p>
    <w:p w14:paraId="214DD062" w14:textId="77777777" w:rsidR="00812AE8" w:rsidRDefault="00812AE8" w:rsidP="004F3D7C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3. Temporary Table Storage</w:t>
      </w:r>
    </w:p>
    <w:p w14:paraId="7475FB57" w14:textId="77777777" w:rsidR="00812AE8" w:rsidRDefault="00812AE8" w:rsidP="004F3D7C">
      <w:pPr>
        <w:numPr>
          <w:ilvl w:val="0"/>
          <w:numId w:val="10"/>
        </w:numPr>
        <w:spacing w:after="0" w:line="240" w:lineRule="auto"/>
      </w:pPr>
      <w:r>
        <w:rPr>
          <w:rStyle w:val="Strong"/>
        </w:rPr>
        <w:t>Focus Reset</w:t>
      </w:r>
      <w:r>
        <w:t>:</w:t>
      </w:r>
    </w:p>
    <w:p w14:paraId="6D3833B6" w14:textId="77777777" w:rsidR="00812AE8" w:rsidRDefault="00812AE8" w:rsidP="004F3D7C">
      <w:pPr>
        <w:numPr>
          <w:ilvl w:val="1"/>
          <w:numId w:val="10"/>
        </w:numPr>
        <w:spacing w:after="0" w:line="240" w:lineRule="auto"/>
      </w:pPr>
      <w:r>
        <w:t xml:space="preserve">After saving a product, the focus automatically resets to the </w:t>
      </w:r>
      <w:r>
        <w:rPr>
          <w:rStyle w:val="Strong"/>
        </w:rPr>
        <w:t>Product Code</w:t>
      </w:r>
      <w:r>
        <w:t xml:space="preserve"> field.</w:t>
      </w:r>
    </w:p>
    <w:p w14:paraId="2024B7BE" w14:textId="77777777" w:rsidR="00812AE8" w:rsidRDefault="00812AE8" w:rsidP="004F3D7C">
      <w:pPr>
        <w:numPr>
          <w:ilvl w:val="1"/>
          <w:numId w:val="10"/>
        </w:numPr>
        <w:spacing w:after="0" w:line="240" w:lineRule="auto"/>
      </w:pPr>
      <w:r>
        <w:t xml:space="preserve">The process repeats until the user chooses to </w:t>
      </w:r>
      <w:r>
        <w:rPr>
          <w:rStyle w:val="Strong"/>
        </w:rPr>
        <w:t>Place Order</w:t>
      </w:r>
      <w:r>
        <w:t>.</w:t>
      </w:r>
    </w:p>
    <w:p w14:paraId="3BA9B9C8" w14:textId="77777777" w:rsidR="00812AE8" w:rsidRDefault="00F27160" w:rsidP="004F3D7C">
      <w:pPr>
        <w:spacing w:after="0"/>
      </w:pPr>
      <w:r>
        <w:pict w14:anchorId="03AA059D">
          <v:rect id="_x0000_i1028" style="width:0;height:1.5pt" o:hralign="center" o:hrstd="t" o:hr="t" fillcolor="#a0a0a0" stroked="f"/>
        </w:pict>
      </w:r>
    </w:p>
    <w:p w14:paraId="79490B9D" w14:textId="77777777" w:rsidR="00812AE8" w:rsidRDefault="00812AE8" w:rsidP="004F3D7C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4. Key Functionality</w:t>
      </w:r>
    </w:p>
    <w:p w14:paraId="024F7DB3" w14:textId="77777777" w:rsidR="00812AE8" w:rsidRDefault="00812AE8" w:rsidP="004F3D7C">
      <w:pPr>
        <w:pStyle w:val="Heading4"/>
        <w:spacing w:before="0"/>
      </w:pPr>
      <w:r>
        <w:rPr>
          <w:rStyle w:val="Strong"/>
          <w:b w:val="0"/>
          <w:bCs w:val="0"/>
        </w:rPr>
        <w:t>F1 Key: Place Order</w:t>
      </w:r>
    </w:p>
    <w:p w14:paraId="3E95F2A7" w14:textId="77777777" w:rsidR="00812AE8" w:rsidRDefault="00812AE8" w:rsidP="004F3D7C">
      <w:pPr>
        <w:numPr>
          <w:ilvl w:val="0"/>
          <w:numId w:val="11"/>
        </w:numPr>
        <w:spacing w:after="0" w:line="240" w:lineRule="auto"/>
      </w:pPr>
      <w:r>
        <w:rPr>
          <w:rStyle w:val="Strong"/>
        </w:rPr>
        <w:t>Action on Press</w:t>
      </w:r>
      <w:r>
        <w:t>:</w:t>
      </w:r>
    </w:p>
    <w:p w14:paraId="198AB41C" w14:textId="77777777" w:rsidR="00812AE8" w:rsidRDefault="00812AE8" w:rsidP="004F3D7C">
      <w:pPr>
        <w:numPr>
          <w:ilvl w:val="1"/>
          <w:numId w:val="11"/>
        </w:numPr>
        <w:spacing w:after="0" w:line="240" w:lineRule="auto"/>
      </w:pPr>
      <w:r>
        <w:t xml:space="preserve">Saves all entries from the </w:t>
      </w:r>
      <w:r>
        <w:rPr>
          <w:rStyle w:val="Strong"/>
        </w:rPr>
        <w:t>Temporary Table</w:t>
      </w:r>
      <w:r>
        <w:t xml:space="preserve"> to the </w:t>
      </w:r>
      <w:r>
        <w:rPr>
          <w:rStyle w:val="Strong"/>
        </w:rPr>
        <w:t>Permanent Database</w:t>
      </w:r>
      <w:r>
        <w:t>.</w:t>
      </w:r>
    </w:p>
    <w:p w14:paraId="338251EF" w14:textId="77777777" w:rsidR="00812AE8" w:rsidRDefault="00812AE8" w:rsidP="004F3D7C">
      <w:pPr>
        <w:numPr>
          <w:ilvl w:val="1"/>
          <w:numId w:val="11"/>
        </w:numPr>
        <w:spacing w:after="0" w:line="240" w:lineRule="auto"/>
      </w:pPr>
      <w:r>
        <w:t>Displays a confirmation message, e.g.,</w:t>
      </w:r>
      <w:r>
        <w:br/>
      </w:r>
      <w:r>
        <w:rPr>
          <w:rStyle w:val="HTMLCode"/>
          <w:rFonts w:eastAsiaTheme="majorEastAsia"/>
        </w:rPr>
        <w:t>"Order successfully placed in the database!"</w:t>
      </w:r>
    </w:p>
    <w:p w14:paraId="67A57280" w14:textId="77777777" w:rsidR="00812AE8" w:rsidRDefault="00812AE8" w:rsidP="004F3D7C">
      <w:pPr>
        <w:pStyle w:val="Heading4"/>
        <w:spacing w:before="0"/>
      </w:pPr>
      <w:r>
        <w:rPr>
          <w:rStyle w:val="Strong"/>
          <w:b w:val="0"/>
          <w:bCs w:val="0"/>
        </w:rPr>
        <w:t>F5 Key: Delete Order</w:t>
      </w:r>
    </w:p>
    <w:p w14:paraId="51268D3D" w14:textId="77777777" w:rsidR="00812AE8" w:rsidRDefault="00812AE8" w:rsidP="004F3D7C">
      <w:pPr>
        <w:numPr>
          <w:ilvl w:val="0"/>
          <w:numId w:val="12"/>
        </w:numPr>
        <w:spacing w:after="0" w:line="240" w:lineRule="auto"/>
      </w:pPr>
      <w:r>
        <w:rPr>
          <w:rStyle w:val="Strong"/>
        </w:rPr>
        <w:t>Action on Press</w:t>
      </w:r>
      <w:r>
        <w:t>:</w:t>
      </w:r>
    </w:p>
    <w:p w14:paraId="4F0536D9" w14:textId="77777777" w:rsidR="00812AE8" w:rsidRDefault="00812AE8" w:rsidP="004F3D7C">
      <w:pPr>
        <w:numPr>
          <w:ilvl w:val="1"/>
          <w:numId w:val="12"/>
        </w:numPr>
        <w:spacing w:after="0" w:line="240" w:lineRule="auto"/>
      </w:pPr>
      <w:r>
        <w:t xml:space="preserve">Deletes the selected order from the </w:t>
      </w:r>
      <w:r>
        <w:rPr>
          <w:rStyle w:val="Strong"/>
        </w:rPr>
        <w:t>Permanent Database</w:t>
      </w:r>
      <w:r>
        <w:t>.</w:t>
      </w:r>
    </w:p>
    <w:p w14:paraId="66FAE817" w14:textId="77777777" w:rsidR="00812AE8" w:rsidRDefault="00812AE8" w:rsidP="004F3D7C">
      <w:pPr>
        <w:numPr>
          <w:ilvl w:val="0"/>
          <w:numId w:val="12"/>
        </w:numPr>
        <w:spacing w:after="0" w:line="240" w:lineRule="auto"/>
      </w:pPr>
      <w:r>
        <w:rPr>
          <w:rStyle w:val="Strong"/>
        </w:rPr>
        <w:t>Confirmation Prompt</w:t>
      </w:r>
      <w:r>
        <w:t>:</w:t>
      </w:r>
    </w:p>
    <w:p w14:paraId="42A6AE32" w14:textId="77777777" w:rsidR="00812AE8" w:rsidRDefault="00812AE8" w:rsidP="004F3D7C">
      <w:pPr>
        <w:numPr>
          <w:ilvl w:val="1"/>
          <w:numId w:val="12"/>
        </w:numPr>
        <w:spacing w:after="0" w:line="240" w:lineRule="auto"/>
      </w:pPr>
      <w:r>
        <w:t>A confirmation dialog appears before deletion, e.g.,</w:t>
      </w:r>
      <w:r>
        <w:br/>
      </w:r>
      <w:r>
        <w:rPr>
          <w:rStyle w:val="HTMLCode"/>
          <w:rFonts w:eastAsiaTheme="majorEastAsia"/>
        </w:rPr>
        <w:t>"Are you sure you want to delete this order?"</w:t>
      </w:r>
    </w:p>
    <w:p w14:paraId="0F7586F7" w14:textId="77777777" w:rsidR="00812AE8" w:rsidRDefault="00812AE8" w:rsidP="004F3D7C">
      <w:pPr>
        <w:pStyle w:val="Heading4"/>
        <w:spacing w:before="0"/>
      </w:pPr>
      <w:r>
        <w:rPr>
          <w:rStyle w:val="Strong"/>
          <w:b w:val="0"/>
          <w:bCs w:val="0"/>
        </w:rPr>
        <w:t>F4 Key: Redirect to Billing</w:t>
      </w:r>
    </w:p>
    <w:p w14:paraId="2AC75A32" w14:textId="77777777" w:rsidR="00812AE8" w:rsidRDefault="00812AE8" w:rsidP="004F3D7C">
      <w:pPr>
        <w:numPr>
          <w:ilvl w:val="0"/>
          <w:numId w:val="13"/>
        </w:numPr>
        <w:spacing w:after="0" w:line="240" w:lineRule="auto"/>
      </w:pPr>
      <w:r>
        <w:rPr>
          <w:rStyle w:val="Strong"/>
        </w:rPr>
        <w:t>Action on Press</w:t>
      </w:r>
      <w:r>
        <w:t>:</w:t>
      </w:r>
    </w:p>
    <w:p w14:paraId="75008FD3" w14:textId="29DB479D" w:rsidR="00812AE8" w:rsidRDefault="00812AE8" w:rsidP="004F3D7C">
      <w:pPr>
        <w:numPr>
          <w:ilvl w:val="1"/>
          <w:numId w:val="13"/>
        </w:numPr>
        <w:spacing w:after="0" w:line="240" w:lineRule="auto"/>
      </w:pPr>
      <w:r>
        <w:t xml:space="preserve">Redirects the user to the </w:t>
      </w:r>
      <w:r>
        <w:rPr>
          <w:rStyle w:val="Strong"/>
        </w:rPr>
        <w:t>Billing Page</w:t>
      </w:r>
      <w:r>
        <w:t>.</w:t>
      </w:r>
    </w:p>
    <w:p w14:paraId="319A96BA" w14:textId="77777777" w:rsidR="00812AE8" w:rsidRDefault="00F27160" w:rsidP="004F3D7C">
      <w:pPr>
        <w:spacing w:after="0"/>
      </w:pPr>
      <w:r>
        <w:pict w14:anchorId="2CA60C09">
          <v:rect id="_x0000_i1029" style="width:0;height:1.5pt" o:hralign="center" o:hrstd="t" o:hr="t" fillcolor="#a0a0a0" stroked="f"/>
        </w:pict>
      </w:r>
    </w:p>
    <w:p w14:paraId="129527D4" w14:textId="77777777" w:rsidR="00812AE8" w:rsidRDefault="00812AE8" w:rsidP="004F3D7C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5. Error Handling and Validation</w:t>
      </w:r>
    </w:p>
    <w:p w14:paraId="7F25A3B6" w14:textId="77777777" w:rsidR="00812AE8" w:rsidRDefault="00812AE8" w:rsidP="004F3D7C">
      <w:pPr>
        <w:numPr>
          <w:ilvl w:val="0"/>
          <w:numId w:val="14"/>
        </w:numPr>
        <w:spacing w:after="0" w:line="240" w:lineRule="auto"/>
      </w:pPr>
      <w:r>
        <w:rPr>
          <w:rStyle w:val="Strong"/>
        </w:rPr>
        <w:t>Product Validation</w:t>
      </w:r>
      <w:r>
        <w:t>:</w:t>
      </w:r>
    </w:p>
    <w:p w14:paraId="62068A0E" w14:textId="77777777" w:rsidR="00812AE8" w:rsidRDefault="00812AE8" w:rsidP="004F3D7C">
      <w:pPr>
        <w:numPr>
          <w:ilvl w:val="1"/>
          <w:numId w:val="14"/>
        </w:numPr>
        <w:spacing w:after="0" w:line="240" w:lineRule="auto"/>
      </w:pPr>
      <w:r>
        <w:t xml:space="preserve">Validate all fields before saving an entry to the </w:t>
      </w:r>
      <w:r>
        <w:rPr>
          <w:rStyle w:val="Strong"/>
        </w:rPr>
        <w:t>Temporary Table</w:t>
      </w:r>
      <w:r>
        <w:t>.</w:t>
      </w:r>
    </w:p>
    <w:p w14:paraId="2FEB2E8D" w14:textId="77777777" w:rsidR="00812AE8" w:rsidRDefault="00812AE8" w:rsidP="004F3D7C">
      <w:pPr>
        <w:numPr>
          <w:ilvl w:val="1"/>
          <w:numId w:val="14"/>
        </w:numPr>
        <w:spacing w:after="0" w:line="240" w:lineRule="auto"/>
      </w:pPr>
      <w:r>
        <w:t>Example: Quantity &gt; 0 and &lt;= 10.</w:t>
      </w:r>
    </w:p>
    <w:p w14:paraId="6C65AD8A" w14:textId="77777777" w:rsidR="00812AE8" w:rsidRDefault="00812AE8" w:rsidP="004F3D7C">
      <w:pPr>
        <w:numPr>
          <w:ilvl w:val="0"/>
          <w:numId w:val="14"/>
        </w:numPr>
        <w:spacing w:after="0" w:line="240" w:lineRule="auto"/>
      </w:pPr>
      <w:r>
        <w:rPr>
          <w:rStyle w:val="Strong"/>
        </w:rPr>
        <w:t>Feedback</w:t>
      </w:r>
      <w:r>
        <w:t>:</w:t>
      </w:r>
    </w:p>
    <w:p w14:paraId="13BF6A91" w14:textId="77777777" w:rsidR="00812AE8" w:rsidRDefault="00812AE8" w:rsidP="004F3D7C">
      <w:pPr>
        <w:numPr>
          <w:ilvl w:val="1"/>
          <w:numId w:val="14"/>
        </w:numPr>
        <w:spacing w:after="0" w:line="240" w:lineRule="auto"/>
      </w:pPr>
      <w:r>
        <w:t>Display clear, actionable error messages for any invalid input or operation.</w:t>
      </w:r>
    </w:p>
    <w:p w14:paraId="3167F1A7" w14:textId="77777777" w:rsidR="00812AE8" w:rsidRDefault="00812AE8" w:rsidP="004F3D7C">
      <w:pPr>
        <w:numPr>
          <w:ilvl w:val="1"/>
          <w:numId w:val="14"/>
        </w:numPr>
        <w:spacing w:after="0" w:line="240" w:lineRule="auto"/>
      </w:pPr>
      <w:r>
        <w:t>Example:</w:t>
      </w:r>
      <w:r>
        <w:br/>
      </w:r>
      <w:r>
        <w:rPr>
          <w:rStyle w:val="HTMLCode"/>
          <w:rFonts w:eastAsiaTheme="majorEastAsia"/>
        </w:rPr>
        <w:t>"Invalid Quantity: Please enter a value between 1 and 10."</w:t>
      </w:r>
    </w:p>
    <w:p w14:paraId="19D14EBD" w14:textId="77777777" w:rsidR="003C6C76" w:rsidRPr="00812AE8" w:rsidRDefault="003C6C76" w:rsidP="004F3D7C">
      <w:pPr>
        <w:spacing w:after="0"/>
      </w:pPr>
    </w:p>
    <w:sectPr w:rsidR="003C6C76" w:rsidRPr="00812AE8" w:rsidSect="00812AE8">
      <w:pgSz w:w="11906" w:h="16838"/>
      <w:pgMar w:top="567" w:right="567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96A3B"/>
    <w:multiLevelType w:val="multilevel"/>
    <w:tmpl w:val="2A9C2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27E8E"/>
    <w:multiLevelType w:val="multilevel"/>
    <w:tmpl w:val="2A9C2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E3753"/>
    <w:multiLevelType w:val="multilevel"/>
    <w:tmpl w:val="55D2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674675"/>
    <w:multiLevelType w:val="multilevel"/>
    <w:tmpl w:val="2A9C2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082B38"/>
    <w:multiLevelType w:val="multilevel"/>
    <w:tmpl w:val="2A9C2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0530C1"/>
    <w:multiLevelType w:val="multilevel"/>
    <w:tmpl w:val="2A9C2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7857CD"/>
    <w:multiLevelType w:val="multilevel"/>
    <w:tmpl w:val="2A9C2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D036E6"/>
    <w:multiLevelType w:val="multilevel"/>
    <w:tmpl w:val="2A9C2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CF10DC"/>
    <w:multiLevelType w:val="multilevel"/>
    <w:tmpl w:val="2A9C2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9C30C6"/>
    <w:multiLevelType w:val="multilevel"/>
    <w:tmpl w:val="2A9C2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D95E81"/>
    <w:multiLevelType w:val="multilevel"/>
    <w:tmpl w:val="2A9C2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67722A"/>
    <w:multiLevelType w:val="multilevel"/>
    <w:tmpl w:val="1F48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2502CC"/>
    <w:multiLevelType w:val="multilevel"/>
    <w:tmpl w:val="F5BC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2"/>
  </w:num>
  <w:num w:numId="3">
    <w:abstractNumId w:val="11"/>
  </w:num>
  <w:num w:numId="4">
    <w:abstractNumId w:val="5"/>
  </w:num>
  <w:num w:numId="5">
    <w:abstractNumId w:val="4"/>
  </w:num>
  <w:num w:numId="6">
    <w:abstractNumId w:val="9"/>
  </w:num>
  <w:num w:numId="7">
    <w:abstractNumId w:val="7"/>
  </w:num>
  <w:num w:numId="8">
    <w:abstractNumId w:val="6"/>
  </w:num>
  <w:num w:numId="9">
    <w:abstractNumId w:val="6"/>
    <w:lvlOverride w:ilvl="0"/>
  </w:num>
  <w:num w:numId="10">
    <w:abstractNumId w:val="1"/>
  </w:num>
  <w:num w:numId="11">
    <w:abstractNumId w:val="10"/>
  </w:num>
  <w:num w:numId="12">
    <w:abstractNumId w:val="8"/>
  </w:num>
  <w:num w:numId="13">
    <w:abstractNumId w:val="0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AE8"/>
    <w:rsid w:val="003C6C76"/>
    <w:rsid w:val="004F3D7C"/>
    <w:rsid w:val="00812AE8"/>
    <w:rsid w:val="00A54E30"/>
    <w:rsid w:val="00BD1703"/>
    <w:rsid w:val="00F27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582A7"/>
  <w15:chartTrackingRefBased/>
  <w15:docId w15:val="{085294C6-43F2-41D3-9BEF-B388ABFE0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12A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AE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12AE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812AE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12AE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12AE8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812AE8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908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4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244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Srujan Shetty</dc:creator>
  <cp:keywords/>
  <dc:description/>
  <cp:lastModifiedBy>Srujan Shetty</cp:lastModifiedBy>
  <cp:revision>3</cp:revision>
  <dcterms:created xsi:type="dcterms:W3CDTF">2025-01-05T03:22:00Z</dcterms:created>
  <dcterms:modified xsi:type="dcterms:W3CDTF">2025-01-05T03:23:00Z</dcterms:modified>
</cp:coreProperties>
</file>