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32"/>
          <w:szCs w:val="32"/>
          <w:rtl w:val="0"/>
        </w:rPr>
        <w:t xml:space="preserve">GUI Design Document</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Functionality</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In the top right corner, we have a file button that lets the user select a file from their computer to load into the program. Next to it is a run button that runs the loaded or edited code. Next, there is a save button, if you edit the code in the application, you can save it, and it will be updated and ready to run again. Then you have two colored buttons for picking the theme of the application. After you select the colors you want, hit the set theme button to apply the colors.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NOTE: Pictures show the use of four-letter words. Updated versions rn Six-Letter words</w:t>
      </w:r>
      <w:r w:rsidDel="00000000" w:rsidR="00000000" w:rsidRPr="00000000">
        <w:drawing>
          <wp:anchor allowOverlap="1" behindDoc="1" distB="0" distT="0" distL="0" distR="0" hidden="0" layoutInCell="1" locked="0" relativeHeight="0" simplePos="0">
            <wp:simplePos x="0" y="0"/>
            <wp:positionH relativeFrom="column">
              <wp:posOffset>-723898</wp:posOffset>
            </wp:positionH>
            <wp:positionV relativeFrom="paragraph">
              <wp:posOffset>428625</wp:posOffset>
            </wp:positionV>
            <wp:extent cx="3742685" cy="4357715"/>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42685" cy="435771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3067050</wp:posOffset>
            </wp:positionH>
            <wp:positionV relativeFrom="paragraph">
              <wp:posOffset>438150</wp:posOffset>
            </wp:positionV>
            <wp:extent cx="3743325" cy="4343973"/>
            <wp:effectExtent b="0" l="0" r="0" t="0"/>
            <wp:wrapNone/>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43325" cy="434397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PArDDwNgo2BbIAul4+bRt5wNKg==">CgMxLjA4AHIhMVAtSUFvenNFbjJDckM1MkNjanVaZXBHUGxfTVI4eVNV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