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rtl w:val="0"/>
        </w:rPr>
        <w:tab/>
      </w:r>
      <w:r w:rsidDel="00000000" w:rsidR="00000000" w:rsidRPr="00000000">
        <w:rPr>
          <w:b w:val="1"/>
          <w:sz w:val="28"/>
          <w:szCs w:val="28"/>
          <w:rtl w:val="0"/>
        </w:rPr>
        <w:t xml:space="preserve">User’s Guide</w:t>
      </w:r>
      <w:r w:rsidDel="00000000" w:rsidR="00000000" w:rsidRPr="00000000">
        <w:rPr>
          <w:rtl w:val="0"/>
        </w:rPr>
      </w:r>
    </w:p>
    <w:p w:rsidR="00000000" w:rsidDel="00000000" w:rsidP="00000000" w:rsidRDefault="00000000" w:rsidRPr="00000000" w14:paraId="00000001">
      <w:pPr>
        <w:ind w:firstLine="720"/>
        <w:contextualSpacing w:val="0"/>
        <w:rPr/>
      </w:pPr>
      <w:r w:rsidDel="00000000" w:rsidR="00000000" w:rsidRPr="00000000">
        <w:rPr>
          <w:rtl w:val="0"/>
        </w:rPr>
        <w:t xml:space="preserve">From home menu you can sign up and or log in to the website. After being successfully logged in, click on the “Take Action!” button to be shown a dropdown menu including the options of “View Product”, “Edit Product”, “Add a new Product”,“View Orders”, and “View Alerts”. To log out simply click the logout button at the top of the page. </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To get started:</w:t>
      </w:r>
      <w:r w:rsidDel="00000000" w:rsidR="00000000" w:rsidRPr="00000000">
        <w:rPr>
          <w:rtl w:val="0"/>
        </w:rPr>
        <w:t xml:space="preserve"> Go to this </w:t>
      </w:r>
      <w:hyperlink r:id="rId6">
        <w:r w:rsidDel="00000000" w:rsidR="00000000" w:rsidRPr="00000000">
          <w:rPr>
            <w:color w:val="1155cc"/>
            <w:u w:val="single"/>
            <w:rtl w:val="0"/>
          </w:rPr>
          <w:t xml:space="preserve">Link</w:t>
        </w:r>
      </w:hyperlink>
      <w:r w:rsidDel="00000000" w:rsidR="00000000" w:rsidRPr="00000000">
        <w:rPr>
          <w:rtl w:val="0"/>
        </w:rPr>
        <w:t xml:space="preserve"> : http://mmcrookshanks.com/gds-project/</w:t>
      </w: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To sign up:</w:t>
      </w:r>
      <w:r w:rsidDel="00000000" w:rsidR="00000000" w:rsidRPr="00000000">
        <w:rPr>
          <w:rtl w:val="0"/>
        </w:rPr>
        <w:t xml:space="preserve"> Click the sign up button, this will take you to a sign up page which lets you register an account with a username and password.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To login: </w:t>
      </w:r>
      <w:r w:rsidDel="00000000" w:rsidR="00000000" w:rsidRPr="00000000">
        <w:rPr>
          <w:rtl w:val="0"/>
        </w:rPr>
        <w:t xml:space="preserve">At the top of the website fill in your username and password, and then click the “Login” button.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To view inventory:</w:t>
      </w:r>
      <w:r w:rsidDel="00000000" w:rsidR="00000000" w:rsidRPr="00000000">
        <w:rPr>
          <w:rtl w:val="0"/>
        </w:rPr>
        <w:t xml:space="preserve"> From the Home Page: From the “Take Action!” dropdown, click “View Inventory”, this will give you a list of all inventory in the grocery store: id, name, quantity, location, and price.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To edit products: </w:t>
      </w:r>
      <w:r w:rsidDel="00000000" w:rsidR="00000000" w:rsidRPr="00000000">
        <w:rPr>
          <w:rtl w:val="0"/>
        </w:rPr>
        <w:t xml:space="preserve">From the Home Page:  From the “Take Action!” dropdown, click “Edit Product”, this will direct you to a new page. On this page you will have two dropdown menus, the first one lets you choose what attribute of the product you want to change (price, name, quantity, or location) and the second dropdown lets you choose which product you wish to edit. Then click change to be taken to a page that lets you enter the new value you wish to update, and submit. (e.g. price, banana, enter new price, submit).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To add new products:</w:t>
      </w:r>
      <w:r w:rsidDel="00000000" w:rsidR="00000000" w:rsidRPr="00000000">
        <w:rPr>
          <w:rtl w:val="0"/>
        </w:rPr>
        <w:t xml:space="preserve"> From the Home Page:  From the “Take Action!” dropdown, click “Add a New Product”; this will take you to a page that allows you to add new products. Fill out all fields including the ID, name, price, location, quantity, and expiration date, then click “Add Product”.</w:t>
      </w:r>
    </w:p>
    <w:p w:rsidR="00000000" w:rsidDel="00000000" w:rsidP="00000000" w:rsidRDefault="00000000" w:rsidRPr="00000000" w14:paraId="0000000E">
      <w:pPr>
        <w:contextualSpacing w:val="0"/>
        <w:rPr/>
      </w:pPr>
      <w:r w:rsidDel="00000000" w:rsidR="00000000" w:rsidRPr="00000000">
        <w:rPr>
          <w:rtl w:val="0"/>
        </w:rPr>
        <w:t xml:space="preserve">For adding the expiration date, be sure to fill out the date in the format of: YYYY-MM-DD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To view orders: </w:t>
      </w:r>
      <w:r w:rsidDel="00000000" w:rsidR="00000000" w:rsidRPr="00000000">
        <w:rPr>
          <w:rtl w:val="0"/>
        </w:rPr>
        <w:t xml:space="preserve">From the Home Page:  From the “Take Action!” dropdown, click “View Orders”; this will take you to page that lists all orders including order ID, order date, total number of items, and the total price.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To view alerts:</w:t>
      </w:r>
      <w:r w:rsidDel="00000000" w:rsidR="00000000" w:rsidRPr="00000000">
        <w:rPr>
          <w:rtl w:val="0"/>
        </w:rPr>
        <w:t xml:space="preserve"> From the Home Page:  From the “Take Action!” dropdown, click “View Alerts”; this will give you a list of all alerts of items that are in short quantity (less than 15 items) and/or close to their expiration date.</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mcrookshanks.com/gds-projec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