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"/>
        <w:jc w:val="center"/>
      </w:pPr>
      <w:r>
        <w:rPr>
          <w:rFonts w:ascii="Arial" w:hAnsi="Arial"/>
          <w:b/>
          <w:i w:val="0"/>
          <w:color w:val="202020"/>
          <w:sz w:val="35"/>
        </w:rPr>
        <w:t>JONATHAN CARNLINE</w:t>
      </w:r>
    </w:p>
    <w:p>
      <w:pPr>
        <w:spacing w:after="16"/>
        <w:jc w:val="center"/>
      </w:pPr>
      <w:r>
        <w:rPr>
          <w:rFonts w:ascii="Arial" w:hAnsi="Arial"/>
          <w:b/>
          <w:i w:val="0"/>
          <w:color w:val="1F4E79"/>
          <w:sz w:val="16"/>
        </w:rPr>
        <w:t>APPLICATION SUPPORT | SYSTEMS INTEGRATION | PRODUCTION RELIABILITY</w:t>
      </w:r>
    </w:p>
    <w:p>
      <w:pPr>
        <w:spacing w:after="6"/>
        <w:jc w:val="center"/>
      </w:pPr>
      <w:r>
        <w:rPr>
          <w:rFonts w:ascii="Arial" w:hAnsi="Arial"/>
          <w:b w:val="0"/>
          <w:i w:val="0"/>
          <w:color w:val="525252"/>
          <w:sz w:val="16"/>
        </w:rPr>
        <w:t>Loveland, CO | Relocating to Jacksonville, FL | 970-910-0547 | CarnlineJonathan@gmail.com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1F4E79"/>
          <w:sz w:val="16"/>
        </w:rPr>
        <w:t>linkedin.com/in/jonathan-carnline-b70420262</w:t>
      </w:r>
    </w:p>
    <w:p>
      <w:pPr>
        <w:pStyle w:val="ResumeSection"/>
        <w:keepNext/>
        <w:pBdr>
          <w:bottom w:val="single" w:sz="6" w:space="1" w:color="1F4E79"/>
        </w:pBdr>
      </w:pPr>
      <w:r>
        <w:t>PROFESSIONAL SUMMARY</w:t>
      </w:r>
    </w:p>
    <w:p>
      <w:pPr>
        <w:spacing w:after="30"/>
      </w:pPr>
      <w:r>
        <w:t>Systems and automation professional with hands-on independent project experience supporting Python/C# event-driven applications across Windows and Linux. Builds observability, safeguards, runbooks, and test evidence; brings six-plus years of operational ownership and employee training in high-volume environments. Targeting Jacksonville application support, systems integration, production support, and operations technology roles.</w:t>
      </w:r>
    </w:p>
    <w:p>
      <w:pPr>
        <w:pStyle w:val="ResumeSection"/>
        <w:keepNext/>
        <w:pBdr>
          <w:bottom w:val="single" w:sz="6" w:space="1" w:color="1F4E79"/>
        </w:pBdr>
      </w:pPr>
      <w:r>
        <w:t>TECHNICAL SKILLS</w:t>
      </w:r>
    </w:p>
    <w:p>
      <w:pPr>
        <w:spacing w:after="9"/>
      </w:pPr>
      <w:r>
        <w:rPr>
          <w:rFonts w:ascii="Arial" w:hAnsi="Arial"/>
          <w:b/>
          <w:i w:val="0"/>
          <w:color w:val="202020"/>
          <w:sz w:val="17"/>
        </w:rPr>
        <w:t xml:space="preserve">Support &amp; Reliability: </w:t>
      </w:r>
      <w:r>
        <w:rPr>
          <w:rFonts w:ascii="Arial" w:hAnsi="Arial"/>
          <w:b w:val="0"/>
          <w:i w:val="0"/>
          <w:color w:val="202020"/>
          <w:sz w:val="17"/>
        </w:rPr>
        <w:t>incident triage, root-cause analysis, monitoring, structured logging, reconciliation, runbooks, fail-closed controls</w:t>
      </w:r>
    </w:p>
    <w:p>
      <w:pPr>
        <w:spacing w:after="9"/>
      </w:pPr>
      <w:r>
        <w:rPr>
          <w:rFonts w:ascii="Arial" w:hAnsi="Arial"/>
          <w:b/>
          <w:i w:val="0"/>
          <w:color w:val="202020"/>
          <w:sz w:val="17"/>
        </w:rPr>
        <w:t xml:space="preserve">Languages &amp; Data: </w:t>
      </w:r>
      <w:r>
        <w:rPr>
          <w:rFonts w:ascii="Arial" w:hAnsi="Arial"/>
          <w:b w:val="0"/>
          <w:i w:val="0"/>
          <w:color w:val="202020"/>
          <w:sz w:val="17"/>
        </w:rPr>
        <w:t>Python, C#, PowerShell, SQL/SQLite, PHP, HTML/CSS, pandas, NumPy, JSON/JSONL, CSV</w:t>
      </w:r>
    </w:p>
    <w:p>
      <w:pPr>
        <w:spacing w:after="9"/>
      </w:pPr>
      <w:r>
        <w:rPr>
          <w:rFonts w:ascii="Arial" w:hAnsi="Arial"/>
          <w:b/>
          <w:i w:val="0"/>
          <w:color w:val="202020"/>
          <w:sz w:val="17"/>
        </w:rPr>
        <w:t xml:space="preserve">Systems: </w:t>
      </w:r>
      <w:r>
        <w:rPr>
          <w:rFonts w:ascii="Arial" w:hAnsi="Arial"/>
          <w:b w:val="0"/>
          <w:i w:val="0"/>
          <w:color w:val="202020"/>
          <w:sz w:val="17"/>
        </w:rPr>
        <w:t>Windows, Linux, WSL, Docker, systemd, SSH/SFTP, scheduled tasks, socket integrations</w:t>
      </w:r>
    </w:p>
    <w:p>
      <w:pPr>
        <w:spacing w:after="9"/>
      </w:pPr>
      <w:r>
        <w:rPr>
          <w:rFonts w:ascii="Arial" w:hAnsi="Arial"/>
          <w:b/>
          <w:i w:val="0"/>
          <w:color w:val="202020"/>
          <w:sz w:val="17"/>
        </w:rPr>
        <w:t xml:space="preserve">Testing &amp; Delivery: </w:t>
      </w:r>
      <w:r>
        <w:rPr>
          <w:rFonts w:ascii="Arial" w:hAnsi="Arial"/>
          <w:b w:val="0"/>
          <w:i w:val="0"/>
          <w:color w:val="202020"/>
          <w:sz w:val="17"/>
        </w:rPr>
        <w:t>Python unittest, GitHub Actions CI, regression testing, artifact-led validation, rollback planning</w:t>
      </w:r>
    </w:p>
    <w:p>
      <w:pPr>
        <w:pStyle w:val="ResumeSection"/>
        <w:keepNext/>
        <w:pBdr>
          <w:bottom w:val="single" w:sz="6" w:space="1" w:color="1F4E79"/>
        </w:pBdr>
      </w:pPr>
      <w:r>
        <w:t>INDEPENDENT TECHNICAL PROJECTS</w:t>
      </w:r>
    </w:p>
    <w:p>
      <w:pPr>
        <w:pStyle w:val="ResumeEntry"/>
        <w:keepNext/>
      </w:pPr>
      <w:r>
        <w:rPr>
          <w:rFonts w:ascii="Arial" w:hAnsi="Arial"/>
          <w:b/>
          <w:i w:val="0"/>
          <w:color w:val="202020"/>
          <w:sz w:val="19"/>
        </w:rPr>
        <w:t>Reliable Event Bridge - Sanitized Engineering Proof</w:t>
      </w:r>
    </w:p>
    <w:p>
      <w:pPr>
        <w:pStyle w:val="ResumeSubentry"/>
        <w:keepNext/>
      </w:pPr>
      <w:r>
        <w:rPr>
          <w:rFonts w:ascii="Arial" w:hAnsi="Arial"/>
          <w:b w:val="0"/>
          <w:i/>
          <w:color w:val="525252"/>
          <w:sz w:val="17"/>
        </w:rPr>
        <w:t>Python | unittest | GitHub Actions | JSONL</w:t>
      </w:r>
    </w:p>
    <w:p>
      <w:pPr>
        <w:pStyle w:val="ResumeBullet"/>
      </w:pPr>
      <w:r>
        <w:t>Built a domain-neutral reference implementation of fail-closed handshakes, connection generations, idempotent command admission, bounded queues, strict receipt correlation, and reconcile-only recovery.</w:t>
      </w:r>
    </w:p>
    <w:p>
      <w:pPr>
        <w:pStyle w:val="ResumeBullet"/>
      </w:pPr>
      <w:r>
        <w:t>Validated 11 automated contract tests and a Python 3.11-3.13 CI workflow without exposing production strategy, model research, credentials, or private event records.</w:t>
      </w:r>
    </w:p>
    <w:p>
      <w:pPr>
        <w:pStyle w:val="ResumeEntry"/>
        <w:keepNext/>
      </w:pPr>
      <w:r>
        <w:rPr>
          <w:rFonts w:ascii="Arial" w:hAnsi="Arial"/>
          <w:b/>
          <w:i w:val="0"/>
          <w:color w:val="202020"/>
          <w:sz w:val="19"/>
        </w:rPr>
        <w:t>Real-Time Systems Reliability Platform - Independent Project</w:t>
      </w:r>
    </w:p>
    <w:p>
      <w:pPr>
        <w:pStyle w:val="ResumeSubentry"/>
        <w:keepNext/>
      </w:pPr>
      <w:r>
        <w:rPr>
          <w:rFonts w:ascii="Arial" w:hAnsi="Arial"/>
          <w:b w:val="0"/>
          <w:i/>
          <w:color w:val="525252"/>
          <w:sz w:val="17"/>
        </w:rPr>
        <w:t>Python | C# | PowerShell | Windows/Linux | Structured event data</w:t>
      </w:r>
    </w:p>
    <w:p>
      <w:pPr>
        <w:pStyle w:val="ResumeBullet"/>
      </w:pPr>
      <w:r>
        <w:t>Developed and operated a cross-language event-driven platform; hardened replay protection, execution correlation, reconnect behavior, stale-state guards, queue controls, and explicit safety stops.</w:t>
      </w:r>
    </w:p>
    <w:p>
      <w:pPr>
        <w:pStyle w:val="ResumeBullet"/>
      </w:pPr>
      <w:r>
        <w:t>Built an evidence trail across intent, gating, acknowledgements, terminal state, health summaries, and outcomes to isolate failures at the layer that actually broke.</w:t>
      </w:r>
    </w:p>
    <w:p>
      <w:pPr>
        <w:pStyle w:val="ResumeEntry"/>
        <w:keepNext/>
      </w:pPr>
      <w:r>
        <w:rPr>
          <w:rFonts w:ascii="Arial" w:hAnsi="Arial"/>
          <w:b/>
          <w:i w:val="0"/>
          <w:color w:val="202020"/>
          <w:sz w:val="19"/>
        </w:rPr>
        <w:t>Agent Orchestration and Operations Bridge - Independent Projects</w:t>
      </w:r>
    </w:p>
    <w:p>
      <w:pPr>
        <w:pStyle w:val="ResumeSubentry"/>
        <w:keepNext/>
      </w:pPr>
      <w:r>
        <w:rPr>
          <w:rFonts w:ascii="Arial" w:hAnsi="Arial"/>
          <w:b w:val="0"/>
          <w:i/>
          <w:color w:val="525252"/>
          <w:sz w:val="17"/>
        </w:rPr>
        <w:t>Python | SQLite | Discord | SSH/SFTP | systemd</w:t>
      </w:r>
    </w:p>
    <w:p>
      <w:pPr>
        <w:pStyle w:val="ResumeBullet"/>
      </w:pPr>
      <w:r>
        <w:t>Designed durable task state, role-based routing, approvals, recovery behavior, and an allowlisted Windows-to-Linux sync path with heartbeat evidence and service supervision.</w:t>
      </w:r>
    </w:p>
    <w:p>
      <w:pPr>
        <w:pStyle w:val="ResumeSection"/>
        <w:keepNext/>
        <w:pBdr>
          <w:bottom w:val="single" w:sz="6" w:space="1" w:color="1F4E79"/>
        </w:pBdr>
      </w:pPr>
      <w:r>
        <w:t>PROFESSIONAL EXPERIENCE</w:t>
      </w:r>
    </w:p>
    <w:p>
      <w:pPr>
        <w:pStyle w:val="ResumeEntry"/>
        <w:keepNext/>
        <w:tabs>
          <w:tab w:pos="10296" w:val="right"/>
        </w:tabs>
      </w:pPr>
      <w:r>
        <w:rPr>
          <w:rFonts w:ascii="Arial" w:hAnsi="Arial"/>
          <w:b/>
          <w:i w:val="0"/>
          <w:color w:val="202020"/>
          <w:sz w:val="19"/>
        </w:rPr>
        <w:t>The Home Depot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Mead, CO</w:t>
      </w:r>
    </w:p>
    <w:p>
      <w:pPr>
        <w:pStyle w:val="ResumeSubentry"/>
        <w:keepNext/>
        <w:tabs>
          <w:tab w:pos="10296" w:val="right"/>
        </w:tabs>
      </w:pPr>
      <w:r>
        <w:rPr>
          <w:rFonts w:ascii="Arial" w:hAnsi="Arial"/>
          <w:b w:val="0"/>
          <w:i/>
          <w:color w:val="202020"/>
          <w:sz w:val="17"/>
        </w:rPr>
        <w:t>New Associate Coach / General Warehouse Associate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Jun 2024 - Present</w:t>
      </w:r>
    </w:p>
    <w:p>
      <w:pPr>
        <w:pStyle w:val="ResumeBullet"/>
      </w:pPr>
      <w:r>
        <w:t>Selected for the Voice of Associates team and promoted to New Associate Coach within four months; train and support new hires in safe, efficient high-volume distribution procedures.</w:t>
      </w:r>
    </w:p>
    <w:p>
      <w:pPr>
        <w:pStyle w:val="ResumeEntry"/>
        <w:keepNext/>
        <w:tabs>
          <w:tab w:pos="10296" w:val="right"/>
        </w:tabs>
      </w:pPr>
      <w:r>
        <w:rPr>
          <w:rFonts w:ascii="Arial" w:hAnsi="Arial"/>
          <w:b/>
          <w:i w:val="0"/>
          <w:color w:val="202020"/>
          <w:sz w:val="19"/>
        </w:rPr>
        <w:t>Walmart Distribution Center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Loveland, CO</w:t>
      </w:r>
    </w:p>
    <w:p>
      <w:pPr>
        <w:pStyle w:val="ResumeSubentry"/>
        <w:keepNext/>
        <w:tabs>
          <w:tab w:pos="10296" w:val="right"/>
        </w:tabs>
      </w:pPr>
      <w:r>
        <w:rPr>
          <w:rFonts w:ascii="Arial" w:hAnsi="Arial"/>
          <w:b w:val="0"/>
          <w:i/>
          <w:color w:val="202020"/>
          <w:sz w:val="17"/>
        </w:rPr>
        <w:t>Replenishment Associate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Jan 2024 - Jun 2024</w:t>
      </w:r>
    </w:p>
    <w:p>
      <w:pPr>
        <w:pStyle w:val="ResumeBullet"/>
      </w:pPr>
      <w:r>
        <w:t>Maintained accurate stock flow and coordinated replenishment across shift transitions to support continuous warehouse operations.</w:t>
      </w:r>
    </w:p>
    <w:p>
      <w:pPr>
        <w:pStyle w:val="ResumeEntry"/>
        <w:keepNext/>
        <w:tabs>
          <w:tab w:pos="10296" w:val="right"/>
        </w:tabs>
      </w:pPr>
      <w:r>
        <w:rPr>
          <w:rFonts w:ascii="Arial" w:hAnsi="Arial"/>
          <w:b/>
          <w:i w:val="0"/>
          <w:color w:val="202020"/>
          <w:sz w:val="19"/>
        </w:rPr>
        <w:t>Target Distribution Center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Tifton, GA</w:t>
      </w:r>
    </w:p>
    <w:p>
      <w:pPr>
        <w:pStyle w:val="ResumeSubentry"/>
        <w:keepNext/>
        <w:tabs>
          <w:tab w:pos="10296" w:val="right"/>
        </w:tabs>
      </w:pPr>
      <w:r>
        <w:rPr>
          <w:rFonts w:ascii="Arial" w:hAnsi="Arial"/>
          <w:b w:val="0"/>
          <w:i/>
          <w:color w:val="202020"/>
          <w:sz w:val="17"/>
        </w:rPr>
        <w:t>Team Member Trainer / General Warehouse Worker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Sep 2021 - Oct 2023</w:t>
      </w:r>
    </w:p>
    <w:p>
      <w:pPr>
        <w:pStyle w:val="ResumeBullet"/>
      </w:pPr>
      <w:r>
        <w:t>Advanced from freight unloading to equipment operation and employee training while supporting receiving operations handling about 10,000 cartons daily.</w:t>
      </w:r>
    </w:p>
    <w:p>
      <w:pPr>
        <w:pStyle w:val="ResumeEntry"/>
        <w:keepNext/>
        <w:tabs>
          <w:tab w:pos="10296" w:val="right"/>
        </w:tabs>
      </w:pPr>
      <w:r>
        <w:rPr>
          <w:rFonts w:ascii="Arial" w:hAnsi="Arial"/>
          <w:b/>
          <w:i w:val="0"/>
          <w:color w:val="202020"/>
          <w:sz w:val="19"/>
        </w:rPr>
        <w:t>Shakey T's Polish &amp; Installations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Lake Park, GA</w:t>
      </w:r>
    </w:p>
    <w:p>
      <w:pPr>
        <w:pStyle w:val="ResumeSubentry"/>
        <w:keepNext/>
        <w:tabs>
          <w:tab w:pos="10296" w:val="right"/>
        </w:tabs>
      </w:pPr>
      <w:r>
        <w:rPr>
          <w:rFonts w:ascii="Arial" w:hAnsi="Arial"/>
          <w:b w:val="0"/>
          <w:i/>
          <w:color w:val="202020"/>
          <w:sz w:val="17"/>
        </w:rPr>
        <w:t>Office Manager / Electrical Installer</w:t>
      </w:r>
      <w:r>
        <w:tab/>
      </w:r>
      <w:r>
        <w:rPr>
          <w:rFonts w:ascii="Arial" w:hAnsi="Arial"/>
          <w:b w:val="0"/>
          <w:i w:val="0"/>
          <w:color w:val="525252"/>
          <w:sz w:val="17"/>
        </w:rPr>
        <w:t>Feb 2019 - Sep 2021</w:t>
      </w:r>
    </w:p>
    <w:p>
      <w:pPr>
        <w:pStyle w:val="ResumeBullet"/>
      </w:pPr>
      <w:r>
        <w:t>Progressed from shop-floor work to electrical installation and office operations, including troubleshooting, scheduling, customer service, and inventory control.</w:t>
      </w:r>
    </w:p>
    <w:p>
      <w:pPr>
        <w:pStyle w:val="ResumeSection"/>
        <w:keepNext/>
        <w:pBdr>
          <w:bottom w:val="single" w:sz="6" w:space="1" w:color="1F4E79"/>
        </w:pBdr>
      </w:pPr>
      <w:r>
        <w:t>EDUCATION</w:t>
      </w:r>
    </w:p>
    <w:p>
      <w:pPr>
        <w:pStyle w:val="ResumeEntry"/>
      </w:pPr>
      <w:r>
        <w:rPr>
          <w:rFonts w:ascii="Arial" w:hAnsi="Arial"/>
          <w:b/>
          <w:i w:val="0"/>
          <w:color w:val="202020"/>
          <w:sz w:val="19"/>
        </w:rPr>
        <w:t>Bellevue University</w:t>
      </w:r>
      <w:r>
        <w:rPr>
          <w:rFonts w:ascii="Arial" w:hAnsi="Arial"/>
          <w:b w:val="0"/>
          <w:i w:val="0"/>
          <w:color w:val="525252"/>
          <w:sz w:val="17"/>
        </w:rPr>
        <w:t xml:space="preserve"> - Online | Bellevue, Nebraska</w:t>
      </w:r>
    </w:p>
    <w:p>
      <w:pPr>
        <w:pStyle w:val="ResumeSubentry"/>
      </w:pPr>
      <w:r>
        <w:rPr>
          <w:rFonts w:ascii="Arial" w:hAnsi="Arial"/>
          <w:b w:val="0"/>
          <w:i/>
          <w:color w:val="202020"/>
          <w:sz w:val="17"/>
        </w:rPr>
        <w:t>Bachelor of Science coursework, Computer Information Systems - 30 semester credits completed</w:t>
      </w:r>
    </w:p>
    <w:sectPr w:rsidR="00FC693F" w:rsidRPr="0006063C" w:rsidSect="00034616">
      <w:pgSz w:w="12240" w:h="15840"/>
      <w:pgMar w:top="576" w:right="864" w:bottom="576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Arial" w:hAnsi="Arial"/>
      <w:color w:val="20202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70" w:after="30"/>
    </w:pPr>
    <w:rPr>
      <w:rFonts w:ascii="Arial" w:hAnsi="Arial"/>
      <w:b/>
      <w:color w:val="1F4E79"/>
      <w:sz w:val="20"/>
    </w:rPr>
  </w:style>
  <w:style w:type="paragraph" w:customStyle="1" w:styleId="ResumeEntry">
    <w:name w:val="Resume Entry"/>
    <w:pPr>
      <w:keepNext/>
      <w:spacing w:before="28" w:after="0"/>
    </w:pPr>
    <w:rPr>
      <w:rFonts w:ascii="Arial" w:hAnsi="Arial"/>
      <w:sz w:val="19"/>
    </w:rPr>
  </w:style>
  <w:style w:type="paragraph" w:customStyle="1" w:styleId="ResumeSubentry">
    <w:name w:val="Resume Subentry"/>
    <w:pPr>
      <w:keepNext/>
      <w:spacing w:before="0" w:after="12"/>
    </w:pPr>
    <w:rPr>
      <w:rFonts w:ascii="Arial" w:hAnsi="Arial"/>
      <w:sz w:val="17"/>
    </w:rPr>
  </w:style>
  <w:style w:type="paragraph" w:customStyle="1" w:styleId="ResumeBullet">
    <w:name w:val="Resume Bullet"/>
    <w:basedOn w:val="ListBullet"/>
    <w:pPr>
      <w:widowControl/>
      <w:spacing w:before="0" w:after="10" w:line="240" w:lineRule="auto"/>
      <w:ind w:left="317" w:hanging="230"/>
    </w:pPr>
    <w:rPr>
      <w:rFonts w:ascii="Arial" w:hAnsi="Arial"/>
      <w:color w:val="2020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Support | Systems Integration | Production Reliability</dc:title>
  <dc:subject>Jacksonville-focused technical resume</dc:subject>
  <dc:creator>Jonathan Carnline</dc:creator>
  <cp:keywords>Jacksonville, application support, systems integration, production reliability, Python, C#, PowerShell, Linux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