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B66A99" w14:textId="77777777" w:rsidR="00000000" w:rsidRPr="009534F4" w:rsidRDefault="0051467E">
      <w:pPr>
        <w:shd w:val="clear" w:color="auto" w:fill="FFFFFF"/>
        <w:jc w:val="center"/>
        <w:divId w:val="605191090"/>
        <w:rPr>
          <w:rFonts w:eastAsia="Times New Roman"/>
          <w:caps/>
          <w:color w:val="000080"/>
        </w:rPr>
      </w:pPr>
      <w:r w:rsidRPr="009534F4">
        <w:rPr>
          <w:rFonts w:eastAsia="Times New Roman"/>
          <w:caps/>
          <w:color w:val="000080"/>
        </w:rPr>
        <w:t>O‘zbekiston Respublikasi Markaziy banki boshqaruvi</w:t>
      </w:r>
      <w:r w:rsidRPr="009534F4">
        <w:rPr>
          <w:rFonts w:eastAsia="Times New Roman"/>
          <w:caps/>
          <w:color w:val="000080"/>
        </w:rPr>
        <w:br/>
      </w:r>
      <w:r w:rsidRPr="009534F4">
        <w:rPr>
          <w:rFonts w:eastAsia="Times New Roman"/>
          <w:caps/>
          <w:color w:val="000080"/>
        </w:rPr>
        <w:t>O‘zbekiston Respublikasi Bosh prokuraturasi huzuridagi soliq, valyutaga oid jinoyatlarga va jinoiy daromadlarni legallashtirishga qarshi kurashish departamentining</w:t>
      </w:r>
    </w:p>
    <w:p w14:paraId="4D242F1F" w14:textId="77777777" w:rsidR="00000000" w:rsidRPr="009534F4" w:rsidRDefault="0051467E">
      <w:pPr>
        <w:shd w:val="clear" w:color="auto" w:fill="FFFFFF"/>
        <w:jc w:val="center"/>
        <w:divId w:val="605191090"/>
        <w:rPr>
          <w:rFonts w:eastAsia="Times New Roman"/>
          <w:caps/>
          <w:color w:val="000080"/>
        </w:rPr>
      </w:pPr>
      <w:r w:rsidRPr="009534F4">
        <w:rPr>
          <w:rFonts w:eastAsia="Times New Roman"/>
          <w:caps/>
          <w:color w:val="000080"/>
        </w:rPr>
        <w:t>Qarori</w:t>
      </w:r>
    </w:p>
    <w:p w14:paraId="0030934E" w14:textId="77777777" w:rsidR="00000000" w:rsidRPr="009534F4" w:rsidRDefault="0051467E">
      <w:pPr>
        <w:shd w:val="clear" w:color="auto" w:fill="FFFFFF"/>
        <w:jc w:val="center"/>
        <w:divId w:val="594442133"/>
        <w:rPr>
          <w:rFonts w:eastAsia="Times New Roman"/>
          <w:b/>
          <w:bCs/>
          <w:caps/>
          <w:color w:val="000080"/>
        </w:rPr>
      </w:pPr>
      <w:r w:rsidRPr="009534F4">
        <w:rPr>
          <w:rFonts w:eastAsia="Times New Roman"/>
          <w:b/>
          <w:bCs/>
          <w:caps/>
          <w:color w:val="000080"/>
        </w:rPr>
        <w:t>Tijorat banklarida jinoiy faoliyatdan olingan daromadlarni legallashtirishga, terrori</w:t>
      </w:r>
      <w:r w:rsidRPr="009534F4">
        <w:rPr>
          <w:rFonts w:eastAsia="Times New Roman"/>
          <w:b/>
          <w:bCs/>
          <w:caps/>
          <w:color w:val="000080"/>
        </w:rPr>
        <w:t>zmni moliyalashtirishga va ommaviy qirg‘in qurolini tarqatishni moliyalashtirishga qarshi kurashish bo‘yicha ichki nazorat qoidalarini tasdiqlash haqida</w:t>
      </w:r>
    </w:p>
    <w:p w14:paraId="628FBF0C" w14:textId="77777777" w:rsidR="00000000" w:rsidRPr="009534F4" w:rsidRDefault="0051467E">
      <w:pPr>
        <w:shd w:val="clear" w:color="auto" w:fill="FFFFFF"/>
        <w:jc w:val="center"/>
        <w:divId w:val="761612454"/>
        <w:rPr>
          <w:rFonts w:eastAsia="Times New Roman"/>
          <w:b/>
          <w:bCs/>
          <w:color w:val="000000"/>
        </w:rPr>
      </w:pPr>
      <w:r w:rsidRPr="009534F4">
        <w:rPr>
          <w:rFonts w:eastAsia="Times New Roman"/>
          <w:b/>
          <w:bCs/>
          <w:color w:val="000000"/>
        </w:rPr>
        <w:t>[O‘zbekiston Respublikasi Adliya vazirligi tomonidan 2017-yil 23-mayda ro‘yxatdan o‘tkazildi, ro‘yxat r</w:t>
      </w:r>
      <w:r w:rsidRPr="009534F4">
        <w:rPr>
          <w:rFonts w:eastAsia="Times New Roman"/>
          <w:b/>
          <w:bCs/>
          <w:color w:val="000000"/>
        </w:rPr>
        <w:t>aqami 2886]</w:t>
      </w:r>
    </w:p>
    <w:p w14:paraId="3FA1138A" w14:textId="77777777" w:rsidR="00000000" w:rsidRPr="009534F4" w:rsidRDefault="0051467E">
      <w:pPr>
        <w:shd w:val="clear" w:color="auto" w:fill="FFFFFF"/>
        <w:ind w:firstLine="851"/>
        <w:jc w:val="both"/>
        <w:divId w:val="605191090"/>
        <w:rPr>
          <w:rFonts w:eastAsia="Times New Roman"/>
          <w:color w:val="000000"/>
        </w:rPr>
      </w:pPr>
      <w:r w:rsidRPr="009534F4">
        <w:rPr>
          <w:rFonts w:eastAsia="Times New Roman"/>
          <w:color w:val="000000"/>
        </w:rPr>
        <w:t>O‘zbekiston Respublikasining “</w:t>
      </w:r>
      <w:hyperlink r:id="rId4" w:history="1">
        <w:r w:rsidRPr="009534F4">
          <w:rPr>
            <w:rFonts w:eastAsia="Times New Roman"/>
            <w:color w:val="008080"/>
          </w:rPr>
          <w:t>O‘zbekiston Respublikasining Markaziy banki to‘g‘risida</w:t>
        </w:r>
      </w:hyperlink>
      <w:r w:rsidRPr="009534F4">
        <w:rPr>
          <w:rFonts w:eastAsia="Times New Roman"/>
          <w:color w:val="000000"/>
        </w:rPr>
        <w:t>”gi, “</w:t>
      </w:r>
      <w:hyperlink r:id="rId5" w:history="1">
        <w:r w:rsidRPr="009534F4">
          <w:rPr>
            <w:rFonts w:eastAsia="Times New Roman"/>
            <w:color w:val="008080"/>
          </w:rPr>
          <w:t>Banklar va bank faoliyati to‘g‘risida</w:t>
        </w:r>
      </w:hyperlink>
      <w:r w:rsidRPr="009534F4">
        <w:rPr>
          <w:rFonts w:eastAsia="Times New Roman"/>
          <w:color w:val="000000"/>
        </w:rPr>
        <w:t>”gi, “</w:t>
      </w:r>
      <w:hyperlink r:id="rId6" w:history="1">
        <w:r w:rsidRPr="009534F4">
          <w:rPr>
            <w:rFonts w:eastAsia="Times New Roman"/>
            <w:color w:val="008080"/>
          </w:rPr>
          <w:t>Bank siri to‘g‘risida</w:t>
        </w:r>
      </w:hyperlink>
      <w:r w:rsidRPr="009534F4">
        <w:rPr>
          <w:rFonts w:eastAsia="Times New Roman"/>
          <w:color w:val="000000"/>
        </w:rPr>
        <w:t>”gi va “</w:t>
      </w:r>
      <w:hyperlink r:id="rId7" w:history="1">
        <w:r w:rsidRPr="009534F4">
          <w:rPr>
            <w:rFonts w:eastAsia="Times New Roman"/>
            <w:color w:val="008080"/>
          </w:rPr>
          <w:t>Jinoiy faoliyatdan olingan daromadlarni legallashtirishga va terrorizmni moliyalashtirishga qarshi kurashish to‘g‘risida</w:t>
        </w:r>
      </w:hyperlink>
      <w:r w:rsidRPr="009534F4">
        <w:rPr>
          <w:rFonts w:eastAsia="Times New Roman"/>
          <w:color w:val="000000"/>
        </w:rPr>
        <w:t xml:space="preserve">”gi qonunlariga muvofiq O‘zbekiston Respublikasi </w:t>
      </w:r>
      <w:r w:rsidRPr="009534F4">
        <w:rPr>
          <w:rFonts w:eastAsia="Times New Roman"/>
          <w:color w:val="000000"/>
        </w:rPr>
        <w:t>Markaziy banki Boshqaruvi va O‘zbekiston Respublikasi Bosh prokuraturasi huzuridagi Soliq, valyutaga oid jinoyatlarga va jinoiy daromadlarni legallashtirishga qarshi kurashish departamenti qaror qiladilar:</w:t>
      </w:r>
    </w:p>
    <w:p w14:paraId="217777BE" w14:textId="77777777" w:rsidR="00000000" w:rsidRPr="009534F4" w:rsidRDefault="0051467E">
      <w:pPr>
        <w:shd w:val="clear" w:color="auto" w:fill="FFFFFF"/>
        <w:ind w:firstLine="851"/>
        <w:jc w:val="both"/>
        <w:divId w:val="605191090"/>
        <w:rPr>
          <w:rFonts w:eastAsia="Times New Roman"/>
          <w:color w:val="000000"/>
        </w:rPr>
      </w:pPr>
      <w:r w:rsidRPr="009534F4">
        <w:rPr>
          <w:rFonts w:eastAsia="Times New Roman"/>
          <w:color w:val="000000"/>
        </w:rPr>
        <w:t>1. Tijorat banklarida jinoiy faoliyatdan olingan d</w:t>
      </w:r>
      <w:r w:rsidRPr="009534F4">
        <w:rPr>
          <w:rFonts w:eastAsia="Times New Roman"/>
          <w:color w:val="000000"/>
        </w:rPr>
        <w:t xml:space="preserve">aromadlarni legallashtirishga, terrorizmni moliyalashtirishga va ommaviy qirg‘in qurolini tarqatishni moliyalashtirishga qarshi kurashish bo‘yicha ichki nazorat qoidalari </w:t>
      </w:r>
      <w:hyperlink r:id="rId8" w:anchor="-3212236" w:history="1">
        <w:r w:rsidRPr="009534F4">
          <w:rPr>
            <w:rFonts w:eastAsia="Times New Roman"/>
            <w:color w:val="008080"/>
          </w:rPr>
          <w:t xml:space="preserve">ilovaga </w:t>
        </w:r>
      </w:hyperlink>
      <w:r w:rsidRPr="009534F4">
        <w:rPr>
          <w:rFonts w:eastAsia="Times New Roman"/>
          <w:color w:val="000000"/>
        </w:rPr>
        <w:t>muvofiq tasdiqlansi</w:t>
      </w:r>
      <w:r w:rsidRPr="009534F4">
        <w:rPr>
          <w:rFonts w:eastAsia="Times New Roman"/>
          <w:color w:val="000000"/>
        </w:rPr>
        <w:t>n.</w:t>
      </w:r>
    </w:p>
    <w:p w14:paraId="7F3968FF" w14:textId="77777777" w:rsidR="00000000" w:rsidRPr="009534F4" w:rsidRDefault="0051467E">
      <w:pPr>
        <w:shd w:val="clear" w:color="auto" w:fill="FFFFFF"/>
        <w:ind w:firstLine="851"/>
        <w:jc w:val="both"/>
        <w:divId w:val="605191090"/>
        <w:rPr>
          <w:rFonts w:eastAsia="Times New Roman"/>
          <w:color w:val="000000"/>
        </w:rPr>
      </w:pPr>
      <w:r w:rsidRPr="009534F4">
        <w:rPr>
          <w:rFonts w:eastAsia="Times New Roman"/>
          <w:color w:val="000000"/>
        </w:rPr>
        <w:t>2. O‘zbekiston Respublikasi Markaziy banki Boshqaruvi va O‘zbekiston Respublikasi Bosh prokuraturasi huzuridagi Soliq, valyutaga oid jinoyatlarga va jinoiy daromadlarni legallashtirishga qarshi kurashish departamentining 2013-yil 2-oktabrdagi 328-B va 2</w:t>
      </w:r>
      <w:r w:rsidRPr="009534F4">
        <w:rPr>
          <w:rFonts w:eastAsia="Times New Roman"/>
          <w:color w:val="000000"/>
        </w:rPr>
        <w:t xml:space="preserve">0-sonli “Tijorat banklarida jinoiy faoliyatdan olingan daromadlarni legallashtirishga va terrorizmni moliyalashtirishga qarshi kurashish bo‘yicha ichki nazorat qoidalarini tasdiqlash haqida”gi </w:t>
      </w:r>
      <w:hyperlink r:id="rId9" w:history="1">
        <w:r w:rsidRPr="009534F4">
          <w:rPr>
            <w:rFonts w:eastAsia="Times New Roman"/>
            <w:color w:val="008080"/>
          </w:rPr>
          <w:t xml:space="preserve">qarori </w:t>
        </w:r>
      </w:hyperlink>
      <w:r w:rsidRPr="009534F4">
        <w:rPr>
          <w:rFonts w:eastAsia="Times New Roman"/>
          <w:color w:val="000000"/>
        </w:rPr>
        <w:t>(ro‘yxat raq</w:t>
      </w:r>
      <w:r w:rsidRPr="009534F4">
        <w:rPr>
          <w:rFonts w:eastAsia="Times New Roman"/>
          <w:color w:val="000000"/>
        </w:rPr>
        <w:t>ami 2528, 2013-yil 21-noyabr) (O‘zbekiston Respublikasi qonun hujjatlari to‘plami, 2013-yil, 47-son, 623-modda) o‘z kuchini yo‘qotgan deb topilsin.</w:t>
      </w:r>
    </w:p>
    <w:p w14:paraId="587DE896" w14:textId="77777777" w:rsidR="00000000" w:rsidRPr="009534F4" w:rsidRDefault="0051467E">
      <w:pPr>
        <w:shd w:val="clear" w:color="auto" w:fill="FFFFFF"/>
        <w:ind w:firstLine="851"/>
        <w:jc w:val="both"/>
        <w:divId w:val="605191090"/>
        <w:rPr>
          <w:rFonts w:eastAsia="Times New Roman"/>
          <w:color w:val="000000"/>
        </w:rPr>
      </w:pPr>
      <w:r w:rsidRPr="009534F4">
        <w:rPr>
          <w:rFonts w:eastAsia="Times New Roman"/>
          <w:color w:val="000000"/>
        </w:rPr>
        <w:t>3. Mazkur qaror rasmiy e’lon qilingan kundan e’tiboran uch oy o‘tgach kuchga kiradi.</w:t>
      </w:r>
    </w:p>
    <w:p w14:paraId="33537E5D" w14:textId="77777777" w:rsidR="00000000" w:rsidRPr="009534F4" w:rsidRDefault="0051467E">
      <w:pPr>
        <w:shd w:val="clear" w:color="auto" w:fill="FFFFFF"/>
        <w:jc w:val="center"/>
        <w:divId w:val="936213590"/>
        <w:rPr>
          <w:rFonts w:eastAsia="Times New Roman"/>
          <w:color w:val="000080"/>
          <w:sz w:val="22"/>
          <w:szCs w:val="22"/>
          <w:lang w:val="en-US"/>
        </w:rPr>
      </w:pPr>
      <w:r w:rsidRPr="009534F4">
        <w:rPr>
          <w:rFonts w:eastAsia="Times New Roman"/>
          <w:color w:val="000080"/>
          <w:sz w:val="22"/>
          <w:szCs w:val="22"/>
          <w:lang w:val="en-US"/>
        </w:rPr>
        <w:t>O‘zbeki</w:t>
      </w:r>
      <w:r w:rsidRPr="009534F4">
        <w:rPr>
          <w:rFonts w:eastAsia="Times New Roman"/>
          <w:color w:val="000080"/>
          <w:sz w:val="22"/>
          <w:szCs w:val="22"/>
          <w:lang w:val="en-US"/>
        </w:rPr>
        <w:t xml:space="preserve">ston Respublikasi Markaziy banki Boshqaruvi va O‘zbekiston Respublikasi Bosh prokuraturasi huzuridagi Soliq, valyutaga oid jinoyatlarga va jinoiy daromadlarni legallashtirishga qarshi kurashish departamentining 2017-yil 17-apreldagi 343-V va 14-son </w:t>
      </w:r>
      <w:hyperlink r:id="rId10" w:history="1">
        <w:r w:rsidRPr="009534F4">
          <w:rPr>
            <w:rFonts w:eastAsia="Times New Roman"/>
            <w:color w:val="008080"/>
            <w:sz w:val="22"/>
            <w:szCs w:val="22"/>
            <w:lang w:val="en-US"/>
          </w:rPr>
          <w:t>qaroriga</w:t>
        </w:r>
      </w:hyperlink>
      <w:r w:rsidRPr="009534F4">
        <w:rPr>
          <w:rFonts w:eastAsia="Times New Roman"/>
          <w:color w:val="000080"/>
          <w:sz w:val="22"/>
          <w:szCs w:val="22"/>
          <w:lang w:val="en-US"/>
        </w:rPr>
        <w:t xml:space="preserve"> </w:t>
      </w:r>
      <w:r w:rsidRPr="009534F4">
        <w:rPr>
          <w:rFonts w:eastAsia="Times New Roman"/>
          <w:color w:val="000080"/>
          <w:sz w:val="22"/>
          <w:szCs w:val="22"/>
          <w:lang w:val="en-US"/>
        </w:rPr>
        <w:br/>
        <w:t>ILOVA</w:t>
      </w:r>
    </w:p>
    <w:p w14:paraId="252395FF" w14:textId="77777777" w:rsidR="00000000" w:rsidRPr="009534F4" w:rsidRDefault="0051467E">
      <w:pPr>
        <w:shd w:val="clear" w:color="auto" w:fill="FFFFFF"/>
        <w:jc w:val="center"/>
        <w:divId w:val="607393208"/>
        <w:rPr>
          <w:rFonts w:eastAsia="Times New Roman"/>
          <w:b/>
          <w:bCs/>
          <w:color w:val="000080"/>
          <w:lang w:val="en-US"/>
        </w:rPr>
      </w:pPr>
      <w:r w:rsidRPr="009534F4">
        <w:rPr>
          <w:rFonts w:eastAsia="Times New Roman"/>
          <w:b/>
          <w:bCs/>
          <w:color w:val="000080"/>
          <w:lang w:val="en-US"/>
        </w:rPr>
        <w:t>Tijorat banklarida jinoiy faoliyatdan olingan daromadlarni legallashtirishga, terrorizmni moliyalashtirishga va ommaviy qirg‘in qurolini tarqatishni moliyalashtirishga qarshi kurashish bo‘yicha ichki naz</w:t>
      </w:r>
      <w:r w:rsidRPr="009534F4">
        <w:rPr>
          <w:rFonts w:eastAsia="Times New Roman"/>
          <w:b/>
          <w:bCs/>
          <w:color w:val="000080"/>
          <w:lang w:val="en-US"/>
        </w:rPr>
        <w:t xml:space="preserve">orat </w:t>
      </w:r>
    </w:p>
    <w:p w14:paraId="613E13CD" w14:textId="77777777" w:rsidR="00000000" w:rsidRPr="009534F4" w:rsidRDefault="0051467E">
      <w:pPr>
        <w:shd w:val="clear" w:color="auto" w:fill="FFFFFF"/>
        <w:jc w:val="center"/>
        <w:divId w:val="605191090"/>
        <w:rPr>
          <w:rFonts w:eastAsia="Times New Roman"/>
          <w:caps/>
          <w:color w:val="000080"/>
          <w:lang w:val="en-US"/>
        </w:rPr>
      </w:pPr>
      <w:r w:rsidRPr="009534F4">
        <w:rPr>
          <w:rFonts w:eastAsia="Times New Roman"/>
          <w:caps/>
          <w:color w:val="000080"/>
          <w:lang w:val="en-US"/>
        </w:rPr>
        <w:t>qoidalari</w:t>
      </w:r>
    </w:p>
    <w:p w14:paraId="258A9A35"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Mazkur Qoidalar O‘zbekiston Respublikasining “</w:t>
      </w:r>
      <w:hyperlink r:id="rId11" w:history="1">
        <w:r w:rsidRPr="009534F4">
          <w:rPr>
            <w:rFonts w:eastAsia="Times New Roman"/>
            <w:color w:val="008080"/>
            <w:lang w:val="en-US"/>
          </w:rPr>
          <w:t>O‘zbekiston Respublikasining Markaziy banki to‘g‘risida</w:t>
        </w:r>
      </w:hyperlink>
      <w:r w:rsidRPr="009534F4">
        <w:rPr>
          <w:rFonts w:eastAsia="Times New Roman"/>
          <w:color w:val="000000"/>
          <w:lang w:val="en-US"/>
        </w:rPr>
        <w:t>”gi, “</w:t>
      </w:r>
      <w:hyperlink r:id="rId12" w:history="1">
        <w:r w:rsidRPr="009534F4">
          <w:rPr>
            <w:rFonts w:eastAsia="Times New Roman"/>
            <w:color w:val="008080"/>
            <w:lang w:val="en-US"/>
          </w:rPr>
          <w:t>Banklar va bank faoliyati to‘g‘risida</w:t>
        </w:r>
      </w:hyperlink>
      <w:r w:rsidRPr="009534F4">
        <w:rPr>
          <w:rFonts w:eastAsia="Times New Roman"/>
          <w:color w:val="000000"/>
          <w:lang w:val="en-US"/>
        </w:rPr>
        <w:t>”gi, “</w:t>
      </w:r>
      <w:hyperlink r:id="rId13" w:history="1">
        <w:r w:rsidRPr="009534F4">
          <w:rPr>
            <w:rFonts w:eastAsia="Times New Roman"/>
            <w:color w:val="008080"/>
            <w:lang w:val="en-US"/>
          </w:rPr>
          <w:t>Bank siri to‘g‘risida</w:t>
        </w:r>
      </w:hyperlink>
      <w:r w:rsidRPr="009534F4">
        <w:rPr>
          <w:rFonts w:eastAsia="Times New Roman"/>
          <w:color w:val="000000"/>
          <w:lang w:val="en-US"/>
        </w:rPr>
        <w:t>”gi va “</w:t>
      </w:r>
      <w:hyperlink r:id="rId14" w:history="1">
        <w:r w:rsidRPr="009534F4">
          <w:rPr>
            <w:rFonts w:eastAsia="Times New Roman"/>
            <w:color w:val="008080"/>
            <w:lang w:val="en-US"/>
          </w:rPr>
          <w:t xml:space="preserve">Jinoiy faoliyatdan olingan daromadlarni legallashtirishga, terrorizmni moliyalashtirishga va ommaviy </w:t>
        </w:r>
        <w:r w:rsidRPr="009534F4">
          <w:rPr>
            <w:rFonts w:eastAsia="Times New Roman"/>
            <w:color w:val="008080"/>
            <w:lang w:val="en-US"/>
          </w:rPr>
          <w:t>qirg‘in qurolini tarqatishni moliyalashtirishga qarshi kurashish to‘g‘risida</w:t>
        </w:r>
      </w:hyperlink>
      <w:r w:rsidRPr="009534F4">
        <w:rPr>
          <w:rFonts w:eastAsia="Times New Roman"/>
          <w:color w:val="000000"/>
          <w:lang w:val="en-US"/>
        </w:rPr>
        <w:t>”gi qonunlariga muvofiq tijorat banklarida jinoiy faoliyatdan olingan daromadlarni legallashtirishga, terrorizmni moliyalashtirishga va ommaviy qirg‘in qurolini tarqatishni moliyal</w:t>
      </w:r>
      <w:r w:rsidRPr="009534F4">
        <w:rPr>
          <w:rFonts w:eastAsia="Times New Roman"/>
          <w:color w:val="000000"/>
          <w:lang w:val="en-US"/>
        </w:rPr>
        <w:t>ashtirishga qarshi kurashish maqsadida ichki nazoratni tashkil qilish va amalga oshirish hamda terrorchilik faoliyatida yoki ommaviy qirg‘in qurolini tarqatishda ishtirok etayotgan yoki ishtirok etishda gumon qilinayotgan shaxslar ro‘yxatiga kiritilgan sha</w:t>
      </w:r>
      <w:r w:rsidRPr="009534F4">
        <w:rPr>
          <w:rFonts w:eastAsia="Times New Roman"/>
          <w:color w:val="000000"/>
          <w:lang w:val="en-US"/>
        </w:rPr>
        <w:t>xslarning operatsiyalarini to‘xtatib turish, pul mablag‘larini yoki boshqa mol-mulkini ishga solmay to‘xtatib qo‘yish, ishga solmay to‘xtatib qo‘yilgan mol-mulkidan foydalanishga ruxsat berish va operatsiyalarini tiklash tartibini belgilaydi.</w:t>
      </w:r>
    </w:p>
    <w:p w14:paraId="514AAAF6" w14:textId="77777777" w:rsidR="00000000" w:rsidRPr="009534F4" w:rsidRDefault="0051467E">
      <w:pPr>
        <w:shd w:val="clear" w:color="auto" w:fill="FFFFFF"/>
        <w:jc w:val="center"/>
        <w:divId w:val="815995805"/>
        <w:rPr>
          <w:rFonts w:eastAsia="Times New Roman"/>
          <w:b/>
          <w:bCs/>
          <w:color w:val="000080"/>
          <w:lang w:val="en-US"/>
        </w:rPr>
      </w:pPr>
      <w:r w:rsidRPr="009534F4">
        <w:rPr>
          <w:rFonts w:eastAsia="Times New Roman"/>
          <w:b/>
          <w:bCs/>
          <w:color w:val="000080"/>
          <w:lang w:val="en-US"/>
        </w:rPr>
        <w:t>1-bob. Umumiy</w:t>
      </w:r>
      <w:r w:rsidRPr="009534F4">
        <w:rPr>
          <w:rFonts w:eastAsia="Times New Roman"/>
          <w:b/>
          <w:bCs/>
          <w:color w:val="000080"/>
          <w:lang w:val="en-US"/>
        </w:rPr>
        <w:t xml:space="preserve"> qoidalar</w:t>
      </w:r>
    </w:p>
    <w:p w14:paraId="388D72B0"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lastRenderedPageBreak/>
        <w:t>1. Mazkur Qoidalarda quyidagi asosiy tushunchalardan foydalaniladi:</w:t>
      </w:r>
    </w:p>
    <w:p w14:paraId="2575A32E" w14:textId="77777777" w:rsidR="00000000" w:rsidRPr="009534F4" w:rsidRDefault="0051467E">
      <w:pPr>
        <w:shd w:val="clear" w:color="auto" w:fill="FFFFFF"/>
        <w:ind w:firstLine="851"/>
        <w:jc w:val="both"/>
        <w:divId w:val="605191090"/>
        <w:rPr>
          <w:rFonts w:eastAsia="Times New Roman"/>
          <w:color w:val="000000"/>
          <w:lang w:val="en-US"/>
        </w:rPr>
      </w:pPr>
      <w:r w:rsidRPr="009534F4">
        <w:rPr>
          <w:rStyle w:val="a6"/>
          <w:rFonts w:eastAsia="Times New Roman"/>
          <w:color w:val="000000"/>
          <w:lang w:val="en-US"/>
        </w:rPr>
        <w:t>tijorat banki</w:t>
      </w:r>
      <w:r w:rsidRPr="009534F4">
        <w:rPr>
          <w:rFonts w:eastAsia="Times New Roman"/>
          <w:color w:val="000000"/>
          <w:lang w:val="en-US"/>
        </w:rPr>
        <w:t xml:space="preserve"> — O‘zbekiston Respublikasining rezidenti bo‘lgan va tegishli faoliyat turini amalga oshirish litsenziyasiga ega bo‘lgan bank;</w:t>
      </w:r>
    </w:p>
    <w:p w14:paraId="2D01DC00" w14:textId="77777777" w:rsidR="00000000" w:rsidRPr="009534F4" w:rsidRDefault="0051467E">
      <w:pPr>
        <w:shd w:val="clear" w:color="auto" w:fill="FFFFFF"/>
        <w:ind w:firstLine="851"/>
        <w:jc w:val="both"/>
        <w:divId w:val="605191090"/>
        <w:rPr>
          <w:rFonts w:eastAsia="Times New Roman"/>
          <w:color w:val="000000"/>
          <w:lang w:val="en-US"/>
        </w:rPr>
      </w:pPr>
      <w:r w:rsidRPr="009534F4">
        <w:rPr>
          <w:rStyle w:val="a6"/>
          <w:rFonts w:eastAsia="Times New Roman"/>
          <w:color w:val="000000"/>
          <w:lang w:val="en-US"/>
        </w:rPr>
        <w:t>ichki nazorat</w:t>
      </w:r>
      <w:r w:rsidRPr="009534F4">
        <w:rPr>
          <w:rFonts w:eastAsia="Times New Roman"/>
          <w:color w:val="000000"/>
          <w:lang w:val="en-US"/>
        </w:rPr>
        <w:t xml:space="preserve"> </w:t>
      </w:r>
      <w:r w:rsidRPr="009534F4">
        <w:rPr>
          <w:rFonts w:eastAsia="Times New Roman"/>
          <w:color w:val="000000"/>
          <w:lang w:val="en-US"/>
        </w:rPr>
        <w:t>— tijorat bankining mijozlarni lozim darajada tekshirish, jinoiy faoliyatdan olingan daromadlarni legallashtirish, terrorizmni moliyalashtirish va ommaviy qirg‘in qurolini tarqatishni moliyalashtirish bilan bog‘liq xatarlarni boshqarish, gumonli va shubhal</w:t>
      </w:r>
      <w:r w:rsidRPr="009534F4">
        <w:rPr>
          <w:rFonts w:eastAsia="Times New Roman"/>
          <w:color w:val="000000"/>
          <w:lang w:val="en-US"/>
        </w:rPr>
        <w:t>i operatsiyalarni aniqlash hamda terrorchilik yoki ommaviy qirg‘in qurollarini tarqatish faoliyati ishtirokchisi yoxud ishtirok etishda gumon qilinayotgan shaxslar bilan bog‘liq operatsiyalarni aniqlashga doir faoliyati;</w:t>
      </w:r>
    </w:p>
    <w:p w14:paraId="3B61BFFF" w14:textId="77777777" w:rsidR="00000000" w:rsidRPr="009534F4" w:rsidRDefault="0051467E">
      <w:pPr>
        <w:shd w:val="clear" w:color="auto" w:fill="FFFFFF"/>
        <w:ind w:firstLine="851"/>
        <w:jc w:val="both"/>
        <w:divId w:val="605191090"/>
        <w:rPr>
          <w:rFonts w:eastAsia="Times New Roman"/>
          <w:color w:val="000000"/>
          <w:lang w:val="en-US"/>
        </w:rPr>
      </w:pPr>
      <w:r w:rsidRPr="009534F4">
        <w:rPr>
          <w:rStyle w:val="a6"/>
          <w:rFonts w:eastAsia="Times New Roman"/>
          <w:color w:val="000000"/>
          <w:lang w:val="en-US"/>
        </w:rPr>
        <w:t>Ichki nazorat xizmati</w:t>
      </w:r>
      <w:r w:rsidRPr="009534F4">
        <w:rPr>
          <w:rFonts w:eastAsia="Times New Roman"/>
          <w:color w:val="000000"/>
          <w:lang w:val="en-US"/>
        </w:rPr>
        <w:t xml:space="preserve"> — tijorat ban</w:t>
      </w:r>
      <w:r w:rsidRPr="009534F4">
        <w:rPr>
          <w:rFonts w:eastAsia="Times New Roman"/>
          <w:color w:val="000000"/>
          <w:lang w:val="en-US"/>
        </w:rPr>
        <w:t>kining ichki nazorat tizimini boshqarishga javobgar bo‘lgan tijorat bankining maxsus bo‘linmasi;</w:t>
      </w:r>
    </w:p>
    <w:p w14:paraId="300F64DE" w14:textId="77777777" w:rsidR="00000000" w:rsidRPr="009534F4" w:rsidRDefault="0051467E">
      <w:pPr>
        <w:shd w:val="clear" w:color="auto" w:fill="FFFFFF"/>
        <w:ind w:firstLine="851"/>
        <w:jc w:val="both"/>
        <w:divId w:val="605191090"/>
        <w:rPr>
          <w:rFonts w:eastAsia="Times New Roman"/>
          <w:color w:val="000000"/>
          <w:lang w:val="en-US"/>
        </w:rPr>
      </w:pPr>
      <w:r w:rsidRPr="009534F4">
        <w:rPr>
          <w:rStyle w:val="a6"/>
          <w:rFonts w:eastAsia="Times New Roman"/>
          <w:color w:val="000000"/>
          <w:lang w:val="en-US"/>
        </w:rPr>
        <w:t>mas’ul xodim</w:t>
      </w:r>
      <w:r w:rsidRPr="009534F4">
        <w:rPr>
          <w:rFonts w:eastAsia="Times New Roman"/>
          <w:color w:val="000000"/>
          <w:lang w:val="en-US"/>
        </w:rPr>
        <w:t xml:space="preserve"> — tijorat banki filialida ichki nazoratning amalga oshirilishi uchun mas’ul bo‘lgan shaxs;</w:t>
      </w:r>
    </w:p>
    <w:p w14:paraId="599D5A36" w14:textId="77777777" w:rsidR="00000000" w:rsidRPr="009534F4" w:rsidRDefault="0051467E">
      <w:pPr>
        <w:shd w:val="clear" w:color="auto" w:fill="FFFFFF"/>
        <w:ind w:firstLine="851"/>
        <w:jc w:val="both"/>
        <w:divId w:val="605191090"/>
        <w:rPr>
          <w:rFonts w:eastAsia="Times New Roman"/>
          <w:color w:val="000000"/>
          <w:lang w:val="en-US"/>
        </w:rPr>
      </w:pPr>
      <w:r w:rsidRPr="009534F4">
        <w:rPr>
          <w:rStyle w:val="a6"/>
          <w:rFonts w:eastAsia="Times New Roman"/>
          <w:color w:val="000000"/>
          <w:lang w:val="en-US"/>
        </w:rPr>
        <w:t>Ichki nazorat xizmati xodimlari</w:t>
      </w:r>
      <w:r w:rsidRPr="009534F4">
        <w:rPr>
          <w:rFonts w:eastAsia="Times New Roman"/>
          <w:color w:val="000000"/>
          <w:lang w:val="en-US"/>
        </w:rPr>
        <w:t xml:space="preserve"> — ichki nazoratning ama</w:t>
      </w:r>
      <w:r w:rsidRPr="009534F4">
        <w:rPr>
          <w:rFonts w:eastAsia="Times New Roman"/>
          <w:color w:val="000000"/>
          <w:lang w:val="en-US"/>
        </w:rPr>
        <w:t>lga oshirilishi uchun mas’ul bo‘lgan tijorat banki bosh ofisidagi Ichki nazorat xizmati xodimlari, tijorat banki filialidagi mas’ul xodim yoki Ichki nazorat xizmati rahbari va xodimlari;</w:t>
      </w:r>
    </w:p>
    <w:p w14:paraId="049AA0FD" w14:textId="77777777" w:rsidR="00000000" w:rsidRPr="009534F4" w:rsidRDefault="0051467E">
      <w:pPr>
        <w:shd w:val="clear" w:color="auto" w:fill="FFFFFF"/>
        <w:ind w:firstLine="851"/>
        <w:jc w:val="both"/>
        <w:divId w:val="605191090"/>
        <w:rPr>
          <w:rFonts w:eastAsia="Times New Roman"/>
          <w:color w:val="000000"/>
          <w:lang w:val="en-US"/>
        </w:rPr>
      </w:pPr>
      <w:r w:rsidRPr="009534F4">
        <w:rPr>
          <w:rStyle w:val="a6"/>
          <w:rFonts w:eastAsia="Times New Roman"/>
          <w:color w:val="000000"/>
          <w:lang w:val="en-US"/>
        </w:rPr>
        <w:t>tijorat bankining ichki nazorat tizimi</w:t>
      </w:r>
      <w:r w:rsidRPr="009534F4">
        <w:rPr>
          <w:rFonts w:eastAsia="Times New Roman"/>
          <w:color w:val="000000"/>
          <w:lang w:val="en-US"/>
        </w:rPr>
        <w:t xml:space="preserve"> — jinoiy faoliyatdan olingan d</w:t>
      </w:r>
      <w:r w:rsidRPr="009534F4">
        <w:rPr>
          <w:rFonts w:eastAsia="Times New Roman"/>
          <w:color w:val="000000"/>
          <w:lang w:val="en-US"/>
        </w:rPr>
        <w:t>aromadlarni legallashtirishga, terrorizmni moliyalashtirishga va ommaviy qirg‘in qurolini tarqatishni moliyalashtirishga qarshi kurashish sohasidagi qonunchilik hujjatlari talablariga rioya etishga qaratilgan tashkiliy tuzilma, metodika va tartib-taomillar</w:t>
      </w:r>
      <w:r w:rsidRPr="009534F4">
        <w:rPr>
          <w:rFonts w:eastAsia="Times New Roman"/>
          <w:color w:val="000000"/>
          <w:lang w:val="en-US"/>
        </w:rPr>
        <w:t xml:space="preserve"> majmui;</w:t>
      </w:r>
    </w:p>
    <w:p w14:paraId="3B1EB572" w14:textId="77777777" w:rsidR="00000000" w:rsidRPr="009534F4" w:rsidRDefault="0051467E">
      <w:pPr>
        <w:shd w:val="clear" w:color="auto" w:fill="FFFFFF"/>
        <w:ind w:firstLine="851"/>
        <w:jc w:val="both"/>
        <w:divId w:val="605191090"/>
        <w:rPr>
          <w:rFonts w:eastAsia="Times New Roman"/>
          <w:color w:val="000000"/>
          <w:lang w:val="en-US"/>
        </w:rPr>
      </w:pPr>
      <w:r w:rsidRPr="009534F4">
        <w:rPr>
          <w:rStyle w:val="a6"/>
          <w:rFonts w:eastAsia="Times New Roman"/>
          <w:color w:val="000000"/>
          <w:lang w:val="en-US"/>
        </w:rPr>
        <w:t>ichki hujjatlar</w:t>
      </w:r>
      <w:r w:rsidRPr="009534F4">
        <w:rPr>
          <w:rFonts w:eastAsia="Times New Roman"/>
          <w:color w:val="000000"/>
          <w:lang w:val="en-US"/>
        </w:rPr>
        <w:t xml:space="preserve"> — tijorat banki faoliyatini tartibga soluvchi va uning rahbariyati tomonidan qonunchilik hujjatlariga muvofiq tasdiqlanadigan hujjatlar; </w:t>
      </w:r>
    </w:p>
    <w:p w14:paraId="24239E59" w14:textId="77777777" w:rsidR="00000000" w:rsidRPr="009534F4" w:rsidRDefault="0051467E">
      <w:pPr>
        <w:shd w:val="clear" w:color="auto" w:fill="FFFFFF"/>
        <w:ind w:firstLine="851"/>
        <w:jc w:val="both"/>
        <w:divId w:val="605191090"/>
        <w:rPr>
          <w:rFonts w:eastAsia="Times New Roman"/>
          <w:color w:val="000000"/>
          <w:lang w:val="en-US"/>
        </w:rPr>
      </w:pPr>
      <w:r w:rsidRPr="009534F4">
        <w:rPr>
          <w:rStyle w:val="a6"/>
          <w:rFonts w:eastAsia="Times New Roman"/>
          <w:color w:val="000000"/>
          <w:lang w:val="en-US"/>
        </w:rPr>
        <w:t>ichki qoidalar</w:t>
      </w:r>
      <w:r w:rsidRPr="009534F4">
        <w:rPr>
          <w:rFonts w:eastAsia="Times New Roman"/>
          <w:color w:val="000000"/>
          <w:lang w:val="en-US"/>
        </w:rPr>
        <w:t xml:space="preserve"> — tijorat bankida va uning filiallarida ichki nazoratni tashkil etish va amalg</w:t>
      </w:r>
      <w:r w:rsidRPr="009534F4">
        <w:rPr>
          <w:rFonts w:eastAsia="Times New Roman"/>
          <w:color w:val="000000"/>
          <w:lang w:val="en-US"/>
        </w:rPr>
        <w:t>a oshirish tartibini belgilab beruvchi ichki hujjatdir;</w:t>
      </w:r>
    </w:p>
    <w:p w14:paraId="057E7E33" w14:textId="77777777" w:rsidR="00000000" w:rsidRPr="009534F4" w:rsidRDefault="0051467E">
      <w:pPr>
        <w:shd w:val="clear" w:color="auto" w:fill="FFFFFF"/>
        <w:ind w:firstLine="851"/>
        <w:jc w:val="both"/>
        <w:divId w:val="605191090"/>
        <w:rPr>
          <w:rFonts w:eastAsia="Times New Roman"/>
          <w:color w:val="000000"/>
          <w:lang w:val="en-US"/>
        </w:rPr>
      </w:pPr>
      <w:r w:rsidRPr="009534F4">
        <w:rPr>
          <w:rStyle w:val="a6"/>
          <w:rFonts w:eastAsia="Times New Roman"/>
          <w:color w:val="000000"/>
          <w:lang w:val="en-US"/>
        </w:rPr>
        <w:t>maxsus vakolatli davlat organi</w:t>
      </w:r>
      <w:r w:rsidRPr="009534F4">
        <w:rPr>
          <w:rFonts w:eastAsia="Times New Roman"/>
          <w:color w:val="000000"/>
          <w:lang w:val="en-US"/>
        </w:rPr>
        <w:t xml:space="preserve"> — O‘zbekiston Respublikasi Bosh prokuraturasi huzuridagi Iqtisodiy jinoyatlarga qarshi kurashish departamenti;</w:t>
      </w:r>
    </w:p>
    <w:p w14:paraId="60BC110A" w14:textId="77777777" w:rsidR="00000000" w:rsidRPr="009534F4" w:rsidRDefault="0051467E">
      <w:pPr>
        <w:shd w:val="clear" w:color="auto" w:fill="FFFFFF"/>
        <w:ind w:firstLine="851"/>
        <w:jc w:val="both"/>
        <w:divId w:val="605191090"/>
        <w:rPr>
          <w:rFonts w:eastAsia="Times New Roman"/>
          <w:color w:val="000000"/>
          <w:lang w:val="en-US"/>
        </w:rPr>
      </w:pPr>
      <w:r w:rsidRPr="009534F4">
        <w:rPr>
          <w:rStyle w:val="a6"/>
          <w:rFonts w:eastAsia="Times New Roman"/>
          <w:color w:val="000000"/>
          <w:lang w:val="en-US"/>
        </w:rPr>
        <w:t>mijoz</w:t>
      </w:r>
      <w:r w:rsidRPr="009534F4">
        <w:rPr>
          <w:rFonts w:eastAsia="Times New Roman"/>
          <w:color w:val="000000"/>
          <w:lang w:val="en-US"/>
        </w:rPr>
        <w:t xml:space="preserve"> — pul mablag‘lari yoki boshqa mol-mulk bilan bog‘liq</w:t>
      </w:r>
      <w:r w:rsidRPr="009534F4">
        <w:rPr>
          <w:rFonts w:eastAsia="Times New Roman"/>
          <w:color w:val="000000"/>
          <w:lang w:val="en-US"/>
        </w:rPr>
        <w:t xml:space="preserve"> operatsiyani (bundan buyon matnda operatsiya deb yuritiladi) amalga oshirish to‘g‘risida tijorat bankiga topshiriqnoma (ariza, iltimosnoma) bilan murojaat qilgan jismoniy yoki yuridik shaxs;</w:t>
      </w:r>
    </w:p>
    <w:p w14:paraId="29E69469" w14:textId="77777777" w:rsidR="00000000" w:rsidRPr="009534F4" w:rsidRDefault="0051467E">
      <w:pPr>
        <w:shd w:val="clear" w:color="auto" w:fill="FFFFFF"/>
        <w:ind w:firstLine="851"/>
        <w:jc w:val="both"/>
        <w:divId w:val="605191090"/>
        <w:rPr>
          <w:rFonts w:eastAsia="Times New Roman"/>
          <w:color w:val="000000"/>
          <w:lang w:val="en-US"/>
        </w:rPr>
      </w:pPr>
      <w:r w:rsidRPr="009534F4">
        <w:rPr>
          <w:rStyle w:val="a6"/>
          <w:rFonts w:eastAsia="Times New Roman"/>
          <w:color w:val="000000"/>
          <w:lang w:val="en-US"/>
        </w:rPr>
        <w:t>benefitsiar mulkdor</w:t>
      </w:r>
      <w:r w:rsidRPr="009534F4">
        <w:rPr>
          <w:rFonts w:eastAsia="Times New Roman"/>
          <w:color w:val="000000"/>
          <w:lang w:val="en-US"/>
        </w:rPr>
        <w:t xml:space="preserve"> — yakuniy holatda mulk huquqiga egalik qiluv</w:t>
      </w:r>
      <w:r w:rsidRPr="009534F4">
        <w:rPr>
          <w:rFonts w:eastAsia="Times New Roman"/>
          <w:color w:val="000000"/>
          <w:lang w:val="en-US"/>
        </w:rPr>
        <w:t>chi yoki mijozni haqiqatda nazorat qiluvchi jismoniy shaxs yoxud manfaati ko‘zlangan holda pul mablag‘lari yoki boshqa mol-mulk bilan bog‘liq operatsiya amalga oshirilayotgan yuridik shaxs;</w:t>
      </w:r>
    </w:p>
    <w:p w14:paraId="0DD84994" w14:textId="77777777" w:rsidR="00000000" w:rsidRPr="009534F4" w:rsidRDefault="0051467E">
      <w:pPr>
        <w:shd w:val="clear" w:color="auto" w:fill="FFFFFF"/>
        <w:ind w:firstLine="851"/>
        <w:jc w:val="both"/>
        <w:divId w:val="605191090"/>
        <w:rPr>
          <w:rFonts w:eastAsia="Times New Roman"/>
          <w:color w:val="000000"/>
          <w:lang w:val="en-US"/>
        </w:rPr>
      </w:pPr>
      <w:r w:rsidRPr="009534F4">
        <w:rPr>
          <w:rStyle w:val="a6"/>
          <w:rFonts w:eastAsia="Times New Roman"/>
          <w:color w:val="000000"/>
          <w:lang w:val="en-US"/>
        </w:rPr>
        <w:t>operatsiya ishtirokchilari</w:t>
      </w:r>
      <w:r w:rsidRPr="009534F4">
        <w:rPr>
          <w:rFonts w:eastAsia="Times New Roman"/>
          <w:color w:val="000000"/>
          <w:lang w:val="en-US"/>
        </w:rPr>
        <w:t xml:space="preserve"> — mijozlar, ularning vakillari hamda mi</w:t>
      </w:r>
      <w:r w:rsidRPr="009534F4">
        <w:rPr>
          <w:rFonts w:eastAsia="Times New Roman"/>
          <w:color w:val="000000"/>
          <w:lang w:val="en-US"/>
        </w:rPr>
        <w:t>jozning operatsiyada ishtirok etuvchi hamkorlari;</w:t>
      </w:r>
    </w:p>
    <w:p w14:paraId="3D8B668B" w14:textId="77777777" w:rsidR="00000000" w:rsidRPr="009534F4" w:rsidRDefault="0051467E">
      <w:pPr>
        <w:shd w:val="clear" w:color="auto" w:fill="FFFFFF"/>
        <w:ind w:firstLine="851"/>
        <w:jc w:val="both"/>
        <w:divId w:val="605191090"/>
        <w:rPr>
          <w:rFonts w:eastAsia="Times New Roman"/>
          <w:color w:val="000000"/>
          <w:lang w:val="en-US"/>
        </w:rPr>
      </w:pPr>
      <w:r w:rsidRPr="009534F4">
        <w:rPr>
          <w:rStyle w:val="a6"/>
          <w:rFonts w:eastAsia="Times New Roman"/>
          <w:color w:val="000000"/>
          <w:lang w:val="en-US"/>
        </w:rPr>
        <w:t>gumonli operatsiya</w:t>
      </w:r>
      <w:r w:rsidRPr="009534F4">
        <w:rPr>
          <w:rFonts w:eastAsia="Times New Roman"/>
          <w:color w:val="000000"/>
          <w:lang w:val="en-US"/>
        </w:rPr>
        <w:t xml:space="preserve"> — ichki nazoratni o‘tkazish jarayonida jinoiy faoliyatdan olingan daromadlarni legallashtirish, terrorizmni moliyalashtirish va (yoki) ommaviy qirg‘in qurolini tarqatishni moliyalashtiris</w:t>
      </w:r>
      <w:r w:rsidRPr="009534F4">
        <w:rPr>
          <w:rFonts w:eastAsia="Times New Roman"/>
          <w:color w:val="000000"/>
          <w:lang w:val="en-US"/>
        </w:rPr>
        <w:t>h maqsadida amalga oshirilganligi to‘g‘risida tijorat bankida gumon uyg‘otuvchi hamda uni shubhali operatsiyalar turkumiga kiritish (kiritmaslik) haqida qaror qabul qilgunga qadar bo‘lgan operatsiya;</w:t>
      </w:r>
    </w:p>
    <w:p w14:paraId="27E9A9AE" w14:textId="77777777" w:rsidR="00000000" w:rsidRPr="009534F4" w:rsidRDefault="0051467E">
      <w:pPr>
        <w:shd w:val="clear" w:color="auto" w:fill="FFFFFF"/>
        <w:ind w:firstLine="851"/>
        <w:jc w:val="both"/>
        <w:divId w:val="605191090"/>
        <w:rPr>
          <w:rFonts w:eastAsia="Times New Roman"/>
          <w:color w:val="000000"/>
          <w:lang w:val="en-US"/>
        </w:rPr>
      </w:pPr>
      <w:r w:rsidRPr="009534F4">
        <w:rPr>
          <w:rStyle w:val="a6"/>
          <w:rFonts w:eastAsia="Times New Roman"/>
          <w:color w:val="000000"/>
          <w:lang w:val="en-US"/>
        </w:rPr>
        <w:t>shubhali operatsiya</w:t>
      </w:r>
      <w:r w:rsidRPr="009534F4">
        <w:rPr>
          <w:rFonts w:eastAsia="Times New Roman"/>
          <w:color w:val="000000"/>
          <w:lang w:val="en-US"/>
        </w:rPr>
        <w:t xml:space="preserve"> — tayyorlash, sodir etish jarayonida</w:t>
      </w:r>
      <w:r w:rsidRPr="009534F4">
        <w:rPr>
          <w:rFonts w:eastAsia="Times New Roman"/>
          <w:color w:val="000000"/>
          <w:lang w:val="en-US"/>
        </w:rPr>
        <w:t xml:space="preserve"> bo‘lgan yoki sodir etib bo‘lingan, ichki nazoratni o‘tkazish vaqtida tijorat bankida uning jinoiy faoliyatdan olingan daromadlarni legallashtirish, terrorizmni moliyalashtirish va (yoki) ommaviy qirg‘in qurolini tarqatishni moliyalashtirish maqsadida amal</w:t>
      </w:r>
      <w:r w:rsidRPr="009534F4">
        <w:rPr>
          <w:rFonts w:eastAsia="Times New Roman"/>
          <w:color w:val="000000"/>
          <w:lang w:val="en-US"/>
        </w:rPr>
        <w:t>ga oshirilganligiga shubha paydo bo‘lgan operatsiya;</w:t>
      </w:r>
    </w:p>
    <w:p w14:paraId="4A1F411E" w14:textId="77777777" w:rsidR="00000000" w:rsidRPr="009534F4" w:rsidRDefault="0051467E">
      <w:pPr>
        <w:shd w:val="clear" w:color="auto" w:fill="FFFFFF"/>
        <w:ind w:firstLine="851"/>
        <w:jc w:val="both"/>
        <w:divId w:val="605191090"/>
        <w:rPr>
          <w:rFonts w:eastAsia="Times New Roman"/>
          <w:color w:val="000000"/>
          <w:lang w:val="en-US"/>
        </w:rPr>
      </w:pPr>
      <w:r w:rsidRPr="009534F4">
        <w:rPr>
          <w:rStyle w:val="a6"/>
          <w:rFonts w:eastAsia="Times New Roman"/>
          <w:color w:val="000000"/>
          <w:lang w:val="en-US"/>
        </w:rPr>
        <w:t>bir marotabalik operatsiyalar</w:t>
      </w:r>
      <w:r w:rsidRPr="009534F4">
        <w:rPr>
          <w:rFonts w:eastAsia="Times New Roman"/>
          <w:color w:val="000000"/>
          <w:lang w:val="en-US"/>
        </w:rPr>
        <w:t xml:space="preserve"> — mijozlar tomonidan bank hisobvarag‘ini ochmagan holda, kamida bir oy davomida takrorlanmaydigan, bir marotabalik tartibda amalga oshiriladigan operatsiyalar;</w:t>
      </w:r>
    </w:p>
    <w:p w14:paraId="2C11EBA0" w14:textId="77777777" w:rsidR="00000000" w:rsidRPr="009534F4" w:rsidRDefault="0051467E">
      <w:pPr>
        <w:shd w:val="clear" w:color="auto" w:fill="FFFFFF"/>
        <w:ind w:firstLine="851"/>
        <w:jc w:val="both"/>
        <w:divId w:val="605191090"/>
        <w:rPr>
          <w:rFonts w:eastAsia="Times New Roman"/>
          <w:color w:val="000000"/>
          <w:lang w:val="en-US"/>
        </w:rPr>
      </w:pPr>
      <w:r w:rsidRPr="009534F4">
        <w:rPr>
          <w:rStyle w:val="a6"/>
          <w:rFonts w:eastAsia="Times New Roman"/>
          <w:color w:val="000000"/>
          <w:lang w:val="en-US"/>
        </w:rPr>
        <w:t>mijozni lozim</w:t>
      </w:r>
      <w:r w:rsidRPr="009534F4">
        <w:rPr>
          <w:rStyle w:val="a6"/>
          <w:rFonts w:eastAsia="Times New Roman"/>
          <w:color w:val="000000"/>
          <w:lang w:val="en-US"/>
        </w:rPr>
        <w:t xml:space="preserve"> darajada tekshirish</w:t>
      </w:r>
      <w:r w:rsidRPr="009534F4">
        <w:rPr>
          <w:rFonts w:eastAsia="Times New Roman"/>
          <w:color w:val="000000"/>
          <w:lang w:val="en-US"/>
        </w:rPr>
        <w:t xml:space="preserve"> — mijozning va qaysi shaxslar nomidan ish ko‘rayotgan bo‘lsa, o‘sha shaxslarning shaxsini hamda vakolatlarini tekshirish, mijozning benefitsiar mulkdorini identifikatsiyalash, shuningdek mijoz tomonidan amalga oshiriladigan amaliy ish </w:t>
      </w:r>
      <w:r w:rsidRPr="009534F4">
        <w:rPr>
          <w:rFonts w:eastAsia="Times New Roman"/>
          <w:color w:val="000000"/>
          <w:lang w:val="en-US"/>
        </w:rPr>
        <w:t>munosabatlari va operatsiyalarni, ularning bunday mijoz va uning faoliyati to‘g‘risidagi ma’lumotlarga muvofiqligini tekshirish maqsadida, doimiy asosda o‘rganishlarni o‘tkazish;</w:t>
      </w:r>
    </w:p>
    <w:p w14:paraId="468916CA" w14:textId="77777777" w:rsidR="00000000" w:rsidRPr="009534F4" w:rsidRDefault="0051467E">
      <w:pPr>
        <w:shd w:val="clear" w:color="auto" w:fill="FFFFFF"/>
        <w:ind w:firstLine="851"/>
        <w:jc w:val="both"/>
        <w:divId w:val="605191090"/>
        <w:rPr>
          <w:rFonts w:eastAsia="Times New Roman"/>
          <w:color w:val="000000"/>
          <w:lang w:val="en-US"/>
        </w:rPr>
      </w:pPr>
      <w:r w:rsidRPr="009534F4">
        <w:rPr>
          <w:rStyle w:val="a6"/>
          <w:rFonts w:eastAsia="Times New Roman"/>
          <w:color w:val="000000"/>
          <w:lang w:val="en-US"/>
        </w:rPr>
        <w:lastRenderedPageBreak/>
        <w:t xml:space="preserve">mijozni identifikatsiyalash </w:t>
      </w:r>
      <w:r w:rsidRPr="009534F4">
        <w:rPr>
          <w:rFonts w:eastAsia="Times New Roman"/>
          <w:color w:val="000000"/>
          <w:lang w:val="en-US"/>
        </w:rPr>
        <w:t xml:space="preserve">— tijorat banki tomonidan mijozni lozim darajada </w:t>
      </w:r>
      <w:r w:rsidRPr="009534F4">
        <w:rPr>
          <w:rFonts w:eastAsia="Times New Roman"/>
          <w:color w:val="000000"/>
          <w:lang w:val="en-US"/>
        </w:rPr>
        <w:t>tekshirish maqsadida mijozlar haqidagi ma’lumotlarni ular tomonidan taqdim etilgan hujjatlar, ochiq manbalar va ma’lumotlar bazalarida mavjud bo‘lgan qo‘shimcha tasdiqlangan ma’lumotlar asosida aniqlash;</w:t>
      </w:r>
    </w:p>
    <w:p w14:paraId="143C3008" w14:textId="77777777" w:rsidR="00000000" w:rsidRPr="009534F4" w:rsidRDefault="0051467E">
      <w:pPr>
        <w:shd w:val="clear" w:color="auto" w:fill="FFFFFF"/>
        <w:ind w:firstLine="851"/>
        <w:jc w:val="both"/>
        <w:divId w:val="605191090"/>
        <w:rPr>
          <w:rFonts w:eastAsia="Times New Roman"/>
          <w:color w:val="000000"/>
          <w:lang w:val="en-US"/>
        </w:rPr>
      </w:pPr>
      <w:r w:rsidRPr="009534F4">
        <w:rPr>
          <w:rStyle w:val="a6"/>
          <w:rFonts w:eastAsia="Times New Roman"/>
          <w:color w:val="000000"/>
          <w:lang w:val="en-US"/>
        </w:rPr>
        <w:t>mijozning benefitsiar mulkdorini identifikatsiyalash</w:t>
      </w:r>
      <w:r w:rsidRPr="009534F4">
        <w:rPr>
          <w:rFonts w:eastAsia="Times New Roman"/>
          <w:color w:val="000000"/>
          <w:lang w:val="en-US"/>
        </w:rPr>
        <w:t xml:space="preserve"> — tijorat banki tomonidan qonunchilik hujjatlari bilan belgilangan ta’sis hujjatlari (ustav va (yoki) ta’sis shartnomasi, nizom) asosida mulk va boshqaruv tuzilmasini o‘rganish orqali yuridik shaxs bo‘lgan mijozning mulkdori, shu jumladan uni nazorat qilu</w:t>
      </w:r>
      <w:r w:rsidRPr="009534F4">
        <w:rPr>
          <w:rFonts w:eastAsia="Times New Roman"/>
          <w:color w:val="000000"/>
          <w:lang w:val="en-US"/>
        </w:rPr>
        <w:t>vchi shaxsni aniqlash;</w:t>
      </w:r>
    </w:p>
    <w:p w14:paraId="640B64EB" w14:textId="77777777" w:rsidR="00000000" w:rsidRPr="009534F4" w:rsidRDefault="0051467E">
      <w:pPr>
        <w:shd w:val="clear" w:color="auto" w:fill="FFFFFF"/>
        <w:ind w:firstLine="851"/>
        <w:jc w:val="both"/>
        <w:divId w:val="605191090"/>
        <w:rPr>
          <w:rFonts w:eastAsia="Times New Roman"/>
          <w:color w:val="000000"/>
          <w:lang w:val="en-US"/>
        </w:rPr>
      </w:pPr>
      <w:r w:rsidRPr="009534F4">
        <w:rPr>
          <w:rStyle w:val="a6"/>
          <w:rFonts w:eastAsia="Times New Roman"/>
          <w:color w:val="000000"/>
          <w:lang w:val="en-US"/>
        </w:rPr>
        <w:t>jinoiy faoliyatdan olingan daromadlarni legallashtirishga va terrorizmni moliyalashtirishga qarshi kurashish sohasida xalqaro hamkorlikda ishtirok etmayotgan davlatlar</w:t>
      </w:r>
      <w:r w:rsidRPr="009534F4">
        <w:rPr>
          <w:rFonts w:eastAsia="Times New Roman"/>
          <w:color w:val="000000"/>
          <w:lang w:val="en-US"/>
        </w:rPr>
        <w:t xml:space="preserve"> — Jinoiy daromadlarni legallashtirishga qarshi kurashish bo‘yicha</w:t>
      </w:r>
      <w:r w:rsidRPr="009534F4">
        <w:rPr>
          <w:rFonts w:eastAsia="Times New Roman"/>
          <w:color w:val="000000"/>
          <w:lang w:val="en-US"/>
        </w:rPr>
        <w:t xml:space="preserve"> moliyaviy choralarni ishlab chiqish guruhining rasmiy bayonotlarida xalqaro moliyaviy tizimga xavf tug‘diruvchi hamda jinoiy faoliyatdan olingan daromadlarni legallashtirishga va terrorizmni moliyalashtirishga qarshi kurashish tizimlarida strategik kamchi</w:t>
      </w:r>
      <w:r w:rsidRPr="009534F4">
        <w:rPr>
          <w:rFonts w:eastAsia="Times New Roman"/>
          <w:color w:val="000000"/>
          <w:lang w:val="en-US"/>
        </w:rPr>
        <w:t>liklari mavjud deb belgilangan davlatlar va hududlar;</w:t>
      </w:r>
    </w:p>
    <w:p w14:paraId="242B6630" w14:textId="77777777" w:rsidR="00000000" w:rsidRPr="009534F4" w:rsidRDefault="0051467E">
      <w:pPr>
        <w:shd w:val="clear" w:color="auto" w:fill="FFFFFF"/>
        <w:ind w:firstLine="851"/>
        <w:jc w:val="both"/>
        <w:divId w:val="605191090"/>
        <w:rPr>
          <w:rFonts w:eastAsia="Times New Roman"/>
          <w:color w:val="000000"/>
          <w:lang w:val="en-US"/>
        </w:rPr>
      </w:pPr>
      <w:r w:rsidRPr="009534F4">
        <w:rPr>
          <w:rStyle w:val="a6"/>
          <w:rFonts w:eastAsia="Times New Roman"/>
          <w:color w:val="000000"/>
          <w:lang w:val="en-US"/>
        </w:rPr>
        <w:t>offshor hudud</w:t>
      </w:r>
      <w:r w:rsidRPr="009534F4">
        <w:rPr>
          <w:rFonts w:eastAsia="Times New Roman"/>
          <w:color w:val="000000"/>
          <w:lang w:val="en-US"/>
        </w:rPr>
        <w:t xml:space="preserve"> — imtiyozli soliq rejimini taqdim qiluvchi va (yoki) moliyaviy operatsiyalarni amalga oshirishda ular haqidagi ma’lumotlarni oshkor etmaslikni va taqdim qilmaslikni ko‘zda tutuvchi davlatl</w:t>
      </w:r>
      <w:r w:rsidRPr="009534F4">
        <w:rPr>
          <w:rFonts w:eastAsia="Times New Roman"/>
          <w:color w:val="000000"/>
          <w:lang w:val="en-US"/>
        </w:rPr>
        <w:t>ar va hududlar;</w:t>
      </w:r>
    </w:p>
    <w:p w14:paraId="2FFBF89C" w14:textId="77777777" w:rsidR="00000000" w:rsidRPr="009534F4" w:rsidRDefault="0051467E">
      <w:pPr>
        <w:shd w:val="clear" w:color="auto" w:fill="FFFFFF"/>
        <w:ind w:firstLine="851"/>
        <w:jc w:val="both"/>
        <w:divId w:val="605191090"/>
        <w:rPr>
          <w:rFonts w:eastAsia="Times New Roman"/>
          <w:color w:val="000000"/>
          <w:lang w:val="en-US"/>
        </w:rPr>
      </w:pPr>
      <w:r w:rsidRPr="009534F4">
        <w:rPr>
          <w:rStyle w:val="a6"/>
          <w:rFonts w:eastAsia="Times New Roman"/>
          <w:color w:val="000000"/>
          <w:lang w:val="en-US"/>
        </w:rPr>
        <w:t>tavakkalchilik</w:t>
      </w:r>
      <w:r w:rsidRPr="009534F4">
        <w:rPr>
          <w:rFonts w:eastAsia="Times New Roman"/>
          <w:color w:val="000000"/>
          <w:lang w:val="en-US"/>
        </w:rPr>
        <w:t xml:space="preserve"> — mijozlar tomonidan jinoiy faoliyatdan olingan daromadlarni legallashtirish, terrorizmni moliyalashtirish va ommaviy qirg‘in qurolini tarqatishni moliyalashtirish maqsadida operatsiyalarni amalga oshirish tavakkalchiligi;</w:t>
      </w:r>
    </w:p>
    <w:p w14:paraId="707D42D9" w14:textId="77777777" w:rsidR="00000000" w:rsidRPr="009534F4" w:rsidRDefault="0051467E">
      <w:pPr>
        <w:shd w:val="clear" w:color="auto" w:fill="FFFFFF"/>
        <w:ind w:firstLine="851"/>
        <w:jc w:val="both"/>
        <w:divId w:val="605191090"/>
        <w:rPr>
          <w:rFonts w:eastAsia="Times New Roman"/>
          <w:color w:val="000000"/>
          <w:lang w:val="en-US"/>
        </w:rPr>
      </w:pPr>
      <w:r w:rsidRPr="009534F4">
        <w:rPr>
          <w:rStyle w:val="a6"/>
          <w:rFonts w:eastAsia="Times New Roman"/>
          <w:color w:val="000000"/>
          <w:lang w:val="en-US"/>
        </w:rPr>
        <w:t>ma</w:t>
      </w:r>
      <w:r w:rsidRPr="009534F4">
        <w:rPr>
          <w:rStyle w:val="a6"/>
          <w:rFonts w:eastAsia="Times New Roman"/>
          <w:color w:val="000000"/>
          <w:lang w:val="en-US"/>
        </w:rPr>
        <w:t>sofaviy xizmatlar</w:t>
      </w:r>
      <w:r w:rsidRPr="009534F4">
        <w:rPr>
          <w:rFonts w:eastAsia="Times New Roman"/>
          <w:color w:val="000000"/>
          <w:lang w:val="en-US"/>
        </w:rPr>
        <w:t xml:space="preserve"> — mijozning tijorat bankiga kelmagan holda operatsiyani amalga oshirish imkonini beruvchi dasturlar yordamida operatsiyalarni o‘tkazish bo‘yicha bank xizmatlari;</w:t>
      </w:r>
    </w:p>
    <w:p w14:paraId="107A784B" w14:textId="77777777" w:rsidR="00000000" w:rsidRPr="009534F4" w:rsidRDefault="0051467E">
      <w:pPr>
        <w:shd w:val="clear" w:color="auto" w:fill="FFFFFF"/>
        <w:ind w:firstLine="851"/>
        <w:jc w:val="both"/>
        <w:divId w:val="605191090"/>
        <w:rPr>
          <w:rFonts w:eastAsia="Times New Roman"/>
          <w:color w:val="000000"/>
          <w:lang w:val="en-US"/>
        </w:rPr>
      </w:pPr>
      <w:r w:rsidRPr="009534F4">
        <w:rPr>
          <w:rStyle w:val="a6"/>
          <w:rFonts w:eastAsia="Times New Roman"/>
          <w:color w:val="000000"/>
          <w:lang w:val="en-US"/>
        </w:rPr>
        <w:t>yuqori mansabdor shaxslar</w:t>
      </w:r>
      <w:r w:rsidRPr="009534F4">
        <w:rPr>
          <w:rFonts w:eastAsia="Times New Roman"/>
          <w:color w:val="000000"/>
          <w:lang w:val="en-US"/>
        </w:rPr>
        <w:t xml:space="preserve"> — chet davlatning qonun chiqaruvchi, ijro etuvchi,</w:t>
      </w:r>
      <w:r w:rsidRPr="009534F4">
        <w:rPr>
          <w:rFonts w:eastAsia="Times New Roman"/>
          <w:color w:val="000000"/>
          <w:lang w:val="en-US"/>
        </w:rPr>
        <w:t xml:space="preserve"> ma’muriy yoki sud organida, shu jumladan harbiy tuzilmalarida, yoxud xalqaro tashkilotda doimiy, vaqtincha yoki maxsus vakolat bo‘yicha tayinlanadigan yoki saylanadigan, tashkiliy-boshqaruv vazifalarini bajaruvchi va yuridik ahamiyatga ega bo‘lgan harakat</w:t>
      </w:r>
      <w:r w:rsidRPr="009534F4">
        <w:rPr>
          <w:rFonts w:eastAsia="Times New Roman"/>
          <w:color w:val="000000"/>
          <w:lang w:val="en-US"/>
        </w:rPr>
        <w:t>larni sodir etishga vakolatli shaxslar, shuningdek chet davlat korxonalarining yuqori martabali rahbarlari, chet davlatning taniqli siyosatchilari va siyosiy partiyalarining taniqli a’zolari (shu jumladan sobiq);</w:t>
      </w:r>
    </w:p>
    <w:p w14:paraId="456599A8" w14:textId="77777777" w:rsidR="00000000" w:rsidRPr="009534F4" w:rsidRDefault="0051467E">
      <w:pPr>
        <w:shd w:val="clear" w:color="auto" w:fill="FFFFFF"/>
        <w:ind w:firstLine="851"/>
        <w:jc w:val="both"/>
        <w:divId w:val="605191090"/>
        <w:rPr>
          <w:rFonts w:eastAsia="Times New Roman"/>
          <w:color w:val="000000"/>
          <w:lang w:val="en-US"/>
        </w:rPr>
      </w:pPr>
      <w:r w:rsidRPr="009534F4">
        <w:rPr>
          <w:rStyle w:val="a6"/>
          <w:rFonts w:eastAsia="Times New Roman"/>
          <w:color w:val="000000"/>
          <w:lang w:val="en-US"/>
        </w:rPr>
        <w:t>pul mablag‘larini yoki boshqa mol-mulkni is</w:t>
      </w:r>
      <w:r w:rsidRPr="009534F4">
        <w:rPr>
          <w:rStyle w:val="a6"/>
          <w:rFonts w:eastAsia="Times New Roman"/>
          <w:color w:val="000000"/>
          <w:lang w:val="en-US"/>
        </w:rPr>
        <w:t>hga solmay to‘xtatib qo‘yish</w:t>
      </w:r>
      <w:r w:rsidRPr="009534F4">
        <w:rPr>
          <w:rFonts w:eastAsia="Times New Roman"/>
          <w:color w:val="000000"/>
          <w:lang w:val="en-US"/>
        </w:rPr>
        <w:t xml:space="preserve"> — pul mablag‘larini yoki boshqa mol-mulkni o‘tkazishni, konversiyalashni, tasarruf etishni yoxud ko‘chirishni taqiqlash;</w:t>
      </w:r>
    </w:p>
    <w:p w14:paraId="65C495A6" w14:textId="77777777" w:rsidR="00000000" w:rsidRPr="009534F4" w:rsidRDefault="0051467E">
      <w:pPr>
        <w:shd w:val="clear" w:color="auto" w:fill="FFFFFF"/>
        <w:ind w:firstLine="851"/>
        <w:jc w:val="both"/>
        <w:divId w:val="605191090"/>
        <w:rPr>
          <w:rFonts w:eastAsia="Times New Roman"/>
          <w:color w:val="000000"/>
          <w:lang w:val="en-US"/>
        </w:rPr>
      </w:pPr>
      <w:r w:rsidRPr="009534F4">
        <w:rPr>
          <w:rStyle w:val="a6"/>
          <w:rFonts w:eastAsia="Times New Roman"/>
          <w:color w:val="000000"/>
          <w:lang w:val="en-US"/>
        </w:rPr>
        <w:t>operatsiyalarni to‘xtatib turish</w:t>
      </w:r>
      <w:r w:rsidRPr="009534F4">
        <w:rPr>
          <w:rFonts w:eastAsia="Times New Roman"/>
          <w:color w:val="000000"/>
          <w:lang w:val="en-US"/>
        </w:rPr>
        <w:t xml:space="preserve"> — mijozning pul mablag‘larini yoki boshqa mol-mulkni ko‘chirish, konversi</w:t>
      </w:r>
      <w:r w:rsidRPr="009534F4">
        <w:rPr>
          <w:rFonts w:eastAsia="Times New Roman"/>
          <w:color w:val="000000"/>
          <w:lang w:val="en-US"/>
        </w:rPr>
        <w:t>yalash, o‘zga shaxslarga egalik qilish va foydalanish uchun berish, shuningdek yuridik ahamiyatga ega bo‘lgan boshqa harakatlarni bajarish to‘g‘risidagi topshiriqnomalari ijrosini to‘xtatib turish;</w:t>
      </w:r>
    </w:p>
    <w:p w14:paraId="41ADF66B" w14:textId="77777777" w:rsidR="00000000" w:rsidRPr="009534F4" w:rsidRDefault="0051467E">
      <w:pPr>
        <w:shd w:val="clear" w:color="auto" w:fill="FFFFFF"/>
        <w:ind w:firstLine="851"/>
        <w:jc w:val="both"/>
        <w:divId w:val="605191090"/>
        <w:rPr>
          <w:rFonts w:eastAsia="Times New Roman"/>
          <w:color w:val="000000"/>
          <w:lang w:val="en-US"/>
        </w:rPr>
      </w:pPr>
      <w:r w:rsidRPr="009534F4">
        <w:rPr>
          <w:rStyle w:val="a6"/>
          <w:rFonts w:eastAsia="Times New Roman"/>
          <w:color w:val="000000"/>
          <w:lang w:val="en-US"/>
        </w:rPr>
        <w:t xml:space="preserve">terrorchilik faoliyatida ishtirok etayotgan yoki ishtirok </w:t>
      </w:r>
      <w:r w:rsidRPr="009534F4">
        <w:rPr>
          <w:rStyle w:val="a6"/>
          <w:rFonts w:eastAsia="Times New Roman"/>
          <w:color w:val="000000"/>
          <w:lang w:val="en-US"/>
        </w:rPr>
        <w:t>etishda gumon qilinayotgan shaxs</w:t>
      </w:r>
      <w:r w:rsidRPr="009534F4">
        <w:rPr>
          <w:rFonts w:eastAsia="Times New Roman"/>
          <w:color w:val="000000"/>
          <w:lang w:val="en-US"/>
        </w:rPr>
        <w:t xml:space="preserve"> — terrorchilik faoliyatida ishtirok etayotgan yoxud ishtirok etishda gumon qilinayotgan yuridik yoki jismoniy shaxs, terrorchilik faoliyatini amalga oshirayotgan yoxud amalga oshirishda gumon qilinayotgan tashkilotning bevo</w:t>
      </w:r>
      <w:r w:rsidRPr="009534F4">
        <w:rPr>
          <w:rFonts w:eastAsia="Times New Roman"/>
          <w:color w:val="000000"/>
          <w:lang w:val="en-US"/>
        </w:rPr>
        <w:t xml:space="preserve">sita yoki bilvosita mulkdori bo‘lgan yoxud uni nazorat qilayotgan yuridik yoki jismoniy shaxs, shuningdek, terrorchilik faoliyatida ishtirok etayotgan yoxud ishtirok etishda gumon qilinayotgan jismoniy shaxsning yoxud tashkilotning mulkidagi yoki nazorati </w:t>
      </w:r>
      <w:r w:rsidRPr="009534F4">
        <w:rPr>
          <w:rFonts w:eastAsia="Times New Roman"/>
          <w:color w:val="000000"/>
          <w:lang w:val="en-US"/>
        </w:rPr>
        <w:t>ostidagi yuridik shaxs;</w:t>
      </w:r>
    </w:p>
    <w:p w14:paraId="49D33D0A" w14:textId="77777777" w:rsidR="00000000" w:rsidRPr="009534F4" w:rsidRDefault="0051467E">
      <w:pPr>
        <w:shd w:val="clear" w:color="auto" w:fill="FFFFFF"/>
        <w:ind w:firstLine="851"/>
        <w:jc w:val="both"/>
        <w:divId w:val="605191090"/>
        <w:rPr>
          <w:rFonts w:eastAsia="Times New Roman"/>
          <w:color w:val="000000"/>
          <w:lang w:val="en-US"/>
        </w:rPr>
      </w:pPr>
      <w:r w:rsidRPr="009534F4">
        <w:rPr>
          <w:rStyle w:val="a6"/>
          <w:rFonts w:eastAsia="Times New Roman"/>
          <w:color w:val="000000"/>
          <w:lang w:val="en-US"/>
        </w:rPr>
        <w:t>ommaviy qirg‘in qurolini tarqatishda ishtirok etayotgan yoki ishtirok etishda gumon qilinayotgan shaxs</w:t>
      </w:r>
      <w:r w:rsidRPr="009534F4">
        <w:rPr>
          <w:rFonts w:eastAsia="Times New Roman"/>
          <w:color w:val="000000"/>
          <w:lang w:val="en-US"/>
        </w:rPr>
        <w:t xml:space="preserve"> — O‘zbekiston Respublikasi tomonidan tan olingan, ommaviy qirg‘in qurolini tarqatishini oldini olishga qaratilgan BMT Xavfsizlik </w:t>
      </w:r>
      <w:r w:rsidRPr="009534F4">
        <w:rPr>
          <w:rFonts w:eastAsia="Times New Roman"/>
          <w:color w:val="000000"/>
          <w:lang w:val="en-US"/>
        </w:rPr>
        <w:t>Kengashining rezolyutsiyalari hamda boshqa xalqaro-huquqiy hujjatlari bilan belgilangan jismoniy yoki yuridik shaxs;</w:t>
      </w:r>
    </w:p>
    <w:p w14:paraId="47D97E20" w14:textId="77777777" w:rsidR="00000000" w:rsidRPr="009534F4" w:rsidRDefault="0051467E">
      <w:pPr>
        <w:shd w:val="clear" w:color="auto" w:fill="FFFFFF"/>
        <w:ind w:firstLine="851"/>
        <w:jc w:val="both"/>
        <w:divId w:val="605191090"/>
        <w:rPr>
          <w:rFonts w:eastAsia="Times New Roman"/>
          <w:color w:val="000000"/>
          <w:lang w:val="en-US"/>
        </w:rPr>
      </w:pPr>
      <w:r w:rsidRPr="009534F4">
        <w:rPr>
          <w:rStyle w:val="a6"/>
          <w:rFonts w:eastAsia="Times New Roman"/>
          <w:color w:val="000000"/>
          <w:lang w:val="en-US"/>
        </w:rPr>
        <w:t>Ro‘yxat</w:t>
      </w:r>
      <w:r w:rsidRPr="009534F4">
        <w:rPr>
          <w:rFonts w:eastAsia="Times New Roman"/>
          <w:color w:val="000000"/>
          <w:lang w:val="en-US"/>
        </w:rPr>
        <w:t xml:space="preserve"> — terrorizmga, ommaviy qirg‘in qurolini tarqatishga qarshi kurashishni amalga oshiruvchi davlat organlari va O‘zbekiston Respublika</w:t>
      </w:r>
      <w:r w:rsidRPr="009534F4">
        <w:rPr>
          <w:rFonts w:eastAsia="Times New Roman"/>
          <w:color w:val="000000"/>
          <w:lang w:val="en-US"/>
        </w:rPr>
        <w:t>sining boshqa vakolatli organlaridan taqdim etilayotgan ma’lumotlar, shuningdek, chet davlatlarning vakolatli organlari va xalqaro tashkilotlaridan rasmiy kanallar orqali taqdim etilayotgan ma’lumotlar asosida maxsus vakolatli davlat organi tomonidan tuzil</w:t>
      </w:r>
      <w:r w:rsidRPr="009534F4">
        <w:rPr>
          <w:rFonts w:eastAsia="Times New Roman"/>
          <w:color w:val="000000"/>
          <w:lang w:val="en-US"/>
        </w:rPr>
        <w:t xml:space="preserve">gan terrorchilik faoliyatida yoki ommaviy qirg‘in qurolini tarqatishda ishtirok etayotgan yoki ishtirok etishda gumon qilinayotgan shaxslar ro‘yxati. </w:t>
      </w:r>
    </w:p>
    <w:p w14:paraId="7DC87520" w14:textId="77777777" w:rsidR="00000000" w:rsidRPr="009534F4" w:rsidRDefault="0051467E">
      <w:pPr>
        <w:shd w:val="clear" w:color="auto" w:fill="FFFFFF"/>
        <w:ind w:firstLine="851"/>
        <w:jc w:val="both"/>
        <w:divId w:val="605191090"/>
        <w:rPr>
          <w:rFonts w:eastAsia="Times New Roman"/>
          <w:color w:val="000000"/>
          <w:lang w:val="en-US"/>
        </w:rPr>
      </w:pPr>
      <w:r w:rsidRPr="009534F4">
        <w:rPr>
          <w:rStyle w:val="a6"/>
          <w:rFonts w:eastAsia="Times New Roman"/>
          <w:color w:val="000000"/>
          <w:lang w:val="en-US"/>
        </w:rPr>
        <w:lastRenderedPageBreak/>
        <w:t>uchinchi tomon</w:t>
      </w:r>
      <w:r w:rsidRPr="009534F4">
        <w:rPr>
          <w:rFonts w:eastAsia="Times New Roman"/>
          <w:color w:val="000000"/>
          <w:lang w:val="en-US"/>
        </w:rPr>
        <w:t xml:space="preserve"> </w:t>
      </w:r>
      <w:r w:rsidRPr="009534F4">
        <w:rPr>
          <w:rFonts w:eastAsia="Times New Roman"/>
          <w:color w:val="000000"/>
          <w:lang w:val="en-US"/>
        </w:rPr>
        <w:t>— O‘zbekiston Respublikasida ro‘yxatga olingan va pul mablag‘lari yoki boshqa mol-mulk bilan bog‘liq operatsiyalarni amalga oshiruvchi O‘zbekiston Respublikasining “Jinoiy faoliyatdan olingan daromadlarni legallashtirishga, terrorizmni moliyalashtirishga v</w:t>
      </w:r>
      <w:r w:rsidRPr="009534F4">
        <w:rPr>
          <w:rFonts w:eastAsia="Times New Roman"/>
          <w:color w:val="000000"/>
          <w:lang w:val="en-US"/>
        </w:rPr>
        <w:t xml:space="preserve">a ommaviy qirg‘in qurolini tarqatishni moliyalashtirishga qarshi kurashish to‘g‘risida”gi Qonunining </w:t>
      </w:r>
      <w:hyperlink r:id="rId15" w:anchor="-1476434" w:history="1">
        <w:r w:rsidRPr="009534F4">
          <w:rPr>
            <w:rFonts w:eastAsia="Times New Roman"/>
            <w:color w:val="008080"/>
            <w:lang w:val="en-US"/>
          </w:rPr>
          <w:t>12-moddasida</w:t>
        </w:r>
      </w:hyperlink>
      <w:r w:rsidRPr="009534F4">
        <w:rPr>
          <w:rFonts w:eastAsia="Times New Roman"/>
          <w:color w:val="000000"/>
          <w:lang w:val="en-US"/>
        </w:rPr>
        <w:t xml:space="preserve"> ko‘rsatilgan tashkilotlar;</w:t>
      </w:r>
    </w:p>
    <w:p w14:paraId="0E425539" w14:textId="77777777" w:rsidR="00000000" w:rsidRPr="009534F4" w:rsidRDefault="0051467E">
      <w:pPr>
        <w:shd w:val="clear" w:color="auto" w:fill="FFFFFF"/>
        <w:ind w:firstLine="851"/>
        <w:jc w:val="both"/>
        <w:divId w:val="605191090"/>
        <w:rPr>
          <w:rFonts w:eastAsia="Times New Roman"/>
          <w:color w:val="000000"/>
          <w:lang w:val="en-US"/>
        </w:rPr>
      </w:pPr>
      <w:r w:rsidRPr="009534F4">
        <w:rPr>
          <w:rStyle w:val="a6"/>
          <w:rFonts w:eastAsia="Times New Roman"/>
          <w:color w:val="000000"/>
          <w:lang w:val="en-US"/>
        </w:rPr>
        <w:t>yuridik shaxsni tashkil etmagan chet el tuzilmasi</w:t>
      </w:r>
      <w:r w:rsidRPr="009534F4">
        <w:rPr>
          <w:rFonts w:eastAsia="Times New Roman"/>
          <w:color w:val="000000"/>
          <w:lang w:val="en-US"/>
        </w:rPr>
        <w:t xml:space="preserve"> — chet d</w:t>
      </w:r>
      <w:r w:rsidRPr="009534F4">
        <w:rPr>
          <w:rFonts w:eastAsia="Times New Roman"/>
          <w:color w:val="000000"/>
          <w:lang w:val="en-US"/>
        </w:rPr>
        <w:t>avlatning qonunchilik hujjatlariga muvofiq yuridik shaxs tashkil etmagan holda tashkil etilgan va o‘z ishtirokchilarining (paychilarning, ishonch bildiruvchilarning yoki boshqa shaxslarning) yoxud boshqa benefitsiarlarning manfaatlarini ko‘zlab daromad (fo</w:t>
      </w:r>
      <w:r w:rsidRPr="009534F4">
        <w:rPr>
          <w:rFonts w:eastAsia="Times New Roman"/>
          <w:color w:val="000000"/>
          <w:lang w:val="en-US"/>
        </w:rPr>
        <w:t>yda) olishga qaratilgan faoliyatni amalga oshirish huquqiga ega bo‘lgan tashkiliy tuzilmadir (fondlar, sherikliklar, shirkatlar, trastlar, jamoaviy investitsiyalar va (yoki) ishonchli boshqaruvning boshqa shakllari);</w:t>
      </w:r>
    </w:p>
    <w:p w14:paraId="21CC2448" w14:textId="77777777" w:rsidR="00000000" w:rsidRPr="009534F4" w:rsidRDefault="0051467E">
      <w:pPr>
        <w:shd w:val="clear" w:color="auto" w:fill="FFFFFF"/>
        <w:ind w:firstLine="851"/>
        <w:jc w:val="both"/>
        <w:divId w:val="605191090"/>
        <w:rPr>
          <w:rFonts w:eastAsia="Times New Roman"/>
          <w:color w:val="000000"/>
          <w:lang w:val="en-US"/>
        </w:rPr>
      </w:pPr>
      <w:r w:rsidRPr="009534F4">
        <w:rPr>
          <w:rStyle w:val="a6"/>
          <w:rFonts w:eastAsia="Times New Roman"/>
          <w:color w:val="000000"/>
          <w:lang w:val="en-US"/>
        </w:rPr>
        <w:t>elektron hamyon</w:t>
      </w:r>
      <w:r w:rsidRPr="009534F4">
        <w:rPr>
          <w:rFonts w:eastAsia="Times New Roman"/>
          <w:color w:val="000000"/>
          <w:lang w:val="en-US"/>
        </w:rPr>
        <w:t xml:space="preserve"> </w:t>
      </w:r>
      <w:r w:rsidRPr="009534F4">
        <w:rPr>
          <w:rFonts w:eastAsia="Times New Roman"/>
          <w:color w:val="000000"/>
          <w:lang w:val="en-US"/>
        </w:rPr>
        <w:t xml:space="preserve">— elektron pullar saqlanadigan va ulardan foydalanish imkonini beradigan elektron pullar tizimining dasturiy ta’minoti, mikroprotsessor (chip) va dasturiy-texnik vositalar; </w:t>
      </w:r>
    </w:p>
    <w:p w14:paraId="2F9896F4" w14:textId="77777777" w:rsidR="00000000" w:rsidRPr="009534F4" w:rsidRDefault="0051467E">
      <w:pPr>
        <w:shd w:val="clear" w:color="auto" w:fill="FFFFFF"/>
        <w:ind w:firstLine="851"/>
        <w:jc w:val="both"/>
        <w:divId w:val="605191090"/>
        <w:rPr>
          <w:rFonts w:eastAsia="Times New Roman"/>
          <w:color w:val="000000"/>
          <w:lang w:val="en-US"/>
        </w:rPr>
      </w:pPr>
      <w:r w:rsidRPr="009534F4">
        <w:rPr>
          <w:rStyle w:val="a6"/>
          <w:rFonts w:eastAsia="Times New Roman"/>
          <w:color w:val="000000"/>
          <w:lang w:val="en-US"/>
        </w:rPr>
        <w:t>akkaunt</w:t>
      </w:r>
      <w:r w:rsidRPr="009534F4">
        <w:rPr>
          <w:rFonts w:eastAsia="Times New Roman"/>
          <w:color w:val="000000"/>
          <w:lang w:val="en-US"/>
        </w:rPr>
        <w:t xml:space="preserve"> — bankning mobil ilovasida mijoz to‘g‘risidagi ma’lumotlar majmuini o‘z ic</w:t>
      </w:r>
      <w:r w:rsidRPr="009534F4">
        <w:rPr>
          <w:rFonts w:eastAsia="Times New Roman"/>
          <w:color w:val="000000"/>
          <w:lang w:val="en-US"/>
        </w:rPr>
        <w:t>higa oladigan hisobga olish yozuvi.</w:t>
      </w:r>
    </w:p>
    <w:p w14:paraId="0BE3DC58"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2. Tijorat banklarining ichki nazorat tizimi maqsadi quyidagilar hisoblanadi:</w:t>
      </w:r>
    </w:p>
    <w:p w14:paraId="3F88DD4E"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jinoiy faoliyatdan olingan daromadlarni legallashtirishga, terrorizm va ommaviy qirg‘in qurollarni tarqatishni moliyalashtirishga yo‘naltirilg</w:t>
      </w:r>
      <w:r w:rsidRPr="009534F4">
        <w:rPr>
          <w:rFonts w:eastAsia="Times New Roman"/>
          <w:color w:val="000000"/>
          <w:lang w:val="en-US"/>
        </w:rPr>
        <w:t>an operatsiyalarni samarali aniqlash va oldini olish;</w:t>
      </w:r>
    </w:p>
    <w:p w14:paraId="009EE22A"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tijorat bankining qasddan yoki qasddan bo‘lmagan holda jinoiy faoliyatga jalb qilinishiga, uning ustav fondi (kapitali)ga jinoiy faoliyat natijasida olingan kapitalning, shuningdek tijorat bankini boshq</w:t>
      </w:r>
      <w:r w:rsidRPr="009534F4">
        <w:rPr>
          <w:rFonts w:eastAsia="Times New Roman"/>
          <w:color w:val="000000"/>
          <w:lang w:val="en-US"/>
        </w:rPr>
        <w:t>arishga jinoyatchi shaxslarning kirib kelishiga yo‘l qo‘ymaslik;</w:t>
      </w:r>
    </w:p>
    <w:p w14:paraId="6A571D27"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tavakkalchiliklarni aniqlash, ularni baholash, hujjatlashtirish va pasaytirish;</w:t>
      </w:r>
    </w:p>
    <w:p w14:paraId="2B064E57"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jinoiy faoliyatdan olingan daromadlarni legallashtirishga, terrorizmni moliyalashtirishga va ommaviy qirg‘in qu</w:t>
      </w:r>
      <w:r w:rsidRPr="009534F4">
        <w:rPr>
          <w:rFonts w:eastAsia="Times New Roman"/>
          <w:color w:val="000000"/>
          <w:lang w:val="en-US"/>
        </w:rPr>
        <w:t xml:space="preserve">rolini tarqatishni moliyalashtirishga qarshi kurashish to‘g‘risidagi qonunchilik hujjatlari talablariga qat’iy rioya etilishini ta’minlash. </w:t>
      </w:r>
    </w:p>
    <w:p w14:paraId="2BF8377F"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3. Tijorat banklarining ichki nazorat tizimining asosiy vazifalari, ular to‘g‘ridan-to‘g‘ri yoki to‘lov agentlari v</w:t>
      </w:r>
      <w:r w:rsidRPr="009534F4">
        <w:rPr>
          <w:rFonts w:eastAsia="Times New Roman"/>
          <w:color w:val="000000"/>
          <w:lang w:val="en-US"/>
        </w:rPr>
        <w:t>a (yoki) to‘lov subagentlari orqali harakat qilishidan qat’i nazar, quyidagilardan iborat:</w:t>
      </w:r>
    </w:p>
    <w:p w14:paraId="6C75DF72"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tavakkalchiliklarni aniqlash va baholash, hujjatlashtirish va ularni kamaytirish bo‘yicha tegishli choralarni ko‘rish;</w:t>
      </w:r>
    </w:p>
    <w:p w14:paraId="010A103B"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 xml:space="preserve">mijozlarni lozim darajada tekshirish bo‘yicha </w:t>
      </w:r>
      <w:r w:rsidRPr="009534F4">
        <w:rPr>
          <w:rFonts w:eastAsia="Times New Roman"/>
          <w:color w:val="000000"/>
          <w:lang w:val="en-US"/>
        </w:rPr>
        <w:t xml:space="preserve">va identifikatsiyalash chora-tadbirlarni amalga oshirish, shuningdek mijozlar va ularning benefitsiar mulkdorlari haqidagi ma’lumotlarni muntazam yangilash va verifikatsiyalash; </w:t>
      </w:r>
    </w:p>
    <w:p w14:paraId="7A1D45A0"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benefitsiar mulkdorlarni identifikatsiyalash, ularni shaxsini o‘rganish bo‘yi</w:t>
      </w:r>
      <w:r w:rsidRPr="009534F4">
        <w:rPr>
          <w:rFonts w:eastAsia="Times New Roman"/>
          <w:color w:val="000000"/>
          <w:lang w:val="en-US"/>
        </w:rPr>
        <w:t>cha tegishli choralarni ko‘rish va operatsiyani amalga oshirishda foydalaniladigan pul mablag‘lari yoki boshqa mol-mulklarning manbasini aniqlash;</w:t>
      </w:r>
    </w:p>
    <w:p w14:paraId="5005130C"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yuqori mansabdor shaxslar, ularning oila a’zolari va yuqori mansabdor shaxslarga yaqin shaxslarning amalga os</w:t>
      </w:r>
      <w:r w:rsidRPr="009534F4">
        <w:rPr>
          <w:rFonts w:eastAsia="Times New Roman"/>
          <w:color w:val="000000"/>
          <w:lang w:val="en-US"/>
        </w:rPr>
        <w:t>hirayotgan operatsiyalarini chuqur monitoring qilish;</w:t>
      </w:r>
    </w:p>
    <w:p w14:paraId="6DB88567"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mazkur Qoidalar va ichki hujjatlar bilan belgilangan tartibda gumonli va shubhali operatsiyalarni aniqlash;</w:t>
      </w:r>
    </w:p>
    <w:p w14:paraId="5AE2BCA6"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ichki nazoratni amalga oshirish davomida aniqlangan shubhali operatsiyalar to‘g‘risidagi axbor</w:t>
      </w:r>
      <w:r w:rsidRPr="009534F4">
        <w:rPr>
          <w:rFonts w:eastAsia="Times New Roman"/>
          <w:color w:val="000000"/>
          <w:lang w:val="en-US"/>
        </w:rPr>
        <w:t>otlar (hujjatlar)ni maxsus vakolatli davlat organiga o‘z vaqtida taqdim etish;</w:t>
      </w:r>
    </w:p>
    <w:p w14:paraId="476C0C70"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 xml:space="preserve">Ro‘yxat bilan solishtirish orqali operatsiya ishtirokchilari orasida terrorchilik faoliyatida yoki ommaviy qirg‘in qurolini tarqatishda ishtirok etayotgan yoki ishtirok etishda </w:t>
      </w:r>
      <w:r w:rsidRPr="009534F4">
        <w:rPr>
          <w:rFonts w:eastAsia="Times New Roman"/>
          <w:color w:val="000000"/>
          <w:lang w:val="en-US"/>
        </w:rPr>
        <w:t>gumon qilinayotgan shaxslarni aniqlash;</w:t>
      </w:r>
    </w:p>
    <w:p w14:paraId="17260041"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Ro‘yxatga kiritilgan shaxslarning operatsiyasini kechiktirmasdan va oldindan xabar qilmasdan to‘xtatib turish, bundan yuridik yoki jismoniy shaxsning hisobvarag‘iga tushgan pul mablag‘larini hisobga kiritish bo‘yicha</w:t>
      </w:r>
      <w:r w:rsidRPr="009534F4">
        <w:rPr>
          <w:rFonts w:eastAsia="Times New Roman"/>
          <w:color w:val="000000"/>
          <w:lang w:val="en-US"/>
        </w:rPr>
        <w:t xml:space="preserve"> operatsiyalar mustasno va (yoki) pul mablag‘larini yoki boshqa mol-mulkini ishga solmay to‘xtatib qo‘yish;</w:t>
      </w:r>
    </w:p>
    <w:p w14:paraId="27E46FBE"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lastRenderedPageBreak/>
        <w:t>jinoiy faoliyatdan olingan daromadlarni legallashtirishga, terrorizmni moliyalashtirishga va ommaviy qirg‘in qurolini tarqatishni moliyalashtirishga</w:t>
      </w:r>
      <w:r w:rsidRPr="009534F4">
        <w:rPr>
          <w:rFonts w:eastAsia="Times New Roman"/>
          <w:color w:val="000000"/>
          <w:lang w:val="en-US"/>
        </w:rPr>
        <w:t xml:space="preserve"> qarshi kurashish bilan bog‘liq ma’lumotlarning maxfiyligini ta’minlash; </w:t>
      </w:r>
    </w:p>
    <w:p w14:paraId="019F935C"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operatsiyalar to‘g‘risidagi axborotni, shuningdek identifikatsiyalash ma’lumotlarini va mijozlarni lozim darajada tekshirishga doir materiallarning qonunchilik hujjatlarida belgilang</w:t>
      </w:r>
      <w:r w:rsidRPr="009534F4">
        <w:rPr>
          <w:rFonts w:eastAsia="Times New Roman"/>
          <w:color w:val="000000"/>
          <w:lang w:val="en-US"/>
        </w:rPr>
        <w:t>an muddatlar davomida saqlanishini ta’minlash;</w:t>
      </w:r>
    </w:p>
    <w:p w14:paraId="61E4E0E6"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tijorat banki rahbariyatini tegishli qarorlar qabul qilish uchun zarur bo‘lgan aniq axborotlar va materiallar bilan operativ va muntazam ravishda ta’minlab borish;</w:t>
      </w:r>
    </w:p>
    <w:p w14:paraId="2494C567"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shubhali operatsiyalar amalga oshirilgan yoki</w:t>
      </w:r>
      <w:r w:rsidRPr="009534F4">
        <w:rPr>
          <w:rFonts w:eastAsia="Times New Roman"/>
          <w:color w:val="000000"/>
          <w:lang w:val="en-US"/>
        </w:rPr>
        <w:t xml:space="preserve"> amalga oshirishga bo‘lgan urinishlar, shubhali operatsiyalarni amalga oshirgan mijozlar bilan aloqador bo‘lgan shaxslar (rahbarlar, ta’sischilar, jamiyat aksiyalarining kamida o‘n foiziga ega bo‘lgan aksiyadorlar, ishtirokchilar) to‘g‘risidagi ma’lumotlar</w:t>
      </w:r>
      <w:r w:rsidRPr="009534F4">
        <w:rPr>
          <w:rFonts w:eastAsia="Times New Roman"/>
          <w:color w:val="000000"/>
          <w:lang w:val="en-US"/>
        </w:rPr>
        <w:t xml:space="preserve"> bazasini shakllantirish, shuningdek bunday ma’lumotlarni boshqa tijorat banklari hamda davlat organlari bilan qonunchilik hujjatlariga muvofiq o‘zaro almashib borish;</w:t>
      </w:r>
    </w:p>
    <w:p w14:paraId="7A65CA4B"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chet eldagi banklar bilan korrespondentlik aloqalarini o‘rnatishda ularning ichki nazora</w:t>
      </w:r>
      <w:r w:rsidRPr="009534F4">
        <w:rPr>
          <w:rFonts w:eastAsia="Times New Roman"/>
          <w:color w:val="000000"/>
          <w:lang w:val="en-US"/>
        </w:rPr>
        <w:t>t tizimini o‘rganish;</w:t>
      </w:r>
    </w:p>
    <w:p w14:paraId="2E0EA332"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operatsiyalarning anonimligini oshiruvchi yangi texnologiyalar yordamida qonunga xilof ish qilish, xususan, jinoiy faoliyatdan olingan daromadlarni legallashtirish, terrorizmni moliyalashtirish va (yoki) ommaviy qirg‘in qurolini tarqa</w:t>
      </w:r>
      <w:r w:rsidRPr="009534F4">
        <w:rPr>
          <w:rFonts w:eastAsia="Times New Roman"/>
          <w:color w:val="000000"/>
          <w:lang w:val="en-US"/>
        </w:rPr>
        <w:t>tishni moliyalashtirish uchun tijorat banki xizmatlaridan foydalanish tahdidining oldini olishga alohida e’tibor qaratilishi maqsadida zarur bo‘lgan tadbirlar qo‘llash;</w:t>
      </w:r>
    </w:p>
    <w:p w14:paraId="02978A10"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so‘rovlar bo‘yicha mijozlar bazasidan jinoiy faoliyatdan olingan daromadlarni legallash</w:t>
      </w:r>
      <w:r w:rsidRPr="009534F4">
        <w:rPr>
          <w:rFonts w:eastAsia="Times New Roman"/>
          <w:color w:val="000000"/>
          <w:lang w:val="en-US"/>
        </w:rPr>
        <w:t xml:space="preserve">tirishga, terrorchilik faoliyatini moliyalashtirishga va (yoki) ommaviy qirg‘in qurolini tarqatishni moliyalashtirishga aloqador shaxslarni aniqlashdan iborat. </w:t>
      </w:r>
    </w:p>
    <w:p w14:paraId="0A983393"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4. Ichki nazorat tizimi maqsad va vazifalariga erishish uchun Ichki nazorat xizmati quyidagilar</w:t>
      </w:r>
      <w:r w:rsidRPr="009534F4">
        <w:rPr>
          <w:rFonts w:eastAsia="Times New Roman"/>
          <w:color w:val="000000"/>
          <w:lang w:val="en-US"/>
        </w:rPr>
        <w:t xml:space="preserve"> bo‘yicha funksiyalarni bajaradi:</w:t>
      </w:r>
    </w:p>
    <w:p w14:paraId="0BFF44E2"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jinoiy faoliyatdan olingan daromadlarni legallashtirish, terrorizmni moliyalashtirish va (yoki) ommaviy qirg‘in qurolini tarqatishni moliyalashtirish bilan bog‘liq huquqbuzarlikni sodir etilishida tijorat banki xizmatlarid</w:t>
      </w:r>
      <w:r w:rsidRPr="009534F4">
        <w:rPr>
          <w:rFonts w:eastAsia="Times New Roman"/>
          <w:color w:val="000000"/>
          <w:lang w:val="en-US"/>
        </w:rPr>
        <w:t>an foydalanish xavfining oldini olish uchun qonunchilik hujjatlarida, mazkur Qoidalarda, ichki hujjatlarda nazarda tutilgan choralarni ko‘rish;</w:t>
      </w:r>
    </w:p>
    <w:p w14:paraId="5B02383B"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tijorat banki tomonidan jinoiy faoliyatdan olingan daromadlarni legallashtirishga, terrorizmni moliyalashtirishga va ommaviy qirg‘in qurolini tarqatishni moliyalashtirishga qarshi kurashish to‘g‘risidagi qonunchilik hujjatlari va ichki hujjatlar talablarig</w:t>
      </w:r>
      <w:r w:rsidRPr="009534F4">
        <w:rPr>
          <w:rFonts w:eastAsia="Times New Roman"/>
          <w:color w:val="000000"/>
          <w:lang w:val="en-US"/>
        </w:rPr>
        <w:t>a rioya etilishini monitoring qilish;</w:t>
      </w:r>
    </w:p>
    <w:p w14:paraId="7F340B78"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tijorat banki faoliyatidagi jinoiy faoliyatdan olingan daromadlarni legallashtirishga, terrorizmni moliyalashtirishga va ommaviy qirg‘in qurolini tarqatishni moliyalashtirishga qarshi kurashish to‘g‘risidagi qonunchili</w:t>
      </w:r>
      <w:r w:rsidRPr="009534F4">
        <w:rPr>
          <w:rFonts w:eastAsia="Times New Roman"/>
          <w:color w:val="000000"/>
          <w:lang w:val="en-US"/>
        </w:rPr>
        <w:t>k hujjatlari va ichki hujjatlar talablariga rioya qilinmaganligi bo‘yicha aniqlangan kamchilik va qoidabuzarliklarni bartaraf etish yuzasidan rahbariyat ko‘rib chiqishi uchun takliflar tayyorlash va kiritish;</w:t>
      </w:r>
    </w:p>
    <w:p w14:paraId="0AA90451"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O‘zbekiston Respublikasi Markaziy bankining (bu</w:t>
      </w:r>
      <w:r w:rsidRPr="009534F4">
        <w:rPr>
          <w:rFonts w:eastAsia="Times New Roman"/>
          <w:color w:val="000000"/>
          <w:lang w:val="en-US"/>
        </w:rPr>
        <w:t>ndan buyon matnda Markaziy bank deb yuritiladi) vakolatli vakillari, tijorat bankining ichki audit xizmati xodimlari, tashqi auditorlar hamda maxsus vakolatli davlat organi xodimlari tomonidan o‘tkazilgan tekshiruvlar jarayonida aniqlangan ichki nazorat ti</w:t>
      </w:r>
      <w:r w:rsidRPr="009534F4">
        <w:rPr>
          <w:rFonts w:eastAsia="Times New Roman"/>
          <w:color w:val="000000"/>
          <w:lang w:val="en-US"/>
        </w:rPr>
        <w:t>zimini tashkil etishda va uning faoliyatidagi xato va kamchiliklarning bartaraf etilishini monitoring qilish;</w:t>
      </w:r>
    </w:p>
    <w:p w14:paraId="11174583"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ichki nazoratni tashkil etish, xodimlar tomonidan qonunchilik hujjatlari, mazkur Qoidalar va ichki hujjatlar talablarini buzish holatlarining oldi</w:t>
      </w:r>
      <w:r w:rsidRPr="009534F4">
        <w:rPr>
          <w:rFonts w:eastAsia="Times New Roman"/>
          <w:color w:val="000000"/>
          <w:lang w:val="en-US"/>
        </w:rPr>
        <w:t>ni olish va bartaraf etish masalalari bo‘yicha Markaziy bank va maxsus vakolatli davlat organi bilan birgalikda harakat qilish.</w:t>
      </w:r>
    </w:p>
    <w:p w14:paraId="44D25AE7"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5. Har bir tijorat banki qonunchilik hujjatlari va mazkur Qoidalar asosida Ichki nazorat xizmatining vazifalari, huquqlari va ja</w:t>
      </w:r>
      <w:r w:rsidRPr="009534F4">
        <w:rPr>
          <w:rFonts w:eastAsia="Times New Roman"/>
          <w:color w:val="000000"/>
          <w:lang w:val="en-US"/>
        </w:rPr>
        <w:t>vobgarligini belgilaydigan nizomni ishlab chiqishi, bank kuzatuv kengashida tasdiqlashi va amalga kiritishi lozim.</w:t>
      </w:r>
    </w:p>
    <w:p w14:paraId="54F61F1E"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Ushbu Nizom o‘zida Ichki nazorat xizmatiga bo‘lgan quyidagi talablarni aks ettirishi kerak:</w:t>
      </w:r>
    </w:p>
    <w:p w14:paraId="01149B84"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uning maqsadi va vazifalari;</w:t>
      </w:r>
    </w:p>
    <w:p w14:paraId="0E9ED3B9"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uning tijorat bankin</w:t>
      </w:r>
      <w:r w:rsidRPr="009534F4">
        <w:rPr>
          <w:rFonts w:eastAsia="Times New Roman"/>
          <w:color w:val="000000"/>
          <w:lang w:val="en-US"/>
        </w:rPr>
        <w:t>ing boshqa bo‘linmalaridan mustaqil bo‘lishini ta’minlash usullari;</w:t>
      </w:r>
    </w:p>
    <w:p w14:paraId="7E2D1F98"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lastRenderedPageBreak/>
        <w:t>uning tijorat bankining rahbariyati, shu jumladan kuzatuv kengashi, uning qo‘mitalari va boshqaruv bilan, shuningdek, boshqa bo‘linmalari, ichki audit xizmati hamda to‘lov agentlari va to‘</w:t>
      </w:r>
      <w:r w:rsidRPr="009534F4">
        <w:rPr>
          <w:rFonts w:eastAsia="Times New Roman"/>
          <w:color w:val="000000"/>
          <w:lang w:val="en-US"/>
        </w:rPr>
        <w:t>lov subagentlari, chet eldagi shu’ba banklari, filiallari va vakolatxonalari bilan o‘zaro munosabati;</w:t>
      </w:r>
    </w:p>
    <w:p w14:paraId="24220930"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o‘zining funksiyalarini bajarish uchun zarur bo‘lgan ma’lumotlarni olish huquqiga ega bo‘lishi, shuningdek mazkur ma’lumotlarni taqdim etish masalalari yu</w:t>
      </w:r>
      <w:r w:rsidRPr="009534F4">
        <w:rPr>
          <w:rFonts w:eastAsia="Times New Roman"/>
          <w:color w:val="000000"/>
          <w:lang w:val="en-US"/>
        </w:rPr>
        <w:t>zasidan hamkorlik qilish bo‘yicha tijorat bankining boshqa bo‘linmalari va shu’ba banklari, chet eldagi filiallari va vakolatxonalari, to‘lov agentlari va to‘lov subagentlari xodimlarining majburiyati;</w:t>
      </w:r>
    </w:p>
    <w:p w14:paraId="48C73527"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qonunchilik hujjatlari va ichki hujjatlar talablari bu</w:t>
      </w:r>
      <w:r w:rsidRPr="009534F4">
        <w:rPr>
          <w:rFonts w:eastAsia="Times New Roman"/>
          <w:color w:val="000000"/>
          <w:lang w:val="en-US"/>
        </w:rPr>
        <w:t xml:space="preserve">zilishlarini o‘rganishni o‘tkazish huquqi; </w:t>
      </w:r>
    </w:p>
    <w:p w14:paraId="1D4EF449"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olingan ma’lumotlarni tijorat banki boshqaruvi raisiga va zarur bo‘lganda tijorat banki kengashiga erkin ifodalash va oshkor etish huquqiga ega bo‘lishi;</w:t>
      </w:r>
    </w:p>
    <w:p w14:paraId="78FE4332"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tijorat bankining boshqaruv raisiga tegishli hisobotni taq</w:t>
      </w:r>
      <w:r w:rsidRPr="009534F4">
        <w:rPr>
          <w:rFonts w:eastAsia="Times New Roman"/>
          <w:color w:val="000000"/>
          <w:lang w:val="en-US"/>
        </w:rPr>
        <w:t>dim qilish majburiyati;</w:t>
      </w:r>
    </w:p>
    <w:p w14:paraId="4D64DB96"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tijorat banki boshqaruviga qonunchilik hujjatlari va xalqaro standartlarga muvofiqlik masalalari bo‘yicha maslahatlar berish, shu jumladan, mazkur sohadagi o‘zgarishlar to‘g‘risida xabardor qilish majburiyati;</w:t>
      </w:r>
    </w:p>
    <w:p w14:paraId="3148DE3D"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xodimlarni tanlash bo‘</w:t>
      </w:r>
      <w:r w:rsidRPr="009534F4">
        <w:rPr>
          <w:rFonts w:eastAsia="Times New Roman"/>
          <w:color w:val="000000"/>
          <w:lang w:val="en-US"/>
        </w:rPr>
        <w:t>yicha malaka talablari va tartiblari;</w:t>
      </w:r>
    </w:p>
    <w:p w14:paraId="53828E58"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malakani oshirish bo‘yicha maxsus kurslarda muntazam ravishda o‘qib borish majburiyati.</w:t>
      </w:r>
    </w:p>
    <w:p w14:paraId="529BAB0C"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5</w:t>
      </w:r>
      <w:r w:rsidRPr="009534F4">
        <w:rPr>
          <w:rFonts w:eastAsia="Times New Roman"/>
          <w:color w:val="000000"/>
          <w:vertAlign w:val="superscript"/>
          <w:lang w:val="en-US"/>
        </w:rPr>
        <w:t>1.</w:t>
      </w:r>
      <w:r w:rsidRPr="009534F4">
        <w:rPr>
          <w:rFonts w:eastAsia="Times New Roman"/>
          <w:color w:val="000000"/>
          <w:lang w:val="en-US"/>
        </w:rPr>
        <w:t xml:space="preserve"> Ichki nazorat xizmati o‘z funksiyalarini bajarishga to‘sqinlik qiluvchi har qanday ta’sirlardan qochish maqsadida bankning foy</w:t>
      </w:r>
      <w:r w:rsidRPr="009534F4">
        <w:rPr>
          <w:rFonts w:eastAsia="Times New Roman"/>
          <w:color w:val="000000"/>
          <w:lang w:val="en-US"/>
        </w:rPr>
        <w:t xml:space="preserve">da olishga qaratilgan bo‘linmalari rahbarlaridan mustaqil hisoblanadi. </w:t>
      </w:r>
    </w:p>
    <w:p w14:paraId="38FDC679"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Ushbu mustaqillik quyidagi jihatlar bilan ta’minlanadi:</w:t>
      </w:r>
    </w:p>
    <w:p w14:paraId="7AB3E4FF"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Ichki nazorat xizmati rahbari va xodimlarini tayinlash, lavozimidan ozod etish, shuningdek ularning faoliyatini baholash va muko</w:t>
      </w:r>
      <w:r w:rsidRPr="009534F4">
        <w:rPr>
          <w:rFonts w:eastAsia="Times New Roman"/>
          <w:color w:val="000000"/>
          <w:lang w:val="en-US"/>
        </w:rPr>
        <w:t>fot to‘lovlari miqdori (ish haqi, bonuslar va boshqalar) to‘g‘risidagi qarorlar faqat kuzatuv kengashi tomonidan qabul qilinadi;</w:t>
      </w:r>
    </w:p>
    <w:p w14:paraId="6265110E"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Ichki nazorat xizmati rahbari bankning foyda olishga qaratilgan bo‘linmalarini boshqarish va operatsiyalarni amalga oshirish bo</w:t>
      </w:r>
      <w:r w:rsidRPr="009534F4">
        <w:rPr>
          <w:rFonts w:eastAsia="Times New Roman"/>
          <w:color w:val="000000"/>
          <w:lang w:val="en-US"/>
        </w:rPr>
        <w:t>‘yicha vakolatga va moliyaviy majburiyatlarga ega bo‘la olmaydi, shuningdek lavozimlarni qo‘shib olib borishga yo‘l qo‘yilmaydi.</w:t>
      </w:r>
    </w:p>
    <w:p w14:paraId="5A4C4131"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6. Tijorat banklari mazkur Qoidalar talablaridan kelib chiqib, quyidagilarni aks ettirgan holda ichki qoidalarni ishlab chiqish</w:t>
      </w:r>
      <w:r w:rsidRPr="009534F4">
        <w:rPr>
          <w:rFonts w:eastAsia="Times New Roman"/>
          <w:color w:val="000000"/>
          <w:lang w:val="en-US"/>
        </w:rPr>
        <w:t>i lozim:</w:t>
      </w:r>
    </w:p>
    <w:p w14:paraId="3A6DDF59"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tavakkalchiliklarni aniqlash, baholash, monitoring qilish, boshqarish, kamaytirish va hujjatlashtirish bo‘yicha tegishli choralarni ko‘rish tartibi;</w:t>
      </w:r>
    </w:p>
    <w:p w14:paraId="241E3E6A"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mijozlarni lozim darajada tekshirish, shu jumladan, mijozlarni va ularning benefitsiar mulkdori id</w:t>
      </w:r>
      <w:r w:rsidRPr="009534F4">
        <w:rPr>
          <w:rFonts w:eastAsia="Times New Roman"/>
          <w:color w:val="000000"/>
          <w:lang w:val="en-US"/>
        </w:rPr>
        <w:t>entifikatsiyalash, shuningdek mijozlarning operatsiyalari ustidan doimiy monitoringni amalga oshirish qoidalari;</w:t>
      </w:r>
    </w:p>
    <w:p w14:paraId="374D1D42"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zarur bo‘lgan axborotni rasmiylashtirish va uning maxfiyligini ta’minlash tartibi;</w:t>
      </w:r>
    </w:p>
    <w:p w14:paraId="24684206"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Ichki nazorat xizmati xodimlari tomonidan tijorat banki bosh</w:t>
      </w:r>
      <w:r w:rsidRPr="009534F4">
        <w:rPr>
          <w:rFonts w:eastAsia="Times New Roman"/>
          <w:color w:val="000000"/>
          <w:lang w:val="en-US"/>
        </w:rPr>
        <w:t xml:space="preserve"> ofisidagi Ichki nazorat xizmati rahbariga (bundan buyon matnda Ichki nazorat xizmati rahbari deb yuritiladi) jinoiy faoliyatdan olingan daromadlarni legallashtirishga, terrorizmni moliyalashtirishga va ommaviy qirg‘in qurolini tarqatishni moliyalashtirish</w:t>
      </w:r>
      <w:r w:rsidRPr="009534F4">
        <w:rPr>
          <w:rFonts w:eastAsia="Times New Roman"/>
          <w:color w:val="000000"/>
          <w:lang w:val="en-US"/>
        </w:rPr>
        <w:t>ga oid qonunchilik hujjatlari buzilishi dalillari to‘g‘risida axborot taqdim etish tartibi;</w:t>
      </w:r>
    </w:p>
    <w:p w14:paraId="4EB999E0"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Ichki nazorat xizmatining to‘lov agentlari va to‘lov subagentlari bilan o‘zaro ishlash tartibi;</w:t>
      </w:r>
    </w:p>
    <w:p w14:paraId="4150FAF8"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 xml:space="preserve">kadrlarni tayyorlash va o‘qitishga doir malaka talablari; </w:t>
      </w:r>
    </w:p>
    <w:p w14:paraId="5AB8D8B4"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gumonli va shubhali operatsiyalarni aniqlash tartibi;</w:t>
      </w:r>
    </w:p>
    <w:p w14:paraId="005E5EB7"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shubhali operatsiyalar to‘g‘risidagi xabarlarni tayyorlash va ularni maxsus vakolatli davlat organiga yuborish tartibi;</w:t>
      </w:r>
    </w:p>
    <w:p w14:paraId="3F64467B"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Ro‘yxatga kiritilgan shaxslarning operatsiyasini aniqlash hamda ushbu operatsiyala</w:t>
      </w:r>
      <w:r w:rsidRPr="009534F4">
        <w:rPr>
          <w:rFonts w:eastAsia="Times New Roman"/>
          <w:color w:val="000000"/>
          <w:lang w:val="en-US"/>
        </w:rPr>
        <w:t>rni kechiktirmasdan va oldindan xabar qilmasdan to‘xtatib turish (yuridik yoki jismoniy shaxsning hisobvarag‘iga tushgan pul mablag‘larini hisobga kiritish bo‘yicha operatsiyalar bundan mustasno) va (yoki) pul mablag‘larini yoki boshqa mol-mulkini ishga so</w:t>
      </w:r>
      <w:r w:rsidRPr="009534F4">
        <w:rPr>
          <w:rFonts w:eastAsia="Times New Roman"/>
          <w:color w:val="000000"/>
          <w:lang w:val="en-US"/>
        </w:rPr>
        <w:t>lmay to‘xtatib qo‘yish tartibi;</w:t>
      </w:r>
    </w:p>
    <w:p w14:paraId="04F0B8C7"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Ro‘yxatga kiritilgan shaxslarning to‘xtatib qo‘yilgan pul mablag‘lari yoki boshqa mol-mulkdan foydalanishiga ruxsat olish uchun bergan murojaatlarini maxsus vakolatli davlat organiga yuborish tartibi;</w:t>
      </w:r>
    </w:p>
    <w:p w14:paraId="21ED4EDC"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lastRenderedPageBreak/>
        <w:t>yuqori tavakkalchilik d</w:t>
      </w:r>
      <w:r w:rsidRPr="009534F4">
        <w:rPr>
          <w:rFonts w:eastAsia="Times New Roman"/>
          <w:color w:val="000000"/>
          <w:lang w:val="en-US"/>
        </w:rPr>
        <w:t>arajasi toifasiga kiritilgan mijozlarning hisobini yuritish va monitoring qilish hamda bunday mijozlar operatsiyalarini monitoring qilish tartibi;</w:t>
      </w:r>
    </w:p>
    <w:p w14:paraId="27F719FA"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 xml:space="preserve">yuqori mansabdor shaxslar, ularning oila a’zolari va yuqori mansabdor shaxslarga yaqin shaxslar bilan amaliy </w:t>
      </w:r>
      <w:r w:rsidRPr="009534F4">
        <w:rPr>
          <w:rFonts w:eastAsia="Times New Roman"/>
          <w:color w:val="000000"/>
          <w:lang w:val="en-US"/>
        </w:rPr>
        <w:t>ish munosabatlariga kirishish va ular tomonidan amalga oshirilayotgan operatsiyalarni chuqur monitoring qilish tartibi;</w:t>
      </w:r>
    </w:p>
    <w:p w14:paraId="4DAC4D4F"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jinoiy faoliyatdan olingan daromadlarni legallashtirish, terrorizmni moliyalashtirish va (yoki) ommaviy qirg‘in qurolini tarqatishni mol</w:t>
      </w:r>
      <w:r w:rsidRPr="009534F4">
        <w:rPr>
          <w:rFonts w:eastAsia="Times New Roman"/>
          <w:color w:val="000000"/>
          <w:lang w:val="en-US"/>
        </w:rPr>
        <w:t>iyalashtirish maqsadida texnologik yutuqlardan foydalanilishining oldini olishga qaratilgan choralar;</w:t>
      </w:r>
    </w:p>
    <w:p w14:paraId="661EA018"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 xml:space="preserve">pul mablag‘larini oluvchisi va (yoki) jo‘natuvchisi haqida talab qilingan ma’lumotlari mavjud bo‘lmagan chet el valyutasidagi pul o‘tkazmalari aniqlangan </w:t>
      </w:r>
      <w:r w:rsidRPr="009534F4">
        <w:rPr>
          <w:rFonts w:eastAsia="Times New Roman"/>
          <w:color w:val="000000"/>
          <w:lang w:val="en-US"/>
        </w:rPr>
        <w:t>hollarda ko‘riladigan choralar;</w:t>
      </w:r>
    </w:p>
    <w:p w14:paraId="3FF0B51A"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qonunchilik hujjatlariga zid bo‘lmagan boshqa qoidalar.</w:t>
      </w:r>
    </w:p>
    <w:p w14:paraId="10606E01"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Ichki qoidalar mazkur Qoidalar va boshqa qonunchilik hujjatlarining talablariga muvofiq bo‘lishi hamda aniqlangan tavakkalchiliklar va ularning bahosidan kelib chiqib t</w:t>
      </w:r>
      <w:r w:rsidRPr="009534F4">
        <w:rPr>
          <w:rFonts w:eastAsia="Times New Roman"/>
          <w:color w:val="000000"/>
          <w:lang w:val="en-US"/>
        </w:rPr>
        <w:t>uzilishi kerak. Ichki qoidalar, ularga kiritilgan o‘zgartirish va qo‘shimchalar tijorat bankining kengashi tomonidan tasdiqlanadi.</w:t>
      </w:r>
    </w:p>
    <w:p w14:paraId="5E68E1BF"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Ichki qoidalar to‘lov agentlari va to‘lov subagentlariga, shuningdek tijorat bankining barcha bo‘linmalariga hamda shu’ba ban</w:t>
      </w:r>
      <w:r w:rsidRPr="009534F4">
        <w:rPr>
          <w:rFonts w:eastAsia="Times New Roman"/>
          <w:color w:val="000000"/>
          <w:lang w:val="en-US"/>
        </w:rPr>
        <w:t>klariga ijro uchun majburiydir.</w:t>
      </w:r>
    </w:p>
    <w:p w14:paraId="78A93DDE"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Tijorat bankining chet davlatdagi shu’ba banki, filiali va vakolatxonalari ichki nazorat qoidalari, ularni ro‘yxatga olayotgan davlat qonunchiligi talablari inobatga olingan holda tasdiqlanadi.</w:t>
      </w:r>
    </w:p>
    <w:p w14:paraId="0FB7538E"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6</w:t>
      </w:r>
      <w:r w:rsidRPr="009534F4">
        <w:rPr>
          <w:rFonts w:eastAsia="Times New Roman"/>
          <w:color w:val="000000"/>
          <w:vertAlign w:val="superscript"/>
          <w:lang w:val="en-US"/>
        </w:rPr>
        <w:t>1.</w:t>
      </w:r>
      <w:r w:rsidRPr="009534F4">
        <w:rPr>
          <w:rFonts w:eastAsia="Times New Roman"/>
          <w:color w:val="000000"/>
          <w:lang w:val="en-US"/>
        </w:rPr>
        <w:t xml:space="preserve"> Bank guruhining ichki qoid</w:t>
      </w:r>
      <w:r w:rsidRPr="009534F4">
        <w:rPr>
          <w:rFonts w:eastAsia="Times New Roman"/>
          <w:color w:val="000000"/>
          <w:lang w:val="en-US"/>
        </w:rPr>
        <w:t xml:space="preserve">alari quyidagilarni o‘z ichiga olishi kerak: </w:t>
      </w:r>
    </w:p>
    <w:p w14:paraId="070D2344"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jinoiy faoliyatdan olingan daromadlarni legallashtirish, terrorizmni moliyalashtirish va (yoki) ommaviy qirg‘in qurolini tarqatishni moliyalashtirish bilan bog‘liq tavakkalchiliklarni boshqarish va mijozlarni l</w:t>
      </w:r>
      <w:r w:rsidRPr="009534F4">
        <w:rPr>
          <w:rFonts w:eastAsia="Times New Roman"/>
          <w:color w:val="000000"/>
          <w:lang w:val="en-US"/>
        </w:rPr>
        <w:t xml:space="preserve">ozim darajada tekshirish uchun zarur bo‘lgan ma’lumotlarni almashish qoidalari va tartib-taomillari; </w:t>
      </w:r>
    </w:p>
    <w:p w14:paraId="1E0E8F6B"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komplayens nazoratni, auditni va (yoki) jinoiy faoliyatdan olingan daromadlarni legallashtirishga, terrorizmni moliyalashtirishga va (yoki) ommaviy qirg‘i</w:t>
      </w:r>
      <w:r w:rsidRPr="009534F4">
        <w:rPr>
          <w:rFonts w:eastAsia="Times New Roman"/>
          <w:color w:val="000000"/>
          <w:lang w:val="en-US"/>
        </w:rPr>
        <w:t>n qurolini tarqatishni moliyalashtirishga qarshi kurashish funksiyalarini guruh darajasida ta’minlash, jinoiy faoliyatdan olingan daromadlarni legallashtirish, terrorizmni moliyalashtirish va (yoki) ommaviy qirg‘in qurolini tarqatishni moliyalashtirishga q</w:t>
      </w:r>
      <w:r w:rsidRPr="009534F4">
        <w:rPr>
          <w:rFonts w:eastAsia="Times New Roman"/>
          <w:color w:val="000000"/>
          <w:lang w:val="en-US"/>
        </w:rPr>
        <w:t>arshi kurashish maqsadlari uchun zarur bo‘lgan hollarda filiallardan va shu’ba korxonalardan ularning mijozlari, hisobvaraqlari va operatsiyalari to‘g‘risidagi ma’lumotlarni olinishini ta’minlash;</w:t>
      </w:r>
    </w:p>
    <w:p w14:paraId="2FA0B9B0"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maxfiylikni va ma’lumotlardan foydalanishni yetarli darajad</w:t>
      </w:r>
      <w:r w:rsidRPr="009534F4">
        <w:rPr>
          <w:rFonts w:eastAsia="Times New Roman"/>
          <w:color w:val="000000"/>
          <w:lang w:val="en-US"/>
        </w:rPr>
        <w:t>a himoya qilish.</w:t>
      </w:r>
    </w:p>
    <w:p w14:paraId="44006928"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6</w:t>
      </w:r>
      <w:r w:rsidRPr="009534F4">
        <w:rPr>
          <w:rFonts w:eastAsia="Times New Roman"/>
          <w:color w:val="000000"/>
          <w:vertAlign w:val="superscript"/>
          <w:lang w:val="en-US"/>
        </w:rPr>
        <w:t>2.</w:t>
      </w:r>
      <w:r w:rsidRPr="009534F4">
        <w:rPr>
          <w:rFonts w:eastAsia="Times New Roman"/>
          <w:color w:val="000000"/>
          <w:lang w:val="en-US"/>
        </w:rPr>
        <w:t xml:space="preserve"> Banklar, ular va ularning agentlari va subagentlari faoliyat ko‘rsatadigan mamlakatlarning vakolatli organlari foydalanishi mumkin bo‘lgan to‘lov agentlari va to‘lov subagentlarining yangilangan reyestrini yuritishi kerak.</w:t>
      </w:r>
    </w:p>
    <w:p w14:paraId="5ECF03AA" w14:textId="77777777" w:rsidR="00000000" w:rsidRPr="009534F4" w:rsidRDefault="0051467E">
      <w:pPr>
        <w:shd w:val="clear" w:color="auto" w:fill="FFFFFF"/>
        <w:jc w:val="center"/>
        <w:divId w:val="1708866994"/>
        <w:rPr>
          <w:rFonts w:eastAsia="Times New Roman"/>
          <w:b/>
          <w:bCs/>
          <w:color w:val="000080"/>
          <w:lang w:val="en-US"/>
        </w:rPr>
      </w:pPr>
      <w:r w:rsidRPr="009534F4">
        <w:rPr>
          <w:rFonts w:eastAsia="Times New Roman"/>
          <w:b/>
          <w:bCs/>
          <w:color w:val="000080"/>
          <w:lang w:val="en-US"/>
        </w:rPr>
        <w:t>2-bob. Ichki</w:t>
      </w:r>
      <w:r w:rsidRPr="009534F4">
        <w:rPr>
          <w:rFonts w:eastAsia="Times New Roman"/>
          <w:b/>
          <w:bCs/>
          <w:color w:val="000080"/>
          <w:lang w:val="en-US"/>
        </w:rPr>
        <w:t xml:space="preserve"> nazorat tizimini tashkil etish</w:t>
      </w:r>
    </w:p>
    <w:p w14:paraId="46CC6C52"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 xml:space="preserve">7. Tijorat bankining ichki nazorat tizimi bank ishining jihatlari, faoliyatining asosiy yo‘nalishlari, agentlar, subagentlar, mijozlar bazasi va mijozlar hamda ularning operatsiyalari bilan bog‘liq tavakkalchilik darajasini </w:t>
      </w:r>
      <w:r w:rsidRPr="009534F4">
        <w:rPr>
          <w:rFonts w:eastAsia="Times New Roman"/>
          <w:color w:val="000000"/>
          <w:lang w:val="en-US"/>
        </w:rPr>
        <w:t>hisobga olgan holda tashkil etiladi.</w:t>
      </w:r>
    </w:p>
    <w:p w14:paraId="2B645E48"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8. Tijorat bankining, shu jumladan, uning filiallarining ichki nazorat tizimi tarkibiy tuzilmasi tijorat banki boshqaruvi qarori bilan belgilanadi. Tijorat bankining ichki nazorat tizimi tarkibiy tuzilmasi aniqlangan ta</w:t>
      </w:r>
      <w:r w:rsidRPr="009534F4">
        <w:rPr>
          <w:rFonts w:eastAsia="Times New Roman"/>
          <w:color w:val="000000"/>
          <w:lang w:val="en-US"/>
        </w:rPr>
        <w:t xml:space="preserve">vakkalchiliklar va ularning bahosidan kelib chiqib hamda Markaziy bankning talablariga muvofiq qayta ko‘rib chiqilishi lozim. </w:t>
      </w:r>
    </w:p>
    <w:p w14:paraId="4481B77D"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9. Tijorat bankining ichki nazorat tizimining tarkibiy tuzilmasi tijorat bankining bosh ofisining Ichki nazorat xizmatini, shunin</w:t>
      </w:r>
      <w:r w:rsidRPr="009534F4">
        <w:rPr>
          <w:rFonts w:eastAsia="Times New Roman"/>
          <w:color w:val="000000"/>
          <w:lang w:val="en-US"/>
        </w:rPr>
        <w:t>gdek tijorat bankining har bir filialidagi Ichki nazorat xizmatini yoki mas’ul xodimni o‘z ichiga oladi.</w:t>
      </w:r>
    </w:p>
    <w:p w14:paraId="3F690D41"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 xml:space="preserve">Tijorat bankining chet elda shu’ba banki, filiali va vakolatxonasi mavjud bo‘lgan holatda, chet eldagi shu’ba bankining, filialning va vakolatxonaning </w:t>
      </w:r>
      <w:r w:rsidRPr="009534F4">
        <w:rPr>
          <w:rFonts w:eastAsia="Times New Roman"/>
          <w:color w:val="000000"/>
          <w:lang w:val="en-US"/>
        </w:rPr>
        <w:t>ichki nazoratni amalga oshirishga mas’ul bo‘linmasi tijorat bankining bosh ofisidagi Ichki nazorat xizmatiga hisobdordir.</w:t>
      </w:r>
    </w:p>
    <w:p w14:paraId="3C2E3E18"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 xml:space="preserve">10. Ichki nazorat xizmati ichki nazorat maqsadlariga samarali erishish va vazifalarni unumli bajarish uchun yetarli miqdorda xodimlar </w:t>
      </w:r>
      <w:r w:rsidRPr="009534F4">
        <w:rPr>
          <w:rFonts w:eastAsia="Times New Roman"/>
          <w:color w:val="000000"/>
          <w:lang w:val="en-US"/>
        </w:rPr>
        <w:t>bilan shakllantiriladi.</w:t>
      </w:r>
    </w:p>
    <w:p w14:paraId="5511037F"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lastRenderedPageBreak/>
        <w:t xml:space="preserve">Ichki nazorat xizmati xodimlari soni tavakkalchiliklarni hisobga olgan holda shakllantirilishi kerak. </w:t>
      </w:r>
    </w:p>
    <w:p w14:paraId="08C004BE"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Filiallari soni 50 ta yoki undan ortiq bo‘lgan tijorat banklarining bosh ofisidagi Ichki nazorat xizmati shtat birligi 10 tadan k</w:t>
      </w:r>
      <w:r w:rsidRPr="009534F4">
        <w:rPr>
          <w:rFonts w:eastAsia="Times New Roman"/>
          <w:color w:val="000000"/>
          <w:lang w:val="en-US"/>
        </w:rPr>
        <w:t>am bo‘lmasligi lozim.</w:t>
      </w:r>
    </w:p>
    <w:p w14:paraId="4982AC30"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11. Ichki nazorat xizmati rahbari va xodimlari tijorat banki bosh ofisining shtat jadvaliga kiradi hamda ularning ish haqi va unga tenglashtirilgan to‘lovlari tijorat bankining bosh ofisi xarajatlari hisobidan amalga oshiriladi.</w:t>
      </w:r>
    </w:p>
    <w:p w14:paraId="35148BFF"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 xml:space="preserve">Ichki nazorat xizmati rahbari oliy iqtisodiy yoki yuridik ma’lumotga va tijorat bankining bank operatsiyalarini amalga oshirish bilan bog‘liq bo‘linmasida kamida ikki yillik rahbarlik tajribasiga yoxud Ichki nazorat xizmatida kamida bir yillik ish stajiga </w:t>
      </w:r>
      <w:r w:rsidRPr="009534F4">
        <w:rPr>
          <w:rFonts w:eastAsia="Times New Roman"/>
          <w:color w:val="000000"/>
          <w:lang w:val="en-US"/>
        </w:rPr>
        <w:t>ega bo‘lishi kerak.</w:t>
      </w:r>
    </w:p>
    <w:p w14:paraId="704B9851"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Ichki nazorat xizmatining rahbari va xodimi lavozimiga tayinlanuvchi shaxs:</w:t>
      </w:r>
    </w:p>
    <w:p w14:paraId="1F1F3DBC"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bank va moliya qonunchilik hujjatlarini bilishi;</w:t>
      </w:r>
    </w:p>
    <w:p w14:paraId="0C9014C4"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jinoiy faoliyatdan olingan daromadlarni legallashtirishga, terrorizmni moliyalashtirishga va ommaviy qirg‘in qu</w:t>
      </w:r>
      <w:r w:rsidRPr="009534F4">
        <w:rPr>
          <w:rFonts w:eastAsia="Times New Roman"/>
          <w:color w:val="000000"/>
          <w:lang w:val="en-US"/>
        </w:rPr>
        <w:t>rolini tarqatishni moliyalashtirishga qarshi kurashish bo‘yicha xalqaro standartlarni bilishi;</w:t>
      </w:r>
    </w:p>
    <w:p w14:paraId="0E7950EA"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buxgalteriya hisobi qoidalari haqidagi bilimga ega bo‘lish, shuningdek muntazam ravishda malakani oshirish bo‘yicha maxsus o‘quv kurslaridan o‘tishi shart.</w:t>
      </w:r>
    </w:p>
    <w:p w14:paraId="5F21CCD7"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Ichki</w:t>
      </w:r>
      <w:r w:rsidRPr="009534F4">
        <w:rPr>
          <w:rFonts w:eastAsia="Times New Roman"/>
          <w:color w:val="000000"/>
          <w:lang w:val="en-US"/>
        </w:rPr>
        <w:t xml:space="preserve"> nazorat xizmati rahbari sifatida faqat bankning boshqaruv a’zolaridan biri tayinlanadi.</w:t>
      </w:r>
    </w:p>
    <w:p w14:paraId="2EBC37E9"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12. Ichki nazorat xizmati rahbari yoki xodimi lavozimiga quyidagi shaxslar tayinlanishi mumkin emas:</w:t>
      </w:r>
    </w:p>
    <w:p w14:paraId="05B9BD64"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o‘z faoliyati va shaxsiy xulq atvorida ishonib topshirilgan bo‘lin</w:t>
      </w:r>
      <w:r w:rsidRPr="009534F4">
        <w:rPr>
          <w:rFonts w:eastAsia="Times New Roman"/>
          <w:color w:val="000000"/>
          <w:lang w:val="en-US"/>
        </w:rPr>
        <w:t>mani noto‘g‘ri boshqargani yoki ishni vijdonan yuritmaganini namoyon etgan shaxslar;</w:t>
      </w:r>
    </w:p>
    <w:p w14:paraId="41A34D57"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iqtisodiyot sohasidagi, boshqaruv tartibiga qarshi, jinoiy faoliyatdan olingan daromadlarni legallashtirish va terrorizmni moliyalashtirish bilan bog‘liq jinoyatlari uchun</w:t>
      </w:r>
      <w:r w:rsidRPr="009534F4">
        <w:rPr>
          <w:rFonts w:eastAsia="Times New Roman"/>
          <w:color w:val="000000"/>
          <w:lang w:val="en-US"/>
        </w:rPr>
        <w:t xml:space="preserve"> avval sud tomonidan jinoiy javobgarlikka tortilgan shaxslar.</w:t>
      </w:r>
    </w:p>
    <w:p w14:paraId="30DADC4C"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13. Tijorat banki ichki nazorat tizimi tuzilmasini shakllantirish, Ichki nazorat xizmati rahbarini tayinlash to‘g‘risidagi qarorni qabul qilgandan so‘ng 10 (o‘n) ish kuni mobaynida tayinlangan s</w:t>
      </w:r>
      <w:r w:rsidRPr="009534F4">
        <w:rPr>
          <w:rFonts w:eastAsia="Times New Roman"/>
          <w:color w:val="000000"/>
          <w:lang w:val="en-US"/>
        </w:rPr>
        <w:t xml:space="preserve">haxslar to‘g‘risidagi anketa ma’lumotlarini ilova qilgan holda bu haqda Markaziy bankka xabar berishi lozim. </w:t>
      </w:r>
    </w:p>
    <w:p w14:paraId="57421358"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14. Ichki nazorat xizmati rahbari va xodimlari:</w:t>
      </w:r>
    </w:p>
    <w:p w14:paraId="1CECF89A"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ichki nazoratni amalga oshirish maqsadida tijorat banki bo‘linmalari rahbarlari va xodimlaridan ke</w:t>
      </w:r>
      <w:r w:rsidRPr="009534F4">
        <w:rPr>
          <w:rFonts w:eastAsia="Times New Roman"/>
          <w:color w:val="000000"/>
          <w:lang w:val="en-US"/>
        </w:rPr>
        <w:t>rakli boshqaruvchilik va buxgalteriya hujjatlarini talab qilib olish;</w:t>
      </w:r>
    </w:p>
    <w:p w14:paraId="4A09F96C"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ichki nazoratni amalga oshirish maqsadida olingan hujjatlardan nusxa ko‘chirish, tijorat bankining elektron ma’lumotlar bazalarida, lokal hisoblash tarmoqlari va avtonom kompyuter tiziml</w:t>
      </w:r>
      <w:r w:rsidRPr="009534F4">
        <w:rPr>
          <w:rFonts w:eastAsia="Times New Roman"/>
          <w:color w:val="000000"/>
          <w:lang w:val="en-US"/>
        </w:rPr>
        <w:t>arida saqlanadigan fayllardan va boshqa yozuvlardan nusxalar olish;</w:t>
      </w:r>
    </w:p>
    <w:p w14:paraId="7BB27707"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 xml:space="preserve">tijorat bankining boshqa bo‘linmalari mutaxassislaridan yordam so‘rash va olish; </w:t>
      </w:r>
    </w:p>
    <w:p w14:paraId="088D3CBC"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tijorat banki bo‘linmalarining xonalariga kirish, shuningdek tijorat banki boshqaruvi raisining yozma ruxs</w:t>
      </w:r>
      <w:r w:rsidRPr="009534F4">
        <w:rPr>
          <w:rFonts w:eastAsia="Times New Roman"/>
          <w:color w:val="000000"/>
          <w:lang w:val="en-US"/>
        </w:rPr>
        <w:t>atnomasi bilan hujjatlar saqlanishi uchun foydalaniladigan (arxivlar), naqd pul va qimmatliklar saqlanadigan (pul omborlari), kompyuter ma’lumotlarini qayta ishlash va ma’lumotlarni elektron shaklda saqlash xonalariga kirish;</w:t>
      </w:r>
    </w:p>
    <w:p w14:paraId="2D5FAF12"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 xml:space="preserve">boshqaruv raisi yoki tegishli </w:t>
      </w:r>
      <w:r w:rsidRPr="009534F4">
        <w:rPr>
          <w:rFonts w:eastAsia="Times New Roman"/>
          <w:color w:val="000000"/>
          <w:lang w:val="en-US"/>
        </w:rPr>
        <w:t>vakolatga ega bo‘lgan uning o‘rinbosariga yuridik va jismoniy shaxsning hisobvarag‘iga kelib tushayotgan mablag‘lar bo‘yicha operatsiyalarni istisno qilgan holda Ro‘yxatga kiritilgan shaxslarning pul mablag‘lari yoki boshqa mol-mulk bilan bog‘liq operatsiy</w:t>
      </w:r>
      <w:r w:rsidRPr="009534F4">
        <w:rPr>
          <w:rFonts w:eastAsia="Times New Roman"/>
          <w:color w:val="000000"/>
          <w:lang w:val="en-US"/>
        </w:rPr>
        <w:t>alarini to‘xtatib turish to‘g‘risida qaror loyihasini kiritishi;</w:t>
      </w:r>
    </w:p>
    <w:p w14:paraId="4ACC16E9"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mijozlarning operatsiyalariga nisbatan kelgusi harakatlari, jumladan, qonunchilik hujjatlariga muvofiq qo‘shimcha ma’lumot olish yoki mavjud ma’lumotlarni tekshirish bo‘yicha tijorat banki bo</w:t>
      </w:r>
      <w:r w:rsidRPr="009534F4">
        <w:rPr>
          <w:rFonts w:eastAsia="Times New Roman"/>
          <w:color w:val="000000"/>
          <w:lang w:val="en-US"/>
        </w:rPr>
        <w:t>shqaruvi raisiga takliflar taqdim etish;</w:t>
      </w:r>
    </w:p>
    <w:p w14:paraId="1297CC87"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mazkur Qoidalar va ichki hujjatlarga muvofiq boshqa harakatlarni amalga oshirish huquqiga ega.</w:t>
      </w:r>
    </w:p>
    <w:p w14:paraId="648E0F63"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15. Ichki nazorat xizmati rahbari va xodimlari tijorat banki nomidan to‘lov (hisob-kitob), kredit va buxgalteriya hujjat</w:t>
      </w:r>
      <w:r w:rsidRPr="009534F4">
        <w:rPr>
          <w:rFonts w:eastAsia="Times New Roman"/>
          <w:color w:val="000000"/>
          <w:lang w:val="en-US"/>
        </w:rPr>
        <w:t>larini imzolash yoki vizalash huquqiga ega emas.</w:t>
      </w:r>
    </w:p>
    <w:p w14:paraId="38F13995"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lastRenderedPageBreak/>
        <w:t>16. Ichki nazorat xizmatining rahbari va xodimlari o‘z vazifalarini bajarishda quyidagilarga majburdirlar:</w:t>
      </w:r>
    </w:p>
    <w:p w14:paraId="193AE332"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 xml:space="preserve">o‘z vakolati doirasida mazkur Qoidalar va ichki hujjatlar bilan yuklatilgan maqsadlarga erishish va </w:t>
      </w:r>
      <w:r w:rsidRPr="009534F4">
        <w:rPr>
          <w:rFonts w:eastAsia="Times New Roman"/>
          <w:color w:val="000000"/>
          <w:lang w:val="en-US"/>
        </w:rPr>
        <w:t>vazifalarni bajarish uchun zarur choralarni ko‘rish;</w:t>
      </w:r>
    </w:p>
    <w:p w14:paraId="032AB562"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tijorat bankining tegishli bo‘linmalaridan olingan hujjatlarning saqlanishini va qaytarilishini ta’minlash;</w:t>
      </w:r>
    </w:p>
    <w:p w14:paraId="187D1744"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o‘z vazifalarini amalga oshirishda olingan ma’lumotlarning maxfiyligiga rioya qilish;</w:t>
      </w:r>
    </w:p>
    <w:p w14:paraId="11F25B0F"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mazkur Qo</w:t>
      </w:r>
      <w:r w:rsidRPr="009534F4">
        <w:rPr>
          <w:rFonts w:eastAsia="Times New Roman"/>
          <w:color w:val="000000"/>
          <w:lang w:val="en-US"/>
        </w:rPr>
        <w:t>idalar va ichki hujjatlarga muvofiq boshqa majburiyatlarni amalga oshirish.</w:t>
      </w:r>
    </w:p>
    <w:p w14:paraId="199C0047"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 xml:space="preserve">17. Ichki nazorat xizmati rahbari bevosita tijorat banki boshqaruvi raisiga hisobdordir va tijorat bankining boshqa bo‘linmalaridan mustaqildir. </w:t>
      </w:r>
    </w:p>
    <w:p w14:paraId="10C3759E"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Ichki nazorat xizmati xodimlari be</w:t>
      </w:r>
      <w:r w:rsidRPr="009534F4">
        <w:rPr>
          <w:rFonts w:eastAsia="Times New Roman"/>
          <w:color w:val="000000"/>
          <w:lang w:val="en-US"/>
        </w:rPr>
        <w:t>vosita Ichki nazorat xizmati rahbariga hisobdordir.</w:t>
      </w:r>
    </w:p>
    <w:p w14:paraId="3583EF5D"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18. Tijorat banki bo‘linmalarining xodimlari Ichki nazorat xizmatining vazifalarining amalga oshirilishida mazkur Qoidalar va ichki hujjatlarga muvofiq ko‘maklashadilar.</w:t>
      </w:r>
    </w:p>
    <w:p w14:paraId="218288C5"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19. Tijorat banki bo‘linmalarining xodimlari Ichki nazorat xizmati rahbari yoki xodimlari o‘rtasidagi o‘zaro munosabat tartibi ichki hujjatlar bilan belgilanadi.</w:t>
      </w:r>
    </w:p>
    <w:p w14:paraId="27C5BA12"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20. Ichki nazorat xizmati, mijozlarga bevosita xizmat ko‘rsatuvchi bank bo‘linmalari (mas’ul i</w:t>
      </w:r>
      <w:r w:rsidRPr="009534F4">
        <w:rPr>
          <w:rFonts w:eastAsia="Times New Roman"/>
          <w:color w:val="000000"/>
          <w:lang w:val="en-US"/>
        </w:rPr>
        <w:t>jrochilar, kassirlar va shu kabilar), yuridik xizmat, ichki audit va xavfsizlik xizmati xodimlarining so‘nggi yangiliklarga, jumladan, jinoiy faoliyatdan olingan daromadlarni legallashtirishning, terrorizmni moliyalashtirishning va ommaviy qirg‘in qurolini</w:t>
      </w:r>
      <w:r w:rsidRPr="009534F4">
        <w:rPr>
          <w:rFonts w:eastAsia="Times New Roman"/>
          <w:color w:val="000000"/>
          <w:lang w:val="en-US"/>
        </w:rPr>
        <w:t xml:space="preserve"> tarqatishni moliyalashtirishning zamonaviy usullari, uslublari va yo‘nalishlari haqidagi axborotga ega bo‘lishlarini ta’minlash, jinoiy faoliyatdan olingan daromadlarni legallashtirishga, terrorizmni moliyalashtirishga va ommaviy qirg‘in qurolini tarqatis</w:t>
      </w:r>
      <w:r w:rsidRPr="009534F4">
        <w:rPr>
          <w:rFonts w:eastAsia="Times New Roman"/>
          <w:color w:val="000000"/>
          <w:lang w:val="en-US"/>
        </w:rPr>
        <w:t>hni moliyalashtirishga qarshi kurashish borasidagi qonunchilik hujjatlari va majburiyatlarning barcha jihatlarini aniq tushuntirib berish maqsadida tijorat banklari muntazam ravishda xodimlarni qayta tayyorgarlikdan o‘tkazishlari shart.</w:t>
      </w:r>
    </w:p>
    <w:p w14:paraId="67800979"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21. Ichki nazorat x</w:t>
      </w:r>
      <w:r w:rsidRPr="009534F4">
        <w:rPr>
          <w:rFonts w:eastAsia="Times New Roman"/>
          <w:color w:val="000000"/>
          <w:lang w:val="en-US"/>
        </w:rPr>
        <w:t>izmati tijorat bankining boshqa tegishli bo‘linmalari bilan hamkorlikda har yili jinoiy faoliyatdan olingan daromadlarni legallashtirishga, terrorizmni moliyalashtirishga va ommaviy qirg‘in qurolini tarqatishni moliyalashtirishga qarshi kurashish masalalar</w:t>
      </w:r>
      <w:r w:rsidRPr="009534F4">
        <w:rPr>
          <w:rFonts w:eastAsia="Times New Roman"/>
          <w:color w:val="000000"/>
          <w:lang w:val="en-US"/>
        </w:rPr>
        <w:t>i bo‘yicha tijorat banki xodimlarini tayyorlash, qayta tayyorlash va o‘qitish dasturini (bundan buyon matnda o‘quv dasturi deb yuritiladi) ishlab chiqadi. Ushbu dasturda quyidagilar aks ettirilishi kerak:</w:t>
      </w:r>
    </w:p>
    <w:p w14:paraId="35F844FE"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o‘quvni o‘tkazish tartibi, uning shakllari (birlamc</w:t>
      </w:r>
      <w:r w:rsidRPr="009534F4">
        <w:rPr>
          <w:rFonts w:eastAsia="Times New Roman"/>
          <w:color w:val="000000"/>
          <w:lang w:val="en-US"/>
        </w:rPr>
        <w:t>hi instruktaj, rejali, rejadan tashqari o‘qitish) va muddatlari;</w:t>
      </w:r>
    </w:p>
    <w:p w14:paraId="107B9C8B"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o‘quvni o‘tkazishni tashkil etishga mas’ul shaxslarni tayinlash;</w:t>
      </w:r>
    </w:p>
    <w:p w14:paraId="713132EC"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xodimlarning bilimini tekshirish tartibi.</w:t>
      </w:r>
    </w:p>
    <w:p w14:paraId="077B6AF1"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O‘quv dasturi tijorat bankining boshqaruvi tomonidan tasdiqlanadi.</w:t>
      </w:r>
    </w:p>
    <w:p w14:paraId="24C265E9" w14:textId="77777777" w:rsidR="00000000" w:rsidRPr="009534F4" w:rsidRDefault="0051467E">
      <w:pPr>
        <w:shd w:val="clear" w:color="auto" w:fill="FFFFFF"/>
        <w:jc w:val="center"/>
        <w:divId w:val="2071690724"/>
        <w:rPr>
          <w:rFonts w:eastAsia="Times New Roman"/>
          <w:b/>
          <w:bCs/>
          <w:color w:val="000080"/>
          <w:lang w:val="en-US"/>
        </w:rPr>
      </w:pPr>
      <w:r w:rsidRPr="009534F4">
        <w:rPr>
          <w:rFonts w:eastAsia="Times New Roman"/>
          <w:b/>
          <w:bCs/>
          <w:color w:val="000080"/>
          <w:lang w:val="en-US"/>
        </w:rPr>
        <w:t>3-bob. Mijozlarni</w:t>
      </w:r>
      <w:r w:rsidRPr="009534F4">
        <w:rPr>
          <w:rFonts w:eastAsia="Times New Roman"/>
          <w:b/>
          <w:bCs/>
          <w:color w:val="000080"/>
          <w:lang w:val="en-US"/>
        </w:rPr>
        <w:t xml:space="preserve"> lozim darajada tekshirish</w:t>
      </w:r>
    </w:p>
    <w:p w14:paraId="50CC64A0"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22. Tijorat banklari quyidagi hollarda mijozlarni lozim darajada tekshirish bo‘yicha mustaqil ravishda chora-tadbirlarni ko‘rishlari kerak:</w:t>
      </w:r>
    </w:p>
    <w:p w14:paraId="4C3D24D1"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 xml:space="preserve">a) xo‘jalik va fuqaroviy-huquqiy munosabatlarni o‘rnatishda, shu jumladan: </w:t>
      </w:r>
    </w:p>
    <w:p w14:paraId="60BA45D5"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 xml:space="preserve">yuridik yoki </w:t>
      </w:r>
      <w:r w:rsidRPr="009534F4">
        <w:rPr>
          <w:rFonts w:eastAsia="Times New Roman"/>
          <w:color w:val="000000"/>
          <w:lang w:val="en-US"/>
        </w:rPr>
        <w:t>jismoniy shaxs bank hisobvarag‘ini (omonatni) ochish uchun ariza bilan murojaat qilganda;</w:t>
      </w:r>
    </w:p>
    <w:p w14:paraId="6515E966"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jismoniy shaxs bank kartasini olish uchun ariza bilan murojaat qilganda;</w:t>
      </w:r>
    </w:p>
    <w:p w14:paraId="14A7D2E9"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yuridik va (yoki) jismoniy shaxslar tijorat banki tomonidan emissiya qilingan qimmatli qog‘oz</w:t>
      </w:r>
      <w:r w:rsidRPr="009534F4">
        <w:rPr>
          <w:rFonts w:eastAsia="Times New Roman"/>
          <w:color w:val="000000"/>
          <w:lang w:val="en-US"/>
        </w:rPr>
        <w:t>larni xarid qilish uchun ariza bilan murojaat qilganda;</w:t>
      </w:r>
    </w:p>
    <w:p w14:paraId="0552FADB"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 xml:space="preserve">yuridik va (yoki) jismoniy shaxslar tijorat banki ustav kapitalining bir foizga teng yoki oshadigan summadagi uning aksiyalariga egalik qilganda; </w:t>
      </w:r>
    </w:p>
    <w:p w14:paraId="5B6E5E9A"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jismoniy shaxs kredit olish yoki bank depozit yacheyk</w:t>
      </w:r>
      <w:r w:rsidRPr="009534F4">
        <w:rPr>
          <w:rFonts w:eastAsia="Times New Roman"/>
          <w:color w:val="000000"/>
          <w:lang w:val="en-US"/>
        </w:rPr>
        <w:t>alarida qimmatbaho buyumlarni saqlash xizmatlaridan foydalanish uchun murojaat qilganda;</w:t>
      </w:r>
    </w:p>
    <w:p w14:paraId="343018E1"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b) bir martalik operatsiyalar, shu jumladan ular o‘zaro bog‘liq bo‘lgan bir yoki bir nechta operatsiyani bajarish orqali amalga oshirilayotgan quyidagi hollarda:</w:t>
      </w:r>
    </w:p>
    <w:p w14:paraId="34374EE6"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bazav</w:t>
      </w:r>
      <w:r w:rsidRPr="009534F4">
        <w:rPr>
          <w:rFonts w:eastAsia="Times New Roman"/>
          <w:color w:val="000000"/>
          <w:lang w:val="en-US"/>
        </w:rPr>
        <w:t>iy hisoblash miqdorining 100 baravariga teng yoki undan oshgan summada mijozlar tomonidan bank kassalaridan boshqa bank tomonidan berilgan bank kartalari orqali naqd chet el valyutasi olinishida;</w:t>
      </w:r>
    </w:p>
    <w:p w14:paraId="48DA9B41"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lastRenderedPageBreak/>
        <w:t xml:space="preserve">jismoniy shaxslar tomonidan ekvivalenti 100 AQSH dollaridan </w:t>
      </w:r>
      <w:r w:rsidRPr="009534F4">
        <w:rPr>
          <w:rFonts w:eastAsia="Times New Roman"/>
          <w:color w:val="000000"/>
          <w:lang w:val="en-US"/>
        </w:rPr>
        <w:t>oshgan miqdorda chet el valyutasining sotib olinishi;</w:t>
      </w:r>
    </w:p>
    <w:p w14:paraId="0582F451"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bazaviy hisoblash miqdorining 500 baravariga teng yoki undan oshgan summada bank hisobvarag‘ini ochmasdan yoki hisobvaraqdan foydalanmasdan, operatsiyalarni amalga oshirishda;</w:t>
      </w:r>
    </w:p>
    <w:p w14:paraId="0BE389E4"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mazkur Qoidalarning 38</w:t>
      </w:r>
      <w:r w:rsidRPr="009534F4">
        <w:rPr>
          <w:rFonts w:eastAsia="Times New Roman"/>
          <w:color w:val="000000"/>
          <w:vertAlign w:val="superscript"/>
          <w:lang w:val="en-US"/>
        </w:rPr>
        <w:t>1</w:t>
      </w:r>
      <w:r w:rsidRPr="009534F4">
        <w:rPr>
          <w:rFonts w:eastAsia="Times New Roman"/>
          <w:color w:val="000000"/>
          <w:lang w:val="en-US"/>
        </w:rPr>
        <w:t>-ba</w:t>
      </w:r>
      <w:r w:rsidRPr="009534F4">
        <w:rPr>
          <w:rFonts w:eastAsia="Times New Roman"/>
          <w:color w:val="000000"/>
          <w:lang w:val="en-US"/>
        </w:rPr>
        <w:t xml:space="preserve">ndi </w:t>
      </w:r>
      <w:hyperlink r:id="rId16" w:anchor="-5796842" w:history="1">
        <w:r w:rsidRPr="009534F4">
          <w:rPr>
            <w:rFonts w:eastAsia="Times New Roman"/>
            <w:color w:val="008080"/>
            <w:lang w:val="en-US"/>
          </w:rPr>
          <w:t>birinchi xatboshisida</w:t>
        </w:r>
      </w:hyperlink>
      <w:r w:rsidRPr="009534F4">
        <w:rPr>
          <w:rFonts w:eastAsia="Times New Roman"/>
          <w:color w:val="000000"/>
          <w:lang w:val="en-US"/>
        </w:rPr>
        <w:t xml:space="preserve"> nazarda tutilgan pul o‘tkazmalarini bajarishda yoki qabul qilishda.</w:t>
      </w:r>
    </w:p>
    <w:p w14:paraId="332DA7BA"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v) mazkur Qoidalarda o‘rnatilgan har qanday istisnolarga qaramasdan, jinoiy faoliyatdan olingan daromadl</w:t>
      </w:r>
      <w:r w:rsidRPr="009534F4">
        <w:rPr>
          <w:rFonts w:eastAsia="Times New Roman"/>
          <w:color w:val="000000"/>
          <w:lang w:val="en-US"/>
        </w:rPr>
        <w:t>arni legallashtirish va terrorizmni moliyalashtirish bo‘yicha shubhalar mavjud bo‘lganda;</w:t>
      </w:r>
    </w:p>
    <w:p w14:paraId="79885160"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g) mijoz to‘g‘risida avval olingan ma’lumotlarning to‘g‘riligiga yoki yetarli ekanligiga nisbatan gumonlar mavjud bo‘lganda.</w:t>
      </w:r>
    </w:p>
    <w:p w14:paraId="7DA6C2A9"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22</w:t>
      </w:r>
      <w:r w:rsidRPr="009534F4">
        <w:rPr>
          <w:rFonts w:eastAsia="Times New Roman"/>
          <w:color w:val="000000"/>
          <w:vertAlign w:val="superscript"/>
          <w:lang w:val="en-US"/>
        </w:rPr>
        <w:t>1</w:t>
      </w:r>
      <w:r w:rsidRPr="009534F4">
        <w:rPr>
          <w:rFonts w:eastAsia="Times New Roman"/>
          <w:color w:val="000000"/>
          <w:lang w:val="en-US"/>
        </w:rPr>
        <w:t>. To‘lov agentlari va to‘lov subagentl</w:t>
      </w:r>
      <w:r w:rsidRPr="009534F4">
        <w:rPr>
          <w:rFonts w:eastAsia="Times New Roman"/>
          <w:color w:val="000000"/>
          <w:lang w:val="en-US"/>
        </w:rPr>
        <w:t xml:space="preserve">ari, agar agentlik va (yoki) subagentlik shartnomasida ko‘rsatilgan bo‘lsa, jinoiy faoliyatdan olingan daromadlarni legallashtirishga, terrorizmni moliyalashtirishga va ommaviy qirg‘in qurolini tarqatishni moliyalashtirishga qarshi kurashish to‘g‘risidagi </w:t>
      </w:r>
      <w:r w:rsidRPr="009534F4">
        <w:rPr>
          <w:rFonts w:eastAsia="Times New Roman"/>
          <w:color w:val="000000"/>
          <w:lang w:val="en-US"/>
        </w:rPr>
        <w:t>qonunchilik hujjatlari talablariga rioya qilgan holda, mijozni lozim darajada tekshirish bo‘yicha choralarni ko‘rish maqsadida mijozning shaxsini tekshirish va identifikatsiya qilishni mumkin.</w:t>
      </w:r>
    </w:p>
    <w:p w14:paraId="0186D817"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23. Tijorat banklari tomonidan mijozni lozim darajada tekshiris</w:t>
      </w:r>
      <w:r w:rsidRPr="009534F4">
        <w:rPr>
          <w:rFonts w:eastAsia="Times New Roman"/>
          <w:color w:val="000000"/>
          <w:lang w:val="en-US"/>
        </w:rPr>
        <w:t>h bo‘yicha ko‘riladigan chora-tadbirlar quyidagilarni o‘z ichiga olishi shart:</w:t>
      </w:r>
    </w:p>
    <w:p w14:paraId="2D1CA63A"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mijozning shaxsini tekshirish va identifikatsiya qilish;</w:t>
      </w:r>
    </w:p>
    <w:p w14:paraId="3F21B791"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mijoz nomidan ish ko‘rayotgan shaxsni identifikatsiya qilish, shaxsini va vakolatlarini tegishli hujjatlar asosida teksh</w:t>
      </w:r>
      <w:r w:rsidRPr="009534F4">
        <w:rPr>
          <w:rFonts w:eastAsia="Times New Roman"/>
          <w:color w:val="000000"/>
          <w:lang w:val="en-US"/>
        </w:rPr>
        <w:t>irish;</w:t>
      </w:r>
    </w:p>
    <w:p w14:paraId="0B8C195F"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mijozning benefitsiar mulkdorini identifikatsiyalashni;</w:t>
      </w:r>
    </w:p>
    <w:p w14:paraId="18B60BA9"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 xml:space="preserve">o‘rnatilgan ish munosabatlari yoki o‘tkazilishi rejalashtirilayotgan operatsiyalarning maqsadi va xarakterini o‘rganish; </w:t>
      </w:r>
    </w:p>
    <w:p w14:paraId="1AEA0413"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mijoz tomonidan amalga oshiriladigan ish munosabatlari va operatsiyalarni, ularning bunday mijoz va uning faoliyati, tavakkalchilik xu</w:t>
      </w:r>
      <w:r w:rsidRPr="009534F4">
        <w:rPr>
          <w:rFonts w:eastAsia="Times New Roman"/>
          <w:color w:val="000000"/>
          <w:lang w:val="en-US"/>
        </w:rPr>
        <w:t xml:space="preserve">susiyati, shu jumladan zarur bo‘lganda mablag‘lar manbasi to‘g‘risidagi ma’lumotlarga muvofiqligini tekshirish maqsadida doimiy asosda o‘rganish o‘tkazish. </w:t>
      </w:r>
    </w:p>
    <w:p w14:paraId="1EAB10CA"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Tijorat banklari mijoz yoki benefitsiar mulkdorning yuqori mansabdor shaxs ekanligini aniqlash maqs</w:t>
      </w:r>
      <w:r w:rsidRPr="009534F4">
        <w:rPr>
          <w:rFonts w:eastAsia="Times New Roman"/>
          <w:color w:val="000000"/>
          <w:lang w:val="en-US"/>
        </w:rPr>
        <w:t>adida tavakkalchiliklarni boshqarish tizimlaridan foydalanishlari shart va mijozni lozim darajada tekshirish bo‘yicha yuqorida ko‘rsatib o‘tilgan choralarni ko‘rish bilan birga, mijoz yoki benefitsiar mulkdor sifatida qatnashayotgan yuqori mansabdor shaxsl</w:t>
      </w:r>
      <w:r w:rsidRPr="009534F4">
        <w:rPr>
          <w:rFonts w:eastAsia="Times New Roman"/>
          <w:color w:val="000000"/>
          <w:lang w:val="en-US"/>
        </w:rPr>
        <w:t>arga nisbatan:</w:t>
      </w:r>
    </w:p>
    <w:p w14:paraId="23AFDE97"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 xml:space="preserve">yuqori mansabdor shaxsning mavqeyi to‘g‘risidagi ma’lumotlarni tekshirish va o‘tkazilayotgan operatsiyadagi pul mablag‘lari yoki boshqa mol-mulkni manbalarini aniqlash bo‘yicha tegishli choralarni ko‘rish; </w:t>
      </w:r>
    </w:p>
    <w:p w14:paraId="2CFB0C17"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yuqori mansabdor shaxs bilan amali</w:t>
      </w:r>
      <w:r w:rsidRPr="009534F4">
        <w:rPr>
          <w:rFonts w:eastAsia="Times New Roman"/>
          <w:color w:val="000000"/>
          <w:lang w:val="en-US"/>
        </w:rPr>
        <w:t>y ish munosabatlariga faqatgina bankning boshqaruvi raisi yoki tegishli vakolatga ega bo‘lgan uning o‘rinbosari ruxsati bilan kirishish (yoki mavjud mijozlar uchun davom ettirish);</w:t>
      </w:r>
    </w:p>
    <w:p w14:paraId="360BA1E7"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amaliy ish munosabatlarini muntazam ravishda chuqur monitoring qilib borish</w:t>
      </w:r>
      <w:r w:rsidRPr="009534F4">
        <w:rPr>
          <w:rFonts w:eastAsia="Times New Roman"/>
          <w:color w:val="000000"/>
          <w:lang w:val="en-US"/>
        </w:rPr>
        <w:t>lari lozim.</w:t>
      </w:r>
    </w:p>
    <w:p w14:paraId="774EE2B2"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 xml:space="preserve">Tijorat banklari yuqoridagi choralarni yuqori mansabdor shaxslarning oila a’zolariga yoki yuqori mansabdor shaxsga yaqin shaxslarga nisbatan ham ko‘rishlari kerak. </w:t>
      </w:r>
    </w:p>
    <w:p w14:paraId="285BC751"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 xml:space="preserve">Mijozni lozim darajada tekshirish imkoniyati mavjud bo‘lmagan taqdirda tijorat </w:t>
      </w:r>
      <w:r w:rsidRPr="009534F4">
        <w:rPr>
          <w:rFonts w:eastAsia="Times New Roman"/>
          <w:color w:val="000000"/>
          <w:lang w:val="en-US"/>
        </w:rPr>
        <w:t>banki, shu jumladan, u o‘zining to‘lov agentlari va (yoki) subagentlari orqali harakat qilganda, bu haqda maxsus vakolatli davlat organiga xabar berishi va bunday mijoz bilan hamkorlik munosabatlariga kirishish yoki bunday mijozning operatsiyalarini amalga</w:t>
      </w:r>
      <w:r w:rsidRPr="009534F4">
        <w:rPr>
          <w:rFonts w:eastAsia="Times New Roman"/>
          <w:color w:val="000000"/>
          <w:lang w:val="en-US"/>
        </w:rPr>
        <w:t xml:space="preserve"> oshirishdan voz kechishi yoxud u bilan har qanday amaliy ish munosabatlarini to‘xtatishi lozim.</w:t>
      </w:r>
    </w:p>
    <w:p w14:paraId="63FA439E"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23</w:t>
      </w:r>
      <w:r w:rsidRPr="009534F4">
        <w:rPr>
          <w:rFonts w:eastAsia="Times New Roman"/>
          <w:color w:val="000000"/>
          <w:vertAlign w:val="superscript"/>
          <w:lang w:val="en-US"/>
        </w:rPr>
        <w:t>1</w:t>
      </w:r>
      <w:r w:rsidRPr="009534F4">
        <w:rPr>
          <w:rFonts w:eastAsia="Times New Roman"/>
          <w:color w:val="000000"/>
          <w:lang w:val="en-US"/>
        </w:rPr>
        <w:t xml:space="preserve">. Ta’sischilari O‘zbekiston Respublikasi rezidenti bo‘lgan yuridik shaxslar va yakka tartibdagi tadbirkorlar davlat ro‘yxatidan o‘tish jarayonida masofadan </w:t>
      </w:r>
      <w:r w:rsidRPr="009534F4">
        <w:rPr>
          <w:rFonts w:eastAsia="Times New Roman"/>
          <w:color w:val="000000"/>
          <w:lang w:val="en-US"/>
        </w:rPr>
        <w:t xml:space="preserve">bank hisobvarag‘ini ochish uchun ariza bilan murojaat qilganda, mazkur Qoidalarning 23-bandi </w:t>
      </w:r>
      <w:hyperlink r:id="rId17" w:anchor="-3212836" w:history="1">
        <w:r w:rsidRPr="009534F4">
          <w:rPr>
            <w:rFonts w:eastAsia="Times New Roman"/>
            <w:color w:val="008080"/>
            <w:lang w:val="en-US"/>
          </w:rPr>
          <w:t xml:space="preserve">ikkinchi xatboshida </w:t>
        </w:r>
      </w:hyperlink>
      <w:r w:rsidRPr="009534F4">
        <w:rPr>
          <w:rFonts w:eastAsia="Times New Roman"/>
          <w:color w:val="000000"/>
          <w:lang w:val="en-US"/>
        </w:rPr>
        <w:t>keltirilgan mijozni lozim darajada tekshirish bo‘yicha ko‘riladigan chora-tadbirlar D</w:t>
      </w:r>
      <w:r w:rsidRPr="009534F4">
        <w:rPr>
          <w:rFonts w:eastAsia="Times New Roman"/>
          <w:color w:val="000000"/>
          <w:lang w:val="en-US"/>
        </w:rPr>
        <w:t xml:space="preserve">avlat xizmatlari markazlari (bundan buyon matnda ro‘yxatdan o‘tkazuvchi organ deb yuritiladi) tomonidan amalga oshirilishi va tijorat banklari ko‘rilgan chora-tadbirlar natijasiga ishonishlari mumkin. Bunda tijorat banklari: </w:t>
      </w:r>
    </w:p>
    <w:p w14:paraId="1300F265"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lastRenderedPageBreak/>
        <w:t>mijozlarni lozim darajada teks</w:t>
      </w:r>
      <w:r w:rsidRPr="009534F4">
        <w:rPr>
          <w:rFonts w:eastAsia="Times New Roman"/>
          <w:color w:val="000000"/>
          <w:lang w:val="en-US"/>
        </w:rPr>
        <w:t xml:space="preserve">hirish bo‘yicha chora-tadbirlar yuzasidan zarur bo‘lgan ma’lumotlarni tadbirkorlik subyektlarini davlat ro‘yxatidan o‘tkazish va hisobga qo‘yishning avtomatlashtirilgan tizimi orqali kechiktirmasdan olish imkoniyatiga ega bo‘lishiga; </w:t>
      </w:r>
    </w:p>
    <w:p w14:paraId="265FD90C"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ro‘yxatdan o‘tkazuvch</w:t>
      </w:r>
      <w:r w:rsidRPr="009534F4">
        <w:rPr>
          <w:rFonts w:eastAsia="Times New Roman"/>
          <w:color w:val="000000"/>
          <w:lang w:val="en-US"/>
        </w:rPr>
        <w:t xml:space="preserve">i organning mijozlarni lozim darajada tekshirish bo‘yicha qonunchilik hujjatlarida belgilangan talablarga amal qilinishiga ishonch hosil qilishlari kerak. </w:t>
      </w:r>
    </w:p>
    <w:p w14:paraId="4616585B"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Tijorat banklari mazkur bandning ikkinchi va uchinchi xatboshilarida ko‘rsatilgan talablardan biri b</w:t>
      </w:r>
      <w:r w:rsidRPr="009534F4">
        <w:rPr>
          <w:rFonts w:eastAsia="Times New Roman"/>
          <w:color w:val="000000"/>
          <w:lang w:val="en-US"/>
        </w:rPr>
        <w:t xml:space="preserve">ajarilmagan taqdirda mijozlarni lozim darajada tekshirish bo‘yicha chora-tadbirlarni mustaqil ravishda amalga oshiradi. </w:t>
      </w:r>
    </w:p>
    <w:p w14:paraId="62488155"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Mijozlarni lozim darajada tekshirish bo‘yicha chora-tadbirlar ro‘yxatdan o‘tkazuvchi organ tomonidan amalga oshirilganda, tijorat bankl</w:t>
      </w:r>
      <w:r w:rsidRPr="009534F4">
        <w:rPr>
          <w:rFonts w:eastAsia="Times New Roman"/>
          <w:color w:val="000000"/>
          <w:lang w:val="en-US"/>
        </w:rPr>
        <w:t>ari mijoz bilan ish munosabatlariga kirishish to‘g‘risidagi qarorni o‘z tavakkalchiliklaridan kelib chiqib, mustaqil ravishda qabul qiladi. Bunda bank hisobvarag‘i shartnoma ofertasida mijozlarni lozim darajada tekshirish bo‘yicha chora-tadbirlar tijorat b</w:t>
      </w:r>
      <w:r w:rsidRPr="009534F4">
        <w:rPr>
          <w:rFonts w:eastAsia="Times New Roman"/>
          <w:color w:val="000000"/>
          <w:lang w:val="en-US"/>
        </w:rPr>
        <w:t>anklari tomonidan amalga oshirilishi mumkinligi ko‘rsatilishi lozim.</w:t>
      </w:r>
    </w:p>
    <w:p w14:paraId="129697C3"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23</w:t>
      </w:r>
      <w:r w:rsidRPr="009534F4">
        <w:rPr>
          <w:rFonts w:eastAsia="Times New Roman"/>
          <w:color w:val="000000"/>
          <w:vertAlign w:val="superscript"/>
          <w:lang w:val="en-US"/>
        </w:rPr>
        <w:t>2</w:t>
      </w:r>
      <w:r w:rsidRPr="009534F4">
        <w:rPr>
          <w:rFonts w:eastAsia="Times New Roman"/>
          <w:color w:val="000000"/>
          <w:lang w:val="en-US"/>
        </w:rPr>
        <w:t xml:space="preserve">. Tijorat banklari mazkur Qoidalarning 23-bandi </w:t>
      </w:r>
      <w:hyperlink r:id="rId18" w:anchor="-3212836" w:history="1">
        <w:r w:rsidRPr="009534F4">
          <w:rPr>
            <w:rFonts w:eastAsia="Times New Roman"/>
            <w:color w:val="008080"/>
            <w:lang w:val="en-US"/>
          </w:rPr>
          <w:t>ikkinchi —</w:t>
        </w:r>
      </w:hyperlink>
      <w:r w:rsidRPr="009534F4">
        <w:rPr>
          <w:rFonts w:eastAsia="Times New Roman"/>
          <w:color w:val="000000"/>
          <w:lang w:val="en-US"/>
        </w:rPr>
        <w:t xml:space="preserve"> </w:t>
      </w:r>
      <w:hyperlink r:id="rId19" w:anchor="-3212839" w:history="1">
        <w:r w:rsidRPr="009534F4">
          <w:rPr>
            <w:rFonts w:eastAsia="Times New Roman"/>
            <w:color w:val="008080"/>
            <w:lang w:val="en-US"/>
          </w:rPr>
          <w:t>to‘rtinch</w:t>
        </w:r>
        <w:r w:rsidRPr="009534F4">
          <w:rPr>
            <w:rFonts w:eastAsia="Times New Roman"/>
            <w:color w:val="008080"/>
            <w:lang w:val="en-US"/>
          </w:rPr>
          <w:t xml:space="preserve">i xatboshilarida </w:t>
        </w:r>
      </w:hyperlink>
      <w:r w:rsidRPr="009534F4">
        <w:rPr>
          <w:rFonts w:eastAsia="Times New Roman"/>
          <w:color w:val="000000"/>
          <w:lang w:val="en-US"/>
        </w:rPr>
        <w:t>nazarda tutilgan mijozlarni lozim darajada tekshirish bo‘yicha chora-tadbirlarni amalga oshirgan uchinchi tomonlarning lozim darajada tekshirish natijalariga ishonishlari mumkin. Mazkur hollarda mijozlarni lozim darajada tekshirish natijal</w:t>
      </w:r>
      <w:r w:rsidRPr="009534F4">
        <w:rPr>
          <w:rFonts w:eastAsia="Times New Roman"/>
          <w:color w:val="000000"/>
          <w:lang w:val="en-US"/>
        </w:rPr>
        <w:t xml:space="preserve">ari bo‘yicha so‘nggi javobgarlik tijorat banklarining zimmasida qoladi. Bunda tijorat banklari: </w:t>
      </w:r>
    </w:p>
    <w:p w14:paraId="3648CD50"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mijozlarni lozim darajada tekshirish bo‘yicha chora-tadbirlar yuzasidan zarur bo‘lgan ma’lumotlarni (elektron tizimlar orqali) kechiktirmasdan olish imkoniyati</w:t>
      </w:r>
      <w:r w:rsidRPr="009534F4">
        <w:rPr>
          <w:rFonts w:eastAsia="Times New Roman"/>
          <w:color w:val="000000"/>
          <w:lang w:val="en-US"/>
        </w:rPr>
        <w:t xml:space="preserve">ga ega bo‘lishi; </w:t>
      </w:r>
    </w:p>
    <w:p w14:paraId="21F935C1"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 xml:space="preserve">mijozlarni lozim darajada tekshirish bo‘yicha chora-tadbirlar yuzasidan identifikatsiyalash ma’lumotlari va boshqa tegishli hujjatlar nusxasini so‘rov asosida kechiktirmasdan olish imkoniyatiga ega bo‘lishi; </w:t>
      </w:r>
    </w:p>
    <w:p w14:paraId="708FEFB9"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uchinchi tomon jinoiy faoliya</w:t>
      </w:r>
      <w:r w:rsidRPr="009534F4">
        <w:rPr>
          <w:rFonts w:eastAsia="Times New Roman"/>
          <w:color w:val="000000"/>
          <w:lang w:val="en-US"/>
        </w:rPr>
        <w:t xml:space="preserve">tdan olingan daromadlarni legallashtirishga, terrorizmni moliyalashtirishga va ommaviy qirg‘in qurolini moliyalashtirishga qarshi kurashish bo‘yicha ichki nazorat qoidalari asosida ishlashiga ishonch hosil qilishlari kerak. </w:t>
      </w:r>
    </w:p>
    <w:p w14:paraId="5CEC7867"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Tijorat banklari mazkur bandnin</w:t>
      </w:r>
      <w:r w:rsidRPr="009534F4">
        <w:rPr>
          <w:rFonts w:eastAsia="Times New Roman"/>
          <w:color w:val="000000"/>
          <w:lang w:val="en-US"/>
        </w:rPr>
        <w:t xml:space="preserve">g ikkinchi — to‘rtinchi xatboshilarida nazarda tutilgan talablardan biriga rioya qilinmagan taqdirda, mijozlarni lozim darajada tekshirish bo‘yicha chora-tadbirlarni mustaqil ravishda amalga oshirishi kerak. </w:t>
      </w:r>
    </w:p>
    <w:p w14:paraId="76D3EC58"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Tijorat banklari mijoz bilan ish munosabatlarig</w:t>
      </w:r>
      <w:r w:rsidRPr="009534F4">
        <w:rPr>
          <w:rFonts w:eastAsia="Times New Roman"/>
          <w:color w:val="000000"/>
          <w:lang w:val="en-US"/>
        </w:rPr>
        <w:t xml:space="preserve">a kirishish to‘g‘risidagi qarorni o‘z tavakkalchiliklaridan kelib chiqib, mustaqil ravishda qabul qiladi hamda mijozni lozim darajada tekshirish bo‘yicha chora-tadbirlarni amalga oshirishga haqli. </w:t>
      </w:r>
    </w:p>
    <w:p w14:paraId="3B1EDF82"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Tijorat banklari shartnomada va (yoki) shartnoma ofertasid</w:t>
      </w:r>
      <w:r w:rsidRPr="009534F4">
        <w:rPr>
          <w:rFonts w:eastAsia="Times New Roman"/>
          <w:color w:val="000000"/>
          <w:lang w:val="en-US"/>
        </w:rPr>
        <w:t>a mijozlarni lozim darajada tekshirish bo‘yicha chora-tadbirlar tijorat banklari tomonidan amalga oshirilishi mumkinligini ko‘rsatishi lozim.</w:t>
      </w:r>
    </w:p>
    <w:p w14:paraId="2A715BAA"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24. Mijoz yoki mijoz tomonidan amalga oshirilayotgan operatsiya yuqori darajadagi tavakkalchilik toifasiga kiritil</w:t>
      </w:r>
      <w:r w:rsidRPr="009534F4">
        <w:rPr>
          <w:rFonts w:eastAsia="Times New Roman"/>
          <w:color w:val="000000"/>
          <w:lang w:val="en-US"/>
        </w:rPr>
        <w:t>gan taqdirda tijorat banklari ushbu mijozga nisbatan quyidagi lozim darajada tekshirishning kuchaytirilgan chora-tadbirlarini ko‘rishlari shart:</w:t>
      </w:r>
    </w:p>
    <w:p w14:paraId="59D64FA4"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mijoz haqida ochiq manbalar va ma’lumotlar bazalaridan qo‘shimcha tasdiqlangan ma’lumotlarni to‘plash va qayd e</w:t>
      </w:r>
      <w:r w:rsidRPr="009534F4">
        <w:rPr>
          <w:rFonts w:eastAsia="Times New Roman"/>
          <w:color w:val="000000"/>
          <w:lang w:val="en-US"/>
        </w:rPr>
        <w:t xml:space="preserve">tish; </w:t>
      </w:r>
    </w:p>
    <w:p w14:paraId="0DBA19FA"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mijozdan u tomonidan amalga oshirilayotgan operatsiyalar bo‘yicha pul mablag‘lari yoki boshqa mol-mulkning manbalari haqidagi ma’lumotlarni olish;</w:t>
      </w:r>
    </w:p>
    <w:p w14:paraId="378345AA"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mazkur mijoz tomonidan o‘tkazilishi rejalashtirilgan yoki o‘tkazilgan operatsiyalarning maqsadlarini o</w:t>
      </w:r>
      <w:r w:rsidRPr="009534F4">
        <w:rPr>
          <w:rFonts w:eastAsia="Times New Roman"/>
          <w:color w:val="000000"/>
          <w:lang w:val="en-US"/>
        </w:rPr>
        <w:t>‘rganish;</w:t>
      </w:r>
    </w:p>
    <w:p w14:paraId="42146D4A"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ushbu mijoz tomonidan amalga oshirilayotgan operatsiyalar ustidan doimiy monitoring yuritish.</w:t>
      </w:r>
    </w:p>
    <w:p w14:paraId="24B18441"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Mijozni lozim darajada tekshirishning kuchaytirilgan chora-tadbirlarini, aynan mijozdan, u tomonidan amalga oshirilayotgan operatsiyalar bo‘yicha pul ma</w:t>
      </w:r>
      <w:r w:rsidRPr="009534F4">
        <w:rPr>
          <w:rFonts w:eastAsia="Times New Roman"/>
          <w:color w:val="000000"/>
          <w:lang w:val="en-US"/>
        </w:rPr>
        <w:t xml:space="preserve">blag‘lari yoki boshqa mol-mulkning manbalari haqidagi ma’lumotlarni olish va (yoki) mazkur mijoz tomonidan o‘tkazilishi rejalashtirilgan yoki o‘tkazilgan operatsiyalarning maqsadlarini o‘rganishni amalga oshirish imkoni bo‘lmagan taqdirda tijorat banki bu </w:t>
      </w:r>
      <w:r w:rsidRPr="009534F4">
        <w:rPr>
          <w:rFonts w:eastAsia="Times New Roman"/>
          <w:color w:val="000000"/>
          <w:lang w:val="en-US"/>
        </w:rPr>
        <w:t xml:space="preserve">haqda maxsus vakolatli davlat organiga xabar berishi va bunday </w:t>
      </w:r>
      <w:r w:rsidRPr="009534F4">
        <w:rPr>
          <w:rFonts w:eastAsia="Times New Roman"/>
          <w:color w:val="000000"/>
          <w:lang w:val="en-US"/>
        </w:rPr>
        <w:lastRenderedPageBreak/>
        <w:t>mijoz bilan amaliy ish munosabatlariga kirishish yoki bunday mijozning operatsiyalarini amalga oshirishni rad etishi kerak.</w:t>
      </w:r>
    </w:p>
    <w:p w14:paraId="492B7952"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 xml:space="preserve">25. Mijoz va mijozning benefitsiar mulkdori identifikatsiyasi mazkur Qoidalarning </w:t>
      </w:r>
      <w:hyperlink r:id="rId20" w:anchor="-3213844" w:history="1">
        <w:r w:rsidRPr="009534F4">
          <w:rPr>
            <w:rFonts w:eastAsia="Times New Roman"/>
            <w:color w:val="008080"/>
            <w:lang w:val="en-US"/>
          </w:rPr>
          <w:t>1</w:t>
        </w:r>
      </w:hyperlink>
      <w:r w:rsidRPr="009534F4">
        <w:rPr>
          <w:rFonts w:eastAsia="Times New Roman"/>
          <w:color w:val="000000"/>
          <w:lang w:val="en-US"/>
        </w:rPr>
        <w:t xml:space="preserve"> va </w:t>
      </w:r>
      <w:hyperlink r:id="rId21" w:anchor="-3213877" w:history="1">
        <w:r w:rsidRPr="009534F4">
          <w:rPr>
            <w:rFonts w:eastAsia="Times New Roman"/>
            <w:color w:val="008080"/>
            <w:lang w:val="en-US"/>
          </w:rPr>
          <w:t xml:space="preserve">2-ilovalarida </w:t>
        </w:r>
      </w:hyperlink>
      <w:r w:rsidRPr="009534F4">
        <w:rPr>
          <w:rFonts w:eastAsia="Times New Roman"/>
          <w:color w:val="000000"/>
          <w:lang w:val="en-US"/>
        </w:rPr>
        <w:t>ko‘zda tutilgan ma’lumotlar, shuningdek</w:t>
      </w:r>
      <w:r w:rsidRPr="009534F4">
        <w:rPr>
          <w:rFonts w:eastAsia="Times New Roman"/>
          <w:color w:val="000000"/>
          <w:lang w:val="en-US"/>
        </w:rPr>
        <w:t xml:space="preserve"> operatsiyalar va boshqa bitimlarning bajarilishi uchun asos hisoblanuvchi hujjatlar va boshqa zarur ma’lumotlar asosida amalga oshiriladi.</w:t>
      </w:r>
    </w:p>
    <w:p w14:paraId="23DA121D"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26. Tijorat banki tomonidan jismoniy shaxs — mijozni identifikatsiyalash shaxsni tasdiqlovchi hujjat (pasport yoki i</w:t>
      </w:r>
      <w:r w:rsidRPr="009534F4">
        <w:rPr>
          <w:rFonts w:eastAsia="Times New Roman"/>
          <w:color w:val="000000"/>
          <w:lang w:val="en-US"/>
        </w:rPr>
        <w:t xml:space="preserve">dentifikatsiyalovchi ID-karta yoxud ularning o‘rnini bosadigan boshqa hujjat) yoki mijozning biometrik ma’lumotlari asosida amalga oshiriladi. Bunda tijorat banki jismoniy shaxs — mijoz identifikatsiyasi: </w:t>
      </w:r>
    </w:p>
    <w:p w14:paraId="7FF59568"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shaxsni tasdiqlovchi hujjat (pasport yoki identifi</w:t>
      </w:r>
      <w:r w:rsidRPr="009534F4">
        <w:rPr>
          <w:rFonts w:eastAsia="Times New Roman"/>
          <w:color w:val="000000"/>
          <w:lang w:val="en-US"/>
        </w:rPr>
        <w:t xml:space="preserve">katsiyalovchi ID-karta yoxud ularning o‘rnini bosadigan boshqa hujjat) asosida amalga oshirilganda bunday hujjatning asli bilan tanishib chiqishi; </w:t>
      </w:r>
    </w:p>
    <w:p w14:paraId="0B71C3CD"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biometrik ma’lumotlar asosida amalga oshirilganda esa ushbu ma’lumotlarni O‘zbekiston Respublikasi Ichki ish</w:t>
      </w:r>
      <w:r w:rsidRPr="009534F4">
        <w:rPr>
          <w:rFonts w:eastAsia="Times New Roman"/>
          <w:color w:val="000000"/>
          <w:lang w:val="en-US"/>
        </w:rPr>
        <w:t>lar vazirligining axborot tizimi bilan verifikatsiya qilishi lozim.</w:t>
      </w:r>
    </w:p>
    <w:p w14:paraId="26713D41"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27. Yuridik shaxslarga va yakka tartibdagi tadbirkorlarga nisbatan mijozlarni lozim darajada tekshirish bo‘yicha chora-tadbirlar amalga oshirilayotganda tijorat banklari ulardan quyidagila</w:t>
      </w:r>
      <w:r w:rsidRPr="009534F4">
        <w:rPr>
          <w:rFonts w:eastAsia="Times New Roman"/>
          <w:color w:val="000000"/>
          <w:lang w:val="en-US"/>
        </w:rPr>
        <w:t xml:space="preserve">rni olishlari lozim: </w:t>
      </w:r>
    </w:p>
    <w:p w14:paraId="6147BFC7"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 xml:space="preserve">yuridik shaxslarning va yakka tartibdagi tadbirkorlarning davlat ro‘yxatidan o‘tganligi to‘g‘risidagi tegishli hujjatlari; </w:t>
      </w:r>
    </w:p>
    <w:p w14:paraId="189514FB"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 xml:space="preserve">yuridik shaxslarning rahbarlari to‘g‘risidagi hamda ta’sis hujjatlarida ko‘rsatilgan ma’lumotlar. </w:t>
      </w:r>
    </w:p>
    <w:p w14:paraId="2A5292F0"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Mazkur ma’l</w:t>
      </w:r>
      <w:r w:rsidRPr="009534F4">
        <w:rPr>
          <w:rFonts w:eastAsia="Times New Roman"/>
          <w:color w:val="000000"/>
          <w:lang w:val="en-US"/>
        </w:rPr>
        <w:t xml:space="preserve">umotlar tadbirkorlik subyektlarini davlat ro‘yxatidan o‘tkazish va hisobga qo‘yishni avtomatlashtirilgan tizimi orqali olinadi, ushbu tizimdan ma’lumotlarni olish imkoniyati bo‘lmagan taqdirda, ular bevosita mijozni o‘zidan olinadi. </w:t>
      </w:r>
    </w:p>
    <w:p w14:paraId="3CDBCC0B"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Yuridik shaxslarni loz</w:t>
      </w:r>
      <w:r w:rsidRPr="009534F4">
        <w:rPr>
          <w:rFonts w:eastAsia="Times New Roman"/>
          <w:color w:val="000000"/>
          <w:lang w:val="en-US"/>
        </w:rPr>
        <w:t>im darajada tekshirish jarayonida tijorat banki pirovard natijada mijozning mulkdori bo‘lgan yoki mijozni nazorat qiluvchi mijozning benefitsiar mulkdori – jismoniy shaxsni identifikatsiya qilishi, ishonchli manbadan olingan ma’lumotlardan foydalangan hold</w:t>
      </w:r>
      <w:r w:rsidRPr="009534F4">
        <w:rPr>
          <w:rFonts w:eastAsia="Times New Roman"/>
          <w:color w:val="000000"/>
          <w:lang w:val="en-US"/>
        </w:rPr>
        <w:t xml:space="preserve">a, shu jumladan quyida keltirilgan ma’lumotlarni o‘rganish orqali, benefitsiar mulkdorning shaxsini tekshirish yuzasidan o‘rinli choralarni ko‘rishi kerak: </w:t>
      </w:r>
    </w:p>
    <w:p w14:paraId="572F8714"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 xml:space="preserve">mijozning mulk va boshqaruv tuzilmasi; </w:t>
      </w:r>
    </w:p>
    <w:p w14:paraId="555DF63C"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mijozning ta’sischilari (jamiyat aksiyalarining/ulushlarini</w:t>
      </w:r>
      <w:r w:rsidRPr="009534F4">
        <w:rPr>
          <w:rFonts w:eastAsia="Times New Roman"/>
          <w:color w:val="000000"/>
          <w:lang w:val="en-US"/>
        </w:rPr>
        <w:t xml:space="preserve">ng kamida o‘n foiziga ega bo‘lgan aksiyadorlari/ishtirokchilari) to‘g‘risidagi; </w:t>
      </w:r>
    </w:p>
    <w:p w14:paraId="10BC5230"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 xml:space="preserve">pirovardida yuridik shaxsning ulushiga (kamida o‘n foiz) egalik qiluvchi jismoniy shaxs (lar)ning (agar mavjud bo‘lsa) shaxsiy ma’lumotlari; </w:t>
      </w:r>
    </w:p>
    <w:p w14:paraId="23A9AE9E"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 xml:space="preserve">agar ko‘rilgan choralar bo‘yicha </w:t>
      </w:r>
      <w:r w:rsidRPr="009534F4">
        <w:rPr>
          <w:rFonts w:eastAsia="Times New Roman"/>
          <w:color w:val="000000"/>
          <w:lang w:val="en-US"/>
        </w:rPr>
        <w:t>nazorat qiluvchi ulushga ega bo‘lgan shaxs benefitsiar mulkdor ekanligiga shubha tug‘ilsa yoki ulushga bo‘lgan mulk huquqi boshqaruvini amalga oshiruvchi shaxslar bo‘lmasa, yuridik shaxs ustidan nazoratni boshqa usullar bilan amalga oshirayotgan shaxs(lar)</w:t>
      </w:r>
      <w:r w:rsidRPr="009534F4">
        <w:rPr>
          <w:rFonts w:eastAsia="Times New Roman"/>
          <w:color w:val="000000"/>
          <w:lang w:val="en-US"/>
        </w:rPr>
        <w:t xml:space="preserve">ning (agar mavjud bo‘lsa) shaxsiy ma’lumotlari. </w:t>
      </w:r>
    </w:p>
    <w:p w14:paraId="3F9C9933"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Tijorat banklari tomonidan ko‘rilgan tegishli choralar benefitsiar mulkdorni aniqlash imkonini bermasa, tijorat banklari yuqori rahbarlik lavozimini egallab turgan shaxsni identifikatsiya qilishi va uning sh</w:t>
      </w:r>
      <w:r w:rsidRPr="009534F4">
        <w:rPr>
          <w:rFonts w:eastAsia="Times New Roman"/>
          <w:color w:val="000000"/>
          <w:lang w:val="en-US"/>
        </w:rPr>
        <w:t>axsini tekshirish yuzasidan o‘rinli choralarni ko‘rishi kerak.</w:t>
      </w:r>
    </w:p>
    <w:p w14:paraId="75ADFD09"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28. Agar mijoz yoki mijozning benefitsiar mulkdori mulkchilik tarkibi to‘g‘risida ma’lumotni oshkor qilish bo‘yicha normativ-huquqiy hujjatlar talablari tatbiq qilinuvchi yuridik shaxs hisoblan</w:t>
      </w:r>
      <w:r w:rsidRPr="009534F4">
        <w:rPr>
          <w:rFonts w:eastAsia="Times New Roman"/>
          <w:color w:val="000000"/>
          <w:lang w:val="en-US"/>
        </w:rPr>
        <w:t xml:space="preserve">sa, bunday yuridik shaxsning ta’sischilari (jamiyat aksiyalarining kamida o‘n foiziga ega bo‘lgan aksiyadorlari, ishtirokchilari)ni aniqlash va tasdiqlash talab etilmaydi. </w:t>
      </w:r>
    </w:p>
    <w:p w14:paraId="2ED1355C"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29</w:t>
      </w:r>
      <w:r w:rsidRPr="009534F4">
        <w:rPr>
          <w:rFonts w:eastAsia="Times New Roman"/>
          <w:color w:val="000000"/>
          <w:vertAlign w:val="superscript"/>
          <w:lang w:val="en-US"/>
        </w:rPr>
        <w:t>1.</w:t>
      </w:r>
      <w:r w:rsidRPr="009534F4">
        <w:rPr>
          <w:rFonts w:eastAsia="Times New Roman"/>
          <w:color w:val="000000"/>
          <w:lang w:val="en-US"/>
        </w:rPr>
        <w:t xml:space="preserve"> Yuridik shaxsni tashkil etmagan chet el tuzilmalariga nisbatan ushbu Qoidalar </w:t>
      </w:r>
      <w:r w:rsidRPr="009534F4">
        <w:rPr>
          <w:rFonts w:eastAsia="Times New Roman"/>
          <w:color w:val="000000"/>
          <w:lang w:val="en-US"/>
        </w:rPr>
        <w:t>bilan yuridik shaxslar uchun o‘rnatilgan talablar qo‘llaniladi.</w:t>
      </w:r>
    </w:p>
    <w:p w14:paraId="2AF8E443"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29. Tijorat banki yuridik shaxs — mijozni batafsil o‘rganish maqsadida quyidagilarga alohida e’tibor qaratishi lozim:</w:t>
      </w:r>
    </w:p>
    <w:p w14:paraId="2959B003"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mijozning ta’sischilari (jamiyat aksiyalarining kamida o‘n foiziga ega bo‘</w:t>
      </w:r>
      <w:r w:rsidRPr="009534F4">
        <w:rPr>
          <w:rFonts w:eastAsia="Times New Roman"/>
          <w:color w:val="000000"/>
          <w:lang w:val="en-US"/>
        </w:rPr>
        <w:t>lgan aksiyadorlari, ishtirokchilari) tarkibiga, mijozning ustav fondi (kapitali)ning 10 foizdan ortiq ulushiga egalik qilayotgan shaxslarni aniqlashga;</w:t>
      </w:r>
    </w:p>
    <w:p w14:paraId="70C23C7A"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lastRenderedPageBreak/>
        <w:t>mijoz boshqaruvi organlari tuzilmasiga va ularning vakolatlariga;</w:t>
      </w:r>
    </w:p>
    <w:p w14:paraId="669708E8"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mijoz ustav fondi (kapitali)ning ro‘yx</w:t>
      </w:r>
      <w:r w:rsidRPr="009534F4">
        <w:rPr>
          <w:rFonts w:eastAsia="Times New Roman"/>
          <w:color w:val="000000"/>
          <w:lang w:val="en-US"/>
        </w:rPr>
        <w:t>atga olingan miqdoriga.</w:t>
      </w:r>
    </w:p>
    <w:p w14:paraId="4B3D9E66"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30. Mijozni va operatsiyaning boshqa ishtirokchilarini identifikatsiyalash imkonini beruvchi barcha hujjatlar ular taqdim etilgan sanada amalda bo‘lishi shart.</w:t>
      </w:r>
    </w:p>
    <w:p w14:paraId="15F27B09"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32. Tijorat banklari mijozlardan olingan axborotlar (hujjatlar) ishonchl</w:t>
      </w:r>
      <w:r w:rsidRPr="009534F4">
        <w:rPr>
          <w:rFonts w:eastAsia="Times New Roman"/>
          <w:color w:val="000000"/>
          <w:lang w:val="en-US"/>
        </w:rPr>
        <w:t>iligiga shubhalar mavjud bo‘lganda, ushbu axborotlarni (hujjatlarni) tekshirish (verifikatsiyalash) bo‘yicha choralarni ko‘rishlari lozim. Bunday holatlarda, tijorat banklari tegishli tashkilotlarga mijozlar haqidagi axborotlarning (hujjatlarning) ishonchl</w:t>
      </w:r>
      <w:r w:rsidRPr="009534F4">
        <w:rPr>
          <w:rFonts w:eastAsia="Times New Roman"/>
          <w:color w:val="000000"/>
          <w:lang w:val="en-US"/>
        </w:rPr>
        <w:t>iligini (haqiqiyligini) aniqlashtirish uchun murojaat qilishlari mumkin.</w:t>
      </w:r>
    </w:p>
    <w:p w14:paraId="1266C2CB"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 xml:space="preserve">33. Norezident-bank bilan vakillik munosabatlar o‘rnatilishida va amalga oshirilishida norezident-bankni identifikatsiyalashdan tashqari, tijorat banki quyidagilarni amalga oshirishi </w:t>
      </w:r>
      <w:r w:rsidRPr="009534F4">
        <w:rPr>
          <w:rFonts w:eastAsia="Times New Roman"/>
          <w:color w:val="000000"/>
          <w:lang w:val="en-US"/>
        </w:rPr>
        <w:t>kerak:</w:t>
      </w:r>
    </w:p>
    <w:p w14:paraId="0B4B93E8"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norezident-bankning ish faoliyati xususiyatlari to‘g‘risida to‘liq ma’lumotga ega bo‘lish uchun u haqidagi axborotlarni yig‘ish;</w:t>
      </w:r>
    </w:p>
    <w:p w14:paraId="6D75DA8F"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 xml:space="preserve">ochiq ma’lumotlar asosida norezident-bankning obro‘sini va nazorat sifatini, shu jumladan, ushbu bankka nisbatan jinoiy </w:t>
      </w:r>
      <w:r w:rsidRPr="009534F4">
        <w:rPr>
          <w:rFonts w:eastAsia="Times New Roman"/>
          <w:color w:val="000000"/>
          <w:lang w:val="en-US"/>
        </w:rPr>
        <w:t>faoliyatdan olingan daromadlarni legallashtirishga, terrorizmni moliyalashtirishga va ommaviy qirg‘in qurolini tarqatishni moliyalashtirishga oid qoidabuzarliklar yuzasidan tergov harakatlari olib borilgan yoki borilmaganligini yohud nazorat qiluvchi organ</w:t>
      </w:r>
      <w:r w:rsidRPr="009534F4">
        <w:rPr>
          <w:rFonts w:eastAsia="Times New Roman"/>
          <w:color w:val="000000"/>
          <w:lang w:val="en-US"/>
        </w:rPr>
        <w:t xml:space="preserve">lar tomonidan unga nisbatan choralar ko‘rilganini aniqlash; </w:t>
      </w:r>
    </w:p>
    <w:p w14:paraId="5D4E9164"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norezident bank tomonidan jinoiy faoliyatdan olingan daromadlarni legallashtirishga, terrorizmni moliyalashtirishga va ommaviy qirg‘in qurolini tarqatishni moliyalashtirishga qarshi kurashish bo‘</w:t>
      </w:r>
      <w:r w:rsidRPr="009534F4">
        <w:rPr>
          <w:rFonts w:eastAsia="Times New Roman"/>
          <w:color w:val="000000"/>
          <w:lang w:val="en-US"/>
        </w:rPr>
        <w:t>yicha ko‘rilayotgan chora-tadbirlarni baholash;</w:t>
      </w:r>
    </w:p>
    <w:p w14:paraId="2A2C8378"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tranzit hisobvaraqlar”ga nisbatan — bank-respondent bank-korrespondentdagi hisobvaraqlardan to‘g‘ridan-to‘g‘ri foydalanish imkoniyatiga ega o‘z mijozini lozim darajada tekshirish bo‘yicha chora-tadbirlarni ko</w:t>
      </w:r>
      <w:r w:rsidRPr="009534F4">
        <w:rPr>
          <w:rFonts w:eastAsia="Times New Roman"/>
          <w:color w:val="000000"/>
          <w:lang w:val="en-US"/>
        </w:rPr>
        <w:t>‘rganligi, shuningdek mijoz to‘g‘risida zarur bo‘lgan identifikatsiya natijasida olingan ma’lumotlarni bank-korrespondentning so‘roviga asosan taqdim qilish imkoni mavjudligi bo‘yicha tegishli tasdiqni olish;</w:t>
      </w:r>
    </w:p>
    <w:p w14:paraId="08BC59C8"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tranzit o‘tkazmalarini amalga oshirish maqsadida boshqa banklar bilan munosabatlarni o‘rnatishda elektron to‘lovlar to‘g‘risidagi barcha ma’lumotlarni saqlash.</w:t>
      </w:r>
    </w:p>
    <w:p w14:paraId="3CCCF033"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korrespondentlar o‘rtasida majburiyatlarning aniq va to‘liq taqsimlanishini ta’minlash.</w:t>
      </w:r>
    </w:p>
    <w:p w14:paraId="1D27A441"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Norezide</w:t>
      </w:r>
      <w:r w:rsidRPr="009534F4">
        <w:rPr>
          <w:rFonts w:eastAsia="Times New Roman"/>
          <w:color w:val="000000"/>
          <w:lang w:val="en-US"/>
        </w:rPr>
        <w:t>nt-bank bilan vakillik munosabatlarini o‘rnatish to‘g‘risida qaror tijorat banki boshqaruvi tomonidan qabul qilinadi.</w:t>
      </w:r>
    </w:p>
    <w:p w14:paraId="14D50F48"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33</w:t>
      </w:r>
      <w:r w:rsidRPr="009534F4">
        <w:rPr>
          <w:rFonts w:eastAsia="Times New Roman"/>
          <w:color w:val="000000"/>
          <w:vertAlign w:val="superscript"/>
          <w:lang w:val="en-US"/>
        </w:rPr>
        <w:t>1</w:t>
      </w:r>
      <w:r w:rsidRPr="009534F4">
        <w:rPr>
          <w:rFonts w:eastAsia="Times New Roman"/>
          <w:color w:val="000000"/>
          <w:lang w:val="en-US"/>
        </w:rPr>
        <w:t>. Tranzit moliyaviy muassasa sifatida faoliyat yuritayotgan tijorat banklari, texnik cheklovlar xalqaro elektron o‘tkazma bo‘yicha ichk</w:t>
      </w:r>
      <w:r w:rsidRPr="009534F4">
        <w:rPr>
          <w:rFonts w:eastAsia="Times New Roman"/>
          <w:color w:val="000000"/>
          <w:lang w:val="en-US"/>
        </w:rPr>
        <w:t>i elektron pul o‘tkazmaga bog‘langan jo‘natuvchi va oluvchi to‘g‘risidagi talab qilinayotgan ma’lumotning saqlanishiga to‘sqinlik qilgan hollarda, jo‘natuvchi moliyaviy muassasadan yoki boshqa tranzit moliyaviy muassasadan olingan barcha ma’lumotlar bo‘yic</w:t>
      </w:r>
      <w:r w:rsidRPr="009534F4">
        <w:rPr>
          <w:rFonts w:eastAsia="Times New Roman"/>
          <w:color w:val="000000"/>
          <w:lang w:val="en-US"/>
        </w:rPr>
        <w:t>ha yozuvlarni besh yildan kam bo‘lmagan muddat davomida saqlashlari kerak.</w:t>
      </w:r>
    </w:p>
    <w:p w14:paraId="4CB80370"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34. Tijorat banklari vakillik munosabatlari o‘rnatilayotgan norezident-banklar tomonidan jinoiy faoliyatdan olingan daromadlarni legallashtirishga, terrorizmni moliyalashtirishga va</w:t>
      </w:r>
      <w:r w:rsidRPr="009534F4">
        <w:rPr>
          <w:rFonts w:eastAsia="Times New Roman"/>
          <w:color w:val="000000"/>
          <w:lang w:val="en-US"/>
        </w:rPr>
        <w:t xml:space="preserve"> ommaviy qirg‘in qurolini tarqatishni moliyalashtirishga qarshi kurashish bo‘yicha xalqaro standartlar qo‘llanilayotganligi haqida ishonch hosil qilishlari kerak. </w:t>
      </w:r>
    </w:p>
    <w:p w14:paraId="4A68C810"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35. Jinoiy faoliyatdan olingan daromadlarni legallashtirishga va terrorizmni moliyalashtiris</w:t>
      </w:r>
      <w:r w:rsidRPr="009534F4">
        <w:rPr>
          <w:rFonts w:eastAsia="Times New Roman"/>
          <w:color w:val="000000"/>
          <w:lang w:val="en-US"/>
        </w:rPr>
        <w:t>hga qarshi kurashish sohasida xalqaro hamkorlikda ishtirok etmayotgan davlatlar hududida joylashgan norezident-banklar yoki ularning shu’ba banklari, filiallari va vakolatxonalari bilan vakillik munosabatlarini davom ettirish jarayonida tijorat banklari ul</w:t>
      </w:r>
      <w:r w:rsidRPr="009534F4">
        <w:rPr>
          <w:rFonts w:eastAsia="Times New Roman"/>
          <w:color w:val="000000"/>
          <w:lang w:val="en-US"/>
        </w:rPr>
        <w:t>ar bilan amalga oshirilayotgan barcha operatsiyalarga alohida e’tibor qaratishlari lozim.</w:t>
      </w:r>
    </w:p>
    <w:p w14:paraId="30CFE8A0"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36. Tijorat banklari:</w:t>
      </w:r>
    </w:p>
    <w:p w14:paraId="331C21A9"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ular ro‘yxatdan o‘tgan davlatlarning hududida doimiy faoliyat yurituvchi boshqaruv organlari bo‘lmagan banklar tomonidan hisobvaraqlari foydalan</w:t>
      </w:r>
      <w:r w:rsidRPr="009534F4">
        <w:rPr>
          <w:rFonts w:eastAsia="Times New Roman"/>
          <w:color w:val="000000"/>
          <w:lang w:val="en-US"/>
        </w:rPr>
        <w:t>ayotganligi to‘g‘risida ma’lumot mavjud bo‘lgan norezident-banklar bilan munosabatlar o‘rnatilishining oldini olishga qaratilgan chora-tadbirlar ko‘rishlari shart;</w:t>
      </w:r>
    </w:p>
    <w:p w14:paraId="59441A93"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xalqaro hisob-kitoblar amalga oshirilishida mazkur hisob-kitoblar bilan bog‘liq to‘lov tafsi</w:t>
      </w:r>
      <w:r w:rsidRPr="009534F4">
        <w:rPr>
          <w:rFonts w:eastAsia="Times New Roman"/>
          <w:color w:val="000000"/>
          <w:lang w:val="en-US"/>
        </w:rPr>
        <w:t>lotlari va boshqa ma’lumotlarni bank-korrespondentlar bilan o‘zaro almashishlari mumkin;</w:t>
      </w:r>
    </w:p>
    <w:p w14:paraId="24BC4C80"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lastRenderedPageBreak/>
        <w:t>jo‘natuvchi to‘g‘risidagi ma’lumotlar (jismoniy shaxslarning familiyasi, ismi, otasining ismi, yuridik shaxslarning nomi, jo‘natuvchining joylashgan yeri (pochta manzi</w:t>
      </w:r>
      <w:r w:rsidRPr="009534F4">
        <w:rPr>
          <w:rFonts w:eastAsia="Times New Roman"/>
          <w:color w:val="000000"/>
          <w:lang w:val="en-US"/>
        </w:rPr>
        <w:t>li) va hisob raqami) taqdim etilmagan yoxud qisman taqdim etilgan xalqaro pul o‘tkazmalari bilan bog‘liq operatsiyalarga alohida e’tibor qaratishlari va batafsil tahlil qilishlari lozim;</w:t>
      </w:r>
    </w:p>
    <w:p w14:paraId="66CF8ED5"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jinoiy faoliyatdan olingan daromadlarni legallashtirishga va terroriz</w:t>
      </w:r>
      <w:r w:rsidRPr="009534F4">
        <w:rPr>
          <w:rFonts w:eastAsia="Times New Roman"/>
          <w:color w:val="000000"/>
          <w:lang w:val="en-US"/>
        </w:rPr>
        <w:t>mni moliyalashtirishga qarshi kurashish sohasida xalqaro hamkorlikda ishtirok etmayotgan davlatlarda joylashgan o‘zlarining chet eldagi shu’ba banklari, filiallari va vakolatxonalari faoliyati ustidan nazoratni kuchaytirishlari kerak;</w:t>
      </w:r>
    </w:p>
    <w:p w14:paraId="43A77465"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o‘zlarining chet elda</w:t>
      </w:r>
      <w:r w:rsidRPr="009534F4">
        <w:rPr>
          <w:rFonts w:eastAsia="Times New Roman"/>
          <w:color w:val="000000"/>
          <w:lang w:val="en-US"/>
        </w:rPr>
        <w:t>gi shu’ba banklari, filiallari va vakolatxonalaridan ular joylashgan mamlakatlar qonunchilik hujjatlarida taqiq mavjudligi sababli, jinoiy faoliyatdan olingan daromadlarni legallashtirishga, terrorizmni moliyalashtirishga va ommaviy qirg‘in qurolini tarqat</w:t>
      </w:r>
      <w:r w:rsidRPr="009534F4">
        <w:rPr>
          <w:rFonts w:eastAsia="Times New Roman"/>
          <w:color w:val="000000"/>
          <w:lang w:val="en-US"/>
        </w:rPr>
        <w:t xml:space="preserve">ishni moliyalashtirishga qarshi kurashish bo‘yicha tegishli choralarni ko‘rish imkoniyati bo‘lmagan taqdirda, tijorat bankining bosh ofisiga axborot berilishini talab qilishga majburdirlar. O‘z navbatida tijorat banklari bu haqda Markaziy bankka va maxsus </w:t>
      </w:r>
      <w:r w:rsidRPr="009534F4">
        <w:rPr>
          <w:rFonts w:eastAsia="Times New Roman"/>
          <w:color w:val="000000"/>
          <w:lang w:val="en-US"/>
        </w:rPr>
        <w:t>vakolatli davlat organiga xabar berishlari va jinoiy faoliyatdan olingan daromadlarni legallashtirish, terrorizmni moliyalashtirish va (yoki) ommaviy qirg‘in qurolini tarqatishni moliyalashtirish bilan bog‘liq tavakkalchiliklarni boshqarish bo‘yicha tegish</w:t>
      </w:r>
      <w:r w:rsidRPr="009534F4">
        <w:rPr>
          <w:rFonts w:eastAsia="Times New Roman"/>
          <w:color w:val="000000"/>
          <w:lang w:val="en-US"/>
        </w:rPr>
        <w:t>li qo‘shimcha choralarni ko‘rishlari shart.</w:t>
      </w:r>
    </w:p>
    <w:p w14:paraId="0A291991"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Tijorat banklarining chet eldagi shu’ba banklari, filiallari va vakolatxonalari agarda ular joylashgan mamlakatning qonunchilik hujjatlarida tijorat bankining ichki qoidalariga nisbatan yengilroq ichki nazorat ch</w:t>
      </w:r>
      <w:r w:rsidRPr="009534F4">
        <w:rPr>
          <w:rFonts w:eastAsia="Times New Roman"/>
          <w:color w:val="000000"/>
          <w:lang w:val="en-US"/>
        </w:rPr>
        <w:t>oralari belgilangan bo‘lsa, ular jinoiy faoliyatdan olingan daromadlarni legallashtirishga, terrorizmni moliyalashtirishga va ommaviy qirg‘in qurolini tarqatishni moliyalashtirishga qarshi kurashish borasidagi chora-tadbirlarni amalga oshirishda tijorat ba</w:t>
      </w:r>
      <w:r w:rsidRPr="009534F4">
        <w:rPr>
          <w:rFonts w:eastAsia="Times New Roman"/>
          <w:color w:val="000000"/>
          <w:lang w:val="en-US"/>
        </w:rPr>
        <w:t>nkining ichki qoidalariga rioya qilishlari kerak.</w:t>
      </w:r>
    </w:p>
    <w:p w14:paraId="65C67F1A"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37. Xalqaro pul o‘tkazmalari tizimlari bo‘yicha xizmatlarni ko‘rsatuvchi kompaniyalar (bundan buyon matnda xalqaro pul o‘tkazmalari tizimlari deb yuritiladi) bilan munosabatlar o‘rnatilishida va amalga oshi</w:t>
      </w:r>
      <w:r w:rsidRPr="009534F4">
        <w:rPr>
          <w:rFonts w:eastAsia="Times New Roman"/>
          <w:color w:val="000000"/>
          <w:lang w:val="en-US"/>
        </w:rPr>
        <w:t>rilishida bunday tashkilotni identifikatsiyalashdan tashqari, tijorat banki quyidagilarni amalga oshirishi lozim:</w:t>
      </w:r>
    </w:p>
    <w:p w14:paraId="0B0707D4"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xalqaro pul o‘tkazmalari bo‘yicha sherigining ish faoliyati xususiyatlari to‘g‘risida to‘liq ma’lumotga ega bo‘lish uchun u haqidagi axborotla</w:t>
      </w:r>
      <w:r w:rsidRPr="009534F4">
        <w:rPr>
          <w:rFonts w:eastAsia="Times New Roman"/>
          <w:color w:val="000000"/>
          <w:lang w:val="en-US"/>
        </w:rPr>
        <w:t>rni yig‘ish;</w:t>
      </w:r>
    </w:p>
    <w:p w14:paraId="27C3FB67"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ochiq ma’lumotlar asosida tashkilotning obro‘sini, jumladan, ushbu tashkilotga nisbatan jinoiy faoliyatdan olingan daromadlarni legallashtirishga, terrorizmni moliyalashtirishga va ommaviy qirg‘in qurolini tarqatishni moliyalashtirishga oid ka</w:t>
      </w:r>
      <w:r w:rsidRPr="009534F4">
        <w:rPr>
          <w:rFonts w:eastAsia="Times New Roman"/>
          <w:color w:val="000000"/>
          <w:lang w:val="en-US"/>
        </w:rPr>
        <w:t>mchiliklar yuzasidan tergov olib borilgan yoki borilmaganligini aniqlash;</w:t>
      </w:r>
    </w:p>
    <w:p w14:paraId="2490586A"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elektron to‘lovlar to‘g‘risidagi barcha ma’lumotlarni saqlash.</w:t>
      </w:r>
    </w:p>
    <w:p w14:paraId="509CA49C"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Xalqaro pul o‘tkazmalari tizimlari bilan vakillik munosabatlarini o‘rnatish to‘g‘risidagi qaror tijorat banki boshqaruv</w:t>
      </w:r>
      <w:r w:rsidRPr="009534F4">
        <w:rPr>
          <w:rFonts w:eastAsia="Times New Roman"/>
          <w:color w:val="000000"/>
          <w:lang w:val="en-US"/>
        </w:rPr>
        <w:t>i tomonidan qabul qilinadi.</w:t>
      </w:r>
    </w:p>
    <w:p w14:paraId="2463E72A"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38. Xalqaro pul o‘tkazmalari bo‘yicha, shu jumladan, xalqaro pul o‘tkazmalari tizimlari orqali operatsiyalarni amalga oshiruvchi tijorat banklari:</w:t>
      </w:r>
    </w:p>
    <w:p w14:paraId="27A7FEB7"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o‘zlarining bunday xizmatlarni ko‘rsatuvchi bo‘linmalari (to‘lov agentlari, to‘lo</w:t>
      </w:r>
      <w:r w:rsidRPr="009534F4">
        <w:rPr>
          <w:rFonts w:eastAsia="Times New Roman"/>
          <w:color w:val="000000"/>
          <w:lang w:val="en-US"/>
        </w:rPr>
        <w:t>v subagentlari, shoxobcha, bo‘lim va shu kabilar) va ushbu bo‘linmalar xodimlarining hisobini yuritishlari;</w:t>
      </w:r>
    </w:p>
    <w:p w14:paraId="72E37EC1"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pul o‘tkazmalariga oid operatsiyalarni jismoniy shaxs — mijozlarni lozim darajada tekshirgandan so‘ng amalga oshirishlari;</w:t>
      </w:r>
    </w:p>
    <w:p w14:paraId="1C82AEDF"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jo‘natiladigan pul o‘tkaz</w:t>
      </w:r>
      <w:r w:rsidRPr="009534F4">
        <w:rPr>
          <w:rFonts w:eastAsia="Times New Roman"/>
          <w:color w:val="000000"/>
          <w:lang w:val="en-US"/>
        </w:rPr>
        <w:t>malarini mijoz-jo‘natuvchi haqidagi (jo‘natuvchining nomi; shaxsni tasdiqlovchi hujjat (pasport yoki identifikatsiyalovchi ID-karta yoxud ularning o‘rnini bosadigan boshqa hujjat) seriyasi va raqami — jismoniy shaxslar uchun; agar operatsiya jarayonida his</w:t>
      </w:r>
      <w:r w:rsidRPr="009534F4">
        <w:rPr>
          <w:rFonts w:eastAsia="Times New Roman"/>
          <w:color w:val="000000"/>
          <w:lang w:val="en-US"/>
        </w:rPr>
        <w:t>obvaraq ishlatilgan bo‘lsa, u holda uning raqami yoki operatsiyaning xos raqami; jo‘natuvchining manzili yoki davlat identifikatsiya raqami yoki mijozning identifikatsiya raqami yoki jismoniy shaxslar uchun tug‘ilgan sanasi va joyi) va oluvchi haqidagi (ol</w:t>
      </w:r>
      <w:r w:rsidRPr="009534F4">
        <w:rPr>
          <w:rFonts w:eastAsia="Times New Roman"/>
          <w:color w:val="000000"/>
          <w:lang w:val="en-US"/>
        </w:rPr>
        <w:t>uvchining nomi; agar operatsiya jarayonida hisobvaraq ishlatilgan bo‘lsa, u holda uning raqami yoki operatsiyaning xos raqami) aniq ma’lumotlar bilan birga yuborilishini ta’minlashlari;</w:t>
      </w:r>
    </w:p>
    <w:p w14:paraId="5C7B651F"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lastRenderedPageBreak/>
        <w:t>norezident-banklardan va xalqaro pul o‘tkazmalari tizimlaridan bazaviy</w:t>
      </w:r>
      <w:r w:rsidRPr="009534F4">
        <w:rPr>
          <w:rFonts w:eastAsia="Times New Roman"/>
          <w:color w:val="000000"/>
          <w:lang w:val="en-US"/>
        </w:rPr>
        <w:t xml:space="preserve"> hisoblash miqdorining 50 baravarigacha bo‘lgan summadagi pul mablag‘larini jo‘natuvchilari haqidagi minimal ma’lumotlarni (jo‘natuvchining nomi); agar operatsiya jarayonida hisobvaraq ishlatilgan bo‘lsa, u holda uning raqami yoki operatsiyaning xos raqami</w:t>
      </w:r>
      <w:r w:rsidRPr="009534F4">
        <w:rPr>
          <w:rFonts w:eastAsia="Times New Roman"/>
          <w:color w:val="000000"/>
          <w:lang w:val="en-US"/>
        </w:rPr>
        <w:t>) taqdim etilishini talab qilishlari;</w:t>
      </w:r>
    </w:p>
    <w:p w14:paraId="04E33460"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norezident-banklardan va xalqaro pul o‘tkazmalari tizimlaridan bazaviy hisoblash miqdorining 50 baravariga teng yoki undan oshadigan summadagi pul mablag‘larini jo‘natuvchilari haqidagi minimal ma’lumotlarni (jo‘natuvc</w:t>
      </w:r>
      <w:r w:rsidRPr="009534F4">
        <w:rPr>
          <w:rFonts w:eastAsia="Times New Roman"/>
          <w:color w:val="000000"/>
          <w:lang w:val="en-US"/>
        </w:rPr>
        <w:t>hining nomi, shaxsni tasdiqlovchi hujjat (pasport yoki identifikatsiyalovchi ID-karta yoxud ularning o‘rnini bosadigan boshqa hujjat) seriyasi va raqami — jismoniy shaxslar uchun; jo‘natuvchining manzili yoki davlat identifikatsiya raqami yoki mijozning id</w:t>
      </w:r>
      <w:r w:rsidRPr="009534F4">
        <w:rPr>
          <w:rFonts w:eastAsia="Times New Roman"/>
          <w:color w:val="000000"/>
          <w:lang w:val="en-US"/>
        </w:rPr>
        <w:t>entifikatsiya raqami yoki jismoniy shaxslar uchun tug‘ilgan sanasi va joyi; agar operatsiya jarayonida hisobvaraq ishlatilgan bo‘lsa, u holda uning raqami yoki operatsiyaning xos raqami) taqdim etilishini talab qilishlari;</w:t>
      </w:r>
    </w:p>
    <w:p w14:paraId="1B5CFFC0"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oluvchisi va (yoki) jo‘natuvchisi</w:t>
      </w:r>
      <w:r w:rsidRPr="009534F4">
        <w:rPr>
          <w:rFonts w:eastAsia="Times New Roman"/>
          <w:color w:val="000000"/>
          <w:lang w:val="en-US"/>
        </w:rPr>
        <w:t xml:space="preserve"> haqidagi talab qilingan ma’lumotlarga ega bo‘lmagan xalqaro pul o‘tkazmalarini aniqlash bo‘yicha asosli va imkoni mavjud bo‘lgan choralarni ko‘rishlari;</w:t>
      </w:r>
    </w:p>
    <w:p w14:paraId="59CC170E"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oluvchisi va (yoki) jo‘natuvchisi haqidagi talab qilingan ma’lumotlarga ega bo‘lmagan xalqaro pul o‘tk</w:t>
      </w:r>
      <w:r w:rsidRPr="009534F4">
        <w:rPr>
          <w:rFonts w:eastAsia="Times New Roman"/>
          <w:color w:val="000000"/>
          <w:lang w:val="en-US"/>
        </w:rPr>
        <w:t>azmalari aniqlanganda tijorat banki tomonidan ko‘riladigan choralar (ijro qilish, rad etish, to‘xtatish yoki boshqalar) tartibini belgilovchi, tavakkalchiliklarni baholashga asoslangan ichki hujjatni ishlab chiqishlari kerak.</w:t>
      </w:r>
    </w:p>
    <w:p w14:paraId="059D57AB"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Qabul qiluvchi tijorat banklar</w:t>
      </w:r>
      <w:r w:rsidRPr="009534F4">
        <w:rPr>
          <w:rFonts w:eastAsia="Times New Roman"/>
          <w:color w:val="000000"/>
          <w:lang w:val="en-US"/>
        </w:rPr>
        <w:t xml:space="preserve">i quyidagilarni aniqlash maqsadida tavakkalchilikka asoslangan siyosat va tartib-taomilga ega bo‘lishlari lozim: </w:t>
      </w:r>
    </w:p>
    <w:p w14:paraId="0038FDF6"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 xml:space="preserve">oluvchisi yoki jo‘natuvchisi haqidagi talab qilingan ma’lumotlarga ega bo‘lmagan elektron pul o‘tkazmasini qachon ijro qilish va rad etish yoki to‘xtatishni; </w:t>
      </w:r>
    </w:p>
    <w:p w14:paraId="25737ABE"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tegishli keyingi xatti-harakatlarni (tavakkalchilik darajasini qayta ko‘rib chiqish, maxsus vakol</w:t>
      </w:r>
      <w:r w:rsidRPr="009534F4">
        <w:rPr>
          <w:rFonts w:eastAsia="Times New Roman"/>
          <w:color w:val="000000"/>
          <w:lang w:val="en-US"/>
        </w:rPr>
        <w:t>atli davlat organiga xabar berish masalasini ko‘rib chiqish va boshqalar).</w:t>
      </w:r>
    </w:p>
    <w:p w14:paraId="5A38A397"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 xml:space="preserve">Jo‘natuvchi tijorat banklariga, pul o‘tkazmasi mazkur bandda belgilangan talablarga javob bermasa, pul o‘tkazmalari bo‘yicha, shu jumladan xalqaro pul o‘tkazmalari tizimlari orqali </w:t>
      </w:r>
      <w:r w:rsidRPr="009534F4">
        <w:rPr>
          <w:rFonts w:eastAsia="Times New Roman"/>
          <w:color w:val="000000"/>
          <w:lang w:val="en-US"/>
        </w:rPr>
        <w:t>xizmatlarni ko‘rsatish taqiqlanadi.</w:t>
      </w:r>
    </w:p>
    <w:p w14:paraId="49E8B48B"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38</w:t>
      </w:r>
      <w:r w:rsidRPr="009534F4">
        <w:rPr>
          <w:rFonts w:eastAsia="Times New Roman"/>
          <w:color w:val="000000"/>
          <w:vertAlign w:val="superscript"/>
          <w:lang w:val="en-US"/>
        </w:rPr>
        <w:t>1</w:t>
      </w:r>
      <w:r w:rsidRPr="009534F4">
        <w:rPr>
          <w:rFonts w:eastAsia="Times New Roman"/>
          <w:color w:val="000000"/>
          <w:lang w:val="en-US"/>
        </w:rPr>
        <w:t>. Bazaviy hisoblash miqdorining 36 baravariga teng yoki undan oshgan summadagi yuborilayotgan ichki elektron pul o‘tkazmalari bo‘yicha ma’lumotlar xalqaro pul o‘tkazmalari uchun qayd etilgani kabi jo‘natuvchi to‘g‘ris</w:t>
      </w:r>
      <w:r w:rsidRPr="009534F4">
        <w:rPr>
          <w:rFonts w:eastAsia="Times New Roman"/>
          <w:color w:val="000000"/>
          <w:lang w:val="en-US"/>
        </w:rPr>
        <w:t>idagi identifikatsiya jarayonida olingan ma’lumotlarni hamda oluvchi to‘g‘risidagi ma’lumotlarni o‘z ichiga olishi kerak, jo‘natuvchi to‘g‘risidagi to‘liq ma’lumot oluvchi tijorat banki tomonidan boshqa manbalar orqali olinishi mumkin bo‘lgan holatlar bund</w:t>
      </w:r>
      <w:r w:rsidRPr="009534F4">
        <w:rPr>
          <w:rFonts w:eastAsia="Times New Roman"/>
          <w:color w:val="000000"/>
          <w:lang w:val="en-US"/>
        </w:rPr>
        <w:t>an mustasno. Bu holatda jo‘natuvchi tijorat bankka jismoniy shaxsning shaxsiy identifikatsiya raqamini, shuningdek hisobvaraqning raqami yoki operatsiyaning xos raqamini (identifikator) qo‘shib qo‘yish yetarli, agar ushbu hisobvaraqning raqami yoki identif</w:t>
      </w:r>
      <w:r w:rsidRPr="009534F4">
        <w:rPr>
          <w:rFonts w:eastAsia="Times New Roman"/>
          <w:color w:val="000000"/>
          <w:lang w:val="en-US"/>
        </w:rPr>
        <w:t xml:space="preserve">ikator operatsiyani jo‘natuvchi yoki oluvchigacha kuzatib borish imkonini bersa. </w:t>
      </w:r>
    </w:p>
    <w:p w14:paraId="7F63066B"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Tijorat banklari bazaviy hisoblash miqdorining 36 baravaridan oshmagan summadagi ichki elektron pul o‘tkazmalarini jo‘natuvchi haqidagi (jo‘natuvchining nomi; agar operatsiya</w:t>
      </w:r>
      <w:r w:rsidRPr="009534F4">
        <w:rPr>
          <w:rFonts w:eastAsia="Times New Roman"/>
          <w:color w:val="000000"/>
          <w:lang w:val="en-US"/>
        </w:rPr>
        <w:t xml:space="preserve"> jarayonida hisobvaraq ishlatilgan bo‘lsa, u holda ushbu hisobvaraqning raqami yoki operatsiyaning xos raqami) va oluvchi haqidagi (oluvchining nomi; agar operatsiya jarayonida hisobvaraq ishlatilgan bo‘lsa, u holda ushbu hisobvaraqning raqami yoki operats</w:t>
      </w:r>
      <w:r w:rsidRPr="009534F4">
        <w:rPr>
          <w:rFonts w:eastAsia="Times New Roman"/>
          <w:color w:val="000000"/>
          <w:lang w:val="en-US"/>
        </w:rPr>
        <w:t xml:space="preserve">iyaning xos raqami) ma’lumotlar bilan birga yuborilishini ta’minlashlari kerak. </w:t>
      </w:r>
    </w:p>
    <w:p w14:paraId="14FA337B"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39. Tijorat banklari norezident-vakil banklardan va xalqaro pul o‘tkazmalari tizimlaridan ular bilan tuzilgan shartnomalarga muvofiq pul mablag‘larini jo‘natuvchilari va qabul</w:t>
      </w:r>
      <w:r w:rsidRPr="009534F4">
        <w:rPr>
          <w:rFonts w:eastAsia="Times New Roman"/>
          <w:color w:val="000000"/>
          <w:lang w:val="en-US"/>
        </w:rPr>
        <w:t xml:space="preserve"> qiluvchilari haqidagi qo‘shimcha ma’lumotlarni uch ish kuni davomida olish imkoniyatiga ega bo‘lishlari kerak.</w:t>
      </w:r>
    </w:p>
    <w:p w14:paraId="5D95ABDB"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Bunday imkoniyat mavjud bo‘lmaganda, tijorat banklari bunday xalqaro pul o‘tkazmalari tizimlari bilan shartnomani bekor qilish masalasini ko‘rib</w:t>
      </w:r>
      <w:r w:rsidRPr="009534F4">
        <w:rPr>
          <w:rFonts w:eastAsia="Times New Roman"/>
          <w:color w:val="000000"/>
          <w:lang w:val="en-US"/>
        </w:rPr>
        <w:t xml:space="preserve"> chiqishlari lozim.</w:t>
      </w:r>
    </w:p>
    <w:p w14:paraId="51EED6E9"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39</w:t>
      </w:r>
      <w:r w:rsidRPr="009534F4">
        <w:rPr>
          <w:rFonts w:eastAsia="Times New Roman"/>
          <w:color w:val="000000"/>
          <w:vertAlign w:val="superscript"/>
          <w:lang w:val="en-US"/>
        </w:rPr>
        <w:t>1.</w:t>
      </w:r>
      <w:r w:rsidRPr="009534F4">
        <w:rPr>
          <w:rFonts w:eastAsia="Times New Roman"/>
          <w:color w:val="000000"/>
          <w:lang w:val="en-US"/>
        </w:rPr>
        <w:t xml:space="preserve"> Tijorat banklari, pul o‘tkazmasi bo‘yicha ham jo‘natuvchi va ham qabul qiluvchi tomonlarga xizmat ko‘rsatgan taqdirda, quyidagilarga majburdirlar:</w:t>
      </w:r>
    </w:p>
    <w:p w14:paraId="52B78721"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shubhali operatsiya to‘g‘risida xabar yuborish zaruriyatini aniqlash maqsadida ham j</w:t>
      </w:r>
      <w:r w:rsidRPr="009534F4">
        <w:rPr>
          <w:rFonts w:eastAsia="Times New Roman"/>
          <w:color w:val="000000"/>
          <w:lang w:val="en-US"/>
        </w:rPr>
        <w:t>o‘natuvchi tomondan, ham qabul qiluvchi tomondan olingan barcha ma’lumotlarni hisobga olish;</w:t>
      </w:r>
    </w:p>
    <w:p w14:paraId="65C7D8B3"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lastRenderedPageBreak/>
        <w:t>shubhali pul o‘tkazmasi bilan bog‘liq bo‘lgan har qanday mamlakatda shubhali operatsiya to‘g‘risidagi xabarni vakolatli organlarga yuborish va pul o‘tkazmasi to‘g‘</w:t>
      </w:r>
      <w:r w:rsidRPr="009534F4">
        <w:rPr>
          <w:rFonts w:eastAsia="Times New Roman"/>
          <w:color w:val="000000"/>
          <w:lang w:val="en-US"/>
        </w:rPr>
        <w:t>risidagi tegishli ma’lumotlarni taqdim etish.</w:t>
      </w:r>
    </w:p>
    <w:p w14:paraId="3ED13174"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40. Pul o‘tkazilishida vositachi (tranzit bank) sifatida ishtirok etuvchi tijorat banklari:</w:t>
      </w:r>
    </w:p>
    <w:p w14:paraId="7A631497"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elektron to‘lovlarga ilova qilinadigan jo‘natuvchi va oluvchi haqidagi barcha ma’lumotlarni, jo‘natuv to‘g‘risidagi ma</w:t>
      </w:r>
      <w:r w:rsidRPr="009534F4">
        <w:rPr>
          <w:rFonts w:eastAsia="Times New Roman"/>
          <w:color w:val="000000"/>
          <w:lang w:val="en-US"/>
        </w:rPr>
        <w:t>’lumotlar bilan birga yuborilishini va besh yildan kam bo‘lmagan muddat davomida saqlanishini ta’minlashlari;</w:t>
      </w:r>
    </w:p>
    <w:p w14:paraId="4619E2CF"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oluvchisi va (yoki) jo‘natuvchisi haqidagi talab qilingan ma’lumotlarga ega bo‘lmagan xalqaro pul o‘tkazmalarini aniqlash bo‘yicha asosli va imkon</w:t>
      </w:r>
      <w:r w:rsidRPr="009534F4">
        <w:rPr>
          <w:rFonts w:eastAsia="Times New Roman"/>
          <w:color w:val="000000"/>
          <w:lang w:val="en-US"/>
        </w:rPr>
        <w:t>i mavjud bo‘lgan choralarni ko‘rishlari;</w:t>
      </w:r>
    </w:p>
    <w:p w14:paraId="6A1F0613"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tavakkalchiliklarni baholashga asoslangan holda oluvchisi va (yoki) jo‘natuvchisi haqidagi talab qilingan ma’lumotlarga ega bo‘lmagan xalqaro pul o‘tkazmalari aniqlanganda tijorat banki tomonidan amalga oshiriladiga</w:t>
      </w:r>
      <w:r w:rsidRPr="009534F4">
        <w:rPr>
          <w:rFonts w:eastAsia="Times New Roman"/>
          <w:color w:val="000000"/>
          <w:lang w:val="en-US"/>
        </w:rPr>
        <w:t>n choralar tartibini belgilovchi dasturni ishlab chiqishlari;</w:t>
      </w:r>
    </w:p>
    <w:p w14:paraId="4338EFCD"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oluvchisi va (yoki) jo‘natuvchisi haqidagi talab qilingan ma’lumotlarga ega bo‘lmagan xalqaro pul o‘tkazmalari aniqlanganda, bunday o‘tkazmalar haqida maxsus vakolatli davlat organiga xabar beri</w:t>
      </w:r>
      <w:r w:rsidRPr="009534F4">
        <w:rPr>
          <w:rFonts w:eastAsia="Times New Roman"/>
          <w:color w:val="000000"/>
          <w:lang w:val="en-US"/>
        </w:rPr>
        <w:t>sh masalasini ko‘rib chiqishlari kerak.</w:t>
      </w:r>
    </w:p>
    <w:p w14:paraId="7A5470B3"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41. Tijorat banklari mavjud mijozlarga nisbatan ularning ahamiyati va tavakkalchiliklardan kelib chiqqan holda lozim darajada tekshirish bo‘yicha chora-tadbirlarni ko‘rishi va tegishli vaqtda bunday mavjud munosabatl</w:t>
      </w:r>
      <w:r w:rsidRPr="009534F4">
        <w:rPr>
          <w:rFonts w:eastAsia="Times New Roman"/>
          <w:color w:val="000000"/>
          <w:lang w:val="en-US"/>
        </w:rPr>
        <w:t>arni lozim darajada tekshirishni, bunday tekshirishlar qachon o‘tkazilganligi va umuman o‘tkazilgan yoki o‘tkazilmaganligini hamda olingan ma’lumotlarni yetarliligini hisobga olgan holda o‘tkazishlari kerak.</w:t>
      </w:r>
    </w:p>
    <w:p w14:paraId="14746C14"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42. Mijoz va mijozning benefitsiar mulkdorini qa</w:t>
      </w:r>
      <w:r w:rsidRPr="009534F4">
        <w:rPr>
          <w:rFonts w:eastAsia="Times New Roman"/>
          <w:color w:val="000000"/>
          <w:lang w:val="en-US"/>
        </w:rPr>
        <w:t xml:space="preserve">yta identifikatsiyalash avvalgi identifikatsiyalash natijasida olingan ma’lumotlar ishonchliligiga gumon tug‘ilgan taqdirda amalga oshirilishi lozim. </w:t>
      </w:r>
    </w:p>
    <w:p w14:paraId="51630837"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43. Mijoz va mijozning benefitsiar mulkdorini identifikatsiyalashda tijorat banki, shu jumladan, u o‘zini</w:t>
      </w:r>
      <w:r w:rsidRPr="009534F4">
        <w:rPr>
          <w:rFonts w:eastAsia="Times New Roman"/>
          <w:color w:val="000000"/>
          <w:lang w:val="en-US"/>
        </w:rPr>
        <w:t>ng to‘lov agentlari va (yoki) to‘lov subagentlari orqali harakat qilganda, olingan ma’lumotlarni qonunchilik hujjatlarida belgilangan tartibda maxsus vakolatli davlat organi tomonidan shakllantiriladigan va tijorat banklariga taqdim qilinadigan Ro‘yxat ham</w:t>
      </w:r>
      <w:r w:rsidRPr="009534F4">
        <w:rPr>
          <w:rFonts w:eastAsia="Times New Roman"/>
          <w:color w:val="000000"/>
          <w:lang w:val="en-US"/>
        </w:rPr>
        <w:t>da jinoiy faoliyatdan olingan daromadlarni legallashtirishga, terrorizmni moliyalashtirishga va ommaviy qirg‘in qurolini tarqatishni moliyalashtirishga qarshi kurashish sohasida xalqaro hamkorlikda ishtirok etmayotgan davlatlar ro‘yxati bilan solishtirib c</w:t>
      </w:r>
      <w:r w:rsidRPr="009534F4">
        <w:rPr>
          <w:rFonts w:eastAsia="Times New Roman"/>
          <w:color w:val="000000"/>
          <w:lang w:val="en-US"/>
        </w:rPr>
        <w:t>hiqishi shart.</w:t>
      </w:r>
    </w:p>
    <w:p w14:paraId="5F3F14B9"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Mijoz va mijozning benefitsiar mulkdorini identifikatsiyalash jarayonida Ro‘yxatga kiritilgan shaxslar aniqlangan taqdirda tijorat banki mazkur Qoidalarning</w:t>
      </w:r>
      <w:hyperlink r:id="rId22" w:anchor="-3212702" w:history="1">
        <w:r w:rsidRPr="009534F4">
          <w:rPr>
            <w:rFonts w:eastAsia="Times New Roman"/>
            <w:color w:val="008080"/>
            <w:lang w:val="en-US"/>
          </w:rPr>
          <w:t xml:space="preserve"> 8-bobida</w:t>
        </w:r>
      </w:hyperlink>
      <w:r w:rsidRPr="009534F4">
        <w:rPr>
          <w:rFonts w:eastAsia="Times New Roman"/>
          <w:color w:val="000000"/>
          <w:lang w:val="en-US"/>
        </w:rPr>
        <w:t xml:space="preserve"> o‘rnatilgan chora</w:t>
      </w:r>
      <w:r w:rsidRPr="009534F4">
        <w:rPr>
          <w:rFonts w:eastAsia="Times New Roman"/>
          <w:color w:val="000000"/>
          <w:lang w:val="en-US"/>
        </w:rPr>
        <w:t>-tadbirlarni amalga oshirishi shart.</w:t>
      </w:r>
    </w:p>
    <w:p w14:paraId="120AE8E2"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44. Tijorat banklari quyidagi hollarda mijozga operatsiyalarni amalga oshirishni rad etishga haqlidirlar:</w:t>
      </w:r>
    </w:p>
    <w:p w14:paraId="4794DA40"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yuridik shaxsning boshqaruv organi yoki yuridik shaxs nomidan ishonchnomasiz faoliyat ko‘rsatish huquqiga ega bo‘</w:t>
      </w:r>
      <w:r w:rsidRPr="009534F4">
        <w:rPr>
          <w:rFonts w:eastAsia="Times New Roman"/>
          <w:color w:val="000000"/>
          <w:lang w:val="en-US"/>
        </w:rPr>
        <w:t>lgan shaxs o‘zining joylashgan yeri (pochta manzili) bo‘yicha mavjud bo‘lmaganida;</w:t>
      </w:r>
    </w:p>
    <w:p w14:paraId="3485B346"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atayin noto‘g‘ri bo‘lgan hujjatlar taqdim etilganda yoki qonunchilik hujjatlariga muvofiq so‘raladigan hujjatlar taqdim etilmaganda;</w:t>
      </w:r>
    </w:p>
    <w:p w14:paraId="083B5F19"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qonunchilik hujjatlarida nazarda tutilga</w:t>
      </w:r>
      <w:r w:rsidRPr="009534F4">
        <w:rPr>
          <w:rFonts w:eastAsia="Times New Roman"/>
          <w:color w:val="000000"/>
          <w:lang w:val="en-US"/>
        </w:rPr>
        <w:t>n boshqa hollarda.</w:t>
      </w:r>
    </w:p>
    <w:p w14:paraId="68BBED50"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45. Tijorat banklariga quyidagilar taqiqlanadi:</w:t>
      </w:r>
    </w:p>
    <w:p w14:paraId="0C8C0EDA"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anonim shaxslarga, ya’ni, hisobvaraq (omonat) ochayotgan jismoniy yoki yuridik shaxslar tomonidan uni identifikatsiyalash uchun zarur bo‘lgan hujjatlar taqdim etilmagan holda, hisobvaraq (o</w:t>
      </w:r>
      <w:r w:rsidRPr="009534F4">
        <w:rPr>
          <w:rFonts w:eastAsia="Times New Roman"/>
          <w:color w:val="000000"/>
          <w:lang w:val="en-US"/>
        </w:rPr>
        <w:t>monat) ochish;</w:t>
      </w:r>
    </w:p>
    <w:p w14:paraId="74226D2D"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o‘ylab chiqarilganligi aniq bo‘lgan hujjatlar bilan tasdiqlanmagan nomlarga hisobvaraqlar ochish;</w:t>
      </w:r>
    </w:p>
    <w:p w14:paraId="67C34916"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hisobvaraq ochayotgan shaxsning yoxud uning vakolatli vakilining shaxsan ishtirokisiz hisobvaraq ochish, tijorat banki avval taqdim etilgan, te</w:t>
      </w:r>
      <w:r w:rsidRPr="009534F4">
        <w:rPr>
          <w:rFonts w:eastAsia="Times New Roman"/>
          <w:color w:val="000000"/>
          <w:lang w:val="en-US"/>
        </w:rPr>
        <w:t>kshiruv davriga haqiqiy va verifikatsiya qilingan hujjatlar asosida identifikatsiya qilish imkoniyati mavjud bo‘lgan hamda mijozlarni lozim darajada tekshirish bo‘yicha chora-tadbirlar ro‘yxatdan o‘tkazuvchi organ tomonidan amalga oshirilgan yoki tijorat b</w:t>
      </w:r>
      <w:r w:rsidRPr="009534F4">
        <w:rPr>
          <w:rFonts w:eastAsia="Times New Roman"/>
          <w:color w:val="000000"/>
          <w:lang w:val="en-US"/>
        </w:rPr>
        <w:t xml:space="preserve">anklari tomonidan biometrik ma’lumotlar asosida identifikatsiya qilingan, </w:t>
      </w:r>
      <w:r w:rsidRPr="009534F4">
        <w:rPr>
          <w:rFonts w:eastAsia="Times New Roman"/>
          <w:color w:val="000000"/>
          <w:lang w:val="en-US"/>
        </w:rPr>
        <w:lastRenderedPageBreak/>
        <w:t>shuningdek uchinchi tomonlar amalga oshirgan mijozlarni lozim darajada tekshirish natijalariga tijorat banklarining ishongan holatlar bundan mustasno;</w:t>
      </w:r>
    </w:p>
    <w:p w14:paraId="49D7C701"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o‘zlari va doimiy faoliyat yurituvchi boshqaruv organlari ular ro‘yxatdan o‘tgan davlatlarning hududida joylashmagan norezident-banklar bilan munosabat o‘rnatish va davom ettirish;</w:t>
      </w:r>
    </w:p>
    <w:p w14:paraId="75FA4E6C"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taqdim etuvchiga bo‘lgan qimmatli qog‘ozlar va boshqa moliyaviy instrumentl</w:t>
      </w:r>
      <w:r w:rsidRPr="009534F4">
        <w:rPr>
          <w:rFonts w:eastAsia="Times New Roman"/>
          <w:color w:val="000000"/>
          <w:lang w:val="en-US"/>
        </w:rPr>
        <w:t>ar chiqarish;</w:t>
      </w:r>
    </w:p>
    <w:p w14:paraId="1E9F7601"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mijozni identifikatsiyalamasdan chet el valyutasidagi pul mablag‘larini olish yoki jo‘natish bo‘yicha xizmatlarni ko‘rsatish, shu jumladan, xalqaro pul o‘tkazmalari tizimlari orqali;</w:t>
      </w:r>
    </w:p>
    <w:p w14:paraId="667EC613"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jinoiy faoliyatdan olingan daromadlarni legallashtirishga v</w:t>
      </w:r>
      <w:r w:rsidRPr="009534F4">
        <w:rPr>
          <w:rFonts w:eastAsia="Times New Roman"/>
          <w:color w:val="000000"/>
          <w:lang w:val="en-US"/>
        </w:rPr>
        <w:t>a terrorizmni moliyalashtirishga qarshi kurashish sohasida xalqaro hamkorlikda ishtirok etmaydigan davlatlar hududida shu’ba banklari, filiallar yoki vakolatxonalar tashkil etish.</w:t>
      </w:r>
    </w:p>
    <w:p w14:paraId="2881AC35"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46</w:t>
      </w:r>
      <w:r w:rsidRPr="009534F4">
        <w:rPr>
          <w:rFonts w:eastAsia="Times New Roman"/>
          <w:color w:val="000000"/>
          <w:vertAlign w:val="superscript"/>
          <w:lang w:val="en-US"/>
        </w:rPr>
        <w:t>1.</w:t>
      </w:r>
      <w:r w:rsidRPr="009534F4">
        <w:rPr>
          <w:rFonts w:eastAsia="Times New Roman"/>
          <w:color w:val="000000"/>
          <w:lang w:val="en-US"/>
        </w:rPr>
        <w:t xml:space="preserve"> Tijorat banklari, bir vaqtning o‘zida mazkur Qoidalarning </w:t>
      </w:r>
      <w:hyperlink r:id="rId23" w:anchor="-3213132" w:history="1">
        <w:r w:rsidRPr="009534F4">
          <w:rPr>
            <w:rFonts w:eastAsia="Times New Roman"/>
            <w:color w:val="008080"/>
            <w:lang w:val="en-US"/>
          </w:rPr>
          <w:t xml:space="preserve">49-bandida </w:t>
        </w:r>
      </w:hyperlink>
      <w:r w:rsidRPr="009534F4">
        <w:rPr>
          <w:rFonts w:eastAsia="Times New Roman"/>
          <w:color w:val="000000"/>
          <w:lang w:val="en-US"/>
        </w:rPr>
        <w:t>keltirilgan mezonlarga ega bo‘lgan pul mablag‘lari yoki boshqa mol-mulk manbalarini shakllanishi bilan bog‘liq va o‘tkazilishi rejalashtirilgan operatsiyalar haqida maxsus vakolatli davlat organiga da</w:t>
      </w:r>
      <w:r w:rsidRPr="009534F4">
        <w:rPr>
          <w:rFonts w:eastAsia="Times New Roman"/>
          <w:color w:val="000000"/>
          <w:lang w:val="en-US"/>
        </w:rPr>
        <w:t>rxol xabar beradi hamda uzog‘i bilan uch ish kuni mobaynida ularning o‘zaro aloqadorligining tavakkalchilik darajasini aniqlash maqsadida to‘liq tahlil qilganidan so‘ng bunday operatsiyalarni amalga oshiradi.</w:t>
      </w:r>
    </w:p>
    <w:p w14:paraId="11B836E9"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47. Norezident-bank tomonidan jinoiy faoliyatda</w:t>
      </w:r>
      <w:r w:rsidRPr="009534F4">
        <w:rPr>
          <w:rFonts w:eastAsia="Times New Roman"/>
          <w:color w:val="000000"/>
          <w:lang w:val="en-US"/>
        </w:rPr>
        <w:t xml:space="preserve">n olingan daromadlarni legallashtirishga, terrorizmni moliyalashtirishga va ommaviy qirg‘in qurolini tarqatishni moliyalashtirishga qarshi kurashish bo‘yicha xalqaro standartlar talablari buzilishi holatlari haqida axborot mavjud bo‘lgan taqdirda, tijorat </w:t>
      </w:r>
      <w:r w:rsidRPr="009534F4">
        <w:rPr>
          <w:rFonts w:eastAsia="Times New Roman"/>
          <w:color w:val="000000"/>
          <w:lang w:val="en-US"/>
        </w:rPr>
        <w:t>banki ushbu vakil bank bilan hamkorlikni to‘xtatishgacha bo‘lgan tegishli choralar ko‘rish to‘g‘risidagi masalani ko‘rib chiqishi kerak.</w:t>
      </w:r>
    </w:p>
    <w:p w14:paraId="631F5153" w14:textId="77777777" w:rsidR="00000000" w:rsidRPr="009534F4" w:rsidRDefault="0051467E">
      <w:pPr>
        <w:shd w:val="clear" w:color="auto" w:fill="FFFFFF"/>
        <w:jc w:val="center"/>
        <w:divId w:val="968822826"/>
        <w:rPr>
          <w:rFonts w:eastAsia="Times New Roman"/>
          <w:b/>
          <w:bCs/>
          <w:color w:val="000080"/>
          <w:lang w:val="en-US"/>
        </w:rPr>
      </w:pPr>
      <w:r w:rsidRPr="009534F4">
        <w:rPr>
          <w:rFonts w:eastAsia="Times New Roman"/>
          <w:b/>
          <w:bCs/>
          <w:color w:val="000080"/>
          <w:lang w:val="en-US"/>
        </w:rPr>
        <w:t>4-bob. Gumonli va shubhali operatsiyalar mezonlari va alomatlari</w:t>
      </w:r>
    </w:p>
    <w:p w14:paraId="437FBE56"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48. Operatsiyalar quyidagi mezon va alomatlarning biri</w:t>
      </w:r>
      <w:r w:rsidRPr="009534F4">
        <w:rPr>
          <w:rFonts w:eastAsia="Times New Roman"/>
          <w:color w:val="000000"/>
          <w:lang w:val="en-US"/>
        </w:rPr>
        <w:t xml:space="preserve"> mavjud bo‘lganda gumonli operatsiya deb tan olinadi:</w:t>
      </w:r>
    </w:p>
    <w:p w14:paraId="16B5B346"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tijorat banki tomonidan tavakkalchilik darajasi yuqori deb berilgan operatsiya yoki uni amalga oshirayotgan mijoz;</w:t>
      </w:r>
    </w:p>
    <w:p w14:paraId="53AB4996"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rezident-mijoz tomonidan tovar yetkazib berish (ish bajarish, xizmat ko‘rsatish) shartn</w:t>
      </w:r>
      <w:r w:rsidRPr="009534F4">
        <w:rPr>
          <w:rFonts w:eastAsia="Times New Roman"/>
          <w:color w:val="000000"/>
          <w:lang w:val="en-US"/>
        </w:rPr>
        <w:t>omasi bo‘yicha avval olingan summaning norezident foydasiga muntazam ravishda qaytarib berilishi;</w:t>
      </w:r>
    </w:p>
    <w:p w14:paraId="6D32F26E"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operatsiyani amalga oshirish uchun taqdim qilingan hujjatlarning haqiqiyligiga (ishonchliligiga) gumon tug‘ilishi va (yoki) operatsiya to‘g‘risidagi, shu juml</w:t>
      </w:r>
      <w:r w:rsidRPr="009534F4">
        <w:rPr>
          <w:rFonts w:eastAsia="Times New Roman"/>
          <w:color w:val="000000"/>
          <w:lang w:val="en-US"/>
        </w:rPr>
        <w:t>adan, operatsiya bajaruvchi tomonlarning biri haqidagi ma’lumotlar tijorat bankida mavjud bo‘lgan ma’lumotlarga muvofiq kelmasligi;</w:t>
      </w:r>
    </w:p>
    <w:p w14:paraId="568B583A"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 xml:space="preserve">operatsiyani amalga oshirish uchun ariza (topshiriq, iltimosnoma) bilan murojaat qilinganda mijozning xatti-harakatlarining </w:t>
      </w:r>
      <w:r w:rsidRPr="009534F4">
        <w:rPr>
          <w:rFonts w:eastAsia="Times New Roman"/>
          <w:color w:val="000000"/>
          <w:lang w:val="en-US"/>
        </w:rPr>
        <w:t>g‘ayrioddiyligi, masalan: asabiylashishi, ikkilanish, mijozning harakatlarini boshqarib turuvchi shaxslarning mavjudligida uning agressivligi yoki uning boshqa shaxslarga arzimas sabab yuzasidan telefon orqali maslahat uchun murojaat qilishi;</w:t>
      </w:r>
    </w:p>
    <w:p w14:paraId="3AC4830F"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mijozning max</w:t>
      </w:r>
      <w:r w:rsidRPr="009534F4">
        <w:rPr>
          <w:rFonts w:eastAsia="Times New Roman"/>
          <w:color w:val="000000"/>
          <w:lang w:val="en-US"/>
        </w:rPr>
        <w:t>fiylik masalalari yuzasidan g‘ayrioddiy tashvishlanishi yoki tijorat banki tomonidan operatsiya haqida so‘ralgan ma’lumotlarning mijoz tomonidan asossiz rad etilishi yoxud taqdim etilishida asossiz kechiktirilishi;</w:t>
      </w:r>
    </w:p>
    <w:p w14:paraId="1FE4B60F"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amalga oshirilayotgan operatsiya bo‘yicha</w:t>
      </w:r>
      <w:r w:rsidRPr="009534F4">
        <w:rPr>
          <w:rFonts w:eastAsia="Times New Roman"/>
          <w:color w:val="000000"/>
          <w:lang w:val="en-US"/>
        </w:rPr>
        <w:t xml:space="preserve"> mijoz hamkorlarini aniqlash imkoni yo‘qligi;</w:t>
      </w:r>
    </w:p>
    <w:p w14:paraId="24292E99"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operatsiya aniq iqtisodiy mohiyatga ega emasligi va mijoz faoliyatining tavsifi va faoliyat turiga muvofiq kelmasligi;</w:t>
      </w:r>
    </w:p>
    <w:p w14:paraId="5AED728E"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mijoz faoliyati tavsifiga bog‘liq bo‘lmagan holda va (yoki) mijoz hisobvarag‘ining faolligi</w:t>
      </w:r>
      <w:r w:rsidRPr="009534F4">
        <w:rPr>
          <w:rFonts w:eastAsia="Times New Roman"/>
          <w:color w:val="000000"/>
          <w:lang w:val="en-US"/>
        </w:rPr>
        <w:t xml:space="preserve"> uch oydan ortiq muddat mobaynida past bo‘lib yoki faolligi to‘xtab, so‘ng uning hisobvarag‘ida pul mablag‘lari aylanmasining asossiz ko‘payishi;</w:t>
      </w:r>
    </w:p>
    <w:p w14:paraId="62509CA8"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mijozni tashabbusi bilan barcha mablag‘larni yechib olish yoki ularni boshqa tijorat banklariga o‘tkazish orqa</w:t>
      </w:r>
      <w:r w:rsidRPr="009534F4">
        <w:rPr>
          <w:rFonts w:eastAsia="Times New Roman"/>
          <w:color w:val="000000"/>
          <w:lang w:val="en-US"/>
        </w:rPr>
        <w:t>li amaliy ish munosabatlarini asossiz va (yoki) muddatidan oldin to‘xtatilishi;</w:t>
      </w:r>
    </w:p>
    <w:p w14:paraId="4996C886"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tijorat bank tomonidan mijozga nisbatan mazkur Qoidalarda ko‘rsatilgan choralarni asosli qo‘llanilganida, mijoz tashabbusi bilan darhol amaliy ish munosabatlarini to‘xtatilishi</w:t>
      </w:r>
      <w:r w:rsidRPr="009534F4">
        <w:rPr>
          <w:rFonts w:eastAsia="Times New Roman"/>
          <w:color w:val="000000"/>
          <w:lang w:val="en-US"/>
        </w:rPr>
        <w:t>;</w:t>
      </w:r>
    </w:p>
    <w:p w14:paraId="3897A14F"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tijorat banki ishtirokida mijoz tomonidan bajarilayotgan operatsiyalarning operatsiyalarni amalga oshirishning umum qabul qilingan amaliyotiga yaqqol nomuvofiqligi;</w:t>
      </w:r>
    </w:p>
    <w:p w14:paraId="2C142B5E"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lastRenderedPageBreak/>
        <w:t>mijoz tomonidan operatsiya amalga oshirilish kuniga belgilangan bazaviy hisoblash miqdori</w:t>
      </w:r>
      <w:r w:rsidRPr="009534F4">
        <w:rPr>
          <w:rFonts w:eastAsia="Times New Roman"/>
          <w:color w:val="000000"/>
          <w:lang w:val="en-US"/>
        </w:rPr>
        <w:t>ning 500 baravariga teng yoki undan oshadigan umumiy summada bajarilayotgan operatsiyalarga o‘xshash operatsiyalarning summalari asossiz taqsimlanishi;</w:t>
      </w:r>
    </w:p>
    <w:p w14:paraId="1CD07C8F"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hisob-kitoblarni amalga oshirish tartibi mijozning odatiy faoliyatidan farq qiluvchi nostandart yoki g‘a</w:t>
      </w:r>
      <w:r w:rsidRPr="009534F4">
        <w:rPr>
          <w:rFonts w:eastAsia="Times New Roman"/>
          <w:color w:val="000000"/>
          <w:lang w:val="en-US"/>
        </w:rPr>
        <w:t>yrioddiy murakkab sxemalardan iborat bo‘lishi;</w:t>
      </w:r>
    </w:p>
    <w:p w14:paraId="05473166"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jismoniy shaxs tomonidan ayirboshlash kuniga belgilangan bazaviy hisoblash miqdorining 500 baravariga teng bo‘lgan yoki undan oshadigan summada bir qiymatdagi banknotlarni boshqa qiymatdagi banknotlarga ayirbo</w:t>
      </w:r>
      <w:r w:rsidRPr="009534F4">
        <w:rPr>
          <w:rFonts w:eastAsia="Times New Roman"/>
          <w:color w:val="000000"/>
          <w:lang w:val="en-US"/>
        </w:rPr>
        <w:t>shlash;</w:t>
      </w:r>
    </w:p>
    <w:p w14:paraId="173ED96B"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 xml:space="preserve">jismoniy shaxs tomonidan operatsiya amalga oshirilish kuniga belgilangan bazaviy hisoblash miqdorining 500 baravariga teng yoki undan oshadigan summada naqd pul ko‘rinishidagi pul mablag‘larini yuridik shaxsning yoki yakka tartibdagi tadbirkorning </w:t>
      </w:r>
      <w:r w:rsidRPr="009534F4">
        <w:rPr>
          <w:rFonts w:eastAsia="Times New Roman"/>
          <w:color w:val="000000"/>
          <w:lang w:val="en-US"/>
        </w:rPr>
        <w:t>bank hisobvarag‘iga qarz, moliyaviy yordam, ustav fondi (kapital)ga qo‘yilma sifatida kiritilishi yoxud aylanma mablag‘larini to‘ldirilishi;</w:t>
      </w:r>
    </w:p>
    <w:p w14:paraId="61279CA9"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yuridik shaxslar yoki yakka tartibdagi tadbirkorlar hisobvaraqlaridan operatsiya amalga oshirilish kuniga belgilang</w:t>
      </w:r>
      <w:r w:rsidRPr="009534F4">
        <w:rPr>
          <w:rFonts w:eastAsia="Times New Roman"/>
          <w:color w:val="000000"/>
          <w:lang w:val="en-US"/>
        </w:rPr>
        <w:t>an bazaviy hisoblash miqdorining 1000 baravariga teng yoki undan oshadigan summadagi pul mablag‘larining moliyaviy yordam yoki qarz sifatida ko‘chirilishi;</w:t>
      </w:r>
    </w:p>
    <w:p w14:paraId="47B1E17A"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jismoniy shaxslarning foydasiga yuridik shaxslar yoki yakka tartibdagi tadbirkorlar hisobvaraqlarida</w:t>
      </w:r>
      <w:r w:rsidRPr="009534F4">
        <w:rPr>
          <w:rFonts w:eastAsia="Times New Roman"/>
          <w:color w:val="000000"/>
          <w:lang w:val="en-US"/>
        </w:rPr>
        <w:t xml:space="preserve">n operatsiya amalga oshirilish kuniga belgilangan bazaviy hisoblash miqdorining 1000 baravariga teng yoki undan oshadigan summadagi pul mablag‘larining dividend yoki daromad sifatida ko‘chirilishi; </w:t>
      </w:r>
    </w:p>
    <w:p w14:paraId="0E23D63F"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jismoniy shaxsning hisobvarag‘idan operatsiya amalga oshi</w:t>
      </w:r>
      <w:r w:rsidRPr="009534F4">
        <w:rPr>
          <w:rFonts w:eastAsia="Times New Roman"/>
          <w:color w:val="000000"/>
          <w:lang w:val="en-US"/>
        </w:rPr>
        <w:t>rilish kuniga belgilangan bazaviy hisoblash miqdorining 500 baravariga teng yoki undan oshadigan summadagi pul mablag‘larining naqd ko‘rinishda yechilishi;</w:t>
      </w:r>
    </w:p>
    <w:p w14:paraId="0FDEE8F6"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bir kontragentning terminalidan bir kun davomida besh va undan ortiq xalqaro to‘lov kartalaridan har bir kartaning operatsiyasi bazaviy hisoblash miqdorining 25 baravariga teng bo‘lgan yoki undan oshadigan summadagi operatsiyalar (to‘lov yoki naqd pul yech</w:t>
      </w:r>
      <w:r w:rsidRPr="009534F4">
        <w:rPr>
          <w:rFonts w:eastAsia="Times New Roman"/>
          <w:color w:val="000000"/>
          <w:lang w:val="en-US"/>
        </w:rPr>
        <w:t>ilishi) amalga oshirilishi.</w:t>
      </w:r>
    </w:p>
    <w:p w14:paraId="759BD013"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pul mablag‘larini O‘zbekiston Respublikasi hududidan tashqariga, oluvchi ro‘yxatdan o‘tgan joydan farqlanuvchi hududda joylashgan bankda ochilgan oluvchining hisobvarag‘iga operatsiya amalga oshirilish kuniga belgilangan bazaviy</w:t>
      </w:r>
      <w:r w:rsidRPr="009534F4">
        <w:rPr>
          <w:rFonts w:eastAsia="Times New Roman"/>
          <w:color w:val="000000"/>
          <w:lang w:val="en-US"/>
        </w:rPr>
        <w:t xml:space="preserve"> hisoblash miqdorining 500 baravariga teng yoki undan oshadigan summada o‘tkazilishi.</w:t>
      </w:r>
    </w:p>
    <w:p w14:paraId="758A5745"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49. Operatsiyalar quyidagi mezon va alomatlarning biri mavjud bo‘lganda shubhali operatsiya deb tan olinadi:</w:t>
      </w:r>
    </w:p>
    <w:p w14:paraId="5742E155"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operatsiya bajaruvchi tomonlardan biri jinoiy faoliyatdan oli</w:t>
      </w:r>
      <w:r w:rsidRPr="009534F4">
        <w:rPr>
          <w:rFonts w:eastAsia="Times New Roman"/>
          <w:color w:val="000000"/>
          <w:lang w:val="en-US"/>
        </w:rPr>
        <w:t>ngan daromadlarni legallashtirishga va terrorizmni moliyalashtirishga qarshi kurashish sohasida xalqaro hamkorlikda ishtirok etmayotgan davlatda doimiy yashayotgan, turgan yoki ro‘yxatga olingan shaxs bo‘lsa;</w:t>
      </w:r>
    </w:p>
    <w:p w14:paraId="3BCB700B"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 xml:space="preserve">jismoniy shaxslar tomonidan (shu jumladan, bir </w:t>
      </w:r>
      <w:r w:rsidRPr="009534F4">
        <w:rPr>
          <w:rFonts w:eastAsia="Times New Roman"/>
          <w:color w:val="000000"/>
          <w:lang w:val="en-US"/>
        </w:rPr>
        <w:t xml:space="preserve">nechta jismoniy shaxslar tomonidan bir kontragent nomiga), shu jumladan, pul o‘tkazmalari tizimlari orqali bir vaqtda yoki ko‘p marotaba 1 oydan oshmagan muddat davomida bazaviy hisoblash miqdorining 500 baravariga teng yoki undan oshadigan umumiy summada </w:t>
      </w:r>
      <w:r w:rsidRPr="009534F4">
        <w:rPr>
          <w:rFonts w:eastAsia="Times New Roman"/>
          <w:color w:val="000000"/>
          <w:lang w:val="en-US"/>
        </w:rPr>
        <w:t xml:space="preserve">chet el valyutasida chet eldan jo‘natilgan pul mablag‘lari olinishi yoki chet elga pul mablag‘lari jo‘natilishi; </w:t>
      </w:r>
    </w:p>
    <w:p w14:paraId="06961AA2"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jismoniy shaxslar va/yoki yakka tartibdagi tadbirkorlar tomonidan bir vaqtda yoki ko‘p marotaba 1 oydan oshmagan muddat davomida bazaviy hisob</w:t>
      </w:r>
      <w:r w:rsidRPr="009534F4">
        <w:rPr>
          <w:rFonts w:eastAsia="Times New Roman"/>
          <w:color w:val="000000"/>
          <w:lang w:val="en-US"/>
        </w:rPr>
        <w:t>lash miqdorining 500 baravariga teng yoki undan oshadigan umumiy summada chet el valyutasidagi pul mablag‘lari sotilishi, sotib olinishi yoki xalqaro to‘lov kartalaridan yechib olinishi;</w:t>
      </w:r>
    </w:p>
    <w:p w14:paraId="47887B03"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O‘zbekiston Respublikasi hududidan tashqariga anonim shaxsga ochilgan</w:t>
      </w:r>
      <w:r w:rsidRPr="009534F4">
        <w:rPr>
          <w:rFonts w:eastAsia="Times New Roman"/>
          <w:color w:val="000000"/>
          <w:lang w:val="en-US"/>
        </w:rPr>
        <w:t xml:space="preserve"> hisobvaraqqa pul mablag‘lari ko‘chirilishi hamda O‘zbekiston Respublikasiga anonim shaxsga ochilgan hisobvaraqdan yoki jo‘natuvchisi to‘g‘risidagi ma’lumotlar mavjud bo‘lmagan pul mablag‘larining o‘tkazilishi; </w:t>
      </w:r>
    </w:p>
    <w:p w14:paraId="59E40AD7"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pul mablag‘larini O‘zbekiston Respublikasi h</w:t>
      </w:r>
      <w:r w:rsidRPr="009534F4">
        <w:rPr>
          <w:rFonts w:eastAsia="Times New Roman"/>
          <w:color w:val="000000"/>
          <w:lang w:val="en-US"/>
        </w:rPr>
        <w:t>ududidan tashqariga, oluvchi ro‘yxatdan o‘tgan joydan farqlanuvchi offshor hududda ro‘yxatga olingan bankda ochilgan oluvchining hisobvarag‘iga o‘tkazilishi;</w:t>
      </w:r>
    </w:p>
    <w:p w14:paraId="1C80B166"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 xml:space="preserve">pul mablag‘lari O‘zbekiston Respublikasi hududidan tashqariga offshor hududlarda doimiy yashovchi </w:t>
      </w:r>
      <w:r w:rsidRPr="009534F4">
        <w:rPr>
          <w:rFonts w:eastAsia="Times New Roman"/>
          <w:color w:val="000000"/>
          <w:lang w:val="en-US"/>
        </w:rPr>
        <w:t xml:space="preserve">yoki ro‘yxatga olingan shaxslarning hisobvarag‘iga yoki foydasiga o‘tkazilishi, yoxud </w:t>
      </w:r>
      <w:r w:rsidRPr="009534F4">
        <w:rPr>
          <w:rFonts w:eastAsia="Times New Roman"/>
          <w:color w:val="000000"/>
          <w:lang w:val="en-US"/>
        </w:rPr>
        <w:lastRenderedPageBreak/>
        <w:t>bunday shaxslarning hisobvarag‘idan O‘zbekiston Respublikasiga 30 kun davomida oxirgi o‘tkazish (kelib tushish) kunida belgilangan bazaviy hisoblash miqdorining 500 barav</w:t>
      </w:r>
      <w:r w:rsidRPr="009534F4">
        <w:rPr>
          <w:rFonts w:eastAsia="Times New Roman"/>
          <w:color w:val="000000"/>
          <w:lang w:val="en-US"/>
        </w:rPr>
        <w:t>ariga teng bo‘lgan yoki undan oshadigan umumiy summada mablag‘lar bir marotaba yoki ko‘p marotaba o‘tkazilishi (kelib tushishi);</w:t>
      </w:r>
    </w:p>
    <w:p w14:paraId="102260FC"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ta’sischilari haqidagi ma’lumotlar mavjud bo‘lmagan va (yoki) ularni barcha mumkin bo‘lgan usullar orqali olish imkoniyati yo‘q</w:t>
      </w:r>
      <w:r w:rsidRPr="009534F4">
        <w:rPr>
          <w:rFonts w:eastAsia="Times New Roman"/>
          <w:color w:val="000000"/>
          <w:lang w:val="en-US"/>
        </w:rPr>
        <w:t xml:space="preserve"> bo‘lgan norezident shaxslar bilan operatsiyalar;</w:t>
      </w:r>
    </w:p>
    <w:p w14:paraId="11EF6F9A"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pul mablag‘lari yoki boshqa mol-mulkdan foydalanish ruxsati berilgan pul mablag‘lari yoki boshqa mol-mulk bilan bog‘liq operatsiya, shu jumladan uni o‘tkazishning urinib ko‘rishi;</w:t>
      </w:r>
    </w:p>
    <w:p w14:paraId="2999286F"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mazkur bandda nazarda tuti</w:t>
      </w:r>
      <w:r w:rsidRPr="009534F4">
        <w:rPr>
          <w:rFonts w:eastAsia="Times New Roman"/>
          <w:color w:val="000000"/>
          <w:lang w:val="en-US"/>
        </w:rPr>
        <w:t>lgan mezon va alomatlarga ega bo‘lmagan, mazkur Qoidalar va tijorat bankining ichki qoidalari bilan belgilangan gumonli operatsiyalar toifasiga kirmaydigan, biroq jinoiy faoliyatdan olingan daromadlarni legallashtirishga va (yoki) terrorizmni moliyalashtir</w:t>
      </w:r>
      <w:r w:rsidRPr="009534F4">
        <w:rPr>
          <w:rFonts w:eastAsia="Times New Roman"/>
          <w:color w:val="000000"/>
          <w:lang w:val="en-US"/>
        </w:rPr>
        <w:t xml:space="preserve">ishga aloqadorligiga tijorat bankida shubha mavjud bo‘lgan operatsiyalar. </w:t>
      </w:r>
    </w:p>
    <w:p w14:paraId="73B0FAB8"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 xml:space="preserve">norezident tomonidan rezidentga grantlar, moliyaviy yordam, qarz yoki beg‘araz yordam sifatida pul mablag‘lari berilishi; </w:t>
      </w:r>
    </w:p>
    <w:p w14:paraId="678F6139"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faol terroristik harakatlar olib borilayotgan hududlarda b</w:t>
      </w:r>
      <w:r w:rsidRPr="009534F4">
        <w:rPr>
          <w:rFonts w:eastAsia="Times New Roman"/>
          <w:color w:val="000000"/>
          <w:lang w:val="en-US"/>
        </w:rPr>
        <w:t>o‘lgan O‘zbekiston Respublikasi fuqarolari tomonidan xalqaro pul o‘tkazmalari tizimlari orqali pul mablag‘larini jo‘natilishi va olinishi (mamlakatlar va hududlar ro‘yxati maxsus vakolatli davlat organi tomonidan taqdim qilinadi);</w:t>
      </w:r>
    </w:p>
    <w:p w14:paraId="0291B5A2"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terroristik tusdagi jinoy</w:t>
      </w:r>
      <w:r w:rsidRPr="009534F4">
        <w:rPr>
          <w:rFonts w:eastAsia="Times New Roman"/>
          <w:color w:val="000000"/>
          <w:lang w:val="en-US"/>
        </w:rPr>
        <w:t xml:space="preserve">atni sodir etganligi uchun xalqaro qidiruvda bo‘lgan shaxslarning operatsiyalari (shaxslar ro‘yxati maxsus vakolatli davlat organi tomonidan taqdim qilinadi); </w:t>
      </w:r>
    </w:p>
    <w:p w14:paraId="2AF1A6E0"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yangi tashkil etilganiga uch oydan ko‘p bo‘lmagan yuridik shaxs — mijozning uning faoliyati xara</w:t>
      </w:r>
      <w:r w:rsidRPr="009534F4">
        <w:rPr>
          <w:rFonts w:eastAsia="Times New Roman"/>
          <w:color w:val="000000"/>
          <w:lang w:val="en-US"/>
        </w:rPr>
        <w:t xml:space="preserve">kteriga muvofiq bo‘lmagan maqsadlarda pul aylanmasi bazaviy hisoblash miqdorining 20000 baravariga teng yoki undan oshsa; </w:t>
      </w:r>
    </w:p>
    <w:p w14:paraId="139B9A80"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jismoniy shaxslar tomonidan bir vaqtda yoki 1 oydan oshmagan muddat davomida ko‘p marotaba bazaviy hisoblash miqdorining 500 baravari</w:t>
      </w:r>
      <w:r w:rsidRPr="009534F4">
        <w:rPr>
          <w:rFonts w:eastAsia="Times New Roman"/>
          <w:color w:val="000000"/>
          <w:lang w:val="en-US"/>
        </w:rPr>
        <w:t>ga teng yoki undan oshadigan umumiy summada Markaziy bankning qimmatbaho metallardan tayyorlangan tangalarini, o‘lchovli yombilarini sotib olinishi.</w:t>
      </w:r>
    </w:p>
    <w:p w14:paraId="5382D0AE"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mijozning bank kartasidan bank mobil ilovasi orqali bir vaqtda yoki ko‘p marotaba 30 kundan oshmagan muddat</w:t>
      </w:r>
      <w:r w:rsidRPr="009534F4">
        <w:rPr>
          <w:rFonts w:eastAsia="Times New Roman"/>
          <w:color w:val="000000"/>
          <w:lang w:val="en-US"/>
        </w:rPr>
        <w:t xml:space="preserve"> davomida bazaviy hisoblash miqdorining 500 baravariga teng yoki undan oshadigan umumiy summada pul mablag‘larini bir yoki bir nechta bank kartalariga yoxud elektron hamyonlarga o‘tkazilishi; </w:t>
      </w:r>
    </w:p>
    <w:p w14:paraId="5C8C752E"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mijozning bank kartasiga bir vaqtda yoki ko‘p marotaba 30 kunda</w:t>
      </w:r>
      <w:r w:rsidRPr="009534F4">
        <w:rPr>
          <w:rFonts w:eastAsia="Times New Roman"/>
          <w:color w:val="000000"/>
          <w:lang w:val="en-US"/>
        </w:rPr>
        <w:t xml:space="preserve">n oshmagan muddat davomida bazaviy hisoblash miqdorining 500 baravariga teng yoki undan oshadigan umumiy summada pul mablag‘larini bir yoki bir nechta bank kartalaridan yoxud elektron hamyonlardan kelib tushishi; </w:t>
      </w:r>
    </w:p>
    <w:p w14:paraId="13785AFA"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5 ta va undan ortiq bank kartasidan (elekt</w:t>
      </w:r>
      <w:r w:rsidRPr="009534F4">
        <w:rPr>
          <w:rFonts w:eastAsia="Times New Roman"/>
          <w:color w:val="000000"/>
          <w:lang w:val="en-US"/>
        </w:rPr>
        <w:t xml:space="preserve">ron hamyondan) bank mobil ilovasi orqali bir vaqtda yoki ko‘p marotaba 30 kundan oshmagan muddat davomida 1 ta xorijiy elektron hamyonga pul mablag‘larini o‘tkazilishi; </w:t>
      </w:r>
    </w:p>
    <w:p w14:paraId="0B46E691"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5 ta va undan ortiq bank kartalariga (elektron hamyonlarga) bir vaqtda yoki ko‘p marot</w:t>
      </w:r>
      <w:r w:rsidRPr="009534F4">
        <w:rPr>
          <w:rFonts w:eastAsia="Times New Roman"/>
          <w:color w:val="000000"/>
          <w:lang w:val="en-US"/>
        </w:rPr>
        <w:t xml:space="preserve">aba 30 kundan oshmagan muddat davomida 1 ta xorijiy elektron hamyondan pul mablag‘larini kelib tushishi; </w:t>
      </w:r>
    </w:p>
    <w:p w14:paraId="3A07EF90"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1 ta bank kartasidan (elektron hamyondan) bank mobil ilovasi orqali bir vaqtda yoki ko‘p marotaba 30 kundan oshmagan muddat davomida 5 ta va undan ort</w:t>
      </w:r>
      <w:r w:rsidRPr="009534F4">
        <w:rPr>
          <w:rFonts w:eastAsia="Times New Roman"/>
          <w:color w:val="000000"/>
          <w:lang w:val="en-US"/>
        </w:rPr>
        <w:t xml:space="preserve">iq xorijiy bank kartasiga yoki xorijiy elektron hamyonga pul mablag‘larini o‘tkazilishi; </w:t>
      </w:r>
    </w:p>
    <w:p w14:paraId="5D7E4B91"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1 ta bank kartasiga (elektron hamyonga) bir vaqtda yoki ko‘p marotaba 30 kundan oshmagan muddat davomida 5 ta va undan ortiq xorijiy bank kartasidan yoki xorijiy elek</w:t>
      </w:r>
      <w:r w:rsidRPr="009534F4">
        <w:rPr>
          <w:rFonts w:eastAsia="Times New Roman"/>
          <w:color w:val="000000"/>
          <w:lang w:val="en-US"/>
        </w:rPr>
        <w:t>tron hamyondan pul mablag‘larini kelib tushishi.</w:t>
      </w:r>
    </w:p>
    <w:p w14:paraId="5125D4DD"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50. Ichki qoidalar bilan gumonli va shubhali operatsiyalarni qo‘shimcha mezonlari va alomatlari belgilanishi mumkin.</w:t>
      </w:r>
    </w:p>
    <w:p w14:paraId="3363FE4C"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Tijorat banklari maxsus vakolatli davlat organi bilan kelishilgan holda Markaziy bank tomo</w:t>
      </w:r>
      <w:r w:rsidRPr="009534F4">
        <w:rPr>
          <w:rFonts w:eastAsia="Times New Roman"/>
          <w:color w:val="000000"/>
          <w:lang w:val="en-US"/>
        </w:rPr>
        <w:t xml:space="preserve">nidan ishlab chiqiladigan va tavsiyaviy xarakterga ega bo‘lgan uslubiy qo‘llanmalar asosida </w:t>
      </w:r>
      <w:r w:rsidRPr="009534F4">
        <w:rPr>
          <w:rFonts w:eastAsia="Times New Roman"/>
          <w:color w:val="000000"/>
          <w:lang w:val="en-US"/>
        </w:rPr>
        <w:lastRenderedPageBreak/>
        <w:t>gumonli va shubhali operatsiyalarni dastlabki aniqlash indikatorlari tizimini yo‘lga qo‘yishlari mumkin.</w:t>
      </w:r>
    </w:p>
    <w:p w14:paraId="1E1F858C"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51. Tijorat banklari barcha murakkab, g‘ayrioddiy yirik ope</w:t>
      </w:r>
      <w:r w:rsidRPr="009534F4">
        <w:rPr>
          <w:rFonts w:eastAsia="Times New Roman"/>
          <w:color w:val="000000"/>
          <w:lang w:val="en-US"/>
        </w:rPr>
        <w:t>ratsiyalarga, shuningdek aniq iqtisodiy yoki qonuniy maqsadga ega bo‘lmagan operatsiyani amalga oshirishning g‘ayrioddiy sxemalariga kuchaytirilgan e’tibor qaratishlari kerak.</w:t>
      </w:r>
    </w:p>
    <w:p w14:paraId="3A5320D4" w14:textId="77777777" w:rsidR="00000000" w:rsidRPr="009534F4" w:rsidRDefault="0051467E">
      <w:pPr>
        <w:shd w:val="clear" w:color="auto" w:fill="FFFFFF"/>
        <w:jc w:val="center"/>
        <w:divId w:val="699934625"/>
        <w:rPr>
          <w:rFonts w:eastAsia="Times New Roman"/>
          <w:b/>
          <w:bCs/>
          <w:color w:val="000080"/>
          <w:lang w:val="en-US"/>
        </w:rPr>
      </w:pPr>
      <w:r w:rsidRPr="009534F4">
        <w:rPr>
          <w:rFonts w:eastAsia="Times New Roman"/>
          <w:b/>
          <w:bCs/>
          <w:color w:val="000080"/>
          <w:lang w:val="en-US"/>
        </w:rPr>
        <w:t>5-bob. Terrorchilik faoliyati yoki ommaviy qirg‘in qurollarini tarqatishda qatna</w:t>
      </w:r>
      <w:r w:rsidRPr="009534F4">
        <w:rPr>
          <w:rFonts w:eastAsia="Times New Roman"/>
          <w:b/>
          <w:bCs/>
          <w:color w:val="000080"/>
          <w:lang w:val="en-US"/>
        </w:rPr>
        <w:t>shayotgan yoki qatnashishda gumon qilinayotgan shaxslar ishtirokida amalga oshirilayotgan operatsiyalar</w:t>
      </w:r>
    </w:p>
    <w:p w14:paraId="221F3E1C"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52. Tijorat banklar, shu jumladan, ular o‘zining to‘lov agentlari va (yoki) to‘lov subagentlari orqali operatsiyalarni amalga oshirishda ularning ishtirokchilari identifikatsiya ma’lumotlarini Ro‘yxat bilan solishtirishlari shart.</w:t>
      </w:r>
    </w:p>
    <w:p w14:paraId="239E6A87"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Mijoz yoki operatsiya qat</w:t>
      </w:r>
      <w:r w:rsidRPr="009534F4">
        <w:rPr>
          <w:rFonts w:eastAsia="Times New Roman"/>
          <w:color w:val="000000"/>
          <w:lang w:val="en-US"/>
        </w:rPr>
        <w:t>nashchilaridan birining barcha identifikatsiya ma’lumotlari Ro‘yxatga kiritilgan shaxsning ma’lumotlari bilan to‘liq mos kelgan taqdirda tijorat banki bu operatsiyani kechiktirmasdan va oldindan xabar qilmasdan to‘xtatib turadi (yuridik yoki jismoniy shaxs</w:t>
      </w:r>
      <w:r w:rsidRPr="009534F4">
        <w:rPr>
          <w:rFonts w:eastAsia="Times New Roman"/>
          <w:color w:val="000000"/>
          <w:lang w:val="en-US"/>
        </w:rPr>
        <w:t>ning hisobvarag‘iga tushgan pul mablag‘larini hisobga kiritish bo‘yicha operatsiyalar bundan mustasno) va (yoki) pul mablag‘larini yoki boshqa mol-mulkini ishga solmay to‘xtatib qo‘yadi.</w:t>
      </w:r>
    </w:p>
    <w:p w14:paraId="0F6972EB"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To‘liq mos kelishi tushunchasi ostida mijoz yoki operatsiya ishtirokc</w:t>
      </w:r>
      <w:r w:rsidRPr="009534F4">
        <w:rPr>
          <w:rFonts w:eastAsia="Times New Roman"/>
          <w:color w:val="000000"/>
          <w:lang w:val="en-US"/>
        </w:rPr>
        <w:t xml:space="preserve">hisining identifikatsiya ma’lumotlari Ro‘yxatda keltirilgan barcha tegishli ma’lumotlar bilan aniq va bir xilda bo‘lishini anglatadi. </w:t>
      </w:r>
    </w:p>
    <w:p w14:paraId="5B6A6BD9"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 xml:space="preserve">Quyidagi holatlarda ham operatsiyani to‘xtatib turish va pul mablag‘larini yoki boshqa mol-mulkni ishga solmay to‘xtatib </w:t>
      </w:r>
      <w:r w:rsidRPr="009534F4">
        <w:rPr>
          <w:rFonts w:eastAsia="Times New Roman"/>
          <w:color w:val="000000"/>
          <w:lang w:val="en-US"/>
        </w:rPr>
        <w:t>qo‘yish lozim:</w:t>
      </w:r>
    </w:p>
    <w:p w14:paraId="1CB852CE"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agarda operatsiya qatnashchilaridan biri Ro‘yxatga kiritilgan shaxs nomidan yoki uning topshirig‘iga binoan faoliyat ko‘rsatayotgan bo‘lsa;</w:t>
      </w:r>
    </w:p>
    <w:p w14:paraId="664D5CAF"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operatsiyani amalga oshirishda foydalanayotgan pul mablag‘lari yoki boshqa mol-mulk to‘liq yoki qisma</w:t>
      </w:r>
      <w:r w:rsidRPr="009534F4">
        <w:rPr>
          <w:rFonts w:eastAsia="Times New Roman"/>
          <w:color w:val="000000"/>
          <w:lang w:val="en-US"/>
        </w:rPr>
        <w:t>n Ro‘yxatga kiritilgan shaxsga tegishli bo‘lsa;</w:t>
      </w:r>
    </w:p>
    <w:p w14:paraId="40E99A17"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operatsiya qatnashchisi — yuridik shaxs Ro‘yxatga kiritilgan shaxsning mulkida yoki nazorat ostida bo‘lsa.</w:t>
      </w:r>
    </w:p>
    <w:p w14:paraId="5CC92923"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53. Ro‘yxatga kiritilgan shaxsning operatsiyasi to‘xtatib turilganda va (yoki) pul mablag‘larini yoki</w:t>
      </w:r>
      <w:r w:rsidRPr="009534F4">
        <w:rPr>
          <w:rFonts w:eastAsia="Times New Roman"/>
          <w:color w:val="000000"/>
          <w:lang w:val="en-US"/>
        </w:rPr>
        <w:t xml:space="preserve"> boshqa mol-mulkini ishga solmay to‘xtatib qo‘yilganda tijorat banki ishga solmay to‘xtatib qo‘yilgan mulkning miqdori ko‘rsatilgan holda bu haqda maxsus vakolatli davlat organiga shubhali operatsiya to‘g‘risida xabar yuborish lozim.</w:t>
      </w:r>
    </w:p>
    <w:p w14:paraId="2C3C1A2E" w14:textId="77777777" w:rsidR="00000000" w:rsidRPr="009534F4" w:rsidRDefault="0051467E">
      <w:pPr>
        <w:shd w:val="clear" w:color="auto" w:fill="FFFFFF"/>
        <w:jc w:val="center"/>
        <w:divId w:val="1680279044"/>
        <w:rPr>
          <w:rFonts w:eastAsia="Times New Roman"/>
          <w:b/>
          <w:bCs/>
          <w:color w:val="000080"/>
          <w:lang w:val="en-US"/>
        </w:rPr>
      </w:pPr>
      <w:r w:rsidRPr="009534F4">
        <w:rPr>
          <w:rFonts w:eastAsia="Times New Roman"/>
          <w:b/>
          <w:bCs/>
          <w:color w:val="000080"/>
          <w:lang w:val="en-US"/>
        </w:rPr>
        <w:t xml:space="preserve">6-bob. Tavakkalchilik </w:t>
      </w:r>
      <w:r w:rsidRPr="009534F4">
        <w:rPr>
          <w:rFonts w:eastAsia="Times New Roman"/>
          <w:b/>
          <w:bCs/>
          <w:color w:val="000080"/>
          <w:lang w:val="en-US"/>
        </w:rPr>
        <w:t>darajasini aniqlash va baholash</w:t>
      </w:r>
    </w:p>
    <w:p w14:paraId="18C510DC"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 xml:space="preserve">54. Tijorat banklari tavakkalchilik darajasini o‘rganish, tahlil qilish, aniqlash, baholash, monitoring qilish, boshqarish, hujjatlashtirish va uni kamaytirish bo‘yicha tegishli choralar ko‘rishi kerak. </w:t>
      </w:r>
    </w:p>
    <w:p w14:paraId="5B247999"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Tijorat banklari jin</w:t>
      </w:r>
      <w:r w:rsidRPr="009534F4">
        <w:rPr>
          <w:rFonts w:eastAsia="Times New Roman"/>
          <w:color w:val="000000"/>
          <w:lang w:val="en-US"/>
        </w:rPr>
        <w:t>oiy faoliyatdan olingan daromadlarni legallashtirish, terrorizmni moliyalashtirish va ommaviy qirg‘in qurolini tarqatishni moliyalashtirish yuzasidan ehtimol tutilgan tavakkalchiliklarni o‘rganishni, tahlil qilishni va aniqlashni o‘z faoliyatida tizimli ra</w:t>
      </w:r>
      <w:r w:rsidRPr="009534F4">
        <w:rPr>
          <w:rFonts w:eastAsia="Times New Roman"/>
          <w:color w:val="000000"/>
          <w:lang w:val="en-US"/>
        </w:rPr>
        <w:t xml:space="preserve">vishda, yiliga kamida bir marta amalga oshirishi, o‘rganish natijalarini hujjatlar bilan qayd etishi shart. </w:t>
      </w:r>
    </w:p>
    <w:p w14:paraId="2159CCD5"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Tijorat banki tavakkalchiliklar turi va darajasidan kelib chiqqan holda tavakkalchilikning umumiy darajasini, uning talab qilingan pasaytirish dara</w:t>
      </w:r>
      <w:r w:rsidRPr="009534F4">
        <w:rPr>
          <w:rFonts w:eastAsia="Times New Roman"/>
          <w:color w:val="000000"/>
          <w:lang w:val="en-US"/>
        </w:rPr>
        <w:t xml:space="preserve">jasini aniqlashi va tegishli chora-tadbirlar dasturini amalga oshirishi kerak. </w:t>
      </w:r>
    </w:p>
    <w:p w14:paraId="0D13D096"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 xml:space="preserve">Aniqlangan tavakkalchiliklar nazorat qilishning kengaytirilgan yoki soddalashtirilgan choralarini qo‘llash hamda resurslarni samarali taqsimlash to‘g‘risida qaror qabul qilish </w:t>
      </w:r>
      <w:r w:rsidRPr="009534F4">
        <w:rPr>
          <w:rFonts w:eastAsia="Times New Roman"/>
          <w:color w:val="000000"/>
          <w:lang w:val="en-US"/>
        </w:rPr>
        <w:t xml:space="preserve">imkonini berishi kerak. </w:t>
      </w:r>
    </w:p>
    <w:p w14:paraId="4C35CFBA"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Tavakkalchilik darajasi mijozning amalga oshiradigan faoliyat va operatsiyalari turlarini, mazkur Qoidalarda belgilangan mezonlar, mijozni lozim darajada tekshirish natijalarini, tavakkalchilik (mijozlarning turlari va faoliyati, b</w:t>
      </w:r>
      <w:r w:rsidRPr="009534F4">
        <w:rPr>
          <w:rFonts w:eastAsia="Times New Roman"/>
          <w:color w:val="000000"/>
          <w:lang w:val="en-US"/>
        </w:rPr>
        <w:t>ank mahsulotlari va xizmatlari, ularni taqdim etish kanallari, geografik hududlar bo‘yicha va boshqa) omillarini inobatga olgan holda ma’lumotlarni, shu jumladan, mijoz tomonidan taqdim qilingan ma’lumotlarni o‘rganish va tahlil qilish asosida, mas’ul xodi</w:t>
      </w:r>
      <w:r w:rsidRPr="009534F4">
        <w:rPr>
          <w:rFonts w:eastAsia="Times New Roman"/>
          <w:color w:val="000000"/>
          <w:lang w:val="en-US"/>
        </w:rPr>
        <w:t xml:space="preserve">m tomonidan aniqlanadi va baholanadi. </w:t>
      </w:r>
    </w:p>
    <w:p w14:paraId="476EE61D"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lastRenderedPageBreak/>
        <w:t xml:space="preserve">Mijozlar va operatsiyalar bo‘yicha tavakkalchiliklarni o‘rganish, tahlil qilish, aniqlash, baholash, monitoring qilish, boshqarish, kamaytirish va hujjatlashtirish bo‘yicha tegishli choralarni ko‘rish tartibi tijorat </w:t>
      </w:r>
      <w:r w:rsidRPr="009534F4">
        <w:rPr>
          <w:rFonts w:eastAsia="Times New Roman"/>
          <w:color w:val="000000"/>
          <w:lang w:val="en-US"/>
        </w:rPr>
        <w:t xml:space="preserve">bankining ichki qoidalari bilan belgilanadi. </w:t>
      </w:r>
    </w:p>
    <w:p w14:paraId="047ED4AF"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Tavakkalchiliklarni baholash natijalari O‘zbekiston Respublikasi Markaziy bankiga taqdim etilishi kerak.</w:t>
      </w:r>
    </w:p>
    <w:p w14:paraId="10B1F181"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55. Tijorat banki avvaldan quyidagi mezonlarga javob beradigan mijozlarni yuqori darajadagi tavakkalchili</w:t>
      </w:r>
      <w:r w:rsidRPr="009534F4">
        <w:rPr>
          <w:rFonts w:eastAsia="Times New Roman"/>
          <w:color w:val="000000"/>
          <w:lang w:val="en-US"/>
        </w:rPr>
        <w:t>k toifasiga kiritib, ularga nisbatan kuchaytirilgan e’tibor qaratishi lozim:</w:t>
      </w:r>
    </w:p>
    <w:p w14:paraId="158A909F"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 xml:space="preserve">a) Ro‘yxatga kiritilgan shaxslar yoxud Ro‘yxatga kiritilgan shaxsning egaligi yoki nazoratidagi tashkilotlar, Ro‘yxatga kiritilgan tashkilotning bevosita yoxud bilvosita mulkdori </w:t>
      </w:r>
      <w:r w:rsidRPr="009534F4">
        <w:rPr>
          <w:rFonts w:eastAsia="Times New Roman"/>
          <w:color w:val="000000"/>
          <w:lang w:val="en-US"/>
        </w:rPr>
        <w:t>yoki nazorat qiluvchi shaxslar;</w:t>
      </w:r>
    </w:p>
    <w:p w14:paraId="7FDAE46C"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b) jinoiy faoliyatdan olingan daromadlarni legallashtirishga va terrorizmni moliyalashtirishga qarshi kurashish sohasida xalqaro hamkorlikda ishtirok etmayotgan davlatda doimiy yashayotgan, turgan yoki ro‘yxatga olingan shax</w:t>
      </w:r>
      <w:r w:rsidRPr="009534F4">
        <w:rPr>
          <w:rFonts w:eastAsia="Times New Roman"/>
          <w:color w:val="000000"/>
          <w:lang w:val="en-US"/>
        </w:rPr>
        <w:t>slar;</w:t>
      </w:r>
    </w:p>
    <w:p w14:paraId="0B79FA13"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v) chet el korxonalarining vakolatxonalari va O‘zbekiston Respublikasining norezident — jismoniy shaxslar;</w:t>
      </w:r>
    </w:p>
    <w:p w14:paraId="617B61AC"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g) offshor hududda doimiy yashayotgan, turgan yoki ro‘yxatga olingan shaxslar;</w:t>
      </w:r>
    </w:p>
    <w:p w14:paraId="555EFB38"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d) offshor hududlarda hisobvaraqqa ega bo‘lgan rezident va norez</w:t>
      </w:r>
      <w:r w:rsidRPr="009534F4">
        <w:rPr>
          <w:rFonts w:eastAsia="Times New Roman"/>
          <w:color w:val="000000"/>
          <w:lang w:val="en-US"/>
        </w:rPr>
        <w:t>identlar;</w:t>
      </w:r>
    </w:p>
    <w:p w14:paraId="37D87739"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e) haqiqatda joylashgan joyi ta’sis yoki ro‘yxatga olish hujjatlarida ko‘rsatilgan ma’lumotlarga muvofiq bo‘lmagan tashkilotlar va yakka tartibdagi tadbirkorlar;</w:t>
      </w:r>
    </w:p>
    <w:p w14:paraId="0662A46C"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 xml:space="preserve">z) benefitsiar mulkdori mazkur bandning </w:t>
      </w:r>
      <w:hyperlink r:id="rId24" w:anchor="-3213305" w:history="1">
        <w:r w:rsidRPr="009534F4">
          <w:rPr>
            <w:rFonts w:eastAsia="Times New Roman"/>
            <w:color w:val="008080"/>
            <w:lang w:val="en-US"/>
          </w:rPr>
          <w:t>“a”</w:t>
        </w:r>
      </w:hyperlink>
      <w:r w:rsidRPr="009534F4">
        <w:rPr>
          <w:rFonts w:eastAsia="Times New Roman"/>
          <w:color w:val="000000"/>
          <w:lang w:val="en-US"/>
        </w:rPr>
        <w:t xml:space="preserve"> va </w:t>
      </w:r>
      <w:hyperlink r:id="rId25" w:anchor="-3213307" w:history="1">
        <w:r w:rsidRPr="009534F4">
          <w:rPr>
            <w:rFonts w:eastAsia="Times New Roman"/>
            <w:color w:val="008080"/>
            <w:lang w:val="en-US"/>
          </w:rPr>
          <w:t xml:space="preserve">“b” kichik bandlarida </w:t>
        </w:r>
      </w:hyperlink>
      <w:r w:rsidRPr="009534F4">
        <w:rPr>
          <w:rFonts w:eastAsia="Times New Roman"/>
          <w:color w:val="000000"/>
          <w:lang w:val="en-US"/>
        </w:rPr>
        <w:t>ko‘rsatilgan shaxslar hisoblangan tashkilotlar;</w:t>
      </w:r>
    </w:p>
    <w:p w14:paraId="114A6721"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i) muntazam ravishda (masalan, 3 oy ichida ketma-ket) shubhali yoki gumonli operatsiyalarni amalga oshiruvchi mijozlar;</w:t>
      </w:r>
    </w:p>
    <w:p w14:paraId="6E6310B0"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k) mijozni lozim darajada tekshirish imkoniyati mavjud bo‘lmagan dasturiy majmualardan foydalanuvchi mijozlar;</w:t>
      </w:r>
    </w:p>
    <w:p w14:paraId="69841683"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l) yuqori mansabdor shaxslar, ularning yaqin qarindoshlari va yuqori mansabdor shaxslarga yaqin shaxslar;</w:t>
      </w:r>
    </w:p>
    <w:p w14:paraId="0B60930F"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l</w:t>
      </w:r>
      <w:r w:rsidRPr="009534F4">
        <w:rPr>
          <w:rFonts w:eastAsia="Times New Roman"/>
          <w:color w:val="000000"/>
          <w:vertAlign w:val="superscript"/>
          <w:lang w:val="en-US"/>
        </w:rPr>
        <w:t>1</w:t>
      </w:r>
      <w:r w:rsidRPr="009534F4">
        <w:rPr>
          <w:rFonts w:eastAsia="Times New Roman"/>
          <w:color w:val="000000"/>
          <w:lang w:val="en-US"/>
        </w:rPr>
        <w:t xml:space="preserve">) yuridik shaxsni tashkil etmagan chet el tuzilmasi; </w:t>
      </w:r>
    </w:p>
    <w:p w14:paraId="12F65668"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l</w:t>
      </w:r>
      <w:r w:rsidRPr="009534F4">
        <w:rPr>
          <w:rFonts w:eastAsia="Times New Roman"/>
          <w:color w:val="000000"/>
          <w:vertAlign w:val="superscript"/>
          <w:lang w:val="en-US"/>
        </w:rPr>
        <w:t>2</w:t>
      </w:r>
      <w:r w:rsidRPr="009534F4">
        <w:rPr>
          <w:rFonts w:eastAsia="Times New Roman"/>
          <w:color w:val="000000"/>
          <w:lang w:val="en-US"/>
        </w:rPr>
        <w:t>) akkauntlariga 20 ta va undan ortiq bank kartalari biriktirilgan shaxslar;</w:t>
      </w:r>
    </w:p>
    <w:p w14:paraId="0F5D90DA"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m) ichki qoidala</w:t>
      </w:r>
      <w:r w:rsidRPr="009534F4">
        <w:rPr>
          <w:rFonts w:eastAsia="Times New Roman"/>
          <w:color w:val="000000"/>
          <w:lang w:val="en-US"/>
        </w:rPr>
        <w:t>rda belgilanadigan boshqa shaxslar.</w:t>
      </w:r>
    </w:p>
    <w:p w14:paraId="138AB019"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56. Tijorat banki quyidagi mezonlarga javob beradigan operatsiyalarni yuqori darajadagi tavakkalchilik toifasiga kiritishi va ularga nisbatan kuchaytirilgan e’tibor qaratishi lozim:</w:t>
      </w:r>
    </w:p>
    <w:p w14:paraId="4A926BB3"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a) ishtirokchilari mazkur Qoidalarning</w:t>
      </w:r>
      <w:r w:rsidRPr="009534F4">
        <w:rPr>
          <w:rFonts w:eastAsia="Times New Roman"/>
          <w:color w:val="000000"/>
          <w:lang w:val="en-US"/>
        </w:rPr>
        <w:t xml:space="preserve"> 55-bandi </w:t>
      </w:r>
      <w:hyperlink r:id="rId26" w:anchor="-3213305" w:history="1">
        <w:r w:rsidRPr="009534F4">
          <w:rPr>
            <w:rFonts w:eastAsia="Times New Roman"/>
            <w:color w:val="008080"/>
            <w:lang w:val="en-US"/>
          </w:rPr>
          <w:t>“a”</w:t>
        </w:r>
      </w:hyperlink>
      <w:r w:rsidRPr="009534F4">
        <w:rPr>
          <w:rFonts w:eastAsia="Times New Roman"/>
          <w:color w:val="000000"/>
          <w:lang w:val="en-US"/>
        </w:rPr>
        <w:t xml:space="preserve">, </w:t>
      </w:r>
      <w:hyperlink r:id="rId27" w:anchor="-3213307" w:history="1">
        <w:r w:rsidRPr="009534F4">
          <w:rPr>
            <w:rFonts w:eastAsia="Times New Roman"/>
            <w:color w:val="008080"/>
            <w:lang w:val="en-US"/>
          </w:rPr>
          <w:t>“b”</w:t>
        </w:r>
      </w:hyperlink>
      <w:r w:rsidRPr="009534F4">
        <w:rPr>
          <w:rFonts w:eastAsia="Times New Roman"/>
          <w:color w:val="000000"/>
          <w:lang w:val="en-US"/>
        </w:rPr>
        <w:t>,</w:t>
      </w:r>
      <w:hyperlink r:id="rId28" w:anchor="-3213322" w:history="1">
        <w:r w:rsidRPr="009534F4">
          <w:rPr>
            <w:rFonts w:eastAsia="Times New Roman"/>
            <w:color w:val="008080"/>
            <w:lang w:val="en-US"/>
          </w:rPr>
          <w:t xml:space="preserve"> “z”</w:t>
        </w:r>
      </w:hyperlink>
      <w:r w:rsidRPr="009534F4">
        <w:rPr>
          <w:rFonts w:eastAsia="Times New Roman"/>
          <w:color w:val="000000"/>
          <w:lang w:val="en-US"/>
        </w:rPr>
        <w:t xml:space="preserve"> va</w:t>
      </w:r>
      <w:hyperlink r:id="rId29" w:anchor="-3213330" w:history="1">
        <w:r w:rsidRPr="009534F4">
          <w:rPr>
            <w:rFonts w:eastAsia="Times New Roman"/>
            <w:color w:val="008080"/>
            <w:lang w:val="en-US"/>
          </w:rPr>
          <w:t xml:space="preserve"> “l” kichik bandlarida </w:t>
        </w:r>
      </w:hyperlink>
      <w:r w:rsidRPr="009534F4">
        <w:rPr>
          <w:rFonts w:eastAsia="Times New Roman"/>
          <w:color w:val="000000"/>
          <w:lang w:val="en-US"/>
        </w:rPr>
        <w:t>ko‘rsatilgan shaxslar hisoblangan operatsiyalar;</w:t>
      </w:r>
    </w:p>
    <w:p w14:paraId="6E3A89D7"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b) offshor hududda ochilgan hisobvaraqlar orqali amalga oshiriladigan operatsiyalar;</w:t>
      </w:r>
    </w:p>
    <w:p w14:paraId="56C6F8D0"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 xml:space="preserve">v) qimmatbaho metallar, qimmatbaho toshlar, shuningdek tarkibida qimmatbaho metallar, qimmatbaho </w:t>
      </w:r>
      <w:r w:rsidRPr="009534F4">
        <w:rPr>
          <w:rFonts w:eastAsia="Times New Roman"/>
          <w:color w:val="000000"/>
          <w:lang w:val="en-US"/>
        </w:rPr>
        <w:t>toshlar mavjud bo‘lgan zargarlik buyumlari bilan operatsiyalar, tijorat banklari o‘zlari amalga oshiradigan bunday operatsiyalardan tashqari;</w:t>
      </w:r>
    </w:p>
    <w:p w14:paraId="2A441935"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g) jo‘natuvchi to‘g‘risidagi ma’lumotlari (jismoniy shaxslarning familiyasi, ismi, otasining ismi, yuridik shaxsla</w:t>
      </w:r>
      <w:r w:rsidRPr="009534F4">
        <w:rPr>
          <w:rFonts w:eastAsia="Times New Roman"/>
          <w:color w:val="000000"/>
          <w:lang w:val="en-US"/>
        </w:rPr>
        <w:t xml:space="preserve">rning nomi, jo‘natuvchining joylashgan yeri (pochta manzili) va hisob raqami) to‘liq hajmda taqdim etilmagan pul mablag‘larini o‘tkazish bilan bog‘liq bo‘lgan operatsiyalar; </w:t>
      </w:r>
    </w:p>
    <w:p w14:paraId="1187D156"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d) ichki qoidalarda belgilanadigan boshqa operatsiyalar.</w:t>
      </w:r>
    </w:p>
    <w:p w14:paraId="227683DF"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58. Mijoz tomonidan amal</w:t>
      </w:r>
      <w:r w:rsidRPr="009534F4">
        <w:rPr>
          <w:rFonts w:eastAsia="Times New Roman"/>
          <w:color w:val="000000"/>
          <w:lang w:val="en-US"/>
        </w:rPr>
        <w:t xml:space="preserve">ga oshirilayotgan operatsiyalarning tavsifi o‘zgarishiga qarab, Ichki nazorat xizmati zarur hollarda u bilan ishlash bo‘yicha tavakkalchilik darajasini qayta ko‘rib borishi lozim. </w:t>
      </w:r>
    </w:p>
    <w:p w14:paraId="37ADBB42"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59. Ichki nazorat xizmati ichki qoidalarda belgilangan tartibda yuqori tava</w:t>
      </w:r>
      <w:r w:rsidRPr="009534F4">
        <w:rPr>
          <w:rFonts w:eastAsia="Times New Roman"/>
          <w:color w:val="000000"/>
          <w:lang w:val="en-US"/>
        </w:rPr>
        <w:t>kkalchilik darajasi toifasiga kiritilgan barcha mijozlarning hisobini yuritishi kerak.</w:t>
      </w:r>
    </w:p>
    <w:p w14:paraId="1EF5A420"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60. Tijorat banki jinoiy faoliyatdan olingan daromadlarni legallashtirish, terrorizmni moliyalashtirish va (yoki) ommaviy qirg‘in qurolini tarqatishni moliyalashtirish m</w:t>
      </w:r>
      <w:r w:rsidRPr="009534F4">
        <w:rPr>
          <w:rFonts w:eastAsia="Times New Roman"/>
          <w:color w:val="000000"/>
          <w:lang w:val="en-US"/>
        </w:rPr>
        <w:t xml:space="preserve">aqsadida texnologik yutuqlardan foydalanilishining oldini olishga qaratilgan choralarni ko‘rishi kerak. Ushbu maqsadda tijorat banki: </w:t>
      </w:r>
    </w:p>
    <w:p w14:paraId="50A62E99"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yangi xizmat turlari va yangi ish amaliyoti ishlab chiqilishi;</w:t>
      </w:r>
    </w:p>
    <w:p w14:paraId="12568EA8"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lastRenderedPageBreak/>
        <w:t>yangi va mavjud xizmat turlari uchun yangi yoki rivojlanay</w:t>
      </w:r>
      <w:r w:rsidRPr="009534F4">
        <w:rPr>
          <w:rFonts w:eastAsia="Times New Roman"/>
          <w:color w:val="000000"/>
          <w:lang w:val="en-US"/>
        </w:rPr>
        <w:t>otgan texnologiyalardan foydalanilishi sababli yuzaga kelishi mumkin bo‘lgan tavakkalchilik darajalarini aniqlashi va baholashi kerak.</w:t>
      </w:r>
    </w:p>
    <w:p w14:paraId="1DAB8C2A"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61. Tavakkalchilikni bunday baholash yangi xizmat turlarini, ish amaliyotini tatbiq qilishdan yoki yangi yoxud rivojlanay</w:t>
      </w:r>
      <w:r w:rsidRPr="009534F4">
        <w:rPr>
          <w:rFonts w:eastAsia="Times New Roman"/>
          <w:color w:val="000000"/>
          <w:lang w:val="en-US"/>
        </w:rPr>
        <w:t>otgan texnologiyalardan foydalanishdan avval o‘tkazilishi kerak. Bunda, bunday tavakkalchilikni aniqlash va baholash tijorat bankining yangi xizmat turlarini (yangi texnologiyani) bevosita joriy qilayotgan bo‘linmasi tomonidan Ichki nazorat xizmati bilan b</w:t>
      </w:r>
      <w:r w:rsidRPr="009534F4">
        <w:rPr>
          <w:rFonts w:eastAsia="Times New Roman"/>
          <w:color w:val="000000"/>
          <w:lang w:val="en-US"/>
        </w:rPr>
        <w:t xml:space="preserve">irgalikda amalga oshiriladi. </w:t>
      </w:r>
    </w:p>
    <w:p w14:paraId="592CE586"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Tijorat bankining mazkur bo‘linmasi va Ichki nazorat xizmati ushbu tavakkalchiliklarni monitoring qilish va kamaytirish uchun tegishli choralarni ko‘rishlari lozim.</w:t>
      </w:r>
    </w:p>
    <w:p w14:paraId="2A6E1D59"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Ko‘rilgan choralar natijalari to‘g‘risidagi ma’lumot bank bos</w:t>
      </w:r>
      <w:r w:rsidRPr="009534F4">
        <w:rPr>
          <w:rFonts w:eastAsia="Times New Roman"/>
          <w:color w:val="000000"/>
          <w:lang w:val="en-US"/>
        </w:rPr>
        <w:t>hqaruviga taqdim qilinishi kerak.</w:t>
      </w:r>
    </w:p>
    <w:p w14:paraId="5D68A6BD"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62. Masofaviy xizmatlarni ko‘rsatuvchi tijorat banklari tavakkalchilikni kamaytirish maqsadida:</w:t>
      </w:r>
    </w:p>
    <w:p w14:paraId="12D17E79"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masofaviy xizmatlarni ko‘rsatish to‘g‘risida mijozlar bilan imzolanadigan shartnomalarda mijoz tomonidan ushbu xizmatlardan fo</w:t>
      </w:r>
      <w:r w:rsidRPr="009534F4">
        <w:rPr>
          <w:rFonts w:eastAsia="Times New Roman"/>
          <w:color w:val="000000"/>
          <w:lang w:val="en-US"/>
        </w:rPr>
        <w:t>ydalangan holda amalga oshirilgan shubhali operatsiyalar aniqlangan taqdirda ko‘riladigan choralar (bajarilgan operatsiyalarning qonuniyligi haqida mijoz yozma tushuntirish bergunga qadar ushbu xizmatlarni ko‘rsatishni to‘xtatib turish; ushbu xizmatlarni k</w:t>
      </w:r>
      <w:r w:rsidRPr="009534F4">
        <w:rPr>
          <w:rFonts w:eastAsia="Times New Roman"/>
          <w:color w:val="000000"/>
          <w:lang w:val="en-US"/>
        </w:rPr>
        <w:t>o‘rsatishni rad etish)ni ko‘zda tutishlari kerak;</w:t>
      </w:r>
    </w:p>
    <w:p w14:paraId="09EDAB52"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masofaviy xizmatlardan foydalanilgan holda shubhali operatsiyalar amalga oshirilganda, bunday xizmatlarni ko‘rsatish to‘g‘risidagi shartnomada ko‘rsatilgan muddatga masofaviy xizmatlarni ko‘rsatishni to‘xta</w:t>
      </w:r>
      <w:r w:rsidRPr="009534F4">
        <w:rPr>
          <w:rFonts w:eastAsia="Times New Roman"/>
          <w:color w:val="000000"/>
          <w:lang w:val="en-US"/>
        </w:rPr>
        <w:t xml:space="preserve">tishlari kerak; </w:t>
      </w:r>
    </w:p>
    <w:p w14:paraId="7DD22793"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jinoiy faoliyatdan olingan daromadlarni legallashtirish, terrorizmni moliyalashtirish va ommaviy qirg‘in qurolini tarqatishni moliyalashtirish maqsadida masofaviy xizmatlardan foydalanilganligi haqida asoslantirilgan shubhalar mavjud bo‘lg</w:t>
      </w:r>
      <w:r w:rsidRPr="009534F4">
        <w:rPr>
          <w:rFonts w:eastAsia="Times New Roman"/>
          <w:color w:val="000000"/>
          <w:lang w:val="en-US"/>
        </w:rPr>
        <w:t>anida bunday xizmatlarni ko‘rsatish to‘g‘risidagi shartnomalarni o‘rnatilgan tartibda bekor qilishlari kerak.</w:t>
      </w:r>
    </w:p>
    <w:p w14:paraId="02453ADA" w14:textId="77777777" w:rsidR="00000000" w:rsidRPr="009534F4" w:rsidRDefault="0051467E">
      <w:pPr>
        <w:shd w:val="clear" w:color="auto" w:fill="FFFFFF"/>
        <w:jc w:val="center"/>
        <w:divId w:val="1328089909"/>
        <w:rPr>
          <w:rFonts w:eastAsia="Times New Roman"/>
          <w:b/>
          <w:bCs/>
          <w:color w:val="000080"/>
          <w:lang w:val="en-US"/>
        </w:rPr>
      </w:pPr>
      <w:r w:rsidRPr="009534F4">
        <w:rPr>
          <w:rFonts w:eastAsia="Times New Roman"/>
          <w:b/>
          <w:bCs/>
          <w:color w:val="000080"/>
          <w:lang w:val="en-US"/>
        </w:rPr>
        <w:t>7-bob. Gumonli va shubhali operatsiyalarni aniqlash</w:t>
      </w:r>
    </w:p>
    <w:p w14:paraId="34EF67D5"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63. Identifikatsiyalash jarayonida olingan ma’lumotlar, shuningdek mijoz bilan ishlashga beril</w:t>
      </w:r>
      <w:r w:rsidRPr="009534F4">
        <w:rPr>
          <w:rFonts w:eastAsia="Times New Roman"/>
          <w:color w:val="000000"/>
          <w:lang w:val="en-US"/>
        </w:rPr>
        <w:t>gan tavakkalchilik darajasi mijoz tomonidan amalga oshiriladigan (oshirilgan) operatsiyalarning mijoz faoliyatining asosiy yo‘nalishlariga muvofiqligiga ishonch hosil qilish uchun va zarur hollarda mablag‘lar manbalarini o‘rganish uchun monitoringga asos b</w:t>
      </w:r>
      <w:r w:rsidRPr="009534F4">
        <w:rPr>
          <w:rFonts w:eastAsia="Times New Roman"/>
          <w:color w:val="000000"/>
          <w:lang w:val="en-US"/>
        </w:rPr>
        <w:t>o‘lib hisoblanadi.</w:t>
      </w:r>
    </w:p>
    <w:p w14:paraId="5F6F176B"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64. Mijozlarni identifikatsiyalash va ular operatsiyalarining joriy tekshiruvi lavozim majburiyatlariga muvofiq tijorat bankining mijozlarga bevosita xizmat ko‘rsatuvchi (mas’ul ijrochilar, kassirlar va shu kabi) xodimlar tomonidan o‘tka</w:t>
      </w:r>
      <w:r w:rsidRPr="009534F4">
        <w:rPr>
          <w:rFonts w:eastAsia="Times New Roman"/>
          <w:color w:val="000000"/>
          <w:lang w:val="en-US"/>
        </w:rPr>
        <w:t>ziladi, ular shubhali va (yoki) gumonli alomatlari mavjud operatsiyalar aniqlagan taqdirda bunday operatsiyalar haqida bevosita o‘z rahbariga va Ichki nazorat xizmati xodimlariga yozma ravishda zudlik bilan xabar berishi lozim.</w:t>
      </w:r>
    </w:p>
    <w:p w14:paraId="43E247D3"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 xml:space="preserve">Mijozlar operatsiyalarining </w:t>
      </w:r>
      <w:r w:rsidRPr="009534F4">
        <w:rPr>
          <w:rFonts w:eastAsia="Times New Roman"/>
          <w:color w:val="000000"/>
          <w:lang w:val="en-US"/>
        </w:rPr>
        <w:t>keyingi tekshiruvi Ichki nazorat xizmati xodimlari tomonidan joriy tekshiruv jarayonida aniqlanmaydigan shubhali operatsiyalarni aniqlash maqsadida, mijozning o‘tgan davr mobaynida bajargan operatsiyalarini tahlil qilish orqali amalga oshiriladi.</w:t>
      </w:r>
    </w:p>
    <w:p w14:paraId="5AEA4F54"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 xml:space="preserve">65. Gumonli va (yoki) shubhali operatsiyalar alomatlari mavjud operatsiyalar aniqlanganda tijorat bankining mijozlarga bevosita xizmat ko‘rsatuvchi xodimlari Ichki nazorat xizmatining topshirig‘iga binoan zarur hollarda o‘tkazilayotgan operatsiya haqidagi </w:t>
      </w:r>
      <w:r w:rsidRPr="009534F4">
        <w:rPr>
          <w:rFonts w:eastAsia="Times New Roman"/>
          <w:color w:val="000000"/>
          <w:lang w:val="en-US"/>
        </w:rPr>
        <w:t>qo‘shimcha ma’lumotlar yuzasidan mijozga murojaat qiladilar.</w:t>
      </w:r>
    </w:p>
    <w:p w14:paraId="69F23602"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 xml:space="preserve">66. Ichki nazorat xizmati xodimlari mijoz va operatsiya haqidagi ma’lumotlarni o‘rganadilar, tegishli ma’lumotlarni maxsus jurnalga va mijoz anketasida qayd etadilar hamda yetarli asoslar mavjud </w:t>
      </w:r>
      <w:r w:rsidRPr="009534F4">
        <w:rPr>
          <w:rFonts w:eastAsia="Times New Roman"/>
          <w:color w:val="000000"/>
          <w:lang w:val="en-US"/>
        </w:rPr>
        <w:t>bo‘lganda Ichki nazorat xizmati rahbariga operatsiyani gumonli yoki shubhali sifatida tasniflash haqida taklif yuboradilar.</w:t>
      </w:r>
    </w:p>
    <w:p w14:paraId="0C0EEB88"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67. Asosli shubhalar mavjud bo‘lgan taqdirda Ichki nazorat xizmati rahbari mijoz operatsiyasini shubhali deb hisoblash to‘g‘risida y</w:t>
      </w:r>
      <w:r w:rsidRPr="009534F4">
        <w:rPr>
          <w:rFonts w:eastAsia="Times New Roman"/>
          <w:color w:val="000000"/>
          <w:lang w:val="en-US"/>
        </w:rPr>
        <w:t>ozma qaror qabul qiladi hamda bu haqda tijorat banki rahbariyatiga ma’lum qiladi.</w:t>
      </w:r>
    </w:p>
    <w:p w14:paraId="336E7D19"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Rahbariyatni xabardor qilish tartibi va shakli tijorat bankining ichki qoidalari bilan belgilanadi.</w:t>
      </w:r>
    </w:p>
    <w:p w14:paraId="30C206DE"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lastRenderedPageBreak/>
        <w:t xml:space="preserve">68. Operatsiyalarni shubhali deb tan olish har bir alohida holatda mazkur </w:t>
      </w:r>
      <w:r w:rsidRPr="009534F4">
        <w:rPr>
          <w:rFonts w:eastAsia="Times New Roman"/>
          <w:color w:val="000000"/>
          <w:lang w:val="en-US"/>
        </w:rPr>
        <w:t>Qoidalar hamda tijorat bankining ichki qoidalari bilan belgilangan mezonlar va alomatlardan foydalangan holda kompleks tahlil asosida amalga oshiriladi.</w:t>
      </w:r>
    </w:p>
    <w:p w14:paraId="1E8E43E0"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69. Mijoz operatsiyasi shubhali deb tan olingandan so‘ng, Ichki nazorat xizmati quyidagi choralarni ko‘</w:t>
      </w:r>
      <w:r w:rsidRPr="009534F4">
        <w:rPr>
          <w:rFonts w:eastAsia="Times New Roman"/>
          <w:color w:val="000000"/>
          <w:lang w:val="en-US"/>
        </w:rPr>
        <w:t>rishi kerak:</w:t>
      </w:r>
    </w:p>
    <w:p w14:paraId="52CE97F4"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shubhali operatsiya to‘g‘risida maxsus vakolatli davlat organiga xabar berish;</w:t>
      </w:r>
    </w:p>
    <w:p w14:paraId="5AA85297"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mijoz to‘g‘risida qo‘shimcha ma’lumot olish;</w:t>
      </w:r>
    </w:p>
    <w:p w14:paraId="06755ABA"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mijozning tavakkalchilik darajasini qayta ko‘rib chiqish;</w:t>
      </w:r>
    </w:p>
    <w:p w14:paraId="5F264C50"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mijozning operatsiyalari ustidan monitoringni kuchaytirish;</w:t>
      </w:r>
    </w:p>
    <w:p w14:paraId="5B4A827C"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7</w:t>
      </w:r>
      <w:r w:rsidRPr="009534F4">
        <w:rPr>
          <w:rFonts w:eastAsia="Times New Roman"/>
          <w:color w:val="000000"/>
          <w:lang w:val="en-US"/>
        </w:rPr>
        <w:t>0. Shubhali operatsiya haqidagi xabar Ichki nazorat xizmati tomonidan O‘zbekiston Respublikasi Vazirlar Mahkamasining 2021-yil 29-iyundagi 402-son qarori bilan tasdiqlangan Jinoiy faoliyatdan olingan daromadlarni legallashtirishga, terrorizmni moliyalashti</w:t>
      </w:r>
      <w:r w:rsidRPr="009534F4">
        <w:rPr>
          <w:rFonts w:eastAsia="Times New Roman"/>
          <w:color w:val="000000"/>
          <w:lang w:val="en-US"/>
        </w:rPr>
        <w:t xml:space="preserve">rishga va ommaviy qirg‘in qurolini tarqatishni moliyalashtirishga qarshi kurashish bilan bog‘liq ma’lumotlarni taqdim etish tartibi to‘g‘risidagi </w:t>
      </w:r>
      <w:hyperlink r:id="rId30" w:anchor="-5487087" w:history="1">
        <w:r w:rsidRPr="009534F4">
          <w:rPr>
            <w:rFonts w:eastAsia="Times New Roman"/>
            <w:color w:val="008080"/>
            <w:lang w:val="en-US"/>
          </w:rPr>
          <w:t>nizom</w:t>
        </w:r>
      </w:hyperlink>
      <w:r w:rsidRPr="009534F4">
        <w:rPr>
          <w:rFonts w:eastAsia="Times New Roman"/>
          <w:color w:val="000000"/>
          <w:lang w:val="en-US"/>
        </w:rPr>
        <w:t xml:space="preserve"> talablariga muvofiq maxsus vakolatli davlat or</w:t>
      </w:r>
      <w:r w:rsidRPr="009534F4">
        <w:rPr>
          <w:rFonts w:eastAsia="Times New Roman"/>
          <w:color w:val="000000"/>
          <w:lang w:val="en-US"/>
        </w:rPr>
        <w:t>ganiga beriladi.</w:t>
      </w:r>
    </w:p>
    <w:p w14:paraId="547CBEB0"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 xml:space="preserve">71. Har bir xabar to‘g‘risidagi ma’lumot maxsus jurnalga kiritiladi. </w:t>
      </w:r>
    </w:p>
    <w:p w14:paraId="50AC5881"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Maxsus jurnal elektron shaklda yuritiladi.</w:t>
      </w:r>
    </w:p>
    <w:p w14:paraId="7ECC1C49"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 xml:space="preserve">73. Tijorat banklari, shuningdek tegishli operatsiyaning shubhali ekanligini tasdiqlovchi yoki shubhaliligini olib tashlovchi </w:t>
      </w:r>
      <w:r w:rsidRPr="009534F4">
        <w:rPr>
          <w:rFonts w:eastAsia="Times New Roman"/>
          <w:color w:val="000000"/>
          <w:lang w:val="en-US"/>
        </w:rPr>
        <w:t>har qanday ma’lumot yuzasidan darhol maxsus vakolatli davlat organiga xabar berishlari zarur.</w:t>
      </w:r>
    </w:p>
    <w:p w14:paraId="77660B09" w14:textId="77777777" w:rsidR="00000000" w:rsidRPr="009534F4" w:rsidRDefault="0051467E">
      <w:pPr>
        <w:shd w:val="clear" w:color="auto" w:fill="FFFFFF"/>
        <w:jc w:val="center"/>
        <w:divId w:val="2031488249"/>
        <w:rPr>
          <w:rFonts w:eastAsia="Times New Roman"/>
          <w:b/>
          <w:bCs/>
          <w:color w:val="000080"/>
          <w:lang w:val="en-US"/>
        </w:rPr>
      </w:pPr>
      <w:r w:rsidRPr="009534F4">
        <w:rPr>
          <w:rFonts w:eastAsia="Times New Roman"/>
          <w:b/>
          <w:bCs/>
          <w:color w:val="000080"/>
          <w:lang w:val="en-US"/>
        </w:rPr>
        <w:t>8-bob. Ro‘yxatga kiritilgan shaxslar ishtirokidagi operatsiyalar aniqlanganda amalga oshiriladigan chora-tadbirlar</w:t>
      </w:r>
    </w:p>
    <w:p w14:paraId="20C2557A"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74. Agar mijoz bilan munosabatlarni o‘rnatish d</w:t>
      </w:r>
      <w:r w:rsidRPr="009534F4">
        <w:rPr>
          <w:rFonts w:eastAsia="Times New Roman"/>
          <w:color w:val="000000"/>
          <w:lang w:val="en-US"/>
        </w:rPr>
        <w:t>avrida yoki operatsiyani amalga oshirishda tijorat bankining xodimlari tomonidan mijoz yoki operatsiya qatnashchilaridan birining barcha identifikatsiya ma’lumotlari Ro‘yxatga kiritilgan shaxsning ma’lumotlari bilan to‘liq mos kelganligi aniqlangan taqdird</w:t>
      </w:r>
      <w:r w:rsidRPr="009534F4">
        <w:rPr>
          <w:rFonts w:eastAsia="Times New Roman"/>
          <w:color w:val="000000"/>
          <w:lang w:val="en-US"/>
        </w:rPr>
        <w:t>a, bu haqda zudlik bilan va mijozni xabardor qilmasdan Ichki nazorat xizmatiga xabar berilishi kerak. O‘z navbatida Ichki nazorat xizmati quyidagi chora-tadbirlarni ko‘rishi lozim:</w:t>
      </w:r>
    </w:p>
    <w:p w14:paraId="5A55F0E0"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mijoz va mijozning benefitsiar mulkdori yoki operatsiya qatnashchilaridan b</w:t>
      </w:r>
      <w:r w:rsidRPr="009534F4">
        <w:rPr>
          <w:rFonts w:eastAsia="Times New Roman"/>
          <w:color w:val="000000"/>
          <w:lang w:val="en-US"/>
        </w:rPr>
        <w:t>irining shaxsini imkon darajasida batafsil identifikatsiyalash;</w:t>
      </w:r>
    </w:p>
    <w:p w14:paraId="2E06AD20"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qonunchilik hujjatlarida va mazkur Qoidalarda belgilangan tartibda ishga solmay to‘xtatib qo‘yish lozim bo‘lgan pul mablag‘lari yoki boshqa mol-mulk bilan bog‘liq bo‘lgan operatsiyani aniqlash</w:t>
      </w:r>
      <w:r w:rsidRPr="009534F4">
        <w:rPr>
          <w:rFonts w:eastAsia="Times New Roman"/>
          <w:color w:val="000000"/>
          <w:lang w:val="en-US"/>
        </w:rPr>
        <w:t>;</w:t>
      </w:r>
    </w:p>
    <w:p w14:paraId="512C5FBE"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yuridik yoki jismoniy shaxs hisobvarag‘iga tushgan pul mablag‘larini hisobga kiritish bo‘yicha operatsiyalarni istisno etganda, pul mablag‘lari yoki boshqa mol-mulk bilan bog‘liq bo‘lgan operatsiya bajarilishini to‘xtatib turish to‘g‘risida tijorat banki</w:t>
      </w:r>
      <w:r w:rsidRPr="009534F4">
        <w:rPr>
          <w:rFonts w:eastAsia="Times New Roman"/>
          <w:color w:val="000000"/>
          <w:lang w:val="en-US"/>
        </w:rPr>
        <w:t xml:space="preserve"> rahbariyatiga imzolash uchun farmoyish tayyorlash va kiritish;</w:t>
      </w:r>
    </w:p>
    <w:p w14:paraId="2E61E1ED"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pul mablag‘lari yoki boshqa mol-mulk bilan bog‘liq bo‘lgan shubhali operatsiya to‘g‘risidagi xabarni maxsus vakolatli davlat organiga yuborish uchun tayyorlash;</w:t>
      </w:r>
    </w:p>
    <w:p w14:paraId="7C251C22"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mijoz haqida qo‘shimcha ma’lumo</w:t>
      </w:r>
      <w:r w:rsidRPr="009534F4">
        <w:rPr>
          <w:rFonts w:eastAsia="Times New Roman"/>
          <w:color w:val="000000"/>
          <w:lang w:val="en-US"/>
        </w:rPr>
        <w:t>tlarni olish (shu jumladan, faoliyat turi, aktivlari miqdori, ochiq ma’lumotlar bazasi orqali olish mumkin bo‘lgan ma’lumotlar va shu kabilar);</w:t>
      </w:r>
    </w:p>
    <w:p w14:paraId="36B538CB"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mijozning pul mablag‘lari yoki moliyaviy holatining manbasini, shu jumladan, mijozdan ma’lumot olish orqali aniq</w:t>
      </w:r>
      <w:r w:rsidRPr="009534F4">
        <w:rPr>
          <w:rFonts w:eastAsia="Times New Roman"/>
          <w:color w:val="000000"/>
          <w:lang w:val="en-US"/>
        </w:rPr>
        <w:t>lash bo‘yicha choralarni ko‘rish;</w:t>
      </w:r>
    </w:p>
    <w:p w14:paraId="615081B6"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operatsiya haqidagi ma’lumotni maxsus jurnalga kiritish.</w:t>
      </w:r>
    </w:p>
    <w:p w14:paraId="688D0545"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 xml:space="preserve">Tijorat banki faqat mazkur bandda ko‘rsatilgan choralar qo‘llanilganidan so‘ng, Ro‘yxatga kiritilgan shaxsni uning operatsiyasi to‘xtatib turilganligi va (yoki) pul </w:t>
      </w:r>
      <w:r w:rsidRPr="009534F4">
        <w:rPr>
          <w:rFonts w:eastAsia="Times New Roman"/>
          <w:color w:val="000000"/>
          <w:lang w:val="en-US"/>
        </w:rPr>
        <w:t>mablag‘larini yoki boshqa mol-mulkini ishga solmay to‘xtatib qo‘yilganligi haqida xabardor qilishga haqli.</w:t>
      </w:r>
    </w:p>
    <w:p w14:paraId="05102653"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75. Operatsiya to‘xtatilgan taqdirda mijozning topshirig‘i asosida hisobvaraqlardan pul mablag‘larini hisobdan chiqarish amalga oshirilmaydi.</w:t>
      </w:r>
    </w:p>
    <w:p w14:paraId="579AF419"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Mijoz t</w:t>
      </w:r>
      <w:r w:rsidRPr="009534F4">
        <w:rPr>
          <w:rFonts w:eastAsia="Times New Roman"/>
          <w:color w:val="000000"/>
          <w:lang w:val="en-US"/>
        </w:rPr>
        <w:t>opshirig‘i operatsiyalari to‘xtatilgan mijozlarning topshiriqlari ro‘yxatga olinadigan alohida jurnalda ro‘yxatga olinishi, shuningdek operatsiya tiklanishiga qadar maxsus jildga joylashtirilishi lozim.</w:t>
      </w:r>
    </w:p>
    <w:p w14:paraId="6E935AE4"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Tijorat banki tomonidan ishga solmay to‘xtatib qo‘yish uning bevosita egalik qilayotgan pul mablag‘lari yoki boshqa mol-mulklarga nisbatan amalga oshiriladi.</w:t>
      </w:r>
    </w:p>
    <w:p w14:paraId="2612C7AE"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lastRenderedPageBreak/>
        <w:t>Operatsiyalari to‘xtatilgan mijozlarning topshiriqlarini ro‘yxatga olish uchun alohida jurnalda to</w:t>
      </w:r>
      <w:r w:rsidRPr="009534F4">
        <w:rPr>
          <w:rFonts w:eastAsia="Times New Roman"/>
          <w:color w:val="000000"/>
          <w:lang w:val="en-US"/>
        </w:rPr>
        <w:t>‘xtatilgan operatsiyani, shuningdek ushbu operatsiya ishtirokchilarini identifikatsiyalash imkonini beruvchi ma’lumotlar qayd etib boriladi.</w:t>
      </w:r>
    </w:p>
    <w:p w14:paraId="39831296" w14:textId="77777777" w:rsidR="00000000" w:rsidRPr="009534F4" w:rsidRDefault="0051467E">
      <w:pPr>
        <w:shd w:val="clear" w:color="auto" w:fill="FFFFFF"/>
        <w:ind w:firstLine="851"/>
        <w:jc w:val="both"/>
        <w:divId w:val="605191090"/>
        <w:rPr>
          <w:rFonts w:eastAsia="Times New Roman"/>
          <w:color w:val="000000"/>
          <w:lang w:val="en-US"/>
        </w:rPr>
      </w:pPr>
      <w:r w:rsidRPr="009534F4">
        <w:rPr>
          <w:rFonts w:eastAsia="Times New Roman"/>
          <w:color w:val="000000"/>
          <w:lang w:val="en-US"/>
        </w:rPr>
        <w:t>76. Tijorat banki to‘xtatilgan operatsiyani o‘tkazishni tiklashni va ishga solmay to‘xtatib qo‘yilgan mol-mulkdan f</w:t>
      </w:r>
      <w:r w:rsidRPr="009534F4">
        <w:rPr>
          <w:rFonts w:eastAsia="Times New Roman"/>
          <w:color w:val="000000"/>
          <w:lang w:val="en-US"/>
        </w:rPr>
        <w:t>oydalanishga ruxsat berishni Terrorchilik faoliyatida yoki ommaviy qirg‘in qurolini tarqatishda ishtirok etayotgan yoki ishtirok etishda gumon qilinayotgan shaxslar ro‘yxatiga kiritilgan shaxslarning operatsiyalarini to‘xtatib turish, pul mablag‘larini yok</w:t>
      </w:r>
      <w:r w:rsidRPr="009534F4">
        <w:rPr>
          <w:rFonts w:eastAsia="Times New Roman"/>
          <w:color w:val="000000"/>
          <w:lang w:val="en-US"/>
        </w:rPr>
        <w:t xml:space="preserve">i boshqa mol-mulkini ishga solmay to‘xtatib qo‘yish, ishga solmay to‘xtatib qo‘yilgan mol-mulkidan foydalanishga ruxsat berish va operatsiyalarini tiklash tartibi to‘g‘risidagi </w:t>
      </w:r>
      <w:hyperlink r:id="rId31" w:anchor="-3042496" w:history="1">
        <w:r w:rsidRPr="009534F4">
          <w:rPr>
            <w:rFonts w:eastAsia="Times New Roman"/>
            <w:color w:val="008080"/>
            <w:lang w:val="en-US"/>
          </w:rPr>
          <w:t>nizomda</w:t>
        </w:r>
      </w:hyperlink>
      <w:r w:rsidRPr="009534F4">
        <w:rPr>
          <w:rFonts w:eastAsia="Times New Roman"/>
          <w:color w:val="000000"/>
          <w:lang w:val="en-US"/>
        </w:rPr>
        <w:t xml:space="preserve"> (ro‘yxat raqa</w:t>
      </w:r>
      <w:r w:rsidRPr="009534F4">
        <w:rPr>
          <w:rFonts w:eastAsia="Times New Roman"/>
          <w:color w:val="000000"/>
          <w:lang w:val="en-US"/>
        </w:rPr>
        <w:t>mi 3327, 2021-yil 19-oktabr) belgilangan tartibda amalga oshiradi.</w:t>
      </w:r>
    </w:p>
    <w:p w14:paraId="746CDD0E" w14:textId="77777777" w:rsidR="00000000" w:rsidRPr="009534F4" w:rsidRDefault="0051467E">
      <w:pPr>
        <w:shd w:val="clear" w:color="auto" w:fill="FFFFFF"/>
        <w:jc w:val="center"/>
        <w:divId w:val="1250238839"/>
        <w:rPr>
          <w:rFonts w:eastAsia="Times New Roman"/>
          <w:b/>
          <w:bCs/>
          <w:color w:val="000080"/>
        </w:rPr>
      </w:pPr>
      <w:r w:rsidRPr="009534F4">
        <w:rPr>
          <w:rFonts w:eastAsia="Times New Roman"/>
          <w:b/>
          <w:bCs/>
          <w:color w:val="000080"/>
        </w:rPr>
        <w:t>9-bob. Tijorat banklari tomonidan maxsus vakolatli davlat organi so‘rovlarining bajarilishi</w:t>
      </w:r>
    </w:p>
    <w:p w14:paraId="0F6956C1" w14:textId="77777777" w:rsidR="00000000" w:rsidRPr="009534F4" w:rsidRDefault="0051467E">
      <w:pPr>
        <w:shd w:val="clear" w:color="auto" w:fill="FFFFFF"/>
        <w:ind w:firstLine="851"/>
        <w:jc w:val="both"/>
        <w:divId w:val="605191090"/>
        <w:rPr>
          <w:rFonts w:eastAsia="Times New Roman"/>
          <w:color w:val="000000"/>
        </w:rPr>
      </w:pPr>
      <w:r w:rsidRPr="009534F4">
        <w:rPr>
          <w:rFonts w:eastAsia="Times New Roman"/>
          <w:color w:val="000000"/>
        </w:rPr>
        <w:t>77. Maxsus vakolatli davlat organi jinoiy faoliyatdan olingan daromadlarni legallashtirishga, ter</w:t>
      </w:r>
      <w:r w:rsidRPr="009534F4">
        <w:rPr>
          <w:rFonts w:eastAsia="Times New Roman"/>
          <w:color w:val="000000"/>
        </w:rPr>
        <w:t>rorizmni moliyalashtirishga va ommaviy qirg‘in qurolini tarqatishni moliyalashtirishga qarshi kurashish bo‘yicha chora-tadbirlarni amalga oshirish uchun zarur bo‘lgan axborotni, shu jumladan, tijorat banklarining avtomatlashtirilgan axborot, ma’lumotnoma t</w:t>
      </w:r>
      <w:r w:rsidRPr="009534F4">
        <w:rPr>
          <w:rFonts w:eastAsia="Times New Roman"/>
          <w:color w:val="000000"/>
        </w:rPr>
        <w:t>izimlaridan hamda ma’lumotlar bazalaridan yozma so‘rash va bepul olish huquqiga ega.</w:t>
      </w:r>
    </w:p>
    <w:p w14:paraId="5731D68B" w14:textId="77777777" w:rsidR="00000000" w:rsidRPr="009534F4" w:rsidRDefault="0051467E">
      <w:pPr>
        <w:shd w:val="clear" w:color="auto" w:fill="FFFFFF"/>
        <w:ind w:firstLine="851"/>
        <w:jc w:val="both"/>
        <w:divId w:val="605191090"/>
        <w:rPr>
          <w:rFonts w:eastAsia="Times New Roman"/>
          <w:color w:val="000000"/>
        </w:rPr>
      </w:pPr>
      <w:r w:rsidRPr="009534F4">
        <w:rPr>
          <w:rFonts w:eastAsia="Times New Roman"/>
          <w:color w:val="000000"/>
        </w:rPr>
        <w:t>78. Tijorat banklari maxsus vakolatli davlat organining yozma so‘rovlari bo‘yicha qo‘shimcha ma’lumotlarni taqdim qiladilar.</w:t>
      </w:r>
    </w:p>
    <w:p w14:paraId="2E0087AF" w14:textId="77777777" w:rsidR="00000000" w:rsidRPr="009534F4" w:rsidRDefault="0051467E">
      <w:pPr>
        <w:shd w:val="clear" w:color="auto" w:fill="FFFFFF"/>
        <w:ind w:firstLine="851"/>
        <w:jc w:val="both"/>
        <w:divId w:val="605191090"/>
        <w:rPr>
          <w:rFonts w:eastAsia="Times New Roman"/>
          <w:color w:val="000000"/>
        </w:rPr>
      </w:pPr>
      <w:r w:rsidRPr="009534F4">
        <w:rPr>
          <w:rFonts w:eastAsia="Times New Roman"/>
          <w:color w:val="000000"/>
        </w:rPr>
        <w:t>79. Xorijiy davlatning jinoiy faoliyatdan olin</w:t>
      </w:r>
      <w:r w:rsidRPr="009534F4">
        <w:rPr>
          <w:rFonts w:eastAsia="Times New Roman"/>
          <w:color w:val="000000"/>
        </w:rPr>
        <w:t>gan daromadlarni legallashtirishga, terrorizmni moliyalashtirishga va ommaviy qirg‘in qurolini tarqatishni moliyalashtirishga qarshi kurashishda ishtirok etuvchi vakolatli organining so‘rovi mavjud bo‘lganda, maxsus vakolatli davlat organi Markaziy bank or</w:t>
      </w:r>
      <w:r w:rsidRPr="009534F4">
        <w:rPr>
          <w:rFonts w:eastAsia="Times New Roman"/>
          <w:color w:val="000000"/>
        </w:rPr>
        <w:t>qali tegishli so‘rovni tijorat banklariga taqdim etadi. Tijorat banklari bunday so‘rov asosida so‘ralayotgan ma’lumotni maxsus vakolatli davlat organiga taqdim etadilar.</w:t>
      </w:r>
    </w:p>
    <w:p w14:paraId="656221B5" w14:textId="77777777" w:rsidR="00000000" w:rsidRPr="009534F4" w:rsidRDefault="0051467E">
      <w:pPr>
        <w:shd w:val="clear" w:color="auto" w:fill="FFFFFF"/>
        <w:jc w:val="center"/>
        <w:divId w:val="1631672226"/>
        <w:rPr>
          <w:rFonts w:eastAsia="Times New Roman"/>
          <w:b/>
          <w:bCs/>
          <w:color w:val="000080"/>
        </w:rPr>
      </w:pPr>
      <w:r w:rsidRPr="009534F4">
        <w:rPr>
          <w:rFonts w:eastAsia="Times New Roman"/>
          <w:b/>
          <w:bCs/>
          <w:color w:val="000080"/>
        </w:rPr>
        <w:t>10-bob. Ma’lumotlar va hujjatlarni rasmiylashtirish, saqlash va maxfiyligini ta’minlas</w:t>
      </w:r>
      <w:r w:rsidRPr="009534F4">
        <w:rPr>
          <w:rFonts w:eastAsia="Times New Roman"/>
          <w:b/>
          <w:bCs/>
          <w:color w:val="000080"/>
        </w:rPr>
        <w:t xml:space="preserve">h </w:t>
      </w:r>
    </w:p>
    <w:p w14:paraId="00B4147E" w14:textId="77777777" w:rsidR="00000000" w:rsidRPr="009534F4" w:rsidRDefault="0051467E">
      <w:pPr>
        <w:shd w:val="clear" w:color="auto" w:fill="FFFFFF"/>
        <w:ind w:firstLine="851"/>
        <w:jc w:val="both"/>
        <w:divId w:val="605191090"/>
        <w:rPr>
          <w:rFonts w:eastAsia="Times New Roman"/>
          <w:color w:val="000000"/>
        </w:rPr>
      </w:pPr>
      <w:r w:rsidRPr="009534F4">
        <w:rPr>
          <w:rFonts w:eastAsia="Times New Roman"/>
          <w:color w:val="000000"/>
        </w:rPr>
        <w:t>80. Mijozlarni lozim darajada tekshirish bilan bog‘liq bo‘lgan to‘liq yoki qisman xorijiy tilda tuzilgan hujjatlar tijorat banki tomonidan, zarur hollarda, davlat tiliga yoki rus tiliga tarjimasi bilan talab etilishi shart.</w:t>
      </w:r>
    </w:p>
    <w:p w14:paraId="1782E34B" w14:textId="77777777" w:rsidR="00000000" w:rsidRPr="009534F4" w:rsidRDefault="0051467E">
      <w:pPr>
        <w:shd w:val="clear" w:color="auto" w:fill="FFFFFF"/>
        <w:ind w:firstLine="851"/>
        <w:jc w:val="both"/>
        <w:divId w:val="605191090"/>
        <w:rPr>
          <w:rFonts w:eastAsia="Times New Roman"/>
          <w:color w:val="000000"/>
        </w:rPr>
      </w:pPr>
      <w:r w:rsidRPr="009534F4">
        <w:rPr>
          <w:rFonts w:eastAsia="Times New Roman"/>
          <w:color w:val="000000"/>
        </w:rPr>
        <w:t>81. Taqdim qilingan hujjatlar</w:t>
      </w:r>
      <w:r w:rsidRPr="009534F4">
        <w:rPr>
          <w:rFonts w:eastAsia="Times New Roman"/>
          <w:color w:val="000000"/>
        </w:rPr>
        <w:t xml:space="preserve"> nusxalarining to‘g‘riligiga gumon yoki boshqa zarurat paydo bo‘lgan taqdirda, tijorat banki tanishish uchun hujjatlarning asl nusxalari taqdim qilinishini talab qilish huquqiga ega.</w:t>
      </w:r>
    </w:p>
    <w:p w14:paraId="13566C99" w14:textId="77777777" w:rsidR="00000000" w:rsidRPr="009534F4" w:rsidRDefault="0051467E">
      <w:pPr>
        <w:shd w:val="clear" w:color="auto" w:fill="FFFFFF"/>
        <w:ind w:firstLine="851"/>
        <w:jc w:val="both"/>
        <w:divId w:val="605191090"/>
        <w:rPr>
          <w:rFonts w:eastAsia="Times New Roman"/>
          <w:color w:val="000000"/>
        </w:rPr>
      </w:pPr>
      <w:r w:rsidRPr="009534F4">
        <w:rPr>
          <w:rFonts w:eastAsia="Times New Roman"/>
          <w:color w:val="000000"/>
        </w:rPr>
        <w:t>82. Maxsus jurnalga operatsiya haqidagi barcha ma’lumotlar kiritiladi, xu</w:t>
      </w:r>
      <w:r w:rsidRPr="009534F4">
        <w:rPr>
          <w:rFonts w:eastAsia="Times New Roman"/>
          <w:color w:val="000000"/>
        </w:rPr>
        <w:t>susan maxsus jurnalga kiritiladigan ma’lumot tartib raqami va sanasi, mijoz nomi (mijoz xos raqamini ko‘rsatgan holda), operatsiya turi, summasi va amalga oshirilgan sanasi, mijoz kontragenti haqidagi ma’lumotlar, operatsiya yuzasidan ma’lumot taqdim qilga</w:t>
      </w:r>
      <w:r w:rsidRPr="009534F4">
        <w:rPr>
          <w:rFonts w:eastAsia="Times New Roman"/>
          <w:color w:val="000000"/>
        </w:rPr>
        <w:t>n bo‘linma nomi, operatsiya bo‘yicha amalga oshirilgan choralar to‘g‘risida ma’lumot, shu jumladan xabar berilgan sana va raqami va boshqalar.</w:t>
      </w:r>
    </w:p>
    <w:p w14:paraId="7590D8F9" w14:textId="77777777" w:rsidR="00000000" w:rsidRPr="009534F4" w:rsidRDefault="0051467E">
      <w:pPr>
        <w:shd w:val="clear" w:color="auto" w:fill="FFFFFF"/>
        <w:ind w:firstLine="851"/>
        <w:jc w:val="both"/>
        <w:divId w:val="605191090"/>
        <w:rPr>
          <w:rFonts w:eastAsia="Times New Roman"/>
          <w:color w:val="000000"/>
        </w:rPr>
      </w:pPr>
      <w:r w:rsidRPr="009534F4">
        <w:rPr>
          <w:rFonts w:eastAsia="Times New Roman"/>
          <w:color w:val="000000"/>
        </w:rPr>
        <w:t>83. Mijozni lozim darajada tekshirish jarayonida olingan mijoz to‘g‘risidagi ma’lumotlar mazkur Qoidalarning</w:t>
      </w:r>
      <w:hyperlink r:id="rId32" w:anchor="-3213931" w:history="1">
        <w:r w:rsidRPr="009534F4">
          <w:rPr>
            <w:rFonts w:eastAsia="Times New Roman"/>
            <w:color w:val="008080"/>
          </w:rPr>
          <w:t xml:space="preserve"> 3-ilovasiga </w:t>
        </w:r>
      </w:hyperlink>
      <w:r w:rsidRPr="009534F4">
        <w:rPr>
          <w:rFonts w:eastAsia="Times New Roman"/>
          <w:color w:val="000000"/>
        </w:rPr>
        <w:t>muvofiq mijoz anketasida qayd etiladi. Tijorat banki ichki hujjatlarga muvofiq mijoz anketasiga boshqa ma’lumotlarni kiritish huquqiga ega.</w:t>
      </w:r>
    </w:p>
    <w:p w14:paraId="50E0B12B" w14:textId="77777777" w:rsidR="00000000" w:rsidRPr="009534F4" w:rsidRDefault="0051467E">
      <w:pPr>
        <w:shd w:val="clear" w:color="auto" w:fill="FFFFFF"/>
        <w:ind w:firstLine="851"/>
        <w:jc w:val="both"/>
        <w:divId w:val="605191090"/>
        <w:rPr>
          <w:rFonts w:eastAsia="Times New Roman"/>
          <w:color w:val="000000"/>
        </w:rPr>
      </w:pPr>
      <w:r w:rsidRPr="009534F4">
        <w:rPr>
          <w:rFonts w:eastAsia="Times New Roman"/>
          <w:color w:val="000000"/>
        </w:rPr>
        <w:t>84. Barcha mijozlar (lozim darajada tekshirish tal</w:t>
      </w:r>
      <w:r w:rsidRPr="009534F4">
        <w:rPr>
          <w:rFonts w:eastAsia="Times New Roman"/>
          <w:color w:val="000000"/>
        </w:rPr>
        <w:t>ab etilmaydigan mijozlar bundan mustasno) bo‘yicha anketalar maxsus dasturlar yordamida elektron shaklda to‘ldiriladi. Gumonli va (yoki) shubhali operatsiyalarni amalga oshiruvchi va yuqori tavakkalchilik darajasi toifasiga kiritilgan mijozlar bo‘yicha ank</w:t>
      </w:r>
      <w:r w:rsidRPr="009534F4">
        <w:rPr>
          <w:rFonts w:eastAsia="Times New Roman"/>
          <w:color w:val="000000"/>
        </w:rPr>
        <w:t>etalar reyestri elektron shaklda yuritiladi.</w:t>
      </w:r>
    </w:p>
    <w:p w14:paraId="56F9A5A5" w14:textId="77777777" w:rsidR="00000000" w:rsidRPr="009534F4" w:rsidRDefault="0051467E">
      <w:pPr>
        <w:shd w:val="clear" w:color="auto" w:fill="FFFFFF"/>
        <w:ind w:firstLine="851"/>
        <w:jc w:val="both"/>
        <w:divId w:val="605191090"/>
        <w:rPr>
          <w:rFonts w:eastAsia="Times New Roman"/>
          <w:color w:val="000000"/>
        </w:rPr>
      </w:pPr>
      <w:r w:rsidRPr="009534F4">
        <w:rPr>
          <w:rFonts w:eastAsia="Times New Roman"/>
          <w:color w:val="000000"/>
        </w:rPr>
        <w:t>85. Elektron shaklda to‘ldirilgan anketalar tijorat bankining mijozlarning identifikatsiyasini amalga oshiruvchi xodimlariga, shu jumladan, to‘lov agentlari va to‘lov subagentlariga mijoz to‘g‘risidagi ma’lumotl</w:t>
      </w:r>
      <w:r w:rsidRPr="009534F4">
        <w:rPr>
          <w:rFonts w:eastAsia="Times New Roman"/>
          <w:color w:val="000000"/>
        </w:rPr>
        <w:t>arni tekshirish uchun doimiy rejimda tezkor foydalanish imkoniyatini beruvchi elektron bazada saqlanadi.</w:t>
      </w:r>
    </w:p>
    <w:p w14:paraId="4254A1C7" w14:textId="77777777" w:rsidR="00000000" w:rsidRPr="009534F4" w:rsidRDefault="0051467E">
      <w:pPr>
        <w:shd w:val="clear" w:color="auto" w:fill="FFFFFF"/>
        <w:ind w:firstLine="851"/>
        <w:jc w:val="both"/>
        <w:divId w:val="605191090"/>
        <w:rPr>
          <w:rFonts w:eastAsia="Times New Roman"/>
          <w:color w:val="000000"/>
        </w:rPr>
      </w:pPr>
      <w:r w:rsidRPr="009534F4">
        <w:rPr>
          <w:rFonts w:eastAsia="Times New Roman"/>
          <w:color w:val="000000"/>
        </w:rPr>
        <w:t>86. Mijoz anketasi tijorat bankida mijoz bilan munosabatlar to‘xtatilgan kundan boshlab besh yildan kam bo‘lmagan muddat davomida saqlanadi.</w:t>
      </w:r>
    </w:p>
    <w:p w14:paraId="43CF2C47" w14:textId="77777777" w:rsidR="00000000" w:rsidRPr="009534F4" w:rsidRDefault="0051467E">
      <w:pPr>
        <w:shd w:val="clear" w:color="auto" w:fill="FFFFFF"/>
        <w:ind w:firstLine="851"/>
        <w:jc w:val="both"/>
        <w:divId w:val="605191090"/>
        <w:rPr>
          <w:rFonts w:eastAsia="Times New Roman"/>
          <w:color w:val="000000"/>
        </w:rPr>
      </w:pPr>
      <w:r w:rsidRPr="009534F4">
        <w:rPr>
          <w:rFonts w:eastAsia="Times New Roman"/>
          <w:color w:val="000000"/>
        </w:rPr>
        <w:t xml:space="preserve">87. Mijoz </w:t>
      </w:r>
      <w:r w:rsidRPr="009534F4">
        <w:rPr>
          <w:rFonts w:eastAsia="Times New Roman"/>
          <w:color w:val="000000"/>
        </w:rPr>
        <w:t xml:space="preserve">anketasida ko‘rsatiladigan ma’lumotlarning o‘zgarishiga, shuningdek u tomonidan amalga oshirilayotgan moliyaviy operatsiyalarning tavsifi o‘zgarishiga qarab, tijorat </w:t>
      </w:r>
      <w:r w:rsidRPr="009534F4">
        <w:rPr>
          <w:rFonts w:eastAsia="Times New Roman"/>
          <w:color w:val="000000"/>
        </w:rPr>
        <w:lastRenderedPageBreak/>
        <w:t>banklari zarur hollarda mijoz bilan ishlash bo‘yicha tavakkalchilik darajasini qayta ko‘ri</w:t>
      </w:r>
      <w:r w:rsidRPr="009534F4">
        <w:rPr>
          <w:rFonts w:eastAsia="Times New Roman"/>
          <w:color w:val="000000"/>
        </w:rPr>
        <w:t>b borishi lozim.</w:t>
      </w:r>
    </w:p>
    <w:p w14:paraId="7DE28997" w14:textId="77777777" w:rsidR="00000000" w:rsidRPr="009534F4" w:rsidRDefault="0051467E">
      <w:pPr>
        <w:shd w:val="clear" w:color="auto" w:fill="FFFFFF"/>
        <w:ind w:firstLine="851"/>
        <w:jc w:val="both"/>
        <w:divId w:val="605191090"/>
        <w:rPr>
          <w:rFonts w:eastAsia="Times New Roman"/>
          <w:color w:val="000000"/>
        </w:rPr>
      </w:pPr>
      <w:r w:rsidRPr="009534F4">
        <w:rPr>
          <w:rFonts w:eastAsia="Times New Roman"/>
          <w:color w:val="000000"/>
        </w:rPr>
        <w:t>88. Operatsiyalar to‘g‘risidagi axborot, zarurat tug‘ilgan taqdirda, operatsiya tafsilotlarini qayta tiklash mumkin bo‘lgan tarzda rasmiylashtirilishi lozim.</w:t>
      </w:r>
    </w:p>
    <w:p w14:paraId="76C551F9" w14:textId="77777777" w:rsidR="00000000" w:rsidRPr="009534F4" w:rsidRDefault="0051467E">
      <w:pPr>
        <w:shd w:val="clear" w:color="auto" w:fill="FFFFFF"/>
        <w:ind w:firstLine="851"/>
        <w:jc w:val="both"/>
        <w:divId w:val="605191090"/>
        <w:rPr>
          <w:rFonts w:eastAsia="Times New Roman"/>
          <w:color w:val="000000"/>
        </w:rPr>
      </w:pPr>
      <w:r w:rsidRPr="009534F4">
        <w:rPr>
          <w:rFonts w:eastAsia="Times New Roman"/>
          <w:color w:val="000000"/>
        </w:rPr>
        <w:t>89. Tijorat banklari operatsiyalar to‘g‘risidagi axborotni, shuningdek identifika</w:t>
      </w:r>
      <w:r w:rsidRPr="009534F4">
        <w:rPr>
          <w:rFonts w:eastAsia="Times New Roman"/>
          <w:color w:val="000000"/>
        </w:rPr>
        <w:t>tsiyalash ma’lumotlarini va mijozlarni lozim darajada tekshirishga doir materiallarni, hisobraqamlar bo‘yicha fayllarni va xizmat yozishmalarini, o‘tkazilgan har qanday tahlil natijalarini qonunchilik hujjatlarida belgilangan muddatlar davomida, lekin bund</w:t>
      </w:r>
      <w:r w:rsidRPr="009534F4">
        <w:rPr>
          <w:rFonts w:eastAsia="Times New Roman"/>
          <w:color w:val="000000"/>
        </w:rPr>
        <w:t>ay operatsiyalar amalga oshirilganidan yoki mijozlar bilan amaliy ish munosabatlari to‘xtatilganidan keyin kamida besh yil mobaynida saqlashlari shart.</w:t>
      </w:r>
    </w:p>
    <w:p w14:paraId="0AE6C1DC" w14:textId="77777777" w:rsidR="00000000" w:rsidRPr="009534F4" w:rsidRDefault="0051467E">
      <w:pPr>
        <w:shd w:val="clear" w:color="auto" w:fill="FFFFFF"/>
        <w:ind w:firstLine="851"/>
        <w:jc w:val="both"/>
        <w:divId w:val="605191090"/>
        <w:rPr>
          <w:rFonts w:eastAsia="Times New Roman"/>
          <w:color w:val="000000"/>
        </w:rPr>
      </w:pPr>
      <w:r w:rsidRPr="009534F4">
        <w:rPr>
          <w:rFonts w:eastAsia="Times New Roman"/>
          <w:color w:val="000000"/>
        </w:rPr>
        <w:t>Mazkur ma’lumotlar va hujjatlar vakolatli davlat organlari va Markaziy bankka o‘z vaqtida taqdim etilish</w:t>
      </w:r>
      <w:r w:rsidRPr="009534F4">
        <w:rPr>
          <w:rFonts w:eastAsia="Times New Roman"/>
          <w:color w:val="000000"/>
        </w:rPr>
        <w:t>ini ta’minlaydigan shaklda qog‘oz ko‘rinishida va (yoki) elektron tashuvchi vositalarda saqlanishi lozim.</w:t>
      </w:r>
    </w:p>
    <w:p w14:paraId="51A7C6E6" w14:textId="77777777" w:rsidR="00000000" w:rsidRPr="009534F4" w:rsidRDefault="0051467E">
      <w:pPr>
        <w:shd w:val="clear" w:color="auto" w:fill="FFFFFF"/>
        <w:ind w:firstLine="851"/>
        <w:jc w:val="both"/>
        <w:divId w:val="605191090"/>
        <w:rPr>
          <w:rFonts w:eastAsia="Times New Roman"/>
          <w:color w:val="000000"/>
        </w:rPr>
      </w:pPr>
      <w:r w:rsidRPr="009534F4">
        <w:rPr>
          <w:rFonts w:eastAsia="Times New Roman"/>
          <w:color w:val="000000"/>
        </w:rPr>
        <w:t>90. Ichki nazorat xizmati faoliyatida ishlatilgan hujjatlardan (Markaziy bank va maxsus vakolatli davlat organi bilan yozishmalar, shu jumladan maxsus</w:t>
      </w:r>
      <w:r w:rsidRPr="009534F4">
        <w:rPr>
          <w:rFonts w:eastAsia="Times New Roman"/>
          <w:color w:val="000000"/>
        </w:rPr>
        <w:t xml:space="preserve"> vakolatli davlat organiga berilgan elektron shakldagi xabarlar, mijozlarning elektron shaklidagi anketalari, jurnallar va boshqalar) foydalanish imkoniyatini chegaralash maqsadida bunday hujjatlar va ularning ro‘yxati bevosita Ichki nazorat xizmati (mas’u</w:t>
      </w:r>
      <w:r w:rsidRPr="009534F4">
        <w:rPr>
          <w:rFonts w:eastAsia="Times New Roman"/>
          <w:color w:val="000000"/>
        </w:rPr>
        <w:t>l xodim) tomonidan maxsus jihozlangan xonada yoki seyfda qonunchilik hujjatlarida belgilangan muddatlar davomida, lekin kamida besh yil mobaynida saqlanishi kerak.</w:t>
      </w:r>
    </w:p>
    <w:p w14:paraId="2C864551" w14:textId="77777777" w:rsidR="00000000" w:rsidRPr="009534F4" w:rsidRDefault="0051467E">
      <w:pPr>
        <w:shd w:val="clear" w:color="auto" w:fill="FFFFFF"/>
        <w:ind w:firstLine="851"/>
        <w:jc w:val="both"/>
        <w:divId w:val="605191090"/>
        <w:rPr>
          <w:rFonts w:eastAsia="Times New Roman"/>
          <w:color w:val="000000"/>
        </w:rPr>
      </w:pPr>
      <w:r w:rsidRPr="009534F4">
        <w:rPr>
          <w:rFonts w:eastAsia="Times New Roman"/>
          <w:color w:val="000000"/>
        </w:rPr>
        <w:t xml:space="preserve">92. Tijorat banklari jinoiy faoliyatdan olingan daromadlarni legallashtirishga, terrorizmni </w:t>
      </w:r>
      <w:r w:rsidRPr="009534F4">
        <w:rPr>
          <w:rFonts w:eastAsia="Times New Roman"/>
          <w:color w:val="000000"/>
        </w:rPr>
        <w:t>moliyalashtirishga va ommaviy qirg‘in qurolini tarqatishni moliyalashtirishga qarshi kurashish bilan bog‘liq bo‘lgan axborotga, shu jumladan, tijorat banki arxivida saqlanayotgan hujjatlarga kirish imkoniyatini cheklaydilar, uning tarqalib ketmasligini ta’</w:t>
      </w:r>
      <w:r w:rsidRPr="009534F4">
        <w:rPr>
          <w:rFonts w:eastAsia="Times New Roman"/>
          <w:color w:val="000000"/>
        </w:rPr>
        <w:t>minlaydilar hamda yuridik va jismoniy shaxslarga ularning operatsiyalari haqida maxsus vakolatli davlat organiga xabar berilganligi to‘g‘risida ma’lum qilish huquqiga ega emaslar.</w:t>
      </w:r>
    </w:p>
    <w:p w14:paraId="361DED26" w14:textId="77777777" w:rsidR="00000000" w:rsidRPr="009534F4" w:rsidRDefault="0051467E">
      <w:pPr>
        <w:shd w:val="clear" w:color="auto" w:fill="FFFFFF"/>
        <w:ind w:firstLine="851"/>
        <w:jc w:val="both"/>
        <w:divId w:val="605191090"/>
        <w:rPr>
          <w:rFonts w:eastAsia="Times New Roman"/>
          <w:color w:val="000000"/>
        </w:rPr>
      </w:pPr>
      <w:r w:rsidRPr="009534F4">
        <w:rPr>
          <w:rFonts w:eastAsia="Times New Roman"/>
          <w:color w:val="000000"/>
        </w:rPr>
        <w:t>Tijorat banki ichki nazorat vazifalarini bajarish jarayonida olingan ma’lumo</w:t>
      </w:r>
      <w:r w:rsidRPr="009534F4">
        <w:rPr>
          <w:rFonts w:eastAsia="Times New Roman"/>
          <w:color w:val="000000"/>
        </w:rPr>
        <w:t xml:space="preserve">tlarning uning xodimlari tomonidan oshkor qilinmasligini (yoki shaxsiy maqsadda yoxud uchinchi shaxslar manfaatlarida foydalanmasligini) ta’minlaydi, mazkur Qoidalarning </w:t>
      </w:r>
      <w:hyperlink r:id="rId33" w:anchor="-3213463" w:history="1">
        <w:r w:rsidRPr="009534F4">
          <w:rPr>
            <w:rFonts w:eastAsia="Times New Roman"/>
            <w:color w:val="008080"/>
          </w:rPr>
          <w:t xml:space="preserve">74-bandida </w:t>
        </w:r>
      </w:hyperlink>
      <w:r w:rsidRPr="009534F4">
        <w:rPr>
          <w:rFonts w:eastAsia="Times New Roman"/>
          <w:color w:val="000000"/>
        </w:rPr>
        <w:t>ko‘rsatib o‘tilga</w:t>
      </w:r>
      <w:r w:rsidRPr="009534F4">
        <w:rPr>
          <w:rFonts w:eastAsia="Times New Roman"/>
          <w:color w:val="000000"/>
        </w:rPr>
        <w:t>n holatlar bundan mustasno.</w:t>
      </w:r>
    </w:p>
    <w:p w14:paraId="351F918A" w14:textId="77777777" w:rsidR="00000000" w:rsidRPr="009534F4" w:rsidRDefault="0051467E">
      <w:pPr>
        <w:shd w:val="clear" w:color="auto" w:fill="FFFFFF"/>
        <w:ind w:firstLine="851"/>
        <w:jc w:val="both"/>
        <w:divId w:val="605191090"/>
        <w:rPr>
          <w:rFonts w:eastAsia="Times New Roman"/>
          <w:color w:val="000000"/>
        </w:rPr>
      </w:pPr>
      <w:r w:rsidRPr="009534F4">
        <w:rPr>
          <w:rFonts w:eastAsia="Times New Roman"/>
          <w:color w:val="000000"/>
        </w:rPr>
        <w:t>93. Uchinchi shaxslarga ma’lumotlar, shu jumladan, anketadan mijozning identifikatsiya ma’lumotlarining taqdim qilinishi qonunchilik hujjatlariga muvofiq amalga oshiriladi.</w:t>
      </w:r>
    </w:p>
    <w:p w14:paraId="171F2098" w14:textId="77777777" w:rsidR="00000000" w:rsidRPr="009534F4" w:rsidRDefault="0051467E">
      <w:pPr>
        <w:shd w:val="clear" w:color="auto" w:fill="FFFFFF"/>
        <w:ind w:firstLine="851"/>
        <w:jc w:val="both"/>
        <w:divId w:val="605191090"/>
        <w:rPr>
          <w:rFonts w:eastAsia="Times New Roman"/>
          <w:color w:val="000000"/>
        </w:rPr>
      </w:pPr>
      <w:r w:rsidRPr="009534F4">
        <w:rPr>
          <w:rFonts w:eastAsia="Times New Roman"/>
          <w:color w:val="000000"/>
        </w:rPr>
        <w:t>94. Mijozlarni lozim darajada tekshirish natijasida oli</w:t>
      </w:r>
      <w:r w:rsidRPr="009534F4">
        <w:rPr>
          <w:rFonts w:eastAsia="Times New Roman"/>
          <w:color w:val="000000"/>
        </w:rPr>
        <w:t>ngan ma’lumotlar ahamiyati va tavakkalchiliklardan kelib chiqqan holda hamda mijoz ma’lumotlarida o‘zgarishlar bo‘lganda, biroq mijoz tomonidan jinoiy faoliyatdan olingan daromadlarni legallashtirish, terrorizmni moliyalashtirish va ommaviy qirg‘in qurolin</w:t>
      </w:r>
      <w:r w:rsidRPr="009534F4">
        <w:rPr>
          <w:rFonts w:eastAsia="Times New Roman"/>
          <w:color w:val="000000"/>
        </w:rPr>
        <w:t>i tarqatishni moliyalashtirishni amalga oshirish tavakkalchiligi bank tomonidan yuqori baholanganda yiliga kamida bir marotaba, boshqa hollarda ikki yilda kamida bir marotaba yangilanishi lozim.</w:t>
      </w:r>
    </w:p>
    <w:p w14:paraId="2032294F" w14:textId="77777777" w:rsidR="00000000" w:rsidRPr="009534F4" w:rsidRDefault="0051467E">
      <w:pPr>
        <w:shd w:val="clear" w:color="auto" w:fill="FFFFFF"/>
        <w:ind w:firstLine="851"/>
        <w:jc w:val="both"/>
        <w:divId w:val="605191090"/>
        <w:rPr>
          <w:rFonts w:eastAsia="Times New Roman"/>
          <w:color w:val="000000"/>
        </w:rPr>
      </w:pPr>
      <w:r w:rsidRPr="009534F4">
        <w:rPr>
          <w:rFonts w:eastAsia="Times New Roman"/>
          <w:color w:val="000000"/>
        </w:rPr>
        <w:t>95. Bir marotabalik operatsiyalarni amalga oshirgan mijozlarn</w:t>
      </w:r>
      <w:r w:rsidRPr="009534F4">
        <w:rPr>
          <w:rFonts w:eastAsia="Times New Roman"/>
          <w:color w:val="000000"/>
        </w:rPr>
        <w:t>i lozim darajada tekshirish natijasida olingan ma’lumotlar, mijozni lozim darajada tekshirish choralarini ko‘rish talab qilingan keyingi operatsiyalarni bajarishda yangilanadi.</w:t>
      </w:r>
    </w:p>
    <w:p w14:paraId="3F67771E" w14:textId="77777777" w:rsidR="00000000" w:rsidRPr="009534F4" w:rsidRDefault="0051467E">
      <w:pPr>
        <w:shd w:val="clear" w:color="auto" w:fill="FFFFFF"/>
        <w:jc w:val="center"/>
        <w:divId w:val="2085449867"/>
        <w:rPr>
          <w:rFonts w:eastAsia="Times New Roman"/>
          <w:b/>
          <w:bCs/>
          <w:color w:val="000080"/>
        </w:rPr>
      </w:pPr>
      <w:r w:rsidRPr="009534F4">
        <w:rPr>
          <w:rFonts w:eastAsia="Times New Roman"/>
          <w:b/>
          <w:bCs/>
          <w:color w:val="000080"/>
        </w:rPr>
        <w:t>11-bob. Tijorat bankining, ichki nazorat xizmati hamda boshqa bo‘linmalar rahba</w:t>
      </w:r>
      <w:r w:rsidRPr="009534F4">
        <w:rPr>
          <w:rFonts w:eastAsia="Times New Roman"/>
          <w:b/>
          <w:bCs/>
          <w:color w:val="000080"/>
        </w:rPr>
        <w:t>r va xodimlarining javobgarligi</w:t>
      </w:r>
    </w:p>
    <w:p w14:paraId="7F51954F" w14:textId="77777777" w:rsidR="00000000" w:rsidRPr="009534F4" w:rsidRDefault="0051467E">
      <w:pPr>
        <w:shd w:val="clear" w:color="auto" w:fill="FFFFFF"/>
        <w:ind w:firstLine="851"/>
        <w:jc w:val="both"/>
        <w:divId w:val="605191090"/>
        <w:rPr>
          <w:rFonts w:eastAsia="Times New Roman"/>
          <w:color w:val="000000"/>
        </w:rPr>
      </w:pPr>
      <w:r w:rsidRPr="009534F4">
        <w:rPr>
          <w:rFonts w:eastAsia="Times New Roman"/>
          <w:color w:val="000000"/>
        </w:rPr>
        <w:t>96. Tijorat banklari, shu jumladan, Ichki nazorat xizmati va boshqa bo‘linmalar rahbar va xodimlari mazkur Qoidalarni buzganligi uchun qonunchilik hujjatlariga muvofiq javobgar bo‘ladilar.</w:t>
      </w:r>
    </w:p>
    <w:p w14:paraId="77D9E89D" w14:textId="77777777" w:rsidR="00000000" w:rsidRPr="009534F4" w:rsidRDefault="0051467E">
      <w:pPr>
        <w:shd w:val="clear" w:color="auto" w:fill="FFFFFF"/>
        <w:ind w:firstLine="851"/>
        <w:jc w:val="both"/>
        <w:divId w:val="605191090"/>
        <w:rPr>
          <w:rFonts w:eastAsia="Times New Roman"/>
          <w:color w:val="000000"/>
        </w:rPr>
      </w:pPr>
      <w:r w:rsidRPr="009534F4">
        <w:rPr>
          <w:rFonts w:eastAsia="Times New Roman"/>
          <w:color w:val="000000"/>
        </w:rPr>
        <w:t>96</w:t>
      </w:r>
      <w:r w:rsidRPr="009534F4">
        <w:rPr>
          <w:rFonts w:eastAsia="Times New Roman"/>
          <w:color w:val="000000"/>
          <w:vertAlign w:val="superscript"/>
        </w:rPr>
        <w:t>1</w:t>
      </w:r>
      <w:r w:rsidRPr="009534F4">
        <w:rPr>
          <w:rFonts w:eastAsia="Times New Roman"/>
          <w:color w:val="000000"/>
        </w:rPr>
        <w:t>. Tijorat banklari to‘lov agentlari va subagentlarini ushbu Qoid</w:t>
      </w:r>
      <w:r w:rsidRPr="009534F4">
        <w:rPr>
          <w:rFonts w:eastAsia="Times New Roman"/>
          <w:color w:val="000000"/>
        </w:rPr>
        <w:t xml:space="preserve">alar va bankning ichki qoidalari talablariga rioya qilishlarini ta’minlashlari shart. </w:t>
      </w:r>
    </w:p>
    <w:p w14:paraId="7DBDC50B" w14:textId="77777777" w:rsidR="00000000" w:rsidRPr="009534F4" w:rsidRDefault="0051467E">
      <w:pPr>
        <w:shd w:val="clear" w:color="auto" w:fill="FFFFFF"/>
        <w:ind w:firstLine="851"/>
        <w:jc w:val="both"/>
        <w:divId w:val="605191090"/>
        <w:rPr>
          <w:rFonts w:eastAsia="Times New Roman"/>
          <w:color w:val="000000"/>
        </w:rPr>
      </w:pPr>
      <w:r w:rsidRPr="009534F4">
        <w:rPr>
          <w:rFonts w:eastAsia="Times New Roman"/>
          <w:color w:val="000000"/>
        </w:rPr>
        <w:t xml:space="preserve">Tijorat banklari o‘z to‘lov agentlari va to‘lov subagentlari tomonidan ushbu Qoidalarning talablarini buzganlik uchun javobgar hisoblanadi. </w:t>
      </w:r>
    </w:p>
    <w:p w14:paraId="743D3A7E" w14:textId="77777777" w:rsidR="00000000" w:rsidRPr="009534F4" w:rsidRDefault="0051467E">
      <w:pPr>
        <w:shd w:val="clear" w:color="auto" w:fill="FFFFFF"/>
        <w:ind w:firstLine="851"/>
        <w:jc w:val="both"/>
        <w:divId w:val="605191090"/>
        <w:rPr>
          <w:rFonts w:eastAsia="Times New Roman"/>
          <w:color w:val="000000"/>
        </w:rPr>
      </w:pPr>
      <w:r w:rsidRPr="009534F4">
        <w:rPr>
          <w:rFonts w:eastAsia="Times New Roman"/>
          <w:color w:val="000000"/>
        </w:rPr>
        <w:t xml:space="preserve">97. Qonunchilik hujjatlari, </w:t>
      </w:r>
      <w:r w:rsidRPr="009534F4">
        <w:rPr>
          <w:rFonts w:eastAsia="Times New Roman"/>
          <w:color w:val="000000"/>
        </w:rPr>
        <w:t>shuningdek jinoiy faoliyatdan olingan daromadlarni legallashtirish, terrorizmni moliyalashtirishga va ommaviy qirg‘in qurolini tarqatishni moliyalashtirishga qarshi kurashish sohasidagi qonunchilik hujjatlarini tijorat banki xodimlari tomonidan operatsiyal</w:t>
      </w:r>
      <w:r w:rsidRPr="009534F4">
        <w:rPr>
          <w:rFonts w:eastAsia="Times New Roman"/>
          <w:color w:val="000000"/>
        </w:rPr>
        <w:t xml:space="preserve">arni amalga oshirish jarayonida buzish holatlariga yo‘l qo‘yilganligi to‘g‘risida </w:t>
      </w:r>
      <w:r w:rsidRPr="009534F4">
        <w:rPr>
          <w:rFonts w:eastAsia="Times New Roman"/>
          <w:color w:val="000000"/>
        </w:rPr>
        <w:lastRenderedPageBreak/>
        <w:t xml:space="preserve">dalillar ma’lum bo‘lib qolgan tijorat banki xodimlari ushbu dalillarni darhol Ichki nazorat xizmati rahbariga yoki xodimlariga yozma ravishda yetkazadilar. </w:t>
      </w:r>
    </w:p>
    <w:p w14:paraId="6BF9EB95" w14:textId="77777777" w:rsidR="00000000" w:rsidRPr="009534F4" w:rsidRDefault="0051467E">
      <w:pPr>
        <w:shd w:val="clear" w:color="auto" w:fill="FFFFFF"/>
        <w:jc w:val="center"/>
        <w:divId w:val="727654064"/>
        <w:rPr>
          <w:rFonts w:eastAsia="Times New Roman"/>
          <w:b/>
          <w:bCs/>
          <w:color w:val="000080"/>
        </w:rPr>
      </w:pPr>
      <w:r w:rsidRPr="009534F4">
        <w:rPr>
          <w:rFonts w:eastAsia="Times New Roman"/>
          <w:b/>
          <w:bCs/>
          <w:color w:val="000080"/>
        </w:rPr>
        <w:t>12-bob. Yakuniy q</w:t>
      </w:r>
      <w:r w:rsidRPr="009534F4">
        <w:rPr>
          <w:rFonts w:eastAsia="Times New Roman"/>
          <w:b/>
          <w:bCs/>
          <w:color w:val="000080"/>
        </w:rPr>
        <w:t>oidalar</w:t>
      </w:r>
    </w:p>
    <w:p w14:paraId="6DCF9E0D" w14:textId="77777777" w:rsidR="00000000" w:rsidRPr="009534F4" w:rsidRDefault="0051467E">
      <w:pPr>
        <w:shd w:val="clear" w:color="auto" w:fill="FFFFFF"/>
        <w:ind w:firstLine="851"/>
        <w:jc w:val="both"/>
        <w:divId w:val="605191090"/>
        <w:rPr>
          <w:rFonts w:eastAsia="Times New Roman"/>
          <w:color w:val="000000"/>
        </w:rPr>
      </w:pPr>
      <w:r w:rsidRPr="009534F4">
        <w:rPr>
          <w:rFonts w:eastAsia="Times New Roman"/>
          <w:color w:val="000000"/>
        </w:rPr>
        <w:t>98. Tijorat banklari tomonidan mazkur Qoidalar talablariga rioya etilishi ustidan monitoring va nazorat Markaziy bank tomonidan va zarur hollarda maxsus vakolatli davlat organi bilan birgalikda amalga oshiriladi.</w:t>
      </w:r>
    </w:p>
    <w:p w14:paraId="50EF3A5B" w14:textId="77777777" w:rsidR="00000000" w:rsidRPr="009534F4" w:rsidRDefault="0051467E">
      <w:pPr>
        <w:shd w:val="clear" w:color="auto" w:fill="FFFFFF"/>
        <w:ind w:firstLine="851"/>
        <w:jc w:val="both"/>
        <w:divId w:val="605191090"/>
        <w:rPr>
          <w:rFonts w:eastAsia="Times New Roman"/>
          <w:color w:val="000000"/>
        </w:rPr>
      </w:pPr>
      <w:r w:rsidRPr="009534F4">
        <w:rPr>
          <w:rFonts w:eastAsia="Times New Roman"/>
          <w:color w:val="000000"/>
        </w:rPr>
        <w:t>Markaziy bank tijorat banklari tomo</w:t>
      </w:r>
      <w:r w:rsidRPr="009534F4">
        <w:rPr>
          <w:rFonts w:eastAsia="Times New Roman"/>
          <w:color w:val="000000"/>
        </w:rPr>
        <w:t xml:space="preserve">nidan belgilangan tartibda taqdim etilayotgan hisobotlar asosida ichki nazoratni tashkil etilishi va uning samaradorligi bo‘yicha mazkur Qoidalarga rioya qilinishi ustidan distansion monitoring olib boradi. </w:t>
      </w:r>
    </w:p>
    <w:p w14:paraId="049E829D" w14:textId="77777777" w:rsidR="00000000" w:rsidRPr="009534F4" w:rsidRDefault="0051467E">
      <w:pPr>
        <w:shd w:val="clear" w:color="auto" w:fill="FFFFFF"/>
        <w:ind w:firstLine="851"/>
        <w:jc w:val="both"/>
        <w:divId w:val="605191090"/>
        <w:rPr>
          <w:rFonts w:eastAsia="Times New Roman"/>
          <w:color w:val="000000"/>
        </w:rPr>
      </w:pPr>
      <w:r w:rsidRPr="009534F4">
        <w:rPr>
          <w:rFonts w:eastAsia="Times New Roman"/>
          <w:color w:val="000000"/>
        </w:rPr>
        <w:t>99. Tijorat banki boshqaruvi ichki va tashqi vaz</w:t>
      </w:r>
      <w:r w:rsidRPr="009534F4">
        <w:rPr>
          <w:rFonts w:eastAsia="Times New Roman"/>
          <w:color w:val="000000"/>
        </w:rPr>
        <w:t>iyatlarning o‘zgarishini inobatga olgan holda, tijorat banki ichki nazorat tizimini doimiy ravishda monitoring qiladi va samaradorligini baholab boradi, shuningdek samarali ishlashini ta’minlash uchun zaruratga qarab uni mustahkamlaydi.</w:t>
      </w:r>
    </w:p>
    <w:p w14:paraId="5005746F" w14:textId="77777777" w:rsidR="00000000" w:rsidRPr="009534F4" w:rsidRDefault="0051467E">
      <w:pPr>
        <w:shd w:val="clear" w:color="auto" w:fill="FFFFFF"/>
        <w:ind w:firstLine="851"/>
        <w:jc w:val="both"/>
        <w:divId w:val="605191090"/>
        <w:rPr>
          <w:rFonts w:eastAsia="Times New Roman"/>
          <w:color w:val="000000"/>
        </w:rPr>
      </w:pPr>
      <w:r w:rsidRPr="009534F4">
        <w:rPr>
          <w:rFonts w:eastAsia="Times New Roman"/>
          <w:color w:val="000000"/>
        </w:rPr>
        <w:t>Ichki nazorat tizim</w:t>
      </w:r>
      <w:r w:rsidRPr="009534F4">
        <w:rPr>
          <w:rFonts w:eastAsia="Times New Roman"/>
          <w:color w:val="000000"/>
        </w:rPr>
        <w:t>i samaradorligini monitoring qilish tijorat banki ichki audit xizmati tomonidan ham olib borilishi mumkin.</w:t>
      </w:r>
    </w:p>
    <w:p w14:paraId="7C50B763" w14:textId="77777777" w:rsidR="00000000" w:rsidRPr="009534F4" w:rsidRDefault="0051467E">
      <w:pPr>
        <w:shd w:val="clear" w:color="auto" w:fill="FFFFFF"/>
        <w:ind w:firstLine="851"/>
        <w:jc w:val="both"/>
        <w:divId w:val="605191090"/>
        <w:rPr>
          <w:rFonts w:eastAsia="Times New Roman"/>
          <w:color w:val="000000"/>
        </w:rPr>
      </w:pPr>
      <w:r w:rsidRPr="009534F4">
        <w:rPr>
          <w:rFonts w:eastAsia="Times New Roman"/>
          <w:color w:val="000000"/>
        </w:rPr>
        <w:t>100. Ichki audit xizmati yoki boshqa nazorat xizmatlari tomonidan aniqlangan ichki nazorat tizimining kamchiliklari o‘z vaqtida tijorat banki boshqar</w:t>
      </w:r>
      <w:r w:rsidRPr="009534F4">
        <w:rPr>
          <w:rFonts w:eastAsia="Times New Roman"/>
          <w:color w:val="000000"/>
        </w:rPr>
        <w:t>uvi raisiga ma’lum qilinadi. Ma’lumotni olgandan so‘ng tijorat banki boshqaruvi raisi aniqlangan kamchiliklarning o‘z vaqtida bartaraf qilinishini ta’minlashi lozim.</w:t>
      </w:r>
    </w:p>
    <w:p w14:paraId="3F9854D7" w14:textId="77777777" w:rsidR="00000000" w:rsidRPr="009534F4" w:rsidRDefault="0051467E">
      <w:pPr>
        <w:shd w:val="clear" w:color="auto" w:fill="FFFFFF"/>
        <w:jc w:val="center"/>
        <w:divId w:val="1446971925"/>
        <w:rPr>
          <w:rFonts w:eastAsia="Times New Roman"/>
          <w:color w:val="000080"/>
          <w:sz w:val="22"/>
          <w:szCs w:val="22"/>
        </w:rPr>
      </w:pPr>
      <w:r w:rsidRPr="009534F4">
        <w:rPr>
          <w:rFonts w:eastAsia="Times New Roman"/>
          <w:color w:val="000080"/>
          <w:sz w:val="22"/>
          <w:szCs w:val="22"/>
        </w:rPr>
        <w:t xml:space="preserve">Tijorat banklarida jinoiy faoliyatdan olingan </w:t>
      </w:r>
      <w:r w:rsidRPr="009534F4">
        <w:rPr>
          <w:rFonts w:eastAsia="Times New Roman"/>
          <w:color w:val="000080"/>
          <w:sz w:val="22"/>
          <w:szCs w:val="22"/>
        </w:rPr>
        <w:br/>
        <w:t>daromadlarni legallashtirishga</w:t>
      </w:r>
      <w:r w:rsidRPr="009534F4">
        <w:rPr>
          <w:rFonts w:eastAsia="Times New Roman"/>
          <w:color w:val="000080"/>
          <w:sz w:val="22"/>
          <w:szCs w:val="22"/>
        </w:rPr>
        <w:br/>
        <w:t>va terrorizm</w:t>
      </w:r>
      <w:r w:rsidRPr="009534F4">
        <w:rPr>
          <w:rFonts w:eastAsia="Times New Roman"/>
          <w:color w:val="000080"/>
          <w:sz w:val="22"/>
          <w:szCs w:val="22"/>
        </w:rPr>
        <w:t>ni moliyalashtirishga qarshi</w:t>
      </w:r>
      <w:r w:rsidRPr="009534F4">
        <w:rPr>
          <w:rFonts w:eastAsia="Times New Roman"/>
          <w:color w:val="000080"/>
          <w:sz w:val="22"/>
          <w:szCs w:val="22"/>
        </w:rPr>
        <w:br/>
        <w:t xml:space="preserve">kurashish bo‘yicha ichki nazorat </w:t>
      </w:r>
      <w:hyperlink r:id="rId34" w:anchor="-3212236" w:history="1">
        <w:r w:rsidRPr="009534F4">
          <w:rPr>
            <w:rFonts w:eastAsia="Times New Roman"/>
            <w:color w:val="008080"/>
            <w:sz w:val="22"/>
            <w:szCs w:val="22"/>
          </w:rPr>
          <w:t xml:space="preserve">qoidalariga </w:t>
        </w:r>
      </w:hyperlink>
      <w:r w:rsidRPr="009534F4">
        <w:rPr>
          <w:rFonts w:eastAsia="Times New Roman"/>
          <w:color w:val="000080"/>
          <w:sz w:val="22"/>
          <w:szCs w:val="22"/>
        </w:rPr>
        <w:br/>
        <w:t xml:space="preserve">1-ILOVA </w:t>
      </w:r>
    </w:p>
    <w:p w14:paraId="51FB89F5" w14:textId="77777777" w:rsidR="00000000" w:rsidRPr="009534F4" w:rsidRDefault="0051467E">
      <w:pPr>
        <w:shd w:val="clear" w:color="auto" w:fill="FFFFFF"/>
        <w:jc w:val="center"/>
        <w:divId w:val="1551959301"/>
        <w:rPr>
          <w:rFonts w:eastAsia="Times New Roman"/>
          <w:b/>
          <w:bCs/>
          <w:color w:val="000080"/>
        </w:rPr>
      </w:pPr>
      <w:r w:rsidRPr="009534F4">
        <w:rPr>
          <w:rFonts w:eastAsia="Times New Roman"/>
          <w:b/>
          <w:bCs/>
          <w:color w:val="000080"/>
        </w:rPr>
        <w:t>Jismoniy shaxslarni identifikatsiyalashda zarur bo‘ladigan</w:t>
      </w:r>
    </w:p>
    <w:p w14:paraId="39E84B47" w14:textId="77777777" w:rsidR="00000000" w:rsidRPr="009534F4" w:rsidRDefault="0051467E">
      <w:pPr>
        <w:shd w:val="clear" w:color="auto" w:fill="FFFFFF"/>
        <w:jc w:val="center"/>
        <w:divId w:val="605191090"/>
        <w:rPr>
          <w:rFonts w:eastAsia="Times New Roman"/>
          <w:caps/>
          <w:color w:val="000080"/>
        </w:rPr>
      </w:pPr>
      <w:r w:rsidRPr="009534F4">
        <w:rPr>
          <w:rFonts w:eastAsia="Times New Roman"/>
          <w:caps/>
          <w:color w:val="000080"/>
        </w:rPr>
        <w:t>MA’LUMOTLAR</w:t>
      </w:r>
    </w:p>
    <w:p w14:paraId="1F9CC361" w14:textId="77777777" w:rsidR="00000000" w:rsidRPr="009534F4" w:rsidRDefault="0051467E">
      <w:pPr>
        <w:shd w:val="clear" w:color="auto" w:fill="FFFFFF"/>
        <w:ind w:firstLine="851"/>
        <w:jc w:val="both"/>
        <w:divId w:val="605191090"/>
        <w:rPr>
          <w:rFonts w:eastAsia="Times New Roman"/>
          <w:color w:val="000000"/>
        </w:rPr>
      </w:pPr>
      <w:r w:rsidRPr="009534F4">
        <w:rPr>
          <w:rFonts w:eastAsia="Times New Roman"/>
          <w:color w:val="000000"/>
        </w:rPr>
        <w:t>1. Familiyasi, ismi va otasining ismi.</w:t>
      </w:r>
    </w:p>
    <w:p w14:paraId="5C0018E2" w14:textId="77777777" w:rsidR="00000000" w:rsidRPr="009534F4" w:rsidRDefault="0051467E">
      <w:pPr>
        <w:shd w:val="clear" w:color="auto" w:fill="FFFFFF"/>
        <w:ind w:firstLine="851"/>
        <w:jc w:val="both"/>
        <w:divId w:val="605191090"/>
        <w:rPr>
          <w:rFonts w:eastAsia="Times New Roman"/>
          <w:color w:val="000000"/>
        </w:rPr>
      </w:pPr>
      <w:r w:rsidRPr="009534F4">
        <w:rPr>
          <w:rFonts w:eastAsia="Times New Roman"/>
          <w:color w:val="000000"/>
        </w:rPr>
        <w:t>2. Tug‘ilgan sanasi va joyi.</w:t>
      </w:r>
    </w:p>
    <w:p w14:paraId="0AC77C3B" w14:textId="77777777" w:rsidR="00000000" w:rsidRPr="009534F4" w:rsidRDefault="0051467E">
      <w:pPr>
        <w:shd w:val="clear" w:color="auto" w:fill="FFFFFF"/>
        <w:ind w:firstLine="851"/>
        <w:jc w:val="both"/>
        <w:divId w:val="605191090"/>
        <w:rPr>
          <w:rFonts w:eastAsia="Times New Roman"/>
          <w:color w:val="000000"/>
        </w:rPr>
      </w:pPr>
      <w:r w:rsidRPr="009534F4">
        <w:rPr>
          <w:rFonts w:eastAsia="Times New Roman"/>
          <w:color w:val="000000"/>
        </w:rPr>
        <w:t xml:space="preserve">3. Fuqaroligi. </w:t>
      </w:r>
    </w:p>
    <w:p w14:paraId="21F5AD04" w14:textId="77777777" w:rsidR="00000000" w:rsidRPr="009534F4" w:rsidRDefault="0051467E">
      <w:pPr>
        <w:shd w:val="clear" w:color="auto" w:fill="FFFFFF"/>
        <w:ind w:firstLine="851"/>
        <w:jc w:val="both"/>
        <w:divId w:val="605191090"/>
        <w:rPr>
          <w:rFonts w:eastAsia="Times New Roman"/>
          <w:color w:val="000000"/>
        </w:rPr>
      </w:pPr>
      <w:r w:rsidRPr="009534F4">
        <w:rPr>
          <w:rFonts w:eastAsia="Times New Roman"/>
          <w:color w:val="000000"/>
        </w:rPr>
        <w:t>4. Doimiy va (yoki) vaqtinchalik yashash joyi.</w:t>
      </w:r>
    </w:p>
    <w:p w14:paraId="68FB342A" w14:textId="77777777" w:rsidR="00000000" w:rsidRPr="009534F4" w:rsidRDefault="0051467E">
      <w:pPr>
        <w:shd w:val="clear" w:color="auto" w:fill="FFFFFF"/>
        <w:ind w:firstLine="851"/>
        <w:jc w:val="both"/>
        <w:divId w:val="605191090"/>
        <w:rPr>
          <w:rFonts w:eastAsia="Times New Roman"/>
          <w:color w:val="000000"/>
        </w:rPr>
      </w:pPr>
      <w:r w:rsidRPr="009534F4">
        <w:rPr>
          <w:rFonts w:eastAsia="Times New Roman"/>
          <w:color w:val="000000"/>
        </w:rPr>
        <w:t>5. Pasport yoki identifikatsiyalovchi ID-karta yoxud u</w:t>
      </w:r>
      <w:r w:rsidRPr="009534F4">
        <w:rPr>
          <w:rFonts w:eastAsia="Times New Roman"/>
          <w:color w:val="000000"/>
        </w:rPr>
        <w:t>larning o‘rnini bosadigan boshqa hujjat rekvizitlari: hujjat seriyasi va raqami, hujjat berilgan sana, hujjatni bergan organ nomi.</w:t>
      </w:r>
    </w:p>
    <w:p w14:paraId="080D1491" w14:textId="77777777" w:rsidR="00000000" w:rsidRPr="009534F4" w:rsidRDefault="0051467E">
      <w:pPr>
        <w:shd w:val="clear" w:color="auto" w:fill="FFFFFF"/>
        <w:ind w:firstLine="851"/>
        <w:jc w:val="both"/>
        <w:divId w:val="605191090"/>
        <w:rPr>
          <w:rFonts w:eastAsia="Times New Roman"/>
          <w:color w:val="000000"/>
        </w:rPr>
      </w:pPr>
      <w:r w:rsidRPr="009534F4">
        <w:rPr>
          <w:rFonts w:eastAsia="Times New Roman"/>
          <w:color w:val="000000"/>
        </w:rPr>
        <w:t>6. Jismoniy shaxsning shaxsiy idsntifikatsiya raqami.</w:t>
      </w:r>
    </w:p>
    <w:p w14:paraId="78DAA1F7" w14:textId="77777777" w:rsidR="00000000" w:rsidRPr="009534F4" w:rsidRDefault="0051467E">
      <w:pPr>
        <w:shd w:val="clear" w:color="auto" w:fill="FFFFFF"/>
        <w:ind w:firstLine="851"/>
        <w:jc w:val="both"/>
        <w:divId w:val="605191090"/>
        <w:rPr>
          <w:rFonts w:eastAsia="Times New Roman"/>
          <w:color w:val="000000"/>
        </w:rPr>
      </w:pPr>
      <w:r w:rsidRPr="009534F4">
        <w:rPr>
          <w:rFonts w:eastAsia="Times New Roman"/>
          <w:color w:val="000000"/>
        </w:rPr>
        <w:t>7. Uy telefoni raqami (agar mavjud bo‘lsa).</w:t>
      </w:r>
    </w:p>
    <w:p w14:paraId="76846FC5" w14:textId="77777777" w:rsidR="00000000" w:rsidRPr="009534F4" w:rsidRDefault="0051467E">
      <w:pPr>
        <w:shd w:val="clear" w:color="auto" w:fill="FFFFFF"/>
        <w:jc w:val="center"/>
        <w:divId w:val="695498793"/>
        <w:rPr>
          <w:rFonts w:eastAsia="Times New Roman"/>
          <w:color w:val="000080"/>
          <w:sz w:val="22"/>
          <w:szCs w:val="22"/>
        </w:rPr>
      </w:pPr>
      <w:r w:rsidRPr="009534F4">
        <w:rPr>
          <w:rFonts w:eastAsia="Times New Roman"/>
          <w:color w:val="000080"/>
          <w:sz w:val="22"/>
          <w:szCs w:val="22"/>
        </w:rPr>
        <w:t>Tijorat banklarida jinoiy f</w:t>
      </w:r>
      <w:r w:rsidRPr="009534F4">
        <w:rPr>
          <w:rFonts w:eastAsia="Times New Roman"/>
          <w:color w:val="000080"/>
          <w:sz w:val="22"/>
          <w:szCs w:val="22"/>
        </w:rPr>
        <w:t xml:space="preserve">aoliyatdan olingan </w:t>
      </w:r>
      <w:r w:rsidRPr="009534F4">
        <w:rPr>
          <w:rFonts w:eastAsia="Times New Roman"/>
          <w:color w:val="000080"/>
          <w:sz w:val="22"/>
          <w:szCs w:val="22"/>
        </w:rPr>
        <w:br/>
        <w:t>daromadlarni legallashtirishga</w:t>
      </w:r>
      <w:r w:rsidRPr="009534F4">
        <w:rPr>
          <w:rFonts w:eastAsia="Times New Roman"/>
          <w:color w:val="000080"/>
          <w:sz w:val="22"/>
          <w:szCs w:val="22"/>
        </w:rPr>
        <w:br/>
        <w:t xml:space="preserve">va terrorizmni moliyalashtirishga qarshi </w:t>
      </w:r>
      <w:r w:rsidRPr="009534F4">
        <w:rPr>
          <w:rFonts w:eastAsia="Times New Roman"/>
          <w:color w:val="000080"/>
          <w:sz w:val="22"/>
          <w:szCs w:val="22"/>
        </w:rPr>
        <w:br/>
        <w:t xml:space="preserve">kurashish bo‘yicha ichki nazorat </w:t>
      </w:r>
      <w:hyperlink r:id="rId35" w:anchor="-3212236" w:history="1">
        <w:r w:rsidRPr="009534F4">
          <w:rPr>
            <w:rFonts w:eastAsia="Times New Roman"/>
            <w:color w:val="008080"/>
            <w:sz w:val="22"/>
            <w:szCs w:val="22"/>
          </w:rPr>
          <w:t>qoidalariga</w:t>
        </w:r>
      </w:hyperlink>
      <w:r w:rsidRPr="009534F4">
        <w:rPr>
          <w:rFonts w:eastAsia="Times New Roman"/>
          <w:color w:val="000080"/>
          <w:sz w:val="22"/>
          <w:szCs w:val="22"/>
        </w:rPr>
        <w:br/>
        <w:t xml:space="preserve">2-ILOVA </w:t>
      </w:r>
    </w:p>
    <w:p w14:paraId="51C0E043" w14:textId="77777777" w:rsidR="00000000" w:rsidRPr="009534F4" w:rsidRDefault="0051467E">
      <w:pPr>
        <w:shd w:val="clear" w:color="auto" w:fill="FFFFFF"/>
        <w:jc w:val="center"/>
        <w:divId w:val="1742213281"/>
        <w:rPr>
          <w:rFonts w:eastAsia="Times New Roman"/>
          <w:b/>
          <w:bCs/>
          <w:color w:val="000080"/>
        </w:rPr>
      </w:pPr>
      <w:r w:rsidRPr="009534F4">
        <w:rPr>
          <w:rFonts w:eastAsia="Times New Roman"/>
          <w:b/>
          <w:bCs/>
          <w:color w:val="000080"/>
        </w:rPr>
        <w:t>Yuridik shaxslar va yakka tartibdagi tadbirkorlarni</w:t>
      </w:r>
      <w:r w:rsidRPr="009534F4">
        <w:rPr>
          <w:rFonts w:eastAsia="Times New Roman"/>
          <w:b/>
          <w:bCs/>
          <w:color w:val="000080"/>
        </w:rPr>
        <w:t xml:space="preserve"> identifikatsiyalashda zarur bo‘ladigan </w:t>
      </w:r>
    </w:p>
    <w:p w14:paraId="6F684261" w14:textId="77777777" w:rsidR="00000000" w:rsidRPr="009534F4" w:rsidRDefault="0051467E">
      <w:pPr>
        <w:shd w:val="clear" w:color="auto" w:fill="FFFFFF"/>
        <w:jc w:val="center"/>
        <w:divId w:val="605191090"/>
        <w:rPr>
          <w:rFonts w:eastAsia="Times New Roman"/>
          <w:caps/>
          <w:color w:val="000080"/>
        </w:rPr>
      </w:pPr>
      <w:r w:rsidRPr="009534F4">
        <w:rPr>
          <w:rFonts w:eastAsia="Times New Roman"/>
          <w:caps/>
          <w:color w:val="000080"/>
        </w:rPr>
        <w:t>MA’LUMOTLAR</w:t>
      </w:r>
    </w:p>
    <w:p w14:paraId="0DC76D7D" w14:textId="77777777" w:rsidR="00000000" w:rsidRPr="009534F4" w:rsidRDefault="0051467E">
      <w:pPr>
        <w:shd w:val="clear" w:color="auto" w:fill="FFFFFF"/>
        <w:ind w:firstLine="851"/>
        <w:jc w:val="both"/>
        <w:divId w:val="605191090"/>
        <w:rPr>
          <w:rFonts w:eastAsia="Times New Roman"/>
          <w:color w:val="000000"/>
        </w:rPr>
      </w:pPr>
      <w:r w:rsidRPr="009534F4">
        <w:rPr>
          <w:rFonts w:eastAsia="Times New Roman"/>
          <w:color w:val="000000"/>
        </w:rPr>
        <w:t>1. Yuridik shaxslarni identifikatsiyalashda zarur bo‘ladigan ma’lumotlar:</w:t>
      </w:r>
    </w:p>
    <w:p w14:paraId="36C01DC4" w14:textId="77777777" w:rsidR="00000000" w:rsidRPr="009534F4" w:rsidRDefault="0051467E">
      <w:pPr>
        <w:shd w:val="clear" w:color="auto" w:fill="FFFFFF"/>
        <w:ind w:firstLine="851"/>
        <w:jc w:val="both"/>
        <w:divId w:val="605191090"/>
        <w:rPr>
          <w:rFonts w:eastAsia="Times New Roman"/>
          <w:color w:val="000000"/>
        </w:rPr>
      </w:pPr>
      <w:r w:rsidRPr="009534F4">
        <w:rPr>
          <w:rFonts w:eastAsia="Times New Roman"/>
          <w:color w:val="000000"/>
        </w:rPr>
        <w:t>a) to‘liq, shuningdek, agar davlat ro‘yxatidan o‘tganligi to‘g‘risidagi guvohnomasida ko‘rsatilgan bo‘lsa, qisqartirilgan nomi;</w:t>
      </w:r>
    </w:p>
    <w:p w14:paraId="0342BB61" w14:textId="77777777" w:rsidR="00000000" w:rsidRPr="009534F4" w:rsidRDefault="0051467E">
      <w:pPr>
        <w:shd w:val="clear" w:color="auto" w:fill="FFFFFF"/>
        <w:ind w:firstLine="851"/>
        <w:jc w:val="both"/>
        <w:divId w:val="605191090"/>
        <w:rPr>
          <w:rFonts w:eastAsia="Times New Roman"/>
          <w:color w:val="000000"/>
        </w:rPr>
      </w:pPr>
      <w:r w:rsidRPr="009534F4">
        <w:rPr>
          <w:rFonts w:eastAsia="Times New Roman"/>
          <w:color w:val="000000"/>
        </w:rPr>
        <w:t>b</w:t>
      </w:r>
      <w:r w:rsidRPr="009534F4">
        <w:rPr>
          <w:rFonts w:eastAsia="Times New Roman"/>
          <w:color w:val="000000"/>
        </w:rPr>
        <w:t>) davlat ro‘yxatidan o‘tganligi to‘g‘risidagi ma’lumot: sana, raqam, ro‘yxatga oluvchi organ nomi;</w:t>
      </w:r>
    </w:p>
    <w:p w14:paraId="321B1D2E" w14:textId="77777777" w:rsidR="00000000" w:rsidRPr="009534F4" w:rsidRDefault="0051467E">
      <w:pPr>
        <w:shd w:val="clear" w:color="auto" w:fill="FFFFFF"/>
        <w:ind w:firstLine="851"/>
        <w:jc w:val="both"/>
        <w:divId w:val="605191090"/>
        <w:rPr>
          <w:rFonts w:eastAsia="Times New Roman"/>
          <w:color w:val="000000"/>
        </w:rPr>
      </w:pPr>
      <w:r w:rsidRPr="009534F4">
        <w:rPr>
          <w:rFonts w:eastAsia="Times New Roman"/>
          <w:color w:val="000000"/>
        </w:rPr>
        <w:t>v) soliq to‘lovchining identifikatsion raqami;</w:t>
      </w:r>
    </w:p>
    <w:p w14:paraId="553B363E" w14:textId="77777777" w:rsidR="00000000" w:rsidRPr="009534F4" w:rsidRDefault="0051467E">
      <w:pPr>
        <w:shd w:val="clear" w:color="auto" w:fill="FFFFFF"/>
        <w:ind w:firstLine="851"/>
        <w:jc w:val="both"/>
        <w:divId w:val="605191090"/>
        <w:rPr>
          <w:rFonts w:eastAsia="Times New Roman"/>
          <w:color w:val="000000"/>
        </w:rPr>
      </w:pPr>
      <w:r w:rsidRPr="009534F4">
        <w:rPr>
          <w:rFonts w:eastAsia="Times New Roman"/>
          <w:color w:val="000000"/>
        </w:rPr>
        <w:lastRenderedPageBreak/>
        <w:t>g) joylashgan yeri (pochta manzili), shuningdek ro‘yxatdan o‘tgan ofisining manzili va bosh ofisining manzili, agar u birinchisidan farq qilsa;</w:t>
      </w:r>
    </w:p>
    <w:p w14:paraId="5B9CD2C5" w14:textId="77777777" w:rsidR="00000000" w:rsidRPr="009534F4" w:rsidRDefault="0051467E">
      <w:pPr>
        <w:shd w:val="clear" w:color="auto" w:fill="FFFFFF"/>
        <w:ind w:firstLine="851"/>
        <w:jc w:val="both"/>
        <w:divId w:val="605191090"/>
        <w:rPr>
          <w:rFonts w:eastAsia="Times New Roman"/>
          <w:color w:val="000000"/>
        </w:rPr>
      </w:pPr>
      <w:r w:rsidRPr="009534F4">
        <w:rPr>
          <w:rFonts w:eastAsia="Times New Roman"/>
          <w:color w:val="000000"/>
        </w:rPr>
        <w:t>d) davlat ro‘yxatidan o‘tganligi to‘g‘risidagi guvohnomada ko‘rsatilgan boshqa ma’lumotlar;</w:t>
      </w:r>
    </w:p>
    <w:p w14:paraId="2A4EBF23" w14:textId="77777777" w:rsidR="00000000" w:rsidRPr="009534F4" w:rsidRDefault="0051467E">
      <w:pPr>
        <w:shd w:val="clear" w:color="auto" w:fill="FFFFFF"/>
        <w:ind w:firstLine="851"/>
        <w:jc w:val="both"/>
        <w:divId w:val="605191090"/>
        <w:rPr>
          <w:rFonts w:eastAsia="Times New Roman"/>
          <w:color w:val="000000"/>
        </w:rPr>
      </w:pPr>
      <w:r w:rsidRPr="009534F4">
        <w:rPr>
          <w:rFonts w:eastAsia="Times New Roman"/>
          <w:color w:val="000000"/>
        </w:rPr>
        <w:t>e) litsenziyalanishi</w:t>
      </w:r>
      <w:r w:rsidRPr="009534F4">
        <w:rPr>
          <w:rFonts w:eastAsia="Times New Roman"/>
          <w:color w:val="000000"/>
        </w:rPr>
        <w:t xml:space="preserve"> lozim bo‘lgan faoliyat turlarini amalga oshirish uchun mavjud bo‘lgan litsenziyalar to‘g‘risida ma’lumotlar: faoliyat turi, litsenziyaning raqami va berilgan sanasi; kim tomonidan berilganligi; amal qilish muddati;</w:t>
      </w:r>
    </w:p>
    <w:p w14:paraId="2A0766F3" w14:textId="77777777" w:rsidR="00000000" w:rsidRPr="009534F4" w:rsidRDefault="0051467E">
      <w:pPr>
        <w:shd w:val="clear" w:color="auto" w:fill="FFFFFF"/>
        <w:ind w:firstLine="851"/>
        <w:jc w:val="both"/>
        <w:divId w:val="605191090"/>
        <w:rPr>
          <w:rFonts w:eastAsia="Times New Roman"/>
          <w:color w:val="000000"/>
        </w:rPr>
      </w:pPr>
      <w:r w:rsidRPr="009534F4">
        <w:rPr>
          <w:rFonts w:eastAsia="Times New Roman"/>
          <w:color w:val="000000"/>
        </w:rPr>
        <w:t>j) imzo huquqiga ega bo‘lgan jismoniy sh</w:t>
      </w:r>
      <w:r w:rsidRPr="009534F4">
        <w:rPr>
          <w:rFonts w:eastAsia="Times New Roman"/>
          <w:color w:val="000000"/>
        </w:rPr>
        <w:t>axslar yoki yuridik shaxs nomidan ish ko‘ruvchi jismoniy shaxsning identifikatsiyasi to‘g‘risida ma’lumotlar;</w:t>
      </w:r>
    </w:p>
    <w:p w14:paraId="79054BD2" w14:textId="77777777" w:rsidR="00000000" w:rsidRPr="009534F4" w:rsidRDefault="0051467E">
      <w:pPr>
        <w:shd w:val="clear" w:color="auto" w:fill="FFFFFF"/>
        <w:ind w:firstLine="851"/>
        <w:jc w:val="both"/>
        <w:divId w:val="605191090"/>
        <w:rPr>
          <w:rFonts w:eastAsia="Times New Roman"/>
          <w:color w:val="000000"/>
        </w:rPr>
      </w:pPr>
      <w:r w:rsidRPr="009534F4">
        <w:rPr>
          <w:rFonts w:eastAsia="Times New Roman"/>
          <w:color w:val="000000"/>
        </w:rPr>
        <w:t>z) yuridik shaxs ta’sischilari (yirik aksiyadorlari, ishtirokchilari) haqidagi hamda mijozning ustav fondi (kapitali)dagi ularning ulushlari to‘g‘</w:t>
      </w:r>
      <w:r w:rsidRPr="009534F4">
        <w:rPr>
          <w:rFonts w:eastAsia="Times New Roman"/>
          <w:color w:val="000000"/>
        </w:rPr>
        <w:t>risida ma’lumotlar;</w:t>
      </w:r>
    </w:p>
    <w:p w14:paraId="5B3AA56F" w14:textId="77777777" w:rsidR="00000000" w:rsidRPr="009534F4" w:rsidRDefault="0051467E">
      <w:pPr>
        <w:shd w:val="clear" w:color="auto" w:fill="FFFFFF"/>
        <w:ind w:firstLine="851"/>
        <w:jc w:val="both"/>
        <w:divId w:val="605191090"/>
        <w:rPr>
          <w:rFonts w:eastAsia="Times New Roman"/>
          <w:color w:val="000000"/>
        </w:rPr>
      </w:pPr>
      <w:r w:rsidRPr="009534F4">
        <w:rPr>
          <w:rFonts w:eastAsia="Times New Roman"/>
          <w:color w:val="000000"/>
        </w:rPr>
        <w:t>i) ro‘yxatga olingan va to‘langan ustav fondi (kapitali) miqdori to‘g‘risidagi ma’lumotlar;</w:t>
      </w:r>
    </w:p>
    <w:p w14:paraId="73E96DC3" w14:textId="77777777" w:rsidR="00000000" w:rsidRPr="009534F4" w:rsidRDefault="0051467E">
      <w:pPr>
        <w:shd w:val="clear" w:color="auto" w:fill="FFFFFF"/>
        <w:ind w:firstLine="851"/>
        <w:jc w:val="both"/>
        <w:divId w:val="605191090"/>
        <w:rPr>
          <w:rFonts w:eastAsia="Times New Roman"/>
          <w:color w:val="000000"/>
        </w:rPr>
      </w:pPr>
      <w:r w:rsidRPr="009534F4">
        <w:rPr>
          <w:rFonts w:eastAsia="Times New Roman"/>
          <w:color w:val="000000"/>
        </w:rPr>
        <w:t>k) yuridik shaxs boshqaruv organlari (yuridik shaxsning boshqaruv organlarining tuzilmasi va shaxsiy tarkibi) to‘g‘risidagi ma’lumotlar;</w:t>
      </w:r>
    </w:p>
    <w:p w14:paraId="5D24B4E5" w14:textId="77777777" w:rsidR="00000000" w:rsidRPr="009534F4" w:rsidRDefault="0051467E">
      <w:pPr>
        <w:shd w:val="clear" w:color="auto" w:fill="FFFFFF"/>
        <w:ind w:firstLine="851"/>
        <w:jc w:val="both"/>
        <w:divId w:val="605191090"/>
        <w:rPr>
          <w:rFonts w:eastAsia="Times New Roman"/>
          <w:color w:val="000000"/>
        </w:rPr>
      </w:pPr>
      <w:r w:rsidRPr="009534F4">
        <w:rPr>
          <w:rFonts w:eastAsia="Times New Roman"/>
          <w:color w:val="000000"/>
        </w:rPr>
        <w:t>l) tele</w:t>
      </w:r>
      <w:r w:rsidRPr="009534F4">
        <w:rPr>
          <w:rFonts w:eastAsia="Times New Roman"/>
          <w:color w:val="000000"/>
        </w:rPr>
        <w:t>fon raqamlari.</w:t>
      </w:r>
    </w:p>
    <w:p w14:paraId="643C9420" w14:textId="77777777" w:rsidR="00000000" w:rsidRPr="009534F4" w:rsidRDefault="0051467E">
      <w:pPr>
        <w:shd w:val="clear" w:color="auto" w:fill="FFFFFF"/>
        <w:ind w:firstLine="851"/>
        <w:jc w:val="both"/>
        <w:divId w:val="605191090"/>
        <w:rPr>
          <w:rFonts w:eastAsia="Times New Roman"/>
          <w:color w:val="000000"/>
        </w:rPr>
      </w:pPr>
      <w:r w:rsidRPr="009534F4">
        <w:rPr>
          <w:rFonts w:eastAsia="Times New Roman"/>
          <w:color w:val="000000"/>
        </w:rPr>
        <w:t>2. Yakka tartibdagi tadbirkorlarni identifikatsiyalashda zarur bo‘ladigan ma’lumotlar:</w:t>
      </w:r>
    </w:p>
    <w:p w14:paraId="030B6ECA" w14:textId="77777777" w:rsidR="00000000" w:rsidRPr="009534F4" w:rsidRDefault="0051467E">
      <w:pPr>
        <w:shd w:val="clear" w:color="auto" w:fill="FFFFFF"/>
        <w:ind w:firstLine="851"/>
        <w:jc w:val="both"/>
        <w:divId w:val="605191090"/>
        <w:rPr>
          <w:rFonts w:eastAsia="Times New Roman"/>
          <w:color w:val="000000"/>
        </w:rPr>
      </w:pPr>
      <w:r w:rsidRPr="009534F4">
        <w:rPr>
          <w:rFonts w:eastAsia="Times New Roman"/>
          <w:color w:val="000000"/>
        </w:rPr>
        <w:t xml:space="preserve">a) Tijorat banklarida jinoiy faoliyatdan olingan daromadlarni legallashtirishga va terrorizmni moliyalashtirishga qarshi kurashish bo‘yicha ichki nazorat </w:t>
      </w:r>
      <w:r w:rsidRPr="009534F4">
        <w:rPr>
          <w:rFonts w:eastAsia="Times New Roman"/>
          <w:color w:val="000000"/>
        </w:rPr>
        <w:t xml:space="preserve">qoidalarning </w:t>
      </w:r>
      <w:hyperlink r:id="rId36" w:anchor="-3213844" w:history="1">
        <w:r w:rsidRPr="009534F4">
          <w:rPr>
            <w:rFonts w:eastAsia="Times New Roman"/>
            <w:color w:val="008080"/>
          </w:rPr>
          <w:t xml:space="preserve">1-ilovasida </w:t>
        </w:r>
      </w:hyperlink>
      <w:r w:rsidRPr="009534F4">
        <w:rPr>
          <w:rFonts w:eastAsia="Times New Roman"/>
          <w:color w:val="000000"/>
        </w:rPr>
        <w:t>ko‘zda tutilgan ma’lumotlar;</w:t>
      </w:r>
    </w:p>
    <w:p w14:paraId="68A5E2B8" w14:textId="77777777" w:rsidR="00000000" w:rsidRPr="009534F4" w:rsidRDefault="0051467E">
      <w:pPr>
        <w:shd w:val="clear" w:color="auto" w:fill="FFFFFF"/>
        <w:ind w:firstLine="851"/>
        <w:jc w:val="both"/>
        <w:divId w:val="605191090"/>
        <w:rPr>
          <w:rFonts w:eastAsia="Times New Roman"/>
          <w:color w:val="000000"/>
        </w:rPr>
      </w:pPr>
      <w:r w:rsidRPr="009534F4">
        <w:rPr>
          <w:rFonts w:eastAsia="Times New Roman"/>
          <w:color w:val="000000"/>
        </w:rPr>
        <w:t>b) davlat ro‘yxatidan o‘tganligi to‘g‘risidagi ma’lumot: sana, raqam, ro‘yxatga oluvchi organ nomi;</w:t>
      </w:r>
    </w:p>
    <w:p w14:paraId="3EF7948C" w14:textId="77777777" w:rsidR="00000000" w:rsidRPr="009534F4" w:rsidRDefault="0051467E">
      <w:pPr>
        <w:shd w:val="clear" w:color="auto" w:fill="FFFFFF"/>
        <w:ind w:firstLine="851"/>
        <w:jc w:val="both"/>
        <w:divId w:val="605191090"/>
        <w:rPr>
          <w:rFonts w:eastAsia="Times New Roman"/>
          <w:color w:val="000000"/>
        </w:rPr>
      </w:pPr>
      <w:r w:rsidRPr="009534F4">
        <w:rPr>
          <w:rFonts w:eastAsia="Times New Roman"/>
          <w:color w:val="000000"/>
        </w:rPr>
        <w:t>v) faoliyat amalga oshiriladigan joy;</w:t>
      </w:r>
    </w:p>
    <w:p w14:paraId="3B0A9853" w14:textId="77777777" w:rsidR="00000000" w:rsidRPr="009534F4" w:rsidRDefault="0051467E">
      <w:pPr>
        <w:shd w:val="clear" w:color="auto" w:fill="FFFFFF"/>
        <w:ind w:firstLine="851"/>
        <w:jc w:val="both"/>
        <w:divId w:val="605191090"/>
        <w:rPr>
          <w:rFonts w:eastAsia="Times New Roman"/>
          <w:color w:val="000000"/>
        </w:rPr>
      </w:pPr>
      <w:r w:rsidRPr="009534F4">
        <w:rPr>
          <w:rFonts w:eastAsia="Times New Roman"/>
          <w:color w:val="000000"/>
        </w:rPr>
        <w:t>g) dav</w:t>
      </w:r>
      <w:r w:rsidRPr="009534F4">
        <w:rPr>
          <w:rFonts w:eastAsia="Times New Roman"/>
          <w:color w:val="000000"/>
        </w:rPr>
        <w:t>lat ro‘yxatidan o‘tganligi to‘g‘risidagi guvohnomada ko‘rsatilgan boshqa ma’lumotlar;</w:t>
      </w:r>
    </w:p>
    <w:p w14:paraId="20827D59" w14:textId="77777777" w:rsidR="00000000" w:rsidRPr="009534F4" w:rsidRDefault="0051467E">
      <w:pPr>
        <w:shd w:val="clear" w:color="auto" w:fill="FFFFFF"/>
        <w:ind w:firstLine="851"/>
        <w:jc w:val="both"/>
        <w:divId w:val="605191090"/>
        <w:rPr>
          <w:rFonts w:eastAsia="Times New Roman"/>
          <w:color w:val="000000"/>
        </w:rPr>
      </w:pPr>
      <w:r w:rsidRPr="009534F4">
        <w:rPr>
          <w:rFonts w:eastAsia="Times New Roman"/>
          <w:color w:val="000000"/>
        </w:rPr>
        <w:t>d) faoliyat turlarini amalga oshirish uchun mavjud guvohnomalar va litsenziyalar to‘g‘risidagi ma’lumotlar: faoliyat turi, litsenziya raqami, berilgan sanasi; kim tomonid</w:t>
      </w:r>
      <w:r w:rsidRPr="009534F4">
        <w:rPr>
          <w:rFonts w:eastAsia="Times New Roman"/>
          <w:color w:val="000000"/>
        </w:rPr>
        <w:t>an berilganligi; amal qilish muddati;</w:t>
      </w:r>
    </w:p>
    <w:p w14:paraId="490F86F7" w14:textId="77777777" w:rsidR="00000000" w:rsidRPr="009534F4" w:rsidRDefault="0051467E">
      <w:pPr>
        <w:shd w:val="clear" w:color="auto" w:fill="FFFFFF"/>
        <w:ind w:firstLine="851"/>
        <w:jc w:val="both"/>
        <w:divId w:val="605191090"/>
        <w:rPr>
          <w:rFonts w:eastAsia="Times New Roman"/>
          <w:color w:val="000000"/>
        </w:rPr>
      </w:pPr>
      <w:r w:rsidRPr="009534F4">
        <w:rPr>
          <w:rFonts w:eastAsia="Times New Roman"/>
          <w:color w:val="000000"/>
        </w:rPr>
        <w:t xml:space="preserve">e) telefon raqamlari. </w:t>
      </w:r>
    </w:p>
    <w:p w14:paraId="73B97E14" w14:textId="77777777" w:rsidR="00000000" w:rsidRPr="009534F4" w:rsidRDefault="0051467E">
      <w:pPr>
        <w:shd w:val="clear" w:color="auto" w:fill="FFFFFF"/>
        <w:jc w:val="center"/>
        <w:divId w:val="2125276"/>
        <w:rPr>
          <w:rFonts w:eastAsia="Times New Roman"/>
          <w:color w:val="000080"/>
          <w:sz w:val="22"/>
          <w:szCs w:val="22"/>
        </w:rPr>
      </w:pPr>
      <w:r w:rsidRPr="009534F4">
        <w:rPr>
          <w:rFonts w:eastAsia="Times New Roman"/>
          <w:color w:val="000080"/>
          <w:sz w:val="22"/>
          <w:szCs w:val="22"/>
        </w:rPr>
        <w:t xml:space="preserve">Tijorat banklarida jinoiy faoliyatdan olingan </w:t>
      </w:r>
      <w:r w:rsidRPr="009534F4">
        <w:rPr>
          <w:rFonts w:eastAsia="Times New Roman"/>
          <w:color w:val="000080"/>
          <w:sz w:val="22"/>
          <w:szCs w:val="22"/>
        </w:rPr>
        <w:br/>
        <w:t xml:space="preserve">daromadlarni legallashtirishga </w:t>
      </w:r>
      <w:r w:rsidRPr="009534F4">
        <w:rPr>
          <w:rFonts w:eastAsia="Times New Roman"/>
          <w:color w:val="000080"/>
          <w:sz w:val="22"/>
          <w:szCs w:val="22"/>
        </w:rPr>
        <w:br/>
        <w:t>va terrorizmni moliyalashtirishga qarshi</w:t>
      </w:r>
      <w:r w:rsidRPr="009534F4">
        <w:rPr>
          <w:rFonts w:eastAsia="Times New Roman"/>
          <w:color w:val="000080"/>
          <w:sz w:val="22"/>
          <w:szCs w:val="22"/>
        </w:rPr>
        <w:br/>
        <w:t xml:space="preserve">kurashish bo‘yicha ichki nazorat </w:t>
      </w:r>
      <w:hyperlink r:id="rId37" w:anchor="-3212236" w:history="1">
        <w:r w:rsidRPr="009534F4">
          <w:rPr>
            <w:rFonts w:eastAsia="Times New Roman"/>
            <w:color w:val="008080"/>
            <w:sz w:val="22"/>
            <w:szCs w:val="22"/>
          </w:rPr>
          <w:t xml:space="preserve">qoidalariga </w:t>
        </w:r>
      </w:hyperlink>
      <w:r w:rsidRPr="009534F4">
        <w:rPr>
          <w:rFonts w:eastAsia="Times New Roman"/>
          <w:color w:val="000080"/>
          <w:sz w:val="22"/>
          <w:szCs w:val="22"/>
        </w:rPr>
        <w:br/>
        <w:t xml:space="preserve">3-ILOVA </w:t>
      </w:r>
    </w:p>
    <w:p w14:paraId="2E26C8FE" w14:textId="77777777" w:rsidR="00000000" w:rsidRPr="009534F4" w:rsidRDefault="0051467E">
      <w:pPr>
        <w:shd w:val="clear" w:color="auto" w:fill="FFFFFF"/>
        <w:jc w:val="center"/>
        <w:divId w:val="913393221"/>
        <w:rPr>
          <w:rFonts w:eastAsia="Times New Roman"/>
          <w:b/>
          <w:bCs/>
          <w:color w:val="000080"/>
        </w:rPr>
      </w:pPr>
      <w:r w:rsidRPr="009534F4">
        <w:rPr>
          <w:rFonts w:eastAsia="Times New Roman"/>
          <w:b/>
          <w:bCs/>
          <w:color w:val="000080"/>
        </w:rPr>
        <w:t>Mijoz anketasida ko‘rsatiladigan</w:t>
      </w:r>
    </w:p>
    <w:p w14:paraId="20F97857" w14:textId="77777777" w:rsidR="00000000" w:rsidRPr="009534F4" w:rsidRDefault="0051467E">
      <w:pPr>
        <w:shd w:val="clear" w:color="auto" w:fill="FFFFFF"/>
        <w:jc w:val="center"/>
        <w:divId w:val="605191090"/>
        <w:rPr>
          <w:rFonts w:eastAsia="Times New Roman"/>
          <w:caps/>
          <w:color w:val="000080"/>
        </w:rPr>
      </w:pPr>
      <w:r w:rsidRPr="009534F4">
        <w:rPr>
          <w:rFonts w:eastAsia="Times New Roman"/>
          <w:caps/>
          <w:color w:val="000080"/>
        </w:rPr>
        <w:t>MA’LUMOTLAR</w:t>
      </w:r>
    </w:p>
    <w:p w14:paraId="1D8A60B3" w14:textId="77777777" w:rsidR="00000000" w:rsidRPr="009534F4" w:rsidRDefault="0051467E">
      <w:pPr>
        <w:shd w:val="clear" w:color="auto" w:fill="FFFFFF"/>
        <w:ind w:firstLine="851"/>
        <w:jc w:val="both"/>
        <w:divId w:val="605191090"/>
        <w:rPr>
          <w:rFonts w:eastAsia="Times New Roman"/>
          <w:color w:val="000000"/>
        </w:rPr>
      </w:pPr>
      <w:r w:rsidRPr="009534F4">
        <w:rPr>
          <w:rFonts w:eastAsia="Times New Roman"/>
          <w:color w:val="000000"/>
        </w:rPr>
        <w:t>1. Mijozni identifikatsiyalash jarayonida olingan, Tijorat banklarida jinoiy faoliyatdan olingan daromadlarni legallashtirishga va terrorizmni moliyalashtirishga qarshi kura</w:t>
      </w:r>
      <w:r w:rsidRPr="009534F4">
        <w:rPr>
          <w:rFonts w:eastAsia="Times New Roman"/>
          <w:color w:val="000000"/>
        </w:rPr>
        <w:t xml:space="preserve">shish bo‘yicha ichki nazorat qoidalarning </w:t>
      </w:r>
      <w:hyperlink r:id="rId38" w:anchor="-3213844" w:history="1">
        <w:r w:rsidRPr="009534F4">
          <w:rPr>
            <w:rFonts w:eastAsia="Times New Roman"/>
            <w:color w:val="008080"/>
          </w:rPr>
          <w:t>1</w:t>
        </w:r>
      </w:hyperlink>
      <w:r w:rsidRPr="009534F4">
        <w:rPr>
          <w:rFonts w:eastAsia="Times New Roman"/>
          <w:color w:val="000000"/>
        </w:rPr>
        <w:t xml:space="preserve">, </w:t>
      </w:r>
      <w:hyperlink r:id="rId39" w:anchor="-3213877" w:history="1">
        <w:r w:rsidRPr="009534F4">
          <w:rPr>
            <w:rFonts w:eastAsia="Times New Roman"/>
            <w:color w:val="008080"/>
          </w:rPr>
          <w:t xml:space="preserve">2-ilovalarida </w:t>
        </w:r>
      </w:hyperlink>
      <w:r w:rsidRPr="009534F4">
        <w:rPr>
          <w:rFonts w:eastAsia="Times New Roman"/>
          <w:color w:val="000000"/>
        </w:rPr>
        <w:t>ko‘rsatilgan ma’lumotlar.</w:t>
      </w:r>
    </w:p>
    <w:p w14:paraId="60AC6441" w14:textId="77777777" w:rsidR="00000000" w:rsidRPr="009534F4" w:rsidRDefault="0051467E">
      <w:pPr>
        <w:shd w:val="clear" w:color="auto" w:fill="FFFFFF"/>
        <w:ind w:firstLine="851"/>
        <w:jc w:val="both"/>
        <w:divId w:val="605191090"/>
        <w:rPr>
          <w:rFonts w:eastAsia="Times New Roman"/>
          <w:color w:val="000000"/>
        </w:rPr>
      </w:pPr>
      <w:r w:rsidRPr="009534F4">
        <w:rPr>
          <w:rFonts w:eastAsia="Times New Roman"/>
          <w:color w:val="000000"/>
        </w:rPr>
        <w:t>1</w:t>
      </w:r>
      <w:r w:rsidRPr="009534F4">
        <w:rPr>
          <w:rFonts w:eastAsia="Times New Roman"/>
          <w:color w:val="000000"/>
          <w:vertAlign w:val="superscript"/>
        </w:rPr>
        <w:t>1.</w:t>
      </w:r>
      <w:r w:rsidRPr="009534F4">
        <w:rPr>
          <w:rFonts w:eastAsia="Times New Roman"/>
          <w:color w:val="000000"/>
        </w:rPr>
        <w:t xml:space="preserve"> Mijozning benefitsiar mulkdori to‘g‘risidagi ma’lum</w:t>
      </w:r>
      <w:r w:rsidRPr="009534F4">
        <w:rPr>
          <w:rFonts w:eastAsia="Times New Roman"/>
          <w:color w:val="000000"/>
        </w:rPr>
        <w:t>otlar.</w:t>
      </w:r>
    </w:p>
    <w:p w14:paraId="508EF86A" w14:textId="77777777" w:rsidR="00000000" w:rsidRPr="009534F4" w:rsidRDefault="0051467E">
      <w:pPr>
        <w:shd w:val="clear" w:color="auto" w:fill="FFFFFF"/>
        <w:ind w:firstLine="851"/>
        <w:jc w:val="both"/>
        <w:divId w:val="605191090"/>
        <w:rPr>
          <w:rFonts w:eastAsia="Times New Roman"/>
          <w:color w:val="000000"/>
        </w:rPr>
      </w:pPr>
      <w:r w:rsidRPr="009534F4">
        <w:rPr>
          <w:rFonts w:eastAsia="Times New Roman"/>
          <w:color w:val="000000"/>
        </w:rPr>
        <w:t>1</w:t>
      </w:r>
      <w:r w:rsidRPr="009534F4">
        <w:rPr>
          <w:rFonts w:eastAsia="Times New Roman"/>
          <w:color w:val="000000"/>
          <w:vertAlign w:val="superscript"/>
        </w:rPr>
        <w:t>2.</w:t>
      </w:r>
      <w:r w:rsidRPr="009534F4">
        <w:rPr>
          <w:rFonts w:eastAsia="Times New Roman"/>
          <w:color w:val="000000"/>
        </w:rPr>
        <w:t xml:space="preserve"> Mijozning yuqori mansabdor shaxs (uning oila a’zosi yoki unga yaqin shaxs) ekanligi to‘g‘risida belgi.</w:t>
      </w:r>
    </w:p>
    <w:p w14:paraId="17DCDC71" w14:textId="77777777" w:rsidR="00000000" w:rsidRPr="009534F4" w:rsidRDefault="0051467E">
      <w:pPr>
        <w:shd w:val="clear" w:color="auto" w:fill="FFFFFF"/>
        <w:ind w:firstLine="851"/>
        <w:jc w:val="both"/>
        <w:divId w:val="605191090"/>
        <w:rPr>
          <w:rFonts w:eastAsia="Times New Roman"/>
          <w:color w:val="000000"/>
        </w:rPr>
      </w:pPr>
      <w:r w:rsidRPr="009534F4">
        <w:rPr>
          <w:rFonts w:eastAsia="Times New Roman"/>
          <w:color w:val="000000"/>
        </w:rPr>
        <w:t>2. Tavakkalchilik darajasi haqida ma’lumot, shu jumladan, tavakkalchilikni baholash asoslari.</w:t>
      </w:r>
    </w:p>
    <w:p w14:paraId="0F019E0A" w14:textId="77777777" w:rsidR="00000000" w:rsidRPr="009534F4" w:rsidRDefault="0051467E">
      <w:pPr>
        <w:shd w:val="clear" w:color="auto" w:fill="FFFFFF"/>
        <w:ind w:firstLine="851"/>
        <w:jc w:val="both"/>
        <w:divId w:val="605191090"/>
        <w:rPr>
          <w:rFonts w:eastAsia="Times New Roman"/>
          <w:color w:val="000000"/>
        </w:rPr>
      </w:pPr>
      <w:r w:rsidRPr="009534F4">
        <w:rPr>
          <w:rFonts w:eastAsia="Times New Roman"/>
          <w:color w:val="000000"/>
        </w:rPr>
        <w:t xml:space="preserve">3. Bank tomonidan mijozni identifikatsiyalashda </w:t>
      </w:r>
      <w:r w:rsidRPr="009534F4">
        <w:rPr>
          <w:rFonts w:eastAsia="Times New Roman"/>
          <w:color w:val="000000"/>
        </w:rPr>
        <w:t>amalga oshirilgan qo‘shimcha chora-tadbirlar natijalari.</w:t>
      </w:r>
    </w:p>
    <w:p w14:paraId="4C18A7F2" w14:textId="77777777" w:rsidR="00000000" w:rsidRPr="009534F4" w:rsidRDefault="0051467E">
      <w:pPr>
        <w:shd w:val="clear" w:color="auto" w:fill="FFFFFF"/>
        <w:ind w:firstLine="851"/>
        <w:jc w:val="both"/>
        <w:divId w:val="605191090"/>
        <w:rPr>
          <w:rFonts w:eastAsia="Times New Roman"/>
          <w:color w:val="000000"/>
        </w:rPr>
      </w:pPr>
      <w:r w:rsidRPr="009534F4">
        <w:rPr>
          <w:rFonts w:eastAsia="Times New Roman"/>
          <w:color w:val="000000"/>
        </w:rPr>
        <w:t xml:space="preserve">4. Mijoz bilan munosabatlar o‘rnatilgan sana — tijorat bankidagi birinchi bank hisobvarag‘i (omonati) ochilgan sana. </w:t>
      </w:r>
    </w:p>
    <w:p w14:paraId="68EFBF3C" w14:textId="77777777" w:rsidR="00000000" w:rsidRPr="009534F4" w:rsidRDefault="0051467E">
      <w:pPr>
        <w:shd w:val="clear" w:color="auto" w:fill="FFFFFF"/>
        <w:ind w:firstLine="851"/>
        <w:jc w:val="both"/>
        <w:divId w:val="605191090"/>
        <w:rPr>
          <w:rFonts w:eastAsia="Times New Roman"/>
          <w:color w:val="000000"/>
        </w:rPr>
      </w:pPr>
      <w:r w:rsidRPr="009534F4">
        <w:rPr>
          <w:rFonts w:eastAsia="Times New Roman"/>
          <w:color w:val="000000"/>
        </w:rPr>
        <w:t>5. Mijoz anketasi to‘ldirilgan va o‘zgartirish kiritilgan sana.</w:t>
      </w:r>
    </w:p>
    <w:p w14:paraId="50885635" w14:textId="77777777" w:rsidR="00000000" w:rsidRPr="009534F4" w:rsidRDefault="0051467E">
      <w:pPr>
        <w:shd w:val="clear" w:color="auto" w:fill="FFFFFF"/>
        <w:ind w:firstLine="851"/>
        <w:jc w:val="both"/>
        <w:divId w:val="605191090"/>
        <w:rPr>
          <w:rFonts w:eastAsia="Times New Roman"/>
          <w:color w:val="000000"/>
        </w:rPr>
      </w:pPr>
      <w:r w:rsidRPr="009534F4">
        <w:rPr>
          <w:rFonts w:eastAsia="Times New Roman"/>
          <w:color w:val="000000"/>
        </w:rPr>
        <w:t>6. Mijoz bilan ishlashga mas’ul xodim, xususan, hisobvaraq ochgan va hisobvaraq ochilganligini tasdiqlagan xodim (bosh buxgalter va uning muovini) familiyasi, ismi, otasining ismi, lavozimi.</w:t>
      </w:r>
    </w:p>
    <w:p w14:paraId="1960214C" w14:textId="77777777" w:rsidR="00000000" w:rsidRPr="009534F4" w:rsidRDefault="0051467E">
      <w:pPr>
        <w:shd w:val="clear" w:color="auto" w:fill="FFFFFF"/>
        <w:ind w:firstLine="851"/>
        <w:jc w:val="both"/>
        <w:divId w:val="605191090"/>
        <w:rPr>
          <w:rFonts w:eastAsia="Times New Roman"/>
          <w:color w:val="000000"/>
        </w:rPr>
      </w:pPr>
      <w:r w:rsidRPr="009534F4">
        <w:rPr>
          <w:rFonts w:eastAsia="Times New Roman"/>
          <w:color w:val="000000"/>
        </w:rPr>
        <w:lastRenderedPageBreak/>
        <w:t>7. Mijoz anketasini to‘ldirgan xodimning familiyasi, ismi, otasin</w:t>
      </w:r>
      <w:r w:rsidRPr="009534F4">
        <w:rPr>
          <w:rFonts w:eastAsia="Times New Roman"/>
          <w:color w:val="000000"/>
        </w:rPr>
        <w:t>ing ismi va lavozimi.</w:t>
      </w:r>
    </w:p>
    <w:p w14:paraId="17EA259F" w14:textId="77777777" w:rsidR="0051467E" w:rsidRPr="009534F4" w:rsidRDefault="0051467E">
      <w:pPr>
        <w:shd w:val="clear" w:color="auto" w:fill="FFFFFF"/>
        <w:ind w:firstLine="851"/>
        <w:jc w:val="both"/>
        <w:divId w:val="605191090"/>
        <w:rPr>
          <w:rFonts w:eastAsia="Times New Roman"/>
          <w:color w:val="000000"/>
        </w:rPr>
      </w:pPr>
      <w:r w:rsidRPr="009534F4">
        <w:rPr>
          <w:rFonts w:eastAsia="Times New Roman"/>
          <w:color w:val="000000"/>
        </w:rPr>
        <w:t>8. Ichki qoidalarda belgilanadigan boshqa ma’lumotlar.</w:t>
      </w:r>
    </w:p>
    <w:sectPr w:rsidR="0051467E" w:rsidRPr="009534F4">
      <w:pgSz w:w="11907" w:h="16840"/>
      <w:pgMar w:top="1134"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4"/>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534F4"/>
    <w:rsid w:val="0051467E"/>
    <w:rsid w:val="009534F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486B02"/>
  <w15:chartTrackingRefBased/>
  <w15:docId w15:val="{DC59EC54-72E4-4E19-AFD1-73585E170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customStyle="1" w:styleId="msonormal0">
    <w:name w:val="msonormal"/>
    <w:basedOn w:val="a"/>
    <w:pPr>
      <w:spacing w:before="100" w:beforeAutospacing="1" w:after="100" w:afterAutospacing="1"/>
    </w:pPr>
  </w:style>
  <w:style w:type="paragraph" w:styleId="a5">
    <w:name w:val="Normal (Web)"/>
    <w:basedOn w:val="a"/>
    <w:uiPriority w:val="99"/>
    <w:semiHidden/>
    <w:unhideWhenUsed/>
    <w:pPr>
      <w:spacing w:before="100" w:beforeAutospacing="1" w:after="100" w:afterAutospacing="1"/>
    </w:pPr>
  </w:style>
  <w:style w:type="paragraph" w:customStyle="1" w:styleId="aexp">
    <w:name w:val="aexp"/>
    <w:basedOn w:val="a"/>
    <w:pPr>
      <w:spacing w:after="240"/>
    </w:pPr>
    <w:rPr>
      <w:b/>
      <w:bCs/>
      <w:color w:val="FF0000"/>
    </w:rPr>
  </w:style>
  <w:style w:type="paragraph" w:customStyle="1" w:styleId="aoad">
    <w:name w:val="aoad"/>
    <w:basedOn w:val="a"/>
    <w:pPr>
      <w:spacing w:after="240"/>
      <w:jc w:val="right"/>
    </w:pPr>
    <w:rPr>
      <w:i/>
      <w:iCs/>
      <w:color w:val="808080"/>
      <w:sz w:val="20"/>
      <w:szCs w:val="20"/>
    </w:rPr>
  </w:style>
  <w:style w:type="paragraph" w:customStyle="1" w:styleId="signcont">
    <w:name w:val="signcont"/>
    <w:basedOn w:val="a"/>
    <w:pPr>
      <w:spacing w:after="240"/>
      <w:jc w:val="center"/>
    </w:pPr>
  </w:style>
  <w:style w:type="paragraph" w:customStyle="1" w:styleId="iorrn">
    <w:name w:val="iorrn"/>
    <w:basedOn w:val="a"/>
    <w:pPr>
      <w:spacing w:before="100" w:beforeAutospacing="1" w:after="100" w:afterAutospacing="1"/>
    </w:pPr>
    <w:rPr>
      <w:b/>
      <w:bCs/>
    </w:rPr>
  </w:style>
  <w:style w:type="paragraph" w:customStyle="1" w:styleId="iorval">
    <w:name w:val="iorval"/>
    <w:basedOn w:val="a"/>
    <w:pPr>
      <w:spacing w:before="100" w:beforeAutospacing="1" w:after="100" w:afterAutospacing="1"/>
      <w:ind w:left="15"/>
    </w:pPr>
  </w:style>
  <w:style w:type="paragraph" w:customStyle="1" w:styleId="clauseprfx">
    <w:name w:val="clauseprfx"/>
    <w:basedOn w:val="a"/>
    <w:pPr>
      <w:spacing w:before="100" w:beforeAutospacing="1" w:after="100" w:afterAutospacing="1"/>
    </w:pPr>
  </w:style>
  <w:style w:type="paragraph" w:customStyle="1" w:styleId="clausesuff">
    <w:name w:val="clausesuff"/>
    <w:basedOn w:val="a"/>
    <w:pPr>
      <w:spacing w:before="100" w:beforeAutospacing="1" w:after="100" w:afterAutospacing="1"/>
    </w:pPr>
  </w:style>
  <w:style w:type="paragraph" w:customStyle="1" w:styleId="acceptingbody">
    <w:name w:val="accepting_body"/>
    <w:basedOn w:val="a"/>
    <w:pPr>
      <w:jc w:val="center"/>
    </w:pPr>
    <w:rPr>
      <w:caps/>
      <w:color w:val="000080"/>
    </w:rPr>
  </w:style>
  <w:style w:type="paragraph" w:customStyle="1" w:styleId="actessentialelements">
    <w:name w:val="act_essential_elements"/>
    <w:basedOn w:val="a"/>
    <w:pPr>
      <w:ind w:right="8334"/>
      <w:jc w:val="center"/>
    </w:pPr>
    <w:rPr>
      <w:color w:val="000000"/>
      <w:sz w:val="22"/>
      <w:szCs w:val="22"/>
    </w:rPr>
  </w:style>
  <w:style w:type="paragraph" w:customStyle="1" w:styleId="actessentialelementsnum">
    <w:name w:val="act_essential_elements_num"/>
    <w:basedOn w:val="a"/>
    <w:pPr>
      <w:ind w:right="8334"/>
      <w:jc w:val="center"/>
    </w:pPr>
    <w:rPr>
      <w:color w:val="000000"/>
      <w:sz w:val="22"/>
      <w:szCs w:val="22"/>
    </w:rPr>
  </w:style>
  <w:style w:type="paragraph" w:customStyle="1" w:styleId="actform">
    <w:name w:val="act_form"/>
    <w:basedOn w:val="a"/>
    <w:pPr>
      <w:jc w:val="center"/>
    </w:pPr>
    <w:rPr>
      <w:caps/>
      <w:color w:val="000080"/>
    </w:rPr>
  </w:style>
  <w:style w:type="paragraph" w:customStyle="1" w:styleId="actformlaw">
    <w:name w:val="act_form_law"/>
    <w:basedOn w:val="a"/>
    <w:pPr>
      <w:spacing w:after="240"/>
      <w:jc w:val="center"/>
    </w:pPr>
    <w:rPr>
      <w:caps/>
      <w:color w:val="000080"/>
    </w:rPr>
  </w:style>
  <w:style w:type="paragraph" w:customStyle="1" w:styleId="acttext">
    <w:name w:val="act_text"/>
    <w:basedOn w:val="a"/>
    <w:pPr>
      <w:ind w:firstLine="851"/>
      <w:jc w:val="both"/>
    </w:pPr>
    <w:rPr>
      <w:color w:val="000000"/>
    </w:rPr>
  </w:style>
  <w:style w:type="paragraph" w:customStyle="1" w:styleId="acttitle">
    <w:name w:val="act_title"/>
    <w:basedOn w:val="a"/>
    <w:pPr>
      <w:spacing w:before="240" w:after="120"/>
      <w:jc w:val="center"/>
    </w:pPr>
    <w:rPr>
      <w:b/>
      <w:bCs/>
      <w:caps/>
      <w:color w:val="000080"/>
    </w:rPr>
  </w:style>
  <w:style w:type="paragraph" w:customStyle="1" w:styleId="acttitleappl">
    <w:name w:val="act_title_appl"/>
    <w:basedOn w:val="a"/>
    <w:pPr>
      <w:spacing w:after="120"/>
      <w:jc w:val="center"/>
    </w:pPr>
    <w:rPr>
      <w:b/>
      <w:bCs/>
      <w:color w:val="000080"/>
    </w:rPr>
  </w:style>
  <w:style w:type="paragraph" w:customStyle="1" w:styleId="applbannerlandscapetext">
    <w:name w:val="appl_banner_landscape_text"/>
    <w:basedOn w:val="a"/>
    <w:pPr>
      <w:spacing w:after="200"/>
      <w:ind w:left="7857"/>
      <w:jc w:val="center"/>
    </w:pPr>
    <w:rPr>
      <w:color w:val="000080"/>
      <w:sz w:val="22"/>
      <w:szCs w:val="22"/>
    </w:rPr>
  </w:style>
  <w:style w:type="paragraph" w:customStyle="1" w:styleId="applbannerlandscapetitle">
    <w:name w:val="appl_banner_landscape_title"/>
    <w:basedOn w:val="a"/>
    <w:pPr>
      <w:spacing w:before="200" w:after="240"/>
      <w:ind w:left="7857"/>
      <w:jc w:val="center"/>
    </w:pPr>
    <w:rPr>
      <w:color w:val="000080"/>
      <w:sz w:val="22"/>
      <w:szCs w:val="22"/>
    </w:rPr>
  </w:style>
  <w:style w:type="paragraph" w:customStyle="1" w:styleId="applbannerportraittext">
    <w:name w:val="appl_banner_portrait_text"/>
    <w:basedOn w:val="a"/>
    <w:pPr>
      <w:ind w:left="5953"/>
      <w:jc w:val="center"/>
    </w:pPr>
    <w:rPr>
      <w:color w:val="000080"/>
      <w:sz w:val="22"/>
      <w:szCs w:val="22"/>
    </w:rPr>
  </w:style>
  <w:style w:type="paragraph" w:customStyle="1" w:styleId="applbannerportraittitle">
    <w:name w:val="appl_banner_portrait_title"/>
    <w:basedOn w:val="a"/>
    <w:pPr>
      <w:spacing w:after="240"/>
      <w:ind w:left="5953"/>
      <w:jc w:val="center"/>
    </w:pPr>
    <w:rPr>
      <w:color w:val="000080"/>
      <w:sz w:val="22"/>
      <w:szCs w:val="22"/>
    </w:rPr>
  </w:style>
  <w:style w:type="paragraph" w:customStyle="1" w:styleId="bydefault">
    <w:name w:val="by_default"/>
    <w:basedOn w:val="a"/>
    <w:pPr>
      <w:jc w:val="both"/>
    </w:pPr>
    <w:rPr>
      <w:color w:val="000000"/>
    </w:rPr>
  </w:style>
  <w:style w:type="paragraph" w:customStyle="1" w:styleId="changesorigins">
    <w:name w:val="changes_origins"/>
    <w:basedOn w:val="a"/>
    <w:pPr>
      <w:ind w:firstLine="851"/>
      <w:jc w:val="both"/>
    </w:pPr>
    <w:rPr>
      <w:i/>
      <w:iCs/>
      <w:color w:val="800000"/>
      <w:sz w:val="22"/>
      <w:szCs w:val="22"/>
    </w:rPr>
  </w:style>
  <w:style w:type="paragraph" w:customStyle="1" w:styleId="clauseaftersrc">
    <w:name w:val="clause_after_src"/>
    <w:basedOn w:val="a"/>
    <w:pPr>
      <w:spacing w:after="60"/>
      <w:jc w:val="both"/>
    </w:pPr>
    <w:rPr>
      <w:color w:val="000080"/>
    </w:rPr>
  </w:style>
  <w:style w:type="paragraph" w:customStyle="1" w:styleId="clausedefault">
    <w:name w:val="clause_default"/>
    <w:basedOn w:val="a"/>
    <w:pPr>
      <w:spacing w:before="120" w:after="60"/>
      <w:ind w:firstLine="851"/>
      <w:jc w:val="both"/>
    </w:pPr>
    <w:rPr>
      <w:b/>
      <w:bCs/>
      <w:color w:val="000080"/>
    </w:rPr>
  </w:style>
  <w:style w:type="paragraph" w:customStyle="1" w:styleId="comment">
    <w:name w:val="comment"/>
    <w:basedOn w:val="a"/>
    <w:pPr>
      <w:spacing w:before="60" w:after="60"/>
      <w:ind w:firstLine="851"/>
      <w:jc w:val="both"/>
    </w:pPr>
    <w:rPr>
      <w:i/>
      <w:iCs/>
      <w:color w:val="800080"/>
      <w:sz w:val="22"/>
      <w:szCs w:val="22"/>
    </w:rPr>
  </w:style>
  <w:style w:type="paragraph" w:customStyle="1" w:styleId="commentforwarning">
    <w:name w:val="comment_for_warning"/>
    <w:basedOn w:val="a"/>
    <w:pPr>
      <w:spacing w:before="60" w:after="60"/>
      <w:ind w:firstLine="851"/>
      <w:jc w:val="both"/>
    </w:pPr>
    <w:rPr>
      <w:i/>
      <w:iCs/>
      <w:color w:val="800080"/>
      <w:sz w:val="22"/>
      <w:szCs w:val="22"/>
    </w:rPr>
  </w:style>
  <w:style w:type="paragraph" w:customStyle="1" w:styleId="departmental">
    <w:name w:val="departmental"/>
    <w:basedOn w:val="a"/>
    <w:pPr>
      <w:spacing w:after="120"/>
      <w:jc w:val="center"/>
    </w:pPr>
    <w:rPr>
      <w:b/>
      <w:bCs/>
      <w:color w:val="000000"/>
    </w:rPr>
  </w:style>
  <w:style w:type="paragraph" w:customStyle="1" w:styleId="explanation">
    <w:name w:val="explanation"/>
    <w:basedOn w:val="a"/>
    <w:pPr>
      <w:spacing w:before="60" w:after="60"/>
      <w:ind w:firstLine="851"/>
      <w:jc w:val="both"/>
    </w:pPr>
    <w:rPr>
      <w:color w:val="993366"/>
      <w:sz w:val="22"/>
      <w:szCs w:val="22"/>
    </w:rPr>
  </w:style>
  <w:style w:type="paragraph" w:customStyle="1" w:styleId="extract">
    <w:name w:val="extract"/>
    <w:basedOn w:val="a"/>
    <w:pPr>
      <w:spacing w:after="120"/>
      <w:jc w:val="center"/>
    </w:pPr>
    <w:rPr>
      <w:b/>
      <w:bCs/>
      <w:color w:val="000000"/>
    </w:rPr>
  </w:style>
  <w:style w:type="paragraph" w:customStyle="1" w:styleId="footnote">
    <w:name w:val="footnote"/>
    <w:basedOn w:val="a"/>
    <w:pPr>
      <w:ind w:firstLine="851"/>
      <w:jc w:val="both"/>
    </w:pPr>
    <w:rPr>
      <w:color w:val="339966"/>
      <w:sz w:val="20"/>
      <w:szCs w:val="20"/>
    </w:rPr>
  </w:style>
  <w:style w:type="paragraph" w:customStyle="1" w:styleId="grifparlament">
    <w:name w:val="grif_parlament"/>
    <w:basedOn w:val="a"/>
    <w:pPr>
      <w:spacing w:after="60"/>
      <w:ind w:left="5953"/>
    </w:pPr>
    <w:rPr>
      <w:color w:val="000080"/>
    </w:rPr>
  </w:style>
  <w:style w:type="paragraph" w:customStyle="1" w:styleId="indexesonref">
    <w:name w:val="indexes_on_ref"/>
    <w:basedOn w:val="a"/>
    <w:pPr>
      <w:spacing w:before="60" w:after="60"/>
      <w:ind w:left="539" w:right="510"/>
    </w:pPr>
    <w:rPr>
      <w:color w:val="008000"/>
      <w:sz w:val="22"/>
      <w:szCs w:val="22"/>
    </w:rPr>
  </w:style>
  <w:style w:type="paragraph" w:customStyle="1" w:styleId="istableforlisttemp">
    <w:name w:val="is_table_for_list_temp"/>
    <w:basedOn w:val="a"/>
    <w:pPr>
      <w:ind w:firstLine="851"/>
      <w:jc w:val="both"/>
    </w:pPr>
    <w:rPr>
      <w:color w:val="000000"/>
    </w:rPr>
  </w:style>
  <w:style w:type="paragraph" w:customStyle="1" w:styleId="newedition">
    <w:name w:val="new_edition"/>
    <w:basedOn w:val="a"/>
    <w:pPr>
      <w:spacing w:after="120"/>
      <w:jc w:val="center"/>
    </w:pPr>
    <w:rPr>
      <w:color w:val="000080"/>
    </w:rPr>
  </w:style>
  <w:style w:type="paragraph" w:customStyle="1" w:styleId="officialsourtext">
    <w:name w:val="official_sour_text"/>
    <w:basedOn w:val="a"/>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a"/>
    <w:pPr>
      <w:spacing w:after="240"/>
      <w:jc w:val="center"/>
    </w:pPr>
    <w:rPr>
      <w:i/>
      <w:iCs/>
      <w:color w:val="800000"/>
      <w:sz w:val="22"/>
      <w:szCs w:val="22"/>
    </w:rPr>
  </w:style>
  <w:style w:type="paragraph" w:customStyle="1" w:styleId="signature">
    <w:name w:val="signature"/>
    <w:basedOn w:val="a"/>
    <w:pPr>
      <w:spacing w:before="120" w:after="120"/>
      <w:jc w:val="right"/>
    </w:pPr>
    <w:rPr>
      <w:b/>
      <w:bCs/>
      <w:color w:val="000000"/>
    </w:rPr>
  </w:style>
  <w:style w:type="paragraph" w:customStyle="1" w:styleId="signaturestampsplaceholder">
    <w:name w:val="signature_stamps_placeholder"/>
    <w:basedOn w:val="a"/>
    <w:pPr>
      <w:spacing w:before="60" w:after="60"/>
      <w:ind w:left="150" w:right="150"/>
      <w:jc w:val="both"/>
      <w:textAlignment w:val="top"/>
    </w:pPr>
  </w:style>
  <w:style w:type="paragraph" w:customStyle="1" w:styleId="signaturestamptext">
    <w:name w:val="signature_stamp_text"/>
    <w:basedOn w:val="a"/>
    <w:pPr>
      <w:jc w:val="center"/>
    </w:pPr>
    <w:rPr>
      <w:color w:val="000080"/>
      <w:sz w:val="22"/>
      <w:szCs w:val="22"/>
    </w:rPr>
  </w:style>
  <w:style w:type="paragraph" w:customStyle="1" w:styleId="signaturewithbold">
    <w:name w:val="signature_with_bold"/>
    <w:basedOn w:val="a"/>
    <w:pPr>
      <w:spacing w:before="120" w:after="120"/>
      <w:jc w:val="right"/>
    </w:pPr>
    <w:rPr>
      <w:color w:val="000000"/>
    </w:rPr>
  </w:style>
  <w:style w:type="paragraph" w:customStyle="1" w:styleId="tablestd">
    <w:name w:val="table_std"/>
    <w:basedOn w:val="a"/>
    <w:pPr>
      <w:shd w:val="clear" w:color="auto" w:fill="FFFFFF"/>
      <w:spacing w:before="80" w:after="80"/>
      <w:ind w:left="80" w:right="80"/>
    </w:pPr>
    <w:rPr>
      <w:color w:val="000000"/>
    </w:rPr>
  </w:style>
  <w:style w:type="paragraph" w:customStyle="1" w:styleId="text15left">
    <w:name w:val="text_15_left"/>
    <w:basedOn w:val="a"/>
    <w:pPr>
      <w:spacing w:after="60"/>
    </w:pPr>
    <w:rPr>
      <w:color w:val="000080"/>
    </w:rPr>
  </w:style>
  <w:style w:type="paragraph" w:customStyle="1" w:styleId="text30left">
    <w:name w:val="text_30_left"/>
    <w:basedOn w:val="a"/>
    <w:pPr>
      <w:spacing w:after="60"/>
    </w:pPr>
    <w:rPr>
      <w:color w:val="000080"/>
    </w:rPr>
  </w:style>
  <w:style w:type="paragraph" w:customStyle="1" w:styleId="textbold">
    <w:name w:val="text_bold"/>
    <w:basedOn w:val="a"/>
    <w:pPr>
      <w:spacing w:before="120" w:after="60"/>
      <w:ind w:firstLine="851"/>
      <w:jc w:val="both"/>
    </w:pPr>
    <w:rPr>
      <w:b/>
      <w:bCs/>
      <w:color w:val="000080"/>
    </w:rPr>
  </w:style>
  <w:style w:type="paragraph" w:customStyle="1" w:styleId="textboldcenter">
    <w:name w:val="text_bold_center"/>
    <w:basedOn w:val="a"/>
    <w:pPr>
      <w:spacing w:before="120" w:after="60"/>
      <w:jc w:val="center"/>
    </w:pPr>
    <w:rPr>
      <w:b/>
      <w:bCs/>
      <w:color w:val="000080"/>
    </w:rPr>
  </w:style>
  <w:style w:type="paragraph" w:customStyle="1" w:styleId="textboldright">
    <w:name w:val="text_bold_right"/>
    <w:basedOn w:val="a"/>
    <w:pPr>
      <w:spacing w:after="60"/>
      <w:jc w:val="right"/>
    </w:pPr>
    <w:rPr>
      <w:b/>
      <w:bCs/>
      <w:color w:val="000000"/>
    </w:rPr>
  </w:style>
  <w:style w:type="paragraph" w:customStyle="1" w:styleId="textcenter">
    <w:name w:val="text_center"/>
    <w:basedOn w:val="a"/>
    <w:pPr>
      <w:spacing w:after="60"/>
      <w:jc w:val="center"/>
    </w:pPr>
    <w:rPr>
      <w:color w:val="000080"/>
    </w:rPr>
  </w:style>
  <w:style w:type="paragraph" w:customStyle="1" w:styleId="textheaderaftersrc">
    <w:name w:val="text_header_after_src"/>
    <w:basedOn w:val="a"/>
    <w:pPr>
      <w:spacing w:after="60"/>
      <w:jc w:val="center"/>
    </w:pPr>
    <w:rPr>
      <w:b/>
      <w:bCs/>
      <w:color w:val="000080"/>
    </w:rPr>
  </w:style>
  <w:style w:type="paragraph" w:customStyle="1" w:styleId="textheaderdefault">
    <w:name w:val="text_header_default"/>
    <w:basedOn w:val="a"/>
    <w:pPr>
      <w:spacing w:before="120" w:after="60"/>
      <w:jc w:val="center"/>
    </w:pPr>
    <w:rPr>
      <w:b/>
      <w:bCs/>
      <w:color w:val="000080"/>
    </w:rPr>
  </w:style>
  <w:style w:type="paragraph" w:customStyle="1" w:styleId="textitalic">
    <w:name w:val="text_italic"/>
    <w:basedOn w:val="a"/>
    <w:pPr>
      <w:ind w:firstLine="851"/>
      <w:jc w:val="both"/>
    </w:pPr>
    <w:rPr>
      <w:i/>
      <w:iCs/>
      <w:color w:val="000080"/>
    </w:rPr>
  </w:style>
  <w:style w:type="paragraph" w:customStyle="1" w:styleId="textright">
    <w:name w:val="text_right"/>
    <w:basedOn w:val="a"/>
    <w:pPr>
      <w:spacing w:after="60"/>
      <w:jc w:val="right"/>
    </w:pPr>
    <w:rPr>
      <w:color w:val="000080"/>
    </w:rPr>
  </w:style>
  <w:style w:type="character" w:styleId="a6">
    <w:name w:val="Strong"/>
    <w:basedOn w:val="a0"/>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05191090">
      <w:marLeft w:val="0"/>
      <w:marRight w:val="0"/>
      <w:marTop w:val="100"/>
      <w:marBottom w:val="100"/>
      <w:divBdr>
        <w:top w:val="none" w:sz="0" w:space="0" w:color="auto"/>
        <w:left w:val="none" w:sz="0" w:space="0" w:color="auto"/>
        <w:bottom w:val="none" w:sz="0" w:space="0" w:color="auto"/>
        <w:right w:val="none" w:sz="0" w:space="0" w:color="auto"/>
      </w:divBdr>
      <w:divsChild>
        <w:div w:id="594442133">
          <w:marLeft w:val="0"/>
          <w:marRight w:val="0"/>
          <w:marTop w:val="240"/>
          <w:marBottom w:val="120"/>
          <w:divBdr>
            <w:top w:val="none" w:sz="0" w:space="0" w:color="auto"/>
            <w:left w:val="none" w:sz="0" w:space="0" w:color="auto"/>
            <w:bottom w:val="none" w:sz="0" w:space="0" w:color="auto"/>
            <w:right w:val="none" w:sz="0" w:space="0" w:color="auto"/>
          </w:divBdr>
        </w:div>
        <w:div w:id="761612454">
          <w:marLeft w:val="0"/>
          <w:marRight w:val="0"/>
          <w:marTop w:val="0"/>
          <w:marBottom w:val="120"/>
          <w:divBdr>
            <w:top w:val="none" w:sz="0" w:space="0" w:color="auto"/>
            <w:left w:val="none" w:sz="0" w:space="0" w:color="auto"/>
            <w:bottom w:val="none" w:sz="0" w:space="0" w:color="auto"/>
            <w:right w:val="none" w:sz="0" w:space="0" w:color="auto"/>
          </w:divBdr>
        </w:div>
        <w:div w:id="511845172">
          <w:marLeft w:val="0"/>
          <w:marRight w:val="0"/>
          <w:marTop w:val="120"/>
          <w:marBottom w:val="120"/>
          <w:divBdr>
            <w:top w:val="none" w:sz="0" w:space="0" w:color="auto"/>
            <w:left w:val="none" w:sz="0" w:space="0" w:color="auto"/>
            <w:bottom w:val="none" w:sz="0" w:space="0" w:color="auto"/>
            <w:right w:val="none" w:sz="0" w:space="0" w:color="auto"/>
          </w:divBdr>
        </w:div>
        <w:div w:id="451286116">
          <w:marLeft w:val="0"/>
          <w:marRight w:val="70"/>
          <w:marTop w:val="0"/>
          <w:marBottom w:val="0"/>
          <w:divBdr>
            <w:top w:val="none" w:sz="0" w:space="0" w:color="auto"/>
            <w:left w:val="none" w:sz="0" w:space="0" w:color="auto"/>
            <w:bottom w:val="none" w:sz="0" w:space="0" w:color="auto"/>
            <w:right w:val="none" w:sz="0" w:space="0" w:color="auto"/>
          </w:divBdr>
        </w:div>
        <w:div w:id="1194073027">
          <w:marLeft w:val="0"/>
          <w:marRight w:val="70"/>
          <w:marTop w:val="0"/>
          <w:marBottom w:val="0"/>
          <w:divBdr>
            <w:top w:val="none" w:sz="0" w:space="0" w:color="auto"/>
            <w:left w:val="none" w:sz="0" w:space="0" w:color="auto"/>
            <w:bottom w:val="none" w:sz="0" w:space="0" w:color="auto"/>
            <w:right w:val="none" w:sz="0" w:space="0" w:color="auto"/>
          </w:divBdr>
        </w:div>
        <w:div w:id="247036764">
          <w:marLeft w:val="0"/>
          <w:marRight w:val="70"/>
          <w:marTop w:val="0"/>
          <w:marBottom w:val="0"/>
          <w:divBdr>
            <w:top w:val="none" w:sz="0" w:space="0" w:color="auto"/>
            <w:left w:val="none" w:sz="0" w:space="0" w:color="auto"/>
            <w:bottom w:val="none" w:sz="0" w:space="0" w:color="auto"/>
            <w:right w:val="none" w:sz="0" w:space="0" w:color="auto"/>
          </w:divBdr>
        </w:div>
        <w:div w:id="669214899">
          <w:marLeft w:val="0"/>
          <w:marRight w:val="0"/>
          <w:marTop w:val="120"/>
          <w:marBottom w:val="120"/>
          <w:divBdr>
            <w:top w:val="none" w:sz="0" w:space="0" w:color="auto"/>
            <w:left w:val="none" w:sz="0" w:space="0" w:color="auto"/>
            <w:bottom w:val="none" w:sz="0" w:space="0" w:color="auto"/>
            <w:right w:val="none" w:sz="0" w:space="0" w:color="auto"/>
          </w:divBdr>
        </w:div>
        <w:div w:id="1118915695">
          <w:marLeft w:val="0"/>
          <w:marRight w:val="70"/>
          <w:marTop w:val="0"/>
          <w:marBottom w:val="0"/>
          <w:divBdr>
            <w:top w:val="none" w:sz="0" w:space="0" w:color="auto"/>
            <w:left w:val="none" w:sz="0" w:space="0" w:color="auto"/>
            <w:bottom w:val="none" w:sz="0" w:space="0" w:color="auto"/>
            <w:right w:val="none" w:sz="0" w:space="0" w:color="auto"/>
          </w:divBdr>
        </w:div>
        <w:div w:id="1364751647">
          <w:marLeft w:val="0"/>
          <w:marRight w:val="70"/>
          <w:marTop w:val="0"/>
          <w:marBottom w:val="0"/>
          <w:divBdr>
            <w:top w:val="none" w:sz="0" w:space="0" w:color="auto"/>
            <w:left w:val="none" w:sz="0" w:space="0" w:color="auto"/>
            <w:bottom w:val="none" w:sz="0" w:space="0" w:color="auto"/>
            <w:right w:val="none" w:sz="0" w:space="0" w:color="auto"/>
          </w:divBdr>
        </w:div>
        <w:div w:id="1665357948">
          <w:marLeft w:val="0"/>
          <w:marRight w:val="70"/>
          <w:marTop w:val="0"/>
          <w:marBottom w:val="0"/>
          <w:divBdr>
            <w:top w:val="none" w:sz="0" w:space="0" w:color="auto"/>
            <w:left w:val="none" w:sz="0" w:space="0" w:color="auto"/>
            <w:bottom w:val="none" w:sz="0" w:space="0" w:color="auto"/>
            <w:right w:val="none" w:sz="0" w:space="0" w:color="auto"/>
          </w:divBdr>
        </w:div>
        <w:div w:id="936213590">
          <w:marLeft w:val="66"/>
          <w:marRight w:val="0"/>
          <w:marTop w:val="200"/>
          <w:marBottom w:val="240"/>
          <w:divBdr>
            <w:top w:val="none" w:sz="0" w:space="0" w:color="auto"/>
            <w:left w:val="none" w:sz="0" w:space="0" w:color="auto"/>
            <w:bottom w:val="none" w:sz="0" w:space="0" w:color="auto"/>
            <w:right w:val="none" w:sz="0" w:space="0" w:color="auto"/>
          </w:divBdr>
        </w:div>
        <w:div w:id="607393208">
          <w:marLeft w:val="0"/>
          <w:marRight w:val="0"/>
          <w:marTop w:val="0"/>
          <w:marBottom w:val="120"/>
          <w:divBdr>
            <w:top w:val="none" w:sz="0" w:space="0" w:color="auto"/>
            <w:left w:val="none" w:sz="0" w:space="0" w:color="auto"/>
            <w:bottom w:val="none" w:sz="0" w:space="0" w:color="auto"/>
            <w:right w:val="none" w:sz="0" w:space="0" w:color="auto"/>
          </w:divBdr>
        </w:div>
        <w:div w:id="815995805">
          <w:marLeft w:val="0"/>
          <w:marRight w:val="0"/>
          <w:marTop w:val="120"/>
          <w:marBottom w:val="60"/>
          <w:divBdr>
            <w:top w:val="none" w:sz="0" w:space="0" w:color="auto"/>
            <w:left w:val="none" w:sz="0" w:space="0" w:color="auto"/>
            <w:bottom w:val="none" w:sz="0" w:space="0" w:color="auto"/>
            <w:right w:val="none" w:sz="0" w:space="0" w:color="auto"/>
          </w:divBdr>
        </w:div>
        <w:div w:id="1708866994">
          <w:marLeft w:val="0"/>
          <w:marRight w:val="0"/>
          <w:marTop w:val="120"/>
          <w:marBottom w:val="60"/>
          <w:divBdr>
            <w:top w:val="none" w:sz="0" w:space="0" w:color="auto"/>
            <w:left w:val="none" w:sz="0" w:space="0" w:color="auto"/>
            <w:bottom w:val="none" w:sz="0" w:space="0" w:color="auto"/>
            <w:right w:val="none" w:sz="0" w:space="0" w:color="auto"/>
          </w:divBdr>
        </w:div>
        <w:div w:id="2071690724">
          <w:marLeft w:val="0"/>
          <w:marRight w:val="0"/>
          <w:marTop w:val="120"/>
          <w:marBottom w:val="60"/>
          <w:divBdr>
            <w:top w:val="none" w:sz="0" w:space="0" w:color="auto"/>
            <w:left w:val="none" w:sz="0" w:space="0" w:color="auto"/>
            <w:bottom w:val="none" w:sz="0" w:space="0" w:color="auto"/>
            <w:right w:val="none" w:sz="0" w:space="0" w:color="auto"/>
          </w:divBdr>
        </w:div>
        <w:div w:id="968822826">
          <w:marLeft w:val="0"/>
          <w:marRight w:val="0"/>
          <w:marTop w:val="120"/>
          <w:marBottom w:val="60"/>
          <w:divBdr>
            <w:top w:val="none" w:sz="0" w:space="0" w:color="auto"/>
            <w:left w:val="none" w:sz="0" w:space="0" w:color="auto"/>
            <w:bottom w:val="none" w:sz="0" w:space="0" w:color="auto"/>
            <w:right w:val="none" w:sz="0" w:space="0" w:color="auto"/>
          </w:divBdr>
        </w:div>
        <w:div w:id="699934625">
          <w:marLeft w:val="0"/>
          <w:marRight w:val="0"/>
          <w:marTop w:val="120"/>
          <w:marBottom w:val="60"/>
          <w:divBdr>
            <w:top w:val="none" w:sz="0" w:space="0" w:color="auto"/>
            <w:left w:val="none" w:sz="0" w:space="0" w:color="auto"/>
            <w:bottom w:val="none" w:sz="0" w:space="0" w:color="auto"/>
            <w:right w:val="none" w:sz="0" w:space="0" w:color="auto"/>
          </w:divBdr>
        </w:div>
        <w:div w:id="1680279044">
          <w:marLeft w:val="0"/>
          <w:marRight w:val="0"/>
          <w:marTop w:val="120"/>
          <w:marBottom w:val="60"/>
          <w:divBdr>
            <w:top w:val="none" w:sz="0" w:space="0" w:color="auto"/>
            <w:left w:val="none" w:sz="0" w:space="0" w:color="auto"/>
            <w:bottom w:val="none" w:sz="0" w:space="0" w:color="auto"/>
            <w:right w:val="none" w:sz="0" w:space="0" w:color="auto"/>
          </w:divBdr>
        </w:div>
        <w:div w:id="1328089909">
          <w:marLeft w:val="0"/>
          <w:marRight w:val="0"/>
          <w:marTop w:val="120"/>
          <w:marBottom w:val="60"/>
          <w:divBdr>
            <w:top w:val="none" w:sz="0" w:space="0" w:color="auto"/>
            <w:left w:val="none" w:sz="0" w:space="0" w:color="auto"/>
            <w:bottom w:val="none" w:sz="0" w:space="0" w:color="auto"/>
            <w:right w:val="none" w:sz="0" w:space="0" w:color="auto"/>
          </w:divBdr>
        </w:div>
        <w:div w:id="2031488249">
          <w:marLeft w:val="0"/>
          <w:marRight w:val="0"/>
          <w:marTop w:val="120"/>
          <w:marBottom w:val="60"/>
          <w:divBdr>
            <w:top w:val="none" w:sz="0" w:space="0" w:color="auto"/>
            <w:left w:val="none" w:sz="0" w:space="0" w:color="auto"/>
            <w:bottom w:val="none" w:sz="0" w:space="0" w:color="auto"/>
            <w:right w:val="none" w:sz="0" w:space="0" w:color="auto"/>
          </w:divBdr>
        </w:div>
        <w:div w:id="1250238839">
          <w:marLeft w:val="0"/>
          <w:marRight w:val="0"/>
          <w:marTop w:val="120"/>
          <w:marBottom w:val="60"/>
          <w:divBdr>
            <w:top w:val="none" w:sz="0" w:space="0" w:color="auto"/>
            <w:left w:val="none" w:sz="0" w:space="0" w:color="auto"/>
            <w:bottom w:val="none" w:sz="0" w:space="0" w:color="auto"/>
            <w:right w:val="none" w:sz="0" w:space="0" w:color="auto"/>
          </w:divBdr>
        </w:div>
        <w:div w:id="1631672226">
          <w:marLeft w:val="0"/>
          <w:marRight w:val="0"/>
          <w:marTop w:val="120"/>
          <w:marBottom w:val="60"/>
          <w:divBdr>
            <w:top w:val="none" w:sz="0" w:space="0" w:color="auto"/>
            <w:left w:val="none" w:sz="0" w:space="0" w:color="auto"/>
            <w:bottom w:val="none" w:sz="0" w:space="0" w:color="auto"/>
            <w:right w:val="none" w:sz="0" w:space="0" w:color="auto"/>
          </w:divBdr>
        </w:div>
        <w:div w:id="2085449867">
          <w:marLeft w:val="0"/>
          <w:marRight w:val="0"/>
          <w:marTop w:val="120"/>
          <w:marBottom w:val="60"/>
          <w:divBdr>
            <w:top w:val="none" w:sz="0" w:space="0" w:color="auto"/>
            <w:left w:val="none" w:sz="0" w:space="0" w:color="auto"/>
            <w:bottom w:val="none" w:sz="0" w:space="0" w:color="auto"/>
            <w:right w:val="none" w:sz="0" w:space="0" w:color="auto"/>
          </w:divBdr>
        </w:div>
        <w:div w:id="727654064">
          <w:marLeft w:val="0"/>
          <w:marRight w:val="0"/>
          <w:marTop w:val="120"/>
          <w:marBottom w:val="60"/>
          <w:divBdr>
            <w:top w:val="none" w:sz="0" w:space="0" w:color="auto"/>
            <w:left w:val="none" w:sz="0" w:space="0" w:color="auto"/>
            <w:bottom w:val="none" w:sz="0" w:space="0" w:color="auto"/>
            <w:right w:val="none" w:sz="0" w:space="0" w:color="auto"/>
          </w:divBdr>
        </w:div>
        <w:div w:id="1446971925">
          <w:marLeft w:val="66"/>
          <w:marRight w:val="0"/>
          <w:marTop w:val="200"/>
          <w:marBottom w:val="240"/>
          <w:divBdr>
            <w:top w:val="none" w:sz="0" w:space="0" w:color="auto"/>
            <w:left w:val="none" w:sz="0" w:space="0" w:color="auto"/>
            <w:bottom w:val="none" w:sz="0" w:space="0" w:color="auto"/>
            <w:right w:val="none" w:sz="0" w:space="0" w:color="auto"/>
          </w:divBdr>
        </w:div>
        <w:div w:id="1551959301">
          <w:marLeft w:val="0"/>
          <w:marRight w:val="0"/>
          <w:marTop w:val="0"/>
          <w:marBottom w:val="120"/>
          <w:divBdr>
            <w:top w:val="none" w:sz="0" w:space="0" w:color="auto"/>
            <w:left w:val="none" w:sz="0" w:space="0" w:color="auto"/>
            <w:bottom w:val="none" w:sz="0" w:space="0" w:color="auto"/>
            <w:right w:val="none" w:sz="0" w:space="0" w:color="auto"/>
          </w:divBdr>
        </w:div>
        <w:div w:id="695498793">
          <w:marLeft w:val="66"/>
          <w:marRight w:val="0"/>
          <w:marTop w:val="200"/>
          <w:marBottom w:val="240"/>
          <w:divBdr>
            <w:top w:val="none" w:sz="0" w:space="0" w:color="auto"/>
            <w:left w:val="none" w:sz="0" w:space="0" w:color="auto"/>
            <w:bottom w:val="none" w:sz="0" w:space="0" w:color="auto"/>
            <w:right w:val="none" w:sz="0" w:space="0" w:color="auto"/>
          </w:divBdr>
        </w:div>
        <w:div w:id="1742213281">
          <w:marLeft w:val="0"/>
          <w:marRight w:val="0"/>
          <w:marTop w:val="0"/>
          <w:marBottom w:val="120"/>
          <w:divBdr>
            <w:top w:val="none" w:sz="0" w:space="0" w:color="auto"/>
            <w:left w:val="none" w:sz="0" w:space="0" w:color="auto"/>
            <w:bottom w:val="none" w:sz="0" w:space="0" w:color="auto"/>
            <w:right w:val="none" w:sz="0" w:space="0" w:color="auto"/>
          </w:divBdr>
        </w:div>
        <w:div w:id="2125276">
          <w:marLeft w:val="66"/>
          <w:marRight w:val="0"/>
          <w:marTop w:val="200"/>
          <w:marBottom w:val="240"/>
          <w:divBdr>
            <w:top w:val="none" w:sz="0" w:space="0" w:color="auto"/>
            <w:left w:val="none" w:sz="0" w:space="0" w:color="auto"/>
            <w:bottom w:val="none" w:sz="0" w:space="0" w:color="auto"/>
            <w:right w:val="none" w:sz="0" w:space="0" w:color="auto"/>
          </w:divBdr>
        </w:div>
        <w:div w:id="913393221">
          <w:marLeft w:val="0"/>
          <w:marRight w:val="0"/>
          <w:marTop w:val="0"/>
          <w:marBottom w:val="120"/>
          <w:divBdr>
            <w:top w:val="none" w:sz="0" w:space="0" w:color="auto"/>
            <w:left w:val="none" w:sz="0" w:space="0" w:color="auto"/>
            <w:bottom w:val="none" w:sz="0" w:space="0" w:color="auto"/>
            <w:right w:val="none" w:sz="0" w:space="0" w:color="auto"/>
          </w:divBdr>
        </w:div>
        <w:div w:id="1624996690">
          <w:marLeft w:val="0"/>
          <w:marRight w:val="0"/>
          <w:marTop w:val="0"/>
          <w:marBottom w:val="24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hyperlink" Target="http://lex.uz/docs/-3212190" TargetMode="External"/><Relationship Id="rId13" Type="http://schemas.openxmlformats.org/officeDocument/2006/relationships/hyperlink" Target="http://lex.uz/docs/41760" TargetMode="External"/><Relationship Id="rId18" Type="http://schemas.openxmlformats.org/officeDocument/2006/relationships/hyperlink" Target="http://lex.uz/docs/-3212190" TargetMode="External"/><Relationship Id="rId26" Type="http://schemas.openxmlformats.org/officeDocument/2006/relationships/hyperlink" Target="http://lex.uz/docs/-3212190" TargetMode="External"/><Relationship Id="rId39" Type="http://schemas.openxmlformats.org/officeDocument/2006/relationships/hyperlink" Target="http://lex.uz/docs/-3212190" TargetMode="External"/><Relationship Id="rId3" Type="http://schemas.openxmlformats.org/officeDocument/2006/relationships/webSettings" Target="webSettings.xml"/><Relationship Id="rId21" Type="http://schemas.openxmlformats.org/officeDocument/2006/relationships/hyperlink" Target="http://lex.uz/docs/-3212190" TargetMode="External"/><Relationship Id="rId34" Type="http://schemas.openxmlformats.org/officeDocument/2006/relationships/hyperlink" Target="http://lex.uz/docs/-3212190" TargetMode="External"/><Relationship Id="rId7" Type="http://schemas.openxmlformats.org/officeDocument/2006/relationships/hyperlink" Target="http://lex.uz/docs/-283717" TargetMode="External"/><Relationship Id="rId12" Type="http://schemas.openxmlformats.org/officeDocument/2006/relationships/hyperlink" Target="http://lex.uz/docs/2681" TargetMode="External"/><Relationship Id="rId17" Type="http://schemas.openxmlformats.org/officeDocument/2006/relationships/hyperlink" Target="http://lex.uz/docs/-3212190" TargetMode="External"/><Relationship Id="rId25" Type="http://schemas.openxmlformats.org/officeDocument/2006/relationships/hyperlink" Target="http://lex.uz/docs/-3212190" TargetMode="External"/><Relationship Id="rId33" Type="http://schemas.openxmlformats.org/officeDocument/2006/relationships/hyperlink" Target="http://lex.uz/docs/-3212190" TargetMode="External"/><Relationship Id="rId38" Type="http://schemas.openxmlformats.org/officeDocument/2006/relationships/hyperlink" Target="http://lex.uz/docs/-3212190" TargetMode="External"/><Relationship Id="rId2" Type="http://schemas.openxmlformats.org/officeDocument/2006/relationships/settings" Target="settings.xml"/><Relationship Id="rId16" Type="http://schemas.openxmlformats.org/officeDocument/2006/relationships/hyperlink" Target="http://lex.uz/docs/-3212190" TargetMode="External"/><Relationship Id="rId20" Type="http://schemas.openxmlformats.org/officeDocument/2006/relationships/hyperlink" Target="http://lex.uz/docs/-3212190" TargetMode="External"/><Relationship Id="rId29" Type="http://schemas.openxmlformats.org/officeDocument/2006/relationships/hyperlink" Target="http://lex.uz/docs/-3212190" TargetMode="External"/><Relationship Id="rId41"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lex.uz/docs/-41760" TargetMode="External"/><Relationship Id="rId11" Type="http://schemas.openxmlformats.org/officeDocument/2006/relationships/hyperlink" Target="http://lex.uz/docs/72266" TargetMode="External"/><Relationship Id="rId24" Type="http://schemas.openxmlformats.org/officeDocument/2006/relationships/hyperlink" Target="http://lex.uz/docs/-3212190" TargetMode="External"/><Relationship Id="rId32" Type="http://schemas.openxmlformats.org/officeDocument/2006/relationships/hyperlink" Target="http://lex.uz/docs/-3212190" TargetMode="External"/><Relationship Id="rId37" Type="http://schemas.openxmlformats.org/officeDocument/2006/relationships/hyperlink" Target="http://lex.uz/docs/-3212190" TargetMode="External"/><Relationship Id="rId40" Type="http://schemas.openxmlformats.org/officeDocument/2006/relationships/fontTable" Target="fontTable.xml"/><Relationship Id="rId5" Type="http://schemas.openxmlformats.org/officeDocument/2006/relationships/hyperlink" Target="http://lex.uz/docs/-2681" TargetMode="External"/><Relationship Id="rId15" Type="http://schemas.openxmlformats.org/officeDocument/2006/relationships/hyperlink" Target="http://lex.uz/docs/-283717" TargetMode="External"/><Relationship Id="rId23" Type="http://schemas.openxmlformats.org/officeDocument/2006/relationships/hyperlink" Target="http://lex.uz/docs/-3212190" TargetMode="External"/><Relationship Id="rId28" Type="http://schemas.openxmlformats.org/officeDocument/2006/relationships/hyperlink" Target="http://lex.uz/docs/-3212190" TargetMode="External"/><Relationship Id="rId36" Type="http://schemas.openxmlformats.org/officeDocument/2006/relationships/hyperlink" Target="http://lex.uz/docs/-3212190" TargetMode="External"/><Relationship Id="rId10" Type="http://schemas.openxmlformats.org/officeDocument/2006/relationships/hyperlink" Target="http://lex.uz/docs/-3212190" TargetMode="External"/><Relationship Id="rId19" Type="http://schemas.openxmlformats.org/officeDocument/2006/relationships/hyperlink" Target="http://lex.uz/docs/-3212190" TargetMode="External"/><Relationship Id="rId31" Type="http://schemas.openxmlformats.org/officeDocument/2006/relationships/hyperlink" Target="http://lex.uz/docs/-3042464" TargetMode="External"/><Relationship Id="rId4" Type="http://schemas.openxmlformats.org/officeDocument/2006/relationships/hyperlink" Target="http://lex.uz/docs/-72266" TargetMode="External"/><Relationship Id="rId9" Type="http://schemas.openxmlformats.org/officeDocument/2006/relationships/hyperlink" Target="http://lex.uz/docs/-2276567" TargetMode="External"/><Relationship Id="rId14" Type="http://schemas.openxmlformats.org/officeDocument/2006/relationships/hyperlink" Target="http://lex.uz/docs/283717" TargetMode="External"/><Relationship Id="rId22" Type="http://schemas.openxmlformats.org/officeDocument/2006/relationships/hyperlink" Target="http://lex.uz/docs/-3212190" TargetMode="External"/><Relationship Id="rId27" Type="http://schemas.openxmlformats.org/officeDocument/2006/relationships/hyperlink" Target="http://lex.uz/docs/-3212190" TargetMode="External"/><Relationship Id="rId30" Type="http://schemas.openxmlformats.org/officeDocument/2006/relationships/hyperlink" Target="http://lex.uz/docs/-5482456" TargetMode="External"/><Relationship Id="rId35" Type="http://schemas.openxmlformats.org/officeDocument/2006/relationships/hyperlink" Target="http://lex.uz/docs/-321219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16262</Words>
  <Characters>92700</Characters>
  <Application>Microsoft Office Word</Application>
  <DocSecurity>0</DocSecurity>
  <Lines>772</Lines>
  <Paragraphs>217</Paragraphs>
  <ScaleCrop>false</ScaleCrop>
  <Company/>
  <LinksUpToDate>false</LinksUpToDate>
  <CharactersWithSpaces>108745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2886 23.05.2017</dc:title>
  <dc:subject/>
  <dc:creator>Farrux Usmanaliyev</dc:creator>
  <cp:keywords/>
  <dc:description/>
  <cp:lastModifiedBy>Farrux Usmanaliyev</cp:lastModifiedBy>
  <cp:revision>2</cp:revision>
  <dcterms:created xsi:type="dcterms:W3CDTF">2025-06-28T10:53:00Z</dcterms:created>
  <dcterms:modified xsi:type="dcterms:W3CDTF">2025-06-28T10:53:00Z</dcterms:modified>
</cp:coreProperties>
</file>