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4BB66" w14:textId="77777777" w:rsidR="00000000" w:rsidRPr="00BD7345" w:rsidRDefault="008E5BDF">
      <w:pPr>
        <w:shd w:val="clear" w:color="auto" w:fill="FFFFFF"/>
        <w:jc w:val="center"/>
        <w:divId w:val="66417648"/>
        <w:rPr>
          <w:rFonts w:eastAsia="Times New Roman"/>
          <w:caps/>
          <w:color w:val="000080"/>
          <w:lang w:val="en-US"/>
        </w:rPr>
      </w:pPr>
      <w:proofErr w:type="gramStart"/>
      <w:r w:rsidRPr="00BD7345">
        <w:rPr>
          <w:rFonts w:eastAsia="Times New Roman"/>
          <w:caps/>
          <w:color w:val="000080"/>
          <w:lang w:val="en-US"/>
        </w:rPr>
        <w:t>O‘</w:t>
      </w:r>
      <w:proofErr w:type="gramEnd"/>
      <w:r w:rsidRPr="00BD7345">
        <w:rPr>
          <w:rFonts w:eastAsia="Times New Roman"/>
          <w:caps/>
          <w:color w:val="000080"/>
          <w:lang w:val="en-US"/>
        </w:rPr>
        <w:t>zbekiston Respublikasi Prezidentining</w:t>
      </w:r>
    </w:p>
    <w:p w14:paraId="7D3619FC" w14:textId="77777777" w:rsidR="00000000" w:rsidRPr="00BD7345" w:rsidRDefault="008E5BDF">
      <w:pPr>
        <w:shd w:val="clear" w:color="auto" w:fill="FFFFFF"/>
        <w:jc w:val="center"/>
        <w:divId w:val="66417648"/>
        <w:rPr>
          <w:rFonts w:eastAsia="Times New Roman"/>
          <w:caps/>
          <w:color w:val="000080"/>
          <w:lang w:val="en-US"/>
        </w:rPr>
      </w:pPr>
      <w:r w:rsidRPr="00BD7345">
        <w:rPr>
          <w:rFonts w:eastAsia="Times New Roman"/>
          <w:caps/>
          <w:color w:val="000080"/>
          <w:lang w:val="en-US"/>
        </w:rPr>
        <w:t>Qarori</w:t>
      </w:r>
    </w:p>
    <w:p w14:paraId="1F8FC1E6" w14:textId="77777777" w:rsidR="00000000" w:rsidRPr="00BD7345" w:rsidRDefault="008E5BDF">
      <w:pPr>
        <w:shd w:val="clear" w:color="auto" w:fill="FFFFFF"/>
        <w:jc w:val="center"/>
        <w:divId w:val="1808474033"/>
        <w:rPr>
          <w:rFonts w:eastAsia="Times New Roman"/>
          <w:b/>
          <w:bCs/>
          <w:caps/>
          <w:color w:val="000080"/>
          <w:lang w:val="en-US"/>
        </w:rPr>
      </w:pPr>
      <w:r w:rsidRPr="00BD7345">
        <w:rPr>
          <w:rFonts w:eastAsia="Times New Roman"/>
          <w:b/>
          <w:bCs/>
          <w:caps/>
          <w:color w:val="000080"/>
          <w:lang w:val="en-US"/>
        </w:rPr>
        <w:t xml:space="preserve">Zargarlik sanoatini davlat tomonidan </w:t>
      </w:r>
      <w:proofErr w:type="gramStart"/>
      <w:r w:rsidRPr="00BD7345">
        <w:rPr>
          <w:rFonts w:eastAsia="Times New Roman"/>
          <w:b/>
          <w:bCs/>
          <w:caps/>
          <w:color w:val="000080"/>
          <w:lang w:val="en-US"/>
        </w:rPr>
        <w:t>qo‘</w:t>
      </w:r>
      <w:proofErr w:type="gramEnd"/>
      <w:r w:rsidRPr="00BD7345">
        <w:rPr>
          <w:rFonts w:eastAsia="Times New Roman"/>
          <w:b/>
          <w:bCs/>
          <w:caps/>
          <w:color w:val="000080"/>
          <w:lang w:val="en-US"/>
        </w:rPr>
        <w:t>llab-quvvatlash chora-tadbirlari to‘g‘risida</w:t>
      </w:r>
    </w:p>
    <w:p w14:paraId="690E5704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Asrlik milliy an’analarga asoslangan mahalliy zargarlik ishlab chiqarishlarni tiklash va rivojlantirish, buning asosida yangi ish o‘rinlarini yaratish, aholining yuqori sifatli zargarlik buyumlariga bo‘lgan ehtiyojini qondirish va yuqori qo‘shilgan qiymatg</w:t>
      </w:r>
      <w:r w:rsidRPr="00BD7345">
        <w:rPr>
          <w:rFonts w:eastAsia="Times New Roman"/>
          <w:color w:val="000000"/>
          <w:lang w:val="en-US"/>
        </w:rPr>
        <w:t xml:space="preserve">a ega mahsulotlarni ishlab chiqarishni ta’minlash, shuningdek, “Inson manfaatlari va xalq bilan muloqot yili”da 2017 — 2021-yillarda O‘zbekiston Respublikasini rivojlantirishning beshta ustuvor yo‘nalishi bo‘yicha </w:t>
      </w:r>
      <w:hyperlink r:id="rId4" w:anchor="-3109146" w:history="1">
        <w:r w:rsidRPr="00BD7345">
          <w:rPr>
            <w:rFonts w:eastAsia="Times New Roman"/>
            <w:color w:val="008080"/>
            <w:lang w:val="en-US"/>
          </w:rPr>
          <w:t>Harakatlar strategiyasini</w:t>
        </w:r>
      </w:hyperlink>
      <w:r w:rsidRPr="00BD7345">
        <w:rPr>
          <w:rFonts w:eastAsia="Times New Roman"/>
          <w:color w:val="000000"/>
          <w:lang w:val="en-US"/>
        </w:rPr>
        <w:t xml:space="preserve"> amalga oshirish Davlat dasturini ijro etish maqsadida: </w:t>
      </w:r>
    </w:p>
    <w:p w14:paraId="662D12B6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 xml:space="preserve">1. Quyidagilar zargarlik sanoatini yanada rivojlantirishning asosiy vazifalari va yo‘nalishlari etib belgilansin: </w:t>
      </w:r>
    </w:p>
    <w:p w14:paraId="6A33BD49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birinchi, respublika aholisini o‘sib kelayo</w:t>
      </w:r>
      <w:r w:rsidRPr="00BD7345">
        <w:rPr>
          <w:rFonts w:eastAsia="Times New Roman"/>
          <w:color w:val="000000"/>
          <w:lang w:val="en-US"/>
        </w:rPr>
        <w:t>tgan ehtiyojini qondirishni ta’minlashda mahalliy zargarlik buyumlarini ishlab chiqarishni sezilarli oshirish. qimmatbaho metallar va qimmatbaho toshlar ishlatilishining tartib-taomillarini soddalashtirish hisobiga zargarlik sanoatini yanada shakllantirish</w:t>
      </w:r>
      <w:r w:rsidRPr="00BD7345">
        <w:rPr>
          <w:rFonts w:eastAsia="Times New Roman"/>
          <w:color w:val="000000"/>
          <w:lang w:val="en-US"/>
        </w:rPr>
        <w:t xml:space="preserve"> va rivojlantirish; </w:t>
      </w:r>
    </w:p>
    <w:p w14:paraId="5DF18C4F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ikkinchi, tashqi va ichki bozorlarda raqobatdosh yuqori badiiy zargarlik buyumlarini ishlab chiqarishni ta’minlash, shu jumladan, an’anaviy milliy hunarmandchilik va naqshlardan foydalangan holda yakka tartibdagi dizaynerlik ishlanmala</w:t>
      </w:r>
      <w:r w:rsidRPr="00BD7345">
        <w:rPr>
          <w:rFonts w:eastAsia="Times New Roman"/>
          <w:color w:val="000000"/>
          <w:lang w:val="en-US"/>
        </w:rPr>
        <w:t xml:space="preserve">rini yaratish; </w:t>
      </w:r>
    </w:p>
    <w:p w14:paraId="16A09708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uchinchi, qimmatbaho toshlarni keyinchalik ularni qayta ishlash, shu jumladan, qimmatbaho metallardan bir vazndagi quymalar, zargarlik va boshqa buyumlarni tayyorlashda zamonaviy texnologik uskunalar va innovatsion ishlanmalarni tatbiq etis</w:t>
      </w:r>
      <w:r w:rsidRPr="00BD7345">
        <w:rPr>
          <w:rFonts w:eastAsia="Times New Roman"/>
          <w:color w:val="000000"/>
          <w:lang w:val="en-US"/>
        </w:rPr>
        <w:t xml:space="preserve">h bo‘yicha amaliy tajribaga ega potensial investorlar va to‘g‘ridan to‘g‘ri xorijiy investitsiyalarni jalb etish hisobiga mavjud resurslardan foydalanishni kengaytirish; </w:t>
      </w:r>
    </w:p>
    <w:p w14:paraId="29CEC9B3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to‘rtinchi, zargarlik ishlab chiqarish tarmoqlarida o‘rta maxsus, kasb-hunar ta’lim m</w:t>
      </w:r>
      <w:r w:rsidRPr="00BD7345">
        <w:rPr>
          <w:rFonts w:eastAsia="Times New Roman"/>
          <w:color w:val="000000"/>
          <w:lang w:val="en-US"/>
        </w:rPr>
        <w:t xml:space="preserve">uassasalarida yosh mutaxassislar bo‘lgan — texnologlar, dizaynerlar, rassomlar va boshqa talab etilayotgan mutaxassislar tayyorlash hisobiga sohaning kadrlar salohiyatini mustahkamlash. </w:t>
      </w:r>
    </w:p>
    <w:p w14:paraId="7D1CAFEA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2. Belgilansinki, 2017-yilning 1-oktabridan yuridik shaxslar va yakka</w:t>
      </w:r>
      <w:r w:rsidRPr="00BD7345">
        <w:rPr>
          <w:rFonts w:eastAsia="Times New Roman"/>
          <w:color w:val="000000"/>
          <w:lang w:val="en-US"/>
        </w:rPr>
        <w:t xml:space="preserve"> tadbirkorlar tomonidan zargarlik va boshqa qimmatbaho metallardan turli buyumlar tayyorlash (keyingi o‘rinlarda — zargarlik buyumlari) O‘zbekiston Respublikasi Markaziy banki huzuridagi Qimmatbaho metallar agentligi tomonidan beriladigan litsenziya asosid</w:t>
      </w:r>
      <w:r w:rsidRPr="00BD7345">
        <w:rPr>
          <w:rFonts w:eastAsia="Times New Roman"/>
          <w:color w:val="000000"/>
          <w:lang w:val="en-US"/>
        </w:rPr>
        <w:t xml:space="preserve">a mazkur faoliyat turiga beriladigan Davlat proba palatasi tomonidan beriladigan ro‘yxatdan o‘tgan ruxsatnoma bekor qilingan holda amalga oshiriladi. </w:t>
      </w:r>
    </w:p>
    <w:p w14:paraId="5095A6AF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3. Zargarlik buyumlari ishlab chiqaruvchilariga qimmatbaho metallarni sotish mexanizmi quyidagicha belgil</w:t>
      </w:r>
      <w:r w:rsidRPr="00BD7345">
        <w:rPr>
          <w:rFonts w:eastAsia="Times New Roman"/>
          <w:color w:val="000000"/>
          <w:lang w:val="en-US"/>
        </w:rPr>
        <w:t xml:space="preserve">ansin: </w:t>
      </w:r>
    </w:p>
    <w:p w14:paraId="18285906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zargarlik buyumlarini ishlab chiqaruvchilar zargarlik buyumlarini ishlab chiqarish hajmini ko‘rsatgan holda qimmatbaho metallarga bo‘lgan ehtiyojini nazarda tutuvchi, O‘zbekiston Respublikasi Markaziy banki tomonidan tasdiqlanadigan shaklda buyurtm</w:t>
      </w:r>
      <w:r w:rsidRPr="00BD7345">
        <w:rPr>
          <w:rFonts w:eastAsia="Times New Roman"/>
          <w:color w:val="000000"/>
          <w:lang w:val="en-US"/>
        </w:rPr>
        <w:t xml:space="preserve">anomalarni vakolatli tijorat banklariga shakli bo‘yicha yo‘llaydilar; </w:t>
      </w:r>
    </w:p>
    <w:p w14:paraId="5EEBFFAA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vakolatli tijorat banklari zargarlik buyumlari ishlab chiqaruvchilarning ehtiyojlaridan kelib chiqqan holda O‘zbekiston Respublikasi Markaziy bankiga qimmatbaho metallarning zarur hajmd</w:t>
      </w:r>
      <w:r w:rsidRPr="00BD7345">
        <w:rPr>
          <w:rFonts w:eastAsia="Times New Roman"/>
          <w:color w:val="000000"/>
          <w:lang w:val="en-US"/>
        </w:rPr>
        <w:t xml:space="preserve">a ajratish to‘g‘risidagi buyurtmanomani yuboradilar; </w:t>
      </w:r>
    </w:p>
    <w:p w14:paraId="1EBBF759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O‘zbekiston Respublikasi Markaziy banki vakolatli tijorat banklar buyurtmanomalari bo‘yicha qimmatbaho metallarni platina ko‘rinishida 100 grammdan boshlab, London qimmatbaho metallar birjasining ertala</w:t>
      </w:r>
      <w:r w:rsidRPr="00BD7345">
        <w:rPr>
          <w:rFonts w:eastAsia="Times New Roman"/>
          <w:color w:val="000000"/>
          <w:lang w:val="en-US"/>
        </w:rPr>
        <w:t xml:space="preserve">bki faksing bahosidan kelib chiqqan holda, dastlabki to‘lov to‘liq to‘lash shartida milliy valyutada ajratadi (qimmatbaho metallarning sof og‘irligini qayta hisoblanib); </w:t>
      </w:r>
    </w:p>
    <w:p w14:paraId="2C0CDBF6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vakolatli tijorat banklari zargarlik buyumlari ishlab chiqaruvchilariga 1 foizdan ko‘</w:t>
      </w:r>
      <w:r w:rsidRPr="00BD7345">
        <w:rPr>
          <w:rFonts w:eastAsia="Times New Roman"/>
          <w:color w:val="000000"/>
          <w:lang w:val="en-US"/>
        </w:rPr>
        <w:t xml:space="preserve">p bo‘lmagan miqdordagi marjani undirgan holda keyinchalik qayta sotish huquqisiz qimmatbaho metallarni sotadilar. </w:t>
      </w:r>
    </w:p>
    <w:p w14:paraId="045F42EA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4. “Fonon” davlat ilmiy-ishlab chiqarish korxonasi 2017-yil 1-oktabrdan boshlab (keyingi o‘rinlarda — “Fonon” DIIChK) O‘zbekiston Respublikas</w:t>
      </w:r>
      <w:r w:rsidRPr="00BD7345">
        <w:rPr>
          <w:rFonts w:eastAsia="Times New Roman"/>
          <w:color w:val="000000"/>
          <w:lang w:val="en-US"/>
        </w:rPr>
        <w:t xml:space="preserve">i Markaziy banki tomonidan beriladigan </w:t>
      </w:r>
      <w:r w:rsidRPr="00BD7345">
        <w:rPr>
          <w:rFonts w:eastAsia="Times New Roman"/>
          <w:color w:val="000000"/>
          <w:lang w:val="en-US"/>
        </w:rPr>
        <w:lastRenderedPageBreak/>
        <w:t xml:space="preserve">qimmatbaho metallar hisobidan davalcheskiy asosida tayyorlanadigan qimmatbaho metallar hisobiga platinalarini tegishli vaznda ishlab chiqarishni ta’minlasin. </w:t>
      </w:r>
    </w:p>
    <w:p w14:paraId="5596B69D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5. O‘zbekiston Respublikasi Iqtisodiyot vazirligi:</w:t>
      </w:r>
    </w:p>
    <w:p w14:paraId="11E89A4D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O‘zbeki</w:t>
      </w:r>
      <w:r w:rsidRPr="00BD7345">
        <w:rPr>
          <w:rFonts w:eastAsia="Times New Roman"/>
          <w:color w:val="000000"/>
          <w:lang w:val="en-US"/>
        </w:rPr>
        <w:t>ston Respublikasi Markaziy banki va Moliya vazirligi bilan birgalikda 2017-yilning 1-oktabridan boshlab tegishli balanslarda O‘zbekiston Respublikasi Markaziy banki zaxiralaridan zargarlik buyumlari ishlab chiqaruvchilariga qimmatbaho metallar sotishini na</w:t>
      </w:r>
      <w:r w:rsidRPr="00BD7345">
        <w:rPr>
          <w:rFonts w:eastAsia="Times New Roman"/>
          <w:color w:val="000000"/>
          <w:lang w:val="en-US"/>
        </w:rPr>
        <w:t>zarda tutsin;</w:t>
      </w:r>
    </w:p>
    <w:p w14:paraId="237439B7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Moliya vazirligi O‘zbekiston Respublikasi Markaziy banki va Zargarlar uyushmasi bilan birgalikda 2017-yilning 1-oktabrigacha bo‘lgan muddatda 2017 — 2021-yillarda zargarlik sanoatini yanada rivojlantirish chora-tadbirlari Dasturini O‘zbekisto</w:t>
      </w:r>
      <w:r w:rsidRPr="00BD7345">
        <w:rPr>
          <w:rFonts w:eastAsia="Times New Roman"/>
          <w:color w:val="000000"/>
          <w:lang w:val="en-US"/>
        </w:rPr>
        <w:t xml:space="preserve">n Respublikasi Vazirlar Mahkamasiga kiritsin. </w:t>
      </w:r>
    </w:p>
    <w:p w14:paraId="3CD6EEBB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 xml:space="preserve">6. O‘zbekiston Respublikasi Markaziy banki Iqtisodiyot vazirligi, Moliya vazirligi bilan birgalikda bir oy muddatda: </w:t>
      </w:r>
    </w:p>
    <w:p w14:paraId="1C916031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qimmatbaho metallardan zargarlik buyumlarini ishlab chiqarish faoliyatini lizensiyalash to‘</w:t>
      </w:r>
      <w:r w:rsidRPr="00BD7345">
        <w:rPr>
          <w:rFonts w:eastAsia="Times New Roman"/>
          <w:color w:val="000000"/>
          <w:lang w:val="en-US"/>
        </w:rPr>
        <w:t xml:space="preserve">g‘risidagi Nizomni; </w:t>
      </w:r>
    </w:p>
    <w:p w14:paraId="1023ECA1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 xml:space="preserve">zargarlik buyumlarini ishlab chiqarish uchun qimmatbaho metallarni sotish va hisob-kitoblarini amalga oshirish tartibi to‘g‘risidagi Nizomni ishlab chiqsin va O‘zbekiston Respublikasi Vazirlar Mahkamasiga kiritsin. </w:t>
      </w:r>
    </w:p>
    <w:p w14:paraId="4D399223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7. O‘zbekiston Resp</w:t>
      </w:r>
      <w:r w:rsidRPr="00BD7345">
        <w:rPr>
          <w:rFonts w:eastAsia="Times New Roman"/>
          <w:color w:val="000000"/>
          <w:lang w:val="en-US"/>
        </w:rPr>
        <w:t xml:space="preserve">ublikasi Markaziy banki (M. Nurmuratov): </w:t>
      </w:r>
    </w:p>
    <w:p w14:paraId="34A824A7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2017-yilning 1-oktabrigacha respublika hududlarida zargarlik buyumlariga proba va tamg‘ani belgilashni amalga oshiradigan Davlat proba palatasining filiallarini belgilangan tartibda tashkil etishni ta’minlasin;</w:t>
      </w:r>
    </w:p>
    <w:p w14:paraId="3192EFA3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O‘z</w:t>
      </w:r>
      <w:r w:rsidRPr="00BD7345">
        <w:rPr>
          <w:rFonts w:eastAsia="Times New Roman"/>
          <w:color w:val="000000"/>
          <w:lang w:val="en-US"/>
        </w:rPr>
        <w:t>bekiston Respublikasi Moliya vazirligi bilan birgalikda mablag‘larning yo‘naltirilgan qismi Davlat proba palatasi ixtiyoriga kelib tushishini nazarda tutgan holda, palataning moddiy-texnika bazasini mustahkamlash uchun ulardan maqsadli foydalanishni hisobg</w:t>
      </w:r>
      <w:r w:rsidRPr="00BD7345">
        <w:rPr>
          <w:rFonts w:eastAsia="Times New Roman"/>
          <w:color w:val="000000"/>
          <w:lang w:val="en-US"/>
        </w:rPr>
        <w:t xml:space="preserve">a olib, proba to‘lovining belgilangan o‘lchamlarini ko‘rib chiqish bo‘yicha O‘zbekiston Respublikasi Vazirlar Mahkamasiga takliflar kiritsin. </w:t>
      </w:r>
    </w:p>
    <w:p w14:paraId="6D00194D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8. Belgilansinki, davlat foydasiga o‘tkazilgan qimmatbaho va qimmatbaho metallardan tayyorlangan buyumlar, yarim qimmatbaho va qimmatbaho toshlar va marvaridlar, egasiz qimmatbaho buyumlar, topilmalar, shuningdek, davlat foydasiga egalari tomonidan berib y</w:t>
      </w:r>
      <w:r w:rsidRPr="00BD7345">
        <w:rPr>
          <w:rFonts w:eastAsia="Times New Roman"/>
          <w:color w:val="000000"/>
          <w:lang w:val="en-US"/>
        </w:rPr>
        <w:t xml:space="preserve">uborilgan qimmatbaho buyumlar (arxeologik va muzey buyumlari yoki muzey kolleksiyasi, shuningdek, madaniy qadrga ega buyumlardan tashqari) milliy valyutada to‘liq oldindan haq to‘lash shartlarida quyidagi tartibda “Fonon” DIIChKga sotiladi: </w:t>
      </w:r>
    </w:p>
    <w:p w14:paraId="37D79E0D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qimmatbaho met</w:t>
      </w:r>
      <w:r w:rsidRPr="00BD7345">
        <w:rPr>
          <w:rFonts w:eastAsia="Times New Roman"/>
          <w:color w:val="000000"/>
          <w:lang w:val="en-US"/>
        </w:rPr>
        <w:t xml:space="preserve">allar uchun — London qimmatbaho metallar birjasining ertalabki faksing bahosida va Markaziy bank kursida haqni to‘lash hisobvaraqasida yozilgan sanada; </w:t>
      </w:r>
    </w:p>
    <w:p w14:paraId="65D734F5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yarim qimmatbaho va qimmatbaho toshlar hamda marvaridlar uchun — “Fonon” DIIChKning tegishli xarajatlar</w:t>
      </w:r>
      <w:r w:rsidRPr="00BD7345">
        <w:rPr>
          <w:rFonts w:eastAsia="Times New Roman"/>
          <w:color w:val="000000"/>
          <w:lang w:val="en-US"/>
        </w:rPr>
        <w:t xml:space="preserve">ini qoplagan holda baholash tashkilotlarining belgilangan tartibda o‘tkazilgan bahosi asosida. </w:t>
      </w:r>
    </w:p>
    <w:p w14:paraId="0C178BD9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O‘zbekiston Respublikasi Moliya vazirligi Markaziy bank bilan birgalikda bir oy muddatda qimmatbaho metall parchalari, yarim qimmatbaho va qimmatbaho toshlar ha</w:t>
      </w:r>
      <w:r w:rsidRPr="00BD7345">
        <w:rPr>
          <w:rFonts w:eastAsia="Times New Roman"/>
          <w:color w:val="000000"/>
          <w:lang w:val="en-US"/>
        </w:rPr>
        <w:t xml:space="preserve">mda marvarid ko‘rinishidagi davlat foydasiga aylantirilgan boyliklarni sotish tartibini O‘zbekiston Respublikasi Vazirlar Mahkamasiga tasdiqlash uchun kiritsin. </w:t>
      </w:r>
    </w:p>
    <w:p w14:paraId="7E5CCC6F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 xml:space="preserve">10. 2018-yilning 1-yanvaridan boshlab: </w:t>
      </w:r>
    </w:p>
    <w:p w14:paraId="491BBEE7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chakana savdo tarmoqlarida sotiladigan zargarlik buyum</w:t>
      </w:r>
      <w:r w:rsidRPr="00BD7345">
        <w:rPr>
          <w:rFonts w:eastAsia="Times New Roman"/>
          <w:color w:val="000000"/>
          <w:lang w:val="en-US"/>
        </w:rPr>
        <w:t xml:space="preserve">lariga bo‘lgan aksiz solig‘i; </w:t>
      </w:r>
    </w:p>
    <w:p w14:paraId="48777211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ustav fondida (ustav kapitalida) davlat ulushi bo‘lgan korxonalar tomonidan amalga oshiriladigan va “O‘zbekiston Respublikasi bojxona hududida qayta ishlash” bojxona rejimida saqlanadigan affinatsiya qilinadigan qimmatbaho me</w:t>
      </w:r>
      <w:r w:rsidRPr="00BD7345">
        <w:rPr>
          <w:rFonts w:eastAsia="Times New Roman"/>
          <w:color w:val="000000"/>
          <w:lang w:val="en-US"/>
        </w:rPr>
        <w:t xml:space="preserve">tallarni qayta ishlash jarayonlarining texnik iqtisodiy asoslanishini O‘zbekiston Respublikasi Tashqi savdo vazirligi bilan kelishish tartibi bekor qilinsin. </w:t>
      </w:r>
    </w:p>
    <w:p w14:paraId="295FE153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12. O‘zbekiston Respublikasi Iqtisodiyot vazirligi, Moliya vazirligi, O‘zbekiston Respublikasi Xu</w:t>
      </w:r>
      <w:r w:rsidRPr="00BD7345">
        <w:rPr>
          <w:rFonts w:eastAsia="Times New Roman"/>
          <w:color w:val="000000"/>
          <w:lang w:val="en-US"/>
        </w:rPr>
        <w:t>susiylashtirilgan korxonalarga ko‘maklashish va raqobatni rivojlantirish davlat qo‘mitasi hamda Toshkent shahar hokimligining Toshkent shahri, Uchtepa tumani, Zargarlik ko‘chasi, 46-B uyda joylashgan “1-Zargarlik korxonasi” davlat korxonasi kompleksi mulki</w:t>
      </w:r>
      <w:r w:rsidRPr="00BD7345">
        <w:rPr>
          <w:rFonts w:eastAsia="Times New Roman"/>
          <w:color w:val="000000"/>
          <w:lang w:val="en-US"/>
        </w:rPr>
        <w:t xml:space="preserve">ni </w:t>
      </w:r>
      <w:r w:rsidRPr="00BD7345">
        <w:rPr>
          <w:rFonts w:eastAsia="Times New Roman"/>
          <w:color w:val="000000"/>
          <w:lang w:val="en-US"/>
        </w:rPr>
        <w:lastRenderedPageBreak/>
        <w:t>zamonaviy zargarlik ishlab chiqarishni tashkil etish bo‘yicha investitsiya loyihasini amalga oshirish uchun “Asaka” aksiyadorlik-tijorat bankiga topshirish to‘g‘risidagi taklifi qabul qilinsin.</w:t>
      </w:r>
    </w:p>
    <w:p w14:paraId="5E53FD40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O‘zbekiston Respublikasi Vazirlar Mahkamasi ikki oy muddatd</w:t>
      </w:r>
      <w:r w:rsidRPr="00BD7345">
        <w:rPr>
          <w:rFonts w:eastAsia="Times New Roman"/>
          <w:color w:val="000000"/>
          <w:lang w:val="en-US"/>
        </w:rPr>
        <w:t xml:space="preserve">a mazkur obyekt negizida raqobatdosh zamonaviy zargarlik buyumlarini ishlab chiqarish bilan birga 2018-yilning oxiriga qadar ishga tushirishni tashkil etish bo‘yicha qaror qabul qilsin. </w:t>
      </w:r>
    </w:p>
    <w:p w14:paraId="572760C2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13. O‘zbekiston Respublikasi Markaziy banki (M. Nurmuratov) Adliya va</w:t>
      </w:r>
      <w:r w:rsidRPr="00BD7345">
        <w:rPr>
          <w:rFonts w:eastAsia="Times New Roman"/>
          <w:color w:val="000000"/>
          <w:lang w:val="en-US"/>
        </w:rPr>
        <w:t xml:space="preserve">zirligi (M. Ikromov), boshqa manfaatdor vazirliklar va idoralar bilan birgalikda bir oy muddatda: </w:t>
      </w:r>
    </w:p>
    <w:p w14:paraId="1CB7CA85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qonun hujjatlariga mazkur qarordan kelib chiqadigan o‘zgartish va qo‘shimchalar to‘g‘risidagi takliflarni O‘zbekiston Respublikasi Vazirlar Mahkamasiga kirit</w:t>
      </w:r>
      <w:r w:rsidRPr="00BD7345">
        <w:rPr>
          <w:rFonts w:eastAsia="Times New Roman"/>
          <w:color w:val="000000"/>
          <w:lang w:val="en-US"/>
        </w:rPr>
        <w:t xml:space="preserve">sin; </w:t>
      </w:r>
    </w:p>
    <w:p w14:paraId="51E11433" w14:textId="77777777" w:rsidR="00000000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 xml:space="preserve">o‘zlari qabul qilgan normativ-huquqiy hujjatlarini ushbu qarorga muvofiqlashtirishni ta’minlasin. </w:t>
      </w:r>
    </w:p>
    <w:p w14:paraId="42D0D819" w14:textId="77777777" w:rsidR="008E5BDF" w:rsidRPr="00BD7345" w:rsidRDefault="008E5BDF">
      <w:pPr>
        <w:shd w:val="clear" w:color="auto" w:fill="FFFFFF"/>
        <w:ind w:firstLine="851"/>
        <w:jc w:val="both"/>
        <w:divId w:val="66417648"/>
        <w:rPr>
          <w:rFonts w:eastAsia="Times New Roman"/>
          <w:color w:val="000000"/>
          <w:lang w:val="en-US"/>
        </w:rPr>
      </w:pPr>
      <w:r w:rsidRPr="00BD7345">
        <w:rPr>
          <w:rFonts w:eastAsia="Times New Roman"/>
          <w:color w:val="000000"/>
          <w:lang w:val="en-US"/>
        </w:rPr>
        <w:t>14. Mazkur qarorning ijrosini nazorat qilish O‘zbekiston Respublikasining Bosh vaziri A.N. Aripov, moliya vaziri B.A. Xodjayev va O‘zbekiston Respublik</w:t>
      </w:r>
      <w:r w:rsidRPr="00BD7345">
        <w:rPr>
          <w:rFonts w:eastAsia="Times New Roman"/>
          <w:color w:val="000000"/>
          <w:lang w:val="en-US"/>
        </w:rPr>
        <w:t>asi Markaziy banki raisi M.B. Nurmuratov zimmasiga yuklansin.</w:t>
      </w:r>
    </w:p>
    <w:sectPr w:rsidR="008E5BDF" w:rsidRPr="00BD734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45"/>
    <w:rsid w:val="008E5BDF"/>
    <w:rsid w:val="00BD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3EA2EA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1764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403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91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304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092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496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6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-31070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PQ-3199 10.08.2017</dc:title>
  <dc:subject/>
  <dc:creator>Farrux Usmanaliyev</dc:creator>
  <cp:keywords/>
  <dc:description/>
  <cp:lastModifiedBy>Farrux Usmanaliyev</cp:lastModifiedBy>
  <cp:revision>2</cp:revision>
  <dcterms:created xsi:type="dcterms:W3CDTF">2025-06-28T10:45:00Z</dcterms:created>
  <dcterms:modified xsi:type="dcterms:W3CDTF">2025-06-28T10:45:00Z</dcterms:modified>
</cp:coreProperties>
</file>