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0094A" w14:textId="77777777" w:rsidR="00000000" w:rsidRPr="000B60D4" w:rsidRDefault="00F90AA9">
      <w:pPr>
        <w:shd w:val="clear" w:color="auto" w:fill="FFFFFF"/>
        <w:jc w:val="center"/>
        <w:divId w:val="1894922488"/>
        <w:rPr>
          <w:rFonts w:eastAsia="Times New Roman"/>
          <w:caps/>
          <w:color w:val="000080"/>
        </w:rPr>
      </w:pPr>
      <w:r w:rsidRPr="000B60D4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35E11341" w14:textId="77777777" w:rsidR="00000000" w:rsidRPr="000B60D4" w:rsidRDefault="00F90AA9">
      <w:pPr>
        <w:shd w:val="clear" w:color="auto" w:fill="FFFFFF"/>
        <w:jc w:val="center"/>
        <w:divId w:val="1894922488"/>
        <w:rPr>
          <w:rFonts w:eastAsia="Times New Roman"/>
          <w:caps/>
          <w:color w:val="000080"/>
        </w:rPr>
      </w:pPr>
      <w:r w:rsidRPr="000B60D4">
        <w:rPr>
          <w:rFonts w:eastAsia="Times New Roman"/>
          <w:caps/>
          <w:color w:val="000080"/>
        </w:rPr>
        <w:t>қарори</w:t>
      </w:r>
    </w:p>
    <w:p w14:paraId="16AC875F" w14:textId="77777777" w:rsidR="00000000" w:rsidRPr="000B60D4" w:rsidRDefault="00F90AA9">
      <w:pPr>
        <w:shd w:val="clear" w:color="auto" w:fill="FFFFFF"/>
        <w:jc w:val="center"/>
        <w:divId w:val="1051417115"/>
        <w:rPr>
          <w:rFonts w:eastAsia="Times New Roman"/>
          <w:b/>
          <w:bCs/>
          <w:caps/>
          <w:color w:val="000080"/>
        </w:rPr>
      </w:pPr>
      <w:r w:rsidRPr="000B60D4">
        <w:rPr>
          <w:rFonts w:eastAsia="Times New Roman"/>
          <w:b/>
          <w:bCs/>
          <w:caps/>
          <w:color w:val="000080"/>
        </w:rPr>
        <w:t>Товар-хом ашё биржалари орқали юридик ва жисмоний шахслар томонидан экспортга фақат эркин алмаштириладиган валютага сотиладиган товарлар рўйхатига қўшимчалар киритиш тўғрисида</w:t>
      </w:r>
    </w:p>
    <w:p w14:paraId="73D20A6B" w14:textId="77777777" w:rsidR="00000000" w:rsidRPr="000B60D4" w:rsidRDefault="00F90AA9">
      <w:pPr>
        <w:shd w:val="clear" w:color="auto" w:fill="FFFFFF"/>
        <w:ind w:firstLine="851"/>
        <w:jc w:val="both"/>
        <w:divId w:val="1894922488"/>
        <w:rPr>
          <w:rFonts w:eastAsia="Times New Roman"/>
          <w:color w:val="000000"/>
        </w:rPr>
      </w:pPr>
      <w:r w:rsidRPr="000B60D4">
        <w:rPr>
          <w:rFonts w:eastAsia="Times New Roman"/>
          <w:color w:val="000000"/>
        </w:rPr>
        <w:t>Товарларнинг биржа ва ярмарка савдосини янада рағбатлантириш, товарларни четга о</w:t>
      </w:r>
      <w:r w:rsidRPr="000B60D4">
        <w:rPr>
          <w:rFonts w:eastAsia="Times New Roman"/>
          <w:color w:val="000000"/>
        </w:rPr>
        <w:t>либ чиқишни тартибга солиш ҳамда экспортдан валюта тушумларини кўпайтириш мақсадида Вазирлар Маҳкамаси қарор қилади:</w:t>
      </w:r>
    </w:p>
    <w:p w14:paraId="5BE6B2F1" w14:textId="77777777" w:rsidR="00000000" w:rsidRPr="000B60D4" w:rsidRDefault="00F90AA9">
      <w:pPr>
        <w:shd w:val="clear" w:color="auto" w:fill="FFFFFF"/>
        <w:ind w:firstLine="851"/>
        <w:jc w:val="both"/>
        <w:divId w:val="1894922488"/>
        <w:rPr>
          <w:rFonts w:eastAsia="Times New Roman"/>
          <w:color w:val="000000"/>
        </w:rPr>
      </w:pPr>
      <w:r w:rsidRPr="000B60D4">
        <w:rPr>
          <w:rFonts w:eastAsia="Times New Roman"/>
          <w:color w:val="000000"/>
        </w:rPr>
        <w:t xml:space="preserve">1. Вазирлар Маҳкамасининг 1999 йил 15 апрелдаги 174-сон </w:t>
      </w:r>
      <w:hyperlink r:id="rId4" w:history="1">
        <w:r w:rsidRPr="000B60D4">
          <w:rPr>
            <w:rFonts w:eastAsia="Times New Roman"/>
            <w:color w:val="008080"/>
          </w:rPr>
          <w:t>қарори</w:t>
        </w:r>
      </w:hyperlink>
      <w:r w:rsidRPr="000B60D4">
        <w:rPr>
          <w:rFonts w:eastAsia="Times New Roman"/>
          <w:color w:val="000000"/>
        </w:rPr>
        <w:t xml:space="preserve"> (Ўзбекистон Республикаси ҚТ, 1999 </w:t>
      </w:r>
      <w:r w:rsidRPr="000B60D4">
        <w:rPr>
          <w:rFonts w:eastAsia="Times New Roman"/>
          <w:color w:val="000000"/>
        </w:rPr>
        <w:t>й., 4-сон, 19-модда) билан тасдиқланган Товар-хом ашё биржалари орқали юридик ва жисмоний шахслар томонидан экспортга фақат эркин алмаштириладиган валютага сотиладиган товарлар рўйхатига қуйидаги мазмундаги 61 ва 62-позициялар қўшилсин: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475"/>
        <w:gridCol w:w="2456"/>
        <w:gridCol w:w="6171"/>
        <w:gridCol w:w="310"/>
      </w:tblGrid>
      <w:tr w:rsidR="00000000" w:rsidRPr="000B60D4" w14:paraId="10BAFD52" w14:textId="77777777">
        <w:trPr>
          <w:divId w:val="85665122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C6B9BFF" w14:textId="77777777" w:rsidR="00000000" w:rsidRPr="000B60D4" w:rsidRDefault="00F90AA9">
            <w:pPr>
              <w:jc w:val="right"/>
              <w:rPr>
                <w:color w:val="000000"/>
              </w:rPr>
            </w:pPr>
            <w:r w:rsidRPr="000B60D4">
              <w:rPr>
                <w:color w:val="000000"/>
              </w:rPr>
              <w:t>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074C5451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61.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64B5044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Қурилиш ойнас</w:t>
            </w:r>
            <w:r w:rsidRPr="000B60D4">
              <w:rPr>
                <w:rFonts w:eastAsia="Times New Roman"/>
                <w:color w:val="000000"/>
              </w:rPr>
              <w:t>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6252F3F4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 xml:space="preserve">7005 292 50 0, 7005 293 50 </w:t>
            </w:r>
            <w:proofErr w:type="gramStart"/>
            <w:r w:rsidRPr="000B60D4">
              <w:rPr>
                <w:rFonts w:eastAsia="Times New Roman"/>
                <w:color w:val="000000"/>
              </w:rPr>
              <w:t>0 ,</w:t>
            </w:r>
            <w:proofErr w:type="gramEnd"/>
            <w:r w:rsidRPr="000B60D4">
              <w:rPr>
                <w:rFonts w:eastAsia="Times New Roman"/>
                <w:color w:val="000000"/>
              </w:rPr>
              <w:t xml:space="preserve"> 7005 298 00 0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2365BAC6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</w:p>
        </w:tc>
      </w:tr>
      <w:tr w:rsidR="00000000" w:rsidRPr="000B60D4" w14:paraId="6F2473F5" w14:textId="77777777">
        <w:trPr>
          <w:divId w:val="85665122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7094FFE3" w14:textId="77777777" w:rsidR="00000000" w:rsidRPr="000B60D4" w:rsidRDefault="00F90AA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F29A426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62.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B8B02E0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Шиша банкалар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3EFA0046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7010 901 00 0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30" w:type="dxa"/>
              <w:bottom w:w="15" w:type="dxa"/>
              <w:right w:w="15" w:type="dxa"/>
            </w:tcMar>
            <w:hideMark/>
          </w:tcPr>
          <w:p w14:paraId="17E9606A" w14:textId="77777777" w:rsidR="00000000" w:rsidRPr="000B60D4" w:rsidRDefault="00F90AA9">
            <w:pPr>
              <w:rPr>
                <w:rFonts w:eastAsia="Times New Roman"/>
                <w:color w:val="000000"/>
              </w:rPr>
            </w:pPr>
            <w:r w:rsidRPr="000B60D4">
              <w:rPr>
                <w:rFonts w:eastAsia="Times New Roman"/>
                <w:color w:val="000000"/>
              </w:rPr>
              <w:t>».</w:t>
            </w:r>
          </w:p>
        </w:tc>
      </w:tr>
    </w:tbl>
    <w:p w14:paraId="648179B5" w14:textId="77777777" w:rsidR="00F90AA9" w:rsidRPr="000B60D4" w:rsidRDefault="00F90AA9">
      <w:pPr>
        <w:shd w:val="clear" w:color="auto" w:fill="FFFFFF"/>
        <w:ind w:firstLine="851"/>
        <w:jc w:val="both"/>
        <w:divId w:val="1894922488"/>
        <w:rPr>
          <w:rFonts w:eastAsia="Times New Roman"/>
          <w:color w:val="000000"/>
        </w:rPr>
      </w:pPr>
      <w:r w:rsidRPr="000B60D4">
        <w:rPr>
          <w:rFonts w:eastAsia="Times New Roman"/>
          <w:color w:val="000000"/>
        </w:rPr>
        <w:t xml:space="preserve">2. Мазкур қарорнинг бажарилишини назорат қилиш Ўзбекистон Республикаси Бош вазирининг биринчи ўринбосари Р.С. Азимов зиммасига юклансин. </w:t>
      </w:r>
    </w:p>
    <w:sectPr w:rsidR="00F90AA9" w:rsidRPr="000B60D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D4"/>
    <w:rsid w:val="000B60D4"/>
    <w:rsid w:val="00F9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AEACE2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92248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711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224">
          <w:marLeft w:val="80"/>
          <w:marRight w:val="8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6392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324 10.11.2015</dc:title>
  <dc:subject/>
  <dc:creator>Farrux Usmanaliyev</dc:creator>
  <cp:keywords/>
  <dc:description/>
  <cp:lastModifiedBy>Farrux Usmanaliyev</cp:lastModifiedBy>
  <cp:revision>2</cp:revision>
  <dcterms:created xsi:type="dcterms:W3CDTF">2025-06-26T12:34:00Z</dcterms:created>
  <dcterms:modified xsi:type="dcterms:W3CDTF">2025-06-26T12:34:00Z</dcterms:modified>
</cp:coreProperties>
</file>