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29DAC7" w14:textId="52AF9CA5" w:rsidR="00000000" w:rsidRPr="00D84B26" w:rsidRDefault="00133513" w:rsidP="00D84B26">
      <w:pPr>
        <w:shd w:val="clear" w:color="auto" w:fill="FFFFFF"/>
        <w:jc w:val="center"/>
        <w:divId w:val="586161227"/>
        <w:rPr>
          <w:rFonts w:eastAsia="Times New Roman"/>
          <w:caps/>
          <w:color w:val="000080"/>
          <w:lang w:val="en-US"/>
        </w:rPr>
      </w:pPr>
      <w:proofErr w:type="gramStart"/>
      <w:r w:rsidRPr="00D84B26">
        <w:rPr>
          <w:rFonts w:eastAsia="Times New Roman"/>
          <w:caps/>
          <w:color w:val="000080"/>
          <w:lang w:val="en-US"/>
        </w:rPr>
        <w:t>O‘</w:t>
      </w:r>
      <w:proofErr w:type="gramEnd"/>
      <w:r w:rsidRPr="00D84B26">
        <w:rPr>
          <w:rFonts w:eastAsia="Times New Roman"/>
          <w:caps/>
          <w:color w:val="000080"/>
          <w:lang w:val="en-US"/>
        </w:rPr>
        <w:t>zbekiston Respublikasining Qonuni</w:t>
      </w:r>
      <w:r w:rsidR="00D84B26" w:rsidRPr="00D84B26">
        <w:rPr>
          <w:rFonts w:eastAsia="Times New Roman"/>
          <w:caps/>
          <w:color w:val="000080"/>
          <w:lang w:val="uz-Cyrl-UZ"/>
        </w:rPr>
        <w:t xml:space="preserve"> </w:t>
      </w:r>
      <w:r w:rsidRPr="00D84B26">
        <w:rPr>
          <w:rFonts w:eastAsia="Times New Roman"/>
          <w:b/>
          <w:bCs/>
          <w:caps/>
          <w:color w:val="000080"/>
          <w:lang w:val="en-US"/>
        </w:rPr>
        <w:t>Texnik jihatdan tartibga solish to‘g‘risida</w:t>
      </w:r>
    </w:p>
    <w:p w14:paraId="027D5B56" w14:textId="77777777" w:rsidR="00000000" w:rsidRPr="00D84B26" w:rsidRDefault="00133513">
      <w:pPr>
        <w:shd w:val="clear" w:color="auto" w:fill="FFFFFF"/>
        <w:jc w:val="center"/>
        <w:divId w:val="2144613639"/>
        <w:rPr>
          <w:rFonts w:eastAsia="Times New Roman"/>
          <w:b/>
          <w:bCs/>
          <w:color w:val="000080"/>
          <w:lang w:val="en-US"/>
        </w:rPr>
      </w:pPr>
      <w:r w:rsidRPr="00D84B26">
        <w:rPr>
          <w:rFonts w:eastAsia="Times New Roman"/>
          <w:b/>
          <w:bCs/>
          <w:color w:val="000080"/>
          <w:lang w:val="en-US"/>
        </w:rPr>
        <w:t xml:space="preserve">1-bob. </w:t>
      </w:r>
      <w:proofErr w:type="spellStart"/>
      <w:r w:rsidRPr="00D84B26">
        <w:rPr>
          <w:rFonts w:eastAsia="Times New Roman"/>
          <w:b/>
          <w:bCs/>
          <w:color w:val="000080"/>
          <w:lang w:val="en-US"/>
        </w:rPr>
        <w:t>Umumiy</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qoidalar</w:t>
      </w:r>
      <w:proofErr w:type="spellEnd"/>
    </w:p>
    <w:p w14:paraId="1E25B2D5" w14:textId="77777777" w:rsidR="00000000" w:rsidRPr="00D84B26" w:rsidRDefault="00133513">
      <w:pPr>
        <w:shd w:val="clear" w:color="auto" w:fill="FFFFFF"/>
        <w:ind w:firstLine="851"/>
        <w:jc w:val="both"/>
        <w:divId w:val="1830513951"/>
        <w:rPr>
          <w:rFonts w:eastAsia="Times New Roman"/>
          <w:b/>
          <w:bCs/>
          <w:color w:val="000080"/>
          <w:lang w:val="en-US"/>
        </w:rPr>
      </w:pPr>
      <w:r w:rsidRPr="00D84B26">
        <w:rPr>
          <w:rFonts w:eastAsia="Times New Roman"/>
          <w:b/>
          <w:bCs/>
          <w:color w:val="000080"/>
          <w:lang w:val="en-US"/>
        </w:rPr>
        <w:t xml:space="preserve">1-modda. </w:t>
      </w:r>
      <w:proofErr w:type="spellStart"/>
      <w:r w:rsidRPr="00D84B26">
        <w:rPr>
          <w:rFonts w:eastAsia="Times New Roman"/>
          <w:b/>
          <w:bCs/>
          <w:color w:val="000080"/>
          <w:lang w:val="en-US"/>
        </w:rPr>
        <w:t>Ushbu</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Qonunning</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maqsadi</w:t>
      </w:r>
      <w:proofErr w:type="spellEnd"/>
    </w:p>
    <w:p w14:paraId="274A5EE3"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Ushbu</w:t>
      </w:r>
      <w:proofErr w:type="spellEnd"/>
      <w:r w:rsidRPr="00D84B26">
        <w:rPr>
          <w:rFonts w:eastAsia="Times New Roman"/>
          <w:color w:val="000000"/>
          <w:lang w:val="en-US"/>
        </w:rPr>
        <w:t xml:space="preserve"> </w:t>
      </w:r>
      <w:proofErr w:type="spellStart"/>
      <w:r w:rsidRPr="00D84B26">
        <w:rPr>
          <w:rFonts w:eastAsia="Times New Roman"/>
          <w:color w:val="000000"/>
          <w:lang w:val="en-US"/>
        </w:rPr>
        <w:t>Qonunning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maqsadi</w:t>
      </w:r>
      <w:proofErr w:type="spellEnd"/>
      <w:r w:rsidRPr="00D84B26">
        <w:rPr>
          <w:rFonts w:eastAsia="Times New Roman"/>
          <w:color w:val="000000"/>
          <w:lang w:val="en-US"/>
        </w:rPr>
        <w:t xml:space="preserve"> </w:t>
      </w: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sohasidagi</w:t>
      </w:r>
      <w:proofErr w:type="spellEnd"/>
      <w:r w:rsidRPr="00D84B26">
        <w:rPr>
          <w:rFonts w:eastAsia="Times New Roman"/>
          <w:color w:val="000000"/>
          <w:lang w:val="en-US"/>
        </w:rPr>
        <w:t xml:space="preserve"> </w:t>
      </w:r>
      <w:proofErr w:type="spellStart"/>
      <w:r w:rsidRPr="00D84B26">
        <w:rPr>
          <w:rFonts w:eastAsia="Times New Roman"/>
          <w:color w:val="000000"/>
          <w:lang w:val="en-US"/>
        </w:rPr>
        <w:t>munosabatlarni</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solishdan</w:t>
      </w:r>
      <w:proofErr w:type="spellEnd"/>
      <w:r w:rsidRPr="00D84B26">
        <w:rPr>
          <w:rFonts w:eastAsia="Times New Roman"/>
          <w:color w:val="000000"/>
          <w:lang w:val="en-US"/>
        </w:rPr>
        <w:t xml:space="preserve"> </w:t>
      </w:r>
      <w:proofErr w:type="spellStart"/>
      <w:r w:rsidRPr="00D84B26">
        <w:rPr>
          <w:rFonts w:eastAsia="Times New Roman"/>
          <w:color w:val="000000"/>
          <w:lang w:val="en-US"/>
        </w:rPr>
        <w:t>iborat</w:t>
      </w:r>
      <w:proofErr w:type="spellEnd"/>
      <w:r w:rsidRPr="00D84B26">
        <w:rPr>
          <w:rFonts w:eastAsia="Times New Roman"/>
          <w:color w:val="000000"/>
          <w:lang w:val="en-US"/>
        </w:rPr>
        <w:t>.</w:t>
      </w:r>
    </w:p>
    <w:p w14:paraId="6B26FC36" w14:textId="77777777" w:rsidR="00000000" w:rsidRPr="00D84B26" w:rsidRDefault="00133513">
      <w:pPr>
        <w:shd w:val="clear" w:color="auto" w:fill="FFFFFF"/>
        <w:ind w:firstLine="851"/>
        <w:jc w:val="both"/>
        <w:divId w:val="2014410912"/>
        <w:rPr>
          <w:rFonts w:eastAsia="Times New Roman"/>
          <w:b/>
          <w:bCs/>
          <w:color w:val="000080"/>
          <w:lang w:val="en-US"/>
        </w:rPr>
      </w:pPr>
      <w:r w:rsidRPr="00D84B26">
        <w:rPr>
          <w:rFonts w:eastAsia="Times New Roman"/>
          <w:b/>
          <w:bCs/>
          <w:color w:val="000080"/>
          <w:lang w:val="en-US"/>
        </w:rPr>
        <w:t xml:space="preserve">2-modda. </w:t>
      </w:r>
      <w:proofErr w:type="spellStart"/>
      <w:r w:rsidRPr="00D84B26">
        <w:rPr>
          <w:rFonts w:eastAsia="Times New Roman"/>
          <w:b/>
          <w:bCs/>
          <w:color w:val="000080"/>
          <w:lang w:val="en-US"/>
        </w:rPr>
        <w:t>Ushbu</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Qonunning</w:t>
      </w:r>
      <w:proofErr w:type="spellEnd"/>
      <w:r w:rsidRPr="00D84B26">
        <w:rPr>
          <w:rFonts w:eastAsia="Times New Roman"/>
          <w:b/>
          <w:bCs/>
          <w:color w:val="000080"/>
          <w:lang w:val="en-US"/>
        </w:rPr>
        <w:t xml:space="preserve"> </w:t>
      </w:r>
      <w:proofErr w:type="spellStart"/>
      <w:proofErr w:type="gramStart"/>
      <w:r w:rsidRPr="00D84B26">
        <w:rPr>
          <w:rFonts w:eastAsia="Times New Roman"/>
          <w:b/>
          <w:bCs/>
          <w:color w:val="000080"/>
          <w:lang w:val="en-US"/>
        </w:rPr>
        <w:t>qo‘</w:t>
      </w:r>
      <w:proofErr w:type="gramEnd"/>
      <w:r w:rsidRPr="00D84B26">
        <w:rPr>
          <w:rFonts w:eastAsia="Times New Roman"/>
          <w:b/>
          <w:bCs/>
          <w:color w:val="000080"/>
          <w:lang w:val="en-US"/>
        </w:rPr>
        <w:t>llanilish</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sohasi</w:t>
      </w:r>
      <w:proofErr w:type="spellEnd"/>
    </w:p>
    <w:p w14:paraId="51A683F9"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Ushbu</w:t>
      </w:r>
      <w:proofErr w:type="spellEnd"/>
      <w:r w:rsidRPr="00D84B26">
        <w:rPr>
          <w:rFonts w:eastAsia="Times New Roman"/>
          <w:color w:val="000000"/>
          <w:lang w:val="en-US"/>
        </w:rPr>
        <w:t xml:space="preserve"> </w:t>
      </w:r>
      <w:proofErr w:type="spellStart"/>
      <w:r w:rsidRPr="00D84B26">
        <w:rPr>
          <w:rFonts w:eastAsia="Times New Roman"/>
          <w:color w:val="000000"/>
          <w:lang w:val="en-US"/>
        </w:rPr>
        <w:t>Qonunning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amal</w:t>
      </w:r>
      <w:proofErr w:type="spellEnd"/>
      <w:r w:rsidRPr="00D84B26">
        <w:rPr>
          <w:rFonts w:eastAsia="Times New Roman"/>
          <w:color w:val="000000"/>
          <w:lang w:val="en-US"/>
        </w:rPr>
        <w:t xml:space="preserve"> </w:t>
      </w:r>
      <w:proofErr w:type="spellStart"/>
      <w:r w:rsidRPr="00D84B26">
        <w:rPr>
          <w:rFonts w:eastAsia="Times New Roman"/>
          <w:color w:val="000000"/>
          <w:lang w:val="en-US"/>
        </w:rPr>
        <w:t>qilishi</w:t>
      </w:r>
      <w:proofErr w:type="spellEnd"/>
      <w:r w:rsidRPr="00D84B26">
        <w:rPr>
          <w:rFonts w:eastAsia="Times New Roman"/>
          <w:color w:val="000000"/>
          <w:lang w:val="en-US"/>
        </w:rPr>
        <w:t xml:space="preserve"> </w:t>
      </w: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sohasida</w:t>
      </w:r>
      <w:r w:rsidRPr="00D84B26">
        <w:rPr>
          <w:rFonts w:eastAsia="Times New Roman"/>
          <w:color w:val="000000"/>
          <w:lang w:val="en-US"/>
        </w:rPr>
        <w:t>gi</w:t>
      </w:r>
      <w:proofErr w:type="spellEnd"/>
      <w:r w:rsidRPr="00D84B26">
        <w:rPr>
          <w:rFonts w:eastAsia="Times New Roman"/>
          <w:color w:val="000000"/>
          <w:lang w:val="en-US"/>
        </w:rPr>
        <w:t xml:space="preserve"> </w:t>
      </w: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reglamentlarni</w:t>
      </w:r>
      <w:proofErr w:type="spellEnd"/>
      <w:r w:rsidRPr="00D84B26">
        <w:rPr>
          <w:rFonts w:eastAsia="Times New Roman"/>
          <w:color w:val="000000"/>
          <w:lang w:val="en-US"/>
        </w:rPr>
        <w:t xml:space="preserve"> </w:t>
      </w:r>
      <w:proofErr w:type="spellStart"/>
      <w:r w:rsidRPr="00D84B26">
        <w:rPr>
          <w:rFonts w:eastAsia="Times New Roman"/>
          <w:color w:val="000000"/>
          <w:lang w:val="en-US"/>
        </w:rPr>
        <w:t>ishlab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chiqish</w:t>
      </w:r>
      <w:proofErr w:type="spellEnd"/>
      <w:r w:rsidRPr="00D84B26">
        <w:rPr>
          <w:rFonts w:eastAsia="Times New Roman"/>
          <w:color w:val="000000"/>
          <w:lang w:val="en-US"/>
        </w:rPr>
        <w:t xml:space="preserve">, </w:t>
      </w:r>
      <w:proofErr w:type="spellStart"/>
      <w:r w:rsidRPr="00D84B26">
        <w:rPr>
          <w:rFonts w:eastAsia="Times New Roman"/>
          <w:color w:val="000000"/>
          <w:lang w:val="en-US"/>
        </w:rPr>
        <w:t>qabul</w:t>
      </w:r>
      <w:proofErr w:type="spellEnd"/>
      <w:r w:rsidRPr="00D84B26">
        <w:rPr>
          <w:rFonts w:eastAsia="Times New Roman"/>
          <w:color w:val="000000"/>
          <w:lang w:val="en-US"/>
        </w:rPr>
        <w:t xml:space="preserve"> </w:t>
      </w:r>
      <w:proofErr w:type="spellStart"/>
      <w:r w:rsidRPr="00D84B26">
        <w:rPr>
          <w:rFonts w:eastAsia="Times New Roman"/>
          <w:color w:val="000000"/>
          <w:lang w:val="en-US"/>
        </w:rPr>
        <w:t>qilish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qo‘</w:t>
      </w:r>
      <w:proofErr w:type="gramEnd"/>
      <w:r w:rsidRPr="00D84B26">
        <w:rPr>
          <w:rFonts w:eastAsia="Times New Roman"/>
          <w:color w:val="000000"/>
          <w:lang w:val="en-US"/>
        </w:rPr>
        <w:t>llash</w:t>
      </w:r>
      <w:proofErr w:type="spellEnd"/>
      <w:r w:rsidRPr="00D84B26">
        <w:rPr>
          <w:rFonts w:eastAsia="Times New Roman"/>
          <w:color w:val="000000"/>
          <w:lang w:val="en-US"/>
        </w:rPr>
        <w:t xml:space="preserve">, </w:t>
      </w:r>
      <w:proofErr w:type="spellStart"/>
      <w:r w:rsidRPr="00D84B26">
        <w:rPr>
          <w:rFonts w:eastAsia="Times New Roman"/>
          <w:color w:val="000000"/>
          <w:lang w:val="en-US"/>
        </w:rPr>
        <w:t>muvofiqlikni</w:t>
      </w:r>
      <w:proofErr w:type="spellEnd"/>
      <w:r w:rsidRPr="00D84B26">
        <w:rPr>
          <w:rFonts w:eastAsia="Times New Roman"/>
          <w:color w:val="000000"/>
          <w:lang w:val="en-US"/>
        </w:rPr>
        <w:t xml:space="preserve"> </w:t>
      </w:r>
      <w:proofErr w:type="spellStart"/>
      <w:r w:rsidRPr="00D84B26">
        <w:rPr>
          <w:rFonts w:eastAsia="Times New Roman"/>
          <w:color w:val="000000"/>
          <w:lang w:val="en-US"/>
        </w:rPr>
        <w:t>baholash</w:t>
      </w:r>
      <w:proofErr w:type="spellEnd"/>
      <w:r w:rsidRPr="00D84B26">
        <w:rPr>
          <w:rFonts w:eastAsia="Times New Roman"/>
          <w:color w:val="000000"/>
          <w:lang w:val="en-US"/>
        </w:rPr>
        <w:t xml:space="preserve"> </w:t>
      </w:r>
      <w:proofErr w:type="spellStart"/>
      <w:r w:rsidRPr="00D84B26">
        <w:rPr>
          <w:rFonts w:eastAsia="Times New Roman"/>
          <w:color w:val="000000"/>
          <w:lang w:val="en-US"/>
        </w:rPr>
        <w:t>hamda</w:t>
      </w:r>
      <w:proofErr w:type="spellEnd"/>
      <w:r w:rsidRPr="00D84B26">
        <w:rPr>
          <w:rFonts w:eastAsia="Times New Roman"/>
          <w:color w:val="000000"/>
          <w:lang w:val="en-US"/>
        </w:rPr>
        <w:t xml:space="preserve"> </w:t>
      </w:r>
      <w:proofErr w:type="spellStart"/>
      <w:r w:rsidRPr="00D84B26">
        <w:rPr>
          <w:rFonts w:eastAsia="Times New Roman"/>
          <w:color w:val="000000"/>
          <w:lang w:val="en-US"/>
        </w:rPr>
        <w:t>davlat</w:t>
      </w:r>
      <w:proofErr w:type="spellEnd"/>
      <w:r w:rsidRPr="00D84B26">
        <w:rPr>
          <w:rFonts w:eastAsia="Times New Roman"/>
          <w:color w:val="000000"/>
          <w:lang w:val="en-US"/>
        </w:rPr>
        <w:t xml:space="preserve"> </w:t>
      </w:r>
      <w:proofErr w:type="spellStart"/>
      <w:r w:rsidRPr="00D84B26">
        <w:rPr>
          <w:rFonts w:eastAsia="Times New Roman"/>
          <w:color w:val="000000"/>
          <w:lang w:val="en-US"/>
        </w:rPr>
        <w:t>nazoratini</w:t>
      </w:r>
      <w:proofErr w:type="spellEnd"/>
      <w:r w:rsidRPr="00D84B26">
        <w:rPr>
          <w:rFonts w:eastAsia="Times New Roman"/>
          <w:color w:val="000000"/>
          <w:lang w:val="en-US"/>
        </w:rPr>
        <w:t xml:space="preserve"> </w:t>
      </w:r>
      <w:proofErr w:type="spellStart"/>
      <w:r w:rsidRPr="00D84B26">
        <w:rPr>
          <w:rFonts w:eastAsia="Times New Roman"/>
          <w:color w:val="000000"/>
          <w:lang w:val="en-US"/>
        </w:rPr>
        <w:t>amalga</w:t>
      </w:r>
      <w:proofErr w:type="spellEnd"/>
      <w:r w:rsidRPr="00D84B26">
        <w:rPr>
          <w:rFonts w:eastAsia="Times New Roman"/>
          <w:color w:val="000000"/>
          <w:lang w:val="en-US"/>
        </w:rPr>
        <w:t xml:space="preserve"> </w:t>
      </w:r>
      <w:proofErr w:type="spellStart"/>
      <w:r w:rsidRPr="00D84B26">
        <w:rPr>
          <w:rFonts w:eastAsia="Times New Roman"/>
          <w:color w:val="000000"/>
          <w:lang w:val="en-US"/>
        </w:rPr>
        <w:t>oshirish</w:t>
      </w:r>
      <w:proofErr w:type="spellEnd"/>
      <w:r w:rsidRPr="00D84B26">
        <w:rPr>
          <w:rFonts w:eastAsia="Times New Roman"/>
          <w:color w:val="000000"/>
          <w:lang w:val="en-US"/>
        </w:rPr>
        <w:t xml:space="preserve"> </w:t>
      </w:r>
      <w:proofErr w:type="spellStart"/>
      <w:r w:rsidRPr="00D84B26">
        <w:rPr>
          <w:rFonts w:eastAsia="Times New Roman"/>
          <w:color w:val="000000"/>
          <w:lang w:val="en-US"/>
        </w:rPr>
        <w:t>chog‘ida</w:t>
      </w:r>
      <w:proofErr w:type="spellEnd"/>
      <w:r w:rsidRPr="00D84B26">
        <w:rPr>
          <w:rFonts w:eastAsia="Times New Roman"/>
          <w:color w:val="000000"/>
          <w:lang w:val="en-US"/>
        </w:rPr>
        <w:t xml:space="preserve"> </w:t>
      </w:r>
      <w:proofErr w:type="spellStart"/>
      <w:r w:rsidRPr="00D84B26">
        <w:rPr>
          <w:rFonts w:eastAsia="Times New Roman"/>
          <w:color w:val="000000"/>
          <w:lang w:val="en-US"/>
        </w:rPr>
        <w:t>yuzaga</w:t>
      </w:r>
      <w:proofErr w:type="spellEnd"/>
      <w:r w:rsidRPr="00D84B26">
        <w:rPr>
          <w:rFonts w:eastAsia="Times New Roman"/>
          <w:color w:val="000000"/>
          <w:lang w:val="en-US"/>
        </w:rPr>
        <w:t xml:space="preserve"> </w:t>
      </w:r>
      <w:proofErr w:type="spellStart"/>
      <w:r w:rsidRPr="00D84B26">
        <w:rPr>
          <w:rFonts w:eastAsia="Times New Roman"/>
          <w:color w:val="000000"/>
          <w:lang w:val="en-US"/>
        </w:rPr>
        <w:t>keladigan</w:t>
      </w:r>
      <w:proofErr w:type="spellEnd"/>
      <w:r w:rsidRPr="00D84B26">
        <w:rPr>
          <w:rFonts w:eastAsia="Times New Roman"/>
          <w:color w:val="000000"/>
          <w:lang w:val="en-US"/>
        </w:rPr>
        <w:t xml:space="preserve"> </w:t>
      </w:r>
      <w:proofErr w:type="spellStart"/>
      <w:r w:rsidRPr="00D84B26">
        <w:rPr>
          <w:rFonts w:eastAsia="Times New Roman"/>
          <w:color w:val="000000"/>
          <w:lang w:val="en-US"/>
        </w:rPr>
        <w:t>munosabatlarga</w:t>
      </w:r>
      <w:proofErr w:type="spellEnd"/>
      <w:r w:rsidRPr="00D84B26">
        <w:rPr>
          <w:rFonts w:eastAsia="Times New Roman"/>
          <w:color w:val="000000"/>
          <w:lang w:val="en-US"/>
        </w:rPr>
        <w:t xml:space="preserve"> </w:t>
      </w:r>
      <w:proofErr w:type="spellStart"/>
      <w:r w:rsidRPr="00D84B26">
        <w:rPr>
          <w:rFonts w:eastAsia="Times New Roman"/>
          <w:color w:val="000000"/>
          <w:lang w:val="en-US"/>
        </w:rPr>
        <w:t>nisbatan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tatbiq</w:t>
      </w:r>
      <w:proofErr w:type="spellEnd"/>
      <w:r w:rsidRPr="00D84B26">
        <w:rPr>
          <w:rFonts w:eastAsia="Times New Roman"/>
          <w:color w:val="000000"/>
          <w:lang w:val="en-US"/>
        </w:rPr>
        <w:t xml:space="preserve"> </w:t>
      </w:r>
      <w:proofErr w:type="spellStart"/>
      <w:r w:rsidRPr="00D84B26">
        <w:rPr>
          <w:rFonts w:eastAsia="Times New Roman"/>
          <w:color w:val="000000"/>
          <w:lang w:val="en-US"/>
        </w:rPr>
        <w:t>etiladi</w:t>
      </w:r>
      <w:proofErr w:type="spellEnd"/>
      <w:r w:rsidRPr="00D84B26">
        <w:rPr>
          <w:rFonts w:eastAsia="Times New Roman"/>
          <w:color w:val="000000"/>
          <w:lang w:val="en-US"/>
        </w:rPr>
        <w:t>.</w:t>
      </w:r>
    </w:p>
    <w:p w14:paraId="7C21D812"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Ushbu</w:t>
      </w:r>
      <w:proofErr w:type="spellEnd"/>
      <w:r w:rsidRPr="00D84B26">
        <w:rPr>
          <w:rFonts w:eastAsia="Times New Roman"/>
          <w:color w:val="000000"/>
          <w:lang w:val="en-US"/>
        </w:rPr>
        <w:t xml:space="preserve"> </w:t>
      </w:r>
      <w:proofErr w:type="spellStart"/>
      <w:r w:rsidRPr="00D84B26">
        <w:rPr>
          <w:rFonts w:eastAsia="Times New Roman"/>
          <w:color w:val="000000"/>
          <w:lang w:val="en-US"/>
        </w:rPr>
        <w:t>Qonunning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amal</w:t>
      </w:r>
      <w:proofErr w:type="spellEnd"/>
      <w:r w:rsidRPr="00D84B26">
        <w:rPr>
          <w:rFonts w:eastAsia="Times New Roman"/>
          <w:color w:val="000000"/>
          <w:lang w:val="en-US"/>
        </w:rPr>
        <w:t xml:space="preserve"> </w:t>
      </w:r>
      <w:proofErr w:type="spellStart"/>
      <w:r w:rsidRPr="00D84B26">
        <w:rPr>
          <w:rFonts w:eastAsia="Times New Roman"/>
          <w:color w:val="000000"/>
          <w:lang w:val="en-US"/>
        </w:rPr>
        <w:t>qilishi</w:t>
      </w:r>
      <w:proofErr w:type="spellEnd"/>
      <w:r w:rsidRPr="00D84B26">
        <w:rPr>
          <w:rFonts w:eastAsia="Times New Roman"/>
          <w:color w:val="000000"/>
          <w:lang w:val="en-US"/>
        </w:rPr>
        <w:t>:</w:t>
      </w:r>
    </w:p>
    <w:p w14:paraId="396B2AF8"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sanitariya</w:t>
      </w:r>
      <w:proofErr w:type="spellEnd"/>
      <w:r w:rsidRPr="00D84B26">
        <w:rPr>
          <w:rFonts w:eastAsia="Times New Roman"/>
          <w:color w:val="000000"/>
          <w:lang w:val="en-US"/>
        </w:rPr>
        <w:t xml:space="preserve">, </w:t>
      </w:r>
      <w:proofErr w:type="spellStart"/>
      <w:r w:rsidRPr="00D84B26">
        <w:rPr>
          <w:rFonts w:eastAsia="Times New Roman"/>
          <w:color w:val="000000"/>
          <w:lang w:val="en-US"/>
        </w:rPr>
        <w:t>fitosanitariya</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v</w:t>
      </w:r>
      <w:r w:rsidRPr="00D84B26">
        <w:rPr>
          <w:rFonts w:eastAsia="Times New Roman"/>
          <w:color w:val="000000"/>
          <w:lang w:val="en-US"/>
        </w:rPr>
        <w:t>eterinariya</w:t>
      </w:r>
      <w:proofErr w:type="spellEnd"/>
      <w:r w:rsidRPr="00D84B26">
        <w:rPr>
          <w:rFonts w:eastAsia="Times New Roman"/>
          <w:color w:val="000000"/>
          <w:lang w:val="en-US"/>
        </w:rPr>
        <w:t xml:space="preserve"> </w:t>
      </w:r>
      <w:proofErr w:type="spellStart"/>
      <w:r w:rsidRPr="00D84B26">
        <w:rPr>
          <w:rFonts w:eastAsia="Times New Roman"/>
          <w:color w:val="000000"/>
          <w:lang w:val="en-US"/>
        </w:rPr>
        <w:t>choralari</w:t>
      </w:r>
      <w:proofErr w:type="spellEnd"/>
      <w:r w:rsidRPr="00D84B26">
        <w:rPr>
          <w:rFonts w:eastAsia="Times New Roman"/>
          <w:color w:val="000000"/>
          <w:lang w:val="en-US"/>
        </w:rPr>
        <w:t>;</w:t>
      </w:r>
    </w:p>
    <w:p w14:paraId="5F5C2C75"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mehnatni</w:t>
      </w:r>
      <w:proofErr w:type="spellEnd"/>
      <w:r w:rsidRPr="00D84B26">
        <w:rPr>
          <w:rFonts w:eastAsia="Times New Roman"/>
          <w:color w:val="000000"/>
          <w:lang w:val="en-US"/>
        </w:rPr>
        <w:t xml:space="preserve"> </w:t>
      </w:r>
      <w:proofErr w:type="spellStart"/>
      <w:r w:rsidRPr="00D84B26">
        <w:rPr>
          <w:rFonts w:eastAsia="Times New Roman"/>
          <w:color w:val="000000"/>
          <w:lang w:val="en-US"/>
        </w:rPr>
        <w:t>muhofaza</w:t>
      </w:r>
      <w:proofErr w:type="spellEnd"/>
      <w:r w:rsidRPr="00D84B26">
        <w:rPr>
          <w:rFonts w:eastAsia="Times New Roman"/>
          <w:color w:val="000000"/>
          <w:lang w:val="en-US"/>
        </w:rPr>
        <w:t xml:space="preserve"> </w:t>
      </w:r>
      <w:proofErr w:type="spellStart"/>
      <w:r w:rsidRPr="00D84B26">
        <w:rPr>
          <w:rFonts w:eastAsia="Times New Roman"/>
          <w:color w:val="000000"/>
          <w:lang w:val="en-US"/>
        </w:rPr>
        <w:t>qilish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sohasidagi</w:t>
      </w:r>
      <w:proofErr w:type="spellEnd"/>
      <w:r w:rsidRPr="00D84B26">
        <w:rPr>
          <w:rFonts w:eastAsia="Times New Roman"/>
          <w:color w:val="000000"/>
          <w:lang w:val="en-US"/>
        </w:rPr>
        <w:t xml:space="preserve"> </w:t>
      </w:r>
      <w:proofErr w:type="spellStart"/>
      <w:r w:rsidRPr="00D84B26">
        <w:rPr>
          <w:rFonts w:eastAsia="Times New Roman"/>
          <w:color w:val="000000"/>
          <w:lang w:val="en-US"/>
        </w:rPr>
        <w:t>choralar</w:t>
      </w:r>
      <w:proofErr w:type="spellEnd"/>
      <w:r w:rsidRPr="00D84B26">
        <w:rPr>
          <w:rFonts w:eastAsia="Times New Roman"/>
          <w:color w:val="000000"/>
          <w:lang w:val="en-US"/>
        </w:rPr>
        <w:t>;</w:t>
      </w:r>
    </w:p>
    <w:p w14:paraId="6E225F77"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buxgalteriya</w:t>
      </w:r>
      <w:proofErr w:type="spellEnd"/>
      <w:r w:rsidRPr="00D84B26">
        <w:rPr>
          <w:rFonts w:eastAsia="Times New Roman"/>
          <w:color w:val="000000"/>
          <w:lang w:val="en-US"/>
        </w:rPr>
        <w:t xml:space="preserve"> </w:t>
      </w:r>
      <w:proofErr w:type="spellStart"/>
      <w:r w:rsidRPr="00D84B26">
        <w:rPr>
          <w:rFonts w:eastAsia="Times New Roman"/>
          <w:color w:val="000000"/>
          <w:lang w:val="en-US"/>
        </w:rPr>
        <w:t>hisobi</w:t>
      </w:r>
      <w:proofErr w:type="spellEnd"/>
      <w:r w:rsidRPr="00D84B26">
        <w:rPr>
          <w:rFonts w:eastAsia="Times New Roman"/>
          <w:color w:val="000000"/>
          <w:lang w:val="en-US"/>
        </w:rPr>
        <w:t xml:space="preserve"> </w:t>
      </w:r>
      <w:proofErr w:type="spellStart"/>
      <w:r w:rsidRPr="00D84B26">
        <w:rPr>
          <w:rFonts w:eastAsia="Times New Roman"/>
          <w:color w:val="000000"/>
          <w:lang w:val="en-US"/>
        </w:rPr>
        <w:t>standartlari</w:t>
      </w:r>
      <w:proofErr w:type="spellEnd"/>
      <w:r w:rsidRPr="00D84B26">
        <w:rPr>
          <w:rFonts w:eastAsia="Times New Roman"/>
          <w:color w:val="000000"/>
          <w:lang w:val="en-US"/>
        </w:rPr>
        <w:t>;</w:t>
      </w:r>
    </w:p>
    <w:p w14:paraId="37B545B4"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qimmatli</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qog‘</w:t>
      </w:r>
      <w:proofErr w:type="gramEnd"/>
      <w:r w:rsidRPr="00D84B26">
        <w:rPr>
          <w:rFonts w:eastAsia="Times New Roman"/>
          <w:color w:val="000000"/>
          <w:lang w:val="en-US"/>
        </w:rPr>
        <w:t>ozlar</w:t>
      </w:r>
      <w:proofErr w:type="spellEnd"/>
      <w:r w:rsidRPr="00D84B26">
        <w:rPr>
          <w:rFonts w:eastAsia="Times New Roman"/>
          <w:color w:val="000000"/>
          <w:lang w:val="en-US"/>
        </w:rPr>
        <w:t xml:space="preserve"> </w:t>
      </w:r>
      <w:proofErr w:type="spellStart"/>
      <w:r w:rsidRPr="00D84B26">
        <w:rPr>
          <w:rFonts w:eastAsia="Times New Roman"/>
          <w:color w:val="000000"/>
          <w:lang w:val="en-US"/>
        </w:rPr>
        <w:t>emissiyasi</w:t>
      </w:r>
      <w:proofErr w:type="spellEnd"/>
      <w:r w:rsidRPr="00D84B26">
        <w:rPr>
          <w:rFonts w:eastAsia="Times New Roman"/>
          <w:color w:val="000000"/>
          <w:lang w:val="en-US"/>
        </w:rPr>
        <w:t xml:space="preserve"> </w:t>
      </w:r>
      <w:proofErr w:type="spellStart"/>
      <w:r w:rsidRPr="00D84B26">
        <w:rPr>
          <w:rFonts w:eastAsia="Times New Roman"/>
          <w:color w:val="000000"/>
          <w:lang w:val="en-US"/>
        </w:rPr>
        <w:t>standartlari</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qimmatli</w:t>
      </w:r>
      <w:proofErr w:type="spellEnd"/>
      <w:r w:rsidRPr="00D84B26">
        <w:rPr>
          <w:rFonts w:eastAsia="Times New Roman"/>
          <w:color w:val="000000"/>
          <w:lang w:val="en-US"/>
        </w:rPr>
        <w:t xml:space="preserve"> </w:t>
      </w:r>
      <w:proofErr w:type="spellStart"/>
      <w:r w:rsidRPr="00D84B26">
        <w:rPr>
          <w:rFonts w:eastAsia="Times New Roman"/>
          <w:color w:val="000000"/>
          <w:lang w:val="en-US"/>
        </w:rPr>
        <w:t>qog‘ozlar</w:t>
      </w:r>
      <w:proofErr w:type="spellEnd"/>
      <w:r w:rsidRPr="00D84B26">
        <w:rPr>
          <w:rFonts w:eastAsia="Times New Roman"/>
          <w:color w:val="000000"/>
          <w:lang w:val="en-US"/>
        </w:rPr>
        <w:t xml:space="preserve"> </w:t>
      </w:r>
      <w:proofErr w:type="spellStart"/>
      <w:r w:rsidRPr="00D84B26">
        <w:rPr>
          <w:rFonts w:eastAsia="Times New Roman"/>
          <w:color w:val="000000"/>
          <w:lang w:val="en-US"/>
        </w:rPr>
        <w:t>emissiyasi</w:t>
      </w:r>
      <w:proofErr w:type="spellEnd"/>
      <w:r w:rsidRPr="00D84B26">
        <w:rPr>
          <w:rFonts w:eastAsia="Times New Roman"/>
          <w:color w:val="000000"/>
          <w:lang w:val="en-US"/>
        </w:rPr>
        <w:t xml:space="preserve"> </w:t>
      </w:r>
      <w:proofErr w:type="spellStart"/>
      <w:r w:rsidRPr="00D84B26">
        <w:rPr>
          <w:rFonts w:eastAsia="Times New Roman"/>
          <w:color w:val="000000"/>
          <w:lang w:val="en-US"/>
        </w:rPr>
        <w:t>risolalari</w:t>
      </w:r>
      <w:proofErr w:type="spellEnd"/>
      <w:r w:rsidRPr="00D84B26">
        <w:rPr>
          <w:rFonts w:eastAsia="Times New Roman"/>
          <w:color w:val="000000"/>
          <w:lang w:val="en-US"/>
        </w:rPr>
        <w:t xml:space="preserve">, </w:t>
      </w:r>
      <w:proofErr w:type="spellStart"/>
      <w:r w:rsidRPr="00D84B26">
        <w:rPr>
          <w:rFonts w:eastAsia="Times New Roman"/>
          <w:color w:val="000000"/>
          <w:lang w:val="en-US"/>
        </w:rPr>
        <w:t>baholash</w:t>
      </w:r>
      <w:proofErr w:type="spellEnd"/>
      <w:r w:rsidRPr="00D84B26">
        <w:rPr>
          <w:rFonts w:eastAsia="Times New Roman"/>
          <w:color w:val="000000"/>
          <w:lang w:val="en-US"/>
        </w:rPr>
        <w:t xml:space="preserve"> </w:t>
      </w:r>
      <w:proofErr w:type="spellStart"/>
      <w:r w:rsidRPr="00D84B26">
        <w:rPr>
          <w:rFonts w:eastAsia="Times New Roman"/>
          <w:color w:val="000000"/>
          <w:lang w:val="en-US"/>
        </w:rPr>
        <w:t>faoliyati</w:t>
      </w:r>
      <w:proofErr w:type="spellEnd"/>
      <w:r w:rsidRPr="00D84B26">
        <w:rPr>
          <w:rFonts w:eastAsia="Times New Roman"/>
          <w:color w:val="000000"/>
          <w:lang w:val="en-US"/>
        </w:rPr>
        <w:t xml:space="preserve"> </w:t>
      </w:r>
      <w:proofErr w:type="spellStart"/>
      <w:r w:rsidRPr="00D84B26">
        <w:rPr>
          <w:rFonts w:eastAsia="Times New Roman"/>
          <w:color w:val="000000"/>
          <w:lang w:val="en-US"/>
        </w:rPr>
        <w:t>standartlari</w:t>
      </w:r>
      <w:proofErr w:type="spellEnd"/>
      <w:r w:rsidRPr="00D84B26">
        <w:rPr>
          <w:rFonts w:eastAsia="Times New Roman"/>
          <w:color w:val="000000"/>
          <w:lang w:val="en-US"/>
        </w:rPr>
        <w:t>;</w:t>
      </w:r>
    </w:p>
    <w:p w14:paraId="403FCC67"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tibbiy</w:t>
      </w:r>
      <w:proofErr w:type="spellEnd"/>
      <w:r w:rsidRPr="00D84B26">
        <w:rPr>
          <w:rFonts w:eastAsia="Times New Roman"/>
          <w:color w:val="000000"/>
          <w:lang w:val="en-US"/>
        </w:rPr>
        <w:t xml:space="preserve"> </w:t>
      </w:r>
      <w:proofErr w:type="spellStart"/>
      <w:r w:rsidRPr="00D84B26">
        <w:rPr>
          <w:rFonts w:eastAsia="Times New Roman"/>
          <w:color w:val="000000"/>
          <w:lang w:val="en-US"/>
        </w:rPr>
        <w:t>yordam</w:t>
      </w:r>
      <w:proofErr w:type="spellEnd"/>
      <w:r w:rsidRPr="00D84B26">
        <w:rPr>
          <w:rFonts w:eastAsia="Times New Roman"/>
          <w:color w:val="000000"/>
          <w:lang w:val="en-US"/>
        </w:rPr>
        <w:t xml:space="preserve"> </w:t>
      </w:r>
      <w:proofErr w:type="spellStart"/>
      <w:r w:rsidRPr="00D84B26">
        <w:rPr>
          <w:rFonts w:eastAsia="Times New Roman"/>
          <w:color w:val="000000"/>
          <w:lang w:val="en-US"/>
        </w:rPr>
        <w:t>standartlari</w:t>
      </w:r>
      <w:proofErr w:type="spellEnd"/>
      <w:r w:rsidRPr="00D84B26">
        <w:rPr>
          <w:rFonts w:eastAsia="Times New Roman"/>
          <w:color w:val="000000"/>
          <w:lang w:val="en-US"/>
        </w:rPr>
        <w:t>;</w:t>
      </w:r>
    </w:p>
    <w:p w14:paraId="6A91663B"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davl</w:t>
      </w:r>
      <w:r w:rsidRPr="00D84B26">
        <w:rPr>
          <w:rFonts w:eastAsia="Times New Roman"/>
          <w:color w:val="000000"/>
          <w:lang w:val="en-US"/>
        </w:rPr>
        <w:t>at</w:t>
      </w:r>
      <w:proofErr w:type="spellEnd"/>
      <w:r w:rsidRPr="00D84B26">
        <w:rPr>
          <w:rFonts w:eastAsia="Times New Roman"/>
          <w:color w:val="000000"/>
          <w:lang w:val="en-US"/>
        </w:rPr>
        <w:t xml:space="preserve"> </w:t>
      </w:r>
      <w:proofErr w:type="spellStart"/>
      <w:r w:rsidRPr="00D84B26">
        <w:rPr>
          <w:rFonts w:eastAsia="Times New Roman"/>
          <w:color w:val="000000"/>
          <w:lang w:val="en-US"/>
        </w:rPr>
        <w:t>ta’lim</w:t>
      </w:r>
      <w:proofErr w:type="spellEnd"/>
      <w:r w:rsidRPr="00D84B26">
        <w:rPr>
          <w:rFonts w:eastAsia="Times New Roman"/>
          <w:color w:val="000000"/>
          <w:lang w:val="en-US"/>
        </w:rPr>
        <w:t xml:space="preserve"> </w:t>
      </w:r>
      <w:proofErr w:type="spellStart"/>
      <w:r w:rsidRPr="00D84B26">
        <w:rPr>
          <w:rFonts w:eastAsia="Times New Roman"/>
          <w:color w:val="000000"/>
          <w:lang w:val="en-US"/>
        </w:rPr>
        <w:t>standartlari</w:t>
      </w:r>
      <w:proofErr w:type="spellEnd"/>
      <w:r w:rsidRPr="00D84B26">
        <w:rPr>
          <w:rFonts w:eastAsia="Times New Roman"/>
          <w:color w:val="000000"/>
          <w:lang w:val="en-US"/>
        </w:rPr>
        <w:t xml:space="preserve"> </w:t>
      </w:r>
      <w:proofErr w:type="spellStart"/>
      <w:r w:rsidRPr="00D84B26">
        <w:rPr>
          <w:rFonts w:eastAsia="Times New Roman"/>
          <w:color w:val="000000"/>
          <w:lang w:val="en-US"/>
        </w:rPr>
        <w:t>bilan</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bog‘</w:t>
      </w:r>
      <w:proofErr w:type="gramEnd"/>
      <w:r w:rsidRPr="00D84B26">
        <w:rPr>
          <w:rFonts w:eastAsia="Times New Roman"/>
          <w:color w:val="000000"/>
          <w:lang w:val="en-US"/>
        </w:rPr>
        <w:t>liq</w:t>
      </w:r>
      <w:proofErr w:type="spellEnd"/>
      <w:r w:rsidRPr="00D84B26">
        <w:rPr>
          <w:rFonts w:eastAsia="Times New Roman"/>
          <w:color w:val="000000"/>
          <w:lang w:val="en-US"/>
        </w:rPr>
        <w:t xml:space="preserve"> </w:t>
      </w:r>
      <w:proofErr w:type="spellStart"/>
      <w:r w:rsidRPr="00D84B26">
        <w:rPr>
          <w:rFonts w:eastAsia="Times New Roman"/>
          <w:color w:val="000000"/>
          <w:lang w:val="en-US"/>
        </w:rPr>
        <w:t>munosabatlarga</w:t>
      </w:r>
      <w:proofErr w:type="spellEnd"/>
      <w:r w:rsidRPr="00D84B26">
        <w:rPr>
          <w:rFonts w:eastAsia="Times New Roman"/>
          <w:color w:val="000000"/>
          <w:lang w:val="en-US"/>
        </w:rPr>
        <w:t xml:space="preserve"> </w:t>
      </w:r>
      <w:proofErr w:type="spellStart"/>
      <w:r w:rsidRPr="00D84B26">
        <w:rPr>
          <w:rFonts w:eastAsia="Times New Roman"/>
          <w:color w:val="000000"/>
          <w:lang w:val="en-US"/>
        </w:rPr>
        <w:t>nisbatan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tatbiq</w:t>
      </w:r>
      <w:proofErr w:type="spellEnd"/>
      <w:r w:rsidRPr="00D84B26">
        <w:rPr>
          <w:rFonts w:eastAsia="Times New Roman"/>
          <w:color w:val="000000"/>
          <w:lang w:val="en-US"/>
        </w:rPr>
        <w:t xml:space="preserve"> </w:t>
      </w:r>
      <w:proofErr w:type="spellStart"/>
      <w:r w:rsidRPr="00D84B26">
        <w:rPr>
          <w:rFonts w:eastAsia="Times New Roman"/>
          <w:color w:val="000000"/>
          <w:lang w:val="en-US"/>
        </w:rPr>
        <w:t>etilmaydi</w:t>
      </w:r>
      <w:proofErr w:type="spellEnd"/>
      <w:r w:rsidRPr="00D84B26">
        <w:rPr>
          <w:rFonts w:eastAsia="Times New Roman"/>
          <w:color w:val="000000"/>
          <w:lang w:val="en-US"/>
        </w:rPr>
        <w:t>.</w:t>
      </w:r>
    </w:p>
    <w:p w14:paraId="670BC4F7" w14:textId="77777777" w:rsidR="00000000" w:rsidRPr="00D84B26" w:rsidRDefault="00133513">
      <w:pPr>
        <w:shd w:val="clear" w:color="auto" w:fill="FFFFFF"/>
        <w:ind w:firstLine="851"/>
        <w:jc w:val="both"/>
        <w:divId w:val="1253129542"/>
        <w:rPr>
          <w:rFonts w:eastAsia="Times New Roman"/>
          <w:b/>
          <w:bCs/>
          <w:color w:val="000080"/>
          <w:lang w:val="en-US"/>
        </w:rPr>
      </w:pPr>
      <w:r w:rsidRPr="00D84B26">
        <w:rPr>
          <w:rFonts w:eastAsia="Times New Roman"/>
          <w:b/>
          <w:bCs/>
          <w:color w:val="000080"/>
          <w:lang w:val="en-US"/>
        </w:rPr>
        <w:t xml:space="preserve">3-modda. </w:t>
      </w:r>
      <w:proofErr w:type="spellStart"/>
      <w:r w:rsidRPr="00D84B26">
        <w:rPr>
          <w:rFonts w:eastAsia="Times New Roman"/>
          <w:b/>
          <w:bCs/>
          <w:color w:val="000080"/>
          <w:lang w:val="en-US"/>
        </w:rPr>
        <w:t>Texnik</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jihatdan</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tartibga</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solish</w:t>
      </w:r>
      <w:proofErr w:type="spellEnd"/>
      <w:r w:rsidRPr="00D84B26">
        <w:rPr>
          <w:rFonts w:eastAsia="Times New Roman"/>
          <w:b/>
          <w:bCs/>
          <w:color w:val="000080"/>
          <w:lang w:val="en-US"/>
        </w:rPr>
        <w:t xml:space="preserve"> </w:t>
      </w:r>
      <w:proofErr w:type="spellStart"/>
      <w:proofErr w:type="gramStart"/>
      <w:r w:rsidRPr="00D84B26">
        <w:rPr>
          <w:rFonts w:eastAsia="Times New Roman"/>
          <w:b/>
          <w:bCs/>
          <w:color w:val="000080"/>
          <w:lang w:val="en-US"/>
        </w:rPr>
        <w:t>to‘</w:t>
      </w:r>
      <w:proofErr w:type="gramEnd"/>
      <w:r w:rsidRPr="00D84B26">
        <w:rPr>
          <w:rFonts w:eastAsia="Times New Roman"/>
          <w:b/>
          <w:bCs/>
          <w:color w:val="000080"/>
          <w:lang w:val="en-US"/>
        </w:rPr>
        <w:t>g‘risidagi</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qonunchilik</w:t>
      </w:r>
      <w:proofErr w:type="spellEnd"/>
    </w:p>
    <w:p w14:paraId="49902846"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to‘</w:t>
      </w:r>
      <w:proofErr w:type="gramEnd"/>
      <w:r w:rsidRPr="00D84B26">
        <w:rPr>
          <w:rFonts w:eastAsia="Times New Roman"/>
          <w:color w:val="000000"/>
          <w:lang w:val="en-US"/>
        </w:rPr>
        <w:t>g‘risidagi</w:t>
      </w:r>
      <w:proofErr w:type="spellEnd"/>
      <w:r w:rsidRPr="00D84B26">
        <w:rPr>
          <w:rFonts w:eastAsia="Times New Roman"/>
          <w:color w:val="000000"/>
          <w:lang w:val="en-US"/>
        </w:rPr>
        <w:t xml:space="preserve"> </w:t>
      </w:r>
      <w:proofErr w:type="spellStart"/>
      <w:r w:rsidRPr="00D84B26">
        <w:rPr>
          <w:rFonts w:eastAsia="Times New Roman"/>
          <w:color w:val="000000"/>
          <w:lang w:val="en-US"/>
        </w:rPr>
        <w:t>qonunchilik</w:t>
      </w:r>
      <w:proofErr w:type="spellEnd"/>
      <w:r w:rsidRPr="00D84B26">
        <w:rPr>
          <w:rFonts w:eastAsia="Times New Roman"/>
          <w:color w:val="000000"/>
          <w:lang w:val="en-US"/>
        </w:rPr>
        <w:t xml:space="preserve"> </w:t>
      </w:r>
      <w:proofErr w:type="spellStart"/>
      <w:r w:rsidRPr="00D84B26">
        <w:rPr>
          <w:rFonts w:eastAsia="Times New Roman"/>
          <w:color w:val="000000"/>
          <w:lang w:val="en-US"/>
        </w:rPr>
        <w:t>ushbu</w:t>
      </w:r>
      <w:proofErr w:type="spellEnd"/>
      <w:r w:rsidRPr="00D84B26">
        <w:rPr>
          <w:rFonts w:eastAsia="Times New Roman"/>
          <w:color w:val="000000"/>
          <w:lang w:val="en-US"/>
        </w:rPr>
        <w:t xml:space="preserve"> </w:t>
      </w:r>
      <w:proofErr w:type="spellStart"/>
      <w:r w:rsidRPr="00D84B26">
        <w:rPr>
          <w:rFonts w:eastAsia="Times New Roman"/>
          <w:color w:val="000000"/>
          <w:lang w:val="en-US"/>
        </w:rPr>
        <w:t>Qonun</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boshqa</w:t>
      </w:r>
      <w:proofErr w:type="spellEnd"/>
      <w:r w:rsidRPr="00D84B26">
        <w:rPr>
          <w:rFonts w:eastAsia="Times New Roman"/>
          <w:color w:val="000000"/>
          <w:lang w:val="en-US"/>
        </w:rPr>
        <w:t xml:space="preserve"> </w:t>
      </w:r>
      <w:proofErr w:type="spellStart"/>
      <w:r w:rsidRPr="00D84B26">
        <w:rPr>
          <w:rFonts w:eastAsia="Times New Roman"/>
          <w:color w:val="000000"/>
          <w:lang w:val="en-US"/>
        </w:rPr>
        <w:t>qonunchilik</w:t>
      </w:r>
      <w:proofErr w:type="spellEnd"/>
      <w:r w:rsidRPr="00D84B26">
        <w:rPr>
          <w:rFonts w:eastAsia="Times New Roman"/>
          <w:color w:val="000000"/>
          <w:lang w:val="en-US"/>
        </w:rPr>
        <w:t xml:space="preserve"> </w:t>
      </w:r>
      <w:proofErr w:type="spellStart"/>
      <w:r w:rsidRPr="00D84B26">
        <w:rPr>
          <w:rFonts w:eastAsia="Times New Roman"/>
          <w:color w:val="000000"/>
          <w:lang w:val="en-US"/>
        </w:rPr>
        <w:t>hujjatlaridan</w:t>
      </w:r>
      <w:proofErr w:type="spellEnd"/>
      <w:r w:rsidRPr="00D84B26">
        <w:rPr>
          <w:rFonts w:eastAsia="Times New Roman"/>
          <w:color w:val="000000"/>
          <w:lang w:val="en-US"/>
        </w:rPr>
        <w:t xml:space="preserve"> </w:t>
      </w:r>
      <w:proofErr w:type="spellStart"/>
      <w:r w:rsidRPr="00D84B26">
        <w:rPr>
          <w:rFonts w:eastAsia="Times New Roman"/>
          <w:color w:val="000000"/>
          <w:lang w:val="en-US"/>
        </w:rPr>
        <w:t>ibor</w:t>
      </w:r>
      <w:r w:rsidRPr="00D84B26">
        <w:rPr>
          <w:rFonts w:eastAsia="Times New Roman"/>
          <w:color w:val="000000"/>
          <w:lang w:val="en-US"/>
        </w:rPr>
        <w:t>atdir</w:t>
      </w:r>
      <w:proofErr w:type="spellEnd"/>
      <w:r w:rsidRPr="00D84B26">
        <w:rPr>
          <w:rFonts w:eastAsia="Times New Roman"/>
          <w:color w:val="000000"/>
          <w:lang w:val="en-US"/>
        </w:rPr>
        <w:t>.</w:t>
      </w:r>
    </w:p>
    <w:p w14:paraId="3A65D88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Agar </w:t>
      </w:r>
      <w:proofErr w:type="spellStart"/>
      <w:proofErr w:type="gramStart"/>
      <w:r w:rsidRPr="00D84B26">
        <w:rPr>
          <w:rFonts w:eastAsia="Times New Roman"/>
          <w:color w:val="000000"/>
          <w:lang w:val="en-US"/>
        </w:rPr>
        <w:t>O‘</w:t>
      </w:r>
      <w:proofErr w:type="gramEnd"/>
      <w:r w:rsidRPr="00D84B26">
        <w:rPr>
          <w:rFonts w:eastAsia="Times New Roman"/>
          <w:color w:val="000000"/>
          <w:lang w:val="en-US"/>
        </w:rPr>
        <w:t>zbekiston</w:t>
      </w:r>
      <w:proofErr w:type="spellEnd"/>
      <w:r w:rsidRPr="00D84B26">
        <w:rPr>
          <w:rFonts w:eastAsia="Times New Roman"/>
          <w:color w:val="000000"/>
          <w:lang w:val="en-US"/>
        </w:rPr>
        <w:t xml:space="preserve"> </w:t>
      </w:r>
      <w:proofErr w:type="spellStart"/>
      <w:r w:rsidRPr="00D84B26">
        <w:rPr>
          <w:rFonts w:eastAsia="Times New Roman"/>
          <w:color w:val="000000"/>
          <w:lang w:val="en-US"/>
        </w:rPr>
        <w:t>Respublikasining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xalqaro</w:t>
      </w:r>
      <w:proofErr w:type="spellEnd"/>
      <w:r w:rsidRPr="00D84B26">
        <w:rPr>
          <w:rFonts w:eastAsia="Times New Roman"/>
          <w:color w:val="000000"/>
          <w:lang w:val="en-US"/>
        </w:rPr>
        <w:t xml:space="preserve"> </w:t>
      </w:r>
      <w:proofErr w:type="spellStart"/>
      <w:r w:rsidRPr="00D84B26">
        <w:rPr>
          <w:rFonts w:eastAsia="Times New Roman"/>
          <w:color w:val="000000"/>
          <w:lang w:val="en-US"/>
        </w:rPr>
        <w:t>shartnomasida</w:t>
      </w:r>
      <w:proofErr w:type="spellEnd"/>
      <w:r w:rsidRPr="00D84B26">
        <w:rPr>
          <w:rFonts w:eastAsia="Times New Roman"/>
          <w:color w:val="000000"/>
          <w:lang w:val="en-US"/>
        </w:rPr>
        <w:t xml:space="preserve"> </w:t>
      </w:r>
      <w:proofErr w:type="spellStart"/>
      <w:r w:rsidRPr="00D84B26">
        <w:rPr>
          <w:rFonts w:eastAsia="Times New Roman"/>
          <w:color w:val="000000"/>
          <w:lang w:val="en-US"/>
        </w:rPr>
        <w:t>O‘zbekiston</w:t>
      </w:r>
      <w:proofErr w:type="spellEnd"/>
      <w:r w:rsidRPr="00D84B26">
        <w:rPr>
          <w:rFonts w:eastAsia="Times New Roman"/>
          <w:color w:val="000000"/>
          <w:lang w:val="en-US"/>
        </w:rPr>
        <w:t xml:space="preserve"> </w:t>
      </w:r>
      <w:proofErr w:type="spellStart"/>
      <w:r w:rsidRPr="00D84B26">
        <w:rPr>
          <w:rFonts w:eastAsia="Times New Roman"/>
          <w:color w:val="000000"/>
          <w:lang w:val="en-US"/>
        </w:rPr>
        <w:t>Respublikasining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to‘g‘risidagi</w:t>
      </w:r>
      <w:proofErr w:type="spellEnd"/>
      <w:r w:rsidRPr="00D84B26">
        <w:rPr>
          <w:rFonts w:eastAsia="Times New Roman"/>
          <w:color w:val="000000"/>
          <w:lang w:val="en-US"/>
        </w:rPr>
        <w:t xml:space="preserve"> </w:t>
      </w:r>
      <w:proofErr w:type="spellStart"/>
      <w:r w:rsidRPr="00D84B26">
        <w:rPr>
          <w:rFonts w:eastAsia="Times New Roman"/>
          <w:color w:val="000000"/>
          <w:lang w:val="en-US"/>
        </w:rPr>
        <w:t>qonunchiligida</w:t>
      </w:r>
      <w:proofErr w:type="spellEnd"/>
      <w:r w:rsidRPr="00D84B26">
        <w:rPr>
          <w:rFonts w:eastAsia="Times New Roman"/>
          <w:color w:val="000000"/>
          <w:lang w:val="en-US"/>
        </w:rPr>
        <w:t xml:space="preserve"> </w:t>
      </w:r>
      <w:proofErr w:type="spellStart"/>
      <w:r w:rsidRPr="00D84B26">
        <w:rPr>
          <w:rFonts w:eastAsia="Times New Roman"/>
          <w:color w:val="000000"/>
          <w:lang w:val="en-US"/>
        </w:rPr>
        <w:t>nazarda</w:t>
      </w:r>
      <w:proofErr w:type="spellEnd"/>
      <w:r w:rsidRPr="00D84B26">
        <w:rPr>
          <w:rFonts w:eastAsia="Times New Roman"/>
          <w:color w:val="000000"/>
          <w:lang w:val="en-US"/>
        </w:rPr>
        <w:t xml:space="preserve"> </w:t>
      </w:r>
      <w:proofErr w:type="spellStart"/>
      <w:r w:rsidRPr="00D84B26">
        <w:rPr>
          <w:rFonts w:eastAsia="Times New Roman"/>
          <w:color w:val="000000"/>
          <w:lang w:val="en-US"/>
        </w:rPr>
        <w:t>tutilganidan</w:t>
      </w:r>
      <w:proofErr w:type="spellEnd"/>
      <w:r w:rsidRPr="00D84B26">
        <w:rPr>
          <w:rFonts w:eastAsia="Times New Roman"/>
          <w:color w:val="000000"/>
          <w:lang w:val="en-US"/>
        </w:rPr>
        <w:t xml:space="preserve"> </w:t>
      </w:r>
      <w:proofErr w:type="spellStart"/>
      <w:r w:rsidRPr="00D84B26">
        <w:rPr>
          <w:rFonts w:eastAsia="Times New Roman"/>
          <w:color w:val="000000"/>
          <w:lang w:val="en-US"/>
        </w:rPr>
        <w:t>boshqacha</w:t>
      </w:r>
      <w:proofErr w:type="spellEnd"/>
      <w:r w:rsidRPr="00D84B26">
        <w:rPr>
          <w:rFonts w:eastAsia="Times New Roman"/>
          <w:color w:val="000000"/>
          <w:lang w:val="en-US"/>
        </w:rPr>
        <w:t xml:space="preserve"> </w:t>
      </w:r>
      <w:proofErr w:type="spellStart"/>
      <w:r w:rsidRPr="00D84B26">
        <w:rPr>
          <w:rFonts w:eastAsia="Times New Roman"/>
          <w:color w:val="000000"/>
          <w:lang w:val="en-US"/>
        </w:rPr>
        <w:t>qoidalar</w:t>
      </w:r>
      <w:proofErr w:type="spellEnd"/>
      <w:r w:rsidRPr="00D84B26">
        <w:rPr>
          <w:rFonts w:eastAsia="Times New Roman"/>
          <w:color w:val="000000"/>
          <w:lang w:val="en-US"/>
        </w:rPr>
        <w:t xml:space="preserve"> </w:t>
      </w:r>
      <w:proofErr w:type="spellStart"/>
      <w:r w:rsidRPr="00D84B26">
        <w:rPr>
          <w:rFonts w:eastAsia="Times New Roman"/>
          <w:color w:val="000000"/>
          <w:lang w:val="en-US"/>
        </w:rPr>
        <w:t>belgilangan</w:t>
      </w:r>
      <w:proofErr w:type="spellEnd"/>
      <w:r w:rsidRPr="00D84B26">
        <w:rPr>
          <w:rFonts w:eastAsia="Times New Roman"/>
          <w:color w:val="000000"/>
          <w:lang w:val="en-US"/>
        </w:rPr>
        <w:t xml:space="preserve"> </w:t>
      </w:r>
      <w:proofErr w:type="spellStart"/>
      <w:r w:rsidRPr="00D84B26">
        <w:rPr>
          <w:rFonts w:eastAsia="Times New Roman"/>
          <w:color w:val="000000"/>
          <w:lang w:val="en-US"/>
        </w:rPr>
        <w:t>bo‘lsa</w:t>
      </w:r>
      <w:proofErr w:type="spellEnd"/>
      <w:r w:rsidRPr="00D84B26">
        <w:rPr>
          <w:rFonts w:eastAsia="Times New Roman"/>
          <w:color w:val="000000"/>
          <w:lang w:val="en-US"/>
        </w:rPr>
        <w:t xml:space="preserve">, </w:t>
      </w:r>
      <w:proofErr w:type="spellStart"/>
      <w:r w:rsidRPr="00D84B26">
        <w:rPr>
          <w:rFonts w:eastAsia="Times New Roman"/>
          <w:color w:val="000000"/>
          <w:lang w:val="en-US"/>
        </w:rPr>
        <w:t>xalqaro</w:t>
      </w:r>
      <w:proofErr w:type="spellEnd"/>
      <w:r w:rsidRPr="00D84B26">
        <w:rPr>
          <w:rFonts w:eastAsia="Times New Roman"/>
          <w:color w:val="000000"/>
          <w:lang w:val="en-US"/>
        </w:rPr>
        <w:t xml:space="preserve"> </w:t>
      </w:r>
      <w:proofErr w:type="spellStart"/>
      <w:r w:rsidRPr="00D84B26">
        <w:rPr>
          <w:rFonts w:eastAsia="Times New Roman"/>
          <w:color w:val="000000"/>
          <w:lang w:val="en-US"/>
        </w:rPr>
        <w:t>shartnoma</w:t>
      </w:r>
      <w:proofErr w:type="spellEnd"/>
      <w:r w:rsidRPr="00D84B26">
        <w:rPr>
          <w:rFonts w:eastAsia="Times New Roman"/>
          <w:color w:val="000000"/>
          <w:lang w:val="en-US"/>
        </w:rPr>
        <w:t xml:space="preserve"> </w:t>
      </w:r>
      <w:proofErr w:type="spellStart"/>
      <w:r w:rsidRPr="00D84B26">
        <w:rPr>
          <w:rFonts w:eastAsia="Times New Roman"/>
          <w:color w:val="000000"/>
          <w:lang w:val="en-US"/>
        </w:rPr>
        <w:t>qoidalari</w:t>
      </w:r>
      <w:proofErr w:type="spellEnd"/>
      <w:r w:rsidRPr="00D84B26">
        <w:rPr>
          <w:rFonts w:eastAsia="Times New Roman"/>
          <w:color w:val="000000"/>
          <w:lang w:val="en-US"/>
        </w:rPr>
        <w:t xml:space="preserve"> </w:t>
      </w:r>
      <w:proofErr w:type="spellStart"/>
      <w:r w:rsidRPr="00D84B26">
        <w:rPr>
          <w:rFonts w:eastAsia="Times New Roman"/>
          <w:color w:val="000000"/>
          <w:lang w:val="en-US"/>
        </w:rPr>
        <w:t>qo‘llaniladi</w:t>
      </w:r>
      <w:proofErr w:type="spellEnd"/>
      <w:r w:rsidRPr="00D84B26">
        <w:rPr>
          <w:rFonts w:eastAsia="Times New Roman"/>
          <w:color w:val="000000"/>
          <w:lang w:val="en-US"/>
        </w:rPr>
        <w:t>.</w:t>
      </w:r>
    </w:p>
    <w:p w14:paraId="70307760" w14:textId="77777777" w:rsidR="00000000" w:rsidRPr="00D84B26" w:rsidRDefault="00133513">
      <w:pPr>
        <w:shd w:val="clear" w:color="auto" w:fill="FFFFFF"/>
        <w:ind w:firstLine="851"/>
        <w:jc w:val="both"/>
        <w:divId w:val="1025594064"/>
        <w:rPr>
          <w:rFonts w:eastAsia="Times New Roman"/>
          <w:b/>
          <w:bCs/>
          <w:color w:val="000080"/>
          <w:lang w:val="en-US"/>
        </w:rPr>
      </w:pPr>
      <w:r w:rsidRPr="00D84B26">
        <w:rPr>
          <w:rFonts w:eastAsia="Times New Roman"/>
          <w:b/>
          <w:bCs/>
          <w:color w:val="000080"/>
          <w:lang w:val="en-US"/>
        </w:rPr>
        <w:t>4</w:t>
      </w:r>
      <w:r w:rsidRPr="00D84B26">
        <w:rPr>
          <w:rFonts w:eastAsia="Times New Roman"/>
          <w:b/>
          <w:bCs/>
          <w:color w:val="000080"/>
          <w:lang w:val="en-US"/>
        </w:rPr>
        <w:t xml:space="preserve">-modda. </w:t>
      </w:r>
      <w:proofErr w:type="spellStart"/>
      <w:r w:rsidRPr="00D84B26">
        <w:rPr>
          <w:rFonts w:eastAsia="Times New Roman"/>
          <w:b/>
          <w:bCs/>
          <w:color w:val="000080"/>
          <w:lang w:val="en-US"/>
        </w:rPr>
        <w:t>Asosiy</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tushunchalar</w:t>
      </w:r>
      <w:proofErr w:type="spellEnd"/>
    </w:p>
    <w:p w14:paraId="0E6090E5"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Ushbu</w:t>
      </w:r>
      <w:proofErr w:type="spellEnd"/>
      <w:r w:rsidRPr="00D84B26">
        <w:rPr>
          <w:rFonts w:eastAsia="Times New Roman"/>
          <w:color w:val="000000"/>
          <w:lang w:val="en-US"/>
        </w:rPr>
        <w:t xml:space="preserve"> </w:t>
      </w:r>
      <w:proofErr w:type="spellStart"/>
      <w:r w:rsidRPr="00D84B26">
        <w:rPr>
          <w:rFonts w:eastAsia="Times New Roman"/>
          <w:color w:val="000000"/>
          <w:lang w:val="en-US"/>
        </w:rPr>
        <w:t>Qonunda</w:t>
      </w:r>
      <w:proofErr w:type="spellEnd"/>
      <w:r w:rsidRPr="00D84B26">
        <w:rPr>
          <w:rFonts w:eastAsia="Times New Roman"/>
          <w:color w:val="000000"/>
          <w:lang w:val="en-US"/>
        </w:rPr>
        <w:t xml:space="preserve"> </w:t>
      </w:r>
      <w:proofErr w:type="spellStart"/>
      <w:r w:rsidRPr="00D84B26">
        <w:rPr>
          <w:rFonts w:eastAsia="Times New Roman"/>
          <w:color w:val="000000"/>
          <w:lang w:val="en-US"/>
        </w:rPr>
        <w:t>quyidagi</w:t>
      </w:r>
      <w:proofErr w:type="spellEnd"/>
      <w:r w:rsidRPr="00D84B26">
        <w:rPr>
          <w:rFonts w:eastAsia="Times New Roman"/>
          <w:color w:val="000000"/>
          <w:lang w:val="en-US"/>
        </w:rPr>
        <w:t xml:space="preserve"> </w:t>
      </w:r>
      <w:proofErr w:type="spellStart"/>
      <w:r w:rsidRPr="00D84B26">
        <w:rPr>
          <w:rFonts w:eastAsia="Times New Roman"/>
          <w:color w:val="000000"/>
          <w:lang w:val="en-US"/>
        </w:rPr>
        <w:t>asosiy</w:t>
      </w:r>
      <w:proofErr w:type="spellEnd"/>
      <w:r w:rsidRPr="00D84B26">
        <w:rPr>
          <w:rFonts w:eastAsia="Times New Roman"/>
          <w:color w:val="000000"/>
          <w:lang w:val="en-US"/>
        </w:rPr>
        <w:t xml:space="preserve"> </w:t>
      </w:r>
      <w:proofErr w:type="spellStart"/>
      <w:r w:rsidRPr="00D84B26">
        <w:rPr>
          <w:rFonts w:eastAsia="Times New Roman"/>
          <w:color w:val="000000"/>
          <w:lang w:val="en-US"/>
        </w:rPr>
        <w:t>tushunchalar</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qo‘</w:t>
      </w:r>
      <w:proofErr w:type="gramEnd"/>
      <w:r w:rsidRPr="00D84B26">
        <w:rPr>
          <w:rFonts w:eastAsia="Times New Roman"/>
          <w:color w:val="000000"/>
          <w:lang w:val="en-US"/>
        </w:rPr>
        <w:t>llaniladi</w:t>
      </w:r>
      <w:proofErr w:type="spellEnd"/>
      <w:r w:rsidRPr="00D84B26">
        <w:rPr>
          <w:rFonts w:eastAsia="Times New Roman"/>
          <w:color w:val="000000"/>
          <w:lang w:val="en-US"/>
        </w:rPr>
        <w:t>:</w:t>
      </w:r>
    </w:p>
    <w:p w14:paraId="29A34DC7"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arizachi</w:t>
      </w:r>
      <w:proofErr w:type="spellEnd"/>
      <w:r w:rsidRPr="00D84B26">
        <w:rPr>
          <w:rFonts w:eastAsia="Times New Roman"/>
          <w:color w:val="000000"/>
          <w:lang w:val="en-US"/>
        </w:rPr>
        <w:t xml:space="preserve"> — </w:t>
      </w:r>
      <w:proofErr w:type="spellStart"/>
      <w:r w:rsidRPr="00D84B26">
        <w:rPr>
          <w:rFonts w:eastAsia="Times New Roman"/>
          <w:color w:val="000000"/>
          <w:lang w:val="en-US"/>
        </w:rPr>
        <w:t>muvofiqlikni</w:t>
      </w:r>
      <w:proofErr w:type="spellEnd"/>
      <w:r w:rsidRPr="00D84B26">
        <w:rPr>
          <w:rFonts w:eastAsia="Times New Roman"/>
          <w:color w:val="000000"/>
          <w:lang w:val="en-US"/>
        </w:rPr>
        <w:t xml:space="preserve"> </w:t>
      </w:r>
      <w:proofErr w:type="spellStart"/>
      <w:r w:rsidRPr="00D84B26">
        <w:rPr>
          <w:rFonts w:eastAsia="Times New Roman"/>
          <w:color w:val="000000"/>
          <w:lang w:val="en-US"/>
        </w:rPr>
        <w:t>baholashni</w:t>
      </w:r>
      <w:proofErr w:type="spellEnd"/>
      <w:r w:rsidRPr="00D84B26">
        <w:rPr>
          <w:rFonts w:eastAsia="Times New Roman"/>
          <w:color w:val="000000"/>
          <w:lang w:val="en-US"/>
        </w:rPr>
        <w:t xml:space="preserve"> </w:t>
      </w:r>
      <w:proofErr w:type="spellStart"/>
      <w:r w:rsidRPr="00D84B26">
        <w:rPr>
          <w:rFonts w:eastAsia="Times New Roman"/>
          <w:color w:val="000000"/>
          <w:lang w:val="en-US"/>
        </w:rPr>
        <w:t>amalga</w:t>
      </w:r>
      <w:proofErr w:type="spellEnd"/>
      <w:r w:rsidRPr="00D84B26">
        <w:rPr>
          <w:rFonts w:eastAsia="Times New Roman"/>
          <w:color w:val="000000"/>
          <w:lang w:val="en-US"/>
        </w:rPr>
        <w:t xml:space="preserve"> </w:t>
      </w:r>
      <w:proofErr w:type="spellStart"/>
      <w:r w:rsidRPr="00D84B26">
        <w:rPr>
          <w:rFonts w:eastAsia="Times New Roman"/>
          <w:color w:val="000000"/>
          <w:lang w:val="en-US"/>
        </w:rPr>
        <w:t>oshirish</w:t>
      </w:r>
      <w:proofErr w:type="spellEnd"/>
      <w:r w:rsidRPr="00D84B26">
        <w:rPr>
          <w:rFonts w:eastAsia="Times New Roman"/>
          <w:color w:val="000000"/>
          <w:lang w:val="en-US"/>
        </w:rPr>
        <w:t xml:space="preserve"> </w:t>
      </w:r>
      <w:proofErr w:type="spellStart"/>
      <w:r w:rsidRPr="00D84B26">
        <w:rPr>
          <w:rFonts w:eastAsia="Times New Roman"/>
          <w:color w:val="000000"/>
          <w:lang w:val="en-US"/>
        </w:rPr>
        <w:t>uchun</w:t>
      </w:r>
      <w:proofErr w:type="spellEnd"/>
      <w:r w:rsidRPr="00D84B26">
        <w:rPr>
          <w:rFonts w:eastAsia="Times New Roman"/>
          <w:color w:val="000000"/>
          <w:lang w:val="en-US"/>
        </w:rPr>
        <w:t xml:space="preserve"> </w:t>
      </w:r>
      <w:proofErr w:type="spellStart"/>
      <w:r w:rsidRPr="00D84B26">
        <w:rPr>
          <w:rFonts w:eastAsia="Times New Roman"/>
          <w:color w:val="000000"/>
          <w:lang w:val="en-US"/>
        </w:rPr>
        <w:t>mahsulot</w:t>
      </w:r>
      <w:proofErr w:type="spellEnd"/>
      <w:r w:rsidRPr="00D84B26">
        <w:rPr>
          <w:rFonts w:eastAsia="Times New Roman"/>
          <w:color w:val="000000"/>
          <w:lang w:val="en-US"/>
        </w:rPr>
        <w:t xml:space="preserve"> </w:t>
      </w:r>
      <w:proofErr w:type="spellStart"/>
      <w:r w:rsidRPr="00D84B26">
        <w:rPr>
          <w:rFonts w:eastAsia="Times New Roman"/>
          <w:color w:val="000000"/>
          <w:lang w:val="en-US"/>
        </w:rPr>
        <w:t>taqdim</w:t>
      </w:r>
      <w:proofErr w:type="spellEnd"/>
      <w:r w:rsidRPr="00D84B26">
        <w:rPr>
          <w:rFonts w:eastAsia="Times New Roman"/>
          <w:color w:val="000000"/>
          <w:lang w:val="en-US"/>
        </w:rPr>
        <w:t xml:space="preserve"> </w:t>
      </w:r>
      <w:proofErr w:type="spellStart"/>
      <w:r w:rsidRPr="00D84B26">
        <w:rPr>
          <w:rFonts w:eastAsia="Times New Roman"/>
          <w:color w:val="000000"/>
          <w:lang w:val="en-US"/>
        </w:rPr>
        <w:t>etgan</w:t>
      </w:r>
      <w:proofErr w:type="spellEnd"/>
      <w:r w:rsidRPr="00D84B26">
        <w:rPr>
          <w:rFonts w:eastAsia="Times New Roman"/>
          <w:color w:val="000000"/>
          <w:lang w:val="en-US"/>
        </w:rPr>
        <w:t xml:space="preserve"> </w:t>
      </w:r>
      <w:proofErr w:type="spellStart"/>
      <w:r w:rsidRPr="00D84B26">
        <w:rPr>
          <w:rFonts w:eastAsia="Times New Roman"/>
          <w:color w:val="000000"/>
          <w:lang w:val="en-US"/>
        </w:rPr>
        <w:t>jismoniy</w:t>
      </w:r>
      <w:proofErr w:type="spellEnd"/>
      <w:r w:rsidRPr="00D84B26">
        <w:rPr>
          <w:rFonts w:eastAsia="Times New Roman"/>
          <w:color w:val="000000"/>
          <w:lang w:val="en-US"/>
        </w:rPr>
        <w:t xml:space="preserve"> </w:t>
      </w:r>
      <w:proofErr w:type="spellStart"/>
      <w:r w:rsidRPr="00D84B26">
        <w:rPr>
          <w:rFonts w:eastAsia="Times New Roman"/>
          <w:color w:val="000000"/>
          <w:lang w:val="en-US"/>
        </w:rPr>
        <w:t>yoki</w:t>
      </w:r>
      <w:proofErr w:type="spellEnd"/>
      <w:r w:rsidRPr="00D84B26">
        <w:rPr>
          <w:rFonts w:eastAsia="Times New Roman"/>
          <w:color w:val="000000"/>
          <w:lang w:val="en-US"/>
        </w:rPr>
        <w:t xml:space="preserve"> </w:t>
      </w:r>
      <w:proofErr w:type="spellStart"/>
      <w:r w:rsidRPr="00D84B26">
        <w:rPr>
          <w:rFonts w:eastAsia="Times New Roman"/>
          <w:color w:val="000000"/>
          <w:lang w:val="en-US"/>
        </w:rPr>
        <w:t>yuridik</w:t>
      </w:r>
      <w:proofErr w:type="spellEnd"/>
      <w:r w:rsidRPr="00D84B26">
        <w:rPr>
          <w:rFonts w:eastAsia="Times New Roman"/>
          <w:color w:val="000000"/>
          <w:lang w:val="en-US"/>
        </w:rPr>
        <w:t xml:space="preserve"> </w:t>
      </w:r>
      <w:proofErr w:type="spellStart"/>
      <w:r w:rsidRPr="00D84B26">
        <w:rPr>
          <w:rFonts w:eastAsia="Times New Roman"/>
          <w:color w:val="000000"/>
          <w:lang w:val="en-US"/>
        </w:rPr>
        <w:t>shaxs</w:t>
      </w:r>
      <w:proofErr w:type="spellEnd"/>
      <w:r w:rsidRPr="00D84B26">
        <w:rPr>
          <w:rFonts w:eastAsia="Times New Roman"/>
          <w:color w:val="000000"/>
          <w:lang w:val="en-US"/>
        </w:rPr>
        <w:t>;</w:t>
      </w:r>
    </w:p>
    <w:p w14:paraId="78EB81B0"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davlat</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nazorati</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organi</w:t>
      </w:r>
      <w:proofErr w:type="spellEnd"/>
      <w:r w:rsidRPr="00D84B26">
        <w:rPr>
          <w:rFonts w:eastAsia="Times New Roman"/>
          <w:color w:val="000000"/>
          <w:lang w:val="en-US"/>
        </w:rPr>
        <w:t xml:space="preserve"> — </w:t>
      </w: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sohasi</w:t>
      </w:r>
      <w:r w:rsidRPr="00D84B26">
        <w:rPr>
          <w:rFonts w:eastAsia="Times New Roman"/>
          <w:color w:val="000000"/>
          <w:lang w:val="en-US"/>
        </w:rPr>
        <w:t>dagi</w:t>
      </w:r>
      <w:proofErr w:type="spellEnd"/>
      <w:r w:rsidRPr="00D84B26">
        <w:rPr>
          <w:rFonts w:eastAsia="Times New Roman"/>
          <w:color w:val="000000"/>
          <w:lang w:val="en-US"/>
        </w:rPr>
        <w:t xml:space="preserve"> </w:t>
      </w:r>
      <w:proofErr w:type="spellStart"/>
      <w:r w:rsidRPr="00D84B26">
        <w:rPr>
          <w:rFonts w:eastAsia="Times New Roman"/>
          <w:color w:val="000000"/>
          <w:lang w:val="en-US"/>
        </w:rPr>
        <w:t>normativ</w:t>
      </w:r>
      <w:proofErr w:type="spellEnd"/>
      <w:r w:rsidRPr="00D84B26">
        <w:rPr>
          <w:rFonts w:eastAsia="Times New Roman"/>
          <w:color w:val="000000"/>
          <w:lang w:val="en-US"/>
        </w:rPr>
        <w:t xml:space="preserve"> </w:t>
      </w:r>
      <w:proofErr w:type="spellStart"/>
      <w:r w:rsidRPr="00D84B26">
        <w:rPr>
          <w:rFonts w:eastAsia="Times New Roman"/>
          <w:color w:val="000000"/>
          <w:lang w:val="en-US"/>
        </w:rPr>
        <w:t>hujjatlar</w:t>
      </w:r>
      <w:proofErr w:type="spellEnd"/>
      <w:r w:rsidRPr="00D84B26">
        <w:rPr>
          <w:rFonts w:eastAsia="Times New Roman"/>
          <w:color w:val="000000"/>
          <w:lang w:val="en-US"/>
        </w:rPr>
        <w:t xml:space="preserve"> </w:t>
      </w:r>
      <w:proofErr w:type="spellStart"/>
      <w:r w:rsidRPr="00D84B26">
        <w:rPr>
          <w:rFonts w:eastAsia="Times New Roman"/>
          <w:color w:val="000000"/>
          <w:lang w:val="en-US"/>
        </w:rPr>
        <w:t>talablariga</w:t>
      </w:r>
      <w:proofErr w:type="spellEnd"/>
      <w:r w:rsidRPr="00D84B26">
        <w:rPr>
          <w:rFonts w:eastAsia="Times New Roman"/>
          <w:color w:val="000000"/>
          <w:lang w:val="en-US"/>
        </w:rPr>
        <w:t xml:space="preserve"> </w:t>
      </w:r>
      <w:proofErr w:type="spellStart"/>
      <w:r w:rsidRPr="00D84B26">
        <w:rPr>
          <w:rFonts w:eastAsia="Times New Roman"/>
          <w:color w:val="000000"/>
          <w:lang w:val="en-US"/>
        </w:rPr>
        <w:t>rioya</w:t>
      </w:r>
      <w:proofErr w:type="spellEnd"/>
      <w:r w:rsidRPr="00D84B26">
        <w:rPr>
          <w:rFonts w:eastAsia="Times New Roman"/>
          <w:color w:val="000000"/>
          <w:lang w:val="en-US"/>
        </w:rPr>
        <w:t xml:space="preserve"> </w:t>
      </w:r>
      <w:proofErr w:type="spellStart"/>
      <w:r w:rsidRPr="00D84B26">
        <w:rPr>
          <w:rFonts w:eastAsia="Times New Roman"/>
          <w:color w:val="000000"/>
          <w:lang w:val="en-US"/>
        </w:rPr>
        <w:t>etilishi</w:t>
      </w:r>
      <w:proofErr w:type="spellEnd"/>
      <w:r w:rsidRPr="00D84B26">
        <w:rPr>
          <w:rFonts w:eastAsia="Times New Roman"/>
          <w:color w:val="000000"/>
          <w:lang w:val="en-US"/>
        </w:rPr>
        <w:t xml:space="preserve"> </w:t>
      </w:r>
      <w:proofErr w:type="spellStart"/>
      <w:r w:rsidRPr="00D84B26">
        <w:rPr>
          <w:rFonts w:eastAsia="Times New Roman"/>
          <w:color w:val="000000"/>
          <w:lang w:val="en-US"/>
        </w:rPr>
        <w:t>ustidan</w:t>
      </w:r>
      <w:proofErr w:type="spellEnd"/>
      <w:r w:rsidRPr="00D84B26">
        <w:rPr>
          <w:rFonts w:eastAsia="Times New Roman"/>
          <w:color w:val="000000"/>
          <w:lang w:val="en-US"/>
        </w:rPr>
        <w:t xml:space="preserve"> </w:t>
      </w:r>
      <w:proofErr w:type="spellStart"/>
      <w:r w:rsidRPr="00D84B26">
        <w:rPr>
          <w:rFonts w:eastAsia="Times New Roman"/>
          <w:color w:val="000000"/>
          <w:lang w:val="en-US"/>
        </w:rPr>
        <w:t>davlat</w:t>
      </w:r>
      <w:proofErr w:type="spellEnd"/>
      <w:r w:rsidRPr="00D84B26">
        <w:rPr>
          <w:rFonts w:eastAsia="Times New Roman"/>
          <w:color w:val="000000"/>
          <w:lang w:val="en-US"/>
        </w:rPr>
        <w:t xml:space="preserve"> </w:t>
      </w:r>
      <w:proofErr w:type="spellStart"/>
      <w:r w:rsidRPr="00D84B26">
        <w:rPr>
          <w:rFonts w:eastAsia="Times New Roman"/>
          <w:color w:val="000000"/>
          <w:lang w:val="en-US"/>
        </w:rPr>
        <w:t>nazoratini</w:t>
      </w:r>
      <w:proofErr w:type="spellEnd"/>
      <w:r w:rsidRPr="00D84B26">
        <w:rPr>
          <w:rFonts w:eastAsia="Times New Roman"/>
          <w:color w:val="000000"/>
          <w:lang w:val="en-US"/>
        </w:rPr>
        <w:t xml:space="preserve"> </w:t>
      </w:r>
      <w:proofErr w:type="spellStart"/>
      <w:r w:rsidRPr="00D84B26">
        <w:rPr>
          <w:rFonts w:eastAsia="Times New Roman"/>
          <w:color w:val="000000"/>
          <w:lang w:val="en-US"/>
        </w:rPr>
        <w:t>amalga</w:t>
      </w:r>
      <w:proofErr w:type="spellEnd"/>
      <w:r w:rsidRPr="00D84B26">
        <w:rPr>
          <w:rFonts w:eastAsia="Times New Roman"/>
          <w:color w:val="000000"/>
          <w:lang w:val="en-US"/>
        </w:rPr>
        <w:t xml:space="preserve"> </w:t>
      </w:r>
      <w:proofErr w:type="spellStart"/>
      <w:r w:rsidRPr="00D84B26">
        <w:rPr>
          <w:rFonts w:eastAsia="Times New Roman"/>
          <w:color w:val="000000"/>
          <w:lang w:val="en-US"/>
        </w:rPr>
        <w:t>oshirishga</w:t>
      </w:r>
      <w:proofErr w:type="spellEnd"/>
      <w:r w:rsidRPr="00D84B26">
        <w:rPr>
          <w:rFonts w:eastAsia="Times New Roman"/>
          <w:color w:val="000000"/>
          <w:lang w:val="en-US"/>
        </w:rPr>
        <w:t xml:space="preserve"> </w:t>
      </w:r>
      <w:proofErr w:type="spellStart"/>
      <w:r w:rsidRPr="00D84B26">
        <w:rPr>
          <w:rFonts w:eastAsia="Times New Roman"/>
          <w:color w:val="000000"/>
          <w:lang w:val="en-US"/>
        </w:rPr>
        <w:t>vakolatli</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bo‘</w:t>
      </w:r>
      <w:proofErr w:type="gramEnd"/>
      <w:r w:rsidRPr="00D84B26">
        <w:rPr>
          <w:rFonts w:eastAsia="Times New Roman"/>
          <w:color w:val="000000"/>
          <w:lang w:val="en-US"/>
        </w:rPr>
        <w:t>lgan</w:t>
      </w:r>
      <w:proofErr w:type="spellEnd"/>
      <w:r w:rsidRPr="00D84B26">
        <w:rPr>
          <w:rFonts w:eastAsia="Times New Roman"/>
          <w:color w:val="000000"/>
          <w:lang w:val="en-US"/>
        </w:rPr>
        <w:t xml:space="preserve"> </w:t>
      </w:r>
      <w:proofErr w:type="spellStart"/>
      <w:r w:rsidRPr="00D84B26">
        <w:rPr>
          <w:rFonts w:eastAsia="Times New Roman"/>
          <w:color w:val="000000"/>
          <w:lang w:val="en-US"/>
        </w:rPr>
        <w:t>davlat</w:t>
      </w:r>
      <w:proofErr w:type="spellEnd"/>
      <w:r w:rsidRPr="00D84B26">
        <w:rPr>
          <w:rFonts w:eastAsia="Times New Roman"/>
          <w:color w:val="000000"/>
          <w:lang w:val="en-US"/>
        </w:rPr>
        <w:t xml:space="preserve"> </w:t>
      </w:r>
      <w:proofErr w:type="spellStart"/>
      <w:r w:rsidRPr="00D84B26">
        <w:rPr>
          <w:rFonts w:eastAsia="Times New Roman"/>
          <w:color w:val="000000"/>
          <w:lang w:val="en-US"/>
        </w:rPr>
        <w:t>boshqaruvi</w:t>
      </w:r>
      <w:proofErr w:type="spellEnd"/>
      <w:r w:rsidRPr="00D84B26">
        <w:rPr>
          <w:rFonts w:eastAsia="Times New Roman"/>
          <w:color w:val="000000"/>
          <w:lang w:val="en-US"/>
        </w:rPr>
        <w:t xml:space="preserve"> </w:t>
      </w:r>
      <w:proofErr w:type="spellStart"/>
      <w:r w:rsidRPr="00D84B26">
        <w:rPr>
          <w:rFonts w:eastAsia="Times New Roman"/>
          <w:color w:val="000000"/>
          <w:lang w:val="en-US"/>
        </w:rPr>
        <w:t>organi</w:t>
      </w:r>
      <w:proofErr w:type="spellEnd"/>
      <w:r w:rsidRPr="00D84B26">
        <w:rPr>
          <w:rFonts w:eastAsia="Times New Roman"/>
          <w:color w:val="000000"/>
          <w:lang w:val="en-US"/>
        </w:rPr>
        <w:t>;</w:t>
      </w:r>
    </w:p>
    <w:p w14:paraId="7DDB3831"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ishlab</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chiqaruvchining</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vakolatli</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vakili</w:t>
      </w:r>
      <w:proofErr w:type="spellEnd"/>
      <w:r w:rsidRPr="00D84B26">
        <w:rPr>
          <w:rFonts w:eastAsia="Times New Roman"/>
          <w:color w:val="000000"/>
          <w:lang w:val="en-US"/>
        </w:rPr>
        <w:t xml:space="preserve"> — </w:t>
      </w:r>
      <w:proofErr w:type="spellStart"/>
      <w:r w:rsidRPr="00D84B26">
        <w:rPr>
          <w:rFonts w:eastAsia="Times New Roman"/>
          <w:color w:val="000000"/>
          <w:lang w:val="en-US"/>
        </w:rPr>
        <w:t>ishlab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chiqaruvchi</w:t>
      </w:r>
      <w:proofErr w:type="spellEnd"/>
      <w:r w:rsidRPr="00D84B26">
        <w:rPr>
          <w:rFonts w:eastAsia="Times New Roman"/>
          <w:color w:val="000000"/>
          <w:lang w:val="en-US"/>
        </w:rPr>
        <w:t xml:space="preserve"> (</w:t>
      </w:r>
      <w:proofErr w:type="spellStart"/>
      <w:r w:rsidRPr="00D84B26">
        <w:rPr>
          <w:rFonts w:eastAsia="Times New Roman"/>
          <w:color w:val="000000"/>
          <w:lang w:val="en-US"/>
        </w:rPr>
        <w:t>chet</w:t>
      </w:r>
      <w:proofErr w:type="spellEnd"/>
      <w:r w:rsidRPr="00D84B26">
        <w:rPr>
          <w:rFonts w:eastAsia="Times New Roman"/>
          <w:color w:val="000000"/>
          <w:lang w:val="en-US"/>
        </w:rPr>
        <w:t xml:space="preserve"> el </w:t>
      </w:r>
      <w:proofErr w:type="spellStart"/>
      <w:r w:rsidRPr="00D84B26">
        <w:rPr>
          <w:rFonts w:eastAsia="Times New Roman"/>
          <w:color w:val="000000"/>
          <w:lang w:val="en-US"/>
        </w:rPr>
        <w:t>ishlab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chiqaruvchisi</w:t>
      </w:r>
      <w:proofErr w:type="spellEnd"/>
      <w:r w:rsidRPr="00D84B26">
        <w:rPr>
          <w:rFonts w:eastAsia="Times New Roman"/>
          <w:color w:val="000000"/>
          <w:lang w:val="en-US"/>
        </w:rPr>
        <w:t xml:space="preserve">) </w:t>
      </w:r>
      <w:proofErr w:type="spellStart"/>
      <w:r w:rsidRPr="00D84B26">
        <w:rPr>
          <w:rFonts w:eastAsia="Times New Roman"/>
          <w:color w:val="000000"/>
          <w:lang w:val="en-US"/>
        </w:rPr>
        <w:t>bilan</w:t>
      </w:r>
      <w:proofErr w:type="spellEnd"/>
      <w:r w:rsidRPr="00D84B26">
        <w:rPr>
          <w:rFonts w:eastAsia="Times New Roman"/>
          <w:color w:val="000000"/>
          <w:lang w:val="en-US"/>
        </w:rPr>
        <w:t xml:space="preserve"> </w:t>
      </w:r>
      <w:proofErr w:type="spellStart"/>
      <w:r w:rsidRPr="00D84B26">
        <w:rPr>
          <w:rFonts w:eastAsia="Times New Roman"/>
          <w:color w:val="000000"/>
          <w:lang w:val="en-US"/>
        </w:rPr>
        <w:t>tuzilgan</w:t>
      </w:r>
      <w:proofErr w:type="spellEnd"/>
      <w:r w:rsidRPr="00D84B26">
        <w:rPr>
          <w:rFonts w:eastAsia="Times New Roman"/>
          <w:color w:val="000000"/>
          <w:lang w:val="en-US"/>
        </w:rPr>
        <w:t xml:space="preserve"> </w:t>
      </w:r>
      <w:proofErr w:type="spellStart"/>
      <w:r w:rsidRPr="00D84B26">
        <w:rPr>
          <w:rFonts w:eastAsia="Times New Roman"/>
          <w:color w:val="000000"/>
          <w:lang w:val="en-US"/>
        </w:rPr>
        <w:t>shartnoma</w:t>
      </w:r>
      <w:proofErr w:type="spellEnd"/>
      <w:r w:rsidRPr="00D84B26">
        <w:rPr>
          <w:rFonts w:eastAsia="Times New Roman"/>
          <w:color w:val="000000"/>
          <w:lang w:val="en-US"/>
        </w:rPr>
        <w:t xml:space="preserve"> </w:t>
      </w:r>
      <w:proofErr w:type="spellStart"/>
      <w:r w:rsidRPr="00D84B26">
        <w:rPr>
          <w:rFonts w:eastAsia="Times New Roman"/>
          <w:color w:val="000000"/>
          <w:lang w:val="en-US"/>
        </w:rPr>
        <w:t>asosida</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O‘</w:t>
      </w:r>
      <w:proofErr w:type="gramEnd"/>
      <w:r w:rsidRPr="00D84B26">
        <w:rPr>
          <w:rFonts w:eastAsia="Times New Roman"/>
          <w:color w:val="000000"/>
          <w:lang w:val="en-US"/>
        </w:rPr>
        <w:t>zbekiston</w:t>
      </w:r>
      <w:proofErr w:type="spellEnd"/>
      <w:r w:rsidRPr="00D84B26">
        <w:rPr>
          <w:rFonts w:eastAsia="Times New Roman"/>
          <w:color w:val="000000"/>
          <w:lang w:val="en-US"/>
        </w:rPr>
        <w:t xml:space="preserve"> </w:t>
      </w:r>
      <w:proofErr w:type="spellStart"/>
      <w:r w:rsidRPr="00D84B26">
        <w:rPr>
          <w:rFonts w:eastAsia="Times New Roman"/>
          <w:color w:val="000000"/>
          <w:lang w:val="en-US"/>
        </w:rPr>
        <w:t>Respublikasi</w:t>
      </w:r>
      <w:proofErr w:type="spellEnd"/>
      <w:r w:rsidRPr="00D84B26">
        <w:rPr>
          <w:rFonts w:eastAsia="Times New Roman"/>
          <w:color w:val="000000"/>
          <w:lang w:val="en-US"/>
        </w:rPr>
        <w:t xml:space="preserve"> </w:t>
      </w:r>
      <w:proofErr w:type="spellStart"/>
      <w:r w:rsidRPr="00D84B26">
        <w:rPr>
          <w:rFonts w:eastAsia="Times New Roman"/>
          <w:color w:val="000000"/>
          <w:lang w:val="en-US"/>
        </w:rPr>
        <w:t>hududida</w:t>
      </w:r>
      <w:proofErr w:type="spellEnd"/>
      <w:r w:rsidRPr="00D84B26">
        <w:rPr>
          <w:rFonts w:eastAsia="Times New Roman"/>
          <w:color w:val="000000"/>
          <w:lang w:val="en-US"/>
        </w:rPr>
        <w:t xml:space="preserve"> </w:t>
      </w:r>
      <w:proofErr w:type="spellStart"/>
      <w:r w:rsidRPr="00D84B26">
        <w:rPr>
          <w:rFonts w:eastAsia="Times New Roman"/>
          <w:color w:val="000000"/>
          <w:lang w:val="en-US"/>
        </w:rPr>
        <w:t>mahsulotning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muvofiqligini</w:t>
      </w:r>
      <w:proofErr w:type="spellEnd"/>
      <w:r w:rsidRPr="00D84B26">
        <w:rPr>
          <w:rFonts w:eastAsia="Times New Roman"/>
          <w:color w:val="000000"/>
          <w:lang w:val="en-US"/>
        </w:rPr>
        <w:t xml:space="preserve"> </w:t>
      </w:r>
      <w:proofErr w:type="spellStart"/>
      <w:r w:rsidRPr="00D84B26">
        <w:rPr>
          <w:rFonts w:eastAsia="Times New Roman"/>
          <w:color w:val="000000"/>
          <w:lang w:val="en-US"/>
        </w:rPr>
        <w:t>baholashda</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uni</w:t>
      </w:r>
      <w:proofErr w:type="spellEnd"/>
      <w:r w:rsidRPr="00D84B26">
        <w:rPr>
          <w:rFonts w:eastAsia="Times New Roman"/>
          <w:color w:val="000000"/>
          <w:lang w:val="en-US"/>
        </w:rPr>
        <w:t xml:space="preserve"> </w:t>
      </w:r>
      <w:proofErr w:type="spellStart"/>
      <w:r w:rsidRPr="00D84B26">
        <w:rPr>
          <w:rFonts w:eastAsia="Times New Roman"/>
          <w:color w:val="000000"/>
          <w:lang w:val="en-US"/>
        </w:rPr>
        <w:t>muomalaga</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chiqarishda</w:t>
      </w:r>
      <w:proofErr w:type="spellEnd"/>
      <w:r w:rsidRPr="00D84B26">
        <w:rPr>
          <w:rFonts w:eastAsia="Times New Roman"/>
          <w:color w:val="000000"/>
          <w:lang w:val="en-US"/>
        </w:rPr>
        <w:t xml:space="preserve"> </w:t>
      </w:r>
      <w:proofErr w:type="spellStart"/>
      <w:r w:rsidRPr="00D84B26">
        <w:rPr>
          <w:rFonts w:eastAsia="Times New Roman"/>
          <w:color w:val="000000"/>
          <w:lang w:val="en-US"/>
        </w:rPr>
        <w:t>ushbu</w:t>
      </w:r>
      <w:proofErr w:type="spellEnd"/>
      <w:r w:rsidRPr="00D84B26">
        <w:rPr>
          <w:rFonts w:eastAsia="Times New Roman"/>
          <w:color w:val="000000"/>
          <w:lang w:val="en-US"/>
        </w:rPr>
        <w:t xml:space="preserve"> </w:t>
      </w:r>
      <w:proofErr w:type="spellStart"/>
      <w:r w:rsidRPr="00D84B26">
        <w:rPr>
          <w:rFonts w:eastAsia="Times New Roman"/>
          <w:color w:val="000000"/>
          <w:lang w:val="en-US"/>
        </w:rPr>
        <w:t>ishlab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chiqaruvchi</w:t>
      </w:r>
      <w:proofErr w:type="spellEnd"/>
      <w:r w:rsidRPr="00D84B26">
        <w:rPr>
          <w:rFonts w:eastAsia="Times New Roman"/>
          <w:color w:val="000000"/>
          <w:lang w:val="en-US"/>
        </w:rPr>
        <w:t xml:space="preserve"> </w:t>
      </w:r>
      <w:proofErr w:type="spellStart"/>
      <w:r w:rsidRPr="00D84B26">
        <w:rPr>
          <w:rFonts w:eastAsia="Times New Roman"/>
          <w:color w:val="000000"/>
          <w:lang w:val="en-US"/>
        </w:rPr>
        <w:t>nomidan</w:t>
      </w:r>
      <w:proofErr w:type="spellEnd"/>
      <w:r w:rsidRPr="00D84B26">
        <w:rPr>
          <w:rFonts w:eastAsia="Times New Roman"/>
          <w:color w:val="000000"/>
          <w:lang w:val="en-US"/>
        </w:rPr>
        <w:t xml:space="preserve"> </w:t>
      </w:r>
      <w:proofErr w:type="spellStart"/>
      <w:r w:rsidRPr="00D84B26">
        <w:rPr>
          <w:rFonts w:eastAsia="Times New Roman"/>
          <w:color w:val="000000"/>
          <w:lang w:val="en-US"/>
        </w:rPr>
        <w:t>harakatlarni</w:t>
      </w:r>
      <w:proofErr w:type="spellEnd"/>
      <w:r w:rsidRPr="00D84B26">
        <w:rPr>
          <w:rFonts w:eastAsia="Times New Roman"/>
          <w:color w:val="000000"/>
          <w:lang w:val="en-US"/>
        </w:rPr>
        <w:t xml:space="preserve"> </w:t>
      </w:r>
      <w:proofErr w:type="spellStart"/>
      <w:r w:rsidRPr="00D84B26">
        <w:rPr>
          <w:rFonts w:eastAsia="Times New Roman"/>
          <w:color w:val="000000"/>
          <w:lang w:val="en-US"/>
        </w:rPr>
        <w:t>amalga</w:t>
      </w:r>
      <w:proofErr w:type="spellEnd"/>
      <w:r w:rsidRPr="00D84B26">
        <w:rPr>
          <w:rFonts w:eastAsia="Times New Roman"/>
          <w:color w:val="000000"/>
          <w:lang w:val="en-US"/>
        </w:rPr>
        <w:t xml:space="preserve"> </w:t>
      </w:r>
      <w:proofErr w:type="spellStart"/>
      <w:r w:rsidRPr="00D84B26">
        <w:rPr>
          <w:rFonts w:eastAsia="Times New Roman"/>
          <w:color w:val="000000"/>
          <w:lang w:val="en-US"/>
        </w:rPr>
        <w:t>oshiradigan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tadbirkorlik</w:t>
      </w:r>
      <w:proofErr w:type="spellEnd"/>
      <w:r w:rsidRPr="00D84B26">
        <w:rPr>
          <w:rFonts w:eastAsia="Times New Roman"/>
          <w:color w:val="000000"/>
          <w:lang w:val="en-US"/>
        </w:rPr>
        <w:t xml:space="preserve"> </w:t>
      </w:r>
      <w:proofErr w:type="spellStart"/>
      <w:r w:rsidRPr="00D84B26">
        <w:rPr>
          <w:rFonts w:eastAsia="Times New Roman"/>
          <w:color w:val="000000"/>
          <w:lang w:val="en-US"/>
        </w:rPr>
        <w:t>subyekti</w:t>
      </w:r>
      <w:proofErr w:type="spellEnd"/>
      <w:r w:rsidRPr="00D84B26">
        <w:rPr>
          <w:rFonts w:eastAsia="Times New Roman"/>
          <w:color w:val="000000"/>
          <w:lang w:val="en-US"/>
        </w:rPr>
        <w:t>;</w:t>
      </w:r>
    </w:p>
    <w:p w14:paraId="5E07A85C"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mahsulot</w:t>
      </w:r>
      <w:proofErr w:type="spellEnd"/>
      <w:r w:rsidRPr="00D84B26">
        <w:rPr>
          <w:rFonts w:eastAsia="Times New Roman"/>
          <w:color w:val="000000"/>
          <w:lang w:val="en-US"/>
        </w:rPr>
        <w:t xml:space="preserve"> </w:t>
      </w:r>
      <w:r w:rsidRPr="00D84B26">
        <w:rPr>
          <w:rFonts w:eastAsia="Times New Roman"/>
          <w:color w:val="000000"/>
          <w:lang w:val="en-US"/>
        </w:rPr>
        <w:t xml:space="preserve">— </w:t>
      </w:r>
      <w:proofErr w:type="spellStart"/>
      <w:r w:rsidRPr="00D84B26">
        <w:rPr>
          <w:rFonts w:eastAsia="Times New Roman"/>
          <w:color w:val="000000"/>
          <w:lang w:val="en-US"/>
        </w:rPr>
        <w:t>faoliyatning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moddiy-ashyoviy</w:t>
      </w:r>
      <w:proofErr w:type="spellEnd"/>
      <w:r w:rsidRPr="00D84B26">
        <w:rPr>
          <w:rFonts w:eastAsia="Times New Roman"/>
          <w:color w:val="000000"/>
          <w:lang w:val="en-US"/>
        </w:rPr>
        <w:t xml:space="preserve"> </w:t>
      </w:r>
      <w:proofErr w:type="spellStart"/>
      <w:r w:rsidRPr="00D84B26">
        <w:rPr>
          <w:rFonts w:eastAsia="Times New Roman"/>
          <w:color w:val="000000"/>
          <w:lang w:val="en-US"/>
        </w:rPr>
        <w:t>shaklda</w:t>
      </w:r>
      <w:proofErr w:type="spellEnd"/>
      <w:r w:rsidRPr="00D84B26">
        <w:rPr>
          <w:rFonts w:eastAsia="Times New Roman"/>
          <w:color w:val="000000"/>
          <w:lang w:val="en-US"/>
        </w:rPr>
        <w:t xml:space="preserve"> </w:t>
      </w:r>
      <w:proofErr w:type="spellStart"/>
      <w:r w:rsidRPr="00D84B26">
        <w:rPr>
          <w:rFonts w:eastAsia="Times New Roman"/>
          <w:color w:val="000000"/>
          <w:lang w:val="en-US"/>
        </w:rPr>
        <w:t>taqdim</w:t>
      </w:r>
      <w:proofErr w:type="spellEnd"/>
      <w:r w:rsidRPr="00D84B26">
        <w:rPr>
          <w:rFonts w:eastAsia="Times New Roman"/>
          <w:color w:val="000000"/>
          <w:lang w:val="en-US"/>
        </w:rPr>
        <w:t xml:space="preserve"> </w:t>
      </w:r>
      <w:proofErr w:type="spellStart"/>
      <w:r w:rsidRPr="00D84B26">
        <w:rPr>
          <w:rFonts w:eastAsia="Times New Roman"/>
          <w:color w:val="000000"/>
          <w:lang w:val="en-US"/>
        </w:rPr>
        <w:t>etilgan</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xo‘</w:t>
      </w:r>
      <w:proofErr w:type="gramEnd"/>
      <w:r w:rsidRPr="00D84B26">
        <w:rPr>
          <w:rFonts w:eastAsia="Times New Roman"/>
          <w:color w:val="000000"/>
          <w:lang w:val="en-US"/>
        </w:rPr>
        <w:t>jalik</w:t>
      </w:r>
      <w:proofErr w:type="spellEnd"/>
      <w:r w:rsidRPr="00D84B26">
        <w:rPr>
          <w:rFonts w:eastAsia="Times New Roman"/>
          <w:color w:val="000000"/>
          <w:lang w:val="en-US"/>
        </w:rPr>
        <w:t xml:space="preserve"> </w:t>
      </w:r>
      <w:proofErr w:type="spellStart"/>
      <w:r w:rsidRPr="00D84B26">
        <w:rPr>
          <w:rFonts w:eastAsia="Times New Roman"/>
          <w:color w:val="000000"/>
          <w:lang w:val="en-US"/>
        </w:rPr>
        <w:t>maqsadida</w:t>
      </w:r>
      <w:proofErr w:type="spellEnd"/>
      <w:r w:rsidRPr="00D84B26">
        <w:rPr>
          <w:rFonts w:eastAsia="Times New Roman"/>
          <w:color w:val="000000"/>
          <w:lang w:val="en-US"/>
        </w:rPr>
        <w:t xml:space="preserve"> </w:t>
      </w:r>
      <w:proofErr w:type="spellStart"/>
      <w:r w:rsidRPr="00D84B26">
        <w:rPr>
          <w:rFonts w:eastAsia="Times New Roman"/>
          <w:color w:val="000000"/>
          <w:lang w:val="en-US"/>
        </w:rPr>
        <w:t>hamda</w:t>
      </w:r>
      <w:proofErr w:type="spellEnd"/>
      <w:r w:rsidRPr="00D84B26">
        <w:rPr>
          <w:rFonts w:eastAsia="Times New Roman"/>
          <w:color w:val="000000"/>
          <w:lang w:val="en-US"/>
        </w:rPr>
        <w:t xml:space="preserve"> </w:t>
      </w:r>
      <w:proofErr w:type="spellStart"/>
      <w:r w:rsidRPr="00D84B26">
        <w:rPr>
          <w:rFonts w:eastAsia="Times New Roman"/>
          <w:color w:val="000000"/>
          <w:lang w:val="en-US"/>
        </w:rPr>
        <w:t>boshqa</w:t>
      </w:r>
      <w:proofErr w:type="spellEnd"/>
      <w:r w:rsidRPr="00D84B26">
        <w:rPr>
          <w:rFonts w:eastAsia="Times New Roman"/>
          <w:color w:val="000000"/>
          <w:lang w:val="en-US"/>
        </w:rPr>
        <w:t xml:space="preserve"> </w:t>
      </w:r>
      <w:proofErr w:type="spellStart"/>
      <w:r w:rsidRPr="00D84B26">
        <w:rPr>
          <w:rFonts w:eastAsia="Times New Roman"/>
          <w:color w:val="000000"/>
          <w:lang w:val="en-US"/>
        </w:rPr>
        <w:t>maqsadlarda</w:t>
      </w:r>
      <w:proofErr w:type="spellEnd"/>
      <w:r w:rsidRPr="00D84B26">
        <w:rPr>
          <w:rFonts w:eastAsia="Times New Roman"/>
          <w:color w:val="000000"/>
          <w:lang w:val="en-US"/>
        </w:rPr>
        <w:t xml:space="preserve"> </w:t>
      </w:r>
      <w:proofErr w:type="spellStart"/>
      <w:r w:rsidRPr="00D84B26">
        <w:rPr>
          <w:rFonts w:eastAsia="Times New Roman"/>
          <w:color w:val="000000"/>
          <w:lang w:val="en-US"/>
        </w:rPr>
        <w:t>foydalanish</w:t>
      </w:r>
      <w:proofErr w:type="spellEnd"/>
      <w:r w:rsidRPr="00D84B26">
        <w:rPr>
          <w:rFonts w:eastAsia="Times New Roman"/>
          <w:color w:val="000000"/>
          <w:lang w:val="en-US"/>
        </w:rPr>
        <w:t xml:space="preserve"> </w:t>
      </w:r>
      <w:proofErr w:type="spellStart"/>
      <w:r w:rsidRPr="00D84B26">
        <w:rPr>
          <w:rFonts w:eastAsia="Times New Roman"/>
          <w:color w:val="000000"/>
          <w:lang w:val="en-US"/>
        </w:rPr>
        <w:t>uchun</w:t>
      </w:r>
      <w:proofErr w:type="spellEnd"/>
      <w:r w:rsidRPr="00D84B26">
        <w:rPr>
          <w:rFonts w:eastAsia="Times New Roman"/>
          <w:color w:val="000000"/>
          <w:lang w:val="en-US"/>
        </w:rPr>
        <w:t xml:space="preserve"> </w:t>
      </w:r>
      <w:proofErr w:type="spellStart"/>
      <w:r w:rsidRPr="00D84B26">
        <w:rPr>
          <w:rFonts w:eastAsia="Times New Roman"/>
          <w:color w:val="000000"/>
          <w:lang w:val="en-US"/>
        </w:rPr>
        <w:t>mo‘ljallangan</w:t>
      </w:r>
      <w:proofErr w:type="spellEnd"/>
      <w:r w:rsidRPr="00D84B26">
        <w:rPr>
          <w:rFonts w:eastAsia="Times New Roman"/>
          <w:color w:val="000000"/>
          <w:lang w:val="en-US"/>
        </w:rPr>
        <w:t xml:space="preserve"> </w:t>
      </w:r>
      <w:proofErr w:type="spellStart"/>
      <w:r w:rsidRPr="00D84B26">
        <w:rPr>
          <w:rFonts w:eastAsia="Times New Roman"/>
          <w:color w:val="000000"/>
          <w:lang w:val="en-US"/>
        </w:rPr>
        <w:t>natijasi</w:t>
      </w:r>
      <w:proofErr w:type="spellEnd"/>
      <w:r w:rsidRPr="00D84B26">
        <w:rPr>
          <w:rFonts w:eastAsia="Times New Roman"/>
          <w:color w:val="000000"/>
          <w:lang w:val="en-US"/>
        </w:rPr>
        <w:t>;</w:t>
      </w:r>
    </w:p>
    <w:p w14:paraId="66D2B54D"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mahsulotni</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muomalaga</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chiqarish</w:t>
      </w:r>
      <w:proofErr w:type="spellEnd"/>
      <w:r w:rsidRPr="00D84B26">
        <w:rPr>
          <w:rFonts w:eastAsia="Times New Roman"/>
          <w:color w:val="000000"/>
          <w:lang w:val="en-US"/>
        </w:rPr>
        <w:t xml:space="preserve"> — </w:t>
      </w:r>
      <w:proofErr w:type="spellStart"/>
      <w:r w:rsidRPr="00D84B26">
        <w:rPr>
          <w:rFonts w:eastAsia="Times New Roman"/>
          <w:color w:val="000000"/>
          <w:lang w:val="en-US"/>
        </w:rPr>
        <w:t>tadbirkorlik</w:t>
      </w:r>
      <w:proofErr w:type="spellEnd"/>
      <w:r w:rsidRPr="00D84B26">
        <w:rPr>
          <w:rFonts w:eastAsia="Times New Roman"/>
          <w:color w:val="000000"/>
          <w:lang w:val="en-US"/>
        </w:rPr>
        <w:t xml:space="preserve"> </w:t>
      </w:r>
      <w:proofErr w:type="spellStart"/>
      <w:r w:rsidRPr="00D84B26">
        <w:rPr>
          <w:rFonts w:eastAsia="Times New Roman"/>
          <w:color w:val="000000"/>
          <w:lang w:val="en-US"/>
        </w:rPr>
        <w:t>faoliyatini</w:t>
      </w:r>
      <w:proofErr w:type="spellEnd"/>
      <w:r w:rsidRPr="00D84B26">
        <w:rPr>
          <w:rFonts w:eastAsia="Times New Roman"/>
          <w:color w:val="000000"/>
          <w:lang w:val="en-US"/>
        </w:rPr>
        <w:t xml:space="preserve"> </w:t>
      </w:r>
      <w:proofErr w:type="spellStart"/>
      <w:r w:rsidRPr="00D84B26">
        <w:rPr>
          <w:rFonts w:eastAsia="Times New Roman"/>
          <w:color w:val="000000"/>
          <w:lang w:val="en-US"/>
        </w:rPr>
        <w:t>amalga</w:t>
      </w:r>
      <w:proofErr w:type="spellEnd"/>
      <w:r w:rsidRPr="00D84B26">
        <w:rPr>
          <w:rFonts w:eastAsia="Times New Roman"/>
          <w:color w:val="000000"/>
          <w:lang w:val="en-US"/>
        </w:rPr>
        <w:t xml:space="preserve"> </w:t>
      </w:r>
      <w:proofErr w:type="spellStart"/>
      <w:r w:rsidRPr="00D84B26">
        <w:rPr>
          <w:rFonts w:eastAsia="Times New Roman"/>
          <w:color w:val="000000"/>
          <w:lang w:val="en-US"/>
        </w:rPr>
        <w:t>oshirish</w:t>
      </w:r>
      <w:proofErr w:type="spellEnd"/>
      <w:r w:rsidRPr="00D84B26">
        <w:rPr>
          <w:rFonts w:eastAsia="Times New Roman"/>
          <w:color w:val="000000"/>
          <w:lang w:val="en-US"/>
        </w:rPr>
        <w:t xml:space="preserve"> </w:t>
      </w:r>
      <w:proofErr w:type="spellStart"/>
      <w:r w:rsidRPr="00D84B26">
        <w:rPr>
          <w:rFonts w:eastAsia="Times New Roman"/>
          <w:color w:val="000000"/>
          <w:lang w:val="en-US"/>
        </w:rPr>
        <w:t>doirasida</w:t>
      </w:r>
      <w:proofErr w:type="spellEnd"/>
      <w:r w:rsidRPr="00D84B26">
        <w:rPr>
          <w:rFonts w:eastAsia="Times New Roman"/>
          <w:color w:val="000000"/>
          <w:lang w:val="en-US"/>
        </w:rPr>
        <w:t xml:space="preserve"> </w:t>
      </w:r>
      <w:proofErr w:type="spellStart"/>
      <w:r w:rsidRPr="00D84B26">
        <w:rPr>
          <w:rFonts w:eastAsia="Times New Roman"/>
          <w:color w:val="000000"/>
          <w:lang w:val="en-US"/>
        </w:rPr>
        <w:t>mahsulotni</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O‘</w:t>
      </w:r>
      <w:proofErr w:type="gramEnd"/>
      <w:r w:rsidRPr="00D84B26">
        <w:rPr>
          <w:rFonts w:eastAsia="Times New Roman"/>
          <w:color w:val="000000"/>
          <w:lang w:val="en-US"/>
        </w:rPr>
        <w:t>zbekiston</w:t>
      </w:r>
      <w:proofErr w:type="spellEnd"/>
      <w:r w:rsidRPr="00D84B26">
        <w:rPr>
          <w:rFonts w:eastAsia="Times New Roman"/>
          <w:color w:val="000000"/>
          <w:lang w:val="en-US"/>
        </w:rPr>
        <w:t xml:space="preserve"> </w:t>
      </w:r>
      <w:proofErr w:type="spellStart"/>
      <w:r w:rsidRPr="00D84B26">
        <w:rPr>
          <w:rFonts w:eastAsia="Times New Roman"/>
          <w:color w:val="000000"/>
          <w:lang w:val="en-US"/>
        </w:rPr>
        <w:t>Respub</w:t>
      </w:r>
      <w:r w:rsidRPr="00D84B26">
        <w:rPr>
          <w:rFonts w:eastAsia="Times New Roman"/>
          <w:color w:val="000000"/>
          <w:lang w:val="en-US"/>
        </w:rPr>
        <w:t>likasi</w:t>
      </w:r>
      <w:proofErr w:type="spellEnd"/>
      <w:r w:rsidRPr="00D84B26">
        <w:rPr>
          <w:rFonts w:eastAsia="Times New Roman"/>
          <w:color w:val="000000"/>
          <w:lang w:val="en-US"/>
        </w:rPr>
        <w:t xml:space="preserve"> </w:t>
      </w:r>
      <w:proofErr w:type="spellStart"/>
      <w:r w:rsidRPr="00D84B26">
        <w:rPr>
          <w:rFonts w:eastAsia="Times New Roman"/>
          <w:color w:val="000000"/>
          <w:lang w:val="en-US"/>
        </w:rPr>
        <w:t>hududida</w:t>
      </w:r>
      <w:proofErr w:type="spellEnd"/>
      <w:r w:rsidRPr="00D84B26">
        <w:rPr>
          <w:rFonts w:eastAsia="Times New Roman"/>
          <w:color w:val="000000"/>
          <w:lang w:val="en-US"/>
        </w:rPr>
        <w:t xml:space="preserve"> </w:t>
      </w:r>
      <w:proofErr w:type="spellStart"/>
      <w:r w:rsidRPr="00D84B26">
        <w:rPr>
          <w:rFonts w:eastAsia="Times New Roman"/>
          <w:color w:val="000000"/>
          <w:lang w:val="en-US"/>
        </w:rPr>
        <w:t>tarqatish</w:t>
      </w:r>
      <w:proofErr w:type="spellEnd"/>
      <w:r w:rsidRPr="00D84B26">
        <w:rPr>
          <w:rFonts w:eastAsia="Times New Roman"/>
          <w:color w:val="000000"/>
          <w:lang w:val="en-US"/>
        </w:rPr>
        <w:t xml:space="preserve"> </w:t>
      </w:r>
      <w:proofErr w:type="spellStart"/>
      <w:r w:rsidRPr="00D84B26">
        <w:rPr>
          <w:rFonts w:eastAsia="Times New Roman"/>
          <w:color w:val="000000"/>
          <w:lang w:val="en-US"/>
        </w:rPr>
        <w:t>maqsadida</w:t>
      </w:r>
      <w:proofErr w:type="spellEnd"/>
      <w:r w:rsidRPr="00D84B26">
        <w:rPr>
          <w:rFonts w:eastAsia="Times New Roman"/>
          <w:color w:val="000000"/>
          <w:lang w:val="en-US"/>
        </w:rPr>
        <w:t xml:space="preserve"> </w:t>
      </w:r>
      <w:proofErr w:type="spellStart"/>
      <w:r w:rsidRPr="00D84B26">
        <w:rPr>
          <w:rFonts w:eastAsia="Times New Roman"/>
          <w:color w:val="000000"/>
          <w:lang w:val="en-US"/>
        </w:rPr>
        <w:t>yetkazib</w:t>
      </w:r>
      <w:proofErr w:type="spellEnd"/>
      <w:r w:rsidRPr="00D84B26">
        <w:rPr>
          <w:rFonts w:eastAsia="Times New Roman"/>
          <w:color w:val="000000"/>
          <w:lang w:val="en-US"/>
        </w:rPr>
        <w:t xml:space="preserve"> </w:t>
      </w:r>
      <w:proofErr w:type="spellStart"/>
      <w:r w:rsidRPr="00D84B26">
        <w:rPr>
          <w:rFonts w:eastAsia="Times New Roman"/>
          <w:color w:val="000000"/>
          <w:lang w:val="en-US"/>
        </w:rPr>
        <w:t>berish</w:t>
      </w:r>
      <w:proofErr w:type="spellEnd"/>
      <w:r w:rsidRPr="00D84B26">
        <w:rPr>
          <w:rFonts w:eastAsia="Times New Roman"/>
          <w:color w:val="000000"/>
          <w:lang w:val="en-US"/>
        </w:rPr>
        <w:t xml:space="preserve"> (</w:t>
      </w:r>
      <w:proofErr w:type="spellStart"/>
      <w:r w:rsidRPr="00D84B26">
        <w:rPr>
          <w:rFonts w:eastAsia="Times New Roman"/>
          <w:color w:val="000000"/>
          <w:lang w:val="en-US"/>
        </w:rPr>
        <w:t>realizatsiya</w:t>
      </w:r>
      <w:proofErr w:type="spellEnd"/>
      <w:r w:rsidRPr="00D84B26">
        <w:rPr>
          <w:rFonts w:eastAsia="Times New Roman"/>
          <w:color w:val="000000"/>
          <w:lang w:val="en-US"/>
        </w:rPr>
        <w:t xml:space="preserve"> </w:t>
      </w:r>
      <w:proofErr w:type="spellStart"/>
      <w:r w:rsidRPr="00D84B26">
        <w:rPr>
          <w:rFonts w:eastAsia="Times New Roman"/>
          <w:color w:val="000000"/>
          <w:lang w:val="en-US"/>
        </w:rPr>
        <w:t>qilish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yoki</w:t>
      </w:r>
      <w:proofErr w:type="spellEnd"/>
      <w:r w:rsidRPr="00D84B26">
        <w:rPr>
          <w:rFonts w:eastAsia="Times New Roman"/>
          <w:color w:val="000000"/>
          <w:lang w:val="en-US"/>
        </w:rPr>
        <w:t xml:space="preserve"> </w:t>
      </w:r>
      <w:proofErr w:type="spellStart"/>
      <w:r w:rsidRPr="00D84B26">
        <w:rPr>
          <w:rFonts w:eastAsia="Times New Roman"/>
          <w:color w:val="000000"/>
          <w:lang w:val="en-US"/>
        </w:rPr>
        <w:t>olib</w:t>
      </w:r>
      <w:proofErr w:type="spellEnd"/>
      <w:r w:rsidRPr="00D84B26">
        <w:rPr>
          <w:rFonts w:eastAsia="Times New Roman"/>
          <w:color w:val="000000"/>
          <w:lang w:val="en-US"/>
        </w:rPr>
        <w:t xml:space="preserve"> </w:t>
      </w:r>
      <w:proofErr w:type="spellStart"/>
      <w:r w:rsidRPr="00D84B26">
        <w:rPr>
          <w:rFonts w:eastAsia="Times New Roman"/>
          <w:color w:val="000000"/>
          <w:lang w:val="en-US"/>
        </w:rPr>
        <w:t>kirish</w:t>
      </w:r>
      <w:proofErr w:type="spellEnd"/>
      <w:r w:rsidRPr="00D84B26">
        <w:rPr>
          <w:rFonts w:eastAsia="Times New Roman"/>
          <w:color w:val="000000"/>
          <w:lang w:val="en-US"/>
        </w:rPr>
        <w:t xml:space="preserve"> (</w:t>
      </w:r>
      <w:proofErr w:type="spellStart"/>
      <w:r w:rsidRPr="00D84B26">
        <w:rPr>
          <w:rFonts w:eastAsia="Times New Roman"/>
          <w:color w:val="000000"/>
          <w:lang w:val="en-US"/>
        </w:rPr>
        <w:t>ishlab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chiqaruvchining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omboridan</w:t>
      </w:r>
      <w:proofErr w:type="spellEnd"/>
      <w:r w:rsidRPr="00D84B26">
        <w:rPr>
          <w:rFonts w:eastAsia="Times New Roman"/>
          <w:color w:val="000000"/>
          <w:lang w:val="en-US"/>
        </w:rPr>
        <w:t xml:space="preserve"> </w:t>
      </w:r>
      <w:proofErr w:type="spellStart"/>
      <w:r w:rsidRPr="00D84B26">
        <w:rPr>
          <w:rFonts w:eastAsia="Times New Roman"/>
          <w:color w:val="000000"/>
          <w:lang w:val="en-US"/>
        </w:rPr>
        <w:t>jo‘natish</w:t>
      </w:r>
      <w:proofErr w:type="spellEnd"/>
      <w:r w:rsidRPr="00D84B26">
        <w:rPr>
          <w:rFonts w:eastAsia="Times New Roman"/>
          <w:color w:val="000000"/>
          <w:lang w:val="en-US"/>
        </w:rPr>
        <w:t xml:space="preserve"> </w:t>
      </w:r>
      <w:proofErr w:type="spellStart"/>
      <w:r w:rsidRPr="00D84B26">
        <w:rPr>
          <w:rFonts w:eastAsia="Times New Roman"/>
          <w:color w:val="000000"/>
          <w:lang w:val="en-US"/>
        </w:rPr>
        <w:t>yoki</w:t>
      </w:r>
      <w:proofErr w:type="spellEnd"/>
      <w:r w:rsidRPr="00D84B26">
        <w:rPr>
          <w:rFonts w:eastAsia="Times New Roman"/>
          <w:color w:val="000000"/>
          <w:lang w:val="en-US"/>
        </w:rPr>
        <w:t xml:space="preserve"> </w:t>
      </w:r>
      <w:proofErr w:type="spellStart"/>
      <w:r w:rsidRPr="00D84B26">
        <w:rPr>
          <w:rFonts w:eastAsia="Times New Roman"/>
          <w:color w:val="000000"/>
          <w:lang w:val="en-US"/>
        </w:rPr>
        <w:t>omborga</w:t>
      </w:r>
      <w:proofErr w:type="spellEnd"/>
      <w:r w:rsidRPr="00D84B26">
        <w:rPr>
          <w:rFonts w:eastAsia="Times New Roman"/>
          <w:color w:val="000000"/>
          <w:lang w:val="en-US"/>
        </w:rPr>
        <w:t xml:space="preserve"> </w:t>
      </w:r>
      <w:proofErr w:type="spellStart"/>
      <w:r w:rsidRPr="00D84B26">
        <w:rPr>
          <w:rFonts w:eastAsia="Times New Roman"/>
          <w:color w:val="000000"/>
          <w:lang w:val="en-US"/>
        </w:rPr>
        <w:t>joylamasdan</w:t>
      </w:r>
      <w:proofErr w:type="spellEnd"/>
      <w:r w:rsidRPr="00D84B26">
        <w:rPr>
          <w:rFonts w:eastAsia="Times New Roman"/>
          <w:color w:val="000000"/>
          <w:lang w:val="en-US"/>
        </w:rPr>
        <w:t xml:space="preserve"> </w:t>
      </w:r>
      <w:proofErr w:type="spellStart"/>
      <w:r w:rsidRPr="00D84B26">
        <w:rPr>
          <w:rFonts w:eastAsia="Times New Roman"/>
          <w:color w:val="000000"/>
          <w:lang w:val="en-US"/>
        </w:rPr>
        <w:t>yuklab</w:t>
      </w:r>
      <w:proofErr w:type="spellEnd"/>
      <w:r w:rsidRPr="00D84B26">
        <w:rPr>
          <w:rFonts w:eastAsia="Times New Roman"/>
          <w:color w:val="000000"/>
          <w:lang w:val="en-US"/>
        </w:rPr>
        <w:t xml:space="preserve"> </w:t>
      </w:r>
      <w:proofErr w:type="spellStart"/>
      <w:r w:rsidRPr="00D84B26">
        <w:rPr>
          <w:rFonts w:eastAsia="Times New Roman"/>
          <w:color w:val="000000"/>
          <w:lang w:val="en-US"/>
        </w:rPr>
        <w:t>jo‘natish</w:t>
      </w:r>
      <w:proofErr w:type="spellEnd"/>
      <w:r w:rsidRPr="00D84B26">
        <w:rPr>
          <w:rFonts w:eastAsia="Times New Roman"/>
          <w:color w:val="000000"/>
          <w:lang w:val="en-US"/>
        </w:rPr>
        <w:t>);</w:t>
      </w:r>
    </w:p>
    <w:p w14:paraId="3C8229AF"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muvofiqlik</w:t>
      </w:r>
      <w:proofErr w:type="spellEnd"/>
      <w:r w:rsidRPr="00D84B26">
        <w:rPr>
          <w:rStyle w:val="a6"/>
          <w:rFonts w:eastAsia="Times New Roman"/>
          <w:color w:val="000000"/>
          <w:lang w:val="en-US"/>
        </w:rPr>
        <w:t xml:space="preserve"> </w:t>
      </w:r>
      <w:proofErr w:type="spellStart"/>
      <w:proofErr w:type="gramStart"/>
      <w:r w:rsidRPr="00D84B26">
        <w:rPr>
          <w:rStyle w:val="a6"/>
          <w:rFonts w:eastAsia="Times New Roman"/>
          <w:color w:val="000000"/>
          <w:lang w:val="en-US"/>
        </w:rPr>
        <w:t>to‘</w:t>
      </w:r>
      <w:proofErr w:type="gramEnd"/>
      <w:r w:rsidRPr="00D84B26">
        <w:rPr>
          <w:rStyle w:val="a6"/>
          <w:rFonts w:eastAsia="Times New Roman"/>
          <w:color w:val="000000"/>
          <w:lang w:val="en-US"/>
        </w:rPr>
        <w:t>g‘risidagi</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deklaratsiya</w:t>
      </w:r>
      <w:proofErr w:type="spellEnd"/>
      <w:r w:rsidRPr="00D84B26">
        <w:rPr>
          <w:rFonts w:eastAsia="Times New Roman"/>
          <w:color w:val="000000"/>
          <w:lang w:val="en-US"/>
        </w:rPr>
        <w:t xml:space="preserve"> — </w:t>
      </w:r>
      <w:proofErr w:type="spellStart"/>
      <w:r w:rsidRPr="00D84B26">
        <w:rPr>
          <w:rFonts w:eastAsia="Times New Roman"/>
          <w:color w:val="000000"/>
          <w:lang w:val="en-US"/>
        </w:rPr>
        <w:t>ishlab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chiqaruvchi</w:t>
      </w:r>
      <w:proofErr w:type="spellEnd"/>
      <w:r w:rsidRPr="00D84B26">
        <w:rPr>
          <w:rFonts w:eastAsia="Times New Roman"/>
          <w:color w:val="000000"/>
          <w:lang w:val="en-US"/>
        </w:rPr>
        <w:t xml:space="preserve">, </w:t>
      </w:r>
      <w:proofErr w:type="spellStart"/>
      <w:r w:rsidRPr="00D84B26">
        <w:rPr>
          <w:rFonts w:eastAsia="Times New Roman"/>
          <w:color w:val="000000"/>
          <w:lang w:val="en-US"/>
        </w:rPr>
        <w:t>ishlab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chiqaruvch</w:t>
      </w:r>
      <w:r w:rsidRPr="00D84B26">
        <w:rPr>
          <w:rFonts w:eastAsia="Times New Roman"/>
          <w:color w:val="000000"/>
          <w:lang w:val="en-US"/>
        </w:rPr>
        <w:t>ining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vakolatli</w:t>
      </w:r>
      <w:proofErr w:type="spellEnd"/>
      <w:r w:rsidRPr="00D84B26">
        <w:rPr>
          <w:rFonts w:eastAsia="Times New Roman"/>
          <w:color w:val="000000"/>
          <w:lang w:val="en-US"/>
        </w:rPr>
        <w:t xml:space="preserve"> </w:t>
      </w:r>
      <w:proofErr w:type="spellStart"/>
      <w:r w:rsidRPr="00D84B26">
        <w:rPr>
          <w:rFonts w:eastAsia="Times New Roman"/>
          <w:color w:val="000000"/>
          <w:lang w:val="en-US"/>
        </w:rPr>
        <w:t>vakili</w:t>
      </w:r>
      <w:proofErr w:type="spellEnd"/>
      <w:r w:rsidRPr="00D84B26">
        <w:rPr>
          <w:rFonts w:eastAsia="Times New Roman"/>
          <w:color w:val="000000"/>
          <w:lang w:val="en-US"/>
        </w:rPr>
        <w:t xml:space="preserve">, </w:t>
      </w:r>
      <w:proofErr w:type="spellStart"/>
      <w:r w:rsidRPr="00D84B26">
        <w:rPr>
          <w:rFonts w:eastAsia="Times New Roman"/>
          <w:color w:val="000000"/>
          <w:lang w:val="en-US"/>
        </w:rPr>
        <w:t>sotuvchi</w:t>
      </w:r>
      <w:proofErr w:type="spellEnd"/>
      <w:r w:rsidRPr="00D84B26">
        <w:rPr>
          <w:rFonts w:eastAsia="Times New Roman"/>
          <w:color w:val="000000"/>
          <w:lang w:val="en-US"/>
        </w:rPr>
        <w:t xml:space="preserve"> </w:t>
      </w:r>
      <w:proofErr w:type="spellStart"/>
      <w:r w:rsidRPr="00D84B26">
        <w:rPr>
          <w:rFonts w:eastAsia="Times New Roman"/>
          <w:color w:val="000000"/>
          <w:lang w:val="en-US"/>
        </w:rPr>
        <w:t>yoki</w:t>
      </w:r>
      <w:proofErr w:type="spellEnd"/>
      <w:r w:rsidRPr="00D84B26">
        <w:rPr>
          <w:rFonts w:eastAsia="Times New Roman"/>
          <w:color w:val="000000"/>
          <w:lang w:val="en-US"/>
        </w:rPr>
        <w:t xml:space="preserve"> import </w:t>
      </w:r>
      <w:proofErr w:type="spellStart"/>
      <w:r w:rsidRPr="00D84B26">
        <w:rPr>
          <w:rFonts w:eastAsia="Times New Roman"/>
          <w:color w:val="000000"/>
          <w:lang w:val="en-US"/>
        </w:rPr>
        <w:t>qiluvchi</w:t>
      </w:r>
      <w:proofErr w:type="spellEnd"/>
      <w:r w:rsidRPr="00D84B26">
        <w:rPr>
          <w:rFonts w:eastAsia="Times New Roman"/>
          <w:color w:val="000000"/>
          <w:lang w:val="en-US"/>
        </w:rPr>
        <w:t xml:space="preserve"> </w:t>
      </w:r>
      <w:proofErr w:type="spellStart"/>
      <w:r w:rsidRPr="00D84B26">
        <w:rPr>
          <w:rFonts w:eastAsia="Times New Roman"/>
          <w:color w:val="000000"/>
          <w:lang w:val="en-US"/>
        </w:rPr>
        <w:t>muomalaga</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chiqariladigan</w:t>
      </w:r>
      <w:proofErr w:type="spellEnd"/>
      <w:r w:rsidRPr="00D84B26">
        <w:rPr>
          <w:rFonts w:eastAsia="Times New Roman"/>
          <w:color w:val="000000"/>
          <w:lang w:val="en-US"/>
        </w:rPr>
        <w:t xml:space="preserve"> </w:t>
      </w:r>
      <w:proofErr w:type="spellStart"/>
      <w:r w:rsidRPr="00D84B26">
        <w:rPr>
          <w:rFonts w:eastAsia="Times New Roman"/>
          <w:color w:val="000000"/>
          <w:lang w:val="en-US"/>
        </w:rPr>
        <w:t>mahsulotning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sohasidagi</w:t>
      </w:r>
      <w:proofErr w:type="spellEnd"/>
      <w:r w:rsidRPr="00D84B26">
        <w:rPr>
          <w:rFonts w:eastAsia="Times New Roman"/>
          <w:color w:val="000000"/>
          <w:lang w:val="en-US"/>
        </w:rPr>
        <w:t xml:space="preserve"> </w:t>
      </w:r>
      <w:proofErr w:type="spellStart"/>
      <w:r w:rsidRPr="00D84B26">
        <w:rPr>
          <w:rFonts w:eastAsia="Times New Roman"/>
          <w:color w:val="000000"/>
          <w:lang w:val="en-US"/>
        </w:rPr>
        <w:t>normativ</w:t>
      </w:r>
      <w:proofErr w:type="spellEnd"/>
      <w:r w:rsidRPr="00D84B26">
        <w:rPr>
          <w:rFonts w:eastAsia="Times New Roman"/>
          <w:color w:val="000000"/>
          <w:lang w:val="en-US"/>
        </w:rPr>
        <w:t xml:space="preserve"> </w:t>
      </w:r>
      <w:proofErr w:type="spellStart"/>
      <w:r w:rsidRPr="00D84B26">
        <w:rPr>
          <w:rFonts w:eastAsia="Times New Roman"/>
          <w:color w:val="000000"/>
          <w:lang w:val="en-US"/>
        </w:rPr>
        <w:t>hujjatlar</w:t>
      </w:r>
      <w:proofErr w:type="spellEnd"/>
      <w:r w:rsidRPr="00D84B26">
        <w:rPr>
          <w:rFonts w:eastAsia="Times New Roman"/>
          <w:color w:val="000000"/>
          <w:lang w:val="en-US"/>
        </w:rPr>
        <w:t xml:space="preserve"> </w:t>
      </w:r>
      <w:proofErr w:type="spellStart"/>
      <w:r w:rsidRPr="00D84B26">
        <w:rPr>
          <w:rFonts w:eastAsia="Times New Roman"/>
          <w:color w:val="000000"/>
          <w:lang w:val="en-US"/>
        </w:rPr>
        <w:t>talablariga</w:t>
      </w:r>
      <w:proofErr w:type="spellEnd"/>
      <w:r w:rsidRPr="00D84B26">
        <w:rPr>
          <w:rFonts w:eastAsia="Times New Roman"/>
          <w:color w:val="000000"/>
          <w:lang w:val="en-US"/>
        </w:rPr>
        <w:t xml:space="preserve"> </w:t>
      </w:r>
      <w:proofErr w:type="spellStart"/>
      <w:r w:rsidRPr="00D84B26">
        <w:rPr>
          <w:rFonts w:eastAsia="Times New Roman"/>
          <w:color w:val="000000"/>
          <w:lang w:val="en-US"/>
        </w:rPr>
        <w:t>muvofiqligini</w:t>
      </w:r>
      <w:proofErr w:type="spellEnd"/>
      <w:r w:rsidRPr="00D84B26">
        <w:rPr>
          <w:rFonts w:eastAsia="Times New Roman"/>
          <w:color w:val="000000"/>
          <w:lang w:val="en-US"/>
        </w:rPr>
        <w:t xml:space="preserve"> </w:t>
      </w:r>
      <w:proofErr w:type="spellStart"/>
      <w:r w:rsidRPr="00D84B26">
        <w:rPr>
          <w:rFonts w:eastAsia="Times New Roman"/>
          <w:color w:val="000000"/>
          <w:lang w:val="en-US"/>
        </w:rPr>
        <w:t>tasdiqlaydigan</w:t>
      </w:r>
      <w:proofErr w:type="spellEnd"/>
      <w:r w:rsidRPr="00D84B26">
        <w:rPr>
          <w:rFonts w:eastAsia="Times New Roman"/>
          <w:color w:val="000000"/>
          <w:lang w:val="en-US"/>
        </w:rPr>
        <w:t xml:space="preserve"> </w:t>
      </w:r>
      <w:proofErr w:type="spellStart"/>
      <w:r w:rsidRPr="00D84B26">
        <w:rPr>
          <w:rFonts w:eastAsia="Times New Roman"/>
          <w:color w:val="000000"/>
          <w:lang w:val="en-US"/>
        </w:rPr>
        <w:t>hujjat</w:t>
      </w:r>
      <w:proofErr w:type="spellEnd"/>
      <w:r w:rsidRPr="00D84B26">
        <w:rPr>
          <w:rFonts w:eastAsia="Times New Roman"/>
          <w:color w:val="000000"/>
          <w:lang w:val="en-US"/>
        </w:rPr>
        <w:t>;</w:t>
      </w:r>
    </w:p>
    <w:p w14:paraId="6885E8D3"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muvofiqlikni</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deklaratsiyalash</w:t>
      </w:r>
      <w:proofErr w:type="spellEnd"/>
      <w:r w:rsidRPr="00D84B26">
        <w:rPr>
          <w:rFonts w:eastAsia="Times New Roman"/>
          <w:color w:val="000000"/>
          <w:lang w:val="en-US"/>
        </w:rPr>
        <w:t xml:space="preserve"> — </w:t>
      </w:r>
      <w:proofErr w:type="spellStart"/>
      <w:r w:rsidRPr="00D84B26">
        <w:rPr>
          <w:rFonts w:eastAsia="Times New Roman"/>
          <w:color w:val="000000"/>
          <w:lang w:val="en-US"/>
        </w:rPr>
        <w:t>mahsulotning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w:t>
      </w:r>
      <w:r w:rsidRPr="00D84B26">
        <w:rPr>
          <w:rFonts w:eastAsia="Times New Roman"/>
          <w:color w:val="000000"/>
          <w:lang w:val="en-US"/>
        </w:rPr>
        <w:t>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sohasidagi</w:t>
      </w:r>
      <w:proofErr w:type="spellEnd"/>
      <w:r w:rsidRPr="00D84B26">
        <w:rPr>
          <w:rFonts w:eastAsia="Times New Roman"/>
          <w:color w:val="000000"/>
          <w:lang w:val="en-US"/>
        </w:rPr>
        <w:t xml:space="preserve"> </w:t>
      </w:r>
      <w:proofErr w:type="spellStart"/>
      <w:r w:rsidRPr="00D84B26">
        <w:rPr>
          <w:rFonts w:eastAsia="Times New Roman"/>
          <w:color w:val="000000"/>
          <w:lang w:val="en-US"/>
        </w:rPr>
        <w:t>normativ</w:t>
      </w:r>
      <w:proofErr w:type="spellEnd"/>
      <w:r w:rsidRPr="00D84B26">
        <w:rPr>
          <w:rFonts w:eastAsia="Times New Roman"/>
          <w:color w:val="000000"/>
          <w:lang w:val="en-US"/>
        </w:rPr>
        <w:t xml:space="preserve"> </w:t>
      </w:r>
      <w:proofErr w:type="spellStart"/>
      <w:r w:rsidRPr="00D84B26">
        <w:rPr>
          <w:rFonts w:eastAsia="Times New Roman"/>
          <w:color w:val="000000"/>
          <w:lang w:val="en-US"/>
        </w:rPr>
        <w:t>hujjatlar</w:t>
      </w:r>
      <w:proofErr w:type="spellEnd"/>
      <w:r w:rsidRPr="00D84B26">
        <w:rPr>
          <w:rFonts w:eastAsia="Times New Roman"/>
          <w:color w:val="000000"/>
          <w:lang w:val="en-US"/>
        </w:rPr>
        <w:t xml:space="preserve"> </w:t>
      </w:r>
      <w:proofErr w:type="spellStart"/>
      <w:r w:rsidRPr="00D84B26">
        <w:rPr>
          <w:rFonts w:eastAsia="Times New Roman"/>
          <w:color w:val="000000"/>
          <w:lang w:val="en-US"/>
        </w:rPr>
        <w:t>talablariga</w:t>
      </w:r>
      <w:proofErr w:type="spellEnd"/>
      <w:r w:rsidRPr="00D84B26">
        <w:rPr>
          <w:rFonts w:eastAsia="Times New Roman"/>
          <w:color w:val="000000"/>
          <w:lang w:val="en-US"/>
        </w:rPr>
        <w:t xml:space="preserve"> </w:t>
      </w:r>
      <w:proofErr w:type="spellStart"/>
      <w:r w:rsidRPr="00D84B26">
        <w:rPr>
          <w:rFonts w:eastAsia="Times New Roman"/>
          <w:color w:val="000000"/>
          <w:lang w:val="en-US"/>
        </w:rPr>
        <w:t>muvofiqligini</w:t>
      </w:r>
      <w:proofErr w:type="spellEnd"/>
      <w:r w:rsidRPr="00D84B26">
        <w:rPr>
          <w:rFonts w:eastAsia="Times New Roman"/>
          <w:color w:val="000000"/>
          <w:lang w:val="en-US"/>
        </w:rPr>
        <w:t xml:space="preserve"> </w:t>
      </w:r>
      <w:proofErr w:type="spellStart"/>
      <w:r w:rsidRPr="00D84B26">
        <w:rPr>
          <w:rFonts w:eastAsia="Times New Roman"/>
          <w:color w:val="000000"/>
          <w:lang w:val="en-US"/>
        </w:rPr>
        <w:t>majburiy</w:t>
      </w:r>
      <w:proofErr w:type="spellEnd"/>
      <w:r w:rsidRPr="00D84B26">
        <w:rPr>
          <w:rFonts w:eastAsia="Times New Roman"/>
          <w:color w:val="000000"/>
          <w:lang w:val="en-US"/>
        </w:rPr>
        <w:t xml:space="preserve"> </w:t>
      </w:r>
      <w:proofErr w:type="spellStart"/>
      <w:r w:rsidRPr="00D84B26">
        <w:rPr>
          <w:rFonts w:eastAsia="Times New Roman"/>
          <w:color w:val="000000"/>
          <w:lang w:val="en-US"/>
        </w:rPr>
        <w:t>ravishda</w:t>
      </w:r>
      <w:proofErr w:type="spellEnd"/>
      <w:r w:rsidRPr="00D84B26">
        <w:rPr>
          <w:rFonts w:eastAsia="Times New Roman"/>
          <w:color w:val="000000"/>
          <w:lang w:val="en-US"/>
        </w:rPr>
        <w:t xml:space="preserve"> </w:t>
      </w:r>
      <w:proofErr w:type="spellStart"/>
      <w:r w:rsidRPr="00D84B26">
        <w:rPr>
          <w:rFonts w:eastAsia="Times New Roman"/>
          <w:color w:val="000000"/>
          <w:lang w:val="en-US"/>
        </w:rPr>
        <w:t>tasdiqlash</w:t>
      </w:r>
      <w:proofErr w:type="spellEnd"/>
      <w:r w:rsidRPr="00D84B26">
        <w:rPr>
          <w:rFonts w:eastAsia="Times New Roman"/>
          <w:color w:val="000000"/>
          <w:lang w:val="en-US"/>
        </w:rPr>
        <w:t xml:space="preserve"> </w:t>
      </w:r>
      <w:proofErr w:type="spellStart"/>
      <w:r w:rsidRPr="00D84B26">
        <w:rPr>
          <w:rFonts w:eastAsia="Times New Roman"/>
          <w:color w:val="000000"/>
          <w:lang w:val="en-US"/>
        </w:rPr>
        <w:t>shakli</w:t>
      </w:r>
      <w:proofErr w:type="spellEnd"/>
      <w:r w:rsidRPr="00D84B26">
        <w:rPr>
          <w:rFonts w:eastAsia="Times New Roman"/>
          <w:color w:val="000000"/>
          <w:lang w:val="en-US"/>
        </w:rPr>
        <w:t>;</w:t>
      </w:r>
    </w:p>
    <w:p w14:paraId="7441E714"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savdodagi</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texnik</w:t>
      </w:r>
      <w:proofErr w:type="spellEnd"/>
      <w:r w:rsidRPr="00D84B26">
        <w:rPr>
          <w:rStyle w:val="a6"/>
          <w:rFonts w:eastAsia="Times New Roman"/>
          <w:color w:val="000000"/>
          <w:lang w:val="en-US"/>
        </w:rPr>
        <w:t xml:space="preserve"> </w:t>
      </w:r>
      <w:proofErr w:type="spellStart"/>
      <w:proofErr w:type="gramStart"/>
      <w:r w:rsidRPr="00D84B26">
        <w:rPr>
          <w:rStyle w:val="a6"/>
          <w:rFonts w:eastAsia="Times New Roman"/>
          <w:color w:val="000000"/>
          <w:lang w:val="en-US"/>
        </w:rPr>
        <w:t>to‘</w:t>
      </w:r>
      <w:proofErr w:type="gramEnd"/>
      <w:r w:rsidRPr="00D84B26">
        <w:rPr>
          <w:rStyle w:val="a6"/>
          <w:rFonts w:eastAsia="Times New Roman"/>
          <w:color w:val="000000"/>
          <w:lang w:val="en-US"/>
        </w:rPr>
        <w:t>siq</w:t>
      </w:r>
      <w:proofErr w:type="spellEnd"/>
      <w:r w:rsidRPr="00D84B26">
        <w:rPr>
          <w:rFonts w:eastAsia="Times New Roman"/>
          <w:color w:val="000000"/>
          <w:lang w:val="en-US"/>
        </w:rPr>
        <w:t xml:space="preserve"> — </w:t>
      </w:r>
      <w:proofErr w:type="spellStart"/>
      <w:r w:rsidRPr="00D84B26">
        <w:rPr>
          <w:rFonts w:eastAsia="Times New Roman"/>
          <w:color w:val="000000"/>
          <w:lang w:val="en-US"/>
        </w:rPr>
        <w:t>mahsulot</w:t>
      </w:r>
      <w:proofErr w:type="spellEnd"/>
      <w:r w:rsidRPr="00D84B26">
        <w:rPr>
          <w:rFonts w:eastAsia="Times New Roman"/>
          <w:color w:val="000000"/>
          <w:lang w:val="en-US"/>
        </w:rPr>
        <w:t xml:space="preserve"> </w:t>
      </w:r>
      <w:proofErr w:type="spellStart"/>
      <w:r w:rsidRPr="00D84B26">
        <w:rPr>
          <w:rFonts w:eastAsia="Times New Roman"/>
          <w:color w:val="000000"/>
          <w:lang w:val="en-US"/>
        </w:rPr>
        <w:t>kelib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chiqqan</w:t>
      </w:r>
      <w:proofErr w:type="spellEnd"/>
      <w:r w:rsidRPr="00D84B26">
        <w:rPr>
          <w:rFonts w:eastAsia="Times New Roman"/>
          <w:color w:val="000000"/>
          <w:lang w:val="en-US"/>
        </w:rPr>
        <w:t xml:space="preserve"> </w:t>
      </w:r>
      <w:proofErr w:type="spellStart"/>
      <w:r w:rsidRPr="00D84B26">
        <w:rPr>
          <w:rFonts w:eastAsia="Times New Roman"/>
          <w:color w:val="000000"/>
          <w:lang w:val="en-US"/>
        </w:rPr>
        <w:t>mamlakatga</w:t>
      </w:r>
      <w:proofErr w:type="spellEnd"/>
      <w:r w:rsidRPr="00D84B26">
        <w:rPr>
          <w:rFonts w:eastAsia="Times New Roman"/>
          <w:color w:val="000000"/>
          <w:lang w:val="en-US"/>
        </w:rPr>
        <w:t xml:space="preserve"> (</w:t>
      </w:r>
      <w:proofErr w:type="spellStart"/>
      <w:r w:rsidRPr="00D84B26">
        <w:rPr>
          <w:rFonts w:eastAsia="Times New Roman"/>
          <w:color w:val="000000"/>
          <w:lang w:val="en-US"/>
        </w:rPr>
        <w:t>joyga</w:t>
      </w:r>
      <w:proofErr w:type="spellEnd"/>
      <w:r w:rsidRPr="00D84B26">
        <w:rPr>
          <w:rFonts w:eastAsia="Times New Roman"/>
          <w:color w:val="000000"/>
          <w:lang w:val="en-US"/>
        </w:rPr>
        <w:t xml:space="preserve">) </w:t>
      </w:r>
      <w:proofErr w:type="spellStart"/>
      <w:r w:rsidRPr="00D84B26">
        <w:rPr>
          <w:rFonts w:eastAsia="Times New Roman"/>
          <w:color w:val="000000"/>
          <w:lang w:val="en-US"/>
        </w:rPr>
        <w:t>qarab</w:t>
      </w:r>
      <w:proofErr w:type="spellEnd"/>
      <w:r w:rsidRPr="00D84B26">
        <w:rPr>
          <w:rFonts w:eastAsia="Times New Roman"/>
          <w:color w:val="000000"/>
          <w:lang w:val="en-US"/>
        </w:rPr>
        <w:t xml:space="preserve"> </w:t>
      </w:r>
      <w:proofErr w:type="spellStart"/>
      <w:r w:rsidRPr="00D84B26">
        <w:rPr>
          <w:rFonts w:eastAsia="Times New Roman"/>
          <w:color w:val="000000"/>
          <w:lang w:val="en-US"/>
        </w:rPr>
        <w:t>mahsulotga</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muvofiqlikni</w:t>
      </w:r>
      <w:proofErr w:type="spellEnd"/>
      <w:r w:rsidRPr="00D84B26">
        <w:rPr>
          <w:rFonts w:eastAsia="Times New Roman"/>
          <w:color w:val="000000"/>
          <w:lang w:val="en-US"/>
        </w:rPr>
        <w:t xml:space="preserve"> </w:t>
      </w:r>
      <w:proofErr w:type="spellStart"/>
      <w:r w:rsidRPr="00D84B26">
        <w:rPr>
          <w:rFonts w:eastAsia="Times New Roman"/>
          <w:color w:val="000000"/>
          <w:lang w:val="en-US"/>
        </w:rPr>
        <w:t>baholash</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tartib-taomillariga</w:t>
      </w:r>
      <w:proofErr w:type="spellEnd"/>
      <w:r w:rsidRPr="00D84B26">
        <w:rPr>
          <w:rFonts w:eastAsia="Times New Roman"/>
          <w:color w:val="000000"/>
          <w:lang w:val="en-US"/>
        </w:rPr>
        <w:t xml:space="preserve"> </w:t>
      </w:r>
      <w:proofErr w:type="spellStart"/>
      <w:r w:rsidRPr="00D84B26">
        <w:rPr>
          <w:rFonts w:eastAsia="Times New Roman"/>
          <w:color w:val="000000"/>
          <w:lang w:val="en-US"/>
        </w:rPr>
        <w:t>doir</w:t>
      </w:r>
      <w:proofErr w:type="spellEnd"/>
      <w:r w:rsidRPr="00D84B26">
        <w:rPr>
          <w:rFonts w:eastAsia="Times New Roman"/>
          <w:color w:val="000000"/>
          <w:lang w:val="en-US"/>
        </w:rPr>
        <w:t xml:space="preserve"> </w:t>
      </w:r>
      <w:proofErr w:type="spellStart"/>
      <w:r w:rsidRPr="00D84B26">
        <w:rPr>
          <w:rFonts w:eastAsia="Times New Roman"/>
          <w:color w:val="000000"/>
          <w:lang w:val="en-US"/>
        </w:rPr>
        <w:t>majb</w:t>
      </w:r>
      <w:r w:rsidRPr="00D84B26">
        <w:rPr>
          <w:rFonts w:eastAsia="Times New Roman"/>
          <w:color w:val="000000"/>
          <w:lang w:val="en-US"/>
        </w:rPr>
        <w:t>uriy</w:t>
      </w:r>
      <w:proofErr w:type="spellEnd"/>
      <w:r w:rsidRPr="00D84B26">
        <w:rPr>
          <w:rFonts w:eastAsia="Times New Roman"/>
          <w:color w:val="000000"/>
          <w:lang w:val="en-US"/>
        </w:rPr>
        <w:t xml:space="preserve"> </w:t>
      </w:r>
      <w:proofErr w:type="spellStart"/>
      <w:r w:rsidRPr="00D84B26">
        <w:rPr>
          <w:rFonts w:eastAsia="Times New Roman"/>
          <w:color w:val="000000"/>
          <w:lang w:val="en-US"/>
        </w:rPr>
        <w:t>talablarning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turlicha</w:t>
      </w:r>
      <w:proofErr w:type="spellEnd"/>
      <w:r w:rsidRPr="00D84B26">
        <w:rPr>
          <w:rFonts w:eastAsia="Times New Roman"/>
          <w:color w:val="000000"/>
          <w:lang w:val="en-US"/>
        </w:rPr>
        <w:t xml:space="preserve"> </w:t>
      </w:r>
      <w:proofErr w:type="spellStart"/>
      <w:r w:rsidRPr="00D84B26">
        <w:rPr>
          <w:rFonts w:eastAsia="Times New Roman"/>
          <w:color w:val="000000"/>
          <w:lang w:val="en-US"/>
        </w:rPr>
        <w:t>qo‘llanilishi</w:t>
      </w:r>
      <w:proofErr w:type="spellEnd"/>
      <w:r w:rsidRPr="00D84B26">
        <w:rPr>
          <w:rFonts w:eastAsia="Times New Roman"/>
          <w:color w:val="000000"/>
          <w:lang w:val="en-US"/>
        </w:rPr>
        <w:t xml:space="preserve"> </w:t>
      </w:r>
      <w:proofErr w:type="spellStart"/>
      <w:r w:rsidRPr="00D84B26">
        <w:rPr>
          <w:rFonts w:eastAsia="Times New Roman"/>
          <w:color w:val="000000"/>
          <w:lang w:val="en-US"/>
        </w:rPr>
        <w:t>oqibatida</w:t>
      </w:r>
      <w:proofErr w:type="spellEnd"/>
      <w:r w:rsidRPr="00D84B26">
        <w:rPr>
          <w:rFonts w:eastAsia="Times New Roman"/>
          <w:color w:val="000000"/>
          <w:lang w:val="en-US"/>
        </w:rPr>
        <w:t xml:space="preserve"> </w:t>
      </w:r>
      <w:proofErr w:type="spellStart"/>
      <w:r w:rsidRPr="00D84B26">
        <w:rPr>
          <w:rFonts w:eastAsia="Times New Roman"/>
          <w:color w:val="000000"/>
          <w:lang w:val="en-US"/>
        </w:rPr>
        <w:t>mamlakatlar</w:t>
      </w:r>
      <w:proofErr w:type="spellEnd"/>
      <w:r w:rsidRPr="00D84B26">
        <w:rPr>
          <w:rFonts w:eastAsia="Times New Roman"/>
          <w:color w:val="000000"/>
          <w:lang w:val="en-US"/>
        </w:rPr>
        <w:t xml:space="preserve"> </w:t>
      </w:r>
      <w:proofErr w:type="spellStart"/>
      <w:r w:rsidRPr="00D84B26">
        <w:rPr>
          <w:rFonts w:eastAsia="Times New Roman"/>
          <w:color w:val="000000"/>
          <w:lang w:val="en-US"/>
        </w:rPr>
        <w:t>o‘rtasidagi</w:t>
      </w:r>
      <w:proofErr w:type="spellEnd"/>
      <w:r w:rsidRPr="00D84B26">
        <w:rPr>
          <w:rFonts w:eastAsia="Times New Roman"/>
          <w:color w:val="000000"/>
          <w:lang w:val="en-US"/>
        </w:rPr>
        <w:t xml:space="preserve"> </w:t>
      </w:r>
      <w:proofErr w:type="spellStart"/>
      <w:r w:rsidRPr="00D84B26">
        <w:rPr>
          <w:rFonts w:eastAsia="Times New Roman"/>
          <w:color w:val="000000"/>
          <w:lang w:val="en-US"/>
        </w:rPr>
        <w:t>savdoda</w:t>
      </w:r>
      <w:proofErr w:type="spellEnd"/>
      <w:r w:rsidRPr="00D84B26">
        <w:rPr>
          <w:rFonts w:eastAsia="Times New Roman"/>
          <w:color w:val="000000"/>
          <w:lang w:val="en-US"/>
        </w:rPr>
        <w:t xml:space="preserve"> </w:t>
      </w:r>
      <w:proofErr w:type="spellStart"/>
      <w:r w:rsidRPr="00D84B26">
        <w:rPr>
          <w:rFonts w:eastAsia="Times New Roman"/>
          <w:color w:val="000000"/>
          <w:lang w:val="en-US"/>
        </w:rPr>
        <w:t>yuzaga</w:t>
      </w:r>
      <w:proofErr w:type="spellEnd"/>
      <w:r w:rsidRPr="00D84B26">
        <w:rPr>
          <w:rFonts w:eastAsia="Times New Roman"/>
          <w:color w:val="000000"/>
          <w:lang w:val="en-US"/>
        </w:rPr>
        <w:t xml:space="preserve"> </w:t>
      </w:r>
      <w:proofErr w:type="spellStart"/>
      <w:r w:rsidRPr="00D84B26">
        <w:rPr>
          <w:rFonts w:eastAsia="Times New Roman"/>
          <w:color w:val="000000"/>
          <w:lang w:val="en-US"/>
        </w:rPr>
        <w:t>keladigan</w:t>
      </w:r>
      <w:proofErr w:type="spellEnd"/>
      <w:r w:rsidRPr="00D84B26">
        <w:rPr>
          <w:rFonts w:eastAsia="Times New Roman"/>
          <w:color w:val="000000"/>
          <w:lang w:val="en-US"/>
        </w:rPr>
        <w:t xml:space="preserve"> </w:t>
      </w:r>
      <w:proofErr w:type="spellStart"/>
      <w:r w:rsidRPr="00D84B26">
        <w:rPr>
          <w:rFonts w:eastAsia="Times New Roman"/>
          <w:color w:val="000000"/>
          <w:lang w:val="en-US"/>
        </w:rPr>
        <w:t>to‘siq</w:t>
      </w:r>
      <w:proofErr w:type="spellEnd"/>
      <w:r w:rsidRPr="00D84B26">
        <w:rPr>
          <w:rFonts w:eastAsia="Times New Roman"/>
          <w:color w:val="000000"/>
          <w:lang w:val="en-US"/>
        </w:rPr>
        <w:t>;</w:t>
      </w:r>
    </w:p>
    <w:p w14:paraId="1F4AD0D8"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lastRenderedPageBreak/>
        <w:t>sinash</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laboratoriyasi</w:t>
      </w:r>
      <w:proofErr w:type="spellEnd"/>
      <w:r w:rsidRPr="00D84B26">
        <w:rPr>
          <w:rFonts w:eastAsia="Times New Roman"/>
          <w:color w:val="000000"/>
          <w:lang w:val="en-US"/>
        </w:rPr>
        <w:t xml:space="preserve"> — </w:t>
      </w:r>
      <w:proofErr w:type="spellStart"/>
      <w:r w:rsidRPr="00D84B26">
        <w:rPr>
          <w:rFonts w:eastAsia="Times New Roman"/>
          <w:color w:val="000000"/>
          <w:lang w:val="en-US"/>
        </w:rPr>
        <w:t>sinashni</w:t>
      </w:r>
      <w:proofErr w:type="spellEnd"/>
      <w:r w:rsidRPr="00D84B26">
        <w:rPr>
          <w:rFonts w:eastAsia="Times New Roman"/>
          <w:color w:val="000000"/>
          <w:lang w:val="en-US"/>
        </w:rPr>
        <w:t xml:space="preserve"> </w:t>
      </w:r>
      <w:proofErr w:type="spellStart"/>
      <w:r w:rsidRPr="00D84B26">
        <w:rPr>
          <w:rFonts w:eastAsia="Times New Roman"/>
          <w:color w:val="000000"/>
          <w:lang w:val="en-US"/>
        </w:rPr>
        <w:t>amalga</w:t>
      </w:r>
      <w:proofErr w:type="spellEnd"/>
      <w:r w:rsidRPr="00D84B26">
        <w:rPr>
          <w:rFonts w:eastAsia="Times New Roman"/>
          <w:color w:val="000000"/>
          <w:lang w:val="en-US"/>
        </w:rPr>
        <w:t xml:space="preserve"> </w:t>
      </w:r>
      <w:proofErr w:type="spellStart"/>
      <w:r w:rsidRPr="00D84B26">
        <w:rPr>
          <w:rFonts w:eastAsia="Times New Roman"/>
          <w:color w:val="000000"/>
          <w:lang w:val="en-US"/>
        </w:rPr>
        <w:t>oshiruvchi</w:t>
      </w:r>
      <w:proofErr w:type="spellEnd"/>
      <w:r w:rsidRPr="00D84B26">
        <w:rPr>
          <w:rFonts w:eastAsia="Times New Roman"/>
          <w:color w:val="000000"/>
          <w:lang w:val="en-US"/>
        </w:rPr>
        <w:t xml:space="preserve"> </w:t>
      </w:r>
      <w:proofErr w:type="spellStart"/>
      <w:r w:rsidRPr="00D84B26">
        <w:rPr>
          <w:rFonts w:eastAsia="Times New Roman"/>
          <w:color w:val="000000"/>
          <w:lang w:val="en-US"/>
        </w:rPr>
        <w:t>yuridik</w:t>
      </w:r>
      <w:proofErr w:type="spellEnd"/>
      <w:r w:rsidRPr="00D84B26">
        <w:rPr>
          <w:rFonts w:eastAsia="Times New Roman"/>
          <w:color w:val="000000"/>
          <w:lang w:val="en-US"/>
        </w:rPr>
        <w:t xml:space="preserve"> </w:t>
      </w:r>
      <w:proofErr w:type="spellStart"/>
      <w:r w:rsidRPr="00D84B26">
        <w:rPr>
          <w:rFonts w:eastAsia="Times New Roman"/>
          <w:color w:val="000000"/>
          <w:lang w:val="en-US"/>
        </w:rPr>
        <w:t>shaxs</w:t>
      </w:r>
      <w:proofErr w:type="spellEnd"/>
      <w:r w:rsidRPr="00D84B26">
        <w:rPr>
          <w:rFonts w:eastAsia="Times New Roman"/>
          <w:color w:val="000000"/>
          <w:lang w:val="en-US"/>
        </w:rPr>
        <w:t xml:space="preserve"> </w:t>
      </w:r>
      <w:proofErr w:type="spellStart"/>
      <w:r w:rsidRPr="00D84B26">
        <w:rPr>
          <w:rFonts w:eastAsia="Times New Roman"/>
          <w:color w:val="000000"/>
          <w:lang w:val="en-US"/>
        </w:rPr>
        <w:t>yoki</w:t>
      </w:r>
      <w:proofErr w:type="spellEnd"/>
      <w:r w:rsidRPr="00D84B26">
        <w:rPr>
          <w:rFonts w:eastAsia="Times New Roman"/>
          <w:color w:val="000000"/>
          <w:lang w:val="en-US"/>
        </w:rPr>
        <w:t xml:space="preserve"> </w:t>
      </w:r>
      <w:proofErr w:type="spellStart"/>
      <w:r w:rsidRPr="00D84B26">
        <w:rPr>
          <w:rFonts w:eastAsia="Times New Roman"/>
          <w:color w:val="000000"/>
          <w:lang w:val="en-US"/>
        </w:rPr>
        <w:t>uning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tarkibiy</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bo‘</w:t>
      </w:r>
      <w:proofErr w:type="gramEnd"/>
      <w:r w:rsidRPr="00D84B26">
        <w:rPr>
          <w:rFonts w:eastAsia="Times New Roman"/>
          <w:color w:val="000000"/>
          <w:lang w:val="en-US"/>
        </w:rPr>
        <w:t>linmasi</w:t>
      </w:r>
      <w:proofErr w:type="spellEnd"/>
      <w:r w:rsidRPr="00D84B26">
        <w:rPr>
          <w:rFonts w:eastAsia="Times New Roman"/>
          <w:color w:val="000000"/>
          <w:lang w:val="en-US"/>
        </w:rPr>
        <w:t>;</w:t>
      </w:r>
    </w:p>
    <w:p w14:paraId="143ABB93"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sotuvchi</w:t>
      </w:r>
      <w:proofErr w:type="spellEnd"/>
      <w:r w:rsidRPr="00D84B26">
        <w:rPr>
          <w:rFonts w:eastAsia="Times New Roman"/>
          <w:color w:val="000000"/>
          <w:lang w:val="en-US"/>
        </w:rPr>
        <w:t xml:space="preserve"> — </w:t>
      </w:r>
      <w:proofErr w:type="spellStart"/>
      <w:r w:rsidRPr="00D84B26">
        <w:rPr>
          <w:rFonts w:eastAsia="Times New Roman"/>
          <w:color w:val="000000"/>
          <w:lang w:val="en-US"/>
        </w:rPr>
        <w:t>mahsulotni</w:t>
      </w:r>
      <w:proofErr w:type="spellEnd"/>
      <w:r w:rsidRPr="00D84B26">
        <w:rPr>
          <w:rFonts w:eastAsia="Times New Roman"/>
          <w:color w:val="000000"/>
          <w:lang w:val="en-US"/>
        </w:rPr>
        <w:t xml:space="preserve"> </w:t>
      </w:r>
      <w:proofErr w:type="spellStart"/>
      <w:r w:rsidRPr="00D84B26">
        <w:rPr>
          <w:rFonts w:eastAsia="Times New Roman"/>
          <w:color w:val="000000"/>
          <w:lang w:val="en-US"/>
        </w:rPr>
        <w:t>realizatsiya</w:t>
      </w:r>
      <w:proofErr w:type="spellEnd"/>
      <w:r w:rsidRPr="00D84B26">
        <w:rPr>
          <w:rFonts w:eastAsia="Times New Roman"/>
          <w:color w:val="000000"/>
          <w:lang w:val="en-US"/>
        </w:rPr>
        <w:t xml:space="preserve"> </w:t>
      </w:r>
      <w:proofErr w:type="spellStart"/>
      <w:r w:rsidRPr="00D84B26">
        <w:rPr>
          <w:rFonts w:eastAsia="Times New Roman"/>
          <w:color w:val="000000"/>
          <w:lang w:val="en-US"/>
        </w:rPr>
        <w:t>qiladigan</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O‘</w:t>
      </w:r>
      <w:proofErr w:type="gramEnd"/>
      <w:r w:rsidRPr="00D84B26">
        <w:rPr>
          <w:rFonts w:eastAsia="Times New Roman"/>
          <w:color w:val="000000"/>
          <w:lang w:val="en-US"/>
        </w:rPr>
        <w:t>zbe</w:t>
      </w:r>
      <w:r w:rsidRPr="00D84B26">
        <w:rPr>
          <w:rFonts w:eastAsia="Times New Roman"/>
          <w:color w:val="000000"/>
          <w:lang w:val="en-US"/>
        </w:rPr>
        <w:t>kiston</w:t>
      </w:r>
      <w:proofErr w:type="spellEnd"/>
      <w:r w:rsidRPr="00D84B26">
        <w:rPr>
          <w:rFonts w:eastAsia="Times New Roman"/>
          <w:color w:val="000000"/>
          <w:lang w:val="en-US"/>
        </w:rPr>
        <w:t xml:space="preserve"> </w:t>
      </w:r>
      <w:proofErr w:type="spellStart"/>
      <w:r w:rsidRPr="00D84B26">
        <w:rPr>
          <w:rFonts w:eastAsia="Times New Roman"/>
          <w:color w:val="000000"/>
          <w:lang w:val="en-US"/>
        </w:rPr>
        <w:t>Respublikasining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rezidenti</w:t>
      </w:r>
      <w:proofErr w:type="spellEnd"/>
      <w:r w:rsidRPr="00D84B26">
        <w:rPr>
          <w:rFonts w:eastAsia="Times New Roman"/>
          <w:color w:val="000000"/>
          <w:lang w:val="en-US"/>
        </w:rPr>
        <w:t xml:space="preserve"> </w:t>
      </w:r>
      <w:proofErr w:type="spellStart"/>
      <w:r w:rsidRPr="00D84B26">
        <w:rPr>
          <w:rFonts w:eastAsia="Times New Roman"/>
          <w:color w:val="000000"/>
          <w:lang w:val="en-US"/>
        </w:rPr>
        <w:t>bo‘lgan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tadbirkorlik</w:t>
      </w:r>
      <w:proofErr w:type="spellEnd"/>
      <w:r w:rsidRPr="00D84B26">
        <w:rPr>
          <w:rFonts w:eastAsia="Times New Roman"/>
          <w:color w:val="000000"/>
          <w:lang w:val="en-US"/>
        </w:rPr>
        <w:t xml:space="preserve"> </w:t>
      </w:r>
      <w:proofErr w:type="spellStart"/>
      <w:r w:rsidRPr="00D84B26">
        <w:rPr>
          <w:rFonts w:eastAsia="Times New Roman"/>
          <w:color w:val="000000"/>
          <w:lang w:val="en-US"/>
        </w:rPr>
        <w:t>subyekti</w:t>
      </w:r>
      <w:proofErr w:type="spellEnd"/>
      <w:r w:rsidRPr="00D84B26">
        <w:rPr>
          <w:rFonts w:eastAsia="Times New Roman"/>
          <w:color w:val="000000"/>
          <w:lang w:val="en-US"/>
        </w:rPr>
        <w:t>;</w:t>
      </w:r>
    </w:p>
    <w:p w14:paraId="2C3AA65C"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texnik</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jihatdan</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tartibga</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solish</w:t>
      </w:r>
      <w:proofErr w:type="spellEnd"/>
      <w:r w:rsidRPr="00D84B26">
        <w:rPr>
          <w:rFonts w:eastAsia="Times New Roman"/>
          <w:color w:val="000000"/>
          <w:lang w:val="en-US"/>
        </w:rPr>
        <w:t xml:space="preserve"> — </w:t>
      </w:r>
      <w:proofErr w:type="spellStart"/>
      <w:r w:rsidRPr="00D84B26">
        <w:rPr>
          <w:rFonts w:eastAsia="Times New Roman"/>
          <w:color w:val="000000"/>
          <w:lang w:val="en-US"/>
        </w:rPr>
        <w:t>mahsulotning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xavfsizligiga</w:t>
      </w:r>
      <w:proofErr w:type="spellEnd"/>
      <w:r w:rsidRPr="00D84B26">
        <w:rPr>
          <w:rFonts w:eastAsia="Times New Roman"/>
          <w:color w:val="000000"/>
          <w:lang w:val="en-US"/>
        </w:rPr>
        <w:t xml:space="preserve">, </w:t>
      </w:r>
      <w:proofErr w:type="spellStart"/>
      <w:r w:rsidRPr="00D84B26">
        <w:rPr>
          <w:rFonts w:eastAsia="Times New Roman"/>
          <w:color w:val="000000"/>
          <w:lang w:val="en-US"/>
        </w:rPr>
        <w:t>uni</w:t>
      </w:r>
      <w:proofErr w:type="spellEnd"/>
      <w:r w:rsidRPr="00D84B26">
        <w:rPr>
          <w:rFonts w:eastAsia="Times New Roman"/>
          <w:color w:val="000000"/>
          <w:lang w:val="en-US"/>
        </w:rPr>
        <w:t xml:space="preserve"> </w:t>
      </w:r>
      <w:proofErr w:type="spellStart"/>
      <w:r w:rsidRPr="00D84B26">
        <w:rPr>
          <w:rFonts w:eastAsia="Times New Roman"/>
          <w:color w:val="000000"/>
          <w:lang w:val="en-US"/>
        </w:rPr>
        <w:t>ishlab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chiqarish</w:t>
      </w:r>
      <w:proofErr w:type="spellEnd"/>
      <w:r w:rsidRPr="00D84B26">
        <w:rPr>
          <w:rFonts w:eastAsia="Times New Roman"/>
          <w:color w:val="000000"/>
          <w:lang w:val="en-US"/>
        </w:rPr>
        <w:t xml:space="preserve"> </w:t>
      </w:r>
      <w:proofErr w:type="spellStart"/>
      <w:r w:rsidRPr="00D84B26">
        <w:rPr>
          <w:rFonts w:eastAsia="Times New Roman"/>
          <w:color w:val="000000"/>
          <w:lang w:val="en-US"/>
        </w:rPr>
        <w:t>jarayonlariga</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usullariga</w:t>
      </w:r>
      <w:proofErr w:type="spellEnd"/>
      <w:r w:rsidRPr="00D84B26">
        <w:rPr>
          <w:rFonts w:eastAsia="Times New Roman"/>
          <w:color w:val="000000"/>
          <w:lang w:val="en-US"/>
        </w:rPr>
        <w:t xml:space="preserve"> </w:t>
      </w:r>
      <w:proofErr w:type="spellStart"/>
      <w:r w:rsidRPr="00D84B26">
        <w:rPr>
          <w:rFonts w:eastAsia="Times New Roman"/>
          <w:color w:val="000000"/>
          <w:lang w:val="en-US"/>
        </w:rPr>
        <w:t>doir</w:t>
      </w:r>
      <w:proofErr w:type="spellEnd"/>
      <w:r w:rsidRPr="00D84B26">
        <w:rPr>
          <w:rFonts w:eastAsia="Times New Roman"/>
          <w:color w:val="000000"/>
          <w:lang w:val="en-US"/>
        </w:rPr>
        <w:t xml:space="preserve"> </w:t>
      </w:r>
      <w:proofErr w:type="spellStart"/>
      <w:r w:rsidRPr="00D84B26">
        <w:rPr>
          <w:rFonts w:eastAsia="Times New Roman"/>
          <w:color w:val="000000"/>
          <w:lang w:val="en-US"/>
        </w:rPr>
        <w:t>talablarni</w:t>
      </w:r>
      <w:proofErr w:type="spellEnd"/>
      <w:r w:rsidRPr="00D84B26">
        <w:rPr>
          <w:rFonts w:eastAsia="Times New Roman"/>
          <w:color w:val="000000"/>
          <w:lang w:val="en-US"/>
        </w:rPr>
        <w:t xml:space="preserve"> </w:t>
      </w:r>
      <w:proofErr w:type="spellStart"/>
      <w:r w:rsidRPr="00D84B26">
        <w:rPr>
          <w:rFonts w:eastAsia="Times New Roman"/>
          <w:color w:val="000000"/>
          <w:lang w:val="en-US"/>
        </w:rPr>
        <w:t>belgilash</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qo‘</w:t>
      </w:r>
      <w:proofErr w:type="gramEnd"/>
      <w:r w:rsidRPr="00D84B26">
        <w:rPr>
          <w:rFonts w:eastAsia="Times New Roman"/>
          <w:color w:val="000000"/>
          <w:lang w:val="en-US"/>
        </w:rPr>
        <w:t>llash</w:t>
      </w:r>
      <w:proofErr w:type="spellEnd"/>
      <w:r w:rsidRPr="00D84B26">
        <w:rPr>
          <w:rFonts w:eastAsia="Times New Roman"/>
          <w:color w:val="000000"/>
          <w:lang w:val="en-US"/>
        </w:rPr>
        <w:t xml:space="preserve"> </w:t>
      </w:r>
      <w:proofErr w:type="spellStart"/>
      <w:r w:rsidRPr="00D84B26">
        <w:rPr>
          <w:rFonts w:eastAsia="Times New Roman"/>
          <w:color w:val="000000"/>
          <w:lang w:val="en-US"/>
        </w:rPr>
        <w:t>hamda</w:t>
      </w:r>
      <w:proofErr w:type="spellEnd"/>
      <w:r w:rsidRPr="00D84B26">
        <w:rPr>
          <w:rFonts w:eastAsia="Times New Roman"/>
          <w:color w:val="000000"/>
          <w:lang w:val="en-US"/>
        </w:rPr>
        <w:t xml:space="preserve"> </w:t>
      </w:r>
      <w:proofErr w:type="spellStart"/>
      <w:r w:rsidRPr="00D84B26">
        <w:rPr>
          <w:rFonts w:eastAsia="Times New Roman"/>
          <w:color w:val="000000"/>
          <w:lang w:val="en-US"/>
        </w:rPr>
        <w:t>bajarish</w:t>
      </w:r>
      <w:proofErr w:type="spellEnd"/>
      <w:r w:rsidRPr="00D84B26">
        <w:rPr>
          <w:rFonts w:eastAsia="Times New Roman"/>
          <w:color w:val="000000"/>
          <w:lang w:val="en-US"/>
        </w:rPr>
        <w:t xml:space="preserve">, </w:t>
      </w:r>
      <w:proofErr w:type="spellStart"/>
      <w:r w:rsidRPr="00D84B26">
        <w:rPr>
          <w:rFonts w:eastAsia="Times New Roman"/>
          <w:color w:val="000000"/>
          <w:lang w:val="en-US"/>
        </w:rPr>
        <w:t>shuningdek</w:t>
      </w:r>
      <w:proofErr w:type="spellEnd"/>
      <w:r w:rsidRPr="00D84B26">
        <w:rPr>
          <w:rFonts w:eastAsia="Times New Roman"/>
          <w:color w:val="000000"/>
          <w:lang w:val="en-US"/>
        </w:rPr>
        <w:t xml:space="preserve"> </w:t>
      </w:r>
      <w:proofErr w:type="spellStart"/>
      <w:r w:rsidRPr="00D84B26">
        <w:rPr>
          <w:rFonts w:eastAsia="Times New Roman"/>
          <w:color w:val="000000"/>
          <w:lang w:val="en-US"/>
        </w:rPr>
        <w:t>ularga</w:t>
      </w:r>
      <w:proofErr w:type="spellEnd"/>
      <w:r w:rsidRPr="00D84B26">
        <w:rPr>
          <w:rFonts w:eastAsia="Times New Roman"/>
          <w:color w:val="000000"/>
          <w:lang w:val="en-US"/>
        </w:rPr>
        <w:t xml:space="preserve"> </w:t>
      </w:r>
      <w:proofErr w:type="spellStart"/>
      <w:r w:rsidRPr="00D84B26">
        <w:rPr>
          <w:rFonts w:eastAsia="Times New Roman"/>
          <w:color w:val="000000"/>
          <w:lang w:val="en-US"/>
        </w:rPr>
        <w:t>rioya</w:t>
      </w:r>
      <w:proofErr w:type="spellEnd"/>
      <w:r w:rsidRPr="00D84B26">
        <w:rPr>
          <w:rFonts w:eastAsia="Times New Roman"/>
          <w:color w:val="000000"/>
          <w:lang w:val="en-US"/>
        </w:rPr>
        <w:t xml:space="preserve"> </w:t>
      </w:r>
      <w:proofErr w:type="spellStart"/>
      <w:r w:rsidRPr="00D84B26">
        <w:rPr>
          <w:rFonts w:eastAsia="Times New Roman"/>
          <w:color w:val="000000"/>
          <w:lang w:val="en-US"/>
        </w:rPr>
        <w:t>etil</w:t>
      </w:r>
      <w:r w:rsidRPr="00D84B26">
        <w:rPr>
          <w:rFonts w:eastAsia="Times New Roman"/>
          <w:color w:val="000000"/>
          <w:lang w:val="en-US"/>
        </w:rPr>
        <w:t>ishini</w:t>
      </w:r>
      <w:proofErr w:type="spellEnd"/>
      <w:r w:rsidRPr="00D84B26">
        <w:rPr>
          <w:rFonts w:eastAsia="Times New Roman"/>
          <w:color w:val="000000"/>
          <w:lang w:val="en-US"/>
        </w:rPr>
        <w:t xml:space="preserve"> </w:t>
      </w:r>
      <w:proofErr w:type="spellStart"/>
      <w:r w:rsidRPr="00D84B26">
        <w:rPr>
          <w:rFonts w:eastAsia="Times New Roman"/>
          <w:color w:val="000000"/>
          <w:lang w:val="en-US"/>
        </w:rPr>
        <w:t>muvofiqlikni</w:t>
      </w:r>
      <w:proofErr w:type="spellEnd"/>
      <w:r w:rsidRPr="00D84B26">
        <w:rPr>
          <w:rFonts w:eastAsia="Times New Roman"/>
          <w:color w:val="000000"/>
          <w:lang w:val="en-US"/>
        </w:rPr>
        <w:t xml:space="preserve"> </w:t>
      </w:r>
      <w:proofErr w:type="spellStart"/>
      <w:r w:rsidRPr="00D84B26">
        <w:rPr>
          <w:rFonts w:eastAsia="Times New Roman"/>
          <w:color w:val="000000"/>
          <w:lang w:val="en-US"/>
        </w:rPr>
        <w:t>baholash</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davlat</w:t>
      </w:r>
      <w:proofErr w:type="spellEnd"/>
      <w:r w:rsidRPr="00D84B26">
        <w:rPr>
          <w:rFonts w:eastAsia="Times New Roman"/>
          <w:color w:val="000000"/>
          <w:lang w:val="en-US"/>
        </w:rPr>
        <w:t xml:space="preserve"> </w:t>
      </w:r>
      <w:proofErr w:type="spellStart"/>
      <w:r w:rsidRPr="00D84B26">
        <w:rPr>
          <w:rFonts w:eastAsia="Times New Roman"/>
          <w:color w:val="000000"/>
          <w:lang w:val="en-US"/>
        </w:rPr>
        <w:t>nazoratini</w:t>
      </w:r>
      <w:proofErr w:type="spellEnd"/>
      <w:r w:rsidRPr="00D84B26">
        <w:rPr>
          <w:rFonts w:eastAsia="Times New Roman"/>
          <w:color w:val="000000"/>
          <w:lang w:val="en-US"/>
        </w:rPr>
        <w:t xml:space="preserve"> </w:t>
      </w:r>
      <w:proofErr w:type="spellStart"/>
      <w:r w:rsidRPr="00D84B26">
        <w:rPr>
          <w:rFonts w:eastAsia="Times New Roman"/>
          <w:color w:val="000000"/>
          <w:lang w:val="en-US"/>
        </w:rPr>
        <w:t>amalga</w:t>
      </w:r>
      <w:proofErr w:type="spellEnd"/>
      <w:r w:rsidRPr="00D84B26">
        <w:rPr>
          <w:rFonts w:eastAsia="Times New Roman"/>
          <w:color w:val="000000"/>
          <w:lang w:val="en-US"/>
        </w:rPr>
        <w:t xml:space="preserve"> </w:t>
      </w:r>
      <w:proofErr w:type="spellStart"/>
      <w:r w:rsidRPr="00D84B26">
        <w:rPr>
          <w:rFonts w:eastAsia="Times New Roman"/>
          <w:color w:val="000000"/>
          <w:lang w:val="en-US"/>
        </w:rPr>
        <w:t>oshirish</w:t>
      </w:r>
      <w:proofErr w:type="spellEnd"/>
      <w:r w:rsidRPr="00D84B26">
        <w:rPr>
          <w:rFonts w:eastAsia="Times New Roman"/>
          <w:color w:val="000000"/>
          <w:lang w:val="en-US"/>
        </w:rPr>
        <w:t xml:space="preserve"> </w:t>
      </w:r>
      <w:proofErr w:type="spellStart"/>
      <w:r w:rsidRPr="00D84B26">
        <w:rPr>
          <w:rFonts w:eastAsia="Times New Roman"/>
          <w:color w:val="000000"/>
          <w:lang w:val="en-US"/>
        </w:rPr>
        <w:t>orqali</w:t>
      </w:r>
      <w:proofErr w:type="spellEnd"/>
      <w:r w:rsidRPr="00D84B26">
        <w:rPr>
          <w:rFonts w:eastAsia="Times New Roman"/>
          <w:color w:val="000000"/>
          <w:lang w:val="en-US"/>
        </w:rPr>
        <w:t xml:space="preserve"> </w:t>
      </w:r>
      <w:proofErr w:type="spellStart"/>
      <w:r w:rsidRPr="00D84B26">
        <w:rPr>
          <w:rFonts w:eastAsia="Times New Roman"/>
          <w:color w:val="000000"/>
          <w:lang w:val="en-US"/>
        </w:rPr>
        <w:t>tekshirish</w:t>
      </w:r>
      <w:proofErr w:type="spellEnd"/>
      <w:r w:rsidRPr="00D84B26">
        <w:rPr>
          <w:rFonts w:eastAsia="Times New Roman"/>
          <w:color w:val="000000"/>
          <w:lang w:val="en-US"/>
        </w:rPr>
        <w:t>;</w:t>
      </w:r>
    </w:p>
    <w:p w14:paraId="610CD47D"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texnik</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jihatdan</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tartibga</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solish</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sohasidagi</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normativ</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hujjatlar</w:t>
      </w:r>
      <w:proofErr w:type="spellEnd"/>
      <w:r w:rsidRPr="00D84B26">
        <w:rPr>
          <w:rFonts w:eastAsia="Times New Roman"/>
          <w:color w:val="000000"/>
          <w:lang w:val="en-US"/>
        </w:rPr>
        <w:t xml:space="preserve"> — </w:t>
      </w: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reglamentlar</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standartlar</w:t>
      </w:r>
      <w:proofErr w:type="spellEnd"/>
      <w:r w:rsidRPr="00D84B26">
        <w:rPr>
          <w:rFonts w:eastAsia="Times New Roman"/>
          <w:color w:val="000000"/>
          <w:lang w:val="en-US"/>
        </w:rPr>
        <w:t>;</w:t>
      </w:r>
    </w:p>
    <w:p w14:paraId="44409AAC"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texnik</w:t>
      </w:r>
      <w:proofErr w:type="spellEnd"/>
      <w:r w:rsidRPr="00D84B26">
        <w:rPr>
          <w:rStyle w:val="a6"/>
          <w:rFonts w:eastAsia="Times New Roman"/>
          <w:color w:val="000000"/>
          <w:lang w:val="en-US"/>
        </w:rPr>
        <w:t xml:space="preserve"> </w:t>
      </w:r>
      <w:proofErr w:type="spellStart"/>
      <w:r w:rsidRPr="00D84B26">
        <w:rPr>
          <w:rStyle w:val="a6"/>
          <w:rFonts w:eastAsia="Times New Roman"/>
          <w:color w:val="000000"/>
          <w:lang w:val="en-US"/>
        </w:rPr>
        <w:t>reglament</w:t>
      </w:r>
      <w:proofErr w:type="spellEnd"/>
      <w:r w:rsidRPr="00D84B26">
        <w:rPr>
          <w:rFonts w:eastAsia="Times New Roman"/>
          <w:color w:val="000000"/>
          <w:lang w:val="en-US"/>
        </w:rPr>
        <w:t xml:space="preserve"> — </w:t>
      </w:r>
      <w:proofErr w:type="spellStart"/>
      <w:r w:rsidRPr="00D84B26">
        <w:rPr>
          <w:rFonts w:eastAsia="Times New Roman"/>
          <w:color w:val="000000"/>
          <w:lang w:val="en-US"/>
        </w:rPr>
        <w:t>mahsulot</w:t>
      </w:r>
      <w:proofErr w:type="spellEnd"/>
      <w:r w:rsidRPr="00D84B26">
        <w:rPr>
          <w:rFonts w:eastAsia="Times New Roman"/>
          <w:color w:val="000000"/>
          <w:lang w:val="en-US"/>
        </w:rPr>
        <w:t xml:space="preserve"> </w:t>
      </w:r>
      <w:proofErr w:type="spellStart"/>
      <w:r w:rsidRPr="00D84B26">
        <w:rPr>
          <w:rFonts w:eastAsia="Times New Roman"/>
          <w:color w:val="000000"/>
          <w:lang w:val="en-US"/>
        </w:rPr>
        <w:t>xavfsizligining</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qo‘</w:t>
      </w:r>
      <w:proofErr w:type="gramEnd"/>
      <w:r w:rsidRPr="00D84B26">
        <w:rPr>
          <w:rFonts w:eastAsia="Times New Roman"/>
          <w:color w:val="000000"/>
          <w:lang w:val="en-US"/>
        </w:rPr>
        <w:t>llanilishi</w:t>
      </w:r>
      <w:proofErr w:type="spellEnd"/>
      <w:r w:rsidRPr="00D84B26">
        <w:rPr>
          <w:rFonts w:eastAsia="Times New Roman"/>
          <w:color w:val="000000"/>
          <w:lang w:val="en-US"/>
        </w:rPr>
        <w:t xml:space="preserve"> </w:t>
      </w:r>
      <w:proofErr w:type="spellStart"/>
      <w:r w:rsidRPr="00D84B26">
        <w:rPr>
          <w:rFonts w:eastAsia="Times New Roman"/>
          <w:color w:val="000000"/>
          <w:lang w:val="en-US"/>
        </w:rPr>
        <w:t>majburiy</w:t>
      </w:r>
      <w:proofErr w:type="spellEnd"/>
      <w:r w:rsidRPr="00D84B26">
        <w:rPr>
          <w:rFonts w:eastAsia="Times New Roman"/>
          <w:color w:val="000000"/>
          <w:lang w:val="en-US"/>
        </w:rPr>
        <w:t xml:space="preserve"> </w:t>
      </w:r>
      <w:proofErr w:type="spellStart"/>
      <w:r w:rsidRPr="00D84B26">
        <w:rPr>
          <w:rFonts w:eastAsia="Times New Roman"/>
          <w:color w:val="000000"/>
          <w:lang w:val="en-US"/>
        </w:rPr>
        <w:t>bo‘l</w:t>
      </w:r>
      <w:r w:rsidRPr="00D84B26">
        <w:rPr>
          <w:rFonts w:eastAsia="Times New Roman"/>
          <w:color w:val="000000"/>
          <w:lang w:val="en-US"/>
        </w:rPr>
        <w:t>gan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tavsiflari</w:t>
      </w:r>
      <w:proofErr w:type="spellEnd"/>
      <w:r w:rsidRPr="00D84B26">
        <w:rPr>
          <w:rFonts w:eastAsia="Times New Roman"/>
          <w:color w:val="000000"/>
          <w:lang w:val="en-US"/>
        </w:rPr>
        <w:t xml:space="preserve"> </w:t>
      </w:r>
      <w:proofErr w:type="spellStart"/>
      <w:r w:rsidRPr="00D84B26">
        <w:rPr>
          <w:rFonts w:eastAsia="Times New Roman"/>
          <w:color w:val="000000"/>
          <w:lang w:val="en-US"/>
        </w:rPr>
        <w:t>yoki</w:t>
      </w:r>
      <w:proofErr w:type="spellEnd"/>
      <w:r w:rsidRPr="00D84B26">
        <w:rPr>
          <w:rFonts w:eastAsia="Times New Roman"/>
          <w:color w:val="000000"/>
          <w:lang w:val="en-US"/>
        </w:rPr>
        <w:t xml:space="preserve"> </w:t>
      </w:r>
      <w:proofErr w:type="spellStart"/>
      <w:r w:rsidRPr="00D84B26">
        <w:rPr>
          <w:rFonts w:eastAsia="Times New Roman"/>
          <w:color w:val="000000"/>
          <w:lang w:val="en-US"/>
        </w:rPr>
        <w:t>ular</w:t>
      </w:r>
      <w:proofErr w:type="spellEnd"/>
      <w:r w:rsidRPr="00D84B26">
        <w:rPr>
          <w:rFonts w:eastAsia="Times New Roman"/>
          <w:color w:val="000000"/>
          <w:lang w:val="en-US"/>
        </w:rPr>
        <w:t xml:space="preserve"> </w:t>
      </w:r>
      <w:proofErr w:type="spellStart"/>
      <w:r w:rsidRPr="00D84B26">
        <w:rPr>
          <w:rFonts w:eastAsia="Times New Roman"/>
          <w:color w:val="000000"/>
          <w:lang w:val="en-US"/>
        </w:rPr>
        <w:t>bilan</w:t>
      </w:r>
      <w:proofErr w:type="spellEnd"/>
      <w:r w:rsidRPr="00D84B26">
        <w:rPr>
          <w:rFonts w:eastAsia="Times New Roman"/>
          <w:color w:val="000000"/>
          <w:lang w:val="en-US"/>
        </w:rPr>
        <w:t xml:space="preserve"> </w:t>
      </w:r>
      <w:proofErr w:type="spellStart"/>
      <w:r w:rsidRPr="00D84B26">
        <w:rPr>
          <w:rFonts w:eastAsia="Times New Roman"/>
          <w:color w:val="000000"/>
          <w:lang w:val="en-US"/>
        </w:rPr>
        <w:t>bog‘liq</w:t>
      </w:r>
      <w:proofErr w:type="spellEnd"/>
      <w:r w:rsidRPr="00D84B26">
        <w:rPr>
          <w:rFonts w:eastAsia="Times New Roman"/>
          <w:color w:val="000000"/>
          <w:lang w:val="en-US"/>
        </w:rPr>
        <w:t xml:space="preserve"> </w:t>
      </w:r>
      <w:proofErr w:type="spellStart"/>
      <w:r w:rsidRPr="00D84B26">
        <w:rPr>
          <w:rFonts w:eastAsia="Times New Roman"/>
          <w:color w:val="000000"/>
          <w:lang w:val="en-US"/>
        </w:rPr>
        <w:t>bo‘lgan</w:t>
      </w:r>
      <w:proofErr w:type="spellEnd"/>
      <w:r w:rsidRPr="00D84B26">
        <w:rPr>
          <w:rFonts w:eastAsia="Times New Roman"/>
          <w:color w:val="000000"/>
          <w:lang w:val="en-US"/>
        </w:rPr>
        <w:t xml:space="preserve"> </w:t>
      </w:r>
      <w:proofErr w:type="spellStart"/>
      <w:r w:rsidRPr="00D84B26">
        <w:rPr>
          <w:rFonts w:eastAsia="Times New Roman"/>
          <w:color w:val="000000"/>
          <w:lang w:val="en-US"/>
        </w:rPr>
        <w:t>ishlab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chiqarish</w:t>
      </w:r>
      <w:proofErr w:type="spellEnd"/>
      <w:r w:rsidRPr="00D84B26">
        <w:rPr>
          <w:rFonts w:eastAsia="Times New Roman"/>
          <w:color w:val="000000"/>
          <w:lang w:val="en-US"/>
        </w:rPr>
        <w:t xml:space="preserve"> </w:t>
      </w:r>
      <w:proofErr w:type="spellStart"/>
      <w:r w:rsidRPr="00D84B26">
        <w:rPr>
          <w:rFonts w:eastAsia="Times New Roman"/>
          <w:color w:val="000000"/>
          <w:lang w:val="en-US"/>
        </w:rPr>
        <w:t>jarayonlari</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usullari</w:t>
      </w:r>
      <w:proofErr w:type="spellEnd"/>
      <w:r w:rsidRPr="00D84B26">
        <w:rPr>
          <w:rFonts w:eastAsia="Times New Roman"/>
          <w:color w:val="000000"/>
          <w:lang w:val="en-US"/>
        </w:rPr>
        <w:t xml:space="preserve">, </w:t>
      </w:r>
      <w:proofErr w:type="spellStart"/>
      <w:r w:rsidRPr="00D84B26">
        <w:rPr>
          <w:rFonts w:eastAsia="Times New Roman"/>
          <w:color w:val="000000"/>
          <w:lang w:val="en-US"/>
        </w:rPr>
        <w:t>qoidalar</w:t>
      </w:r>
      <w:proofErr w:type="spellEnd"/>
      <w:r w:rsidRPr="00D84B26">
        <w:rPr>
          <w:rFonts w:eastAsia="Times New Roman"/>
          <w:color w:val="000000"/>
          <w:lang w:val="en-US"/>
        </w:rPr>
        <w:t xml:space="preserve"> </w:t>
      </w:r>
      <w:proofErr w:type="spellStart"/>
      <w:r w:rsidRPr="00D84B26">
        <w:rPr>
          <w:rFonts w:eastAsia="Times New Roman"/>
          <w:color w:val="000000"/>
          <w:lang w:val="en-US"/>
        </w:rPr>
        <w:t>belgilangan</w:t>
      </w:r>
      <w:proofErr w:type="spellEnd"/>
      <w:r w:rsidRPr="00D84B26">
        <w:rPr>
          <w:rFonts w:eastAsia="Times New Roman"/>
          <w:color w:val="000000"/>
          <w:lang w:val="en-US"/>
        </w:rPr>
        <w:t xml:space="preserve"> </w:t>
      </w:r>
      <w:proofErr w:type="spellStart"/>
      <w:r w:rsidRPr="00D84B26">
        <w:rPr>
          <w:rFonts w:eastAsia="Times New Roman"/>
          <w:color w:val="000000"/>
          <w:lang w:val="en-US"/>
        </w:rPr>
        <w:t>hujjat</w:t>
      </w:r>
      <w:proofErr w:type="spellEnd"/>
      <w:r w:rsidRPr="00D84B26">
        <w:rPr>
          <w:rFonts w:eastAsia="Times New Roman"/>
          <w:color w:val="000000"/>
          <w:lang w:val="en-US"/>
        </w:rPr>
        <w:t>;</w:t>
      </w:r>
    </w:p>
    <w:p w14:paraId="7D7A9B76"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Style w:val="a6"/>
          <w:rFonts w:eastAsia="Times New Roman"/>
          <w:color w:val="000000"/>
          <w:lang w:val="en-US"/>
        </w:rPr>
        <w:t>xizmat</w:t>
      </w:r>
      <w:proofErr w:type="spellEnd"/>
      <w:r w:rsidRPr="00D84B26">
        <w:rPr>
          <w:rFonts w:eastAsia="Times New Roman"/>
          <w:color w:val="000000"/>
          <w:lang w:val="en-US"/>
        </w:rPr>
        <w:t xml:space="preserve"> — </w:t>
      </w:r>
      <w:proofErr w:type="spellStart"/>
      <w:r w:rsidRPr="00D84B26">
        <w:rPr>
          <w:rFonts w:eastAsia="Times New Roman"/>
          <w:color w:val="000000"/>
          <w:lang w:val="en-US"/>
        </w:rPr>
        <w:t>jismoniy</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yuridik</w:t>
      </w:r>
      <w:proofErr w:type="spellEnd"/>
      <w:r w:rsidRPr="00D84B26">
        <w:rPr>
          <w:rFonts w:eastAsia="Times New Roman"/>
          <w:color w:val="000000"/>
          <w:lang w:val="en-US"/>
        </w:rPr>
        <w:t xml:space="preserve"> </w:t>
      </w:r>
      <w:proofErr w:type="spellStart"/>
      <w:r w:rsidRPr="00D84B26">
        <w:rPr>
          <w:rFonts w:eastAsia="Times New Roman"/>
          <w:color w:val="000000"/>
          <w:lang w:val="en-US"/>
        </w:rPr>
        <w:t>shaxslarning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ehtiyojlarini</w:t>
      </w:r>
      <w:proofErr w:type="spellEnd"/>
      <w:r w:rsidRPr="00D84B26">
        <w:rPr>
          <w:rFonts w:eastAsia="Times New Roman"/>
          <w:color w:val="000000"/>
          <w:lang w:val="en-US"/>
        </w:rPr>
        <w:t xml:space="preserve"> </w:t>
      </w:r>
      <w:proofErr w:type="spellStart"/>
      <w:r w:rsidRPr="00D84B26">
        <w:rPr>
          <w:rFonts w:eastAsia="Times New Roman"/>
          <w:color w:val="000000"/>
          <w:lang w:val="en-US"/>
        </w:rPr>
        <w:t>qanoatlantirishga</w:t>
      </w:r>
      <w:proofErr w:type="spellEnd"/>
      <w:r w:rsidRPr="00D84B26">
        <w:rPr>
          <w:rFonts w:eastAsia="Times New Roman"/>
          <w:color w:val="000000"/>
          <w:lang w:val="en-US"/>
        </w:rPr>
        <w:t xml:space="preserve"> </w:t>
      </w:r>
      <w:proofErr w:type="spellStart"/>
      <w:r w:rsidRPr="00D84B26">
        <w:rPr>
          <w:rFonts w:eastAsia="Times New Roman"/>
          <w:color w:val="000000"/>
          <w:lang w:val="en-US"/>
        </w:rPr>
        <w:t>qaratilgan</w:t>
      </w:r>
      <w:proofErr w:type="spellEnd"/>
      <w:r w:rsidRPr="00D84B26">
        <w:rPr>
          <w:rFonts w:eastAsia="Times New Roman"/>
          <w:color w:val="000000"/>
          <w:lang w:val="en-US"/>
        </w:rPr>
        <w:t xml:space="preserve">, </w:t>
      </w:r>
      <w:proofErr w:type="spellStart"/>
      <w:r w:rsidRPr="00D84B26">
        <w:rPr>
          <w:rFonts w:eastAsia="Times New Roman"/>
          <w:color w:val="000000"/>
          <w:lang w:val="en-US"/>
        </w:rPr>
        <w:t>natijalari</w:t>
      </w:r>
      <w:proofErr w:type="spellEnd"/>
      <w:r w:rsidRPr="00D84B26">
        <w:rPr>
          <w:rFonts w:eastAsia="Times New Roman"/>
          <w:color w:val="000000"/>
          <w:lang w:val="en-US"/>
        </w:rPr>
        <w:t xml:space="preserve"> </w:t>
      </w:r>
      <w:proofErr w:type="spellStart"/>
      <w:r w:rsidRPr="00D84B26">
        <w:rPr>
          <w:rFonts w:eastAsia="Times New Roman"/>
          <w:color w:val="000000"/>
          <w:lang w:val="en-US"/>
        </w:rPr>
        <w:t>ashyoviy</w:t>
      </w:r>
      <w:proofErr w:type="spellEnd"/>
      <w:r w:rsidRPr="00D84B26">
        <w:rPr>
          <w:rFonts w:eastAsia="Times New Roman"/>
          <w:color w:val="000000"/>
          <w:lang w:val="en-US"/>
        </w:rPr>
        <w:t xml:space="preserve"> </w:t>
      </w:r>
      <w:proofErr w:type="spellStart"/>
      <w:r w:rsidRPr="00D84B26">
        <w:rPr>
          <w:rFonts w:eastAsia="Times New Roman"/>
          <w:color w:val="000000"/>
          <w:lang w:val="en-US"/>
        </w:rPr>
        <w:t>shaklga</w:t>
      </w:r>
      <w:proofErr w:type="spellEnd"/>
      <w:r w:rsidRPr="00D84B26">
        <w:rPr>
          <w:rFonts w:eastAsia="Times New Roman"/>
          <w:color w:val="000000"/>
          <w:lang w:val="en-US"/>
        </w:rPr>
        <w:t xml:space="preserve"> </w:t>
      </w:r>
      <w:proofErr w:type="spellStart"/>
      <w:r w:rsidRPr="00D84B26">
        <w:rPr>
          <w:rFonts w:eastAsia="Times New Roman"/>
          <w:color w:val="000000"/>
          <w:lang w:val="en-US"/>
        </w:rPr>
        <w:t>ega</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bo‘</w:t>
      </w:r>
      <w:proofErr w:type="gramEnd"/>
      <w:r w:rsidRPr="00D84B26">
        <w:rPr>
          <w:rFonts w:eastAsia="Times New Roman"/>
          <w:color w:val="000000"/>
          <w:lang w:val="en-US"/>
        </w:rPr>
        <w:t>lmagan</w:t>
      </w:r>
      <w:proofErr w:type="spellEnd"/>
      <w:r w:rsidRPr="00D84B26">
        <w:rPr>
          <w:rFonts w:eastAsia="Times New Roman"/>
          <w:color w:val="000000"/>
          <w:lang w:val="en-US"/>
        </w:rPr>
        <w:t xml:space="preserve"> </w:t>
      </w:r>
      <w:proofErr w:type="spellStart"/>
      <w:r w:rsidRPr="00D84B26">
        <w:rPr>
          <w:rFonts w:eastAsia="Times New Roman"/>
          <w:color w:val="000000"/>
          <w:lang w:val="en-US"/>
        </w:rPr>
        <w:t>faoliyat</w:t>
      </w:r>
      <w:proofErr w:type="spellEnd"/>
      <w:r w:rsidRPr="00D84B26">
        <w:rPr>
          <w:rFonts w:eastAsia="Times New Roman"/>
          <w:color w:val="000000"/>
          <w:lang w:val="en-US"/>
        </w:rPr>
        <w:t>.</w:t>
      </w:r>
    </w:p>
    <w:p w14:paraId="63AAFC0B" w14:textId="77777777" w:rsidR="00000000" w:rsidRPr="00D84B26" w:rsidRDefault="00133513">
      <w:pPr>
        <w:shd w:val="clear" w:color="auto" w:fill="FFFFFF"/>
        <w:ind w:firstLine="851"/>
        <w:jc w:val="both"/>
        <w:divId w:val="87041276"/>
        <w:rPr>
          <w:rFonts w:eastAsia="Times New Roman"/>
          <w:b/>
          <w:bCs/>
          <w:color w:val="000080"/>
          <w:lang w:val="en-US"/>
        </w:rPr>
      </w:pPr>
      <w:r w:rsidRPr="00D84B26">
        <w:rPr>
          <w:rFonts w:eastAsia="Times New Roman"/>
          <w:b/>
          <w:bCs/>
          <w:color w:val="000080"/>
          <w:lang w:val="en-US"/>
        </w:rPr>
        <w:t xml:space="preserve">5-modda. </w:t>
      </w:r>
      <w:proofErr w:type="spellStart"/>
      <w:r w:rsidRPr="00D84B26">
        <w:rPr>
          <w:rFonts w:eastAsia="Times New Roman"/>
          <w:b/>
          <w:bCs/>
          <w:color w:val="000080"/>
          <w:lang w:val="en-US"/>
        </w:rPr>
        <w:t>Texnik</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jihatdan</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tartibga</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solishning</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asosiy</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prinsiplari</w:t>
      </w:r>
      <w:proofErr w:type="spellEnd"/>
    </w:p>
    <w:p w14:paraId="31942DB4"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asosiy</w:t>
      </w:r>
      <w:proofErr w:type="spellEnd"/>
      <w:r w:rsidRPr="00D84B26">
        <w:rPr>
          <w:rFonts w:eastAsia="Times New Roman"/>
          <w:color w:val="000000"/>
          <w:lang w:val="en-US"/>
        </w:rPr>
        <w:t xml:space="preserve"> </w:t>
      </w:r>
      <w:proofErr w:type="spellStart"/>
      <w:r w:rsidRPr="00D84B26">
        <w:rPr>
          <w:rFonts w:eastAsia="Times New Roman"/>
          <w:color w:val="000000"/>
          <w:lang w:val="en-US"/>
        </w:rPr>
        <w:t>prinsiplari</w:t>
      </w:r>
      <w:proofErr w:type="spellEnd"/>
      <w:r w:rsidRPr="00D84B26">
        <w:rPr>
          <w:rFonts w:eastAsia="Times New Roman"/>
          <w:color w:val="000000"/>
          <w:lang w:val="en-US"/>
        </w:rPr>
        <w:t xml:space="preserve"> </w:t>
      </w:r>
      <w:proofErr w:type="spellStart"/>
      <w:r w:rsidRPr="00D84B26">
        <w:rPr>
          <w:rFonts w:eastAsia="Times New Roman"/>
          <w:color w:val="000000"/>
          <w:lang w:val="en-US"/>
        </w:rPr>
        <w:t>quyidagilardan</w:t>
      </w:r>
      <w:proofErr w:type="spellEnd"/>
      <w:r w:rsidRPr="00D84B26">
        <w:rPr>
          <w:rFonts w:eastAsia="Times New Roman"/>
          <w:color w:val="000000"/>
          <w:lang w:val="en-US"/>
        </w:rPr>
        <w:t xml:space="preserve"> </w:t>
      </w:r>
      <w:proofErr w:type="spellStart"/>
      <w:r w:rsidRPr="00D84B26">
        <w:rPr>
          <w:rFonts w:eastAsia="Times New Roman"/>
          <w:color w:val="000000"/>
          <w:lang w:val="en-US"/>
        </w:rPr>
        <w:t>iborat</w:t>
      </w:r>
      <w:proofErr w:type="spellEnd"/>
      <w:r w:rsidRPr="00D84B26">
        <w:rPr>
          <w:rFonts w:eastAsia="Times New Roman"/>
          <w:color w:val="000000"/>
          <w:lang w:val="en-US"/>
        </w:rPr>
        <w:t>:</w:t>
      </w:r>
    </w:p>
    <w:p w14:paraId="1CAA27F6"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reglamentlarni</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qo‘</w:t>
      </w:r>
      <w:proofErr w:type="gramEnd"/>
      <w:r w:rsidRPr="00D84B26">
        <w:rPr>
          <w:rFonts w:eastAsia="Times New Roman"/>
          <w:color w:val="000000"/>
          <w:lang w:val="en-US"/>
        </w:rPr>
        <w:t>llashning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birligi</w:t>
      </w:r>
      <w:proofErr w:type="spellEnd"/>
      <w:r w:rsidRPr="00D84B26">
        <w:rPr>
          <w:rFonts w:eastAsia="Times New Roman"/>
          <w:color w:val="000000"/>
          <w:lang w:val="en-US"/>
        </w:rPr>
        <w:t>;</w:t>
      </w:r>
    </w:p>
    <w:p w14:paraId="46CBCC7A"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sohasida</w:t>
      </w:r>
      <w:proofErr w:type="spellEnd"/>
      <w:r w:rsidRPr="00D84B26">
        <w:rPr>
          <w:rFonts w:eastAsia="Times New Roman"/>
          <w:color w:val="000000"/>
          <w:lang w:val="en-US"/>
        </w:rPr>
        <w:t xml:space="preserve"> </w:t>
      </w:r>
      <w:proofErr w:type="spellStart"/>
      <w:r w:rsidRPr="00D84B26">
        <w:rPr>
          <w:rFonts w:eastAsia="Times New Roman"/>
          <w:color w:val="000000"/>
          <w:lang w:val="en-US"/>
        </w:rPr>
        <w:t>tadbirkorlik</w:t>
      </w:r>
      <w:proofErr w:type="spellEnd"/>
      <w:r w:rsidRPr="00D84B26">
        <w:rPr>
          <w:rFonts w:eastAsia="Times New Roman"/>
          <w:color w:val="000000"/>
          <w:lang w:val="en-US"/>
        </w:rPr>
        <w:t xml:space="preserve"> </w:t>
      </w:r>
      <w:proofErr w:type="spellStart"/>
      <w:r w:rsidRPr="00D84B26">
        <w:rPr>
          <w:rFonts w:eastAsia="Times New Roman"/>
          <w:color w:val="000000"/>
          <w:lang w:val="en-US"/>
        </w:rPr>
        <w:t>subyektlarining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kamsitilishiga</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insofsiz</w:t>
      </w:r>
      <w:proofErr w:type="spellEnd"/>
      <w:r w:rsidRPr="00D84B26">
        <w:rPr>
          <w:rFonts w:eastAsia="Times New Roman"/>
          <w:color w:val="000000"/>
          <w:lang w:val="en-US"/>
        </w:rPr>
        <w:t xml:space="preserve"> </w:t>
      </w:r>
      <w:proofErr w:type="spellStart"/>
      <w:r w:rsidRPr="00D84B26">
        <w:rPr>
          <w:rFonts w:eastAsia="Times New Roman"/>
          <w:color w:val="000000"/>
          <w:lang w:val="en-US"/>
        </w:rPr>
        <w:t>raqobatga</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yo‘</w:t>
      </w:r>
      <w:proofErr w:type="gramEnd"/>
      <w:r w:rsidRPr="00D84B26">
        <w:rPr>
          <w:rFonts w:eastAsia="Times New Roman"/>
          <w:color w:val="000000"/>
          <w:lang w:val="en-US"/>
        </w:rPr>
        <w:t>l</w:t>
      </w:r>
      <w:proofErr w:type="spellEnd"/>
      <w:r w:rsidRPr="00D84B26">
        <w:rPr>
          <w:rFonts w:eastAsia="Times New Roman"/>
          <w:color w:val="000000"/>
          <w:lang w:val="en-US"/>
        </w:rPr>
        <w:t xml:space="preserve"> </w:t>
      </w:r>
      <w:proofErr w:type="spellStart"/>
      <w:r w:rsidRPr="00D84B26">
        <w:rPr>
          <w:rFonts w:eastAsia="Times New Roman"/>
          <w:color w:val="000000"/>
          <w:lang w:val="en-US"/>
        </w:rPr>
        <w:t>qo‘yilmasligi</w:t>
      </w:r>
      <w:proofErr w:type="spellEnd"/>
      <w:r w:rsidRPr="00D84B26">
        <w:rPr>
          <w:rFonts w:eastAsia="Times New Roman"/>
          <w:color w:val="000000"/>
          <w:lang w:val="en-US"/>
        </w:rPr>
        <w:t>;</w:t>
      </w:r>
    </w:p>
    <w:p w14:paraId="1370426F"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hamda</w:t>
      </w:r>
      <w:proofErr w:type="spellEnd"/>
      <w:r w:rsidRPr="00D84B26">
        <w:rPr>
          <w:rFonts w:eastAsia="Times New Roman"/>
          <w:color w:val="000000"/>
          <w:lang w:val="en-US"/>
        </w:rPr>
        <w:t xml:space="preserve"> </w:t>
      </w:r>
      <w:proofErr w:type="spellStart"/>
      <w:r w:rsidRPr="00D84B26">
        <w:rPr>
          <w:rFonts w:eastAsia="Times New Roman"/>
          <w:color w:val="000000"/>
          <w:lang w:val="en-US"/>
        </w:rPr>
        <w:t>muvofiqlikni</w:t>
      </w:r>
      <w:proofErr w:type="spellEnd"/>
      <w:r w:rsidRPr="00D84B26">
        <w:rPr>
          <w:rFonts w:eastAsia="Times New Roman"/>
          <w:color w:val="000000"/>
          <w:lang w:val="en-US"/>
        </w:rPr>
        <w:t xml:space="preserve"> </w:t>
      </w:r>
      <w:proofErr w:type="spellStart"/>
      <w:r w:rsidRPr="00D84B26">
        <w:rPr>
          <w:rFonts w:eastAsia="Times New Roman"/>
          <w:color w:val="000000"/>
          <w:lang w:val="en-US"/>
        </w:rPr>
        <w:t>baholashning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birligi</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yaxlitligi</w:t>
      </w:r>
      <w:proofErr w:type="spellEnd"/>
      <w:r w:rsidRPr="00D84B26">
        <w:rPr>
          <w:rFonts w:eastAsia="Times New Roman"/>
          <w:color w:val="000000"/>
          <w:lang w:val="en-US"/>
        </w:rPr>
        <w:t>;</w:t>
      </w:r>
    </w:p>
    <w:p w14:paraId="54B15532"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muvofiqlikni</w:t>
      </w:r>
      <w:proofErr w:type="spellEnd"/>
      <w:r w:rsidRPr="00D84B26">
        <w:rPr>
          <w:rFonts w:eastAsia="Times New Roman"/>
          <w:color w:val="000000"/>
          <w:lang w:val="en-US"/>
        </w:rPr>
        <w:t xml:space="preserve"> </w:t>
      </w:r>
      <w:proofErr w:type="spellStart"/>
      <w:r w:rsidRPr="00D84B26">
        <w:rPr>
          <w:rFonts w:eastAsia="Times New Roman"/>
          <w:color w:val="000000"/>
          <w:lang w:val="en-US"/>
        </w:rPr>
        <w:t>baholash</w:t>
      </w:r>
      <w:proofErr w:type="spellEnd"/>
      <w:r w:rsidRPr="00D84B26">
        <w:rPr>
          <w:rFonts w:eastAsia="Times New Roman"/>
          <w:color w:val="000000"/>
          <w:lang w:val="en-US"/>
        </w:rPr>
        <w:t xml:space="preserve"> </w:t>
      </w:r>
      <w:proofErr w:type="spellStart"/>
      <w:r w:rsidRPr="00D84B26">
        <w:rPr>
          <w:rFonts w:eastAsia="Times New Roman"/>
          <w:color w:val="000000"/>
          <w:lang w:val="en-US"/>
        </w:rPr>
        <w:t>organlarining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ishlab</w:t>
      </w:r>
      <w:proofErr w:type="spellEnd"/>
      <w:r w:rsidRPr="00D84B26">
        <w:rPr>
          <w:rFonts w:eastAsia="Times New Roman"/>
          <w:color w:val="000000"/>
          <w:lang w:val="en-US"/>
        </w:rPr>
        <w:t xml:space="preserve"> </w:t>
      </w:r>
      <w:proofErr w:type="spellStart"/>
      <w:r w:rsidRPr="00D84B26">
        <w:rPr>
          <w:rFonts w:eastAsia="Times New Roman"/>
          <w:color w:val="000000"/>
          <w:lang w:val="en-US"/>
        </w:rPr>
        <w:t>chiqaruvchilardan</w:t>
      </w:r>
      <w:proofErr w:type="spellEnd"/>
      <w:r w:rsidRPr="00D84B26">
        <w:rPr>
          <w:rFonts w:eastAsia="Times New Roman"/>
          <w:color w:val="000000"/>
          <w:lang w:val="en-US"/>
        </w:rPr>
        <w:t xml:space="preserve">, </w:t>
      </w:r>
      <w:proofErr w:type="spellStart"/>
      <w:r w:rsidRPr="00D84B26">
        <w:rPr>
          <w:rFonts w:eastAsia="Times New Roman"/>
          <w:color w:val="000000"/>
          <w:lang w:val="en-US"/>
        </w:rPr>
        <w:t>sotuvchilardan</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xaridorlardan</w:t>
      </w:r>
      <w:proofErr w:type="spellEnd"/>
      <w:r w:rsidRPr="00D84B26">
        <w:rPr>
          <w:rFonts w:eastAsia="Times New Roman"/>
          <w:color w:val="000000"/>
          <w:lang w:val="en-US"/>
        </w:rPr>
        <w:t xml:space="preserve"> (</w:t>
      </w:r>
      <w:proofErr w:type="spellStart"/>
      <w:r w:rsidRPr="00D84B26">
        <w:rPr>
          <w:rFonts w:eastAsia="Times New Roman"/>
          <w:color w:val="000000"/>
          <w:lang w:val="en-US"/>
        </w:rPr>
        <w:t>iste’molchila</w:t>
      </w:r>
      <w:r w:rsidRPr="00D84B26">
        <w:rPr>
          <w:rFonts w:eastAsia="Times New Roman"/>
          <w:color w:val="000000"/>
          <w:lang w:val="en-US"/>
        </w:rPr>
        <w:t>rdan</w:t>
      </w:r>
      <w:proofErr w:type="spellEnd"/>
      <w:r w:rsidRPr="00D84B26">
        <w:rPr>
          <w:rFonts w:eastAsia="Times New Roman"/>
          <w:color w:val="000000"/>
          <w:lang w:val="en-US"/>
        </w:rPr>
        <w:t xml:space="preserve">) </w:t>
      </w:r>
      <w:proofErr w:type="spellStart"/>
      <w:r w:rsidRPr="00D84B26">
        <w:rPr>
          <w:rFonts w:eastAsia="Times New Roman"/>
          <w:color w:val="000000"/>
          <w:lang w:val="en-US"/>
        </w:rPr>
        <w:t>mustaqilligi</w:t>
      </w:r>
      <w:proofErr w:type="spellEnd"/>
      <w:r w:rsidRPr="00D84B26">
        <w:rPr>
          <w:rFonts w:eastAsia="Times New Roman"/>
          <w:color w:val="000000"/>
          <w:lang w:val="en-US"/>
        </w:rPr>
        <w:t>;</w:t>
      </w:r>
    </w:p>
    <w:p w14:paraId="321E33D6"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muvofiqlikni</w:t>
      </w:r>
      <w:proofErr w:type="spellEnd"/>
      <w:r w:rsidRPr="00D84B26">
        <w:rPr>
          <w:rFonts w:eastAsia="Times New Roman"/>
          <w:color w:val="000000"/>
          <w:lang w:val="en-US"/>
        </w:rPr>
        <w:t xml:space="preserve"> </w:t>
      </w:r>
      <w:proofErr w:type="spellStart"/>
      <w:r w:rsidRPr="00D84B26">
        <w:rPr>
          <w:rFonts w:eastAsia="Times New Roman"/>
          <w:color w:val="000000"/>
          <w:lang w:val="en-US"/>
        </w:rPr>
        <w:t>majburiy</w:t>
      </w:r>
      <w:proofErr w:type="spellEnd"/>
      <w:r w:rsidRPr="00D84B26">
        <w:rPr>
          <w:rFonts w:eastAsia="Times New Roman"/>
          <w:color w:val="000000"/>
          <w:lang w:val="en-US"/>
        </w:rPr>
        <w:t xml:space="preserve"> </w:t>
      </w:r>
      <w:proofErr w:type="spellStart"/>
      <w:r w:rsidRPr="00D84B26">
        <w:rPr>
          <w:rFonts w:eastAsia="Times New Roman"/>
          <w:color w:val="000000"/>
          <w:lang w:val="en-US"/>
        </w:rPr>
        <w:t>baholash</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tartib-taomillarini</w:t>
      </w:r>
      <w:proofErr w:type="spellEnd"/>
      <w:r w:rsidRPr="00D84B26">
        <w:rPr>
          <w:rFonts w:eastAsia="Times New Roman"/>
          <w:color w:val="000000"/>
          <w:lang w:val="en-US"/>
        </w:rPr>
        <w:t xml:space="preserve"> </w:t>
      </w:r>
      <w:proofErr w:type="spellStart"/>
      <w:r w:rsidRPr="00D84B26">
        <w:rPr>
          <w:rFonts w:eastAsia="Times New Roman"/>
          <w:color w:val="000000"/>
          <w:lang w:val="en-US"/>
        </w:rPr>
        <w:t>amalga</w:t>
      </w:r>
      <w:proofErr w:type="spellEnd"/>
      <w:r w:rsidRPr="00D84B26">
        <w:rPr>
          <w:rFonts w:eastAsia="Times New Roman"/>
          <w:color w:val="000000"/>
          <w:lang w:val="en-US"/>
        </w:rPr>
        <w:t xml:space="preserve"> </w:t>
      </w:r>
      <w:proofErr w:type="spellStart"/>
      <w:r w:rsidRPr="00D84B26">
        <w:rPr>
          <w:rFonts w:eastAsia="Times New Roman"/>
          <w:color w:val="000000"/>
          <w:lang w:val="en-US"/>
        </w:rPr>
        <w:t>oshirishda</w:t>
      </w:r>
      <w:proofErr w:type="spellEnd"/>
      <w:r w:rsidRPr="00D84B26">
        <w:rPr>
          <w:rFonts w:eastAsia="Times New Roman"/>
          <w:color w:val="000000"/>
          <w:lang w:val="en-US"/>
        </w:rPr>
        <w:t xml:space="preserve"> </w:t>
      </w:r>
      <w:proofErr w:type="spellStart"/>
      <w:r w:rsidRPr="00D84B26">
        <w:rPr>
          <w:rFonts w:eastAsia="Times New Roman"/>
          <w:color w:val="000000"/>
          <w:lang w:val="en-US"/>
        </w:rPr>
        <w:t>sinash</w:t>
      </w:r>
      <w:proofErr w:type="spellEnd"/>
      <w:r w:rsidRPr="00D84B26">
        <w:rPr>
          <w:rFonts w:eastAsia="Times New Roman"/>
          <w:color w:val="000000"/>
          <w:lang w:val="en-US"/>
        </w:rPr>
        <w:t xml:space="preserve"> </w:t>
      </w:r>
      <w:proofErr w:type="spellStart"/>
      <w:r w:rsidRPr="00D84B26">
        <w:rPr>
          <w:rFonts w:eastAsia="Times New Roman"/>
          <w:color w:val="000000"/>
          <w:lang w:val="en-US"/>
        </w:rPr>
        <w:t>hamda</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o‘</w:t>
      </w:r>
      <w:proofErr w:type="gramEnd"/>
      <w:r w:rsidRPr="00D84B26">
        <w:rPr>
          <w:rFonts w:eastAsia="Times New Roman"/>
          <w:color w:val="000000"/>
          <w:lang w:val="en-US"/>
        </w:rPr>
        <w:t>lchash</w:t>
      </w:r>
      <w:proofErr w:type="spellEnd"/>
      <w:r w:rsidRPr="00D84B26">
        <w:rPr>
          <w:rFonts w:eastAsia="Times New Roman"/>
          <w:color w:val="000000"/>
          <w:lang w:val="en-US"/>
        </w:rPr>
        <w:t xml:space="preserve"> </w:t>
      </w:r>
      <w:proofErr w:type="spellStart"/>
      <w:r w:rsidRPr="00D84B26">
        <w:rPr>
          <w:rFonts w:eastAsia="Times New Roman"/>
          <w:color w:val="000000"/>
          <w:lang w:val="en-US"/>
        </w:rPr>
        <w:t>qoidalarining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usullarining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birligi</w:t>
      </w:r>
      <w:proofErr w:type="spellEnd"/>
      <w:r w:rsidRPr="00D84B26">
        <w:rPr>
          <w:rFonts w:eastAsia="Times New Roman"/>
          <w:color w:val="000000"/>
          <w:lang w:val="en-US"/>
        </w:rPr>
        <w:t>;</w:t>
      </w:r>
    </w:p>
    <w:p w14:paraId="4BB755F5"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davlat</w:t>
      </w:r>
      <w:proofErr w:type="spellEnd"/>
      <w:r w:rsidRPr="00D84B26">
        <w:rPr>
          <w:rFonts w:eastAsia="Times New Roman"/>
          <w:color w:val="000000"/>
          <w:lang w:val="en-US"/>
        </w:rPr>
        <w:t xml:space="preserve"> </w:t>
      </w:r>
      <w:proofErr w:type="spellStart"/>
      <w:r w:rsidRPr="00D84B26">
        <w:rPr>
          <w:rFonts w:eastAsia="Times New Roman"/>
          <w:color w:val="000000"/>
          <w:lang w:val="en-US"/>
        </w:rPr>
        <w:t>nazoratiga</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muvofiqlikni</w:t>
      </w:r>
      <w:proofErr w:type="spellEnd"/>
      <w:r w:rsidRPr="00D84B26">
        <w:rPr>
          <w:rFonts w:eastAsia="Times New Roman"/>
          <w:color w:val="000000"/>
          <w:lang w:val="en-US"/>
        </w:rPr>
        <w:t xml:space="preserve"> </w:t>
      </w:r>
      <w:proofErr w:type="spellStart"/>
      <w:r w:rsidRPr="00D84B26">
        <w:rPr>
          <w:rFonts w:eastAsia="Times New Roman"/>
          <w:color w:val="000000"/>
          <w:lang w:val="en-US"/>
        </w:rPr>
        <w:t>baholashga</w:t>
      </w:r>
      <w:proofErr w:type="spellEnd"/>
      <w:r w:rsidRPr="00D84B26">
        <w:rPr>
          <w:rFonts w:eastAsia="Times New Roman"/>
          <w:color w:val="000000"/>
          <w:lang w:val="en-US"/>
        </w:rPr>
        <w:t xml:space="preserve"> </w:t>
      </w:r>
      <w:proofErr w:type="spellStart"/>
      <w:r w:rsidRPr="00D84B26">
        <w:rPr>
          <w:rFonts w:eastAsia="Times New Roman"/>
          <w:color w:val="000000"/>
          <w:lang w:val="en-US"/>
        </w:rPr>
        <w:t>doir</w:t>
      </w:r>
      <w:proofErr w:type="spellEnd"/>
      <w:r w:rsidRPr="00D84B26">
        <w:rPr>
          <w:rFonts w:eastAsia="Times New Roman"/>
          <w:color w:val="000000"/>
          <w:lang w:val="en-US"/>
        </w:rPr>
        <w:t xml:space="preserve"> </w:t>
      </w:r>
      <w:proofErr w:type="spellStart"/>
      <w:r w:rsidRPr="00D84B26">
        <w:rPr>
          <w:rFonts w:eastAsia="Times New Roman"/>
          <w:color w:val="000000"/>
          <w:lang w:val="en-US"/>
        </w:rPr>
        <w:t>vakolatlarning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bir</w:t>
      </w:r>
      <w:proofErr w:type="spellEnd"/>
      <w:r w:rsidRPr="00D84B26">
        <w:rPr>
          <w:rFonts w:eastAsia="Times New Roman"/>
          <w:color w:val="000000"/>
          <w:lang w:val="en-US"/>
        </w:rPr>
        <w:t xml:space="preserve"> organ </w:t>
      </w:r>
      <w:proofErr w:type="spellStart"/>
      <w:r w:rsidRPr="00D84B26">
        <w:rPr>
          <w:rFonts w:eastAsia="Times New Roman"/>
          <w:color w:val="000000"/>
          <w:lang w:val="en-US"/>
        </w:rPr>
        <w:t>tomonidan</w:t>
      </w:r>
      <w:proofErr w:type="spellEnd"/>
      <w:r w:rsidRPr="00D84B26">
        <w:rPr>
          <w:rFonts w:eastAsia="Times New Roman"/>
          <w:color w:val="000000"/>
          <w:lang w:val="en-US"/>
        </w:rPr>
        <w:t xml:space="preserve"> </w:t>
      </w:r>
      <w:proofErr w:type="spellStart"/>
      <w:r w:rsidRPr="00D84B26">
        <w:rPr>
          <w:rFonts w:eastAsia="Times New Roman"/>
          <w:color w:val="000000"/>
          <w:lang w:val="en-US"/>
        </w:rPr>
        <w:t>birga</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qo‘</w:t>
      </w:r>
      <w:proofErr w:type="gramEnd"/>
      <w:r w:rsidRPr="00D84B26">
        <w:rPr>
          <w:rFonts w:eastAsia="Times New Roman"/>
          <w:color w:val="000000"/>
          <w:lang w:val="en-US"/>
        </w:rPr>
        <w:t>shib</w:t>
      </w:r>
      <w:proofErr w:type="spellEnd"/>
      <w:r w:rsidRPr="00D84B26">
        <w:rPr>
          <w:rFonts w:eastAsia="Times New Roman"/>
          <w:color w:val="000000"/>
          <w:lang w:val="en-US"/>
        </w:rPr>
        <w:t xml:space="preserve"> </w:t>
      </w:r>
      <w:proofErr w:type="spellStart"/>
      <w:r w:rsidRPr="00D84B26">
        <w:rPr>
          <w:rFonts w:eastAsia="Times New Roman"/>
          <w:color w:val="000000"/>
          <w:lang w:val="en-US"/>
        </w:rPr>
        <w:t>bajaril</w:t>
      </w:r>
      <w:r w:rsidRPr="00D84B26">
        <w:rPr>
          <w:rFonts w:eastAsia="Times New Roman"/>
          <w:color w:val="000000"/>
          <w:lang w:val="en-US"/>
        </w:rPr>
        <w:t>ishiga</w:t>
      </w:r>
      <w:proofErr w:type="spellEnd"/>
      <w:r w:rsidRPr="00D84B26">
        <w:rPr>
          <w:rFonts w:eastAsia="Times New Roman"/>
          <w:color w:val="000000"/>
          <w:lang w:val="en-US"/>
        </w:rPr>
        <w:t xml:space="preserve"> </w:t>
      </w:r>
      <w:proofErr w:type="spellStart"/>
      <w:r w:rsidRPr="00D84B26">
        <w:rPr>
          <w:rFonts w:eastAsia="Times New Roman"/>
          <w:color w:val="000000"/>
          <w:lang w:val="en-US"/>
        </w:rPr>
        <w:t>yo‘l</w:t>
      </w:r>
      <w:proofErr w:type="spellEnd"/>
      <w:r w:rsidRPr="00D84B26">
        <w:rPr>
          <w:rFonts w:eastAsia="Times New Roman"/>
          <w:color w:val="000000"/>
          <w:lang w:val="en-US"/>
        </w:rPr>
        <w:t xml:space="preserve"> </w:t>
      </w:r>
      <w:proofErr w:type="spellStart"/>
      <w:r w:rsidRPr="00D84B26">
        <w:rPr>
          <w:rFonts w:eastAsia="Times New Roman"/>
          <w:color w:val="000000"/>
          <w:lang w:val="en-US"/>
        </w:rPr>
        <w:t>qo‘yilmasligi</w:t>
      </w:r>
      <w:proofErr w:type="spellEnd"/>
      <w:r w:rsidRPr="00D84B26">
        <w:rPr>
          <w:rFonts w:eastAsia="Times New Roman"/>
          <w:color w:val="000000"/>
          <w:lang w:val="en-US"/>
        </w:rPr>
        <w:t>;</w:t>
      </w:r>
    </w:p>
    <w:p w14:paraId="53698134"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ikki</w:t>
      </w:r>
      <w:proofErr w:type="spellEnd"/>
      <w:r w:rsidRPr="00D84B26">
        <w:rPr>
          <w:rFonts w:eastAsia="Times New Roman"/>
          <w:color w:val="000000"/>
          <w:lang w:val="en-US"/>
        </w:rPr>
        <w:t xml:space="preserve"> </w:t>
      </w:r>
      <w:proofErr w:type="spellStart"/>
      <w:r w:rsidRPr="00D84B26">
        <w:rPr>
          <w:rFonts w:eastAsia="Times New Roman"/>
          <w:color w:val="000000"/>
          <w:lang w:val="en-US"/>
        </w:rPr>
        <w:t>va</w:t>
      </w:r>
      <w:proofErr w:type="spellEnd"/>
      <w:r w:rsidRPr="00D84B26">
        <w:rPr>
          <w:rFonts w:eastAsia="Times New Roman"/>
          <w:color w:val="000000"/>
          <w:lang w:val="en-US"/>
        </w:rPr>
        <w:t xml:space="preserve"> </w:t>
      </w:r>
      <w:proofErr w:type="spellStart"/>
      <w:r w:rsidRPr="00D84B26">
        <w:rPr>
          <w:rFonts w:eastAsia="Times New Roman"/>
          <w:color w:val="000000"/>
          <w:lang w:val="en-US"/>
        </w:rPr>
        <w:t>undan</w:t>
      </w:r>
      <w:proofErr w:type="spellEnd"/>
      <w:r w:rsidRPr="00D84B26">
        <w:rPr>
          <w:rFonts w:eastAsia="Times New Roman"/>
          <w:color w:val="000000"/>
          <w:lang w:val="en-US"/>
        </w:rPr>
        <w:t xml:space="preserve"> </w:t>
      </w:r>
      <w:proofErr w:type="spellStart"/>
      <w:r w:rsidRPr="00D84B26">
        <w:rPr>
          <w:rFonts w:eastAsia="Times New Roman"/>
          <w:color w:val="000000"/>
          <w:lang w:val="en-US"/>
        </w:rPr>
        <w:t>ortiq</w:t>
      </w:r>
      <w:proofErr w:type="spellEnd"/>
      <w:r w:rsidRPr="00D84B26">
        <w:rPr>
          <w:rFonts w:eastAsia="Times New Roman"/>
          <w:color w:val="000000"/>
          <w:lang w:val="en-US"/>
        </w:rPr>
        <w:t xml:space="preserve"> </w:t>
      </w:r>
      <w:proofErr w:type="spellStart"/>
      <w:r w:rsidRPr="00D84B26">
        <w:rPr>
          <w:rFonts w:eastAsia="Times New Roman"/>
          <w:color w:val="000000"/>
          <w:lang w:val="en-US"/>
        </w:rPr>
        <w:t>davlat</w:t>
      </w:r>
      <w:proofErr w:type="spellEnd"/>
      <w:r w:rsidRPr="00D84B26">
        <w:rPr>
          <w:rFonts w:eastAsia="Times New Roman"/>
          <w:color w:val="000000"/>
          <w:lang w:val="en-US"/>
        </w:rPr>
        <w:t xml:space="preserve"> </w:t>
      </w:r>
      <w:proofErr w:type="spellStart"/>
      <w:r w:rsidRPr="00D84B26">
        <w:rPr>
          <w:rFonts w:eastAsia="Times New Roman"/>
          <w:color w:val="000000"/>
          <w:lang w:val="en-US"/>
        </w:rPr>
        <w:t>nazorati</w:t>
      </w:r>
      <w:proofErr w:type="spellEnd"/>
      <w:r w:rsidRPr="00D84B26">
        <w:rPr>
          <w:rFonts w:eastAsia="Times New Roman"/>
          <w:color w:val="000000"/>
          <w:lang w:val="en-US"/>
        </w:rPr>
        <w:t xml:space="preserve"> </w:t>
      </w:r>
      <w:proofErr w:type="spellStart"/>
      <w:r w:rsidRPr="00D84B26">
        <w:rPr>
          <w:rFonts w:eastAsia="Times New Roman"/>
          <w:color w:val="000000"/>
          <w:lang w:val="en-US"/>
        </w:rPr>
        <w:t>organida</w:t>
      </w:r>
      <w:proofErr w:type="spellEnd"/>
      <w:r w:rsidRPr="00D84B26">
        <w:rPr>
          <w:rFonts w:eastAsia="Times New Roman"/>
          <w:color w:val="000000"/>
          <w:lang w:val="en-US"/>
        </w:rPr>
        <w:t xml:space="preserve"> </w:t>
      </w:r>
      <w:proofErr w:type="spellStart"/>
      <w:r w:rsidRPr="00D84B26">
        <w:rPr>
          <w:rFonts w:eastAsia="Times New Roman"/>
          <w:color w:val="000000"/>
          <w:lang w:val="en-US"/>
        </w:rPr>
        <w:t>ayni</w:t>
      </w:r>
      <w:proofErr w:type="spellEnd"/>
      <w:r w:rsidRPr="00D84B26">
        <w:rPr>
          <w:rFonts w:eastAsia="Times New Roman"/>
          <w:color w:val="000000"/>
          <w:lang w:val="en-US"/>
        </w:rPr>
        <w:t xml:space="preserve"> </w:t>
      </w:r>
      <w:proofErr w:type="spellStart"/>
      <w:r w:rsidRPr="00D84B26">
        <w:rPr>
          <w:rFonts w:eastAsia="Times New Roman"/>
          <w:color w:val="000000"/>
          <w:lang w:val="en-US"/>
        </w:rPr>
        <w:t>bir</w:t>
      </w:r>
      <w:proofErr w:type="spellEnd"/>
      <w:r w:rsidRPr="00D84B26">
        <w:rPr>
          <w:rFonts w:eastAsia="Times New Roman"/>
          <w:color w:val="000000"/>
          <w:lang w:val="en-US"/>
        </w:rPr>
        <w:t xml:space="preserve"> </w:t>
      </w:r>
      <w:proofErr w:type="spellStart"/>
      <w:r w:rsidRPr="00D84B26">
        <w:rPr>
          <w:rFonts w:eastAsia="Times New Roman"/>
          <w:color w:val="000000"/>
          <w:lang w:val="en-US"/>
        </w:rPr>
        <w:t>vakolatlarning</w:t>
      </w:r>
      <w:proofErr w:type="spellEnd"/>
      <w:r w:rsidRPr="00D84B26">
        <w:rPr>
          <w:rFonts w:eastAsia="Times New Roman"/>
          <w:color w:val="000000"/>
          <w:lang w:val="en-US"/>
        </w:rPr>
        <w:t xml:space="preserve"> </w:t>
      </w:r>
      <w:proofErr w:type="spellStart"/>
      <w:r w:rsidRPr="00D84B26">
        <w:rPr>
          <w:rFonts w:eastAsia="Times New Roman"/>
          <w:color w:val="000000"/>
          <w:lang w:val="en-US"/>
        </w:rPr>
        <w:t>takrorlanishiga</w:t>
      </w:r>
      <w:proofErr w:type="spellEnd"/>
      <w:r w:rsidRPr="00D84B26">
        <w:rPr>
          <w:rFonts w:eastAsia="Times New Roman"/>
          <w:color w:val="000000"/>
          <w:lang w:val="en-US"/>
        </w:rPr>
        <w:t xml:space="preserve"> </w:t>
      </w:r>
      <w:proofErr w:type="spellStart"/>
      <w:proofErr w:type="gramStart"/>
      <w:r w:rsidRPr="00D84B26">
        <w:rPr>
          <w:rFonts w:eastAsia="Times New Roman"/>
          <w:color w:val="000000"/>
          <w:lang w:val="en-US"/>
        </w:rPr>
        <w:t>yo‘</w:t>
      </w:r>
      <w:proofErr w:type="gramEnd"/>
      <w:r w:rsidRPr="00D84B26">
        <w:rPr>
          <w:rFonts w:eastAsia="Times New Roman"/>
          <w:color w:val="000000"/>
          <w:lang w:val="en-US"/>
        </w:rPr>
        <w:t>l</w:t>
      </w:r>
      <w:proofErr w:type="spellEnd"/>
      <w:r w:rsidRPr="00D84B26">
        <w:rPr>
          <w:rFonts w:eastAsia="Times New Roman"/>
          <w:color w:val="000000"/>
          <w:lang w:val="en-US"/>
        </w:rPr>
        <w:t xml:space="preserve"> </w:t>
      </w:r>
      <w:proofErr w:type="spellStart"/>
      <w:r w:rsidRPr="00D84B26">
        <w:rPr>
          <w:rFonts w:eastAsia="Times New Roman"/>
          <w:color w:val="000000"/>
          <w:lang w:val="en-US"/>
        </w:rPr>
        <w:t>qo‘yilmasligi</w:t>
      </w:r>
      <w:proofErr w:type="spellEnd"/>
      <w:r w:rsidRPr="00D84B26">
        <w:rPr>
          <w:rFonts w:eastAsia="Times New Roman"/>
          <w:color w:val="000000"/>
          <w:lang w:val="en-US"/>
        </w:rPr>
        <w:t>.</w:t>
      </w:r>
    </w:p>
    <w:p w14:paraId="118E82A2" w14:textId="77777777" w:rsidR="00000000" w:rsidRPr="00D84B26" w:rsidRDefault="00133513">
      <w:pPr>
        <w:shd w:val="clear" w:color="auto" w:fill="FFFFFF"/>
        <w:jc w:val="center"/>
        <w:divId w:val="2042824314"/>
        <w:rPr>
          <w:rFonts w:eastAsia="Times New Roman"/>
          <w:b/>
          <w:bCs/>
          <w:color w:val="000080"/>
          <w:lang w:val="en-US"/>
        </w:rPr>
      </w:pPr>
      <w:r w:rsidRPr="00D84B26">
        <w:rPr>
          <w:rFonts w:eastAsia="Times New Roman"/>
          <w:b/>
          <w:bCs/>
          <w:color w:val="000080"/>
          <w:lang w:val="en-US"/>
        </w:rPr>
        <w:t xml:space="preserve">2-bob. </w:t>
      </w:r>
      <w:proofErr w:type="spellStart"/>
      <w:r w:rsidRPr="00D84B26">
        <w:rPr>
          <w:rFonts w:eastAsia="Times New Roman"/>
          <w:b/>
          <w:bCs/>
          <w:color w:val="000080"/>
          <w:lang w:val="en-US"/>
        </w:rPr>
        <w:t>Texnik</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jihatdan</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tartibga</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solish</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sohasini</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davlat</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tomonidan</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tartibga</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solish</w:t>
      </w:r>
      <w:proofErr w:type="spellEnd"/>
    </w:p>
    <w:p w14:paraId="2336330E" w14:textId="77777777" w:rsidR="00000000" w:rsidRPr="00D84B26" w:rsidRDefault="00133513">
      <w:pPr>
        <w:shd w:val="clear" w:color="auto" w:fill="FFFFFF"/>
        <w:ind w:firstLine="851"/>
        <w:jc w:val="both"/>
        <w:divId w:val="2111703514"/>
        <w:rPr>
          <w:rFonts w:eastAsia="Times New Roman"/>
          <w:b/>
          <w:bCs/>
          <w:color w:val="000080"/>
          <w:lang w:val="en-US"/>
        </w:rPr>
      </w:pPr>
      <w:r w:rsidRPr="00D84B26">
        <w:rPr>
          <w:rFonts w:eastAsia="Times New Roman"/>
          <w:b/>
          <w:bCs/>
          <w:color w:val="000080"/>
          <w:lang w:val="en-US"/>
        </w:rPr>
        <w:t xml:space="preserve">6-modda. </w:t>
      </w:r>
      <w:proofErr w:type="spellStart"/>
      <w:r w:rsidRPr="00D84B26">
        <w:rPr>
          <w:rFonts w:eastAsia="Times New Roman"/>
          <w:b/>
          <w:bCs/>
          <w:color w:val="000080"/>
          <w:lang w:val="en-US"/>
        </w:rPr>
        <w:t>Texnik</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jihatdan</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tartibga</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solish</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da</w:t>
      </w:r>
      <w:r w:rsidRPr="00D84B26">
        <w:rPr>
          <w:rFonts w:eastAsia="Times New Roman"/>
          <w:b/>
          <w:bCs/>
          <w:color w:val="000080"/>
          <w:lang w:val="en-US"/>
        </w:rPr>
        <w:t>vlat</w:t>
      </w:r>
      <w:proofErr w:type="spellEnd"/>
      <w:r w:rsidRPr="00D84B26">
        <w:rPr>
          <w:rFonts w:eastAsia="Times New Roman"/>
          <w:b/>
          <w:bCs/>
          <w:color w:val="000080"/>
          <w:lang w:val="en-US"/>
        </w:rPr>
        <w:t xml:space="preserve"> </w:t>
      </w:r>
      <w:proofErr w:type="spellStart"/>
      <w:r w:rsidRPr="00D84B26">
        <w:rPr>
          <w:rFonts w:eastAsia="Times New Roman"/>
          <w:b/>
          <w:bCs/>
          <w:color w:val="000080"/>
          <w:lang w:val="en-US"/>
        </w:rPr>
        <w:t>tizimi</w:t>
      </w:r>
      <w:proofErr w:type="spellEnd"/>
    </w:p>
    <w:p w14:paraId="71516E62"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davlat</w:t>
      </w:r>
      <w:proofErr w:type="spellEnd"/>
      <w:r w:rsidRPr="00D84B26">
        <w:rPr>
          <w:rFonts w:eastAsia="Times New Roman"/>
          <w:color w:val="000000"/>
          <w:lang w:val="en-US"/>
        </w:rPr>
        <w:t xml:space="preserve"> </w:t>
      </w:r>
      <w:proofErr w:type="spellStart"/>
      <w:r w:rsidRPr="00D84B26">
        <w:rPr>
          <w:rFonts w:eastAsia="Times New Roman"/>
          <w:color w:val="000000"/>
          <w:lang w:val="en-US"/>
        </w:rPr>
        <w:t>tizimini</w:t>
      </w:r>
      <w:proofErr w:type="spellEnd"/>
      <w:r w:rsidRPr="00D84B26">
        <w:rPr>
          <w:rFonts w:eastAsia="Times New Roman"/>
          <w:color w:val="000000"/>
          <w:lang w:val="en-US"/>
        </w:rPr>
        <w:t xml:space="preserve"> </w:t>
      </w:r>
      <w:proofErr w:type="spellStart"/>
      <w:r w:rsidRPr="00D84B26">
        <w:rPr>
          <w:rFonts w:eastAsia="Times New Roman"/>
          <w:color w:val="000000"/>
          <w:lang w:val="en-US"/>
        </w:rPr>
        <w:t>quyidagilar</w:t>
      </w:r>
      <w:proofErr w:type="spellEnd"/>
      <w:r w:rsidRPr="00D84B26">
        <w:rPr>
          <w:rFonts w:eastAsia="Times New Roman"/>
          <w:color w:val="000000"/>
          <w:lang w:val="en-US"/>
        </w:rPr>
        <w:t xml:space="preserve"> </w:t>
      </w:r>
      <w:proofErr w:type="spellStart"/>
      <w:r w:rsidRPr="00D84B26">
        <w:rPr>
          <w:rFonts w:eastAsia="Times New Roman"/>
          <w:color w:val="000000"/>
          <w:lang w:val="en-US"/>
        </w:rPr>
        <w:t>tashkil</w:t>
      </w:r>
      <w:proofErr w:type="spellEnd"/>
      <w:r w:rsidRPr="00D84B26">
        <w:rPr>
          <w:rFonts w:eastAsia="Times New Roman"/>
          <w:color w:val="000000"/>
          <w:lang w:val="en-US"/>
        </w:rPr>
        <w:t xml:space="preserve"> </w:t>
      </w:r>
      <w:proofErr w:type="spellStart"/>
      <w:r w:rsidRPr="00D84B26">
        <w:rPr>
          <w:rFonts w:eastAsia="Times New Roman"/>
          <w:color w:val="000000"/>
          <w:lang w:val="en-US"/>
        </w:rPr>
        <w:t>etadi</w:t>
      </w:r>
      <w:proofErr w:type="spellEnd"/>
      <w:r w:rsidRPr="00D84B26">
        <w:rPr>
          <w:rFonts w:eastAsia="Times New Roman"/>
          <w:color w:val="000000"/>
          <w:lang w:val="en-US"/>
        </w:rPr>
        <w:t>:</w:t>
      </w:r>
    </w:p>
    <w:p w14:paraId="5C049EAF"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O‘zbekiston</w:t>
      </w:r>
      <w:proofErr w:type="spellEnd"/>
      <w:r w:rsidRPr="00D84B26">
        <w:rPr>
          <w:rFonts w:eastAsia="Times New Roman"/>
          <w:color w:val="000000"/>
          <w:lang w:val="en-US"/>
        </w:rPr>
        <w:t xml:space="preserve"> </w:t>
      </w:r>
      <w:proofErr w:type="spellStart"/>
      <w:r w:rsidRPr="00D84B26">
        <w:rPr>
          <w:rFonts w:eastAsia="Times New Roman"/>
          <w:color w:val="000000"/>
          <w:lang w:val="en-US"/>
        </w:rPr>
        <w:t>Respublikasi</w:t>
      </w:r>
      <w:proofErr w:type="spellEnd"/>
      <w:r w:rsidRPr="00D84B26">
        <w:rPr>
          <w:rFonts w:eastAsia="Times New Roman"/>
          <w:color w:val="000000"/>
          <w:lang w:val="en-US"/>
        </w:rPr>
        <w:t xml:space="preserve"> </w:t>
      </w:r>
      <w:proofErr w:type="spellStart"/>
      <w:r w:rsidRPr="00D84B26">
        <w:rPr>
          <w:rFonts w:eastAsia="Times New Roman"/>
          <w:color w:val="000000"/>
          <w:lang w:val="en-US"/>
        </w:rPr>
        <w:t>Vazirlar</w:t>
      </w:r>
      <w:proofErr w:type="spellEnd"/>
      <w:r w:rsidRPr="00D84B26">
        <w:rPr>
          <w:rFonts w:eastAsia="Times New Roman"/>
          <w:color w:val="000000"/>
          <w:lang w:val="en-US"/>
        </w:rPr>
        <w:t xml:space="preserve"> </w:t>
      </w:r>
      <w:proofErr w:type="spellStart"/>
      <w:r w:rsidRPr="00D84B26">
        <w:rPr>
          <w:rFonts w:eastAsia="Times New Roman"/>
          <w:color w:val="000000"/>
          <w:lang w:val="en-US"/>
        </w:rPr>
        <w:t>Mahkamasi</w:t>
      </w:r>
      <w:proofErr w:type="spellEnd"/>
      <w:r w:rsidRPr="00D84B26">
        <w:rPr>
          <w:rFonts w:eastAsia="Times New Roman"/>
          <w:color w:val="000000"/>
          <w:lang w:val="en-US"/>
        </w:rPr>
        <w:t>;</w:t>
      </w:r>
    </w:p>
    <w:p w14:paraId="38488DCB" w14:textId="77777777" w:rsidR="00000000" w:rsidRPr="00D84B26" w:rsidRDefault="00133513">
      <w:pPr>
        <w:shd w:val="clear" w:color="auto" w:fill="FFFFFF"/>
        <w:ind w:firstLine="851"/>
        <w:jc w:val="both"/>
        <w:divId w:val="586161227"/>
        <w:rPr>
          <w:rFonts w:eastAsia="Times New Roman"/>
          <w:color w:val="000000"/>
          <w:lang w:val="en-US"/>
        </w:rPr>
      </w:pPr>
      <w:proofErr w:type="spellStart"/>
      <w:r w:rsidRPr="00D84B26">
        <w:rPr>
          <w:rFonts w:eastAsia="Times New Roman"/>
          <w:color w:val="000000"/>
          <w:lang w:val="en-US"/>
        </w:rPr>
        <w:t>O‘zbekiston</w:t>
      </w:r>
      <w:proofErr w:type="spellEnd"/>
      <w:r w:rsidRPr="00D84B26">
        <w:rPr>
          <w:rFonts w:eastAsia="Times New Roman"/>
          <w:color w:val="000000"/>
          <w:lang w:val="en-US"/>
        </w:rPr>
        <w:t xml:space="preserve"> </w:t>
      </w:r>
      <w:proofErr w:type="spellStart"/>
      <w:r w:rsidRPr="00D84B26">
        <w:rPr>
          <w:rFonts w:eastAsia="Times New Roman"/>
          <w:color w:val="000000"/>
          <w:lang w:val="en-US"/>
        </w:rPr>
        <w:t>texnik</w:t>
      </w:r>
      <w:proofErr w:type="spellEnd"/>
      <w:r w:rsidRPr="00D84B26">
        <w:rPr>
          <w:rFonts w:eastAsia="Times New Roman"/>
          <w:color w:val="000000"/>
          <w:lang w:val="en-US"/>
        </w:rPr>
        <w:t xml:space="preserve"> </w:t>
      </w:r>
      <w:proofErr w:type="spellStart"/>
      <w:r w:rsidRPr="00D84B26">
        <w:rPr>
          <w:rFonts w:eastAsia="Times New Roman"/>
          <w:color w:val="000000"/>
          <w:lang w:val="en-US"/>
        </w:rPr>
        <w:t>jihatdan</w:t>
      </w:r>
      <w:proofErr w:type="spellEnd"/>
      <w:r w:rsidRPr="00D84B26">
        <w:rPr>
          <w:rFonts w:eastAsia="Times New Roman"/>
          <w:color w:val="000000"/>
          <w:lang w:val="en-US"/>
        </w:rPr>
        <w:t xml:space="preserve"> </w:t>
      </w:r>
      <w:proofErr w:type="spellStart"/>
      <w:r w:rsidRPr="00D84B26">
        <w:rPr>
          <w:rFonts w:eastAsia="Times New Roman"/>
          <w:color w:val="000000"/>
          <w:lang w:val="en-US"/>
        </w:rPr>
        <w:t>tartibga</w:t>
      </w:r>
      <w:proofErr w:type="spellEnd"/>
      <w:r w:rsidRPr="00D84B26">
        <w:rPr>
          <w:rFonts w:eastAsia="Times New Roman"/>
          <w:color w:val="000000"/>
          <w:lang w:val="en-US"/>
        </w:rPr>
        <w:t xml:space="preserve"> </w:t>
      </w:r>
      <w:proofErr w:type="spellStart"/>
      <w:r w:rsidRPr="00D84B26">
        <w:rPr>
          <w:rFonts w:eastAsia="Times New Roman"/>
          <w:color w:val="000000"/>
          <w:lang w:val="en-US"/>
        </w:rPr>
        <w:t>solish</w:t>
      </w:r>
      <w:proofErr w:type="spellEnd"/>
      <w:r w:rsidRPr="00D84B26">
        <w:rPr>
          <w:rFonts w:eastAsia="Times New Roman"/>
          <w:color w:val="000000"/>
          <w:lang w:val="en-US"/>
        </w:rPr>
        <w:t xml:space="preserve"> </w:t>
      </w:r>
      <w:proofErr w:type="spellStart"/>
      <w:r w:rsidRPr="00D84B26">
        <w:rPr>
          <w:rFonts w:eastAsia="Times New Roman"/>
          <w:color w:val="000000"/>
          <w:lang w:val="en-US"/>
        </w:rPr>
        <w:t>agentligi</w:t>
      </w:r>
      <w:proofErr w:type="spellEnd"/>
      <w:r w:rsidRPr="00D84B26">
        <w:rPr>
          <w:rFonts w:eastAsia="Times New Roman"/>
          <w:color w:val="000000"/>
          <w:lang w:val="en-US"/>
        </w:rPr>
        <w:t>;</w:t>
      </w:r>
    </w:p>
    <w:p w14:paraId="5274860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vakolatli davlat boshqaruv</w:t>
      </w:r>
      <w:r w:rsidRPr="00D84B26">
        <w:rPr>
          <w:rFonts w:eastAsia="Times New Roman"/>
          <w:color w:val="000000"/>
          <w:lang w:val="en-US"/>
        </w:rPr>
        <w:t>i organlari;</w:t>
      </w:r>
    </w:p>
    <w:p w14:paraId="5B45A55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faoliyatni amalga oshiruvchi davlat va xo‘jalik boshqaruvi organlari;</w:t>
      </w:r>
    </w:p>
    <w:p w14:paraId="19E5A1D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standartlashtirish bo‘yicha milliy organ;</w:t>
      </w:r>
    </w:p>
    <w:p w14:paraId="197DE89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akkreditatsiya organi;</w:t>
      </w:r>
    </w:p>
    <w:p w14:paraId="0E514AB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ekspert komissiyalari;</w:t>
      </w:r>
    </w:p>
    <w:p w14:paraId="5FAB2D9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organlari, sinash laboratoriyalari.</w:t>
      </w:r>
    </w:p>
    <w:p w14:paraId="4501942F" w14:textId="77777777" w:rsidR="00000000" w:rsidRPr="00D84B26" w:rsidRDefault="00133513">
      <w:pPr>
        <w:shd w:val="clear" w:color="auto" w:fill="FFFFFF"/>
        <w:ind w:firstLine="851"/>
        <w:jc w:val="both"/>
        <w:divId w:val="1902518786"/>
        <w:rPr>
          <w:rFonts w:eastAsia="Times New Roman"/>
          <w:b/>
          <w:bCs/>
          <w:color w:val="000080"/>
          <w:lang w:val="en-US"/>
        </w:rPr>
      </w:pPr>
      <w:r w:rsidRPr="00D84B26">
        <w:rPr>
          <w:rFonts w:eastAsia="Times New Roman"/>
          <w:b/>
          <w:bCs/>
          <w:color w:val="000080"/>
          <w:lang w:val="en-US"/>
        </w:rPr>
        <w:t>7-modda. Texnik jihatdan tartibga solish sohasidagi davlat siyosatining asosiy yo‘nalishlari</w:t>
      </w:r>
    </w:p>
    <w:p w14:paraId="689EB91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w:t>
      </w:r>
      <w:r w:rsidRPr="00D84B26">
        <w:rPr>
          <w:rFonts w:eastAsia="Times New Roman"/>
          <w:color w:val="000000"/>
          <w:lang w:val="en-US"/>
        </w:rPr>
        <w:t>agi davlat siyosatining asosiy yo‘nalishlari quyidagilardan iborat:</w:t>
      </w:r>
    </w:p>
    <w:p w14:paraId="2C2FCEB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solishning iqtisodiyotni, moddiy-texnika bazasini rivojlantirish darajasiga, shuningdek ilmiy-texnik jihatdan rivojlantirish darajasiga muvofiqligini ta’minlash;</w:t>
      </w:r>
    </w:p>
    <w:p w14:paraId="411B46F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w:t>
      </w:r>
      <w:r w:rsidRPr="00D84B26">
        <w:rPr>
          <w:rFonts w:eastAsia="Times New Roman"/>
          <w:color w:val="000000"/>
          <w:lang w:val="en-US"/>
        </w:rPr>
        <w:t>azkur sohani rivojlantirish dasturlarini ishlab chiqish va amalga oshirish;</w:t>
      </w:r>
    </w:p>
    <w:p w14:paraId="4E7F03F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mazkur sohani xalqaro (mintaqaviy) standartlar bilan uyg‘unlashtirish;</w:t>
      </w:r>
    </w:p>
    <w:p w14:paraId="79C8137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ilg‘or innovatsion va axborot-kommunikatsiya texnologiyalarini joriy etish;</w:t>
      </w:r>
    </w:p>
    <w:p w14:paraId="0B9EA16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kadrlarni tayyorlash, qayta tayyo</w:t>
      </w:r>
      <w:r w:rsidRPr="00D84B26">
        <w:rPr>
          <w:rFonts w:eastAsia="Times New Roman"/>
          <w:color w:val="000000"/>
          <w:lang w:val="en-US"/>
        </w:rPr>
        <w:t>rlash va ularning malakasini oshirish tizimini takomillashtirish;</w:t>
      </w:r>
    </w:p>
    <w:p w14:paraId="5FA3C89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xalqaro hamkorlikni rivojlantirish.</w:t>
      </w:r>
    </w:p>
    <w:p w14:paraId="2953E5BC" w14:textId="77777777" w:rsidR="00000000" w:rsidRPr="00D84B26" w:rsidRDefault="00133513">
      <w:pPr>
        <w:shd w:val="clear" w:color="auto" w:fill="FFFFFF"/>
        <w:ind w:firstLine="851"/>
        <w:jc w:val="both"/>
        <w:divId w:val="990064459"/>
        <w:rPr>
          <w:rFonts w:eastAsia="Times New Roman"/>
          <w:b/>
          <w:bCs/>
          <w:color w:val="000080"/>
          <w:lang w:val="en-US"/>
        </w:rPr>
      </w:pPr>
      <w:r w:rsidRPr="00D84B26">
        <w:rPr>
          <w:rFonts w:eastAsia="Times New Roman"/>
          <w:b/>
          <w:bCs/>
          <w:color w:val="000080"/>
          <w:lang w:val="en-US"/>
        </w:rPr>
        <w:t>8-modda. O‘zbekiston Respublikasi Vazirlar Mahkamasining texnik jihatdan tartibga solish sohasidagi vakolatlari</w:t>
      </w:r>
    </w:p>
    <w:p w14:paraId="12A127B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O‘zbekiston Respublikasi Vazirlar Mahkamas</w:t>
      </w:r>
      <w:r w:rsidRPr="00D84B26">
        <w:rPr>
          <w:rFonts w:eastAsia="Times New Roman"/>
          <w:color w:val="000000"/>
          <w:lang w:val="en-US"/>
        </w:rPr>
        <w:t>i:</w:t>
      </w:r>
    </w:p>
    <w:p w14:paraId="4B7CE60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vakolatli davlat boshqaruvi organlarini belgilaydi va ularning faoliyatini muvofiqlashtiradi;</w:t>
      </w:r>
    </w:p>
    <w:p w14:paraId="119178E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va xo‘jalik boshqaruvi organlarining muvofiqlikni baholashga doir faoliyatini muvofiqlashtiradi;</w:t>
      </w:r>
    </w:p>
    <w:p w14:paraId="14D71D8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w:t>
      </w:r>
      <w:r w:rsidRPr="00D84B26">
        <w:rPr>
          <w:rFonts w:eastAsia="Times New Roman"/>
          <w:color w:val="000000"/>
          <w:lang w:val="en-US"/>
        </w:rPr>
        <w:t>mentlarni ishlab chiqish dasturini tasdiqlaydi;</w:t>
      </w:r>
    </w:p>
    <w:p w14:paraId="1B94194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 tasdiqlaydi, ularga o‘zgartish va qo‘shimchalar kiritadi, shuningdek mazkur reglamentlarni bekor qiladi;</w:t>
      </w:r>
    </w:p>
    <w:p w14:paraId="1B99DDA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organini tayinlovchi (notifikatsiya qiluvchi) organni belgi</w:t>
      </w:r>
      <w:r w:rsidRPr="00D84B26">
        <w:rPr>
          <w:rFonts w:eastAsia="Times New Roman"/>
          <w:color w:val="000000"/>
          <w:lang w:val="en-US"/>
        </w:rPr>
        <w:t>laydi, uning faoliyati sohasini va vazifalarini tasdiqlaydi;</w:t>
      </w:r>
    </w:p>
    <w:p w14:paraId="78DA3AD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axborot markazini tashkil etish to‘g‘risida qaror qabul qiladi, texnik reglamentlar, standartlar, muvofiqlikni baholash tartib-taomillari to‘g‘risida xabardor qilish tartibini belgilaydi;</w:t>
      </w:r>
    </w:p>
    <w:p w14:paraId="67105A1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O‘zbeki</w:t>
      </w:r>
      <w:r w:rsidRPr="00D84B26">
        <w:rPr>
          <w:rFonts w:eastAsia="Times New Roman"/>
          <w:color w:val="000000"/>
          <w:lang w:val="en-US"/>
        </w:rPr>
        <w:t>ston Respublikasidan tashqarida amalga oshirilgan muvofiqlikni baholash natijalarining O‘zbekiston Respublikasida tan olinishi tartibini tasdiqlaydi;</w:t>
      </w:r>
    </w:p>
    <w:p w14:paraId="795E0F3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majburiy davlat ro‘yxatidan o‘tkazilishi lozim bo‘lgan, xavf darajasi yuqori bo‘lgan mahsulotlar ro‘yxatin</w:t>
      </w:r>
      <w:r w:rsidRPr="00D84B26">
        <w:rPr>
          <w:rFonts w:eastAsia="Times New Roman"/>
          <w:color w:val="000000"/>
          <w:lang w:val="en-US"/>
        </w:rPr>
        <w:t>i tasdiqlaydi;</w:t>
      </w:r>
    </w:p>
    <w:p w14:paraId="287B3E9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qoidalarini, muvofiqlik to‘g‘risidagi deklaratsiyalarni ro‘yxatdan o‘tkazish, ularning amal qilishini to‘xtatib turish, qayta tiklash, tugatish tartibini belgilaydi;</w:t>
      </w:r>
    </w:p>
    <w:p w14:paraId="1B1C55D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ekspert ko</w:t>
      </w:r>
      <w:r w:rsidRPr="00D84B26">
        <w:rPr>
          <w:rFonts w:eastAsia="Times New Roman"/>
          <w:color w:val="000000"/>
          <w:lang w:val="en-US"/>
        </w:rPr>
        <w:t>missiyalarining faoliyat yuritish tartibini belgilaydi;</w:t>
      </w:r>
    </w:p>
    <w:p w14:paraId="2916A53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 organlarining vakolatlarini, ularning davlat nazoratiga doir faoliyatini muvofiqlashtirish tartibini, shuningdek davlat nazorati organlarining akkreditatsiya organi bilan hamkorligi ta</w:t>
      </w:r>
      <w:r w:rsidRPr="00D84B26">
        <w:rPr>
          <w:rFonts w:eastAsia="Times New Roman"/>
          <w:color w:val="000000"/>
          <w:lang w:val="en-US"/>
        </w:rPr>
        <w:t>rtibini tasdiqlaydi;</w:t>
      </w:r>
    </w:p>
    <w:p w14:paraId="64CC6BE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tegishli cheklovchi choralarni ko‘rish tartibini, xavfni baholash mezonlarini tasdiqlaydi;</w:t>
      </w:r>
    </w:p>
    <w:p w14:paraId="115500C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yuqori xavf tug‘diradigan mahsulot to‘g‘risida tezkor ravishda o‘zaro xabar berish tizimining faoliyat ko‘rsatish tartibini tasdiqlaydi.</w:t>
      </w:r>
    </w:p>
    <w:p w14:paraId="050B5CB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O‘zbekiston Respublikasi Vazirlar Mahkamasi qonunchilikka muvofiq boshqa vakolatlarni ham amalga oshirishi mumkin.</w:t>
      </w:r>
    </w:p>
    <w:p w14:paraId="1FF06F1C" w14:textId="77777777" w:rsidR="00000000" w:rsidRPr="00D84B26" w:rsidRDefault="00133513">
      <w:pPr>
        <w:shd w:val="clear" w:color="auto" w:fill="FFFFFF"/>
        <w:ind w:firstLine="851"/>
        <w:jc w:val="both"/>
        <w:divId w:val="1658729897"/>
        <w:rPr>
          <w:rFonts w:eastAsia="Times New Roman"/>
          <w:b/>
          <w:bCs/>
          <w:color w:val="000080"/>
          <w:lang w:val="en-US"/>
        </w:rPr>
      </w:pPr>
      <w:r w:rsidRPr="00D84B26">
        <w:rPr>
          <w:rFonts w:eastAsia="Times New Roman"/>
          <w:b/>
          <w:bCs/>
          <w:color w:val="000080"/>
          <w:lang w:val="en-US"/>
        </w:rPr>
        <w:t>9-mo</w:t>
      </w:r>
      <w:r w:rsidRPr="00D84B26">
        <w:rPr>
          <w:rFonts w:eastAsia="Times New Roman"/>
          <w:b/>
          <w:bCs/>
          <w:color w:val="000080"/>
          <w:lang w:val="en-US"/>
        </w:rPr>
        <w:t>dda. O‘zbekiston texnik jihatdan tartibga solish agentligining texnik jihatdan tartibga solish sohasidagi vakolatlari</w:t>
      </w:r>
    </w:p>
    <w:p w14:paraId="65E3597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O‘zbekiston texnik jihatdan tartibga solish agentligi texnik jihatdan tartibga solish sohasidagi maxsus vakolatli davlat organidir (bundan</w:t>
      </w:r>
      <w:r w:rsidRPr="00D84B26">
        <w:rPr>
          <w:rFonts w:eastAsia="Times New Roman"/>
          <w:color w:val="000000"/>
          <w:lang w:val="en-US"/>
        </w:rPr>
        <w:t xml:space="preserve"> buyon matnda maxsus vakolatli davlat organi deb yuritiladi).</w:t>
      </w:r>
    </w:p>
    <w:p w14:paraId="5DEC115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Maxsus vakolatli davlat organi:</w:t>
      </w:r>
    </w:p>
    <w:p w14:paraId="4461C15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 ishlab chiqish dasturlarining loyihalari yuzasidan O‘zbekiston Respublikasi Vazirlar Mahkamasiga umumlashtirilgan takliflar kiritadi;</w:t>
      </w:r>
    </w:p>
    <w:p w14:paraId="75423FA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w:t>
      </w:r>
      <w:r w:rsidRPr="00D84B26">
        <w:rPr>
          <w:rFonts w:eastAsia="Times New Roman"/>
          <w:color w:val="000000"/>
          <w:lang w:val="en-US"/>
        </w:rPr>
        <w:t xml:space="preserve"> va xo‘jalik boshqaruvi organlarining texnik reglamentlarni ishlab chiqishga doir faoliyatini muvofiqlashtiradi;</w:t>
      </w:r>
    </w:p>
    <w:p w14:paraId="0990D3D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 tasdiqlash, ularga o‘zgartish va qo‘shimchalar kiritish, shuningdek mazkur reglamentlarni bekor qilish to‘g‘risida O‘zbek</w:t>
      </w:r>
      <w:r w:rsidRPr="00D84B26">
        <w:rPr>
          <w:rFonts w:eastAsia="Times New Roman"/>
          <w:color w:val="000000"/>
          <w:lang w:val="en-US"/>
        </w:rPr>
        <w:t>iston Respublikasi Vazirlar Mahkamasiga takliflar kiritadi;</w:t>
      </w:r>
    </w:p>
    <w:p w14:paraId="141BC7C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ekspert komissiyasini tashkil etadi;</w:t>
      </w:r>
    </w:p>
    <w:p w14:paraId="08CC13F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va xo‘jalik boshqaruvi organlari tomonidan ishlab chiqilgan tegishli texnik reglamentlarni ekspertizadan o‘tk</w:t>
      </w:r>
      <w:r w:rsidRPr="00D84B26">
        <w:rPr>
          <w:rFonts w:eastAsia="Times New Roman"/>
          <w:color w:val="000000"/>
          <w:lang w:val="en-US"/>
        </w:rPr>
        <w:t>azadi;</w:t>
      </w:r>
    </w:p>
    <w:p w14:paraId="1827533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 talablariga rioya etilishini ta’minlaydigan hamda texnik reglamentlarda belgilangan mahsulotning muvofiqligini baholash uchun zarur bo‘lgan, namunalar olish, sinash va o‘lchash usullarini belgilaydigan standartlar ro‘yxatlarini t</w:t>
      </w:r>
      <w:r w:rsidRPr="00D84B26">
        <w:rPr>
          <w:rFonts w:eastAsia="Times New Roman"/>
          <w:color w:val="000000"/>
          <w:lang w:val="en-US"/>
        </w:rPr>
        <w:t>asdiqlaydi;</w:t>
      </w:r>
    </w:p>
    <w:p w14:paraId="37B0F07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majburiy davlat ro‘yxatidan o‘tkazilishi lozim bo‘lgan, xavf darajasi yuqori bo‘lgan mahsulotlar ro‘yxatini shakllantiradi, shuningdek mazkur mahsulotlarning davlat ro‘yxatidan o‘tkazilishini ta’minlaydi;</w:t>
      </w:r>
    </w:p>
    <w:p w14:paraId="1A063D5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xalqaro (mintaqaviy) standartlarning ha</w:t>
      </w:r>
      <w:r w:rsidRPr="00D84B26">
        <w:rPr>
          <w:rFonts w:eastAsia="Times New Roman"/>
          <w:color w:val="000000"/>
          <w:lang w:val="en-US"/>
        </w:rPr>
        <w:t>mda texnik reglamentlarning vazirliklar va idoralar tomonidan joriy etilishini muvofiqlashtirishni amalga oshiradi;</w:t>
      </w:r>
    </w:p>
    <w:p w14:paraId="7C6BA48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normativ hujjatlar talablariga rioya etilishi ustidan davlat nazoratini amalga oshiradi;</w:t>
      </w:r>
    </w:p>
    <w:p w14:paraId="4893567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w:t>
      </w:r>
      <w:r w:rsidRPr="00D84B26">
        <w:rPr>
          <w:rFonts w:eastAsia="Times New Roman"/>
          <w:color w:val="000000"/>
          <w:lang w:val="en-US"/>
        </w:rPr>
        <w:t>ihatdan tartibga solish sohasidagi normativ hujjatlarning majburiy talablarini buzganlikda aybdor bo‘lgan ishlab chiqaruvchilarga, ishlab chiqaruvchining vakolatli vakiliga, sotuvchilarga, import qiluvchilarga yoki ijrochilarga nisbatan moliyaviy sanksiyal</w:t>
      </w:r>
      <w:r w:rsidRPr="00D84B26">
        <w:rPr>
          <w:rFonts w:eastAsia="Times New Roman"/>
          <w:color w:val="000000"/>
          <w:lang w:val="en-US"/>
        </w:rPr>
        <w:t>arni qo‘llash yuzasidan sudga murojaat qiladi;</w:t>
      </w:r>
    </w:p>
    <w:p w14:paraId="5768C61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normativ hujjatlarga muvofiq emas deb topilgan mahsulotlar to‘g‘risidagi ma’lumotlar reyestrini yuritadi;</w:t>
      </w:r>
    </w:p>
    <w:p w14:paraId="6984E07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sertifikatlarining va muvofiqlik to‘g‘risidagi de</w:t>
      </w:r>
      <w:r w:rsidRPr="00D84B26">
        <w:rPr>
          <w:rFonts w:eastAsia="Times New Roman"/>
          <w:color w:val="000000"/>
          <w:lang w:val="en-US"/>
        </w:rPr>
        <w:t>klaratsiyalarning reyestrini yuritadi;</w:t>
      </w:r>
    </w:p>
    <w:p w14:paraId="29A3E2D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mahsulotning, uni ishlab chiqarish jarayonlarining yoki usullarining texnik reglamentlar talablariga muvofiqligi prezumpsiyasini ta’minlaydigan standartlar ro‘yxatini tasdiqlaydi;</w:t>
      </w:r>
    </w:p>
    <w:p w14:paraId="0F43038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 qo‘llash bo‘yic</w:t>
      </w:r>
      <w:r w:rsidRPr="00D84B26">
        <w:rPr>
          <w:rFonts w:eastAsia="Times New Roman"/>
          <w:color w:val="000000"/>
          <w:lang w:val="en-US"/>
        </w:rPr>
        <w:t>ha uslubiy tavsiyalarni tasdiqlaydi;</w:t>
      </w:r>
    </w:p>
    <w:p w14:paraId="18EAA08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reglamentlarning ma’lumotlar bazasini shakllantiradi va yuritadi;</w:t>
      </w:r>
    </w:p>
    <w:p w14:paraId="7C1CBF5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O‘zbekiston Respublikasining muvofiqlikni baholash natijalarini o‘zaro tan olish to‘g‘risidagi va texnik jihatdan tartibga solish sohasidagi boshq</w:t>
      </w:r>
      <w:r w:rsidRPr="00D84B26">
        <w:rPr>
          <w:rFonts w:eastAsia="Times New Roman"/>
          <w:color w:val="000000"/>
          <w:lang w:val="en-US"/>
        </w:rPr>
        <w:t>a masalalarga doir xalqaro shartnomalarini tuzish bo‘yicha takliflar tayyorlaydi;</w:t>
      </w:r>
    </w:p>
    <w:p w14:paraId="75E47EA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 xalqaro hamkorlikni amalga oshiradi.</w:t>
      </w:r>
    </w:p>
    <w:p w14:paraId="59DCEDF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Maxsus vakolatli davlat organi qonunchilikka muvofiq boshqa vakolatlarni ham amalga oshirishi mu</w:t>
      </w:r>
      <w:r w:rsidRPr="00D84B26">
        <w:rPr>
          <w:rFonts w:eastAsia="Times New Roman"/>
          <w:color w:val="000000"/>
          <w:lang w:val="en-US"/>
        </w:rPr>
        <w:t>mkin.</w:t>
      </w:r>
    </w:p>
    <w:p w14:paraId="0BA125D3" w14:textId="77777777" w:rsidR="00000000" w:rsidRPr="00D84B26" w:rsidRDefault="00133513">
      <w:pPr>
        <w:shd w:val="clear" w:color="auto" w:fill="FFFFFF"/>
        <w:ind w:firstLine="851"/>
        <w:jc w:val="both"/>
        <w:divId w:val="1029573977"/>
        <w:rPr>
          <w:rFonts w:eastAsia="Times New Roman"/>
          <w:b/>
          <w:bCs/>
          <w:color w:val="000080"/>
          <w:lang w:val="en-US"/>
        </w:rPr>
      </w:pPr>
      <w:r w:rsidRPr="00D84B26">
        <w:rPr>
          <w:rFonts w:eastAsia="Times New Roman"/>
          <w:b/>
          <w:bCs/>
          <w:color w:val="000080"/>
          <w:lang w:val="en-US"/>
        </w:rPr>
        <w:t>10-modda. Texnik jihatdan tartibga solish sohasidagi vakolatli davlat boshqaruvi organlari</w:t>
      </w:r>
    </w:p>
    <w:p w14:paraId="4034B90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vakolatli davlat boshqaruvi organlari (bundan buyon matnda vakolatli davlat boshqaruvi organlari deb yuritiladi) o‘z</w:t>
      </w:r>
      <w:r w:rsidRPr="00D84B26">
        <w:rPr>
          <w:rFonts w:eastAsia="Times New Roman"/>
          <w:color w:val="000000"/>
          <w:lang w:val="en-US"/>
        </w:rPr>
        <w:t xml:space="preserve"> vakolatlari doirasida:</w:t>
      </w:r>
    </w:p>
    <w:p w14:paraId="41AA8C1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maxsus vakolatli davlat organiga texnik reglamentlarni ishlab chiqish dasturlarining loyihalari bo‘yicha takliflar kiritadi;</w:t>
      </w:r>
    </w:p>
    <w:p w14:paraId="46CE478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reglamentlarning ishlab chiqilishini ta’minlaydi;</w:t>
      </w:r>
    </w:p>
    <w:p w14:paraId="729B87D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 qo‘llash bo‘yicha uslubiy tavsiyalar ishlab chiqilishini ta’minlaydi va ularni belgilangan tartibda tasdiqlaydi;</w:t>
      </w:r>
    </w:p>
    <w:p w14:paraId="53B850D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ekspert komissiyalarini tashkil etadi;</w:t>
      </w:r>
    </w:p>
    <w:p w14:paraId="61018E2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va xo‘jalik boshqaruvi organlari</w:t>
      </w:r>
      <w:r w:rsidRPr="00D84B26">
        <w:rPr>
          <w:rFonts w:eastAsia="Times New Roman"/>
          <w:color w:val="000000"/>
          <w:lang w:val="en-US"/>
        </w:rPr>
        <w:t xml:space="preserve"> tomonidan ishlab chiqilgan texnik reglamentlarni ekspertizadan o‘tkazadi;</w:t>
      </w:r>
    </w:p>
    <w:p w14:paraId="13B8919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reglamentlarga o‘zgartish va qo‘shimchalar kiritish, shuningdek mazkur reglamentlarni bekor qilish bo‘yicha takliflar tayyorlaydi;</w:t>
      </w:r>
    </w:p>
    <w:p w14:paraId="2AB72D7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 talablariga rioya etili</w:t>
      </w:r>
      <w:r w:rsidRPr="00D84B26">
        <w:rPr>
          <w:rFonts w:eastAsia="Times New Roman"/>
          <w:color w:val="000000"/>
          <w:lang w:val="en-US"/>
        </w:rPr>
        <w:t>shi ustidan davlat nazoratini amalga oshiradi;</w:t>
      </w:r>
    </w:p>
    <w:p w14:paraId="5059257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reglamentlarning ma’lumotlar bazasini shakllantirishda ishtirok etadi;</w:t>
      </w:r>
    </w:p>
    <w:p w14:paraId="06FF5F9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 xalqaro hamkorlikni amalga oshiradi.</w:t>
      </w:r>
    </w:p>
    <w:p w14:paraId="0E03B68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Vakolatli davlat boshqaruvi organlari qonunchilikka m</w:t>
      </w:r>
      <w:r w:rsidRPr="00D84B26">
        <w:rPr>
          <w:rFonts w:eastAsia="Times New Roman"/>
          <w:color w:val="000000"/>
          <w:lang w:val="en-US"/>
        </w:rPr>
        <w:t>uvofiq boshqa vakolatlarni ham amalga oshirishi mumkin.</w:t>
      </w:r>
    </w:p>
    <w:p w14:paraId="3F7EC84A" w14:textId="77777777" w:rsidR="00000000" w:rsidRPr="00D84B26" w:rsidRDefault="00133513">
      <w:pPr>
        <w:shd w:val="clear" w:color="auto" w:fill="FFFFFF"/>
        <w:ind w:firstLine="851"/>
        <w:jc w:val="both"/>
        <w:divId w:val="302005777"/>
        <w:rPr>
          <w:rFonts w:eastAsia="Times New Roman"/>
          <w:b/>
          <w:bCs/>
          <w:color w:val="000080"/>
          <w:lang w:val="en-US"/>
        </w:rPr>
      </w:pPr>
      <w:r w:rsidRPr="00D84B26">
        <w:rPr>
          <w:rFonts w:eastAsia="Times New Roman"/>
          <w:b/>
          <w:bCs/>
          <w:color w:val="000080"/>
          <w:lang w:val="en-US"/>
        </w:rPr>
        <w:t>11-modda. Davlat va xo‘jalik boshqaruvi organlarining texnik jihatdan tartibga solish sohasidagi vakolatlari</w:t>
      </w:r>
    </w:p>
    <w:p w14:paraId="7DD697E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va xo‘jalik boshqaruvi organlari o‘z vakolatlari doirasida:</w:t>
      </w:r>
    </w:p>
    <w:p w14:paraId="2C8E244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maxsus vakolatli davlat </w:t>
      </w:r>
      <w:r w:rsidRPr="00D84B26">
        <w:rPr>
          <w:rFonts w:eastAsia="Times New Roman"/>
          <w:color w:val="000000"/>
          <w:lang w:val="en-US"/>
        </w:rPr>
        <w:t>organiga texnik reglamentlarni ishlab chiqish dasturlarining loyihalari bo‘yicha takliflar kiritadi;</w:t>
      </w:r>
    </w:p>
    <w:p w14:paraId="64137E6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 va ularni qo‘llash bo‘yicha uslubiy tavsiyalar ishlab chiqilishini amalga oshiradi;</w:t>
      </w:r>
    </w:p>
    <w:p w14:paraId="5AE52CD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texnik reglamentlarga o‘zgartish va qo‘shimchalar k</w:t>
      </w:r>
      <w:r w:rsidRPr="00D84B26">
        <w:rPr>
          <w:rFonts w:eastAsia="Times New Roman"/>
          <w:color w:val="000000"/>
          <w:lang w:val="en-US"/>
        </w:rPr>
        <w:t>iritish to‘g‘risida, shuningdek mazkur reglamentlarni bekor qilish haqida takliflar tayyorlaydi;</w:t>
      </w:r>
    </w:p>
    <w:p w14:paraId="24F6959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reglamentlarning ma’lumotlar bazasini shakllantirishda ishtirok etadi;</w:t>
      </w:r>
    </w:p>
    <w:p w14:paraId="22D4A48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texnik reglamentlarga rioya etilishi ustidan nazoratni qonunchilikda belgilangan </w:t>
      </w:r>
      <w:r w:rsidRPr="00D84B26">
        <w:rPr>
          <w:rFonts w:eastAsia="Times New Roman"/>
          <w:color w:val="000000"/>
          <w:lang w:val="en-US"/>
        </w:rPr>
        <w:t>tartibda amalga oshiradi.</w:t>
      </w:r>
    </w:p>
    <w:p w14:paraId="52B7D7F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va xo‘jalik boshqaruvi organlari qonunchilikka muvofiq boshqa vakolatlarni ham amalga oshirishi mumkin.</w:t>
      </w:r>
    </w:p>
    <w:p w14:paraId="71E5A055" w14:textId="77777777" w:rsidR="00000000" w:rsidRPr="00D84B26" w:rsidRDefault="00133513">
      <w:pPr>
        <w:shd w:val="clear" w:color="auto" w:fill="FFFFFF"/>
        <w:ind w:firstLine="851"/>
        <w:jc w:val="both"/>
        <w:divId w:val="1016267400"/>
        <w:rPr>
          <w:rFonts w:eastAsia="Times New Roman"/>
          <w:b/>
          <w:bCs/>
          <w:color w:val="000080"/>
          <w:lang w:val="en-US"/>
        </w:rPr>
      </w:pPr>
      <w:r w:rsidRPr="00D84B26">
        <w:rPr>
          <w:rFonts w:eastAsia="Times New Roman"/>
          <w:b/>
          <w:bCs/>
          <w:color w:val="000080"/>
          <w:lang w:val="en-US"/>
        </w:rPr>
        <w:t>12-modda. Texnik jihatdan tartibga solish sohasidagi ekspert komissiyalari</w:t>
      </w:r>
    </w:p>
    <w:p w14:paraId="1144C92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e</w:t>
      </w:r>
      <w:r w:rsidRPr="00D84B26">
        <w:rPr>
          <w:rFonts w:eastAsia="Times New Roman"/>
          <w:color w:val="000000"/>
          <w:lang w:val="en-US"/>
        </w:rPr>
        <w:t>kspert komissiyalari maxsus vakolatli davlat organi va vakolatli davlat boshqaruvi organlari huzurida shakllantiriladi.</w:t>
      </w:r>
    </w:p>
    <w:p w14:paraId="16E5A2C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ekspert komissiyasining tarkibiga davlat organlarining, iqtisodiyotning tegishli tarmoqlarida</w:t>
      </w:r>
      <w:r w:rsidRPr="00D84B26">
        <w:rPr>
          <w:rFonts w:eastAsia="Times New Roman"/>
          <w:color w:val="000000"/>
          <w:lang w:val="en-US"/>
        </w:rPr>
        <w:t>gi tadbirkorlik subyektlarining vakillari, ilmiy-tadqiqot institutlarining, laboratoriyalarning mutaxassislari, shuningdek texnik reglamentlar ekspertizasi uchun zarur bo‘lgan boshqa mutaxassislar kiradi.</w:t>
      </w:r>
    </w:p>
    <w:p w14:paraId="02A27C5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Texnik jihatdan tartibga solish sohasidagi ekspert </w:t>
      </w:r>
      <w:r w:rsidRPr="00D84B26">
        <w:rPr>
          <w:rFonts w:eastAsia="Times New Roman"/>
          <w:color w:val="000000"/>
          <w:lang w:val="en-US"/>
        </w:rPr>
        <w:t>komissiyalari texnik reglamentlar loyihalarini, ularga doir o‘zgartish va qo‘shimchalarni ekspertizadan o‘tkazadi, shuningdek amaldagi texnik reglamentlarni bekor qilish bo‘yicha takliflar hamda ularga oid xulosalar tayyorlaydi.</w:t>
      </w:r>
    </w:p>
    <w:p w14:paraId="2E8808F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w:t>
      </w:r>
      <w:r w:rsidRPr="00D84B26">
        <w:rPr>
          <w:rFonts w:eastAsia="Times New Roman"/>
          <w:color w:val="000000"/>
          <w:lang w:val="en-US"/>
        </w:rPr>
        <w:t>lish sohasidagi ekspert komissiyalarining faoliyati O‘zbekiston Respublikasi Vazirlar Mahkamasi tomonidan belgilangan tartibda amalga oshiriladi.</w:t>
      </w:r>
    </w:p>
    <w:p w14:paraId="33CCC7E5" w14:textId="77777777" w:rsidR="00000000" w:rsidRPr="00D84B26" w:rsidRDefault="00133513">
      <w:pPr>
        <w:shd w:val="clear" w:color="auto" w:fill="FFFFFF"/>
        <w:jc w:val="center"/>
        <w:divId w:val="446392556"/>
        <w:rPr>
          <w:rFonts w:eastAsia="Times New Roman"/>
          <w:b/>
          <w:bCs/>
          <w:color w:val="000080"/>
          <w:lang w:val="en-US"/>
        </w:rPr>
      </w:pPr>
      <w:r w:rsidRPr="00D84B26">
        <w:rPr>
          <w:rFonts w:eastAsia="Times New Roman"/>
          <w:b/>
          <w:bCs/>
          <w:color w:val="000080"/>
          <w:lang w:val="en-US"/>
        </w:rPr>
        <w:t>3-bob. Texnik reglamentlar</w:t>
      </w:r>
    </w:p>
    <w:p w14:paraId="521D76B4" w14:textId="77777777" w:rsidR="00000000" w:rsidRPr="00D84B26" w:rsidRDefault="00133513">
      <w:pPr>
        <w:shd w:val="clear" w:color="auto" w:fill="FFFFFF"/>
        <w:ind w:firstLine="851"/>
        <w:jc w:val="both"/>
        <w:divId w:val="1215236874"/>
        <w:rPr>
          <w:rFonts w:eastAsia="Times New Roman"/>
          <w:b/>
          <w:bCs/>
          <w:color w:val="000080"/>
          <w:lang w:val="en-US"/>
        </w:rPr>
      </w:pPr>
      <w:r w:rsidRPr="00D84B26">
        <w:rPr>
          <w:rFonts w:eastAsia="Times New Roman"/>
          <w:b/>
          <w:bCs/>
          <w:color w:val="000080"/>
          <w:lang w:val="en-US"/>
        </w:rPr>
        <w:t>13-modda. Texnik reglamentlarning maqsadlari</w:t>
      </w:r>
    </w:p>
    <w:p w14:paraId="4F5FC16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 quyidagi maqsadlar</w:t>
      </w:r>
      <w:r w:rsidRPr="00D84B26">
        <w:rPr>
          <w:rFonts w:eastAsia="Times New Roman"/>
          <w:color w:val="000000"/>
          <w:lang w:val="en-US"/>
        </w:rPr>
        <w:t>da qabul qilinadi:</w:t>
      </w:r>
    </w:p>
    <w:p w14:paraId="278BDA2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 xavfsizligi talablarini belgilash orqali fuqarolarning hayotini yoki sog‘lig‘ini muhofaza qilish;</w:t>
      </w:r>
    </w:p>
    <w:p w14:paraId="3B3D9B9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atrof-muhitni, hayvonot va o‘simlik dunyosini muhofaza qilish;</w:t>
      </w:r>
    </w:p>
    <w:p w14:paraId="4586758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xaridorlarni (iste’molchilarni) chalg‘itadigan harakatlarning oldini olish;</w:t>
      </w:r>
    </w:p>
    <w:p w14:paraId="5258749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energiya jihatdan samaradorlikni va tabiiy resurslardan oqilona foydalanishni ta’minlash;</w:t>
      </w:r>
    </w:p>
    <w:p w14:paraId="267CD06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savdodagi texnik to‘siqlarni bartaraf etish;</w:t>
      </w:r>
    </w:p>
    <w:p w14:paraId="1D54685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ichki va tashqi bozorlarda mahsulotning raqob</w:t>
      </w:r>
      <w:r w:rsidRPr="00D84B26">
        <w:rPr>
          <w:rFonts w:eastAsia="Times New Roman"/>
          <w:color w:val="000000"/>
          <w:lang w:val="en-US"/>
        </w:rPr>
        <w:t>atbardoshliligini oshirish.</w:t>
      </w:r>
    </w:p>
    <w:p w14:paraId="4A34D3A3" w14:textId="77777777" w:rsidR="00000000" w:rsidRPr="00D84B26" w:rsidRDefault="00133513">
      <w:pPr>
        <w:shd w:val="clear" w:color="auto" w:fill="FFFFFF"/>
        <w:ind w:firstLine="851"/>
        <w:jc w:val="both"/>
        <w:divId w:val="137769412"/>
        <w:rPr>
          <w:rFonts w:eastAsia="Times New Roman"/>
          <w:b/>
          <w:bCs/>
          <w:color w:val="000080"/>
          <w:lang w:val="en-US"/>
        </w:rPr>
      </w:pPr>
      <w:r w:rsidRPr="00D84B26">
        <w:rPr>
          <w:rFonts w:eastAsia="Times New Roman"/>
          <w:b/>
          <w:bCs/>
          <w:color w:val="000080"/>
          <w:lang w:val="en-US"/>
        </w:rPr>
        <w:t>14-modda. Texnik reglamentlarning mazmuni</w:t>
      </w:r>
    </w:p>
    <w:p w14:paraId="67A7E6D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reglamentlarda mahsulotning zarar yetkazish xavfi va xatari darajasi hisobga olingan holda:</w:t>
      </w:r>
    </w:p>
    <w:p w14:paraId="2F506D2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biologik xavfsizlikni;</w:t>
      </w:r>
    </w:p>
    <w:p w14:paraId="3B79165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mexanik xavfsizlikni;</w:t>
      </w:r>
    </w:p>
    <w:p w14:paraId="2F5BBE6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kimyoviy xavfsizlikni;</w:t>
      </w:r>
    </w:p>
    <w:p w14:paraId="6DA486B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yadroviy va radiats</w:t>
      </w:r>
      <w:r w:rsidRPr="00D84B26">
        <w:rPr>
          <w:rFonts w:eastAsia="Times New Roman"/>
          <w:color w:val="000000"/>
          <w:lang w:val="en-US"/>
        </w:rPr>
        <w:t>iyaviy xavfsizlikni;</w:t>
      </w:r>
    </w:p>
    <w:p w14:paraId="5BD088F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yong‘in xavfsizligini;</w:t>
      </w:r>
    </w:p>
    <w:p w14:paraId="6A2298E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elektr xavfsizligini;</w:t>
      </w:r>
    </w:p>
    <w:p w14:paraId="4C51EDA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mashinalarni va asbob-uskunalarni ishlatish (ulardan foydalanish) hamda utilizatsiya qilish xavfsizligini;</w:t>
      </w:r>
    </w:p>
    <w:p w14:paraId="7E17F26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elektromagnit mosligini;</w:t>
      </w:r>
    </w:p>
    <w:p w14:paraId="77BBD44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ekologik xavfsizlikni;</w:t>
      </w:r>
    </w:p>
    <w:p w14:paraId="7BCB86B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sanoat va ishlab chiqarish xavfsizl</w:t>
      </w:r>
      <w:r w:rsidRPr="00D84B26">
        <w:rPr>
          <w:rFonts w:eastAsia="Times New Roman"/>
          <w:color w:val="000000"/>
          <w:lang w:val="en-US"/>
        </w:rPr>
        <w:t>igini;</w:t>
      </w:r>
    </w:p>
    <w:p w14:paraId="49FC6CC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portlash xavfsizligini;</w:t>
      </w:r>
    </w:p>
    <w:p w14:paraId="73E6EF9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axborot xavfsizligini;</w:t>
      </w:r>
    </w:p>
    <w:p w14:paraId="7D81EB4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sinash va o‘lchash usullarining birligini ta’minlovchi talablar, shuningdek mahsulot xavfsizligini ta’minlashga doir boshqa talablar belgilanishi mumkin.</w:t>
      </w:r>
    </w:p>
    <w:p w14:paraId="7C2D414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 quyidagilarni o‘z ichiga oli</w:t>
      </w:r>
      <w:r w:rsidRPr="00D84B26">
        <w:rPr>
          <w:rFonts w:eastAsia="Times New Roman"/>
          <w:color w:val="000000"/>
          <w:lang w:val="en-US"/>
        </w:rPr>
        <w:t>shi kerak:</w:t>
      </w:r>
    </w:p>
    <w:p w14:paraId="6F2E9D0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qaysi mahsulotlarga nisbatan xavfsizlik talablari belgilanayotgan bo‘lsa, o‘sha mahsulotlarning to‘liq ro‘yxatini;</w:t>
      </w:r>
    </w:p>
    <w:p w14:paraId="6A4A299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xavf darajasi hisobga olingan holda aniqlanadigan muvofiqlikni baholash qoidalari, shakllari va tartib-taomillarini.</w:t>
      </w:r>
    </w:p>
    <w:p w14:paraId="3A29A9C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w:t>
      </w:r>
      <w:r w:rsidRPr="00D84B26">
        <w:rPr>
          <w:rFonts w:eastAsia="Times New Roman"/>
          <w:color w:val="000000"/>
          <w:lang w:val="en-US"/>
        </w:rPr>
        <w:t>entlar muvofiqlikni tasdiqlash sxemalarini, berilgan muvofiqlik sertifikatining amal qilish muddatini uzaytirish tartibini, atamalarga, o‘rovga, tamg‘alashga yoki yorliqlarga doir talablarni va ularni qo‘llash qoidalarini o‘z ichiga olishi mumkin.</w:t>
      </w:r>
    </w:p>
    <w:p w14:paraId="6B62BB5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w:t>
      </w:r>
      <w:r w:rsidRPr="00D84B26">
        <w:rPr>
          <w:rFonts w:eastAsia="Times New Roman"/>
          <w:color w:val="000000"/>
          <w:lang w:val="en-US"/>
        </w:rPr>
        <w:t>eglamentlarda mahsulotning konstruksiyasiga va bajarilishiga doir talablar bo‘lmasligi kerak, bundan mahsulotning konstruksiyasiga va bajarilishiga nisbatan insonning hayotiga va sog‘lig‘iga zarar yetkazilishi xavfi darajasi hisobga olingan holdagi talabla</w:t>
      </w:r>
      <w:r w:rsidRPr="00D84B26">
        <w:rPr>
          <w:rFonts w:eastAsia="Times New Roman"/>
          <w:color w:val="000000"/>
          <w:lang w:val="en-US"/>
        </w:rPr>
        <w:t>r mavjud emasligi sababli mahsulot xavfsizligi ta’minlanmaydigan hollar mustasno.</w:t>
      </w:r>
    </w:p>
    <w:p w14:paraId="45B9CB1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Texnik reglamentlarda xaridorlarni (iste’molchilarni) ehtimol tutilgan zarar to‘g‘risida hamda insonning hayoti va sog‘lig‘iga, atrof-muhitga, hayvonot va o‘simlik dunyosiga </w:t>
      </w:r>
      <w:r w:rsidRPr="00D84B26">
        <w:rPr>
          <w:rFonts w:eastAsia="Times New Roman"/>
          <w:color w:val="000000"/>
          <w:lang w:val="en-US"/>
        </w:rPr>
        <w:t>zarar yetkazilishi xavfi qaysi omillarga bog‘liq bo‘lsa, o‘sha omillar haqida xabardor qilishga taalluqli talablar mavjud bo‘lishi mumkin.</w:t>
      </w:r>
    </w:p>
    <w:p w14:paraId="03B17DD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reglamentlarda mahsulot xavfsizligiga doir quyidagi maxsus talablar bo‘lishi mumkin:</w:t>
      </w:r>
    </w:p>
    <w:p w14:paraId="4B3548F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qonunchilikda belgilangan</w:t>
      </w:r>
      <w:r w:rsidRPr="00D84B26">
        <w:rPr>
          <w:rFonts w:eastAsia="Times New Roman"/>
          <w:color w:val="000000"/>
          <w:lang w:val="en-US"/>
        </w:rPr>
        <w:t xml:space="preserve"> ayrim toifadagi fuqarolarning hayoti va sog‘lig‘ini muhofaza qilishga doir talablar;</w:t>
      </w:r>
    </w:p>
    <w:p w14:paraId="563D1DD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tabiiy hamda texnogen xususiyatga ega favqulodda vaziyatlarda insonning hayoti va sog‘lig‘ini saqlashga, atrof-muhitga yetkaziladigan zararni hamda moddiy zararni kamaytirishga doir talablar, shuningdek jismoniy va yuridik shaxslarning mol-mulkiga, davlat </w:t>
      </w:r>
      <w:r w:rsidRPr="00D84B26">
        <w:rPr>
          <w:rFonts w:eastAsia="Times New Roman"/>
          <w:color w:val="000000"/>
          <w:lang w:val="en-US"/>
        </w:rPr>
        <w:t>mulkiga tahdid soluvchi transchegaraviy xavfli ishlab chiqarish obyektlariga taalluqli talablar.</w:t>
      </w:r>
    </w:p>
    <w:p w14:paraId="01AED9D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sirlarini va qonun bilan qo‘riqlanadigan boshqa sirni tashkil etuvchi ma’lumotlarni o‘z ichiga olgan texnik reglamentlar qonunchilikda belgilangan tarti</w:t>
      </w:r>
      <w:r w:rsidRPr="00D84B26">
        <w:rPr>
          <w:rFonts w:eastAsia="Times New Roman"/>
          <w:color w:val="000000"/>
          <w:lang w:val="en-US"/>
        </w:rPr>
        <w:t>bda ishlab chiqiladi hamda qabul qilinadi.</w:t>
      </w:r>
    </w:p>
    <w:p w14:paraId="2BE6BB1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Texnik reglamentlar tugal bo‘lib, O‘zbekiston Respublikasining butun hududida to‘g‘ridan-to‘g‘ri amal qiladi hamda faqat ularga o‘zgartish va qo‘shimchalar kiritish yo‘li bilan o‘zgartirilishi hamda to‘ldirilishi </w:t>
      </w:r>
      <w:r w:rsidRPr="00D84B26">
        <w:rPr>
          <w:rFonts w:eastAsia="Times New Roman"/>
          <w:color w:val="000000"/>
          <w:lang w:val="en-US"/>
        </w:rPr>
        <w:t>mumkin.</w:t>
      </w:r>
    </w:p>
    <w:p w14:paraId="4DA3E926" w14:textId="77777777" w:rsidR="00000000" w:rsidRPr="00D84B26" w:rsidRDefault="00133513">
      <w:pPr>
        <w:shd w:val="clear" w:color="auto" w:fill="FFFFFF"/>
        <w:ind w:firstLine="851"/>
        <w:jc w:val="both"/>
        <w:divId w:val="1083260941"/>
        <w:rPr>
          <w:rFonts w:eastAsia="Times New Roman"/>
          <w:b/>
          <w:bCs/>
          <w:color w:val="000080"/>
          <w:lang w:val="en-US"/>
        </w:rPr>
      </w:pPr>
      <w:r w:rsidRPr="00D84B26">
        <w:rPr>
          <w:rFonts w:eastAsia="Times New Roman"/>
          <w:b/>
          <w:bCs/>
          <w:color w:val="000080"/>
          <w:lang w:val="en-US"/>
        </w:rPr>
        <w:t>15-modda. Texnik reglamentlarni ishlab chiqish va qabul qilish tartibi</w:t>
      </w:r>
    </w:p>
    <w:p w14:paraId="2434437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Texnik reglamentlar texnik reglamentlarni ishlab chiqishning tasdiqlangan dasturiga muvofiq ishlab chiqiladi. </w:t>
      </w:r>
    </w:p>
    <w:p w14:paraId="040C7B2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Xalqaro (mintaqaviy) standartlardan texnik reglamentlar loyihalari</w:t>
      </w:r>
      <w:r w:rsidRPr="00D84B26">
        <w:rPr>
          <w:rFonts w:eastAsia="Times New Roman"/>
          <w:color w:val="000000"/>
          <w:lang w:val="en-US"/>
        </w:rPr>
        <w:t xml:space="preserve">ni ishlab chiqishda to‘liq yoki qisman asos sifatida foydalanilishi kerak, bundan xalqaro (mintaqaviy) standartlar yoki ularning bo‘limlari texnik reglamentlarning ushbu Qonunning </w:t>
      </w:r>
      <w:hyperlink r:id="rId4" w:anchor="-6392519" w:history="1">
        <w:r w:rsidRPr="00D84B26">
          <w:rPr>
            <w:rFonts w:eastAsia="Times New Roman"/>
            <w:color w:val="008080"/>
            <w:lang w:val="en-US"/>
          </w:rPr>
          <w:t>13-moddasida</w:t>
        </w:r>
      </w:hyperlink>
      <w:r w:rsidRPr="00D84B26">
        <w:rPr>
          <w:rFonts w:eastAsia="Times New Roman"/>
          <w:color w:val="000000"/>
          <w:lang w:val="en-US"/>
        </w:rPr>
        <w:t xml:space="preserve"> belgi</w:t>
      </w:r>
      <w:r w:rsidRPr="00D84B26">
        <w:rPr>
          <w:rFonts w:eastAsia="Times New Roman"/>
          <w:color w:val="000000"/>
          <w:lang w:val="en-US"/>
        </w:rPr>
        <w:t>langan maqsadlariga erishish uchun samarasiz yoxud nomuvofiq bo‘lgan hollar, shu jumladan iqlimga oid va geografik o‘ziga xos xususiyatlar tufayli samarasiz yoki nomuvofiq bo‘lgan hollar mustasno.</w:t>
      </w:r>
    </w:p>
    <w:p w14:paraId="6DDD61F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Xalqaro (mintaqaviy) standartlar bilan uyg‘unlashtirilgan m</w:t>
      </w:r>
      <w:r w:rsidRPr="00D84B26">
        <w:rPr>
          <w:rFonts w:eastAsia="Times New Roman"/>
          <w:color w:val="000000"/>
          <w:lang w:val="en-US"/>
        </w:rPr>
        <w:t>illiy standartlardan texnik reglamentlar loyihalarini ishlab chiqishda to‘liq yoki qisman foydalanilishi ham mumkin.</w:t>
      </w:r>
    </w:p>
    <w:p w14:paraId="6104B9B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Texnik reglamentlar talablari ushbu Qonunning </w:t>
      </w:r>
      <w:hyperlink r:id="rId5" w:anchor="-6392519" w:history="1">
        <w:r w:rsidRPr="00D84B26">
          <w:rPr>
            <w:rFonts w:eastAsia="Times New Roman"/>
            <w:color w:val="008080"/>
            <w:lang w:val="en-US"/>
          </w:rPr>
          <w:t>13-moddasida</w:t>
        </w:r>
      </w:hyperlink>
      <w:r w:rsidRPr="00D84B26">
        <w:rPr>
          <w:rFonts w:eastAsia="Times New Roman"/>
          <w:color w:val="000000"/>
          <w:lang w:val="en-US"/>
        </w:rPr>
        <w:t xml:space="preserve"> </w:t>
      </w:r>
      <w:r w:rsidRPr="00D84B26">
        <w:rPr>
          <w:rFonts w:eastAsia="Times New Roman"/>
          <w:color w:val="000000"/>
          <w:lang w:val="en-US"/>
        </w:rPr>
        <w:t xml:space="preserve">belgilangan texnik reglament maqsadlariga nisbatan </w:t>
      </w:r>
      <w:proofErr w:type="gramStart"/>
      <w:r w:rsidRPr="00D84B26">
        <w:rPr>
          <w:rFonts w:eastAsia="Times New Roman"/>
          <w:color w:val="000000"/>
          <w:lang w:val="en-US"/>
        </w:rPr>
        <w:t>ko‘</w:t>
      </w:r>
      <w:proofErr w:type="gramEnd"/>
      <w:r w:rsidRPr="00D84B26">
        <w:rPr>
          <w:rFonts w:eastAsia="Times New Roman"/>
          <w:color w:val="000000"/>
          <w:lang w:val="en-US"/>
        </w:rPr>
        <w:t>proq texnik to‘siqlarni yuzaga keltirmasligi kerak.</w:t>
      </w:r>
    </w:p>
    <w:p w14:paraId="0D55921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Texnik reglamentlarni ishlab chiquvchilar o‘z rasmiy veb-saytlarida texnik reglamentlar ishlab chiqilishi to‘g‘risidagi xabarlarni ushbu reglamentlar </w:t>
      </w:r>
      <w:r w:rsidRPr="00D84B26">
        <w:rPr>
          <w:rFonts w:eastAsia="Times New Roman"/>
          <w:color w:val="000000"/>
          <w:lang w:val="en-US"/>
        </w:rPr>
        <w:t>ishlab chiqilgan kundan e’tiboran o‘n ish kunidan kechiktirmay e’lon qiladi va manfaatdor taraflarni bu haqda xabardor qiladi.</w:t>
      </w:r>
    </w:p>
    <w:p w14:paraId="26D2A32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Agar texnik reglamentlarni ishlab chiqish yoki texnik reglamentlarga o‘zgartish va qo‘shimchalar kiritish mahsulotning importiga </w:t>
      </w:r>
      <w:r w:rsidRPr="00D84B26">
        <w:rPr>
          <w:rFonts w:eastAsia="Times New Roman"/>
          <w:color w:val="000000"/>
          <w:lang w:val="en-US"/>
        </w:rPr>
        <w:t>yoki eksportiga sezilarli ta’sir ko‘rsatishi mumkin bo‘lsa hamda O‘zbekiston Respublikasi tomonidan chet davlatlar bilan ikki tomonlama yoxud ko‘p tomonlama shartnomalar tuzilgan bo‘lsa, texnik reglamentlarni ishlab chiquvchi organ texnik reglamentlarni is</w:t>
      </w:r>
      <w:r w:rsidRPr="00D84B26">
        <w:rPr>
          <w:rFonts w:eastAsia="Times New Roman"/>
          <w:color w:val="000000"/>
          <w:lang w:val="en-US"/>
        </w:rPr>
        <w:t>hlab chiqish sabablarini ushbu davlatlarning so‘roviga ko‘ra tushuntirib berishi kerak.</w:t>
      </w:r>
    </w:p>
    <w:p w14:paraId="79C9A90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 ishlab chiquvchilar texnik reglament loyihasi rasmiy veb-saytda joylashtirilgan kundan e’tiboran ikki oy ichida uning muhokama qilinishini ta’minl</w:t>
      </w:r>
      <w:r w:rsidRPr="00D84B26">
        <w:rPr>
          <w:rFonts w:eastAsia="Times New Roman"/>
          <w:color w:val="000000"/>
          <w:lang w:val="en-US"/>
        </w:rPr>
        <w:t>aydi.</w:t>
      </w:r>
    </w:p>
    <w:p w14:paraId="4865F1D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Texnik reglamentni ishlab chiquvchi texnik jihatdan tartibga solish sohasidagi ekspert komissiyasining xulosasi olinganidan keyin texnik reglament loyihasini O‘zbekiston Respublikasi Vazirlar Mahkamasiga tasdiqlash uchun kiritadi.</w:t>
      </w:r>
    </w:p>
    <w:p w14:paraId="09FBBAD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w:t>
      </w:r>
      <w:r w:rsidRPr="00D84B26">
        <w:rPr>
          <w:rFonts w:eastAsia="Times New Roman"/>
          <w:color w:val="000000"/>
          <w:lang w:val="en-US"/>
        </w:rPr>
        <w:t xml:space="preserve"> rasmiy e’lon qilingan paytdan e’tiboran kamida olti oy o‘tgach amalga kiritiladi.</w:t>
      </w:r>
    </w:p>
    <w:p w14:paraId="193ACB7B" w14:textId="77777777" w:rsidR="00000000" w:rsidRPr="00D84B26" w:rsidRDefault="00133513">
      <w:pPr>
        <w:shd w:val="clear" w:color="auto" w:fill="FFFFFF"/>
        <w:ind w:firstLine="851"/>
        <w:jc w:val="both"/>
        <w:divId w:val="1457748980"/>
        <w:rPr>
          <w:rFonts w:eastAsia="Times New Roman"/>
          <w:b/>
          <w:bCs/>
          <w:color w:val="000080"/>
          <w:lang w:val="en-US"/>
        </w:rPr>
      </w:pPr>
      <w:r w:rsidRPr="00D84B26">
        <w:rPr>
          <w:rFonts w:eastAsia="Times New Roman"/>
          <w:b/>
          <w:bCs/>
          <w:color w:val="000080"/>
          <w:lang w:val="en-US"/>
        </w:rPr>
        <w:t>16-modda. Texnik reglamentlarni qayta ko‘rib chiqish yoki bekor qilish</w:t>
      </w:r>
    </w:p>
    <w:p w14:paraId="7F9CE23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Texnik reglamentlarni ishlab chiquvchilar bu reglamentlarning dolzarbligi va ushbu Qonunning </w:t>
      </w:r>
      <w:hyperlink r:id="rId6" w:anchor="-6392519" w:history="1">
        <w:r w:rsidRPr="00D84B26">
          <w:rPr>
            <w:rFonts w:eastAsia="Times New Roman"/>
            <w:color w:val="008080"/>
            <w:lang w:val="en-US"/>
          </w:rPr>
          <w:t>13-moddasida</w:t>
        </w:r>
      </w:hyperlink>
      <w:r w:rsidRPr="00D84B26">
        <w:rPr>
          <w:rFonts w:eastAsia="Times New Roman"/>
          <w:color w:val="000000"/>
          <w:lang w:val="en-US"/>
        </w:rPr>
        <w:t xml:space="preserve"> belgilangan maqsadlarga muvofiqligi nuqtai nazaridan ularni qayta </w:t>
      </w:r>
      <w:proofErr w:type="gramStart"/>
      <w:r w:rsidRPr="00D84B26">
        <w:rPr>
          <w:rFonts w:eastAsia="Times New Roman"/>
          <w:color w:val="000000"/>
          <w:lang w:val="en-US"/>
        </w:rPr>
        <w:t>ko‘</w:t>
      </w:r>
      <w:proofErr w:type="gramEnd"/>
      <w:r w:rsidRPr="00D84B26">
        <w:rPr>
          <w:rFonts w:eastAsia="Times New Roman"/>
          <w:color w:val="000000"/>
          <w:lang w:val="en-US"/>
        </w:rPr>
        <w:t>rib chiqadi.</w:t>
      </w:r>
    </w:p>
    <w:p w14:paraId="409EF1C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texnik reglamentlarning qabul qilinishiga olib kelgan holatlar yoki sabablar boshqa mavjud bo‘lmasa yoxud o</w:t>
      </w:r>
      <w:r w:rsidRPr="00D84B26">
        <w:rPr>
          <w:rFonts w:eastAsia="Times New Roman"/>
          <w:color w:val="000000"/>
          <w:lang w:val="en-US"/>
        </w:rPr>
        <w:t>‘zgargan holatlar yoki sabablar savdoga nisbatan kamroq cheklovchi ta’sir ko‘rsatadigan usullardan foydalanishga imkon bersa, texnik reglamentlarga tegishli o‘zgartishlar va (yoki) qo‘shimchalar kiritiladi yoki texnik reglamentlar bekor qilinadi.</w:t>
      </w:r>
    </w:p>
    <w:p w14:paraId="2CAD658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w:t>
      </w:r>
      <w:r w:rsidRPr="00D84B26">
        <w:rPr>
          <w:rFonts w:eastAsia="Times New Roman"/>
          <w:color w:val="000000"/>
          <w:lang w:val="en-US"/>
        </w:rPr>
        <w:t>glamentlar:</w:t>
      </w:r>
    </w:p>
    <w:p w14:paraId="131D0C3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kuchga kirgan kundan e’tiboran;</w:t>
      </w:r>
    </w:p>
    <w:p w14:paraId="5C6B675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 dastlabki tarzda qayta ko‘rib chiqish natijalariga ko‘ra ularga kiritilgan o‘zgartishlar va (yoki) qo‘shimchalar kuchga kirgan kundan e’tiboran;</w:t>
      </w:r>
    </w:p>
    <w:p w14:paraId="1F682CA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tegishli vakolatli davlat organlari tomonidan</w:t>
      </w:r>
      <w:r w:rsidRPr="00D84B26">
        <w:rPr>
          <w:rFonts w:eastAsia="Times New Roman"/>
          <w:color w:val="000000"/>
          <w:lang w:val="en-US"/>
        </w:rPr>
        <w:t xml:space="preserve"> dastlabki tarzda qayta ko‘rib chiqish natijalariga ko‘ra ular o‘zgarishsiz qoldirilganligi to‘g‘risida axborot taqdim etilgan kundan e’tiboran besh yilda kamida bir marta qayta ko‘rib chiqiladi.</w:t>
      </w:r>
    </w:p>
    <w:p w14:paraId="7A85D769" w14:textId="77777777" w:rsidR="00000000" w:rsidRPr="00D84B26" w:rsidRDefault="00133513">
      <w:pPr>
        <w:shd w:val="clear" w:color="auto" w:fill="FFFFFF"/>
        <w:ind w:firstLine="851"/>
        <w:jc w:val="both"/>
        <w:divId w:val="2082216105"/>
        <w:rPr>
          <w:rFonts w:eastAsia="Times New Roman"/>
          <w:b/>
          <w:bCs/>
          <w:color w:val="000080"/>
          <w:lang w:val="en-US"/>
        </w:rPr>
      </w:pPr>
      <w:r w:rsidRPr="00D84B26">
        <w:rPr>
          <w:rFonts w:eastAsia="Times New Roman"/>
          <w:b/>
          <w:bCs/>
          <w:color w:val="000080"/>
          <w:lang w:val="en-US"/>
        </w:rPr>
        <w:t xml:space="preserve">17-modda. Standartlarning texnik reglamentlarga muvofiqligi </w:t>
      </w:r>
      <w:r w:rsidRPr="00D84B26">
        <w:rPr>
          <w:rFonts w:eastAsia="Times New Roman"/>
          <w:b/>
          <w:bCs/>
          <w:color w:val="000080"/>
          <w:lang w:val="en-US"/>
        </w:rPr>
        <w:t>prezumpsiyasi</w:t>
      </w:r>
    </w:p>
    <w:p w14:paraId="7BA5C1B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mahsulot, uni ishlab chiqarish jarayonlari yoki usullari texnik reglamentda havola berilgan standartlar talablariga javob bersa, ular texnik reglament talablariga muvofiq deb topiladi.</w:t>
      </w:r>
    </w:p>
    <w:p w14:paraId="2104888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Mahsulotning, uni ishlab chiqarish jarayonlarining y</w:t>
      </w:r>
      <w:r w:rsidRPr="00D84B26">
        <w:rPr>
          <w:rFonts w:eastAsia="Times New Roman"/>
          <w:color w:val="000000"/>
          <w:lang w:val="en-US"/>
        </w:rPr>
        <w:t>oki usullarining texnik reglamentlar talablariga muvofiqligi prezumpsiyasini ta’minlaydigan standartlar ro‘yxati maxsus vakolatli davlat organi tomonidan o‘z rasmiy veb-saytida e’lon qilinadi.</w:t>
      </w:r>
    </w:p>
    <w:p w14:paraId="45F68C2B" w14:textId="77777777" w:rsidR="00000000" w:rsidRPr="00D84B26" w:rsidRDefault="00133513">
      <w:pPr>
        <w:shd w:val="clear" w:color="auto" w:fill="FFFFFF"/>
        <w:ind w:firstLine="851"/>
        <w:jc w:val="both"/>
        <w:divId w:val="641421846"/>
        <w:rPr>
          <w:rFonts w:eastAsia="Times New Roman"/>
          <w:b/>
          <w:bCs/>
          <w:color w:val="000080"/>
          <w:lang w:val="en-US"/>
        </w:rPr>
      </w:pPr>
      <w:r w:rsidRPr="00D84B26">
        <w:rPr>
          <w:rFonts w:eastAsia="Times New Roman"/>
          <w:b/>
          <w:bCs/>
          <w:color w:val="000080"/>
          <w:lang w:val="en-US"/>
        </w:rPr>
        <w:t>18-modda. Texnik reglamentlarning qo‘llanilishi va o‘tish davri</w:t>
      </w:r>
    </w:p>
    <w:p w14:paraId="1E6C216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 mahsulot kelib chiqqan mamlakatdan va (yoki) joydan, shuningdek mahsulotni ishlab chiqaruvchining, ishlab chiqaruvchining vakolatli vakilining, sotuvchining yoki import qiluvchining mulk shaklidan qat’i nazar, bir xil tarzda va teng qo</w:t>
      </w:r>
      <w:r w:rsidRPr="00D84B26">
        <w:rPr>
          <w:rFonts w:eastAsia="Times New Roman"/>
          <w:color w:val="000000"/>
          <w:lang w:val="en-US"/>
        </w:rPr>
        <w:t>‘llaniladi.</w:t>
      </w:r>
    </w:p>
    <w:p w14:paraId="3549D60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texnik reglamentda standartga yoki uning alohida qismiga oid havola mavjud bo‘lsa, mazkur standart yoki uning alohida qismi bajarilishi shart.</w:t>
      </w:r>
    </w:p>
    <w:p w14:paraId="6CA4256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reglamentda uni amalga kiritishning o‘tish davri vaqtini belgilovchi muddati va shartlari</w:t>
      </w:r>
      <w:r w:rsidRPr="00D84B26">
        <w:rPr>
          <w:rFonts w:eastAsia="Times New Roman"/>
          <w:color w:val="000000"/>
          <w:lang w:val="en-US"/>
        </w:rPr>
        <w:t xml:space="preserve"> nazarda tutilishi, bu davr mobaynida texnik reglamentning amalga kiritilishi hamda mahsulotning ishlab chiqarilishi bilan bog‘liq masalalar hisobga olinishi kerak.</w:t>
      </w:r>
    </w:p>
    <w:p w14:paraId="703AD07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texnik reglamentga kiritilgan mahsulot muomalaga chiqariladigan bo‘lsa va mazkur texnik reglament talablariga muvofiq bo‘lmasa, o‘tish davri mobaynida mahsulotdan foydalanish taqiqlanishi yoki cheklanishi mumkin emas.</w:t>
      </w:r>
    </w:p>
    <w:p w14:paraId="1B5CDB3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texnik reglamentni qayta ko‘</w:t>
      </w:r>
      <w:r w:rsidRPr="00D84B26">
        <w:rPr>
          <w:rFonts w:eastAsia="Times New Roman"/>
          <w:color w:val="000000"/>
          <w:lang w:val="en-US"/>
        </w:rPr>
        <w:t>rib chiqish yakunlariga ko‘ra mahsulotga doir texnik talablar o‘zgarmagan yoki ahamiyatsiz tarzda o‘zgargan bo‘lsa, o‘tish davri belgilanmaydi.</w:t>
      </w:r>
    </w:p>
    <w:p w14:paraId="5452D9C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reglamentlarda yoki ular tasdiqlangan normativ-huquqiy hujjatlarda o‘tish davrining texnik reglamentlarni</w:t>
      </w:r>
      <w:r w:rsidRPr="00D84B26">
        <w:rPr>
          <w:rFonts w:eastAsia="Times New Roman"/>
          <w:color w:val="000000"/>
          <w:lang w:val="en-US"/>
        </w:rPr>
        <w:t xml:space="preserve"> qo‘llashga oid boshqa shartlari ham belgilanishi mumkin.</w:t>
      </w:r>
    </w:p>
    <w:p w14:paraId="0979400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 kuchga kirmagan texnik reglament talablarini o‘tish davri mobaynida qo‘llash, shuningdek mahsulotning muvofiqligini tasdiqlovchi hujjatlardan foydalanish huquqiga ega.</w:t>
      </w:r>
    </w:p>
    <w:p w14:paraId="0B99D769" w14:textId="77777777" w:rsidR="00000000" w:rsidRPr="00D84B26" w:rsidRDefault="00133513">
      <w:pPr>
        <w:shd w:val="clear" w:color="auto" w:fill="FFFFFF"/>
        <w:ind w:firstLine="851"/>
        <w:jc w:val="both"/>
        <w:divId w:val="984121166"/>
        <w:rPr>
          <w:rFonts w:eastAsia="Times New Roman"/>
          <w:b/>
          <w:bCs/>
          <w:color w:val="000080"/>
          <w:lang w:val="en-US"/>
        </w:rPr>
      </w:pPr>
      <w:r w:rsidRPr="00D84B26">
        <w:rPr>
          <w:rFonts w:eastAsia="Times New Roman"/>
          <w:b/>
          <w:bCs/>
          <w:color w:val="000080"/>
          <w:lang w:val="en-US"/>
        </w:rPr>
        <w:t>19-modda. T</w:t>
      </w:r>
      <w:r w:rsidRPr="00D84B26">
        <w:rPr>
          <w:rFonts w:eastAsia="Times New Roman"/>
          <w:b/>
          <w:bCs/>
          <w:color w:val="000080"/>
          <w:lang w:val="en-US"/>
        </w:rPr>
        <w:t>exnik reglamentlarni qo‘llash bo‘yicha uslubiy tavsiyalar</w:t>
      </w:r>
    </w:p>
    <w:p w14:paraId="27E9979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 ishlab chiquvchilar bir vaqtning o‘zida texnik reglamentlarni qo‘llash bo‘yicha uslubiy tavsiyalarni ishlab chiqadi, ushbu tavsiyalarda texnik reglamentlarda belgilangan qoidal</w:t>
      </w:r>
      <w:r w:rsidRPr="00D84B26">
        <w:rPr>
          <w:rFonts w:eastAsia="Times New Roman"/>
          <w:color w:val="000000"/>
          <w:lang w:val="en-US"/>
        </w:rPr>
        <w:t>ar tushuntiriladi va ular mazkur reglamentlarning izchil qo‘llanilishini ta’minlaydi.</w:t>
      </w:r>
    </w:p>
    <w:p w14:paraId="4769110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Texnik reglamentlarni qo‘llash bo‘yicha uslubiy tavsiyalar texnik reglamentlarni ishlab chiquvchilarning va tegishli uslubiy tavsiyalarni tasdiqlagan vakolatli davlat bos</w:t>
      </w:r>
      <w:r w:rsidRPr="00D84B26">
        <w:rPr>
          <w:rFonts w:eastAsia="Times New Roman"/>
          <w:color w:val="000000"/>
          <w:lang w:val="en-US"/>
        </w:rPr>
        <w:t>hqaruvi organlarining rasmiy veb-saytlariga tasdiqlangan kundan e’tiboran besh ish kunidan kechiktirmay joylashtiriladi.</w:t>
      </w:r>
    </w:p>
    <w:p w14:paraId="24C055CD" w14:textId="77777777" w:rsidR="00000000" w:rsidRPr="00D84B26" w:rsidRDefault="00133513">
      <w:pPr>
        <w:shd w:val="clear" w:color="auto" w:fill="FFFFFF"/>
        <w:ind w:firstLine="851"/>
        <w:jc w:val="both"/>
        <w:divId w:val="35085853"/>
        <w:rPr>
          <w:rFonts w:eastAsia="Times New Roman"/>
          <w:b/>
          <w:bCs/>
          <w:color w:val="000080"/>
          <w:lang w:val="en-US"/>
        </w:rPr>
      </w:pPr>
      <w:r w:rsidRPr="00D84B26">
        <w:rPr>
          <w:rFonts w:eastAsia="Times New Roman"/>
          <w:b/>
          <w:bCs/>
          <w:color w:val="000080"/>
          <w:lang w:val="en-US"/>
        </w:rPr>
        <w:t>20-modda. Xabardor qilish</w:t>
      </w:r>
    </w:p>
    <w:p w14:paraId="01A85BC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Yangi texnik reglament ishlab chiqilgan yoki amaldagilariga o‘zgartishlar kiritilgan taqdirda, texnik reglame</w:t>
      </w:r>
      <w:r w:rsidRPr="00D84B26">
        <w:rPr>
          <w:rFonts w:eastAsia="Times New Roman"/>
          <w:color w:val="000000"/>
          <w:lang w:val="en-US"/>
        </w:rPr>
        <w:t>ntlarni ishlab chiquvchilar manfaatdor taraflarni axborot markazi orqali quyidagilar to‘g‘risida xabardor qiladi:</w:t>
      </w:r>
    </w:p>
    <w:p w14:paraId="32D5FE5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reglamentni ishlab chiqish boshlanganligi haqida;</w:t>
      </w:r>
    </w:p>
    <w:p w14:paraId="568B450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 tatbiq etilishi mumkin bo‘lgan mahsulot to‘g‘risida, ushbu reglament</w:t>
      </w:r>
      <w:r w:rsidRPr="00D84B26">
        <w:rPr>
          <w:rFonts w:eastAsia="Times New Roman"/>
          <w:color w:val="000000"/>
          <w:lang w:val="en-US"/>
        </w:rPr>
        <w:t xml:space="preserve"> qaysi maqsadga muvofiq ishlab chiqilayotgan bo‘lsa, o‘sha maqsad tavsiflab berilgan va tushuntirilgan holda;</w:t>
      </w:r>
    </w:p>
    <w:p w14:paraId="37E3A7F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reglamentning loyihasi bo‘yicha fikr-mulohazalar olish uchun ikki oy muddat berilishi haqida.</w:t>
      </w:r>
    </w:p>
    <w:p w14:paraId="33B0B54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 standartlar, muvofiqlikn</w:t>
      </w:r>
      <w:r w:rsidRPr="00D84B26">
        <w:rPr>
          <w:rFonts w:eastAsia="Times New Roman"/>
          <w:color w:val="000000"/>
          <w:lang w:val="en-US"/>
        </w:rPr>
        <w:t>i baholash tartib-taomillari to‘g‘risida xabardor qilish tartibi va tartib-taomillari O‘zbekiston Respublikasi Vazirlar Mahkamasi tomonidan belgilanadi.</w:t>
      </w:r>
    </w:p>
    <w:p w14:paraId="1D2673BB" w14:textId="77777777" w:rsidR="00000000" w:rsidRPr="00D84B26" w:rsidRDefault="00133513">
      <w:pPr>
        <w:shd w:val="clear" w:color="auto" w:fill="FFFFFF"/>
        <w:jc w:val="center"/>
        <w:divId w:val="861164826"/>
        <w:rPr>
          <w:rFonts w:eastAsia="Times New Roman"/>
          <w:b/>
          <w:bCs/>
          <w:color w:val="000080"/>
          <w:lang w:val="en-US"/>
        </w:rPr>
      </w:pPr>
      <w:r w:rsidRPr="00D84B26">
        <w:rPr>
          <w:rFonts w:eastAsia="Times New Roman"/>
          <w:b/>
          <w:bCs/>
          <w:color w:val="000080"/>
          <w:lang w:val="en-US"/>
        </w:rPr>
        <w:t>4-bob. Muvofiqlikni baholash va tasdiqlash</w:t>
      </w:r>
    </w:p>
    <w:p w14:paraId="67327CBC" w14:textId="77777777" w:rsidR="00000000" w:rsidRPr="00D84B26" w:rsidRDefault="00133513">
      <w:pPr>
        <w:shd w:val="clear" w:color="auto" w:fill="FFFFFF"/>
        <w:ind w:firstLine="851"/>
        <w:jc w:val="both"/>
        <w:divId w:val="1786734055"/>
        <w:rPr>
          <w:rFonts w:eastAsia="Times New Roman"/>
          <w:b/>
          <w:bCs/>
          <w:color w:val="000080"/>
          <w:lang w:val="en-US"/>
        </w:rPr>
      </w:pPr>
      <w:r w:rsidRPr="00D84B26">
        <w:rPr>
          <w:rFonts w:eastAsia="Times New Roman"/>
          <w:b/>
          <w:bCs/>
          <w:color w:val="000080"/>
          <w:lang w:val="en-US"/>
        </w:rPr>
        <w:t>21-modda. Muvofiqlikni baholash</w:t>
      </w:r>
    </w:p>
    <w:p w14:paraId="16E8342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mahsul</w:t>
      </w:r>
      <w:r w:rsidRPr="00D84B26">
        <w:rPr>
          <w:rFonts w:eastAsia="Times New Roman"/>
          <w:color w:val="000000"/>
          <w:lang w:val="en-US"/>
        </w:rPr>
        <w:t>otning, ishlab chiqarish jarayonlarining, xizmatlarning, menejment tizimlarining, xodimlarning texnik jihatdan tartibga solish sohasidagi normativ hujjatlar talablariga muvofiqligini aniqlashga doir faoliyatdir.</w:t>
      </w:r>
    </w:p>
    <w:p w14:paraId="65259FA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organi muvofiqlikni ba</w:t>
      </w:r>
      <w:r w:rsidRPr="00D84B26">
        <w:rPr>
          <w:rFonts w:eastAsia="Times New Roman"/>
          <w:color w:val="000000"/>
          <w:lang w:val="en-US"/>
        </w:rPr>
        <w:t>holash tartib-taomillarini bajaradigan yuridik shaxsdir.</w:t>
      </w:r>
    </w:p>
    <w:p w14:paraId="6F6B6BB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tartib-taomili texnik jihatdan tartibga solish sohasidagi normativ hujjatlardagi tegishli talablarga rioya etilishini aniqlash maqsadida to‘g‘ridan-to‘g‘ri yoki bilvosita qo‘lla</w:t>
      </w:r>
      <w:r w:rsidRPr="00D84B26">
        <w:rPr>
          <w:rFonts w:eastAsia="Times New Roman"/>
          <w:color w:val="000000"/>
          <w:lang w:val="en-US"/>
        </w:rPr>
        <w:t>niladigan tartib-taomildir. Namunalar olish, sinash va tekshirish, muvofiqlikni baholash va tasdiqlash, davlat ro‘yxatidan o‘tkazish, shuningdek ularning majmui muvofiqlikni baholash tartib-taomillari jumlasiga kiradi.</w:t>
      </w:r>
    </w:p>
    <w:p w14:paraId="07102A58" w14:textId="77777777" w:rsidR="00000000" w:rsidRPr="00D84B26" w:rsidRDefault="00133513">
      <w:pPr>
        <w:shd w:val="clear" w:color="auto" w:fill="FFFFFF"/>
        <w:ind w:firstLine="851"/>
        <w:jc w:val="both"/>
        <w:divId w:val="1782995493"/>
        <w:rPr>
          <w:rFonts w:eastAsia="Times New Roman"/>
          <w:b/>
          <w:bCs/>
          <w:color w:val="000080"/>
          <w:lang w:val="en-US"/>
        </w:rPr>
      </w:pPr>
      <w:r w:rsidRPr="00D84B26">
        <w:rPr>
          <w:rFonts w:eastAsia="Times New Roman"/>
          <w:b/>
          <w:bCs/>
          <w:color w:val="000080"/>
          <w:lang w:val="en-US"/>
        </w:rPr>
        <w:t>22-modda. Muvofiqlikni baholash obyek</w:t>
      </w:r>
      <w:r w:rsidRPr="00D84B26">
        <w:rPr>
          <w:rFonts w:eastAsia="Times New Roman"/>
          <w:b/>
          <w:bCs/>
          <w:color w:val="000080"/>
          <w:lang w:val="en-US"/>
        </w:rPr>
        <w:t>tlari</w:t>
      </w:r>
    </w:p>
    <w:p w14:paraId="123523F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 ishlab chiqarish jarayonlari, xizmatlar, menejment tizimi va xodimlar muvofiqlikni baholash obyektlaridir.</w:t>
      </w:r>
    </w:p>
    <w:p w14:paraId="1BB0DAA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obyektlari texnik jihatdan tartibga solish sohasidagi normativ hujjatlar bilan belgilanadi.</w:t>
      </w:r>
    </w:p>
    <w:p w14:paraId="6AC1D791" w14:textId="77777777" w:rsidR="00000000" w:rsidRPr="00D84B26" w:rsidRDefault="00133513">
      <w:pPr>
        <w:shd w:val="clear" w:color="auto" w:fill="FFFFFF"/>
        <w:ind w:firstLine="851"/>
        <w:jc w:val="both"/>
        <w:divId w:val="1401558068"/>
        <w:rPr>
          <w:rFonts w:eastAsia="Times New Roman"/>
          <w:b/>
          <w:bCs/>
          <w:color w:val="000080"/>
          <w:lang w:val="en-US"/>
        </w:rPr>
      </w:pPr>
      <w:r w:rsidRPr="00D84B26">
        <w:rPr>
          <w:rFonts w:eastAsia="Times New Roman"/>
          <w:b/>
          <w:bCs/>
          <w:color w:val="000080"/>
          <w:lang w:val="en-US"/>
        </w:rPr>
        <w:t>23-modda. Muvofiqli</w:t>
      </w:r>
      <w:r w:rsidRPr="00D84B26">
        <w:rPr>
          <w:rFonts w:eastAsia="Times New Roman"/>
          <w:b/>
          <w:bCs/>
          <w:color w:val="000080"/>
          <w:lang w:val="en-US"/>
        </w:rPr>
        <w:t>kni tasdiqlash shakllari</w:t>
      </w:r>
    </w:p>
    <w:p w14:paraId="2977C2C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tasdiqlash texnik reglamentlarda yoki muvofiqlikni baholash qoidalarida belgilangan muvofiqlikni baholash tartib-taomillarini qo‘llash orqali amalga oshiriladi.</w:t>
      </w:r>
    </w:p>
    <w:p w14:paraId="7277EB6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Muvofiqlikni tasdiqlash majburiy yoki ixtiyoriy ravishda </w:t>
      </w:r>
      <w:r w:rsidRPr="00D84B26">
        <w:rPr>
          <w:rFonts w:eastAsia="Times New Roman"/>
          <w:color w:val="000000"/>
          <w:lang w:val="en-US"/>
        </w:rPr>
        <w:t>bo‘lishi mumkin.</w:t>
      </w:r>
    </w:p>
    <w:p w14:paraId="7D8E1D6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reglamentlarda belgilangan muvofiqlikni majburiy ravishda tasdiqlash quyidagi shakllarda amalga oshiriladi:</w:t>
      </w:r>
    </w:p>
    <w:p w14:paraId="500B4D7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deklaratsiya qilish;</w:t>
      </w:r>
    </w:p>
    <w:p w14:paraId="5CA6AB1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majburiy sertifikatlashtirish.</w:t>
      </w:r>
    </w:p>
    <w:p w14:paraId="00FF40D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ixtiyoriy ravishda tasdiqlash ixtiyoriy sertifikatlashtirish shaklida amalga oshiriladi.</w:t>
      </w:r>
    </w:p>
    <w:p w14:paraId="5B665E20" w14:textId="77777777" w:rsidR="00000000" w:rsidRPr="00D84B26" w:rsidRDefault="00133513">
      <w:pPr>
        <w:shd w:val="clear" w:color="auto" w:fill="FFFFFF"/>
        <w:ind w:firstLine="851"/>
        <w:jc w:val="both"/>
        <w:divId w:val="738602201"/>
        <w:rPr>
          <w:rFonts w:eastAsia="Times New Roman"/>
          <w:b/>
          <w:bCs/>
          <w:color w:val="000080"/>
          <w:lang w:val="en-US"/>
        </w:rPr>
      </w:pPr>
      <w:r w:rsidRPr="00D84B26">
        <w:rPr>
          <w:rFonts w:eastAsia="Times New Roman"/>
          <w:b/>
          <w:bCs/>
          <w:color w:val="000080"/>
          <w:lang w:val="en-US"/>
        </w:rPr>
        <w:t>24-modda. Muvofiqlikni majburiy ravishda tasdiqlash</w:t>
      </w:r>
    </w:p>
    <w:p w14:paraId="0135E76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majburiy ravishda tasdiqlash mahsulotning texnik reglamentlar talablariga muvofiqligini t</w:t>
      </w:r>
      <w:r w:rsidRPr="00D84B26">
        <w:rPr>
          <w:rFonts w:eastAsia="Times New Roman"/>
          <w:color w:val="000000"/>
          <w:lang w:val="en-US"/>
        </w:rPr>
        <w:t>asdiqlash orqali ta’minlanadi.</w:t>
      </w:r>
    </w:p>
    <w:p w14:paraId="0BFBA12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Faqat O‘zbekiston Respublikasi hududida muomalaga chiqarilayotgan mahsulotgina muvofiqlikni majburiy ravishda tasdiqlash obyekti bo‘lishi mumkin.</w:t>
      </w:r>
    </w:p>
    <w:p w14:paraId="4F613DB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Muvofiqlik to‘g‘risidagi deklaratsiya va muvofiqlik sertifikati teng yuridik ku</w:t>
      </w:r>
      <w:r w:rsidRPr="00D84B26">
        <w:rPr>
          <w:rFonts w:eastAsia="Times New Roman"/>
          <w:color w:val="000000"/>
          <w:lang w:val="en-US"/>
        </w:rPr>
        <w:t>chga ega hamda muvofiqlik to‘g‘risidagi deklaratsiyaning yoki muvofiqlik sertifikatining amal qilishi vaqtida muomalaga chiqariladigan mahsulotga nisbatan mahsulotning yaroqlilik muddati yoxud xizmat muddati davomida O‘zbekiston Respublikasining butun hudu</w:t>
      </w:r>
      <w:r w:rsidRPr="00D84B26">
        <w:rPr>
          <w:rFonts w:eastAsia="Times New Roman"/>
          <w:color w:val="000000"/>
          <w:lang w:val="en-US"/>
        </w:rPr>
        <w:t>dida amal qiladi.</w:t>
      </w:r>
    </w:p>
    <w:p w14:paraId="608A5D5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majburiy ravishda tasdiqlash ishlarining qiymati mahsulot kelib chiqqan mamlakatdan va (yoki) joydan, shuningdek arizachining maqomidan qat’i nazar, mustaqil ravishda belgilanadi.</w:t>
      </w:r>
    </w:p>
    <w:p w14:paraId="372B439F" w14:textId="77777777" w:rsidR="00000000" w:rsidRPr="00D84B26" w:rsidRDefault="00133513">
      <w:pPr>
        <w:shd w:val="clear" w:color="auto" w:fill="FFFFFF"/>
        <w:ind w:firstLine="851"/>
        <w:jc w:val="both"/>
        <w:divId w:val="316543095"/>
        <w:rPr>
          <w:rFonts w:eastAsia="Times New Roman"/>
          <w:b/>
          <w:bCs/>
          <w:color w:val="000080"/>
          <w:lang w:val="en-US"/>
        </w:rPr>
      </w:pPr>
      <w:r w:rsidRPr="00D84B26">
        <w:rPr>
          <w:rFonts w:eastAsia="Times New Roman"/>
          <w:b/>
          <w:bCs/>
          <w:color w:val="000080"/>
          <w:lang w:val="en-US"/>
        </w:rPr>
        <w:t>25-modda. Muvofiqlikni ixtiyoriy ravishda tas</w:t>
      </w:r>
      <w:r w:rsidRPr="00D84B26">
        <w:rPr>
          <w:rFonts w:eastAsia="Times New Roman"/>
          <w:b/>
          <w:bCs/>
          <w:color w:val="000080"/>
          <w:lang w:val="en-US"/>
        </w:rPr>
        <w:t>diqlash</w:t>
      </w:r>
    </w:p>
    <w:p w14:paraId="11CDF80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ixtiyoriy ravishda tasdiqlash arizachining tashabbusiga ko‘ra arizachi va muvofiqlikni baholash organi o‘rtasidagi shartnoma shartlari asosida amalga oshiriladi.</w:t>
      </w:r>
    </w:p>
    <w:p w14:paraId="25B06F5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 ishlab chiqarish jarayonlari, xizmatlar, menejment tizimi hamda</w:t>
      </w:r>
      <w:r w:rsidRPr="00D84B26">
        <w:rPr>
          <w:rFonts w:eastAsia="Times New Roman"/>
          <w:color w:val="000000"/>
          <w:lang w:val="en-US"/>
        </w:rPr>
        <w:t xml:space="preserve"> standartlarda va shartnomalar shartlarida qaysi boshqa obyektlarga nisbatan talablar belgilangan bo‘lsa, o‘sha obyektlar muvofiqlikni ixtiyoriy ravishda tasdiqlash obyektlari bo‘lishi mumkin.</w:t>
      </w:r>
    </w:p>
    <w:p w14:paraId="7CAC5E2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ixtiyoriy ravishda tasdiqlash standartlarga, shart</w:t>
      </w:r>
      <w:r w:rsidRPr="00D84B26">
        <w:rPr>
          <w:rFonts w:eastAsia="Times New Roman"/>
          <w:color w:val="000000"/>
          <w:lang w:val="en-US"/>
        </w:rPr>
        <w:t>nomalar shartlariga muvofiqlikni belgilash uchun amalga oshirilishi mumkin.</w:t>
      </w:r>
    </w:p>
    <w:p w14:paraId="7BA5008A" w14:textId="77777777" w:rsidR="00000000" w:rsidRPr="00D84B26" w:rsidRDefault="00133513">
      <w:pPr>
        <w:shd w:val="clear" w:color="auto" w:fill="FFFFFF"/>
        <w:ind w:firstLine="851"/>
        <w:jc w:val="both"/>
        <w:divId w:val="734812880"/>
        <w:rPr>
          <w:rFonts w:eastAsia="Times New Roman"/>
          <w:b/>
          <w:bCs/>
          <w:color w:val="000080"/>
          <w:lang w:val="en-US"/>
        </w:rPr>
      </w:pPr>
      <w:r w:rsidRPr="00D84B26">
        <w:rPr>
          <w:rFonts w:eastAsia="Times New Roman"/>
          <w:b/>
          <w:bCs/>
          <w:color w:val="000080"/>
          <w:lang w:val="en-US"/>
        </w:rPr>
        <w:t>26-modda. Muvofiqlik to‘g‘risidagi deklaratsiya</w:t>
      </w:r>
    </w:p>
    <w:p w14:paraId="0412B07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to‘g‘risidagi deklaratsiya, agar texnik reglamentlarda nazarda tutilgan bo‘lsa, muvofiqligi majburiy ravishda tasdiqlanis</w:t>
      </w:r>
      <w:r w:rsidRPr="00D84B26">
        <w:rPr>
          <w:rFonts w:eastAsia="Times New Roman"/>
          <w:color w:val="000000"/>
          <w:lang w:val="en-US"/>
        </w:rPr>
        <w:t>hi lozim bo‘lgan mahsulotga nisbatan rasmiylashtiriladi.</w:t>
      </w:r>
    </w:p>
    <w:p w14:paraId="5C07675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to‘g‘risidagi deklaratsiya ikki nusxada rasmiylashtiriladi.</w:t>
      </w:r>
    </w:p>
    <w:p w14:paraId="2315613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deklaratsiya qilish quyidagi sxemalardan biri bo‘yicha amalga oshiriladi:</w:t>
      </w:r>
    </w:p>
    <w:p w14:paraId="063F02D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to‘g‘risidagi deklaratsiyani o</w:t>
      </w:r>
      <w:r w:rsidRPr="00D84B26">
        <w:rPr>
          <w:rFonts w:eastAsia="Times New Roman"/>
          <w:color w:val="000000"/>
          <w:lang w:val="en-US"/>
        </w:rPr>
        <w:t>‘z dalillari asosida qabul qilish;</w:t>
      </w:r>
    </w:p>
    <w:p w14:paraId="3A5D1B7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to‘g‘risidagi deklaratsiyani o‘z dalillari hamda muvofiqlikni baholash organi va (yoki) akkreditatsiya qilingan sinash laboratoriyasi (bundan buyon matnda uchinchi taraf deb yuritiladi) ishtirokida olingan dali</w:t>
      </w:r>
      <w:r w:rsidRPr="00D84B26">
        <w:rPr>
          <w:rFonts w:eastAsia="Times New Roman"/>
          <w:color w:val="000000"/>
          <w:lang w:val="en-US"/>
        </w:rPr>
        <w:t>llar asosida qabul qilish.</w:t>
      </w:r>
    </w:p>
    <w:p w14:paraId="20F2AB6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 ishlab chiqaruvchining vakolatli vakili, sotuvchi yoki import qiluvchi muvofiqlik to‘g‘risidagi deklaratsiyani qabul qiluvchi shaxslardir.</w:t>
      </w:r>
    </w:p>
    <w:p w14:paraId="18A535E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Seriyali ishlab chiqariladigan mahsulot va mahsulot turkumi uchun muvo</w:t>
      </w:r>
      <w:r w:rsidRPr="00D84B26">
        <w:rPr>
          <w:rFonts w:eastAsia="Times New Roman"/>
          <w:color w:val="000000"/>
          <w:lang w:val="en-US"/>
        </w:rPr>
        <w:t>fiqlik to‘g‘risidagi deklaratsiyaning amal qilishi muvofiqlikni tasdiqlash sxemasi bilan belgilanadi.</w:t>
      </w:r>
    </w:p>
    <w:p w14:paraId="1510AE7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Rasmiylashtirilgan muvofiqlik </w:t>
      </w:r>
      <w:proofErr w:type="gramStart"/>
      <w:r w:rsidRPr="00D84B26">
        <w:rPr>
          <w:rFonts w:eastAsia="Times New Roman"/>
          <w:color w:val="000000"/>
          <w:lang w:val="en-US"/>
        </w:rPr>
        <w:t>to‘</w:t>
      </w:r>
      <w:proofErr w:type="gramEnd"/>
      <w:r w:rsidRPr="00D84B26">
        <w:rPr>
          <w:rFonts w:eastAsia="Times New Roman"/>
          <w:color w:val="000000"/>
          <w:lang w:val="en-US"/>
        </w:rPr>
        <w:t xml:space="preserve">g‘risidagi deklaratsiya ushbu moddaning </w:t>
      </w:r>
      <w:hyperlink r:id="rId7" w:anchor="-6392755" w:history="1">
        <w:r w:rsidRPr="00D84B26">
          <w:rPr>
            <w:rFonts w:eastAsia="Times New Roman"/>
            <w:color w:val="008080"/>
            <w:lang w:val="en-US"/>
          </w:rPr>
          <w:t>beshinchi qismida</w:t>
        </w:r>
      </w:hyperlink>
      <w:r w:rsidRPr="00D84B26">
        <w:rPr>
          <w:rFonts w:eastAsia="Times New Roman"/>
          <w:color w:val="000000"/>
          <w:lang w:val="en-US"/>
        </w:rPr>
        <w:t xml:space="preserve"> nazar</w:t>
      </w:r>
      <w:r w:rsidRPr="00D84B26">
        <w:rPr>
          <w:rFonts w:eastAsia="Times New Roman"/>
          <w:color w:val="000000"/>
          <w:lang w:val="en-US"/>
        </w:rPr>
        <w:t>da tutilgan shaxslarning arizasiga ko‘ra, muvofiqlik sertifikatlarining va muvofiqlik to‘g‘risidagi deklaratsiyalarning reyestrida akkreditatsiya qilish doirasi mahsulotning mazkur turini o‘z ichiga olgan muvofiqlikni baholash organi tomonidan ro‘yxatdan o</w:t>
      </w:r>
      <w:r w:rsidRPr="00D84B26">
        <w:rPr>
          <w:rFonts w:eastAsia="Times New Roman"/>
          <w:color w:val="000000"/>
          <w:lang w:val="en-US"/>
        </w:rPr>
        <w:t>‘tkazilishi lozim. Muvofiqlik to‘g‘risidagi deklaratsiya muvofiqlik sertifikatlarining va muvofiqlik to‘g‘risidagi deklaratsiyalarning reyestrida ro‘yxatdan o‘tkazilgan paytdan e’tiboran haqiqiy deb hisoblanadi.</w:t>
      </w:r>
    </w:p>
    <w:p w14:paraId="3C01C7C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Arizachilarning doirasi tegishli texnik regl</w:t>
      </w:r>
      <w:r w:rsidRPr="00D84B26">
        <w:rPr>
          <w:rFonts w:eastAsia="Times New Roman"/>
          <w:color w:val="000000"/>
          <w:lang w:val="en-US"/>
        </w:rPr>
        <w:t>amentda belgilanadi. Agar uchinchi tarafning mavjud emasligi muvofiqlikni tasdiqlash maqsadlariga erishilmasligiga olib kelsa, texnik reglamentda muvofiqlikni uchinchi taraf ishtirokida deklaratsiya qilish sxemasi belgilanadi.</w:t>
      </w:r>
    </w:p>
    <w:p w14:paraId="2B59C7C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Mahsulotning texnik reglament</w:t>
      </w:r>
      <w:r w:rsidRPr="00D84B26">
        <w:rPr>
          <w:rFonts w:eastAsia="Times New Roman"/>
          <w:color w:val="000000"/>
          <w:lang w:val="en-US"/>
        </w:rPr>
        <w:t>larda belgilangan talablarga muvofiqligini tasdiqlash uchun asos bo‘lib xizmat qilgan texnik hujjatlardan, shaxsiy sinash va o‘lchash natijalaridan va (yoki) boshqa hujjatlardan dalil sifatida foydalaniladi.</w:t>
      </w:r>
    </w:p>
    <w:p w14:paraId="2E51F6C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shaxsiy dalillar va muvofiqlikni ba</w:t>
      </w:r>
      <w:r w:rsidRPr="00D84B26">
        <w:rPr>
          <w:rFonts w:eastAsia="Times New Roman"/>
          <w:color w:val="000000"/>
          <w:lang w:val="en-US"/>
        </w:rPr>
        <w:t>holash organi ishtirokida olingan dalillar asosida deklaratsiya qilish chog‘ida arizachi o‘z tanloviga ko‘ra shaxsiy dalillaridan tashqari laboratoriyada o‘tkazilgan sinash va o‘lchash bayonnomalaridan foydalanishga, sifat menejmenti tizimining sertifikati</w:t>
      </w:r>
      <w:r w:rsidRPr="00D84B26">
        <w:rPr>
          <w:rFonts w:eastAsia="Times New Roman"/>
          <w:color w:val="000000"/>
          <w:lang w:val="en-US"/>
        </w:rPr>
        <w:t>ni taqdim etishga haqli.</w:t>
      </w:r>
    </w:p>
    <w:p w14:paraId="197445A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Sifat menejmenti tizimining sertifikatidan muvofiqlik to‘g‘risidagi deklaratsiyani qabul qilish chog‘ida dalillar tarkibida foydalanilishi mumkin, bundan shunday mahsulot uchun texnik reglamentlarda muvofiqlikni tasdiqlashning bosh</w:t>
      </w:r>
      <w:r w:rsidRPr="00D84B26">
        <w:rPr>
          <w:rFonts w:eastAsia="Times New Roman"/>
          <w:color w:val="000000"/>
          <w:lang w:val="en-US"/>
        </w:rPr>
        <w:t>qacha shakli nazarda tutilgan hol mustasno.</w:t>
      </w:r>
    </w:p>
    <w:p w14:paraId="1CA19F1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to‘g‘risidagi deklaratsiyaning amal qilish muddati texnik reglamentda belgilanadi.</w:t>
      </w:r>
    </w:p>
    <w:p w14:paraId="7F620E3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to‘g‘risidagi deklaratsiyaning amal qilish muddati tugaganidan keyin muvofiqlik to‘g‘risidagi deklaratsiyan</w:t>
      </w:r>
      <w:r w:rsidRPr="00D84B26">
        <w:rPr>
          <w:rFonts w:eastAsia="Times New Roman"/>
          <w:color w:val="000000"/>
          <w:lang w:val="en-US"/>
        </w:rPr>
        <w:t xml:space="preserve">ing bir nusxasi va dalillar sifatida foydalanilgan materiallar arizachida, </w:t>
      </w:r>
      <w:r w:rsidRPr="00D84B26">
        <w:rPr>
          <w:rFonts w:eastAsia="Times New Roman"/>
          <w:color w:val="000000"/>
          <w:lang w:val="en-US"/>
        </w:rPr>
        <w:lastRenderedPageBreak/>
        <w:t>boshqa nusxasi esa uni ro‘yxatdan o‘tkazgan muvofiqlikni baholash organida besh yil davomida saqlanadi.</w:t>
      </w:r>
    </w:p>
    <w:p w14:paraId="6FC98A9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to‘g‘risidagi deklaratsiyalarni ro‘yxatdan o‘tkazish, ularning ama</w:t>
      </w:r>
      <w:r w:rsidRPr="00D84B26">
        <w:rPr>
          <w:rFonts w:eastAsia="Times New Roman"/>
          <w:color w:val="000000"/>
          <w:lang w:val="en-US"/>
        </w:rPr>
        <w:t>l qilishini to‘xtatib turish, qayta tiklash, tugatish O‘zbekiston Respublikasi Vazirlar Mahkamasi tomonidan belgilangan tartibda amalga oshiriladi.</w:t>
      </w:r>
    </w:p>
    <w:p w14:paraId="21D7691A" w14:textId="77777777" w:rsidR="00000000" w:rsidRPr="00D84B26" w:rsidRDefault="00133513">
      <w:pPr>
        <w:shd w:val="clear" w:color="auto" w:fill="FFFFFF"/>
        <w:ind w:firstLine="851"/>
        <w:jc w:val="both"/>
        <w:divId w:val="1909682257"/>
        <w:rPr>
          <w:rFonts w:eastAsia="Times New Roman"/>
          <w:b/>
          <w:bCs/>
          <w:color w:val="000080"/>
          <w:lang w:val="en-US"/>
        </w:rPr>
      </w:pPr>
      <w:r w:rsidRPr="00D84B26">
        <w:rPr>
          <w:rFonts w:eastAsia="Times New Roman"/>
          <w:b/>
          <w:bCs/>
          <w:color w:val="000080"/>
          <w:lang w:val="en-US"/>
        </w:rPr>
        <w:t>27-modda. Muvofiqlik sertifikati</w:t>
      </w:r>
    </w:p>
    <w:p w14:paraId="5FE7C99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sertifikati muvofiqlikni baholash obyektlarining texnik jihatdan tartibga solish sohasidagi normativ hujjatlarda belgilangan talablarga muvofiqligini tasdiqlovchi hujjatdir.</w:t>
      </w:r>
    </w:p>
    <w:p w14:paraId="5A2E443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organi sertifikatlashtirishni arizachi bilan tuzi</w:t>
      </w:r>
      <w:r w:rsidRPr="00D84B26">
        <w:rPr>
          <w:rFonts w:eastAsia="Times New Roman"/>
          <w:color w:val="000000"/>
          <w:lang w:val="en-US"/>
        </w:rPr>
        <w:t>lgan shartnomaga asosan amalga oshiradi.</w:t>
      </w:r>
    </w:p>
    <w:p w14:paraId="3BFC6E1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Sertifikatlashtirish muvofiqlikni baholash organi tomonidan muvofiqlikni baholash obyektlarining texnik jihatdan tartibga solish sohasidagi normativ hujjatlarda belgilangan talablarga muvofiqligini tasdiqlash tartib</w:t>
      </w:r>
      <w:r w:rsidRPr="00D84B26">
        <w:rPr>
          <w:rFonts w:eastAsia="Times New Roman"/>
          <w:color w:val="000000"/>
          <w:lang w:val="en-US"/>
        </w:rPr>
        <w:t>-taomilidir.</w:t>
      </w:r>
    </w:p>
    <w:p w14:paraId="5E1930D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Mahsulotning muayyan turlarini sertifikatlashtirish uchun qo‘llaniladigan sertifikatlashtirish sxemalari, arizachilarning doirasi tegishli texnik reglamentlarda belgilanadi.</w:t>
      </w:r>
    </w:p>
    <w:p w14:paraId="07738DF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sertifikati, basharti tanlangan muvofiqlikni tasdiqlash sx</w:t>
      </w:r>
      <w:r w:rsidRPr="00D84B26">
        <w:rPr>
          <w:rFonts w:eastAsia="Times New Roman"/>
          <w:color w:val="000000"/>
          <w:lang w:val="en-US"/>
        </w:rPr>
        <w:t>emasiga binoan barcha tartib-taomillarning bajarilishi ijobiy natijalar bergan bo‘lsa, muvofiqlikni baholash organi tomonidan arizachiga beriladi.</w:t>
      </w:r>
    </w:p>
    <w:p w14:paraId="7718DDE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sertifikatini olishda ishlab chiqaruvchi, ishlab chiqaruvchining vakolatli vakili, sotuvchi yoki i</w:t>
      </w:r>
      <w:r w:rsidRPr="00D84B26">
        <w:rPr>
          <w:rFonts w:eastAsia="Times New Roman"/>
          <w:color w:val="000000"/>
          <w:lang w:val="en-US"/>
        </w:rPr>
        <w:t>mport qiluvchi arizachi bo‘lishi mumkin.</w:t>
      </w:r>
    </w:p>
    <w:p w14:paraId="10056C6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sertifikatining shakllari va ularni rasmiylashtirish tartibi maxsus vakolatli davlat organi tomonidan tasdiqlanadi.</w:t>
      </w:r>
    </w:p>
    <w:p w14:paraId="3B1BF5D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sertifikati muvofiqlik sertifikatlarining va muvofiqlik to‘g‘risidagi deklara</w:t>
      </w:r>
      <w:r w:rsidRPr="00D84B26">
        <w:rPr>
          <w:rFonts w:eastAsia="Times New Roman"/>
          <w:color w:val="000000"/>
          <w:lang w:val="en-US"/>
        </w:rPr>
        <w:t>tsiyalarning reyestrida ro‘yxatdan o‘tkazilishi lozim.</w:t>
      </w:r>
    </w:p>
    <w:p w14:paraId="3AB33E2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sertifikatining amal qilish muddati texnik reglamentlarda yoki muvofiqlikni tasdiqlash sxemalaridan kelib chiqqan holda, muvofiqlikni baholash qoidalarida belgilanadi.</w:t>
      </w:r>
    </w:p>
    <w:p w14:paraId="096534F8" w14:textId="77777777" w:rsidR="00000000" w:rsidRPr="00D84B26" w:rsidRDefault="00133513">
      <w:pPr>
        <w:shd w:val="clear" w:color="auto" w:fill="FFFFFF"/>
        <w:ind w:firstLine="851"/>
        <w:jc w:val="both"/>
        <w:divId w:val="1866601033"/>
        <w:rPr>
          <w:rFonts w:eastAsia="Times New Roman"/>
          <w:b/>
          <w:bCs/>
          <w:color w:val="000080"/>
          <w:lang w:val="en-US"/>
        </w:rPr>
      </w:pPr>
      <w:r w:rsidRPr="00D84B26">
        <w:rPr>
          <w:rFonts w:eastAsia="Times New Roman"/>
          <w:b/>
          <w:bCs/>
          <w:color w:val="000080"/>
          <w:lang w:val="en-US"/>
        </w:rPr>
        <w:t>28-modda. Muvofiqlik b</w:t>
      </w:r>
      <w:r w:rsidRPr="00D84B26">
        <w:rPr>
          <w:rFonts w:eastAsia="Times New Roman"/>
          <w:b/>
          <w:bCs/>
          <w:color w:val="000080"/>
          <w:lang w:val="en-US"/>
        </w:rPr>
        <w:t>elgisi</w:t>
      </w:r>
    </w:p>
    <w:p w14:paraId="0AADC1C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belgisi muvofiqlikni baholash obyektlari texnik jihatdan tartibga solish sohasidagi normativ hujjatlarda belgilangan talablarga muvofiqlikni tasdiqlash tartib-taomilidan o‘tganligi to‘g‘risida xaridorlarni xabardor qilish uchun xizmat qil</w:t>
      </w:r>
      <w:r w:rsidRPr="00D84B26">
        <w:rPr>
          <w:rFonts w:eastAsia="Times New Roman"/>
          <w:color w:val="000000"/>
          <w:lang w:val="en-US"/>
        </w:rPr>
        <w:t>adi.</w:t>
      </w:r>
    </w:p>
    <w:p w14:paraId="46F06F5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belgisi muvofiqlikni tasdiqlash tartib-taomilidan o‘tgan mahsulotni tamg‘alashda qo‘llaniladi.</w:t>
      </w:r>
    </w:p>
    <w:p w14:paraId="10EB902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belgisining shakli, unga doir texnik talablar va tamg‘alash tartibi milliy standartlarda belgilanadi.</w:t>
      </w:r>
    </w:p>
    <w:p w14:paraId="3807041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sertifikatiga ega bo‘</w:t>
      </w:r>
      <w:r w:rsidRPr="00D84B26">
        <w:rPr>
          <w:rFonts w:eastAsia="Times New Roman"/>
          <w:color w:val="000000"/>
          <w:lang w:val="en-US"/>
        </w:rPr>
        <w:t>lgan ishlab chiqaruvchi, ishlab chiqaruvchining vakolatli vakili, sotuvchi yoki import qiluvchi muvofiqlik belgisini milliy standartlarda belgilangan, o‘zi uchun qulay bo‘lgan har qanday usullarda qo‘llashga haqli.</w:t>
      </w:r>
    </w:p>
    <w:p w14:paraId="00339B0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Muvofiqligi majburiy tasdiqlanishi lozim </w:t>
      </w:r>
      <w:r w:rsidRPr="00D84B26">
        <w:rPr>
          <w:rFonts w:eastAsia="Times New Roman"/>
          <w:color w:val="000000"/>
          <w:lang w:val="en-US"/>
        </w:rPr>
        <w:t>bo‘lgan va texnik reglamentlarda belgilangan talablar bo‘yicha muvofiqligi tasdiqlanishdan o‘tmagan mahsulotni muvofiqlik belgisi bilan tamg‘alashga yo‘l qo‘yilmaydi.</w:t>
      </w:r>
    </w:p>
    <w:p w14:paraId="56CE29E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 mahalliy ishlab chiqaruvchilar va import qiluvchilar tomonidan sertifikatlashtir</w:t>
      </w:r>
      <w:r w:rsidRPr="00D84B26">
        <w:rPr>
          <w:rFonts w:eastAsia="Times New Roman"/>
          <w:color w:val="000000"/>
          <w:lang w:val="en-US"/>
        </w:rPr>
        <w:t xml:space="preserve">ilganda muvofiqlik sertifikatini bergan sertifikatlashtirish organi bilan tuzilgan kelishuv asosida ushbu ishlab chiqaruvchilarga va import qiluvchilarga muvofiqlik belgisini qo‘llash huquqi beriladi hamda muvofiqlik belgisidan foydalanganlik uchun to‘lov </w:t>
      </w:r>
      <w:r w:rsidRPr="00D84B26">
        <w:rPr>
          <w:rFonts w:eastAsia="Times New Roman"/>
          <w:color w:val="000000"/>
          <w:lang w:val="en-US"/>
        </w:rPr>
        <w:t>undiriladi.</w:t>
      </w:r>
    </w:p>
    <w:p w14:paraId="3E29CFF8" w14:textId="77777777" w:rsidR="00000000" w:rsidRPr="00D84B26" w:rsidRDefault="00133513">
      <w:pPr>
        <w:shd w:val="clear" w:color="auto" w:fill="FFFFFF"/>
        <w:ind w:firstLine="851"/>
        <w:jc w:val="both"/>
        <w:divId w:val="55009756"/>
        <w:rPr>
          <w:rFonts w:eastAsia="Times New Roman"/>
          <w:b/>
          <w:bCs/>
          <w:color w:val="000080"/>
          <w:lang w:val="en-US"/>
        </w:rPr>
      </w:pPr>
      <w:r w:rsidRPr="00D84B26">
        <w:rPr>
          <w:rFonts w:eastAsia="Times New Roman"/>
          <w:b/>
          <w:bCs/>
          <w:color w:val="000080"/>
          <w:lang w:val="en-US"/>
        </w:rPr>
        <w:t>29-modda. Arizachining muvofiqlikni majburiy ravishda tasdiqlash chog‘idagi huquq va majburiyatlari</w:t>
      </w:r>
    </w:p>
    <w:p w14:paraId="651C318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Arizachi quyidagi huquqlarga ega:</w:t>
      </w:r>
    </w:p>
    <w:p w14:paraId="05A549D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mahsulotning muayyan turlari uchun tegishli texnik reglamentda nazarda tutilgan muvofiqlikni tasdiqlash shakli</w:t>
      </w:r>
      <w:r w:rsidRPr="00D84B26">
        <w:rPr>
          <w:rFonts w:eastAsia="Times New Roman"/>
          <w:color w:val="000000"/>
          <w:lang w:val="en-US"/>
        </w:rPr>
        <w:t>ni va sxemasini tanlash;</w:t>
      </w:r>
    </w:p>
    <w:p w14:paraId="310D596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akkreditatsiya qilish doirasi arizachi sertifikatlashtirishni mo‘ljallagan mahsulotga nisbatan tatbiq etiladigan har qanday muvofiqlikni baholash organiga majburiy sertifikatlashtirishni amalga oshirish uchun murojaat qilish;</w:t>
      </w:r>
    </w:p>
    <w:p w14:paraId="682B77A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w:t>
      </w:r>
      <w:r w:rsidRPr="00D84B26">
        <w:rPr>
          <w:rFonts w:eastAsia="Times New Roman"/>
          <w:color w:val="000000"/>
          <w:lang w:val="en-US"/>
        </w:rPr>
        <w:t>lotning texnik reglamentlar talablariga muvofiqligini tasdiqlash uchun texnik hujjatlardan foydalanish;</w:t>
      </w:r>
    </w:p>
    <w:p w14:paraId="669ABE4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o‘ziga muvofiqlik sertifikatini bergan muvofiqlikni baholash organidan sertifikatlashtirish natijalarini tasdiqlaydigan hamda taqdim etish shartlari, mu</w:t>
      </w:r>
      <w:r w:rsidRPr="00D84B26">
        <w:rPr>
          <w:rFonts w:eastAsia="Times New Roman"/>
          <w:color w:val="000000"/>
          <w:lang w:val="en-US"/>
        </w:rPr>
        <w:t>ddati sertifikatlashtirish to‘g‘risidagi shartnomada belgilanadigan hujjatlarni hamda materiallarni olish.</w:t>
      </w:r>
    </w:p>
    <w:p w14:paraId="5981830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Arizachi:</w:t>
      </w:r>
    </w:p>
    <w:p w14:paraId="588B8A7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mahsulotning texnik reglamentlar talablariga muvofiqligini ta’minlashi;</w:t>
      </w:r>
    </w:p>
    <w:p w14:paraId="7C4BCD8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muvofiqligi majburiy tasdiqlanishi lozim bo‘lgan mahsulotni muvofiq</w:t>
      </w:r>
      <w:r w:rsidRPr="00D84B26">
        <w:rPr>
          <w:rFonts w:eastAsia="Times New Roman"/>
          <w:color w:val="000000"/>
          <w:lang w:val="en-US"/>
        </w:rPr>
        <w:t>likni tasdiqlash ishlari amalga oshirilganidan keyin muomalaga chiqarishi;</w:t>
      </w:r>
    </w:p>
    <w:p w14:paraId="0319574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mahsulotga ilova qilinadigan hujjatlarda muvofiqlik sertifikati yoki muvofiqlik to‘g‘risidagi deklaratsiya haqidagi ma’lumotlarni ko‘rsatishi;</w:t>
      </w:r>
    </w:p>
    <w:p w14:paraId="7E368D3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 organlariga, shuningdek manfaatdor shaxslarga mahsulotning texnik reglamentlar talablariga muvofiqligi tasdiqlanganligi to‘g‘risida dalolat beruvchi hujjatlarni (muvofiqlik sertifikatini, muvofiqlik haqidagi deklaratsiyani yoki ularning ko‘</w:t>
      </w:r>
      <w:r w:rsidRPr="00D84B26">
        <w:rPr>
          <w:rFonts w:eastAsia="Times New Roman"/>
          <w:color w:val="000000"/>
          <w:lang w:val="en-US"/>
        </w:rPr>
        <w:t>chirma nusxalarini) yoxud muvofiqlik sertifikatining yoki muvofiqlik to‘g‘risidagi deklaratsiyaning ro‘yxatga olish raqami haqidagi axborotni taqdim etishi;</w:t>
      </w:r>
    </w:p>
    <w:p w14:paraId="0DD4874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muvofiqlik sertifikatining yoki muvofiqlik to‘g‘risidagi deklaratsiyaning amal qilishi to‘xtat</w:t>
      </w:r>
      <w:r w:rsidRPr="00D84B26">
        <w:rPr>
          <w:rFonts w:eastAsia="Times New Roman"/>
          <w:color w:val="000000"/>
          <w:lang w:val="en-US"/>
        </w:rPr>
        <w:t>ib turilgan yoxud tugatilgan bo‘lsa, mahsulotning realizatsiya qilinishini to‘xtatib turishi yoki tugatishi;</w:t>
      </w:r>
    </w:p>
    <w:p w14:paraId="2D57330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sertifikatlashtirilgan mahsulotni ishlab chiqarishning texnik hujjatlariga yoki texnologik jarayonlariga kiritiladigan o‘zgartishlar to‘g‘risida mu</w:t>
      </w:r>
      <w:r w:rsidRPr="00D84B26">
        <w:rPr>
          <w:rFonts w:eastAsia="Times New Roman"/>
          <w:color w:val="000000"/>
          <w:lang w:val="en-US"/>
        </w:rPr>
        <w:t>vofiqlikni baholash organini xabardor qilishi;</w:t>
      </w:r>
    </w:p>
    <w:p w14:paraId="054D1A7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muvofiqligi tasdiqlanishdan o‘tgan va texnik reglamentlar talablariga muvofiq bo‘lmagan mahsulotni ishlab chiqarishni davlat nazorati organlarining qarorlari asosida o‘n ish kuniga to‘xtatib turishi;</w:t>
      </w:r>
    </w:p>
    <w:p w14:paraId="79FC096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w:t>
      </w:r>
      <w:r w:rsidRPr="00D84B26">
        <w:rPr>
          <w:rFonts w:eastAsia="Times New Roman"/>
          <w:color w:val="000000"/>
          <w:lang w:val="en-US"/>
        </w:rPr>
        <w:t>k sertifikatining yoki muvofiqlik to‘g‘risidagi deklaratsiyaning amal qilish muddati tugagan taqdirda, mahsulotning realizatsiya qilinishini to‘xtatib turishi yoki tugatishi shart, bundan mahsulotning qonunchilikka muvofiq belgilangan yaroqlilik muddati yo</w:t>
      </w:r>
      <w:r w:rsidRPr="00D84B26">
        <w:rPr>
          <w:rFonts w:eastAsia="Times New Roman"/>
          <w:color w:val="000000"/>
          <w:lang w:val="en-US"/>
        </w:rPr>
        <w:t>xud xizmat muddati davomida muvofiqlik sertifikatining yoki muvofiqlik to‘g‘risidagi deklaratsiyaning amal qilishi vaqtida chiqarilgan mahsulot mustasno.</w:t>
      </w:r>
    </w:p>
    <w:p w14:paraId="5502E3DB" w14:textId="77777777" w:rsidR="00000000" w:rsidRPr="00D84B26" w:rsidRDefault="00133513">
      <w:pPr>
        <w:shd w:val="clear" w:color="auto" w:fill="FFFFFF"/>
        <w:ind w:firstLine="851"/>
        <w:jc w:val="both"/>
        <w:divId w:val="1282689164"/>
        <w:rPr>
          <w:rFonts w:eastAsia="Times New Roman"/>
          <w:b/>
          <w:bCs/>
          <w:color w:val="000080"/>
          <w:lang w:val="en-US"/>
        </w:rPr>
      </w:pPr>
      <w:r w:rsidRPr="00D84B26">
        <w:rPr>
          <w:rFonts w:eastAsia="Times New Roman"/>
          <w:b/>
          <w:bCs/>
          <w:color w:val="000080"/>
          <w:lang w:val="en-US"/>
        </w:rPr>
        <w:t>30-modda. Mahsulotni sinash maqsadlari</w:t>
      </w:r>
    </w:p>
    <w:p w14:paraId="6AEC1E3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 sinash quyidagi maqsadlarda amalga oshiriladi:</w:t>
      </w:r>
    </w:p>
    <w:p w14:paraId="7F4F7BF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w:t>
      </w:r>
      <w:r w:rsidRPr="00D84B26">
        <w:rPr>
          <w:rFonts w:eastAsia="Times New Roman"/>
          <w:color w:val="000000"/>
          <w:lang w:val="en-US"/>
        </w:rPr>
        <w:t>k reglamentlarda va standartlarda ko‘rsatilgan mahsulot namunasining muvofiqligini tasdiqlash tavsiflarini aniqlash;</w:t>
      </w:r>
    </w:p>
    <w:p w14:paraId="2753B33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sinash muvofiqlikni tasdiqlash doirasidagi tartib-taomil bo‘lsa, muvofiqlikni tasdiqlash amalga oshirilishini ta’minlash.</w:t>
      </w:r>
    </w:p>
    <w:p w14:paraId="510FCC0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Sinash, agar</w:t>
      </w:r>
      <w:r w:rsidRPr="00D84B26">
        <w:rPr>
          <w:rFonts w:eastAsia="Times New Roman"/>
          <w:color w:val="000000"/>
          <w:lang w:val="en-US"/>
        </w:rPr>
        <w:t xml:space="preserve"> bu muvofiqlikni sertifikatlashtirish yoki deklaratsiya qilishda qo‘llaniladigan muvofiqlikni tasdiqlash sxemasida nazarda tutilgan bo‘lsa, muvofiqlikni baholash doirasidagi tartib-taomildir. Sinash, agar bu texnik reglamentlarda nazarda tutilgan bo‘lsa, m</w:t>
      </w:r>
      <w:r w:rsidRPr="00D84B26">
        <w:rPr>
          <w:rFonts w:eastAsia="Times New Roman"/>
          <w:color w:val="000000"/>
          <w:lang w:val="en-US"/>
        </w:rPr>
        <w:t>uvofiqlikni baholashning mustaqil shaklidir.</w:t>
      </w:r>
    </w:p>
    <w:p w14:paraId="661404F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Sinash, agar bu muvofiqlikni sertifikatlashtirish yoki deklaratsiya qilish chog‘ida qo‘llaniladigan muvofiqlikni tasdiqlash sxemasida nazarda tutilgan bo‘lsa, akkreditatsiya sohasiga muvofiq akkreditatsiya qilin</w:t>
      </w:r>
      <w:r w:rsidRPr="00D84B26">
        <w:rPr>
          <w:rFonts w:eastAsia="Times New Roman"/>
          <w:color w:val="000000"/>
          <w:lang w:val="en-US"/>
        </w:rPr>
        <w:t>gan laboratoriya tomonidan amalga oshiriladi.</w:t>
      </w:r>
    </w:p>
    <w:p w14:paraId="290F1CF9" w14:textId="77777777" w:rsidR="00000000" w:rsidRPr="00D84B26" w:rsidRDefault="00133513">
      <w:pPr>
        <w:shd w:val="clear" w:color="auto" w:fill="FFFFFF"/>
        <w:ind w:firstLine="851"/>
        <w:jc w:val="both"/>
        <w:divId w:val="1324318583"/>
        <w:rPr>
          <w:rFonts w:eastAsia="Times New Roman"/>
          <w:b/>
          <w:bCs/>
          <w:color w:val="000080"/>
          <w:lang w:val="en-US"/>
        </w:rPr>
      </w:pPr>
      <w:r w:rsidRPr="00D84B26">
        <w:rPr>
          <w:rFonts w:eastAsia="Times New Roman"/>
          <w:b/>
          <w:bCs/>
          <w:color w:val="000080"/>
          <w:lang w:val="en-US"/>
        </w:rPr>
        <w:t>31-modda. Muvofiqlikni baholash organlariga qo‘yiladigan talablar va ularning majburiyatlari</w:t>
      </w:r>
    </w:p>
    <w:p w14:paraId="43D73A7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organi va uning xodimlari o‘zi baholaydigan mahsulotni loyihalashtirish, ishlab chiqarish, yetk</w:t>
      </w:r>
      <w:r w:rsidRPr="00D84B26">
        <w:rPr>
          <w:rFonts w:eastAsia="Times New Roman"/>
          <w:color w:val="000000"/>
          <w:lang w:val="en-US"/>
        </w:rPr>
        <w:t>azib berish, o‘rnatish, ishlatish yoki unga texnik xizmat ko‘rsatish uchun javobgar bo‘lmasligi kerak.</w:t>
      </w:r>
    </w:p>
    <w:p w14:paraId="32EC034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Majburiy sertifikatlashtirishni amalga oshirish chog‘ida mahsulotni sinash va o‘lchash akkreditatsiya qilingan sinash laboratoriyalari tomonidan o‘tkazil</w:t>
      </w:r>
      <w:r w:rsidRPr="00D84B26">
        <w:rPr>
          <w:rFonts w:eastAsia="Times New Roman"/>
          <w:color w:val="000000"/>
          <w:lang w:val="en-US"/>
        </w:rPr>
        <w:t>ishi kerak hamda ularning natijalari bayonnomalar tarzida rasmiylashtiriladi.</w:t>
      </w:r>
    </w:p>
    <w:p w14:paraId="2345F51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organlari sinash laboratoriyalariga arizachi to‘g‘risidagi ma’lumotlarni taqdim etishga haqli emas.</w:t>
      </w:r>
    </w:p>
    <w:p w14:paraId="4DD90FD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organi sinash laboratoriyasi tomon</w:t>
      </w:r>
      <w:r w:rsidRPr="00D84B26">
        <w:rPr>
          <w:rFonts w:eastAsia="Times New Roman"/>
          <w:color w:val="000000"/>
          <w:lang w:val="en-US"/>
        </w:rPr>
        <w:t>idan berilgan bayonnomalar asosida muvofiqlik sertifikatini berish to‘g‘risida yoki uni berishni rad etish haqida qaror qabul qiladi.</w:t>
      </w:r>
    </w:p>
    <w:p w14:paraId="1B4238DA" w14:textId="77777777" w:rsidR="00000000" w:rsidRPr="00D84B26" w:rsidRDefault="00133513">
      <w:pPr>
        <w:shd w:val="clear" w:color="auto" w:fill="FFFFFF"/>
        <w:ind w:firstLine="851"/>
        <w:jc w:val="both"/>
        <w:divId w:val="696272224"/>
        <w:rPr>
          <w:rFonts w:eastAsia="Times New Roman"/>
          <w:b/>
          <w:bCs/>
          <w:color w:val="000080"/>
          <w:lang w:val="en-US"/>
        </w:rPr>
      </w:pPr>
      <w:r w:rsidRPr="00D84B26">
        <w:rPr>
          <w:rFonts w:eastAsia="Times New Roman"/>
          <w:b/>
          <w:bCs/>
          <w:color w:val="000080"/>
          <w:lang w:val="en-US"/>
        </w:rPr>
        <w:t>32-modda. Chet davlatlarning muvofiqlikni baholash organlari tomonidan berilgan muvofiqlikni baholash natijalarini tan oli</w:t>
      </w:r>
      <w:r w:rsidRPr="00D84B26">
        <w:rPr>
          <w:rFonts w:eastAsia="Times New Roman"/>
          <w:b/>
          <w:bCs/>
          <w:color w:val="000080"/>
          <w:lang w:val="en-US"/>
        </w:rPr>
        <w:t>sh</w:t>
      </w:r>
    </w:p>
    <w:p w14:paraId="568BB31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O‘zbekiston Respublikasidan tashqarida o‘tkazilgan muvofiqlikni baholash natijalarini O‘zbekiston Respublikasida tan olish O‘zbekiston Respublikasining xalqaro shartnomalari hisobga olingan holda, O‘zbekiston Respublikasi Vazirlar Mahkamasi tomonidan be</w:t>
      </w:r>
      <w:r w:rsidRPr="00D84B26">
        <w:rPr>
          <w:rFonts w:eastAsia="Times New Roman"/>
          <w:color w:val="000000"/>
          <w:lang w:val="en-US"/>
        </w:rPr>
        <w:t>lgilangan tartibda amalga oshiriladi.</w:t>
      </w:r>
    </w:p>
    <w:p w14:paraId="4861BC5D" w14:textId="77777777" w:rsidR="00000000" w:rsidRPr="00D84B26" w:rsidRDefault="00133513">
      <w:pPr>
        <w:shd w:val="clear" w:color="auto" w:fill="FFFFFF"/>
        <w:ind w:firstLine="851"/>
        <w:jc w:val="both"/>
        <w:divId w:val="571896161"/>
        <w:rPr>
          <w:rFonts w:eastAsia="Times New Roman"/>
          <w:b/>
          <w:bCs/>
          <w:color w:val="000080"/>
          <w:lang w:val="en-US"/>
        </w:rPr>
      </w:pPr>
      <w:r w:rsidRPr="00D84B26">
        <w:rPr>
          <w:rFonts w:eastAsia="Times New Roman"/>
          <w:b/>
          <w:bCs/>
          <w:color w:val="000080"/>
          <w:lang w:val="en-US"/>
        </w:rPr>
        <w:t>33-modda. Mahsulotni davlat ro‘yxatidan o‘tkazish</w:t>
      </w:r>
    </w:p>
    <w:p w14:paraId="68841B2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O‘zbekiston Respublikasi Vazirlar Mahkamasi majburiy ravishda davlat ro‘yxatidan o‘tkazilishi lozim bo‘lgan, xavf darajasi yuqori bo‘lgan mahsulotlarning ro‘yxatini tas</w:t>
      </w:r>
      <w:r w:rsidRPr="00D84B26">
        <w:rPr>
          <w:rFonts w:eastAsia="Times New Roman"/>
          <w:color w:val="000000"/>
          <w:lang w:val="en-US"/>
        </w:rPr>
        <w:t>diqlaydi.</w:t>
      </w:r>
    </w:p>
    <w:p w14:paraId="2F13233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Mahsulotni davlat ro‘yxatidan o‘tkazishga faqat, agar mahsulot O‘zbekiston Respublikasida iste’mol qilish (foydalanish) uchun xavfsiz bo‘lsa, ruxsat beriladi. </w:t>
      </w:r>
    </w:p>
    <w:p w14:paraId="0C3B436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Maxsus vakolatli davlat organi mahsulotni davlat ro‘yxatidan o‘tkazishga va mazkur mah</w:t>
      </w:r>
      <w:r w:rsidRPr="00D84B26">
        <w:rPr>
          <w:rFonts w:eastAsia="Times New Roman"/>
          <w:color w:val="000000"/>
          <w:lang w:val="en-US"/>
        </w:rPr>
        <w:t>sulotdan xavfsiz foydalanish bo‘yicha yo‘riqnomani davlat tilida ishlab chiqishga doir talablarni belgilaydi.</w:t>
      </w:r>
    </w:p>
    <w:p w14:paraId="5895D6BB" w14:textId="77777777" w:rsidR="00000000" w:rsidRPr="00D84B26" w:rsidRDefault="00133513">
      <w:pPr>
        <w:shd w:val="clear" w:color="auto" w:fill="FFFFFF"/>
        <w:ind w:firstLine="851"/>
        <w:jc w:val="both"/>
        <w:divId w:val="1184787860"/>
        <w:rPr>
          <w:rFonts w:eastAsia="Times New Roman"/>
          <w:b/>
          <w:bCs/>
          <w:color w:val="000080"/>
          <w:lang w:val="en-US"/>
        </w:rPr>
      </w:pPr>
      <w:r w:rsidRPr="00D84B26">
        <w:rPr>
          <w:rFonts w:eastAsia="Times New Roman"/>
          <w:b/>
          <w:bCs/>
          <w:color w:val="000080"/>
          <w:lang w:val="en-US"/>
        </w:rPr>
        <w:t>34-modda. Muvofiqlikni baholash organini tayinlash (notifikatsiya qilish)</w:t>
      </w:r>
    </w:p>
    <w:p w14:paraId="075B97A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Tayinlash (notifikatsiya qilish) sohasi muvofiqlikni baholash tartib-tao</w:t>
      </w:r>
      <w:r w:rsidRPr="00D84B26">
        <w:rPr>
          <w:rFonts w:eastAsia="Times New Roman"/>
          <w:color w:val="000000"/>
          <w:lang w:val="en-US"/>
        </w:rPr>
        <w:t>millarining va mahsulot turlarining ro‘yxati bo‘lib, tegishli texnik reglamentga muvofiq ularga nisbatan muvofiqlikni baholash organi tayinlanadi.</w:t>
      </w:r>
    </w:p>
    <w:p w14:paraId="5FD4D13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organlari quyidagi hollarda muvofiqlikni baholash tartib-taomillarini tegishli texnik r</w:t>
      </w:r>
      <w:r w:rsidRPr="00D84B26">
        <w:rPr>
          <w:rFonts w:eastAsia="Times New Roman"/>
          <w:color w:val="000000"/>
          <w:lang w:val="en-US"/>
        </w:rPr>
        <w:t>eglamentlarga binoan uchinchi taraf sifatida bajarish uchun tayinlanishi (notifikatsiya qilinishi) mumkin, basharti ular:</w:t>
      </w:r>
    </w:p>
    <w:p w14:paraId="026AB04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mulk shakllaridan qat’i nazar, O‘zbekiston Respublikasining rezidentlari — yuridik shaxslar bo‘lsa;</w:t>
      </w:r>
    </w:p>
    <w:p w14:paraId="51FA4FD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so‘nggi uch yil davomida mahsulotn</w:t>
      </w:r>
      <w:r w:rsidRPr="00D84B26">
        <w:rPr>
          <w:rFonts w:eastAsia="Times New Roman"/>
          <w:color w:val="000000"/>
          <w:lang w:val="en-US"/>
        </w:rPr>
        <w:t>ing muvofiqligini baholash ishlarini bajarish tajribasiga ega bo‘lsa;</w:t>
      </w:r>
    </w:p>
    <w:p w14:paraId="0AD5CB1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belgilangan soha doirasida mahsulotni sinashni amalga oshirish uchun akkreditatsiya qilingan o‘z sinash laboratoriyalariga ega bo‘lsa;</w:t>
      </w:r>
    </w:p>
    <w:p w14:paraId="46DD15F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tartib-taomillarini tayinlangan (notifikatsiya qilingan) organlarni jalb etgan holda qo‘llash nazar</w:t>
      </w:r>
      <w:r w:rsidRPr="00D84B26">
        <w:rPr>
          <w:rFonts w:eastAsia="Times New Roman"/>
          <w:color w:val="000000"/>
          <w:lang w:val="en-US"/>
        </w:rPr>
        <w:t xml:space="preserve">da tutilgan tegishli texnik reglamentlarda belgilangan maxsus talablarga, bunday talablar texnik reglamentlarda belgilanmagan taqdirda esa O‘zbekiston Respublikasi Vazirlar Mahkamasi tomonidan belgilangan maxsus talablarga muvofiq bo‘lsa. </w:t>
      </w:r>
    </w:p>
    <w:p w14:paraId="2AA13C3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Tayinlovchi orga</w:t>
      </w:r>
      <w:r w:rsidRPr="00D84B26">
        <w:rPr>
          <w:rFonts w:eastAsia="Times New Roman"/>
          <w:color w:val="000000"/>
          <w:lang w:val="en-US"/>
        </w:rPr>
        <w:t>n:</w:t>
      </w:r>
    </w:p>
    <w:p w14:paraId="068FD16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organlari bilan manfaatlar to‘qnashuvi mavjud bo‘lmasligini ta’minlashi;</w:t>
      </w:r>
    </w:p>
    <w:p w14:paraId="5660A0C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o‘zining tayinlash to‘g‘risidagi qarorlari beg‘arazligini kafolatlashi;</w:t>
      </w:r>
    </w:p>
    <w:p w14:paraId="5404B5A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organini tayinlashga taalluqli bo‘lgan har bir qarorning muvofiq</w:t>
      </w:r>
      <w:r w:rsidRPr="00D84B26">
        <w:rPr>
          <w:rFonts w:eastAsia="Times New Roman"/>
          <w:color w:val="000000"/>
          <w:lang w:val="en-US"/>
        </w:rPr>
        <w:t>likni baholash organi bilan affillanmagan vakolatli shaxslar va muvofiqlikni baholashni amalga oshirayotgan shaxslar tomonidan qabul qilinishini ta’minlashi;</w:t>
      </w:r>
    </w:p>
    <w:p w14:paraId="53B9ACD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olingan axborotning maxfiyligini ta’minlashi kerak.</w:t>
      </w:r>
    </w:p>
    <w:p w14:paraId="1527D660" w14:textId="77777777" w:rsidR="00000000" w:rsidRPr="00D84B26" w:rsidRDefault="00133513">
      <w:pPr>
        <w:shd w:val="clear" w:color="auto" w:fill="FFFFFF"/>
        <w:jc w:val="center"/>
        <w:divId w:val="1688098447"/>
        <w:rPr>
          <w:rFonts w:eastAsia="Times New Roman"/>
          <w:b/>
          <w:bCs/>
          <w:color w:val="000080"/>
          <w:lang w:val="en-US"/>
        </w:rPr>
      </w:pPr>
      <w:r w:rsidRPr="00D84B26">
        <w:rPr>
          <w:rFonts w:eastAsia="Times New Roman"/>
          <w:b/>
          <w:bCs/>
          <w:color w:val="000080"/>
          <w:lang w:val="en-US"/>
        </w:rPr>
        <w:t>5-bob. Texnik jihatdan tartibga solish sohasid</w:t>
      </w:r>
      <w:r w:rsidRPr="00D84B26">
        <w:rPr>
          <w:rFonts w:eastAsia="Times New Roman"/>
          <w:b/>
          <w:bCs/>
          <w:color w:val="000080"/>
          <w:lang w:val="en-US"/>
        </w:rPr>
        <w:t>a davlat nazoratini amalga oshirish</w:t>
      </w:r>
    </w:p>
    <w:p w14:paraId="3457CB6F" w14:textId="77777777" w:rsidR="00000000" w:rsidRPr="00D84B26" w:rsidRDefault="00133513">
      <w:pPr>
        <w:shd w:val="clear" w:color="auto" w:fill="FFFFFF"/>
        <w:ind w:firstLine="851"/>
        <w:jc w:val="both"/>
        <w:divId w:val="1246110493"/>
        <w:rPr>
          <w:rFonts w:eastAsia="Times New Roman"/>
          <w:b/>
          <w:bCs/>
          <w:color w:val="000080"/>
          <w:lang w:val="en-US"/>
        </w:rPr>
      </w:pPr>
      <w:r w:rsidRPr="00D84B26">
        <w:rPr>
          <w:rFonts w:eastAsia="Times New Roman"/>
          <w:b/>
          <w:bCs/>
          <w:color w:val="000080"/>
          <w:lang w:val="en-US"/>
        </w:rPr>
        <w:t>35-modda. Davlat nazorati organlari</w:t>
      </w:r>
    </w:p>
    <w:p w14:paraId="272441C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Texnik reglamentlar talablariga rioya etilishi ustidan davlat nazorati davlat nazorati organlari tomonidan o‘z vakolatlari doirasida amalga oshiriladi.</w:t>
      </w:r>
    </w:p>
    <w:p w14:paraId="34FB808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 organlarining va</w:t>
      </w:r>
      <w:r w:rsidRPr="00D84B26">
        <w:rPr>
          <w:rFonts w:eastAsia="Times New Roman"/>
          <w:color w:val="000000"/>
          <w:lang w:val="en-US"/>
        </w:rPr>
        <w:t>kolatlari, ularning texnik reglamentlar talablariga rioya etilishi ustidan davlat nazoratiga doir faoliyatini muvofiqlashtirish tartibi, shuningdek davlat nazorati organlarining akkreditatsiya organi bilan hamkorligi tartibi O‘zbekiston Respublikasi Vazirl</w:t>
      </w:r>
      <w:r w:rsidRPr="00D84B26">
        <w:rPr>
          <w:rFonts w:eastAsia="Times New Roman"/>
          <w:color w:val="000000"/>
          <w:lang w:val="en-US"/>
        </w:rPr>
        <w:t>ar Mahkamasi tomonidan tasdiqlanadi.</w:t>
      </w:r>
    </w:p>
    <w:p w14:paraId="2F7F693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nazoratini amalga oshirish chog‘ida tekshirishlar qonunchilikda belgilangan tartibda o‘tkaziladi.</w:t>
      </w:r>
    </w:p>
    <w:p w14:paraId="45F4C54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Nazorat choralari texnik reglamentlarda belgilangan talablar asosida, mahsulot muomalaga chiqarilayotgan (iste’mol</w:t>
      </w:r>
      <w:r w:rsidRPr="00D84B26">
        <w:rPr>
          <w:rFonts w:eastAsia="Times New Roman"/>
          <w:color w:val="000000"/>
          <w:lang w:val="en-US"/>
        </w:rPr>
        <w:t xml:space="preserve">chiga realizatsiya qilinayotgan) bosqichda amalga oshiriladi, bundan ushbu moddaning </w:t>
      </w:r>
      <w:hyperlink r:id="rId8" w:anchor="-6393235" w:history="1">
        <w:r w:rsidRPr="00D84B26">
          <w:rPr>
            <w:rFonts w:eastAsia="Times New Roman"/>
            <w:color w:val="008080"/>
            <w:lang w:val="en-US"/>
          </w:rPr>
          <w:t>beshinchi qismida</w:t>
        </w:r>
      </w:hyperlink>
      <w:r w:rsidRPr="00D84B26">
        <w:rPr>
          <w:rFonts w:eastAsia="Times New Roman"/>
          <w:color w:val="000000"/>
          <w:lang w:val="en-US"/>
        </w:rPr>
        <w:t xml:space="preserve"> nazarda tutilgan hollar mustasno.</w:t>
      </w:r>
    </w:p>
    <w:p w14:paraId="5A408A7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texnik reglamentlarda mahsulotni loyihalashtirish, ishla</w:t>
      </w:r>
      <w:r w:rsidRPr="00D84B26">
        <w:rPr>
          <w:rFonts w:eastAsia="Times New Roman"/>
          <w:color w:val="000000"/>
          <w:lang w:val="en-US"/>
        </w:rPr>
        <w:t>b chiqarish, montaj qilish, ishga tushirish, undan foydalanish, uni saqlash, tashish, realizatsiya hamda utilizatsiya qilish bilan bog‘liq jarayonlarga doir talablar mavjud bo‘lsa, ushbu talablarning bajarilishini ta’minlashga doir nazorat choralari ham qa</w:t>
      </w:r>
      <w:r w:rsidRPr="00D84B26">
        <w:rPr>
          <w:rFonts w:eastAsia="Times New Roman"/>
          <w:color w:val="000000"/>
          <w:lang w:val="en-US"/>
        </w:rPr>
        <w:t>bul qilinishi kerak.</w:t>
      </w:r>
    </w:p>
    <w:p w14:paraId="790C92A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Namunalarni olish, tekshirish, sinash va (yoki) o‘lchash tarzidagi nazoratni amalga oshirishda davlat nazorati organlari tegishli texnik reglamentlarda belgilangan sinash va o‘lchash usullaridan foydalanadi.</w:t>
      </w:r>
    </w:p>
    <w:p w14:paraId="7262FCF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Xavfni baholashning aniq me</w:t>
      </w:r>
      <w:r w:rsidRPr="00D84B26">
        <w:rPr>
          <w:rFonts w:eastAsia="Times New Roman"/>
          <w:color w:val="000000"/>
          <w:lang w:val="en-US"/>
        </w:rPr>
        <w:t>zonlari, davlat nazorati organlari tegishli cheklovchi choralarni tanlaydigan shartlar va holatlar belgilanishi kerak bo‘lgan cheklovchi choralarni ko‘rish tartibi O‘zbekiston Respublikasi Vazirlar Mahkamasi tomonidan tasdiqlanadi.</w:t>
      </w:r>
    </w:p>
    <w:p w14:paraId="5A8E6F28" w14:textId="77777777" w:rsidR="00000000" w:rsidRPr="00D84B26" w:rsidRDefault="00133513">
      <w:pPr>
        <w:shd w:val="clear" w:color="auto" w:fill="FFFFFF"/>
        <w:ind w:firstLine="851"/>
        <w:jc w:val="both"/>
        <w:divId w:val="409235728"/>
        <w:rPr>
          <w:rFonts w:eastAsia="Times New Roman"/>
          <w:b/>
          <w:bCs/>
          <w:color w:val="000080"/>
          <w:lang w:val="en-US"/>
        </w:rPr>
      </w:pPr>
      <w:r w:rsidRPr="00D84B26">
        <w:rPr>
          <w:rFonts w:eastAsia="Times New Roman"/>
          <w:b/>
          <w:bCs/>
          <w:color w:val="000080"/>
          <w:lang w:val="en-US"/>
        </w:rPr>
        <w:t>36-modda. Davlat nazorat</w:t>
      </w:r>
      <w:r w:rsidRPr="00D84B26">
        <w:rPr>
          <w:rFonts w:eastAsia="Times New Roman"/>
          <w:b/>
          <w:bCs/>
          <w:color w:val="000080"/>
          <w:lang w:val="en-US"/>
        </w:rPr>
        <w:t>i organlarining huquq va majburiyatlari</w:t>
      </w:r>
    </w:p>
    <w:p w14:paraId="254B47F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 organlari quyidagi huquqlarga ega:</w:t>
      </w:r>
    </w:p>
    <w:p w14:paraId="5415BBC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chiqaruvchidan, ishlab chiqaruvchining vakolatli vakilidan, sotuvchidan va import qiluvchidan muvofiqlik sertifikatining yoki muvofiqlik to‘g‘risidagi deklara</w:t>
      </w:r>
      <w:r w:rsidRPr="00D84B26">
        <w:rPr>
          <w:rFonts w:eastAsia="Times New Roman"/>
          <w:color w:val="000000"/>
          <w:lang w:val="en-US"/>
        </w:rPr>
        <w:t>tsiyaning ro‘yxatdan o‘tkazish raqami haqida axborot taqdim etilishini, agar bunday hujjatlarning mavjud bo‘lishi tegishli texnik reglamentda nazarda tutilgan bo‘lsa, talab qilish;</w:t>
      </w:r>
    </w:p>
    <w:p w14:paraId="60D1BFB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qonunchilikda belgilangan tartibda nazorat tadbirlarini amalga oshirish;</w:t>
      </w:r>
    </w:p>
    <w:p w14:paraId="69B3F9E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w:t>
      </w:r>
      <w:r w:rsidRPr="00D84B26">
        <w:rPr>
          <w:rFonts w:eastAsia="Times New Roman"/>
          <w:color w:val="000000"/>
          <w:lang w:val="en-US"/>
        </w:rPr>
        <w:t>xnik reglamentlar talablarining aniqlangan buzilishlarini bartaraf etish to‘g‘risida ishlab chiqaruvchiga, ishlab chiqaruvchining vakolatli vakiliga, sotuvchiga va import qiluvchiga ko‘rsatmalar berish;</w:t>
      </w:r>
    </w:p>
    <w:p w14:paraId="38874F3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sertifikatining amal qilishini to‘xtatib t</w:t>
      </w:r>
      <w:r w:rsidRPr="00D84B26">
        <w:rPr>
          <w:rFonts w:eastAsia="Times New Roman"/>
          <w:color w:val="000000"/>
          <w:lang w:val="en-US"/>
        </w:rPr>
        <w:t>urish yoki tugatish zarurligi to‘g‘risidagi axborotni sertifikatni bergan muvofiqlikni baholash organiga va maxsus vakolatli davlat organiga yuborish;</w:t>
      </w:r>
    </w:p>
    <w:p w14:paraId="39F6B63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organiga muvofiqlik sertifikatining amal qilishini to‘xtatib turish yoki tugatish t</w:t>
      </w:r>
      <w:r w:rsidRPr="00D84B26">
        <w:rPr>
          <w:rFonts w:eastAsia="Times New Roman"/>
          <w:color w:val="000000"/>
          <w:lang w:val="en-US"/>
        </w:rPr>
        <w:t>o‘g‘risida, deklaratsiyani qabul qilgan shaxsga muvofiqlik to‘g‘risidagi deklaratsiyaning amal qilishini to‘xtatib turish yoki tugatish haqida ko‘rsatma berish hamda muvofiqlik sertifikatining, muvofiqlik to‘g‘risidagi deklaratsiyaning amal qilishini to‘xt</w:t>
      </w:r>
      <w:r w:rsidRPr="00D84B26">
        <w:rPr>
          <w:rFonts w:eastAsia="Times New Roman"/>
          <w:color w:val="000000"/>
          <w:lang w:val="en-US"/>
        </w:rPr>
        <w:t>atib turish yoxud tugatish haqida ko‘rsatma berilganligi to‘g‘risidagi axborotni akkreditatsiya organiga yuborish;</w:t>
      </w:r>
    </w:p>
    <w:p w14:paraId="48B92F8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chiqaruvchini, ishlab chiqaruvchining vakolatli vakilini, sotuvchini va import qiluvchini ushbu Qonunda hamda qonunchilikda nazarda tu</w:t>
      </w:r>
      <w:r w:rsidRPr="00D84B26">
        <w:rPr>
          <w:rFonts w:eastAsia="Times New Roman"/>
          <w:color w:val="000000"/>
          <w:lang w:val="en-US"/>
        </w:rPr>
        <w:t>tilgan javobgarlikka tortish;</w:t>
      </w:r>
    </w:p>
    <w:p w14:paraId="036115D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chiqaruvchidan, ishlab chiqaruvchining vakolatli vakilidan, sotuvchidan va import qiluvchidan mahsulotning texnik reglament talablariga muvofiqligini majburiy tasdiqlashni amalga oshirish chog‘ida foydalanilgan dalillar</w:t>
      </w:r>
      <w:r w:rsidRPr="00D84B26">
        <w:rPr>
          <w:rFonts w:eastAsia="Times New Roman"/>
          <w:color w:val="000000"/>
          <w:lang w:val="en-US"/>
        </w:rPr>
        <w:t xml:space="preserve"> hamda boshqa hujjatlar taqdim etilishini talab qilish;</w:t>
      </w:r>
    </w:p>
    <w:p w14:paraId="3E8F19F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sertifikatining, muvofiqlik to‘g‘risidagi deklaratsiyaning amal qilishini qonunchilikda belgilangan tartibda to‘xtatib turish, tugatish haqida qaror qabul qilish;</w:t>
      </w:r>
    </w:p>
    <w:p w14:paraId="12E307A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 talablariga javob bermaydigan mahsulotni muomalaga chiqarishni taqiqlash yoki to‘xtatib turish, muomaladan chiqarish yoki chaqirib olish to‘g‘risida qaror qabul qilish hamda ushbu qaror haqida o‘z vakolatlariga muvofiq tegishli davlat n</w:t>
      </w:r>
      <w:r w:rsidRPr="00D84B26">
        <w:rPr>
          <w:rFonts w:eastAsia="Times New Roman"/>
          <w:color w:val="000000"/>
          <w:lang w:val="en-US"/>
        </w:rPr>
        <w:t>azorati organlarini xabardor qilish va (yoki) ushbu mahsulotdan foydalanishni qoidabuzarliklar bartaraf etilguniga qadar taqiqlash;</w:t>
      </w:r>
    </w:p>
    <w:p w14:paraId="2AAA122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qonunchilikda nazarda tutilgan boshqa choralarni zarar yetkazilishiga yo‘l qo‘ymaslik maqsadida qo‘llash.</w:t>
      </w:r>
    </w:p>
    <w:p w14:paraId="59870C4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 or</w:t>
      </w:r>
      <w:r w:rsidRPr="00D84B26">
        <w:rPr>
          <w:rFonts w:eastAsia="Times New Roman"/>
          <w:color w:val="000000"/>
          <w:lang w:val="en-US"/>
        </w:rPr>
        <w:t>ganlari:</w:t>
      </w:r>
    </w:p>
    <w:p w14:paraId="2CEEDCC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nazorat tadbirlari davomida texnik jihatdan tartibga solish to‘g‘risidagi qonunchilikni qo‘llash bo‘yicha tushuntirish ishlarini amalga oshirishi, mavjud texnik reglamentlar haqida xabardor qilishi;</w:t>
      </w:r>
    </w:p>
    <w:p w14:paraId="6298A81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tijorat sirini va qonun bilan qo‘riqlanadigan bo</w:t>
      </w:r>
      <w:r w:rsidRPr="00D84B26">
        <w:rPr>
          <w:rFonts w:eastAsia="Times New Roman"/>
          <w:color w:val="000000"/>
          <w:lang w:val="en-US"/>
        </w:rPr>
        <w:t>shqa sirni oshkor etmasligi;</w:t>
      </w:r>
    </w:p>
    <w:p w14:paraId="1575667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qonunchilikda belgilangan nazorat tadbirlarini amalga oshirish va bunday tadbirlar natijalarini rasmiylashtirish tartibiga rioya etishi;</w:t>
      </w:r>
    </w:p>
    <w:p w14:paraId="53E9344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 talablarining buzilishlari oqibatlarini bartaraf etish yuzasidan nazor</w:t>
      </w:r>
      <w:r w:rsidRPr="00D84B26">
        <w:rPr>
          <w:rFonts w:eastAsia="Times New Roman"/>
          <w:color w:val="000000"/>
          <w:lang w:val="en-US"/>
        </w:rPr>
        <w:t>at tadbirlari natijalariga asosan choralar ko‘rishi;</w:t>
      </w:r>
    </w:p>
    <w:p w14:paraId="34877F7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mahsulotning texnik reglamentlar talablariga muvofiq emasligi to‘g‘risidagi axborotni ishlab chiqaruvchiga, ishlab chiqaruvchining vakolatli vakiliga, sotuvchiga va import qiluvchiga yuborishi shart.</w:t>
      </w:r>
    </w:p>
    <w:p w14:paraId="4D31620D" w14:textId="77777777" w:rsidR="00000000" w:rsidRPr="00D84B26" w:rsidRDefault="00133513">
      <w:pPr>
        <w:shd w:val="clear" w:color="auto" w:fill="FFFFFF"/>
        <w:ind w:firstLine="851"/>
        <w:jc w:val="both"/>
        <w:divId w:val="656349713"/>
        <w:rPr>
          <w:rFonts w:eastAsia="Times New Roman"/>
          <w:b/>
          <w:bCs/>
          <w:color w:val="000080"/>
          <w:lang w:val="en-US"/>
        </w:rPr>
      </w:pPr>
      <w:r w:rsidRPr="00D84B26">
        <w:rPr>
          <w:rFonts w:eastAsia="Times New Roman"/>
          <w:b/>
          <w:bCs/>
          <w:color w:val="000080"/>
          <w:lang w:val="en-US"/>
        </w:rPr>
        <w:t>37-</w:t>
      </w:r>
      <w:r w:rsidRPr="00D84B26">
        <w:rPr>
          <w:rFonts w:eastAsia="Times New Roman"/>
          <w:b/>
          <w:bCs/>
          <w:color w:val="000080"/>
          <w:lang w:val="en-US"/>
        </w:rPr>
        <w:t>modda. Davlat nazorati organlarining va ular mansabdor shaxslarining javobgarligi</w:t>
      </w:r>
    </w:p>
    <w:p w14:paraId="7A8B6F8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 organlari va ularning mansabdor shaxslari nazorat tadbirlari o‘tkazilayotganda o‘z vakolatlarini (xizmat vazifalarini) bajarmagan yoki lozim darajada bajarmag</w:t>
      </w:r>
      <w:r w:rsidRPr="00D84B26">
        <w:rPr>
          <w:rFonts w:eastAsia="Times New Roman"/>
          <w:color w:val="000000"/>
          <w:lang w:val="en-US"/>
        </w:rPr>
        <w:t xml:space="preserve">an yoki g‘ayrihuquqiy harakatlar (harakatsizlik) sodir etgan taqdirda, belgilangan tartibda javobgar bo‘ladi. </w:t>
      </w:r>
    </w:p>
    <w:p w14:paraId="5243647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 organlari aybdor bo‘lgan o‘z mansabdor shaxslariga nisbatan ko‘rilgan choralar to‘g‘risida huquqlari va qonuniy manfaatlari buzil</w:t>
      </w:r>
      <w:r w:rsidRPr="00D84B26">
        <w:rPr>
          <w:rFonts w:eastAsia="Times New Roman"/>
          <w:color w:val="000000"/>
          <w:lang w:val="en-US"/>
        </w:rPr>
        <w:t>gan tadbirkorlik subyektlariga bir oy ichida xabar qilishi shart.</w:t>
      </w:r>
    </w:p>
    <w:p w14:paraId="7E7206F6" w14:textId="77777777" w:rsidR="00000000" w:rsidRPr="00D84B26" w:rsidRDefault="00133513">
      <w:pPr>
        <w:shd w:val="clear" w:color="auto" w:fill="FFFFFF"/>
        <w:ind w:firstLine="851"/>
        <w:jc w:val="both"/>
        <w:divId w:val="326178042"/>
        <w:rPr>
          <w:rFonts w:eastAsia="Times New Roman"/>
          <w:b/>
          <w:bCs/>
          <w:color w:val="000080"/>
          <w:lang w:val="en-US"/>
        </w:rPr>
      </w:pPr>
      <w:r w:rsidRPr="00D84B26">
        <w:rPr>
          <w:rFonts w:eastAsia="Times New Roman"/>
          <w:b/>
          <w:bCs/>
          <w:color w:val="000080"/>
          <w:lang w:val="en-US"/>
        </w:rPr>
        <w:t>38-modda. Mahsulotning texnik reglamentlar talablariga muvofiq emasligi to‘g‘risidagi axborot</w:t>
      </w:r>
    </w:p>
    <w:p w14:paraId="7782147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Muomalaga chiqarilgan mahsulotning texnik reglamentlar talablariga muvofiq emasligi to‘g‘risida </w:t>
      </w:r>
      <w:r w:rsidRPr="00D84B26">
        <w:rPr>
          <w:rFonts w:eastAsia="Times New Roman"/>
          <w:color w:val="000000"/>
          <w:lang w:val="en-US"/>
        </w:rPr>
        <w:t>o‘ziga ma’lum bo‘lib qolgan ishlab chiqaruvchi, ishlab chiqaruvchining vakolatli vakili, sotuvchi, import qiluvchi yoki ijrochi mazkur axborot olingan paytdan e’tiboran o‘n kun ichida bu haqda davlat nazorati organiga xabar qilishi shart.</w:t>
      </w:r>
    </w:p>
    <w:p w14:paraId="5458C27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Muomalaga chiqari</w:t>
      </w:r>
      <w:r w:rsidRPr="00D84B26">
        <w:rPr>
          <w:rFonts w:eastAsia="Times New Roman"/>
          <w:color w:val="000000"/>
          <w:lang w:val="en-US"/>
        </w:rPr>
        <w:t>lgan mahsulotning texnik reglamentlar talablariga muvofiq emasligi to‘g‘risidagi axborotni olgan ishlab chiqaruvchining vakolatli vakili, sotuvchi, import qiluvchi yoki ijrochi uni ishlab chiqaruvchiga o‘n kun ichida yetkazishi shart.</w:t>
      </w:r>
    </w:p>
    <w:p w14:paraId="6C29654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 i</w:t>
      </w:r>
      <w:r w:rsidRPr="00D84B26">
        <w:rPr>
          <w:rFonts w:eastAsia="Times New Roman"/>
          <w:color w:val="000000"/>
          <w:lang w:val="en-US"/>
        </w:rPr>
        <w:t>shlab chiqaruvchining vakolatli vakili, sotuvchi, import qiluvchi yoki ijrochi hisoblanmaydigan va muomalaga chiqarilgan mahsulotning texnik reglamentlar talablariga muvofiq emasligi to‘g‘risida o‘ziga ma’lum bo‘lib qolgan shaxs ushbu axborotni davlat nazo</w:t>
      </w:r>
      <w:r w:rsidRPr="00D84B26">
        <w:rPr>
          <w:rFonts w:eastAsia="Times New Roman"/>
          <w:color w:val="000000"/>
          <w:lang w:val="en-US"/>
        </w:rPr>
        <w:t>rati organiga yuborishga haqli.</w:t>
      </w:r>
    </w:p>
    <w:p w14:paraId="0B20813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 organi muomalaga chiqarilgan mahsulotning texnik reglamentlar talablariga muvofiq emasligi to‘g‘risidagi axborotni olgach, axborot kelib tushganligi haqida ishlab chiqaruvchini, ishlab chiqaruvchining vakolat</w:t>
      </w:r>
      <w:r w:rsidRPr="00D84B26">
        <w:rPr>
          <w:rFonts w:eastAsia="Times New Roman"/>
          <w:color w:val="000000"/>
          <w:lang w:val="en-US"/>
        </w:rPr>
        <w:t>li vakilini, sotuvchini, import qiluvchini yoki ijrochini besh kun ichida xabardor qilishi shart.</w:t>
      </w:r>
    </w:p>
    <w:p w14:paraId="790AA63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normativ hujjatlarga muvofiq emas deb topilgan mahsulotlar reyestridan mahsulotni u mazkur reyestrga kiritilgan kun</w:t>
      </w:r>
      <w:r w:rsidRPr="00D84B26">
        <w:rPr>
          <w:rFonts w:eastAsia="Times New Roman"/>
          <w:color w:val="000000"/>
          <w:lang w:val="en-US"/>
        </w:rPr>
        <w:t>dan e’tiboran olti oy ichida chiqarish, shuningdek mazkur mahsulotni ishlab chiqaruvchi, ishlab chiqaruvchining vakolatli vakili, sotuvchi va import qiluvchi tomonidan O‘zbekiston Respublikasi hududiga olib kirish va erkin muomalaga chiqarish taqiqlanadi.</w:t>
      </w:r>
    </w:p>
    <w:p w14:paraId="2898BBB8" w14:textId="77777777" w:rsidR="00000000" w:rsidRPr="00D84B26" w:rsidRDefault="00133513">
      <w:pPr>
        <w:shd w:val="clear" w:color="auto" w:fill="FFFFFF"/>
        <w:ind w:firstLine="851"/>
        <w:jc w:val="both"/>
        <w:divId w:val="1004934251"/>
        <w:rPr>
          <w:rFonts w:eastAsia="Times New Roman"/>
          <w:b/>
          <w:bCs/>
          <w:color w:val="000080"/>
          <w:lang w:val="en-US"/>
        </w:rPr>
      </w:pPr>
      <w:r w:rsidRPr="00D84B26">
        <w:rPr>
          <w:rFonts w:eastAsia="Times New Roman"/>
          <w:b/>
          <w:bCs/>
          <w:color w:val="000080"/>
          <w:lang w:val="en-US"/>
        </w:rPr>
        <w:t>39-modda. Mahsulotning texnik reglamentlar talablariga muvofiq emasligi to‘g‘risida axborot olingan taqdirda ishlab chiqaruvchining, ishlab chiqaruvchining vakolatli vakilining, sotuvchining va import qiluvchining majburiyatlari</w:t>
      </w:r>
    </w:p>
    <w:p w14:paraId="06664D0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amalga oshiriladigan t</w:t>
      </w:r>
      <w:r w:rsidRPr="00D84B26">
        <w:rPr>
          <w:rFonts w:eastAsia="Times New Roman"/>
          <w:color w:val="000000"/>
          <w:lang w:val="en-US"/>
        </w:rPr>
        <w:t xml:space="preserve">adbirlar mazmunidan uzoqroq muddatni belgilash zarurati kelib chiqmasa, ishlab chiqaruvchi, ishlab chiqaruvchining vakolatli vakili, sotuvchi, import qiluvchi </w:t>
      </w:r>
      <w:r w:rsidRPr="00D84B26">
        <w:rPr>
          <w:rFonts w:eastAsia="Times New Roman"/>
          <w:color w:val="000000"/>
          <w:lang w:val="en-US"/>
        </w:rPr>
        <w:lastRenderedPageBreak/>
        <w:t>mahsulotning texnik reglamentlar talablariga muvofiq emasligi to‘g‘risidagi axborot olingan paytd</w:t>
      </w:r>
      <w:r w:rsidRPr="00D84B26">
        <w:rPr>
          <w:rFonts w:eastAsia="Times New Roman"/>
          <w:color w:val="000000"/>
          <w:lang w:val="en-US"/>
        </w:rPr>
        <w:t xml:space="preserve">an e’tiboran o‘n kun ichida ushbu axborotning ishonchliligini tekshirishi shart. Ishlab chiqaruvchi, ishlab chiqaruvchining vakolatli vakili, sotuvchi, import qiluvchi mazkur tekshiruv materiallarini davlat nazorati organining talabiga ko‘ra ushbu organga </w:t>
      </w:r>
      <w:r w:rsidRPr="00D84B26">
        <w:rPr>
          <w:rFonts w:eastAsia="Times New Roman"/>
          <w:color w:val="000000"/>
          <w:lang w:val="en-US"/>
        </w:rPr>
        <w:t>taqdim etishi shart.</w:t>
      </w:r>
    </w:p>
    <w:p w14:paraId="1DA4B39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Mahsulotning texnik reglamentlar talablariga muvofiq emasligi to‘g‘risidagi axborotning ishonchliligi tasdiqlangan taqdirda, ishlab chiqaruvchi, ishlab chiqaruvchining vakolatli vakili, sotuvchi, import qiluvchi zarar yetkazilishining </w:t>
      </w:r>
      <w:r w:rsidRPr="00D84B26">
        <w:rPr>
          <w:rFonts w:eastAsia="Times New Roman"/>
          <w:color w:val="000000"/>
          <w:lang w:val="en-US"/>
        </w:rPr>
        <w:t>oldini olish bo‘yicha tadbirlar dasturini bunday axborotning ishonchliligi tasdiqlangan paytdan e’tiboran o‘n kun ichida ishlab chiqishi va ushbu dasturni o‘z vakolatlariga muvofiq davlat nazorati organi bilan kelishishi shart.</w:t>
      </w:r>
    </w:p>
    <w:p w14:paraId="528AA9B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Zarar yetkazilishining oldin</w:t>
      </w:r>
      <w:r w:rsidRPr="00D84B26">
        <w:rPr>
          <w:rFonts w:eastAsia="Times New Roman"/>
          <w:color w:val="000000"/>
          <w:lang w:val="en-US"/>
        </w:rPr>
        <w:t>i olish bo‘yicha tadbirlar dasturi xaridorlarni (iste’molchilarni) zarar yetkazilishi xavfi mavjudligi va uni bartaraf etish usullari, shuningdek bunday tadbirlarni amalga oshirish muddatlari to‘g‘risida xabardor qilishga doir tadbirlarni o‘z ichiga oladi.</w:t>
      </w:r>
      <w:r w:rsidRPr="00D84B26">
        <w:rPr>
          <w:rFonts w:eastAsia="Times New Roman"/>
          <w:color w:val="000000"/>
          <w:lang w:val="en-US"/>
        </w:rPr>
        <w:t xml:space="preserve"> </w:t>
      </w:r>
    </w:p>
    <w:p w14:paraId="2C9D564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Agar zarar yetkazilishini bartaraf etish uchun qo‘shimcha xarajatlarni amalga oshirish zarur bo‘lsa, ishlab chiqaruvchi, ishlab chiqaruvchining vakolatli vakili, sotuvchi, import qiluvchi zarar yetkazilishini bartaraf etishga doir barcha tadbirlarni o‘z </w:t>
      </w:r>
      <w:r w:rsidRPr="00D84B26">
        <w:rPr>
          <w:rFonts w:eastAsia="Times New Roman"/>
          <w:color w:val="000000"/>
          <w:lang w:val="en-US"/>
        </w:rPr>
        <w:t>hisobidan amalga oshirishi shart, ularni amalga oshirish mumkin bo‘lmagan taqdirda esa, mahsulotning chaqirib olinishi to‘g‘risida e’lon qilishi va xaridorlarga mahsulot chaqirib olinishi munosabati bilan yetkazilgan zararlarning o‘rnini qoplashi shart.</w:t>
      </w:r>
    </w:p>
    <w:p w14:paraId="2B03AD3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w:t>
      </w:r>
      <w:r w:rsidRPr="00D84B26">
        <w:rPr>
          <w:rFonts w:eastAsia="Times New Roman"/>
          <w:color w:val="000000"/>
          <w:lang w:val="en-US"/>
        </w:rPr>
        <w:t>hsulotning nuqsonlarini bartaraf etish, shuningdek uni nuqsonlar bartaraf etiladigan joyga yetkazish hamda xaridorlarga va (yoki) iste’molchilarga qaytarish ishlab chiqaruvchi, ishlab chiqaruvchining vakolatli vakili, sotuvchi, import qiluvchi tomonidan o‘</w:t>
      </w:r>
      <w:r w:rsidRPr="00D84B26">
        <w:rPr>
          <w:rFonts w:eastAsia="Times New Roman"/>
          <w:color w:val="000000"/>
          <w:lang w:val="en-US"/>
        </w:rPr>
        <w:t>z hisobidan amalga oshiriladi.</w:t>
      </w:r>
    </w:p>
    <w:p w14:paraId="471A205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 muomaladan chiqarish sotuvchilar tomonidan o‘z tasarrufidagi tegishli mahsulotning ushbu mahsulotni ishlab chiqaruvchiga qaytarilishini va xaridorlarga (iste’molchilarga) bunday mahsulotni taklif etish tugatilishin</w:t>
      </w:r>
      <w:r w:rsidRPr="00D84B26">
        <w:rPr>
          <w:rFonts w:eastAsia="Times New Roman"/>
          <w:color w:val="000000"/>
          <w:lang w:val="en-US"/>
        </w:rPr>
        <w:t>i nazarda tutadi.</w:t>
      </w:r>
    </w:p>
    <w:p w14:paraId="50580E1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 chaqirib olish xaridorlarga (iste’molchilarga) sotib bo‘lingan tegishli mahsulotning uni ishlab chiqaruvchiga qaytarilishini nazarda tutadi.</w:t>
      </w:r>
    </w:p>
    <w:p w14:paraId="5D204ED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zarar yetkazilishi xavfini belgilangan tadbirlarni amalga oshirish orqali bartara</w:t>
      </w:r>
      <w:r w:rsidRPr="00D84B26">
        <w:rPr>
          <w:rFonts w:eastAsia="Times New Roman"/>
          <w:color w:val="000000"/>
          <w:lang w:val="en-US"/>
        </w:rPr>
        <w:t>f etish mumkin bo‘lmasa, ishlab chiqaruvchi, ishlab chiqaruvchining vakolatli vakili, sotuvchi, import qiluvchi mahsulotni ishlab chiqarishni va realizatsiya qilishni darhol to‘xtatishi, mahsulotni chaqirib olishi hamda mahsulot chaqirib olinishi munosabat</w:t>
      </w:r>
      <w:r w:rsidRPr="00D84B26">
        <w:rPr>
          <w:rFonts w:eastAsia="Times New Roman"/>
          <w:color w:val="000000"/>
          <w:lang w:val="en-US"/>
        </w:rPr>
        <w:t>i bilan yuzaga kelgan zararlarning o‘rnini xaridorlarga (iste’molchilarga) qoplashi, mahsulotga doir muvofiqlik to‘g‘risidagi sertifikatning yoki muvofiqlik haqidagi deklaratsiyaning amal qilishini darhol tugatishi shart.</w:t>
      </w:r>
    </w:p>
    <w:p w14:paraId="3B7D251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 ishlab chiqaru</w:t>
      </w:r>
      <w:r w:rsidRPr="00D84B26">
        <w:rPr>
          <w:rFonts w:eastAsia="Times New Roman"/>
          <w:color w:val="000000"/>
          <w:lang w:val="en-US"/>
        </w:rPr>
        <w:t>vchining vakolatli vakili, sotuvchi, import qiluvchi zarar yetkazilishini bartaraf etishga doir tadbirlar dasturining butun amalga oshirilish davrida xaridorlarga (iste’molchilarga) zarur harakatlar to‘g‘risida tezkor axborot olish imkoniyatini o‘z hisobid</w:t>
      </w:r>
      <w:r w:rsidRPr="00D84B26">
        <w:rPr>
          <w:rFonts w:eastAsia="Times New Roman"/>
          <w:color w:val="000000"/>
          <w:lang w:val="en-US"/>
        </w:rPr>
        <w:t>an ta’minlashi shart.</w:t>
      </w:r>
    </w:p>
    <w:p w14:paraId="4B0573F2" w14:textId="77777777" w:rsidR="00000000" w:rsidRPr="00D84B26" w:rsidRDefault="00133513">
      <w:pPr>
        <w:shd w:val="clear" w:color="auto" w:fill="FFFFFF"/>
        <w:ind w:firstLine="851"/>
        <w:jc w:val="both"/>
        <w:divId w:val="1604654349"/>
        <w:rPr>
          <w:rFonts w:eastAsia="Times New Roman"/>
          <w:b/>
          <w:bCs/>
          <w:color w:val="000080"/>
          <w:lang w:val="en-US"/>
        </w:rPr>
      </w:pPr>
      <w:r w:rsidRPr="00D84B26">
        <w:rPr>
          <w:rFonts w:eastAsia="Times New Roman"/>
          <w:b/>
          <w:bCs/>
          <w:color w:val="000080"/>
          <w:lang w:val="en-US"/>
        </w:rPr>
        <w:t>40-modda. Mahsulotning texnik reglamentlar talablariga muvofiq emasligi to‘g‘risida axborot olingan taqdirda davlat nazorati organlarining harakatlari</w:t>
      </w:r>
    </w:p>
    <w:p w14:paraId="2B3DDD6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Mahsulotning texnik reglamentlar talablariga muvofiq emasligi to‘g‘risida axborot olingan taqdirda davlat</w:t>
      </w:r>
      <w:r w:rsidRPr="00D84B26">
        <w:rPr>
          <w:rFonts w:eastAsia="Times New Roman"/>
          <w:color w:val="000000"/>
          <w:lang w:val="en-US"/>
        </w:rPr>
        <w:t xml:space="preserve"> nazorati organlari olingan axborotning ishonchliligini tekshirishni mumkin qadar qisqa muddatlarda amalga oshiradi.</w:t>
      </w:r>
    </w:p>
    <w:p w14:paraId="7F63DE7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Olingan axborotning ishonchliligini tekshirishni amalga oshirish chog‘ida davlat nazorati organlari:</w:t>
      </w:r>
    </w:p>
    <w:p w14:paraId="355A1C2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 to‘g‘risidagi yoki mahsulotga</w:t>
      </w:r>
      <w:r w:rsidRPr="00D84B26">
        <w:rPr>
          <w:rFonts w:eastAsia="Times New Roman"/>
          <w:color w:val="000000"/>
          <w:lang w:val="en-US"/>
        </w:rPr>
        <w:t xml:space="preserve"> doir talablar bilan bog‘liq bo‘lgan mahsulotni loyihalashtirish, ishlab chiqarish, montaj qilish, ishga tushirish, undan foydalanish, uni saqlash, tashish, realizatsiya hamda utilizatsiya qilish jarayonlari to‘g‘risidagi qo‘shimcha axborotni, shu jumladan</w:t>
      </w:r>
      <w:r w:rsidRPr="00D84B26">
        <w:rPr>
          <w:rFonts w:eastAsia="Times New Roman"/>
          <w:color w:val="000000"/>
          <w:lang w:val="en-US"/>
        </w:rPr>
        <w:t xml:space="preserve"> majburiy muvofiqlikni tasdiqlashni amalga oshirish chog‘ida o‘tkazilgan tadqiqotlar (sinash) va o‘lchash natijalarini ishlab chiqaruvchidan, ishlab chiqaruvchining vakolatli vakilidan, ijrochidan, sotuvchidan, import qiluvchidan va boshqa shaxslardan so‘r</w:t>
      </w:r>
      <w:r w:rsidRPr="00D84B26">
        <w:rPr>
          <w:rFonts w:eastAsia="Times New Roman"/>
          <w:color w:val="000000"/>
          <w:lang w:val="en-US"/>
        </w:rPr>
        <w:t>ab olishga;</w:t>
      </w:r>
    </w:p>
    <w:p w14:paraId="5CF5C79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va xo‘jalik boshqaruvi organlariga, shuningdek mahalliy ijro etuvchi hokimiyat organlariga so‘rovlar yuborishga;</w:t>
      </w:r>
    </w:p>
    <w:p w14:paraId="5BF624F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zarur bo‘lganda, mutaxassislarni olingan materiallarni tahlil qilish uchun jalb etishga;</w:t>
      </w:r>
    </w:p>
    <w:p w14:paraId="0CF544B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chiqaruvchidan, ishlab chiqa</w:t>
      </w:r>
      <w:r w:rsidRPr="00D84B26">
        <w:rPr>
          <w:rFonts w:eastAsia="Times New Roman"/>
          <w:color w:val="000000"/>
          <w:lang w:val="en-US"/>
        </w:rPr>
        <w:t>ruvchining vakolatli vakilidan, sotuvchidan, import qiluvchidan mahsulotning texnik reglamentlar talablariga muvofiqligini majburiy ravishda tasdiqlashni amalga oshirish chog‘ida foydalanilgan dalillarni va boshqa hujjatlarni so‘rab olishga haqli.</w:t>
      </w:r>
    </w:p>
    <w:p w14:paraId="385AF02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w:t>
      </w:r>
      <w:r w:rsidRPr="00D84B26">
        <w:rPr>
          <w:rFonts w:eastAsia="Times New Roman"/>
          <w:color w:val="000000"/>
          <w:lang w:val="en-US"/>
        </w:rPr>
        <w:t>ning texnik reglamentlar talablariga muvofiq emasligi to‘g‘risidagi axborotning ishonchliligi tasdiqlangan taqdirda, davlat nazorati organi ishlab chiqaruvchi, ishlab chiqaruvchining vakolatli vakili, sotuvchi, import qiluvchi tomonidan zarar yetkazilishin</w:t>
      </w:r>
      <w:r w:rsidRPr="00D84B26">
        <w:rPr>
          <w:rFonts w:eastAsia="Times New Roman"/>
          <w:color w:val="000000"/>
          <w:lang w:val="en-US"/>
        </w:rPr>
        <w:t>i bartaraf etishga doir tadbirlar dasturini o‘n kun ichida ishlab chiqish haqida o‘z vakolatlariga muvofiq ko‘rsatma beradi, uni bajarishga ko‘maklashadi va uning bajarilishi ustidan nazoratni amalga oshiradi.</w:t>
      </w:r>
    </w:p>
    <w:p w14:paraId="13BC252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 organi zarar yetkazilishini ba</w:t>
      </w:r>
      <w:r w:rsidRPr="00D84B26">
        <w:rPr>
          <w:rFonts w:eastAsia="Times New Roman"/>
          <w:color w:val="000000"/>
          <w:lang w:val="en-US"/>
        </w:rPr>
        <w:t>rtaraf etishga doir tadbirlar dasturining bajarilishi ustidan nazoratni amalga oshirish chog‘ida:</w:t>
      </w:r>
    </w:p>
    <w:p w14:paraId="33E9C48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zarar yetkazilishini bartaraf etishga doir tadbirlarni amalga oshirish muddatlari va tartibi to‘g‘risidagi axborotni tarqatishga ko‘maklashadi;</w:t>
      </w:r>
    </w:p>
    <w:p w14:paraId="2A25187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w:t>
      </w:r>
      <w:r w:rsidRPr="00D84B26">
        <w:rPr>
          <w:rFonts w:eastAsia="Times New Roman"/>
          <w:color w:val="000000"/>
          <w:lang w:val="en-US"/>
        </w:rPr>
        <w:t>vchidan, ishlab chiqaruvchining vakolatli vakilidan, sotuvchidan, import qiluvchidan va boshqa shaxslardan zarar yetkazilishini bartaraf etishga doir tadbirlar dasturida ko‘rsatilgan tadbirlar amalga oshirilganligini tasdiqlovchi hujjatlarni so‘rab oladi;</w:t>
      </w:r>
    </w:p>
    <w:p w14:paraId="6C28EB5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zarar yetkazilishini bartaraf etishga doir tadbirlar dasturida ko‘rsatilgan muddatlarga rioya etilishini tekshiradi.</w:t>
      </w:r>
    </w:p>
    <w:p w14:paraId="78D86AF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 talablariga muvofiq bo‘lmagan mahsulotdan foydalanish chog‘ida fuqarolarning hayotiga va sog‘lig‘iga zarar yetkazilishi</w:t>
      </w:r>
      <w:r w:rsidRPr="00D84B26">
        <w:rPr>
          <w:rFonts w:eastAsia="Times New Roman"/>
          <w:color w:val="000000"/>
          <w:lang w:val="en-US"/>
        </w:rPr>
        <w:t>ni yoxud shunday zarar yetkazilishi xavfini bartaraf etish bo‘yicha zudlik bilan choralar ko‘rish zarur bo‘lgan taqdirda, davlat nazorati organi:</w:t>
      </w:r>
    </w:p>
    <w:p w14:paraId="218BD51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ushbu mahsulotning realizatsiya qilinishini to‘xtatib turish to‘g‘risida ko‘rsatma beradi;</w:t>
      </w:r>
    </w:p>
    <w:p w14:paraId="0C7B24C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bu mahsulotning tex</w:t>
      </w:r>
      <w:r w:rsidRPr="00D84B26">
        <w:rPr>
          <w:rFonts w:eastAsia="Times New Roman"/>
          <w:color w:val="000000"/>
          <w:lang w:val="en-US"/>
        </w:rPr>
        <w:t>nik reglamentlar talablariga muvofiq emasligi va ushbu mahsulotdan foydalanish chog‘ida fuqarolarning hayotiga yoki sog‘lig‘iga zarar yetkazilishi xavfi to‘g‘risida xaridorlarni (iste’molchilarni) ommaviy axborot vositalari orqali xabardor qiladi;</w:t>
      </w:r>
    </w:p>
    <w:p w14:paraId="6B3EDA6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ushbu ma</w:t>
      </w:r>
      <w:r w:rsidRPr="00D84B26">
        <w:rPr>
          <w:rFonts w:eastAsia="Times New Roman"/>
          <w:color w:val="000000"/>
          <w:lang w:val="en-US"/>
        </w:rPr>
        <w:t>hsulotni majburiy ravishda chaqirib olish to‘g‘risidagi da’vo arizasi bilan sudga murojaat qilish haqida qaror qabul qiladi.</w:t>
      </w:r>
    </w:p>
    <w:p w14:paraId="654E9CA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 ishlab chiqaruvchining vakolatli vakili, sotuvchi, import qiluvchi davlat nazorati organining harakatlari ustid</w:t>
      </w:r>
      <w:r w:rsidRPr="00D84B26">
        <w:rPr>
          <w:rFonts w:eastAsia="Times New Roman"/>
          <w:color w:val="000000"/>
          <w:lang w:val="en-US"/>
        </w:rPr>
        <w:t>an sud tartibida shikoyat qilishga haqli.</w:t>
      </w:r>
    </w:p>
    <w:p w14:paraId="13DBB14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nazorati organi harakatlarining g‘ayriqonuniyligi to‘g‘risida sud qarori qabul qilingan taqdirda, davlat nazorati organining harakatlari tufayli ishlab chiqaruvchiga, ishlab chiqaruvchining vakolatli vakilig</w:t>
      </w:r>
      <w:r w:rsidRPr="00D84B26">
        <w:rPr>
          <w:rFonts w:eastAsia="Times New Roman"/>
          <w:color w:val="000000"/>
          <w:lang w:val="en-US"/>
        </w:rPr>
        <w:t>a, sotuvchiga, import qiluvchiga yetkazilgan zararning o‘rni qoplanishi lozim.</w:t>
      </w:r>
    </w:p>
    <w:p w14:paraId="6E2C634E" w14:textId="77777777" w:rsidR="00000000" w:rsidRPr="00D84B26" w:rsidRDefault="00133513">
      <w:pPr>
        <w:shd w:val="clear" w:color="auto" w:fill="FFFFFF"/>
        <w:ind w:firstLine="851"/>
        <w:jc w:val="both"/>
        <w:divId w:val="704210292"/>
        <w:rPr>
          <w:rFonts w:eastAsia="Times New Roman"/>
          <w:b/>
          <w:bCs/>
          <w:color w:val="000080"/>
          <w:lang w:val="en-US"/>
        </w:rPr>
      </w:pPr>
      <w:r w:rsidRPr="00D84B26">
        <w:rPr>
          <w:rFonts w:eastAsia="Times New Roman"/>
          <w:b/>
          <w:bCs/>
          <w:color w:val="000080"/>
          <w:lang w:val="en-US"/>
        </w:rPr>
        <w:t>41-modda. Mahsulotni majburiy ravishda chaqirib olish</w:t>
      </w:r>
    </w:p>
    <w:p w14:paraId="37EA8CD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Ushbu Qonunda nazarda tutilgan ko‘rsatma bajarilmagan taqdirda, davlat nazorati organi o‘z vakolatlariga muvofiq, shuningde</w:t>
      </w:r>
      <w:r w:rsidRPr="00D84B26">
        <w:rPr>
          <w:rFonts w:eastAsia="Times New Roman"/>
          <w:color w:val="000000"/>
          <w:lang w:val="en-US"/>
        </w:rPr>
        <w:t>k zarar yetkazilishini bartaraf etishga doir tadbirlar dasturi ishlab chiqaruvchi, ishlab chiqaruvchining vakolatli vakili, sotuvchi, import qiluvchi tomonidan bajarilmaganligi haqida o‘ziga ma’lum bo‘lib qolgan boshqa shaxslar mahsulotni majburiy ravishda</w:t>
      </w:r>
      <w:r w:rsidRPr="00D84B26">
        <w:rPr>
          <w:rFonts w:eastAsia="Times New Roman"/>
          <w:color w:val="000000"/>
          <w:lang w:val="en-US"/>
        </w:rPr>
        <w:t xml:space="preserve"> chaqirib olish to‘g‘risidagi da’vo arizasi bilan sudga murojaat qilishga haqli.</w:t>
      </w:r>
    </w:p>
    <w:p w14:paraId="3C2AD8E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 majburiy ravishda chaqirib olish to‘g‘risidagi da’vo arizasi qanoatlantirilgan taqdirda, sudning qarori qonuniy kuchga kirgan kundan e’tiboran bir oydan kechiktirma</w:t>
      </w:r>
      <w:r w:rsidRPr="00D84B26">
        <w:rPr>
          <w:rFonts w:eastAsia="Times New Roman"/>
          <w:color w:val="000000"/>
          <w:lang w:val="en-US"/>
        </w:rPr>
        <w:t>y javobgar tomonidan ommaviy axborot vositalari orqali yoki boshqacha usulda xaridorlar (iste’molchilar) e’tiboriga yetkaziladi.</w:t>
      </w:r>
    </w:p>
    <w:p w14:paraId="52D0990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Javobgar sudning qarorini sud tomonidan belgilangan muddatda bajarmagan taqdirda, sudning qarorini bajarish qonunda belgilangan</w:t>
      </w:r>
      <w:r w:rsidRPr="00D84B26">
        <w:rPr>
          <w:rFonts w:eastAsia="Times New Roman"/>
          <w:color w:val="000000"/>
          <w:lang w:val="en-US"/>
        </w:rPr>
        <w:t xml:space="preserve"> tartibda amalga oshiriladi. Bunda da’vogar mahsulotning majburiy ravishda chaqirib olinishi to‘g‘risida xaridorlarni (iste’molchilarni) ommaviy axborot vositalari orqali yoki boshqacha usulda xabardor qilishga haqli.</w:t>
      </w:r>
    </w:p>
    <w:p w14:paraId="278B3301" w14:textId="77777777" w:rsidR="00000000" w:rsidRPr="00D84B26" w:rsidRDefault="00133513">
      <w:pPr>
        <w:shd w:val="clear" w:color="auto" w:fill="FFFFFF"/>
        <w:jc w:val="center"/>
        <w:divId w:val="963999737"/>
        <w:rPr>
          <w:rFonts w:eastAsia="Times New Roman"/>
          <w:b/>
          <w:bCs/>
          <w:color w:val="000080"/>
          <w:lang w:val="en-US"/>
        </w:rPr>
      </w:pPr>
      <w:r w:rsidRPr="00D84B26">
        <w:rPr>
          <w:rFonts w:eastAsia="Times New Roman"/>
          <w:b/>
          <w:bCs/>
          <w:color w:val="000080"/>
          <w:lang w:val="en-US"/>
        </w:rPr>
        <w:t>6-bob. Ishlab chiqaruvchining, sotuvch</w:t>
      </w:r>
      <w:r w:rsidRPr="00D84B26">
        <w:rPr>
          <w:rFonts w:eastAsia="Times New Roman"/>
          <w:b/>
          <w:bCs/>
          <w:color w:val="000080"/>
          <w:lang w:val="en-US"/>
        </w:rPr>
        <w:t>ining, import qiluvchining majburiyatlari</w:t>
      </w:r>
    </w:p>
    <w:p w14:paraId="22306D34" w14:textId="77777777" w:rsidR="00000000" w:rsidRPr="00D84B26" w:rsidRDefault="00133513">
      <w:pPr>
        <w:shd w:val="clear" w:color="auto" w:fill="FFFFFF"/>
        <w:ind w:firstLine="851"/>
        <w:jc w:val="both"/>
        <w:divId w:val="1002466222"/>
        <w:rPr>
          <w:rFonts w:eastAsia="Times New Roman"/>
          <w:b/>
          <w:bCs/>
          <w:color w:val="000080"/>
          <w:lang w:val="en-US"/>
        </w:rPr>
      </w:pPr>
      <w:r w:rsidRPr="00D84B26">
        <w:rPr>
          <w:rFonts w:eastAsia="Times New Roman"/>
          <w:b/>
          <w:bCs/>
          <w:color w:val="000080"/>
          <w:lang w:val="en-US"/>
        </w:rPr>
        <w:t>42-modda. Ishlab chiqaruvchining majburiyatlari</w:t>
      </w:r>
    </w:p>
    <w:p w14:paraId="36DA347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chiqaruvchilar:</w:t>
      </w:r>
    </w:p>
    <w:p w14:paraId="6C1A90A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xavfsiz mahsulotni muomalaga chiqarishi;</w:t>
      </w:r>
    </w:p>
    <w:p w14:paraId="522BC94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tartib-taomilining amalga oshirilishini texnik reglamentga muvofiq ta’minlashi;</w:t>
      </w:r>
    </w:p>
    <w:p w14:paraId="74D4AF2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hujjatlarni tuzishi va muayyan vaqt davomida ularni saqlashi;</w:t>
      </w:r>
    </w:p>
    <w:p w14:paraId="1E517F7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muvofiqlik to‘g‘risidagi deklaratsiyani texnik reglamentga muvofiq tuzishi va taqdim </w:t>
      </w:r>
      <w:r w:rsidRPr="00D84B26">
        <w:rPr>
          <w:rFonts w:eastAsia="Times New Roman"/>
          <w:color w:val="000000"/>
          <w:lang w:val="en-US"/>
        </w:rPr>
        <w:t>etishi hamda uni ko‘rsatilgan vaqt davomida saqlashi;</w:t>
      </w:r>
    </w:p>
    <w:p w14:paraId="3794709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texnik reglamentda nazarda tutilgan bo‘lsa, ushbu Qonun talablariga binoan muvofiqlik belgisini qo‘yishi shart.</w:t>
      </w:r>
    </w:p>
    <w:p w14:paraId="54B13C8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 mahsulotga texnik jihatdan tartibga solish sohasidagi normativ huj</w:t>
      </w:r>
      <w:r w:rsidRPr="00D84B26">
        <w:rPr>
          <w:rFonts w:eastAsia="Times New Roman"/>
          <w:color w:val="000000"/>
          <w:lang w:val="en-US"/>
        </w:rPr>
        <w:t>jatlarga muvofiq mahsulotni identifikatsiya qilish imkonini beruvchi turkum yoki seriya raqamini qo‘yishi shart. Agar mahsulotning o‘lchami yoki boshqa xususiyatlari tufayli ishlab chiqaruvchi turkum yoki seriya raqamini qo‘ya olmasa, u o‘rovda yoki mahsul</w:t>
      </w:r>
      <w:r w:rsidRPr="00D84B26">
        <w:rPr>
          <w:rFonts w:eastAsia="Times New Roman"/>
          <w:color w:val="000000"/>
          <w:lang w:val="en-US"/>
        </w:rPr>
        <w:t>otga ilova qilinadigan hujjatlarda ko‘rsatilishi kerak.</w:t>
      </w:r>
    </w:p>
    <w:p w14:paraId="2E6D07A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chiqaruvchining ayrim majburiyatlari shartnomaga muvofiq ishlab chiqaruvchining vakolatli vakili zimmasiga yuklatilishi mumkin.</w:t>
      </w:r>
    </w:p>
    <w:p w14:paraId="27CB530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chiqaruvchining zimmasida qonunchilikka muvofiq boshqa maj</w:t>
      </w:r>
      <w:r w:rsidRPr="00D84B26">
        <w:rPr>
          <w:rFonts w:eastAsia="Times New Roman"/>
          <w:color w:val="000000"/>
          <w:lang w:val="en-US"/>
        </w:rPr>
        <w:t>buriyatlar ham bo‘lishi mumkin.</w:t>
      </w:r>
    </w:p>
    <w:p w14:paraId="3E3C3630" w14:textId="77777777" w:rsidR="00000000" w:rsidRPr="00D84B26" w:rsidRDefault="00133513">
      <w:pPr>
        <w:shd w:val="clear" w:color="auto" w:fill="FFFFFF"/>
        <w:ind w:firstLine="851"/>
        <w:jc w:val="both"/>
        <w:divId w:val="396902034"/>
        <w:rPr>
          <w:rFonts w:eastAsia="Times New Roman"/>
          <w:b/>
          <w:bCs/>
          <w:color w:val="000080"/>
          <w:lang w:val="en-US"/>
        </w:rPr>
      </w:pPr>
      <w:r w:rsidRPr="00D84B26">
        <w:rPr>
          <w:rFonts w:eastAsia="Times New Roman"/>
          <w:b/>
          <w:bCs/>
          <w:color w:val="000080"/>
          <w:lang w:val="en-US"/>
        </w:rPr>
        <w:t>43-modda. Sotuvchining majburiyatlari</w:t>
      </w:r>
    </w:p>
    <w:p w14:paraId="26F7ADB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Sotuvchi:</w:t>
      </w:r>
    </w:p>
    <w:p w14:paraId="06CF72D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mahsulotga texnik reglamentga muvofiq muvofiqlik belgisi qo‘yilganligini tekshirishi;</w:t>
      </w:r>
    </w:p>
    <w:p w14:paraId="5F75482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reglamentga muvofiq davlat tilidagi qo‘shimcha hujjatlar va mahsulot xavfsizligi to</w:t>
      </w:r>
      <w:r w:rsidRPr="00D84B26">
        <w:rPr>
          <w:rFonts w:eastAsia="Times New Roman"/>
          <w:color w:val="000000"/>
          <w:lang w:val="en-US"/>
        </w:rPr>
        <w:t>‘g‘risidagi axborot mavjudligini tekshirishi;</w:t>
      </w:r>
    </w:p>
    <w:p w14:paraId="315E7DF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saqlash va transportda tashish shart-sharoitlari mahsulotning texnik reglamentlar talablariga muvofiqligini xavf ostiga qo‘ymasligini mahsulot realizatsiya qilinguniga qadar kafolatlashi shart.</w:t>
      </w:r>
    </w:p>
    <w:p w14:paraId="1112B57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sotuvchi ma</w:t>
      </w:r>
      <w:r w:rsidRPr="00D84B26">
        <w:rPr>
          <w:rFonts w:eastAsia="Times New Roman"/>
          <w:color w:val="000000"/>
          <w:lang w:val="en-US"/>
        </w:rPr>
        <w:t>hsulot texnik reglamentlar talablariga javob bermaydi deb hisoblasa, u mahsulotni texnik reglament talablariga muvofiqlashtirish maqsadida tuzatish choralarini ko‘rishi shart.</w:t>
      </w:r>
    </w:p>
    <w:p w14:paraId="15C73B38"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ko‘rilgan tuzatish choralaridan keyin mahsulotning texnik reglamentlar tala</w:t>
      </w:r>
      <w:r w:rsidRPr="00D84B26">
        <w:rPr>
          <w:rFonts w:eastAsia="Times New Roman"/>
          <w:color w:val="000000"/>
          <w:lang w:val="en-US"/>
        </w:rPr>
        <w:t>blariga muvofiq emasligi bartaraf etilmasa, sotuvchi ishlab chiqaruvchini, ishlab chiqaruvchining vakolatli vakilini yoki import qiluvchini, shuningdek davlat nazorati organlarini bu haqda xabardor qilishi shart.</w:t>
      </w:r>
    </w:p>
    <w:p w14:paraId="1737894C" w14:textId="77777777" w:rsidR="00000000" w:rsidRPr="00D84B26" w:rsidRDefault="00133513">
      <w:pPr>
        <w:shd w:val="clear" w:color="auto" w:fill="FFFFFF"/>
        <w:ind w:firstLine="851"/>
        <w:jc w:val="both"/>
        <w:divId w:val="117601581"/>
        <w:rPr>
          <w:rFonts w:eastAsia="Times New Roman"/>
          <w:b/>
          <w:bCs/>
          <w:color w:val="000080"/>
          <w:lang w:val="en-US"/>
        </w:rPr>
      </w:pPr>
      <w:r w:rsidRPr="00D84B26">
        <w:rPr>
          <w:rFonts w:eastAsia="Times New Roman"/>
          <w:b/>
          <w:bCs/>
          <w:color w:val="000080"/>
          <w:lang w:val="en-US"/>
        </w:rPr>
        <w:t>44-modda. Import qiluvchining majburiyatlar</w:t>
      </w:r>
      <w:r w:rsidRPr="00D84B26">
        <w:rPr>
          <w:rFonts w:eastAsia="Times New Roman"/>
          <w:b/>
          <w:bCs/>
          <w:color w:val="000080"/>
          <w:lang w:val="en-US"/>
        </w:rPr>
        <w:t>i</w:t>
      </w:r>
    </w:p>
    <w:p w14:paraId="489AD3B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Import qiluvchi:</w:t>
      </w:r>
    </w:p>
    <w:p w14:paraId="76B8182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 talablariga javob beradigan mahsulotni bozorda joylashtirishi;</w:t>
      </w:r>
    </w:p>
    <w:p w14:paraId="0F83446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 muomalaga chiqarishda ishlab chiqaruvchi nazarda tutilgan muvofiqlikni tasdiqlash tartib-taomilini amalga oshirganligini, texnik hujjatlarni ishla</w:t>
      </w:r>
      <w:r w:rsidRPr="00D84B26">
        <w:rPr>
          <w:rFonts w:eastAsia="Times New Roman"/>
          <w:color w:val="000000"/>
          <w:lang w:val="en-US"/>
        </w:rPr>
        <w:t>b chiqqanligini, texnik reglament talablariga muvofiq mahsulotga muvofiqlik belgisini qo‘yganligini kafolatlashi;</w:t>
      </w:r>
    </w:p>
    <w:p w14:paraId="39E3A16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mahsulotning texnik reglament talablariga muvofiq emasligini bartaraf etish uchun saqlash yoki transportda tashish shart-sharoitlarini nazorat</w:t>
      </w:r>
      <w:r w:rsidRPr="00D84B26">
        <w:rPr>
          <w:rFonts w:eastAsia="Times New Roman"/>
          <w:color w:val="000000"/>
          <w:lang w:val="en-US"/>
        </w:rPr>
        <w:t xml:space="preserve"> qilishi shart.</w:t>
      </w:r>
    </w:p>
    <w:p w14:paraId="6CB37D3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import qiluvchi mahsulot texnik reglament talablariga javob bermaydi deb hisoblasa, u mahsulot bozorga joylashtirilguniga qadar uning xavfsizligini ta’minlash bo‘yicha tuzatish choralarini ko‘rishi shart.</w:t>
      </w:r>
    </w:p>
    <w:p w14:paraId="3CD701B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Agar ko‘rilgan tuzatish choral</w:t>
      </w:r>
      <w:r w:rsidRPr="00D84B26">
        <w:rPr>
          <w:rFonts w:eastAsia="Times New Roman"/>
          <w:color w:val="000000"/>
          <w:lang w:val="en-US"/>
        </w:rPr>
        <w:t>aridan keyin mahsulotning texnik reglamentlar talablariga muvofiq emasligi bartaraf etilmasa, import qiluvchi bu haqda ishlab chiqaruvchini va davlat nazorati organlarini xabardor qilishi shart.</w:t>
      </w:r>
    </w:p>
    <w:p w14:paraId="1F6AA560" w14:textId="77777777" w:rsidR="00000000" w:rsidRPr="00D84B26" w:rsidRDefault="00133513">
      <w:pPr>
        <w:shd w:val="clear" w:color="auto" w:fill="FFFFFF"/>
        <w:ind w:firstLine="851"/>
        <w:jc w:val="both"/>
        <w:divId w:val="1903902597"/>
        <w:rPr>
          <w:rFonts w:eastAsia="Times New Roman"/>
          <w:b/>
          <w:bCs/>
          <w:color w:val="000080"/>
          <w:lang w:val="en-US"/>
        </w:rPr>
      </w:pPr>
      <w:r w:rsidRPr="00D84B26">
        <w:rPr>
          <w:rFonts w:eastAsia="Times New Roman"/>
          <w:b/>
          <w:bCs/>
          <w:color w:val="000080"/>
          <w:lang w:val="en-US"/>
        </w:rPr>
        <w:t>45-modda. Yuqori xavf tug‘diradigan mahsulot to‘g‘risida tezk</w:t>
      </w:r>
      <w:r w:rsidRPr="00D84B26">
        <w:rPr>
          <w:rFonts w:eastAsia="Times New Roman"/>
          <w:b/>
          <w:bCs/>
          <w:color w:val="000080"/>
          <w:lang w:val="en-US"/>
        </w:rPr>
        <w:t>or ravishda o‘zaro xabar berish tizimi</w:t>
      </w:r>
    </w:p>
    <w:p w14:paraId="59571510"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Yuqori xavf tug‘diradigan mahsulot to‘g‘risida axborot almashish maqsadida davlat nazorati organlari o‘rtasida yuqori xavf tug‘diradigan mahsulot haqida tezkor ravishda o‘zaro xabar berish tizimi yaratiladi va faoliya</w:t>
      </w:r>
      <w:r w:rsidRPr="00D84B26">
        <w:rPr>
          <w:rFonts w:eastAsia="Times New Roman"/>
          <w:color w:val="000000"/>
          <w:lang w:val="en-US"/>
        </w:rPr>
        <w:t>t ko‘rsatadi.</w:t>
      </w:r>
    </w:p>
    <w:p w14:paraId="7CCFE1B2"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Yuqori xavf tug‘diradigan mahsulot to‘g‘risida tezkor ravishda o‘zaro xabar berish tizimi davlat nazorati organlari yuqori xavf tug‘diradigan mahsulotni aniqlagan taqdirda, ular tomonidan taqdim etiladigan xabarlardan shakllantiriladi.</w:t>
      </w:r>
    </w:p>
    <w:p w14:paraId="4E12768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Yuqori</w:t>
      </w:r>
      <w:r w:rsidRPr="00D84B26">
        <w:rPr>
          <w:rFonts w:eastAsia="Times New Roman"/>
          <w:color w:val="000000"/>
          <w:lang w:val="en-US"/>
        </w:rPr>
        <w:t xml:space="preserve"> xavf tug‘diradigan mahsulot to‘g‘risidagi xabar quyidagilarni o‘z ichiga olishi kerak:</w:t>
      </w:r>
    </w:p>
    <w:p w14:paraId="355A057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tegishli mahsulotni identifikatsiya qilish imkonini beruvchi ma’lumotlarni;</w:t>
      </w:r>
    </w:p>
    <w:p w14:paraId="599079B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 keltirib chiqaradigan xavfning tavsifini, bunday mahsulot namunalarini sinash natij</w:t>
      </w:r>
      <w:r w:rsidRPr="00D84B26">
        <w:rPr>
          <w:rFonts w:eastAsia="Times New Roman"/>
          <w:color w:val="000000"/>
          <w:lang w:val="en-US"/>
        </w:rPr>
        <w:t>asini;</w:t>
      </w:r>
    </w:p>
    <w:p w14:paraId="1699AF3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xavfni bartaraf etish uchun ko‘rilgan choralarning (agar bunday choralar ko‘rilgan bo‘lsa), shu jumladan ishlab chiqaruvchi, ishlab chiqaruvchining vakolatli vakili, sotuvchi va (yoki) import qiluvchi tomonidan o‘z tashabbusiga ko‘ra ko‘rilgan choralarning</w:t>
      </w:r>
      <w:r w:rsidRPr="00D84B26">
        <w:rPr>
          <w:rFonts w:eastAsia="Times New Roman"/>
          <w:color w:val="000000"/>
          <w:lang w:val="en-US"/>
        </w:rPr>
        <w:t xml:space="preserve"> xususiyati va davomiyligi to‘g‘risidagi axborotni;</w:t>
      </w:r>
    </w:p>
    <w:p w14:paraId="20E33C4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ushbu mahsulotning kelib chiqishi va bozorga yetkazib berilishi zanjiri haqidagi axborotni;</w:t>
      </w:r>
    </w:p>
    <w:p w14:paraId="488D2AB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xalqaro, mintaqaviy va chet el xabar qilish tizimlari yordamida yoki boshqa davlatlarning vakolatli organlaridan</w:t>
      </w:r>
      <w:r w:rsidRPr="00D84B26">
        <w:rPr>
          <w:rFonts w:eastAsia="Times New Roman"/>
          <w:color w:val="000000"/>
          <w:lang w:val="en-US"/>
        </w:rPr>
        <w:t xml:space="preserve"> boshqacha tarzda olingan ma’lumotlarni.</w:t>
      </w:r>
    </w:p>
    <w:p w14:paraId="6AAC990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Yuqori xavf tug‘diradigan mahsulot to‘g‘risida tezkor ravishda o‘zaro xabar berish tizimidagi ma’lumotlar davlat nazorati organlari, bojxona organlari, iqtisodiy va ijtimoiy rivojlanish sohasidagi davlat siyosatini </w:t>
      </w:r>
      <w:r w:rsidRPr="00D84B26">
        <w:rPr>
          <w:rFonts w:eastAsia="Times New Roman"/>
          <w:color w:val="000000"/>
          <w:lang w:val="en-US"/>
        </w:rPr>
        <w:t>amalga oshiruvchi davlat boshqaruvi organlari, iste’molchilar huquqlarini himoya qilish to‘g‘risidagi qonunchilikka rioya etilishi ustidan davlat nazorati sohasidagi davlat siyosatini amalga oshiruvchi davlat boshqaruvi organlari foydalanishi uchun ochiq b</w:t>
      </w:r>
      <w:r w:rsidRPr="00D84B26">
        <w:rPr>
          <w:rFonts w:eastAsia="Times New Roman"/>
          <w:color w:val="000000"/>
          <w:lang w:val="en-US"/>
        </w:rPr>
        <w:t>o‘lishi kerak.</w:t>
      </w:r>
    </w:p>
    <w:p w14:paraId="7A77869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Yuqori xavf tug‘diradigan mahsulot haqida tezkor ravishda o‘zaro xabar berish tizimining faoliyat ko‘rsatish tartibi O‘zbekiston Respublikasi Vazirlar Mahkamasi tomonidan tasdiqlanadi.</w:t>
      </w:r>
    </w:p>
    <w:p w14:paraId="56745CE0" w14:textId="77777777" w:rsidR="00000000" w:rsidRPr="00D84B26" w:rsidRDefault="00133513">
      <w:pPr>
        <w:shd w:val="clear" w:color="auto" w:fill="FFFFFF"/>
        <w:jc w:val="center"/>
        <w:divId w:val="1654985421"/>
        <w:rPr>
          <w:rFonts w:eastAsia="Times New Roman"/>
          <w:b/>
          <w:bCs/>
          <w:color w:val="000080"/>
          <w:lang w:val="en-US"/>
        </w:rPr>
      </w:pPr>
      <w:r w:rsidRPr="00D84B26">
        <w:rPr>
          <w:rFonts w:eastAsia="Times New Roman"/>
          <w:b/>
          <w:bCs/>
          <w:color w:val="000080"/>
          <w:lang w:val="en-US"/>
        </w:rPr>
        <w:t>7-bob. Texnik jihatdan tartibga solish to‘g‘risidagi qon</w:t>
      </w:r>
      <w:r w:rsidRPr="00D84B26">
        <w:rPr>
          <w:rFonts w:eastAsia="Times New Roman"/>
          <w:b/>
          <w:bCs/>
          <w:color w:val="000080"/>
          <w:lang w:val="en-US"/>
        </w:rPr>
        <w:t>unchilikni buzganlik uchun javobgarlik</w:t>
      </w:r>
    </w:p>
    <w:p w14:paraId="491BD26B" w14:textId="77777777" w:rsidR="00000000" w:rsidRPr="00D84B26" w:rsidRDefault="00133513">
      <w:pPr>
        <w:shd w:val="clear" w:color="auto" w:fill="FFFFFF"/>
        <w:ind w:firstLine="851"/>
        <w:jc w:val="both"/>
        <w:divId w:val="1249927436"/>
        <w:rPr>
          <w:rFonts w:eastAsia="Times New Roman"/>
          <w:b/>
          <w:bCs/>
          <w:color w:val="000080"/>
          <w:lang w:val="en-US"/>
        </w:rPr>
      </w:pPr>
      <w:r w:rsidRPr="00D84B26">
        <w:rPr>
          <w:rFonts w:eastAsia="Times New Roman"/>
          <w:b/>
          <w:bCs/>
          <w:color w:val="000080"/>
          <w:lang w:val="en-US"/>
        </w:rPr>
        <w:t>46-modda. Qonunchilikda va texnik reglamentda belgilangan majburiy talablarga rioya etilmagan taqdirda ishlab chiqaruvchining, ishlab chiqaruvchining vakolatli vakilining, sotuvchining, import qiluvchining javobgarlig</w:t>
      </w:r>
      <w:r w:rsidRPr="00D84B26">
        <w:rPr>
          <w:rFonts w:eastAsia="Times New Roman"/>
          <w:b/>
          <w:bCs/>
          <w:color w:val="000080"/>
          <w:lang w:val="en-US"/>
        </w:rPr>
        <w:t>i</w:t>
      </w:r>
    </w:p>
    <w:p w14:paraId="4B6432E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Belgilangan tartibda ogohlantirish olganidan keyin texnik jihatdan tartibga solish sohasidagi huquqbuzarlikni davom ettirganlik yoki bartaraf etmaganlik uchun jismoniy shaxslar qonunchilikka muvofiq ma’muriy javobgarlikka tortiladi. Belgilangan tartibda </w:t>
      </w:r>
      <w:r w:rsidRPr="00D84B26">
        <w:rPr>
          <w:rFonts w:eastAsia="Times New Roman"/>
          <w:color w:val="000000"/>
          <w:lang w:val="en-US"/>
        </w:rPr>
        <w:t xml:space="preserve">ogohlantirish olganidan keyin texnik jihatdan tartibga solish sohasidagi huquqbuzarlikni davom ettirganlik yoki bartaraf etmaganlik uchun yuridik shaxslarga nisbatan ushbu moddaning </w:t>
      </w:r>
      <w:hyperlink r:id="rId9" w:anchor="-6393480" w:history="1">
        <w:r w:rsidRPr="00D84B26">
          <w:rPr>
            <w:rFonts w:eastAsia="Times New Roman"/>
            <w:color w:val="008080"/>
            <w:lang w:val="en-US"/>
          </w:rPr>
          <w:t>ikkinchi qismiga</w:t>
        </w:r>
      </w:hyperlink>
      <w:r w:rsidRPr="00D84B26">
        <w:rPr>
          <w:rFonts w:eastAsia="Times New Roman"/>
          <w:color w:val="000000"/>
          <w:lang w:val="en-US"/>
        </w:rPr>
        <w:t xml:space="preserve"> muvofiq jarima tarzidagi moliyaviy sanksiyalar </w:t>
      </w:r>
      <w:proofErr w:type="gramStart"/>
      <w:r w:rsidRPr="00D84B26">
        <w:rPr>
          <w:rFonts w:eastAsia="Times New Roman"/>
          <w:color w:val="000000"/>
          <w:lang w:val="en-US"/>
        </w:rPr>
        <w:t>qo‘</w:t>
      </w:r>
      <w:proofErr w:type="gramEnd"/>
      <w:r w:rsidRPr="00D84B26">
        <w:rPr>
          <w:rFonts w:eastAsia="Times New Roman"/>
          <w:color w:val="000000"/>
          <w:lang w:val="en-US"/>
        </w:rPr>
        <w:t xml:space="preserve">llaniladi. </w:t>
      </w:r>
    </w:p>
    <w:p w14:paraId="5E02A90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Ishlab chiqaruvchi, ishlab chiqaruvchining vakolatli vakili, sotuvchi yoki import qiluvchi tomonidan qonunchilikda va texnik reglamentda mahsulotga doir nazarda tutilgan majburiy talablarga rio</w:t>
      </w:r>
      <w:r w:rsidRPr="00D84B26">
        <w:rPr>
          <w:rFonts w:eastAsia="Times New Roman"/>
          <w:color w:val="000000"/>
          <w:lang w:val="en-US"/>
        </w:rPr>
        <w:t>ya etilmagan taqdirda, ularga nisbatan:</w:t>
      </w:r>
    </w:p>
    <w:p w14:paraId="271C5AB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huquqbuzarlik birinchi marta sodir etilganda — majburiy talablarga muvofiq bo‘lmagan, realizatsiya qilingan mahsulot qiymatining ellik foizigacha miqdorda jarima tarzidagi moliyaviy sanksiyalar qo‘llaniladi;</w:t>
      </w:r>
    </w:p>
    <w:p w14:paraId="05D04BF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xuddi sh</w:t>
      </w:r>
      <w:r w:rsidRPr="00D84B26">
        <w:rPr>
          <w:rFonts w:eastAsia="Times New Roman"/>
          <w:color w:val="000000"/>
          <w:lang w:val="en-US"/>
        </w:rPr>
        <w:t xml:space="preserve">unday huquqbuzarlik ushbu modda ikkinchi qismining </w:t>
      </w:r>
      <w:hyperlink r:id="rId10" w:anchor="-6393481" w:history="1">
        <w:r w:rsidRPr="00D84B26">
          <w:rPr>
            <w:rFonts w:eastAsia="Times New Roman"/>
            <w:color w:val="008080"/>
            <w:lang w:val="en-US"/>
          </w:rPr>
          <w:t>ikkinchi xatboshisida</w:t>
        </w:r>
      </w:hyperlink>
      <w:r w:rsidRPr="00D84B26">
        <w:rPr>
          <w:rFonts w:eastAsia="Times New Roman"/>
          <w:color w:val="000000"/>
          <w:lang w:val="en-US"/>
        </w:rPr>
        <w:t xml:space="preserve"> </w:t>
      </w:r>
      <w:r w:rsidRPr="00D84B26">
        <w:rPr>
          <w:rFonts w:eastAsia="Times New Roman"/>
          <w:color w:val="000000"/>
          <w:lang w:val="en-US"/>
        </w:rPr>
        <w:t xml:space="preserve">nazarda tutilgan jarima tarzidagi moliyaviy sanksiya </w:t>
      </w:r>
      <w:proofErr w:type="gramStart"/>
      <w:r w:rsidRPr="00D84B26">
        <w:rPr>
          <w:rFonts w:eastAsia="Times New Roman"/>
          <w:color w:val="000000"/>
          <w:lang w:val="en-US"/>
        </w:rPr>
        <w:t>qo‘</w:t>
      </w:r>
      <w:proofErr w:type="gramEnd"/>
      <w:r w:rsidRPr="00D84B26">
        <w:rPr>
          <w:rFonts w:eastAsia="Times New Roman"/>
          <w:color w:val="000000"/>
          <w:lang w:val="en-US"/>
        </w:rPr>
        <w:t>llanilgan kundan e’tiboran bir yil davomida takroran sodir etilganda — majburiy talablarga muvofiq bo‘lmagan, realizatsiya qilingan mahsulot qiymatining yuz foizigacha miqdorda jarima tarzidagi moliya</w:t>
      </w:r>
      <w:r w:rsidRPr="00D84B26">
        <w:rPr>
          <w:rFonts w:eastAsia="Times New Roman"/>
          <w:color w:val="000000"/>
          <w:lang w:val="en-US"/>
        </w:rPr>
        <w:t>viy sanksiyalar qo‘llaniladi.</w:t>
      </w:r>
    </w:p>
    <w:p w14:paraId="22FFDCE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Ushbu moddaning </w:t>
      </w:r>
      <w:hyperlink r:id="rId11" w:anchor="-6393480" w:history="1">
        <w:r w:rsidRPr="00D84B26">
          <w:rPr>
            <w:rFonts w:eastAsia="Times New Roman"/>
            <w:color w:val="008080"/>
            <w:lang w:val="en-US"/>
          </w:rPr>
          <w:t>ikkinchi qismida</w:t>
        </w:r>
      </w:hyperlink>
      <w:r w:rsidRPr="00D84B26">
        <w:rPr>
          <w:rFonts w:eastAsia="Times New Roman"/>
          <w:color w:val="000000"/>
          <w:lang w:val="en-US"/>
        </w:rPr>
        <w:t xml:space="preserve"> nazarda tutilgan jarima tarzidagi moliyaviy sanksiyalar sud tartibida </w:t>
      </w:r>
      <w:proofErr w:type="gramStart"/>
      <w:r w:rsidRPr="00D84B26">
        <w:rPr>
          <w:rFonts w:eastAsia="Times New Roman"/>
          <w:color w:val="000000"/>
          <w:lang w:val="en-US"/>
        </w:rPr>
        <w:t>qo‘</w:t>
      </w:r>
      <w:proofErr w:type="gramEnd"/>
      <w:r w:rsidRPr="00D84B26">
        <w:rPr>
          <w:rFonts w:eastAsia="Times New Roman"/>
          <w:color w:val="000000"/>
          <w:lang w:val="en-US"/>
        </w:rPr>
        <w:t>llaniladi, bundan mahsulotni ishlab chiqaruvchilar, ishlab chi</w:t>
      </w:r>
      <w:r w:rsidRPr="00D84B26">
        <w:rPr>
          <w:rFonts w:eastAsia="Times New Roman"/>
          <w:color w:val="000000"/>
          <w:lang w:val="en-US"/>
        </w:rPr>
        <w:t>qaruvchining vakolatli vakillari, sotuvchilar yoki import qiluvchilar sodir etilgan huquqbuzarlikda aybdorligini tan olgan va moliyaviy sanksiyalar summasi bir oy muddatda ixtiyoriy ravishda to‘langan hollar mustasno.</w:t>
      </w:r>
    </w:p>
    <w:p w14:paraId="4CCAB2B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Undirilgan jarima summasining ellik fo</w:t>
      </w:r>
      <w:r w:rsidRPr="00D84B26">
        <w:rPr>
          <w:rFonts w:eastAsia="Times New Roman"/>
          <w:color w:val="000000"/>
          <w:lang w:val="en-US"/>
        </w:rPr>
        <w:t>izi O‘zbekiston texnik jihatdan tartibga solish agentligining budjetdan tashqari jamg‘armasiga, qolgan qismi esa O‘zbekiston Respublikasining Davlat budjetiga yo‘naltiriladi.</w:t>
      </w:r>
    </w:p>
    <w:p w14:paraId="173792D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Agar mahsulotga, uni ishlab chiqarish jarayonlariga yoki usullariga nisbatan qonu</w:t>
      </w:r>
      <w:r w:rsidRPr="00D84B26">
        <w:rPr>
          <w:rFonts w:eastAsia="Times New Roman"/>
          <w:color w:val="000000"/>
          <w:lang w:val="en-US"/>
        </w:rPr>
        <w:t>nchilikda va texnik reglamentda belgilangan majburiy talablarga ishlab chiqaruvchi, ishlab chiqaruvchining vakolatli vakili, sotuvchi yoki import qiluvchi tomonidan rioya etilmaganligi natijasida fuqarolarning hayotiga yoki sog‘lig‘iga, jismoniy yoki yurid</w:t>
      </w:r>
      <w:r w:rsidRPr="00D84B26">
        <w:rPr>
          <w:rFonts w:eastAsia="Times New Roman"/>
          <w:color w:val="000000"/>
          <w:lang w:val="en-US"/>
        </w:rPr>
        <w:t xml:space="preserve">ik shaxslarning mol-mulkiga, davlat mulkiga, atrof-muhitga, hayvonlarga yoki o‘simliklarga zarar yetkazilsa yoki shunday zarar yetkazilishi xavfi yuzaga kelsa, ishlab chiqaruvchi, ishlab chiqaruvchining vakolatli vakili, sotuvchi, import qiluvchi, ijrochi </w:t>
      </w:r>
      <w:r w:rsidRPr="00D84B26">
        <w:rPr>
          <w:rFonts w:eastAsia="Times New Roman"/>
          <w:color w:val="000000"/>
          <w:lang w:val="en-US"/>
        </w:rPr>
        <w:t>yetkazilgan zararning o‘rnini qonunchilikka muvofiq qoplashi hamda boshqa shaxslarga, ularning mol-mulkiga, atrof-muhitga zarar yetkazilishiga yo‘l qo‘ymaslik maqsadida choralar ko‘rishi shart.</w:t>
      </w:r>
    </w:p>
    <w:p w14:paraId="4A0912F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Zararning o‘rnini qoplash majburiyati shartnoma yoki taraflard</w:t>
      </w:r>
      <w:r w:rsidRPr="00D84B26">
        <w:rPr>
          <w:rFonts w:eastAsia="Times New Roman"/>
          <w:color w:val="000000"/>
          <w:lang w:val="en-US"/>
        </w:rPr>
        <w:t>an birining arizasi bilan cheklanishi mumkin emas.</w:t>
      </w:r>
    </w:p>
    <w:p w14:paraId="5928F41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Ushbu moddada nazarda tutilgan huquqbuzarliklar uchun jarima tarzidagi moliyaviy sanksiyani qo‘llash to‘g‘risidagi qaror ustidan ushbu Qonunga muvofiq shikoyat qilinishi mumkin.</w:t>
      </w:r>
    </w:p>
    <w:p w14:paraId="1329850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Jarimani to‘lash yuridik sh</w:t>
      </w:r>
      <w:r w:rsidRPr="00D84B26">
        <w:rPr>
          <w:rFonts w:eastAsia="Times New Roman"/>
          <w:color w:val="000000"/>
          <w:lang w:val="en-US"/>
        </w:rPr>
        <w:t>axslarni mahsulot xaridorlariga (iste’molchilariga) yetkazilgan zarar uchun javobgarlikdan ozod etmaydi.</w:t>
      </w:r>
    </w:p>
    <w:p w14:paraId="3AE03EFF" w14:textId="77777777" w:rsidR="00000000" w:rsidRPr="00D84B26" w:rsidRDefault="00133513">
      <w:pPr>
        <w:shd w:val="clear" w:color="auto" w:fill="FFFFFF"/>
        <w:ind w:firstLine="851"/>
        <w:jc w:val="both"/>
        <w:divId w:val="645089018"/>
        <w:rPr>
          <w:rFonts w:eastAsia="Times New Roman"/>
          <w:b/>
          <w:bCs/>
          <w:color w:val="000080"/>
          <w:lang w:val="en-US"/>
        </w:rPr>
      </w:pPr>
      <w:r w:rsidRPr="00D84B26">
        <w:rPr>
          <w:rFonts w:eastAsia="Times New Roman"/>
          <w:b/>
          <w:bCs/>
          <w:color w:val="000080"/>
          <w:lang w:val="en-US"/>
        </w:rPr>
        <w:t>47-modda. Muvofiqlikni baholash organlarining javobgarligi</w:t>
      </w:r>
    </w:p>
    <w:p w14:paraId="47DD88FD"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qoidalarini buzgan muvofiqlikni baholash organi va uning mansabdor sha</w:t>
      </w:r>
      <w:r w:rsidRPr="00D84B26">
        <w:rPr>
          <w:rFonts w:eastAsia="Times New Roman"/>
          <w:color w:val="000000"/>
          <w:lang w:val="en-US"/>
        </w:rPr>
        <w:t>xslari, agar mazkur kamchilik texnik reglamentlar talablariga javob bermaydigan mahsulotni ishlab chiqarishga yoki arizachiga zarar yetkazilishiga, shu jumladan muvofiqlik sertifikatini berish asossiz ravishda rad etilishi, muvofiqlik sertifikatining yoxud</w:t>
      </w:r>
      <w:r w:rsidRPr="00D84B26">
        <w:rPr>
          <w:rFonts w:eastAsia="Times New Roman"/>
          <w:color w:val="000000"/>
          <w:lang w:val="en-US"/>
        </w:rPr>
        <w:t xml:space="preserve"> muvofiqlik to‘g‘risidagi deklaratsiyaning amal qilishi to‘xtatib turilishi yoki tugatilishi natijasida foydaning yo‘qotilishiga olib kelsa, qonunga hamda sertifikatlashtirish bo‘yicha xizmatlar ko‘rsatish to‘g‘risidagi shartnomaga muvofiq javobgar bo‘ladi</w:t>
      </w:r>
      <w:r w:rsidRPr="00D84B26">
        <w:rPr>
          <w:rFonts w:eastAsia="Times New Roman"/>
          <w:color w:val="000000"/>
          <w:lang w:val="en-US"/>
        </w:rPr>
        <w:t>.</w:t>
      </w:r>
    </w:p>
    <w:p w14:paraId="18DD2F4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Akkreditatsiya qilingan sinash laboratoriyalari (markazlari) tadqiqotlarning (sinashning) va o‘lchash natijalarining ishonchsizligi yoki noto‘g‘riligi uchun qonunga hamda shartnomaga muvofiq javobgar bo‘ladi.</w:t>
      </w:r>
    </w:p>
    <w:p w14:paraId="786B5057"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Muvofiqlikni baholash natijalari bo‘yicha huq</w:t>
      </w:r>
      <w:r w:rsidRPr="00D84B26">
        <w:rPr>
          <w:rFonts w:eastAsia="Times New Roman"/>
          <w:color w:val="000000"/>
          <w:lang w:val="en-US"/>
        </w:rPr>
        <w:t>uqbuzarliklar aniqlangan hollarda huquqbuzarlik aniqlanganligi to‘g‘risida davlat nazorati organlarining mansabdor shaxslari tomonidan bayonnoma tuziladi, bayonnoma ma’muriy jazoni va jarima tarzidagi moliyaviy sanksiyalarni qo‘llash uchun asos bo‘lib, rah</w:t>
      </w:r>
      <w:r w:rsidRPr="00D84B26">
        <w:rPr>
          <w:rFonts w:eastAsia="Times New Roman"/>
          <w:color w:val="000000"/>
          <w:lang w:val="en-US"/>
        </w:rPr>
        <w:t>barning, boshqa mas’ul mansabdor shaxslarning tushuntirishlari hamda huquqbuzarlik sodir etilganligi bilan bog‘liq hujjatlar bilan birga uch ish kuni ichida sudga topshiriladi.</w:t>
      </w:r>
    </w:p>
    <w:p w14:paraId="47F6177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Huquqbuzarliklar uchun jarima tarzidagi moliyaviy sanksiyalar miqdori huquqbuza</w:t>
      </w:r>
      <w:r w:rsidRPr="00D84B26">
        <w:rPr>
          <w:rFonts w:eastAsia="Times New Roman"/>
          <w:color w:val="000000"/>
          <w:lang w:val="en-US"/>
        </w:rPr>
        <w:t>rlikning xavf darajasiga va davomiyligiga qarab quyidagicha belgilanadi:</w:t>
      </w:r>
    </w:p>
    <w:p w14:paraId="46EFCFE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mahsulotning muvofiqligi noto‘g‘ri deklaratsiya qilinganligi, muvofiqligi tasdiqlanishi shart bo‘lgan, ilk bor muomalaga chiqarilayotgan mahsulotning muvofiqligi noto‘g‘ri deklaratsiy</w:t>
      </w:r>
      <w:r w:rsidRPr="00D84B26">
        <w:rPr>
          <w:rFonts w:eastAsia="Times New Roman"/>
          <w:color w:val="000000"/>
          <w:lang w:val="en-US"/>
        </w:rPr>
        <w:t>a qilinganligi yoki standartlar mavjud emasligi natijasida yoki ushbu mahsulotga nisbatan texnik reglamentlar talablari qo‘llanilganligi uchun mavjud standartlarni qo‘llab bo‘lmasligi natijasida mahsulot shaxsiy dalillar asosida noto‘g‘ri deklaratsiya qili</w:t>
      </w:r>
      <w:r w:rsidRPr="00D84B26">
        <w:rPr>
          <w:rFonts w:eastAsia="Times New Roman"/>
          <w:color w:val="000000"/>
          <w:lang w:val="en-US"/>
        </w:rPr>
        <w:t>nganligi aniqlanganda — bazaviy hisoblash miqdorining yuz baravari miqdorida jarima tarzidagi moliyaviy sanksiyalar;</w:t>
      </w:r>
    </w:p>
    <w:p w14:paraId="7906D0C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muvofiqlik sertifikatini berishni asossiz ravishda rad etganlik, muvofiqlik sertifikatining yoxud muvofiqlik to‘g‘risidagi deklaratsiyaning</w:t>
      </w:r>
      <w:r w:rsidRPr="00D84B26">
        <w:rPr>
          <w:rFonts w:eastAsia="Times New Roman"/>
          <w:color w:val="000000"/>
          <w:lang w:val="en-US"/>
        </w:rPr>
        <w:t xml:space="preserve"> amal qilishini asossiz ravishda to‘xtatib turganlik yoki tugatganlik uchun — bazaviy hisoblash miqdorining ikki yuz baravari miqdorida jarima tarzidagi moliyaviy sanksiyalar;</w:t>
      </w:r>
    </w:p>
    <w:p w14:paraId="1584BE5C"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sertifikatlashtirish ishlarini bajarishda belgilangan tartib-taomillar buzilgan </w:t>
      </w:r>
      <w:r w:rsidRPr="00D84B26">
        <w:rPr>
          <w:rFonts w:eastAsia="Times New Roman"/>
          <w:color w:val="000000"/>
          <w:lang w:val="en-US"/>
        </w:rPr>
        <w:t>taqdirda — bazaviy hisoblash miqdorining uch yuz baravari miqdorida jarima tarzidagi moliyaviy sanksiyalar;</w:t>
      </w:r>
    </w:p>
    <w:p w14:paraId="2087955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sinash laboratoriyasi tomonidan mahsulotning muvofiqligini baholash maqsadida amalga oshirilgan sinash natijalarining noto‘g‘ri taqdim etilganligi v</w:t>
      </w:r>
      <w:r w:rsidRPr="00D84B26">
        <w:rPr>
          <w:rFonts w:eastAsia="Times New Roman"/>
          <w:color w:val="000000"/>
          <w:lang w:val="en-US"/>
        </w:rPr>
        <w:t>a xolislikni ta’minlamasligi aniqlanganda — bazaviy hisoblash miqdorining uch yuz baravari miqdorida jarima tarzidagi moliyaviy sanksiyalar.</w:t>
      </w:r>
    </w:p>
    <w:p w14:paraId="0C78A36A"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Ushbu moddada nazarda tutilgan huquqbuzarliklar uchun jarima tarzidagi moliyaviy sanksiyalarni qo‘llash to‘g‘risidagi qaror ustidan belgilangan tartibda shikoyat qilinishi mumkin.</w:t>
      </w:r>
    </w:p>
    <w:p w14:paraId="0B21E291"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lastRenderedPageBreak/>
        <w:t>Jarima tarzidagi moliyaviy sanksiyalarni to‘lash yuridik shaxsni mahsulot is</w:t>
      </w:r>
      <w:r w:rsidRPr="00D84B26">
        <w:rPr>
          <w:rFonts w:eastAsia="Times New Roman"/>
          <w:color w:val="000000"/>
          <w:lang w:val="en-US"/>
        </w:rPr>
        <w:t>te’molchilariga yetkazilgan zarar uchun javobgarlikdan ozod etmaydi.</w:t>
      </w:r>
    </w:p>
    <w:p w14:paraId="2DFD8BF9" w14:textId="77777777" w:rsidR="00000000" w:rsidRPr="00D84B26" w:rsidRDefault="00133513">
      <w:pPr>
        <w:shd w:val="clear" w:color="auto" w:fill="FFFFFF"/>
        <w:jc w:val="center"/>
        <w:divId w:val="66654705"/>
        <w:rPr>
          <w:rFonts w:eastAsia="Times New Roman"/>
          <w:b/>
          <w:bCs/>
          <w:color w:val="000080"/>
          <w:lang w:val="en-US"/>
        </w:rPr>
      </w:pPr>
      <w:r w:rsidRPr="00D84B26">
        <w:rPr>
          <w:rFonts w:eastAsia="Times New Roman"/>
          <w:b/>
          <w:bCs/>
          <w:color w:val="000080"/>
          <w:lang w:val="en-US"/>
        </w:rPr>
        <w:t>8-bob. Yakunlovchi qoidalar</w:t>
      </w:r>
    </w:p>
    <w:p w14:paraId="72EFAB3E" w14:textId="77777777" w:rsidR="00000000" w:rsidRPr="00D84B26" w:rsidRDefault="00133513">
      <w:pPr>
        <w:shd w:val="clear" w:color="auto" w:fill="FFFFFF"/>
        <w:ind w:firstLine="851"/>
        <w:jc w:val="both"/>
        <w:divId w:val="1301375004"/>
        <w:rPr>
          <w:rFonts w:eastAsia="Times New Roman"/>
          <w:b/>
          <w:bCs/>
          <w:color w:val="000080"/>
          <w:lang w:val="en-US"/>
        </w:rPr>
      </w:pPr>
      <w:r w:rsidRPr="00D84B26">
        <w:rPr>
          <w:rFonts w:eastAsia="Times New Roman"/>
          <w:b/>
          <w:bCs/>
          <w:color w:val="000080"/>
          <w:lang w:val="en-US"/>
        </w:rPr>
        <w:t>48-modda. Texnik jihatdan tartibga solish sohasidagi ishlarni moliyalashtirish</w:t>
      </w:r>
    </w:p>
    <w:p w14:paraId="6F8956E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 ishlab chiqishni, qayta ko‘rib chiqishni, texnik reglament</w:t>
      </w:r>
      <w:r w:rsidRPr="00D84B26">
        <w:rPr>
          <w:rFonts w:eastAsia="Times New Roman"/>
          <w:color w:val="000000"/>
          <w:lang w:val="en-US"/>
        </w:rPr>
        <w:t>larni qo‘llashga doir uslubiy tavsiyalarni ishlab chiqishni, davlat nazoratini amalga oshirishni, shuningdek vakolatli davlat organlarining standartlashtirish va texnik jihatdan tartibga solish bo‘yicha xalqaro tashkilotlar faoliyatida ishtirok etishini mo</w:t>
      </w:r>
      <w:r w:rsidRPr="00D84B26">
        <w:rPr>
          <w:rFonts w:eastAsia="Times New Roman"/>
          <w:color w:val="000000"/>
          <w:lang w:val="en-US"/>
        </w:rPr>
        <w:t>liyalashtirish O‘zbekiston Respublikasining Davlat budjeti hisobidan amalga oshiriladi.</w:t>
      </w:r>
    </w:p>
    <w:p w14:paraId="02D856B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reglamentlarni ishlab chiqish dasturida nazarda tutilmagan texnik reglamentlarni ishlab chiqishga oid ishlarni budjet mablag‘lari hisobidan moliyalashtirishga yo</w:t>
      </w:r>
      <w:r w:rsidRPr="00D84B26">
        <w:rPr>
          <w:rFonts w:eastAsia="Times New Roman"/>
          <w:color w:val="000000"/>
          <w:lang w:val="en-US"/>
        </w:rPr>
        <w:t>‘l qo‘yilmaydi.</w:t>
      </w:r>
    </w:p>
    <w:p w14:paraId="40830F6F" w14:textId="77777777" w:rsidR="00000000" w:rsidRPr="00D84B26" w:rsidRDefault="00133513">
      <w:pPr>
        <w:shd w:val="clear" w:color="auto" w:fill="FFFFFF"/>
        <w:ind w:firstLine="851"/>
        <w:jc w:val="both"/>
        <w:divId w:val="368989042"/>
        <w:rPr>
          <w:rFonts w:eastAsia="Times New Roman"/>
          <w:b/>
          <w:bCs/>
          <w:color w:val="000080"/>
          <w:lang w:val="en-US"/>
        </w:rPr>
      </w:pPr>
      <w:r w:rsidRPr="00D84B26">
        <w:rPr>
          <w:rFonts w:eastAsia="Times New Roman"/>
          <w:b/>
          <w:bCs/>
          <w:color w:val="000080"/>
          <w:lang w:val="en-US"/>
        </w:rPr>
        <w:t>49-modda. Nizolarni hal etish</w:t>
      </w:r>
    </w:p>
    <w:p w14:paraId="7EF3D93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Texnik jihatdan tartibga solish sohasidagi nizolar qonunchilikda belgilangan tartibda hal etiladi.</w:t>
      </w:r>
    </w:p>
    <w:p w14:paraId="6BE0CCD3" w14:textId="77777777" w:rsidR="00000000" w:rsidRPr="00D84B26" w:rsidRDefault="00133513">
      <w:pPr>
        <w:shd w:val="clear" w:color="auto" w:fill="FFFFFF"/>
        <w:ind w:firstLine="851"/>
        <w:jc w:val="both"/>
        <w:divId w:val="1802916624"/>
        <w:rPr>
          <w:rFonts w:eastAsia="Times New Roman"/>
          <w:b/>
          <w:bCs/>
          <w:color w:val="000080"/>
          <w:lang w:val="en-US"/>
        </w:rPr>
      </w:pPr>
      <w:r w:rsidRPr="00D84B26">
        <w:rPr>
          <w:rFonts w:eastAsia="Times New Roman"/>
          <w:b/>
          <w:bCs/>
          <w:color w:val="000080"/>
          <w:lang w:val="en-US"/>
        </w:rPr>
        <w:t xml:space="preserve">50-modda. O‘zbekiston Respublikasining ayrim qonun hujjatlariga o‘zgartishlar kiritish, shuningdek ayrim qonun </w:t>
      </w:r>
      <w:r w:rsidRPr="00D84B26">
        <w:rPr>
          <w:rFonts w:eastAsia="Times New Roman"/>
          <w:b/>
          <w:bCs/>
          <w:color w:val="000080"/>
          <w:lang w:val="en-US"/>
        </w:rPr>
        <w:t xml:space="preserve">hujjatlarini o‘z kuchini yo‘qotgan deb topish </w:t>
      </w:r>
    </w:p>
    <w:p w14:paraId="2A1E9D2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O‘zbekiston Respublikasining quyidagi qonun hujjatlariga o‘zgartishlar kiritilsin:</w:t>
      </w:r>
    </w:p>
    <w:p w14:paraId="7380E884"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1. O‘zbekiston Respublikasining 1993-yil 28-dekabrda qabul qilingan “Metrologiya to‘g‘risida”gi 1004-XII-sonli Qonuni (O‘zbeki</w:t>
      </w:r>
      <w:r w:rsidRPr="00D84B26">
        <w:rPr>
          <w:rFonts w:eastAsia="Times New Roman"/>
          <w:color w:val="000000"/>
          <w:lang w:val="en-US"/>
        </w:rPr>
        <w:t xml:space="preserve">ston Respublikasining 2020-yil 7-aprelda qabul qilingan O‘RQ-614-sonli Qonuni tahririda) (O‘zbekiston Respublikasi Oliy Majlisi palatalarining Axborotnomasi, 2020-yil, № 4, 254-modda; 2021-yil, 4-songa ilova) </w:t>
      </w:r>
      <w:r w:rsidRPr="00D84B26">
        <w:rPr>
          <w:rFonts w:eastAsia="Times New Roman"/>
          <w:color w:val="000000"/>
        </w:rPr>
        <w:fldChar w:fldCharType="begin"/>
      </w:r>
      <w:r w:rsidRPr="00D84B26">
        <w:rPr>
          <w:rFonts w:eastAsia="Times New Roman"/>
          <w:color w:val="000000"/>
          <w:lang w:val="en-US"/>
        </w:rPr>
        <w:instrText xml:space="preserve"> </w:instrText>
      </w:r>
      <w:r w:rsidRPr="00D84B26">
        <w:rPr>
          <w:rFonts w:eastAsia="Times New Roman"/>
          <w:color w:val="000000"/>
          <w:lang w:val="en-US"/>
        </w:rPr>
        <w:instrText>HYPERLINK "http://lex.uz/docs/-4782808?ONDATE=0</w:instrText>
      </w:r>
      <w:r w:rsidRPr="00D84B26">
        <w:rPr>
          <w:rFonts w:eastAsia="Times New Roman"/>
          <w:color w:val="000000"/>
          <w:lang w:val="en-US"/>
        </w:rPr>
        <w:instrText>9.10.2020 00" \l "-4783795"</w:instrText>
      </w:r>
      <w:r w:rsidRPr="00D84B26">
        <w:rPr>
          <w:rFonts w:eastAsia="Times New Roman"/>
          <w:color w:val="000000"/>
          <w:lang w:val="en-US"/>
        </w:rPr>
        <w:instrText xml:space="preserve"> </w:instrText>
      </w:r>
      <w:r w:rsidRPr="00D84B26">
        <w:rPr>
          <w:rFonts w:eastAsia="Times New Roman"/>
          <w:color w:val="000000"/>
        </w:rPr>
        <w:fldChar w:fldCharType="separate"/>
      </w:r>
      <w:r w:rsidRPr="00D84B26">
        <w:rPr>
          <w:rFonts w:eastAsia="Times New Roman"/>
          <w:color w:val="008080"/>
          <w:lang w:val="en-US"/>
        </w:rPr>
        <w:t>28-moddasiga</w:t>
      </w:r>
      <w:r w:rsidRPr="00D84B26">
        <w:rPr>
          <w:rFonts w:eastAsia="Times New Roman"/>
          <w:color w:val="000000"/>
        </w:rPr>
        <w:fldChar w:fldCharType="end"/>
      </w:r>
      <w:r w:rsidRPr="00D84B26">
        <w:rPr>
          <w:rFonts w:eastAsia="Times New Roman"/>
          <w:color w:val="000000"/>
          <w:lang w:val="en-US"/>
        </w:rPr>
        <w:t xml:space="preserve"> quyidagi o‘zgartishlar kiritilsin:</w:t>
      </w:r>
    </w:p>
    <w:p w14:paraId="336504FE"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rPr>
        <w:fldChar w:fldCharType="begin"/>
      </w:r>
      <w:r w:rsidRPr="00D84B26">
        <w:rPr>
          <w:rFonts w:eastAsia="Times New Roman"/>
          <w:color w:val="000000"/>
          <w:lang w:val="en-US"/>
        </w:rPr>
        <w:instrText xml:space="preserve"> </w:instrText>
      </w:r>
      <w:r w:rsidRPr="00D84B26">
        <w:rPr>
          <w:rFonts w:eastAsia="Times New Roman"/>
          <w:color w:val="000000"/>
          <w:lang w:val="en-US"/>
        </w:rPr>
        <w:instrText>HYPERLINK "http://lex.uz/docs/-4782808?ONDATE=21.04.2021 00" \l "-5442448"</w:instrText>
      </w:r>
      <w:r w:rsidRPr="00D84B26">
        <w:rPr>
          <w:rFonts w:eastAsia="Times New Roman"/>
          <w:color w:val="000000"/>
          <w:lang w:val="en-US"/>
        </w:rPr>
        <w:instrText xml:space="preserve"> </w:instrText>
      </w:r>
      <w:r w:rsidRPr="00D84B26">
        <w:rPr>
          <w:rFonts w:eastAsia="Times New Roman"/>
          <w:color w:val="000000"/>
        </w:rPr>
        <w:fldChar w:fldCharType="separate"/>
      </w:r>
      <w:r w:rsidRPr="00D84B26">
        <w:rPr>
          <w:rFonts w:eastAsia="Times New Roman"/>
          <w:color w:val="008080"/>
          <w:lang w:val="en-US"/>
        </w:rPr>
        <w:t xml:space="preserve">birinchi qismdagi </w:t>
      </w:r>
      <w:r w:rsidRPr="00D84B26">
        <w:rPr>
          <w:rFonts w:eastAsia="Times New Roman"/>
          <w:color w:val="000000"/>
        </w:rPr>
        <w:fldChar w:fldCharType="end"/>
      </w:r>
      <w:r w:rsidRPr="00D84B26">
        <w:rPr>
          <w:rFonts w:eastAsia="Times New Roman"/>
          <w:color w:val="000000"/>
          <w:lang w:val="en-US"/>
        </w:rPr>
        <w:t xml:space="preserve">“texnik jihatdan tartibga solish sohasidagi normativ hujjatlarning” degan </w:t>
      </w:r>
      <w:proofErr w:type="gramStart"/>
      <w:r w:rsidRPr="00D84B26">
        <w:rPr>
          <w:rFonts w:eastAsia="Times New Roman"/>
          <w:color w:val="000000"/>
          <w:lang w:val="en-US"/>
        </w:rPr>
        <w:t>so‘</w:t>
      </w:r>
      <w:proofErr w:type="gramEnd"/>
      <w:r w:rsidRPr="00D84B26">
        <w:rPr>
          <w:rFonts w:eastAsia="Times New Roman"/>
          <w:color w:val="000000"/>
          <w:lang w:val="en-US"/>
        </w:rPr>
        <w:t>zl</w:t>
      </w:r>
      <w:r w:rsidRPr="00D84B26">
        <w:rPr>
          <w:rFonts w:eastAsia="Times New Roman"/>
          <w:color w:val="000000"/>
          <w:lang w:val="en-US"/>
        </w:rPr>
        <w:t>ar “o‘lchashlarning yagona birlikda bo‘lishini ta’minlashga doir normativ hujjatlarning” degan so‘zlar bilan almashtirilsin;</w:t>
      </w:r>
    </w:p>
    <w:p w14:paraId="457D539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rPr>
        <w:fldChar w:fldCharType="begin"/>
      </w:r>
      <w:r w:rsidRPr="00D84B26">
        <w:rPr>
          <w:rFonts w:eastAsia="Times New Roman"/>
          <w:color w:val="000000"/>
          <w:lang w:val="en-US"/>
        </w:rPr>
        <w:instrText xml:space="preserve"> </w:instrText>
      </w:r>
      <w:r w:rsidRPr="00D84B26">
        <w:rPr>
          <w:rFonts w:eastAsia="Times New Roman"/>
          <w:color w:val="000000"/>
          <w:lang w:val="en-US"/>
        </w:rPr>
        <w:instrText>HYPERLINK "http://lex.uz/docs/-4782808?ONDATE=21.04.2021 00" \l "-5442451"</w:instrText>
      </w:r>
      <w:r w:rsidRPr="00D84B26">
        <w:rPr>
          <w:rFonts w:eastAsia="Times New Roman"/>
          <w:color w:val="000000"/>
          <w:lang w:val="en-US"/>
        </w:rPr>
        <w:instrText xml:space="preserve"> </w:instrText>
      </w:r>
      <w:r w:rsidRPr="00D84B26">
        <w:rPr>
          <w:rFonts w:eastAsia="Times New Roman"/>
          <w:color w:val="000000"/>
        </w:rPr>
        <w:fldChar w:fldCharType="separate"/>
      </w:r>
      <w:r w:rsidRPr="00D84B26">
        <w:rPr>
          <w:rFonts w:eastAsia="Times New Roman"/>
          <w:color w:val="008080"/>
          <w:lang w:val="en-US"/>
        </w:rPr>
        <w:t xml:space="preserve">ikkinchi qismdagi </w:t>
      </w:r>
      <w:r w:rsidRPr="00D84B26">
        <w:rPr>
          <w:rFonts w:eastAsia="Times New Roman"/>
          <w:color w:val="000000"/>
        </w:rPr>
        <w:fldChar w:fldCharType="end"/>
      </w:r>
      <w:r w:rsidRPr="00D84B26">
        <w:rPr>
          <w:rFonts w:eastAsia="Times New Roman"/>
          <w:color w:val="000000"/>
          <w:lang w:val="en-US"/>
        </w:rPr>
        <w:t>“texnik jihatdan tartibga solish s</w:t>
      </w:r>
      <w:r w:rsidRPr="00D84B26">
        <w:rPr>
          <w:rFonts w:eastAsia="Times New Roman"/>
          <w:color w:val="000000"/>
          <w:lang w:val="en-US"/>
        </w:rPr>
        <w:t xml:space="preserve">ohasidagi normativ hujjatlarning” degan </w:t>
      </w:r>
      <w:proofErr w:type="gramStart"/>
      <w:r w:rsidRPr="00D84B26">
        <w:rPr>
          <w:rFonts w:eastAsia="Times New Roman"/>
          <w:color w:val="000000"/>
          <w:lang w:val="en-US"/>
        </w:rPr>
        <w:t>so‘</w:t>
      </w:r>
      <w:proofErr w:type="gramEnd"/>
      <w:r w:rsidRPr="00D84B26">
        <w:rPr>
          <w:rFonts w:eastAsia="Times New Roman"/>
          <w:color w:val="000000"/>
          <w:lang w:val="en-US"/>
        </w:rPr>
        <w:t>zlar “o‘lchashlarning yagona birlikda bo‘lishini ta’minlashga doir normativ hujjatlarning” degan so‘zlar bilan almashtirilsin.</w:t>
      </w:r>
    </w:p>
    <w:p w14:paraId="73FDE24F"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2. O‘zbekiston Respublikasining 1996-yil 26-aprelda qabul qilingan “Iste’molchilarning</w:t>
      </w:r>
      <w:r w:rsidRPr="00D84B26">
        <w:rPr>
          <w:rFonts w:eastAsia="Times New Roman"/>
          <w:color w:val="000000"/>
          <w:lang w:val="en-US"/>
        </w:rPr>
        <w:t xml:space="preserve"> huquqlarini himoya qilish to‘g‘risida”gi 221-I-sonli Qonuni (O‘zbekiston Respublikasi Oliy Majlisining Axborotnomasi, 1996-yil, № 5-6, 59-modda; 2002-yil, № 4-5, 74-modda; 2003-yil, № 5, 67-modda; O‘zbekiston Respublikasi Oliy Majlisi palatalarining Axbor</w:t>
      </w:r>
      <w:r w:rsidRPr="00D84B26">
        <w:rPr>
          <w:rFonts w:eastAsia="Times New Roman"/>
          <w:color w:val="000000"/>
          <w:lang w:val="en-US"/>
        </w:rPr>
        <w:t>otnomasi, 2005-yil, № 12, 413-modda; 2006-yil, № 10, 536-modda; 2008-yil, № 4, 183-modda; 2010-yil, № 10, 380-modda; 2013-yil, № 10, 263-modda; 2014-yil, № 1, 2-modda; 2016-yil, № 4, 125-modda; 2017-yil, № 6, 300-modda, № 9, 510-modda; 2018-yil, № 1, 1-mod</w:t>
      </w:r>
      <w:r w:rsidRPr="00D84B26">
        <w:rPr>
          <w:rFonts w:eastAsia="Times New Roman"/>
          <w:color w:val="000000"/>
          <w:lang w:val="en-US"/>
        </w:rPr>
        <w:t xml:space="preserve">da; 2019-yil, № 12, 891-modda; 2021-yil, 4-songa ilova; 2022-yil, № 1, 4-modda) 1-moddasining </w:t>
      </w:r>
      <w:r w:rsidRPr="00D84B26">
        <w:rPr>
          <w:rFonts w:eastAsia="Times New Roman"/>
          <w:color w:val="000000"/>
        </w:rPr>
        <w:fldChar w:fldCharType="begin"/>
      </w:r>
      <w:r w:rsidRPr="00D84B26">
        <w:rPr>
          <w:rFonts w:eastAsia="Times New Roman"/>
          <w:color w:val="000000"/>
          <w:lang w:val="en-US"/>
        </w:rPr>
        <w:instrText xml:space="preserve"> </w:instrText>
      </w:r>
      <w:r w:rsidRPr="00D84B26">
        <w:rPr>
          <w:rFonts w:eastAsia="Times New Roman"/>
          <w:color w:val="000000"/>
          <w:lang w:val="en-US"/>
        </w:rPr>
        <w:instrText>HYPERLINK "http://lex.uz/docs/-4704?ONDATE=14.06.2017 00" \l "-3265217"</w:instrText>
      </w:r>
      <w:r w:rsidRPr="00D84B26">
        <w:rPr>
          <w:rFonts w:eastAsia="Times New Roman"/>
          <w:color w:val="000000"/>
          <w:lang w:val="en-US"/>
        </w:rPr>
        <w:instrText xml:space="preserve"> </w:instrText>
      </w:r>
      <w:r w:rsidRPr="00D84B26">
        <w:rPr>
          <w:rFonts w:eastAsia="Times New Roman"/>
          <w:color w:val="000000"/>
        </w:rPr>
        <w:fldChar w:fldCharType="separate"/>
      </w:r>
      <w:r w:rsidRPr="00D84B26">
        <w:rPr>
          <w:rFonts w:eastAsia="Times New Roman"/>
          <w:color w:val="008080"/>
          <w:lang w:val="en-US"/>
        </w:rPr>
        <w:t>sakkizinchi xatboshisi</w:t>
      </w:r>
      <w:r w:rsidRPr="00D84B26">
        <w:rPr>
          <w:rFonts w:eastAsia="Times New Roman"/>
          <w:color w:val="000000"/>
        </w:rPr>
        <w:fldChar w:fldCharType="end"/>
      </w:r>
      <w:r w:rsidRPr="00D84B26">
        <w:rPr>
          <w:rFonts w:eastAsia="Times New Roman"/>
          <w:color w:val="000000"/>
          <w:lang w:val="en-US"/>
        </w:rPr>
        <w:t xml:space="preserve"> quyidagi tahrirda bayon etilsin:</w:t>
      </w:r>
    </w:p>
    <w:p w14:paraId="6DDFF1F3"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“normativ hujjatlar — texnik j</w:t>
      </w:r>
      <w:r w:rsidRPr="00D84B26">
        <w:rPr>
          <w:rFonts w:eastAsia="Times New Roman"/>
          <w:color w:val="000000"/>
          <w:lang w:val="en-US"/>
        </w:rPr>
        <w:t>ihatdan tartibga solish sohasidagi normativ hujjatlar hamda boshqa hujjatlar (shaharsozlik normalari va qoidalari, davlat farmakopeyasi hamda farmakopeya maqolalari), texnik tavsiflar, retsepturalar, shuningdek tovarning (ishning, xizmatning) sifatiga va x</w:t>
      </w:r>
      <w:r w:rsidRPr="00D84B26">
        <w:rPr>
          <w:rFonts w:eastAsia="Times New Roman"/>
          <w:color w:val="000000"/>
          <w:lang w:val="en-US"/>
        </w:rPr>
        <w:t>avfsizligiga doir majburiy talablarni o‘z ichiga olgan boshqa hujjatlar”.</w:t>
      </w:r>
    </w:p>
    <w:p w14:paraId="4351DDDB"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Quyidagilar o‘z kuchini yo‘qotgan deb topilsin:</w:t>
      </w:r>
    </w:p>
    <w:p w14:paraId="36B8E7A9"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1) </w:t>
      </w:r>
      <w:proofErr w:type="gramStart"/>
      <w:r w:rsidRPr="00D84B26">
        <w:rPr>
          <w:rFonts w:eastAsia="Times New Roman"/>
          <w:color w:val="000000"/>
          <w:lang w:val="en-US"/>
        </w:rPr>
        <w:t>O‘</w:t>
      </w:r>
      <w:proofErr w:type="gramEnd"/>
      <w:r w:rsidRPr="00D84B26">
        <w:rPr>
          <w:rFonts w:eastAsia="Times New Roman"/>
          <w:color w:val="000000"/>
          <w:lang w:val="en-US"/>
        </w:rPr>
        <w:t>zbekiston Respublikasining 1993-yil 28-dekabrda qabul qilingan “Mahsulotlar va xizmatlarni sertifikatlashtirish to‘g‘risida”gi 10</w:t>
      </w:r>
      <w:r w:rsidRPr="00D84B26">
        <w:rPr>
          <w:rFonts w:eastAsia="Times New Roman"/>
          <w:color w:val="000000"/>
          <w:lang w:val="en-US"/>
        </w:rPr>
        <w:t xml:space="preserve">06-XII-sonli </w:t>
      </w:r>
      <w:r w:rsidRPr="00D84B26">
        <w:rPr>
          <w:rFonts w:eastAsia="Times New Roman"/>
          <w:color w:val="000000"/>
        </w:rPr>
        <w:fldChar w:fldCharType="begin"/>
      </w:r>
      <w:r w:rsidRPr="00D84B26">
        <w:rPr>
          <w:rFonts w:eastAsia="Times New Roman"/>
          <w:color w:val="000000"/>
          <w:lang w:val="en-US"/>
        </w:rPr>
        <w:instrText xml:space="preserve"> </w:instrText>
      </w:r>
      <w:r w:rsidRPr="00D84B26">
        <w:rPr>
          <w:rFonts w:eastAsia="Times New Roman"/>
          <w:color w:val="000000"/>
          <w:lang w:val="en-US"/>
        </w:rPr>
        <w:instrText>HYPERLINK "http://lex.uz/docs/-99882"</w:instrText>
      </w:r>
      <w:r w:rsidRPr="00D84B26">
        <w:rPr>
          <w:rFonts w:eastAsia="Times New Roman"/>
          <w:color w:val="000000"/>
          <w:lang w:val="en-US"/>
        </w:rPr>
        <w:instrText xml:space="preserve"> </w:instrText>
      </w:r>
      <w:r w:rsidRPr="00D84B26">
        <w:rPr>
          <w:rFonts w:eastAsia="Times New Roman"/>
          <w:color w:val="000000"/>
        </w:rPr>
        <w:fldChar w:fldCharType="separate"/>
      </w:r>
      <w:r w:rsidRPr="00D84B26">
        <w:rPr>
          <w:rFonts w:eastAsia="Times New Roman"/>
          <w:color w:val="008080"/>
          <w:lang w:val="en-US"/>
        </w:rPr>
        <w:t>Qonuni</w:t>
      </w:r>
      <w:r w:rsidRPr="00D84B26">
        <w:rPr>
          <w:rFonts w:eastAsia="Times New Roman"/>
          <w:color w:val="000000"/>
        </w:rPr>
        <w:fldChar w:fldCharType="end"/>
      </w:r>
      <w:r w:rsidRPr="00D84B26">
        <w:rPr>
          <w:rFonts w:eastAsia="Times New Roman"/>
          <w:color w:val="000000"/>
          <w:lang w:val="en-US"/>
        </w:rPr>
        <w:t xml:space="preserve"> (O‘zbekiston Respublikasi Oliy Kengashining Axborotnomasi, 1994-yil, № 2, 50-modda);</w:t>
      </w:r>
    </w:p>
    <w:p w14:paraId="6E9C14B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 xml:space="preserve">2) </w:t>
      </w:r>
      <w:proofErr w:type="gramStart"/>
      <w:r w:rsidRPr="00D84B26">
        <w:rPr>
          <w:rFonts w:eastAsia="Times New Roman"/>
          <w:color w:val="000000"/>
          <w:lang w:val="en-US"/>
        </w:rPr>
        <w:t>O‘</w:t>
      </w:r>
      <w:proofErr w:type="gramEnd"/>
      <w:r w:rsidRPr="00D84B26">
        <w:rPr>
          <w:rFonts w:eastAsia="Times New Roman"/>
          <w:color w:val="000000"/>
          <w:lang w:val="en-US"/>
        </w:rPr>
        <w:t>zbekiston Respublikasi Oliy Kengashining 1993-yil 28-dekabrda qabul qilingan “Mahsulotlar va xizmatlarni</w:t>
      </w:r>
      <w:r w:rsidRPr="00D84B26">
        <w:rPr>
          <w:rFonts w:eastAsia="Times New Roman"/>
          <w:color w:val="000000"/>
          <w:lang w:val="en-US"/>
        </w:rPr>
        <w:t xml:space="preserve"> sertifikatlashtirish to‘g‘risida”gi O‘zbekiston Respublikasi Qonunini amalga kiritish haqida”gi 1007-XII-sonli </w:t>
      </w:r>
      <w:r w:rsidRPr="00D84B26">
        <w:rPr>
          <w:rFonts w:eastAsia="Times New Roman"/>
          <w:color w:val="000000"/>
        </w:rPr>
        <w:fldChar w:fldCharType="begin"/>
      </w:r>
      <w:r w:rsidRPr="00D84B26">
        <w:rPr>
          <w:rFonts w:eastAsia="Times New Roman"/>
          <w:color w:val="000000"/>
          <w:lang w:val="en-US"/>
        </w:rPr>
        <w:instrText xml:space="preserve"> </w:instrText>
      </w:r>
      <w:r w:rsidRPr="00D84B26">
        <w:rPr>
          <w:rFonts w:eastAsia="Times New Roman"/>
          <w:color w:val="000000"/>
          <w:lang w:val="en-US"/>
        </w:rPr>
        <w:instrText>HYPERLINK "http://lex.uz/docs/-119334"</w:instrText>
      </w:r>
      <w:r w:rsidRPr="00D84B26">
        <w:rPr>
          <w:rFonts w:eastAsia="Times New Roman"/>
          <w:color w:val="000000"/>
          <w:lang w:val="en-US"/>
        </w:rPr>
        <w:instrText xml:space="preserve"> </w:instrText>
      </w:r>
      <w:r w:rsidRPr="00D84B26">
        <w:rPr>
          <w:rFonts w:eastAsia="Times New Roman"/>
          <w:color w:val="000000"/>
        </w:rPr>
        <w:fldChar w:fldCharType="separate"/>
      </w:r>
      <w:r w:rsidRPr="00D84B26">
        <w:rPr>
          <w:rFonts w:eastAsia="Times New Roman"/>
          <w:color w:val="008080"/>
          <w:lang w:val="en-US"/>
        </w:rPr>
        <w:t>Qarori</w:t>
      </w:r>
      <w:r w:rsidRPr="00D84B26">
        <w:rPr>
          <w:rFonts w:eastAsia="Times New Roman"/>
          <w:color w:val="000000"/>
        </w:rPr>
        <w:fldChar w:fldCharType="end"/>
      </w:r>
      <w:r w:rsidRPr="00D84B26">
        <w:rPr>
          <w:rFonts w:eastAsia="Times New Roman"/>
          <w:color w:val="000000"/>
          <w:lang w:val="en-US"/>
        </w:rPr>
        <w:t xml:space="preserve"> (O‘zbekiston Respublikasi Oliy Kengashining Axborotnomasi, 1994-yil, № 2, 51-modda);</w:t>
      </w:r>
    </w:p>
    <w:p w14:paraId="74D36D8B"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lang w:val="en-US"/>
        </w:rPr>
        <w:lastRenderedPageBreak/>
        <w:t>3) O‘zbek</w:t>
      </w:r>
      <w:r w:rsidRPr="00D84B26">
        <w:rPr>
          <w:rFonts w:eastAsia="Times New Roman"/>
          <w:color w:val="000000"/>
          <w:lang w:val="en-US"/>
        </w:rPr>
        <w:t>iston Respublikasining 2000-yil 31-avgustda qabul qilingan “O‘zbekiston Respublikasining ayrim qonun hujjatlariga o‘zgartishlar va qo‘shimchalar kiritish to‘g‘risida”gi 125-II-sonli Qonunining (O‘zbekiston Respublikasi Oliy Majlisining Axborotnomasi, 2000-</w:t>
      </w:r>
      <w:r w:rsidRPr="00D84B26">
        <w:rPr>
          <w:rFonts w:eastAsia="Times New Roman"/>
          <w:color w:val="000000"/>
          <w:lang w:val="en-US"/>
        </w:rPr>
        <w:t xml:space="preserve">yil, № 7-8, 217-modda.) </w:t>
      </w:r>
      <w:r w:rsidRPr="00D84B26">
        <w:rPr>
          <w:rFonts w:eastAsia="Times New Roman"/>
          <w:color w:val="000000"/>
        </w:rPr>
        <w:fldChar w:fldCharType="begin"/>
      </w:r>
      <w:r w:rsidRPr="00D84B26">
        <w:rPr>
          <w:rFonts w:eastAsia="Times New Roman"/>
          <w:color w:val="000000"/>
          <w:lang w:val="en-US"/>
        </w:rPr>
        <w:instrText xml:space="preserve"> </w:instrText>
      </w:r>
      <w:r w:rsidRPr="00D84B26">
        <w:rPr>
          <w:rFonts w:eastAsia="Times New Roman"/>
          <w:color w:val="000000"/>
          <w:lang w:val="en-US"/>
        </w:rPr>
        <w:instrText>HYPERLINK "http://lex.uz/docs/-37460?ONDATE=01.10.2000 00" \l "-37491"</w:instrText>
      </w:r>
      <w:r w:rsidRPr="00D84B26">
        <w:rPr>
          <w:rFonts w:eastAsia="Times New Roman"/>
          <w:color w:val="000000"/>
          <w:lang w:val="en-US"/>
        </w:rPr>
        <w:instrText xml:space="preserve"> </w:instrText>
      </w:r>
      <w:r w:rsidRPr="00D84B26">
        <w:rPr>
          <w:rFonts w:eastAsia="Times New Roman"/>
          <w:color w:val="000000"/>
        </w:rPr>
        <w:fldChar w:fldCharType="separate"/>
      </w:r>
      <w:r w:rsidRPr="00D84B26">
        <w:rPr>
          <w:rFonts w:eastAsia="Times New Roman"/>
          <w:color w:val="008080"/>
        </w:rPr>
        <w:t xml:space="preserve">IV </w:t>
      </w:r>
      <w:proofErr w:type="spellStart"/>
      <w:r w:rsidRPr="00D84B26">
        <w:rPr>
          <w:rFonts w:eastAsia="Times New Roman"/>
          <w:color w:val="008080"/>
        </w:rPr>
        <w:t>bo‘limi</w:t>
      </w:r>
      <w:proofErr w:type="spellEnd"/>
      <w:r w:rsidRPr="00D84B26">
        <w:rPr>
          <w:rFonts w:eastAsia="Times New Roman"/>
          <w:color w:val="000000"/>
        </w:rPr>
        <w:fldChar w:fldCharType="end"/>
      </w:r>
      <w:r w:rsidRPr="00D84B26">
        <w:rPr>
          <w:rFonts w:eastAsia="Times New Roman"/>
          <w:color w:val="000000"/>
        </w:rPr>
        <w:t>;</w:t>
      </w:r>
    </w:p>
    <w:p w14:paraId="6E1E6F32"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4)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2003-yil 25-aprelda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o‘zgartishlar</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w:t>
      </w:r>
      <w:r w:rsidRPr="00D84B26">
        <w:rPr>
          <w:rFonts w:eastAsia="Times New Roman"/>
          <w:color w:val="000000"/>
        </w:rPr>
        <w:t>mchalar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482-II-sonli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2003-yil, № 5, 67-modda) </w:t>
      </w:r>
      <w:hyperlink r:id="rId12" w:anchor="-59314" w:history="1">
        <w:r w:rsidRPr="00D84B26">
          <w:rPr>
            <w:rFonts w:eastAsia="Times New Roman"/>
            <w:color w:val="008080"/>
          </w:rPr>
          <w:t xml:space="preserve">IX </w:t>
        </w:r>
        <w:proofErr w:type="spellStart"/>
        <w:r w:rsidRPr="00D84B26">
          <w:rPr>
            <w:rFonts w:eastAsia="Times New Roman"/>
            <w:color w:val="008080"/>
          </w:rPr>
          <w:t>bo‘limi</w:t>
        </w:r>
        <w:proofErr w:type="spellEnd"/>
      </w:hyperlink>
      <w:r w:rsidRPr="00D84B26">
        <w:rPr>
          <w:rFonts w:eastAsia="Times New Roman"/>
          <w:color w:val="000000"/>
        </w:rPr>
        <w:t>;</w:t>
      </w:r>
    </w:p>
    <w:p w14:paraId="209CBB31"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5)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w:t>
      </w:r>
      <w:r w:rsidRPr="00D84B26">
        <w:rPr>
          <w:rFonts w:eastAsia="Times New Roman"/>
          <w:color w:val="000000"/>
        </w:rPr>
        <w:t>g</w:t>
      </w:r>
      <w:proofErr w:type="spellEnd"/>
      <w:r w:rsidRPr="00D84B26">
        <w:rPr>
          <w:rFonts w:eastAsia="Times New Roman"/>
          <w:color w:val="000000"/>
        </w:rPr>
        <w:t xml:space="preserve"> 2006-yil 6-aprelda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Mahsulotlar</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xizmatlarni</w:t>
      </w:r>
      <w:proofErr w:type="spellEnd"/>
      <w:r w:rsidRPr="00D84B26">
        <w:rPr>
          <w:rFonts w:eastAsia="Times New Roman"/>
          <w:color w:val="000000"/>
        </w:rPr>
        <w:t xml:space="preserve"> </w:t>
      </w:r>
      <w:proofErr w:type="spellStart"/>
      <w:r w:rsidRPr="00D84B26">
        <w:rPr>
          <w:rFonts w:eastAsia="Times New Roman"/>
          <w:color w:val="000000"/>
        </w:rPr>
        <w:t>sertifikatlashtirish</w:t>
      </w:r>
      <w:proofErr w:type="spellEnd"/>
      <w:r w:rsidRPr="00D84B26">
        <w:rPr>
          <w:rFonts w:eastAsia="Times New Roman"/>
          <w:color w:val="000000"/>
        </w:rPr>
        <w:t xml:space="preserve"> </w:t>
      </w:r>
      <w:proofErr w:type="spellStart"/>
      <w:r w:rsidRPr="00D84B26">
        <w:rPr>
          <w:rFonts w:eastAsia="Times New Roman"/>
          <w:color w:val="000000"/>
        </w:rPr>
        <w:t>tartib-taomillari</w:t>
      </w:r>
      <w:proofErr w:type="spellEnd"/>
      <w:r w:rsidRPr="00D84B26">
        <w:rPr>
          <w:rFonts w:eastAsia="Times New Roman"/>
          <w:color w:val="000000"/>
        </w:rPr>
        <w:t xml:space="preserve"> </w:t>
      </w:r>
      <w:proofErr w:type="spellStart"/>
      <w:r w:rsidRPr="00D84B26">
        <w:rPr>
          <w:rFonts w:eastAsia="Times New Roman"/>
          <w:color w:val="000000"/>
        </w:rPr>
        <w:t>soddalashtirilganligi</w:t>
      </w:r>
      <w:proofErr w:type="spellEnd"/>
      <w:r w:rsidRPr="00D84B26">
        <w:rPr>
          <w:rFonts w:eastAsia="Times New Roman"/>
          <w:color w:val="000000"/>
        </w:rPr>
        <w:t xml:space="preserve"> </w:t>
      </w:r>
      <w:proofErr w:type="spellStart"/>
      <w:r w:rsidRPr="00D84B26">
        <w:rPr>
          <w:rFonts w:eastAsia="Times New Roman"/>
          <w:color w:val="000000"/>
        </w:rPr>
        <w:t>munosabati</w:t>
      </w:r>
      <w:proofErr w:type="spellEnd"/>
      <w:r w:rsidRPr="00D84B26">
        <w:rPr>
          <w:rFonts w:eastAsia="Times New Roman"/>
          <w:color w:val="000000"/>
        </w:rPr>
        <w:t xml:space="preserve"> </w:t>
      </w:r>
      <w:proofErr w:type="spellStart"/>
      <w:r w:rsidRPr="00D84B26">
        <w:rPr>
          <w:rFonts w:eastAsia="Times New Roman"/>
          <w:color w:val="000000"/>
        </w:rPr>
        <w:t>bilan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O‘RQ-31-</w:t>
      </w:r>
      <w:r w:rsidRPr="00D84B26">
        <w:rPr>
          <w:rFonts w:eastAsia="Times New Roman"/>
          <w:color w:val="000000"/>
        </w:rPr>
        <w:t xml:space="preserve">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2006-yil, № 4, 157-modda) </w:t>
      </w:r>
      <w:hyperlink r:id="rId13" w:anchor="-1074857" w:history="1">
        <w:r w:rsidRPr="00D84B26">
          <w:rPr>
            <w:rFonts w:eastAsia="Times New Roman"/>
            <w:color w:val="008080"/>
          </w:rPr>
          <w:t>1-moddasi</w:t>
        </w:r>
      </w:hyperlink>
      <w:r w:rsidRPr="00D84B26">
        <w:rPr>
          <w:rFonts w:eastAsia="Times New Roman"/>
          <w:color w:val="000000"/>
        </w:rPr>
        <w:t>;</w:t>
      </w:r>
    </w:p>
    <w:p w14:paraId="37C5FB2D"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6)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2006-yil 10-oktabrda </w:t>
      </w:r>
      <w:proofErr w:type="spellStart"/>
      <w:r w:rsidRPr="00D84B26">
        <w:rPr>
          <w:rFonts w:eastAsia="Times New Roman"/>
          <w:color w:val="000000"/>
        </w:rPr>
        <w:t>qa</w:t>
      </w:r>
      <w:r w:rsidRPr="00D84B26">
        <w:rPr>
          <w:rFonts w:eastAsia="Times New Roman"/>
          <w:color w:val="000000"/>
        </w:rPr>
        <w:t>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Tadbirkorlik</w:t>
      </w:r>
      <w:proofErr w:type="spellEnd"/>
      <w:r w:rsidRPr="00D84B26">
        <w:rPr>
          <w:rFonts w:eastAsia="Times New Roman"/>
          <w:color w:val="000000"/>
        </w:rPr>
        <w:t xml:space="preserve"> </w:t>
      </w:r>
      <w:proofErr w:type="spellStart"/>
      <w:r w:rsidRPr="00D84B26">
        <w:rPr>
          <w:rFonts w:eastAsia="Times New Roman"/>
          <w:color w:val="000000"/>
        </w:rPr>
        <w:t>subyektlarini</w:t>
      </w:r>
      <w:proofErr w:type="spellEnd"/>
      <w:r w:rsidRPr="00D84B26">
        <w:rPr>
          <w:rFonts w:eastAsia="Times New Roman"/>
          <w:color w:val="000000"/>
        </w:rPr>
        <w:t xml:space="preserve"> </w:t>
      </w:r>
      <w:proofErr w:type="spellStart"/>
      <w:r w:rsidRPr="00D84B26">
        <w:rPr>
          <w:rFonts w:eastAsia="Times New Roman"/>
          <w:color w:val="000000"/>
        </w:rPr>
        <w:t>huquqiy</w:t>
      </w:r>
      <w:proofErr w:type="spellEnd"/>
      <w:r w:rsidRPr="00D84B26">
        <w:rPr>
          <w:rFonts w:eastAsia="Times New Roman"/>
          <w:color w:val="000000"/>
        </w:rPr>
        <w:t xml:space="preserve"> </w:t>
      </w:r>
      <w:proofErr w:type="spellStart"/>
      <w:r w:rsidRPr="00D84B26">
        <w:rPr>
          <w:rFonts w:eastAsia="Times New Roman"/>
          <w:color w:val="000000"/>
        </w:rPr>
        <w:t>himoya</w:t>
      </w:r>
      <w:proofErr w:type="spellEnd"/>
      <w:r w:rsidRPr="00D84B26">
        <w:rPr>
          <w:rFonts w:eastAsia="Times New Roman"/>
          <w:color w:val="000000"/>
        </w:rPr>
        <w:t xml:space="preserve"> </w:t>
      </w:r>
      <w:proofErr w:type="spellStart"/>
      <w:r w:rsidRPr="00D84B26">
        <w:rPr>
          <w:rFonts w:eastAsia="Times New Roman"/>
          <w:color w:val="000000"/>
        </w:rPr>
        <w:t>qilish</w:t>
      </w:r>
      <w:proofErr w:type="spellEnd"/>
      <w:r w:rsidRPr="00D84B26">
        <w:rPr>
          <w:rFonts w:eastAsia="Times New Roman"/>
          <w:color w:val="000000"/>
        </w:rPr>
        <w:t xml:space="preserve"> </w:t>
      </w:r>
      <w:proofErr w:type="spellStart"/>
      <w:r w:rsidRPr="00D84B26">
        <w:rPr>
          <w:rFonts w:eastAsia="Times New Roman"/>
          <w:color w:val="000000"/>
        </w:rPr>
        <w:t>tizimi</w:t>
      </w:r>
      <w:proofErr w:type="spellEnd"/>
      <w:r w:rsidRPr="00D84B26">
        <w:rPr>
          <w:rFonts w:eastAsia="Times New Roman"/>
          <w:color w:val="000000"/>
        </w:rPr>
        <w:t xml:space="preserve"> </w:t>
      </w:r>
      <w:proofErr w:type="spellStart"/>
      <w:r w:rsidRPr="00D84B26">
        <w:rPr>
          <w:rFonts w:eastAsia="Times New Roman"/>
          <w:color w:val="000000"/>
        </w:rPr>
        <w:t>takomillashtirilganligi</w:t>
      </w:r>
      <w:proofErr w:type="spellEnd"/>
      <w:r w:rsidRPr="00D84B26">
        <w:rPr>
          <w:rFonts w:eastAsia="Times New Roman"/>
          <w:color w:val="000000"/>
        </w:rPr>
        <w:t xml:space="preserve"> </w:t>
      </w:r>
      <w:proofErr w:type="spellStart"/>
      <w:r w:rsidRPr="00D84B26">
        <w:rPr>
          <w:rFonts w:eastAsia="Times New Roman"/>
          <w:color w:val="000000"/>
        </w:rPr>
        <w:t>hamda</w:t>
      </w:r>
      <w:proofErr w:type="spellEnd"/>
      <w:r w:rsidRPr="00D84B26">
        <w:rPr>
          <w:rFonts w:eastAsia="Times New Roman"/>
          <w:color w:val="000000"/>
        </w:rPr>
        <w:t xml:space="preserve"> </w:t>
      </w:r>
      <w:proofErr w:type="spellStart"/>
      <w:r w:rsidRPr="00D84B26">
        <w:rPr>
          <w:rFonts w:eastAsia="Times New Roman"/>
          <w:color w:val="000000"/>
        </w:rPr>
        <w:t>ularning</w:t>
      </w:r>
      <w:proofErr w:type="spellEnd"/>
      <w:r w:rsidRPr="00D84B26">
        <w:rPr>
          <w:rFonts w:eastAsia="Times New Roman"/>
          <w:color w:val="000000"/>
        </w:rPr>
        <w:t xml:space="preserve"> </w:t>
      </w:r>
      <w:proofErr w:type="spellStart"/>
      <w:r w:rsidRPr="00D84B26">
        <w:rPr>
          <w:rFonts w:eastAsia="Times New Roman"/>
          <w:color w:val="000000"/>
        </w:rPr>
        <w:t>moliyaviy</w:t>
      </w:r>
      <w:proofErr w:type="spellEnd"/>
      <w:r w:rsidRPr="00D84B26">
        <w:rPr>
          <w:rFonts w:eastAsia="Times New Roman"/>
          <w:color w:val="000000"/>
        </w:rPr>
        <w:t xml:space="preserve"> </w:t>
      </w:r>
      <w:proofErr w:type="spellStart"/>
      <w:r w:rsidRPr="00D84B26">
        <w:rPr>
          <w:rFonts w:eastAsia="Times New Roman"/>
          <w:color w:val="000000"/>
        </w:rPr>
        <w:t>javobgarligi</w:t>
      </w:r>
      <w:proofErr w:type="spellEnd"/>
      <w:r w:rsidRPr="00D84B26">
        <w:rPr>
          <w:rFonts w:eastAsia="Times New Roman"/>
          <w:color w:val="000000"/>
        </w:rPr>
        <w:t xml:space="preserve"> </w:t>
      </w:r>
      <w:proofErr w:type="spellStart"/>
      <w:r w:rsidRPr="00D84B26">
        <w:rPr>
          <w:rFonts w:eastAsia="Times New Roman"/>
          <w:color w:val="000000"/>
        </w:rPr>
        <w:t>erkinlashtirilganligi</w:t>
      </w:r>
      <w:proofErr w:type="spellEnd"/>
      <w:r w:rsidRPr="00D84B26">
        <w:rPr>
          <w:rFonts w:eastAsia="Times New Roman"/>
          <w:color w:val="000000"/>
        </w:rPr>
        <w:t xml:space="preserve"> </w:t>
      </w:r>
      <w:proofErr w:type="spellStart"/>
      <w:r w:rsidRPr="00D84B26">
        <w:rPr>
          <w:rFonts w:eastAsia="Times New Roman"/>
          <w:color w:val="000000"/>
        </w:rPr>
        <w:t>munosabati</w:t>
      </w:r>
      <w:proofErr w:type="spellEnd"/>
      <w:r w:rsidRPr="00D84B26">
        <w:rPr>
          <w:rFonts w:eastAsia="Times New Roman"/>
          <w:color w:val="000000"/>
        </w:rPr>
        <w:t xml:space="preserve"> </w:t>
      </w:r>
      <w:proofErr w:type="spellStart"/>
      <w:r w:rsidRPr="00D84B26">
        <w:rPr>
          <w:rFonts w:eastAsia="Times New Roman"/>
          <w:color w:val="000000"/>
        </w:rPr>
        <w:t>bilan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w:t>
      </w:r>
      <w:r w:rsidRPr="00D84B26">
        <w:rPr>
          <w:rFonts w:eastAsia="Times New Roman"/>
          <w:color w:val="000000"/>
        </w:rPr>
        <w:t>itish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O‘RQ-59-sonli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2006-yil, № 10, 536-modda) </w:t>
      </w:r>
      <w:hyperlink r:id="rId14" w:anchor="-1067513" w:history="1">
        <w:r w:rsidRPr="00D84B26">
          <w:rPr>
            <w:rFonts w:eastAsia="Times New Roman"/>
            <w:color w:val="008080"/>
          </w:rPr>
          <w:t>6-moddasi</w:t>
        </w:r>
      </w:hyperlink>
      <w:r w:rsidRPr="00D84B26">
        <w:rPr>
          <w:rFonts w:eastAsia="Times New Roman"/>
          <w:color w:val="000000"/>
        </w:rPr>
        <w:t>;</w:t>
      </w:r>
    </w:p>
    <w:p w14:paraId="4141C5EA"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7)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w:t>
      </w:r>
      <w:r w:rsidRPr="00D84B26">
        <w:rPr>
          <w:rFonts w:eastAsia="Times New Roman"/>
          <w:color w:val="000000"/>
        </w:rPr>
        <w:t>asining</w:t>
      </w:r>
      <w:proofErr w:type="spellEnd"/>
      <w:r w:rsidRPr="00D84B26">
        <w:rPr>
          <w:rFonts w:eastAsia="Times New Roman"/>
          <w:color w:val="000000"/>
        </w:rPr>
        <w:t xml:space="preserve"> 2009-yil 23-aprelda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Texnik</w:t>
      </w:r>
      <w:proofErr w:type="spellEnd"/>
      <w:r w:rsidRPr="00D84B26">
        <w:rPr>
          <w:rFonts w:eastAsia="Times New Roman"/>
          <w:color w:val="000000"/>
        </w:rPr>
        <w:t xml:space="preserve"> </w:t>
      </w:r>
      <w:proofErr w:type="spellStart"/>
      <w:r w:rsidRPr="00D84B26">
        <w:rPr>
          <w:rFonts w:eastAsia="Times New Roman"/>
          <w:color w:val="000000"/>
        </w:rPr>
        <w:t>jihatdan</w:t>
      </w:r>
      <w:proofErr w:type="spellEnd"/>
      <w:r w:rsidRPr="00D84B26">
        <w:rPr>
          <w:rFonts w:eastAsia="Times New Roman"/>
          <w:color w:val="000000"/>
        </w:rPr>
        <w:t xml:space="preserve"> </w:t>
      </w:r>
      <w:proofErr w:type="spellStart"/>
      <w:r w:rsidRPr="00D84B26">
        <w:rPr>
          <w:rFonts w:eastAsia="Times New Roman"/>
          <w:color w:val="000000"/>
        </w:rPr>
        <w:t>tartibga</w:t>
      </w:r>
      <w:proofErr w:type="spellEnd"/>
      <w:r w:rsidRPr="00D84B26">
        <w:rPr>
          <w:rFonts w:eastAsia="Times New Roman"/>
          <w:color w:val="000000"/>
        </w:rPr>
        <w:t xml:space="preserve"> </w:t>
      </w:r>
      <w:proofErr w:type="spellStart"/>
      <w:r w:rsidRPr="00D84B26">
        <w:rPr>
          <w:rFonts w:eastAsia="Times New Roman"/>
          <w:color w:val="000000"/>
        </w:rPr>
        <w:t>solish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O‘RQ-213-sonli </w:t>
      </w:r>
      <w:hyperlink r:id="rId15" w:history="1">
        <w:proofErr w:type="spellStart"/>
        <w:r w:rsidRPr="00D84B26">
          <w:rPr>
            <w:rFonts w:eastAsia="Times New Roman"/>
            <w:color w:val="008080"/>
          </w:rPr>
          <w:t>Qonuni</w:t>
        </w:r>
        <w:proofErr w:type="spellEnd"/>
      </w:hyperlink>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2009-yil, № 4, 140-modda);</w:t>
      </w:r>
    </w:p>
    <w:p w14:paraId="13527050"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8)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2013-yil 4-oktabrda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Muvofiqlikni</w:t>
      </w:r>
      <w:proofErr w:type="spellEnd"/>
      <w:r w:rsidRPr="00D84B26">
        <w:rPr>
          <w:rFonts w:eastAsia="Times New Roman"/>
          <w:color w:val="000000"/>
        </w:rPr>
        <w:t xml:space="preserve"> </w:t>
      </w:r>
      <w:proofErr w:type="spellStart"/>
      <w:r w:rsidRPr="00D84B26">
        <w:rPr>
          <w:rFonts w:eastAsia="Times New Roman"/>
          <w:color w:val="000000"/>
        </w:rPr>
        <w:t>baholash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O‘RQ-354-sonli </w:t>
      </w:r>
      <w:hyperlink r:id="rId16" w:history="1">
        <w:proofErr w:type="spellStart"/>
        <w:r w:rsidRPr="00D84B26">
          <w:rPr>
            <w:rFonts w:eastAsia="Times New Roman"/>
            <w:color w:val="008080"/>
          </w:rPr>
          <w:t>Qonuni</w:t>
        </w:r>
        <w:proofErr w:type="spellEnd"/>
      </w:hyperlink>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2013-yil, № 10, 262</w:t>
      </w:r>
      <w:r w:rsidRPr="00D84B26">
        <w:rPr>
          <w:rFonts w:eastAsia="Times New Roman"/>
          <w:color w:val="000000"/>
        </w:rPr>
        <w:t>-modda);</w:t>
      </w:r>
    </w:p>
    <w:p w14:paraId="5CAB596B"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9)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2013-yil 7-oktabrda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shuningdek</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hujjatlarini</w:t>
      </w:r>
      <w:proofErr w:type="spellEnd"/>
      <w:r w:rsidRPr="00D84B26">
        <w:rPr>
          <w:rFonts w:eastAsia="Times New Roman"/>
          <w:color w:val="000000"/>
        </w:rPr>
        <w:t xml:space="preserve"> </w:t>
      </w:r>
      <w:proofErr w:type="spellStart"/>
      <w:r w:rsidRPr="00D84B26">
        <w:rPr>
          <w:rFonts w:eastAsia="Times New Roman"/>
          <w:color w:val="000000"/>
        </w:rPr>
        <w:t>o‘z</w:t>
      </w:r>
      <w:proofErr w:type="spellEnd"/>
      <w:r w:rsidRPr="00D84B26">
        <w:rPr>
          <w:rFonts w:eastAsia="Times New Roman"/>
          <w:color w:val="000000"/>
        </w:rPr>
        <w:t xml:space="preserve"> </w:t>
      </w:r>
      <w:proofErr w:type="spellStart"/>
      <w:r w:rsidRPr="00D84B26">
        <w:rPr>
          <w:rFonts w:eastAsia="Times New Roman"/>
          <w:color w:val="000000"/>
        </w:rPr>
        <w:t>kuchini</w:t>
      </w:r>
      <w:proofErr w:type="spellEnd"/>
      <w:r w:rsidRPr="00D84B26">
        <w:rPr>
          <w:rFonts w:eastAsia="Times New Roman"/>
          <w:color w:val="000000"/>
        </w:rPr>
        <w:t xml:space="preserve"> </w:t>
      </w:r>
      <w:proofErr w:type="spellStart"/>
      <w:r w:rsidRPr="00D84B26">
        <w:rPr>
          <w:rFonts w:eastAsia="Times New Roman"/>
          <w:color w:val="000000"/>
        </w:rPr>
        <w:t>yo‘qotgan</w:t>
      </w:r>
      <w:proofErr w:type="spellEnd"/>
      <w:r w:rsidRPr="00D84B26">
        <w:rPr>
          <w:rFonts w:eastAsia="Times New Roman"/>
          <w:color w:val="000000"/>
        </w:rPr>
        <w:t xml:space="preserve"> </w:t>
      </w:r>
      <w:proofErr w:type="spellStart"/>
      <w:r w:rsidRPr="00D84B26">
        <w:rPr>
          <w:rFonts w:eastAsia="Times New Roman"/>
          <w:color w:val="000000"/>
        </w:rPr>
        <w:t>deb</w:t>
      </w:r>
      <w:proofErr w:type="spellEnd"/>
      <w:r w:rsidRPr="00D84B26">
        <w:rPr>
          <w:rFonts w:eastAsia="Times New Roman"/>
          <w:color w:val="000000"/>
        </w:rPr>
        <w:t xml:space="preserve"> </w:t>
      </w:r>
      <w:proofErr w:type="spellStart"/>
      <w:r w:rsidRPr="00D84B26">
        <w:rPr>
          <w:rFonts w:eastAsia="Times New Roman"/>
          <w:color w:val="000000"/>
        </w:rPr>
        <w:t>topish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w:t>
      </w:r>
      <w:r w:rsidRPr="00D84B26">
        <w:rPr>
          <w:rFonts w:eastAsia="Times New Roman"/>
          <w:color w:val="000000"/>
        </w:rPr>
        <w:t xml:space="preserve">Q-355-sonli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2013-yil, № 10, 263-modda) </w:t>
      </w:r>
      <w:hyperlink r:id="rId17" w:anchor="-2249662" w:history="1">
        <w:r w:rsidRPr="00D84B26">
          <w:rPr>
            <w:rFonts w:eastAsia="Times New Roman"/>
            <w:color w:val="008080"/>
          </w:rPr>
          <w:t>6-moddasi</w:t>
        </w:r>
      </w:hyperlink>
      <w:r w:rsidRPr="00D84B26">
        <w:rPr>
          <w:rFonts w:eastAsia="Times New Roman"/>
          <w:color w:val="000000"/>
        </w:rPr>
        <w:t>;</w:t>
      </w:r>
    </w:p>
    <w:p w14:paraId="34924C17"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10)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2014-yil 11-de</w:t>
      </w:r>
      <w:r w:rsidRPr="00D84B26">
        <w:rPr>
          <w:rFonts w:eastAsia="Times New Roman"/>
          <w:color w:val="000000"/>
        </w:rPr>
        <w:t xml:space="preserve">kabrda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O‘RQ-381-sonli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2014-yil, № 12, 343-modda) </w:t>
      </w:r>
      <w:hyperlink r:id="rId18" w:anchor="-2517813" w:history="1">
        <w:r w:rsidRPr="00D84B26">
          <w:rPr>
            <w:rFonts w:eastAsia="Times New Roman"/>
            <w:color w:val="008080"/>
          </w:rPr>
          <w:t>5-moddasi</w:t>
        </w:r>
      </w:hyperlink>
      <w:r w:rsidRPr="00D84B26">
        <w:rPr>
          <w:rFonts w:eastAsia="Times New Roman"/>
          <w:color w:val="000000"/>
        </w:rPr>
        <w:t>;</w:t>
      </w:r>
    </w:p>
    <w:p w14:paraId="6B7DEF9C"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11)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2015-yil 20-avgustda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xususiy</w:t>
      </w:r>
      <w:proofErr w:type="spellEnd"/>
      <w:r w:rsidRPr="00D84B26">
        <w:rPr>
          <w:rFonts w:eastAsia="Times New Roman"/>
          <w:color w:val="000000"/>
        </w:rPr>
        <w:t xml:space="preserve"> </w:t>
      </w:r>
      <w:proofErr w:type="spellStart"/>
      <w:r w:rsidRPr="00D84B26">
        <w:rPr>
          <w:rFonts w:eastAsia="Times New Roman"/>
          <w:color w:val="000000"/>
        </w:rPr>
        <w:t>mulkni</w:t>
      </w:r>
      <w:proofErr w:type="spellEnd"/>
      <w:r w:rsidRPr="00D84B26">
        <w:rPr>
          <w:rFonts w:eastAsia="Times New Roman"/>
          <w:color w:val="000000"/>
        </w:rPr>
        <w:t xml:space="preserve">, </w:t>
      </w:r>
      <w:proofErr w:type="spellStart"/>
      <w:r w:rsidRPr="00D84B26">
        <w:rPr>
          <w:rFonts w:eastAsia="Times New Roman"/>
          <w:color w:val="000000"/>
        </w:rPr>
        <w:t>tadbirkorlik</w:t>
      </w:r>
      <w:proofErr w:type="spellEnd"/>
      <w:r w:rsidRPr="00D84B26">
        <w:rPr>
          <w:rFonts w:eastAsia="Times New Roman"/>
          <w:color w:val="000000"/>
        </w:rPr>
        <w:t xml:space="preserve"> </w:t>
      </w:r>
      <w:proofErr w:type="spellStart"/>
      <w:r w:rsidRPr="00D84B26">
        <w:rPr>
          <w:rFonts w:eastAsia="Times New Roman"/>
          <w:color w:val="000000"/>
        </w:rPr>
        <w:t>subyektlarini</w:t>
      </w:r>
      <w:proofErr w:type="spellEnd"/>
      <w:r w:rsidRPr="00D84B26">
        <w:rPr>
          <w:rFonts w:eastAsia="Times New Roman"/>
          <w:color w:val="000000"/>
        </w:rPr>
        <w:t xml:space="preserve"> </w:t>
      </w:r>
      <w:proofErr w:type="spellStart"/>
      <w:r w:rsidRPr="00D84B26">
        <w:rPr>
          <w:rFonts w:eastAsia="Times New Roman"/>
          <w:color w:val="000000"/>
        </w:rPr>
        <w:t>ishonchli</w:t>
      </w:r>
      <w:proofErr w:type="spellEnd"/>
      <w:r w:rsidRPr="00D84B26">
        <w:rPr>
          <w:rFonts w:eastAsia="Times New Roman"/>
          <w:color w:val="000000"/>
        </w:rPr>
        <w:t xml:space="preserve"> </w:t>
      </w:r>
      <w:proofErr w:type="spellStart"/>
      <w:r w:rsidRPr="00D84B26">
        <w:rPr>
          <w:rFonts w:eastAsia="Times New Roman"/>
          <w:color w:val="000000"/>
        </w:rPr>
        <w:t>himoya</w:t>
      </w:r>
      <w:proofErr w:type="spellEnd"/>
      <w:r w:rsidRPr="00D84B26">
        <w:rPr>
          <w:rFonts w:eastAsia="Times New Roman"/>
          <w:color w:val="000000"/>
        </w:rPr>
        <w:t xml:space="preserve"> </w:t>
      </w:r>
      <w:proofErr w:type="spellStart"/>
      <w:r w:rsidRPr="00D84B26">
        <w:rPr>
          <w:rFonts w:eastAsia="Times New Roman"/>
          <w:color w:val="000000"/>
        </w:rPr>
        <w:t>qilishni</w:t>
      </w:r>
      <w:proofErr w:type="spellEnd"/>
      <w:r w:rsidRPr="00D84B26">
        <w:rPr>
          <w:rFonts w:eastAsia="Times New Roman"/>
          <w:color w:val="000000"/>
        </w:rPr>
        <w:t xml:space="preserve"> </w:t>
      </w:r>
      <w:proofErr w:type="spellStart"/>
      <w:r w:rsidRPr="00D84B26">
        <w:rPr>
          <w:rFonts w:eastAsia="Times New Roman"/>
          <w:color w:val="000000"/>
        </w:rPr>
        <w:t>yanada</w:t>
      </w:r>
      <w:proofErr w:type="spellEnd"/>
      <w:r w:rsidRPr="00D84B26">
        <w:rPr>
          <w:rFonts w:eastAsia="Times New Roman"/>
          <w:color w:val="000000"/>
        </w:rPr>
        <w:t xml:space="preserve"> </w:t>
      </w:r>
      <w:proofErr w:type="spellStart"/>
      <w:r w:rsidRPr="00D84B26">
        <w:rPr>
          <w:rFonts w:eastAsia="Times New Roman"/>
          <w:color w:val="000000"/>
        </w:rPr>
        <w:t>kuchaytirishga</w:t>
      </w:r>
      <w:proofErr w:type="spellEnd"/>
      <w:r w:rsidRPr="00D84B26">
        <w:rPr>
          <w:rFonts w:eastAsia="Times New Roman"/>
          <w:color w:val="000000"/>
        </w:rPr>
        <w:t xml:space="preserve">, </w:t>
      </w:r>
      <w:proofErr w:type="spellStart"/>
      <w:r w:rsidRPr="00D84B26">
        <w:rPr>
          <w:rFonts w:eastAsia="Times New Roman"/>
          <w:color w:val="000000"/>
        </w:rPr>
        <w:t>ularni</w:t>
      </w:r>
      <w:proofErr w:type="spellEnd"/>
      <w:r w:rsidRPr="00D84B26">
        <w:rPr>
          <w:rFonts w:eastAsia="Times New Roman"/>
          <w:color w:val="000000"/>
        </w:rPr>
        <w:t xml:space="preserve"> </w:t>
      </w:r>
      <w:proofErr w:type="spellStart"/>
      <w:r w:rsidRPr="00D84B26">
        <w:rPr>
          <w:rFonts w:eastAsia="Times New Roman"/>
          <w:color w:val="000000"/>
        </w:rPr>
        <w:t>jadal</w:t>
      </w:r>
      <w:proofErr w:type="spellEnd"/>
      <w:r w:rsidRPr="00D84B26">
        <w:rPr>
          <w:rFonts w:eastAsia="Times New Roman"/>
          <w:color w:val="000000"/>
        </w:rPr>
        <w:t xml:space="preserve"> </w:t>
      </w:r>
      <w:proofErr w:type="spellStart"/>
      <w:r w:rsidRPr="00D84B26">
        <w:rPr>
          <w:rFonts w:eastAsia="Times New Roman"/>
          <w:color w:val="000000"/>
        </w:rPr>
        <w:t>rivojlantirish</w:t>
      </w:r>
      <w:proofErr w:type="spellEnd"/>
      <w:r w:rsidRPr="00D84B26">
        <w:rPr>
          <w:rFonts w:eastAsia="Times New Roman"/>
          <w:color w:val="000000"/>
        </w:rPr>
        <w:t xml:space="preserve"> </w:t>
      </w:r>
      <w:proofErr w:type="spellStart"/>
      <w:r w:rsidRPr="00D84B26">
        <w:rPr>
          <w:rFonts w:eastAsia="Times New Roman"/>
          <w:color w:val="000000"/>
        </w:rPr>
        <w:t>yo‘lidagi</w:t>
      </w:r>
      <w:proofErr w:type="spellEnd"/>
      <w:r w:rsidRPr="00D84B26">
        <w:rPr>
          <w:rFonts w:eastAsia="Times New Roman"/>
          <w:color w:val="000000"/>
        </w:rPr>
        <w:t xml:space="preserve"> </w:t>
      </w:r>
      <w:proofErr w:type="spellStart"/>
      <w:r w:rsidRPr="00D84B26">
        <w:rPr>
          <w:rFonts w:eastAsia="Times New Roman"/>
          <w:color w:val="000000"/>
        </w:rPr>
        <w:t>to</w:t>
      </w:r>
      <w:r w:rsidRPr="00D84B26">
        <w:rPr>
          <w:rFonts w:eastAsia="Times New Roman"/>
          <w:color w:val="000000"/>
        </w:rPr>
        <w:t>‘siqlarni</w:t>
      </w:r>
      <w:proofErr w:type="spellEnd"/>
      <w:r w:rsidRPr="00D84B26">
        <w:rPr>
          <w:rFonts w:eastAsia="Times New Roman"/>
          <w:color w:val="000000"/>
        </w:rPr>
        <w:t xml:space="preserve"> </w:t>
      </w:r>
      <w:proofErr w:type="spellStart"/>
      <w:r w:rsidRPr="00D84B26">
        <w:rPr>
          <w:rFonts w:eastAsia="Times New Roman"/>
          <w:color w:val="000000"/>
        </w:rPr>
        <w:t>bartaraf</w:t>
      </w:r>
      <w:proofErr w:type="spellEnd"/>
      <w:r w:rsidRPr="00D84B26">
        <w:rPr>
          <w:rFonts w:eastAsia="Times New Roman"/>
          <w:color w:val="000000"/>
        </w:rPr>
        <w:t xml:space="preserve"> </w:t>
      </w:r>
      <w:proofErr w:type="spellStart"/>
      <w:r w:rsidRPr="00D84B26">
        <w:rPr>
          <w:rFonts w:eastAsia="Times New Roman"/>
          <w:color w:val="000000"/>
        </w:rPr>
        <w:t>etishga</w:t>
      </w:r>
      <w:proofErr w:type="spellEnd"/>
      <w:r w:rsidRPr="00D84B26">
        <w:rPr>
          <w:rFonts w:eastAsia="Times New Roman"/>
          <w:color w:val="000000"/>
        </w:rPr>
        <w:t xml:space="preserve"> </w:t>
      </w:r>
      <w:proofErr w:type="spellStart"/>
      <w:r w:rsidRPr="00D84B26">
        <w:rPr>
          <w:rFonts w:eastAsia="Times New Roman"/>
          <w:color w:val="000000"/>
        </w:rPr>
        <w:t>qaratilgan</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O‘RQ-391-sonli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2015-yil, № 8, 312-modda) </w:t>
      </w:r>
      <w:hyperlink r:id="rId19" w:anchor="-2726592" w:history="1">
        <w:r w:rsidRPr="00D84B26">
          <w:rPr>
            <w:rFonts w:eastAsia="Times New Roman"/>
            <w:color w:val="008080"/>
          </w:rPr>
          <w:t>43-moddasi</w:t>
        </w:r>
      </w:hyperlink>
      <w:r w:rsidRPr="00D84B26">
        <w:rPr>
          <w:rFonts w:eastAsia="Times New Roman"/>
          <w:color w:val="000000"/>
        </w:rPr>
        <w:t>;</w:t>
      </w:r>
    </w:p>
    <w:p w14:paraId="595E2B08"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12)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2016-yil 20-yanvarda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Bojxona</w:t>
      </w:r>
      <w:proofErr w:type="spellEnd"/>
      <w:r w:rsidRPr="00D84B26">
        <w:rPr>
          <w:rFonts w:eastAsia="Times New Roman"/>
          <w:color w:val="000000"/>
        </w:rPr>
        <w:t xml:space="preserve"> </w:t>
      </w:r>
      <w:proofErr w:type="spellStart"/>
      <w:r w:rsidRPr="00D84B26">
        <w:rPr>
          <w:rFonts w:eastAsia="Times New Roman"/>
          <w:color w:val="000000"/>
        </w:rPr>
        <w:t>kodeksi</w:t>
      </w:r>
      <w:proofErr w:type="spellEnd"/>
      <w:r w:rsidRPr="00D84B26">
        <w:rPr>
          <w:rFonts w:eastAsia="Times New Roman"/>
          <w:color w:val="000000"/>
        </w:rPr>
        <w:t xml:space="preserve">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qilinishi</w:t>
      </w:r>
      <w:proofErr w:type="spellEnd"/>
      <w:r w:rsidRPr="00D84B26">
        <w:rPr>
          <w:rFonts w:eastAsia="Times New Roman"/>
          <w:color w:val="000000"/>
        </w:rPr>
        <w:t xml:space="preserve"> </w:t>
      </w:r>
      <w:proofErr w:type="spellStart"/>
      <w:r w:rsidRPr="00D84B26">
        <w:rPr>
          <w:rFonts w:eastAsia="Times New Roman"/>
          <w:color w:val="000000"/>
        </w:rPr>
        <w:t>munosabati</w:t>
      </w:r>
      <w:proofErr w:type="spellEnd"/>
      <w:r w:rsidRPr="00D84B26">
        <w:rPr>
          <w:rFonts w:eastAsia="Times New Roman"/>
          <w:color w:val="000000"/>
        </w:rPr>
        <w:t xml:space="preserve"> </w:t>
      </w:r>
      <w:proofErr w:type="spellStart"/>
      <w:r w:rsidRPr="00D84B26">
        <w:rPr>
          <w:rFonts w:eastAsia="Times New Roman"/>
          <w:color w:val="000000"/>
        </w:rPr>
        <w:t>bilan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shuningdek</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w:t>
      </w:r>
      <w:r w:rsidRPr="00D84B26">
        <w:rPr>
          <w:rFonts w:eastAsia="Times New Roman"/>
          <w:color w:val="000000"/>
        </w:rPr>
        <w:t>arini</w:t>
      </w:r>
      <w:proofErr w:type="spellEnd"/>
      <w:r w:rsidRPr="00D84B26">
        <w:rPr>
          <w:rFonts w:eastAsia="Times New Roman"/>
          <w:color w:val="000000"/>
        </w:rPr>
        <w:t xml:space="preserve"> </w:t>
      </w:r>
      <w:proofErr w:type="spellStart"/>
      <w:r w:rsidRPr="00D84B26">
        <w:rPr>
          <w:rFonts w:eastAsia="Times New Roman"/>
          <w:color w:val="000000"/>
        </w:rPr>
        <w:t>o‘z</w:t>
      </w:r>
      <w:proofErr w:type="spellEnd"/>
      <w:r w:rsidRPr="00D84B26">
        <w:rPr>
          <w:rFonts w:eastAsia="Times New Roman"/>
          <w:color w:val="000000"/>
        </w:rPr>
        <w:t xml:space="preserve"> </w:t>
      </w:r>
      <w:proofErr w:type="spellStart"/>
      <w:r w:rsidRPr="00D84B26">
        <w:rPr>
          <w:rFonts w:eastAsia="Times New Roman"/>
          <w:color w:val="000000"/>
        </w:rPr>
        <w:t>kuchini</w:t>
      </w:r>
      <w:proofErr w:type="spellEnd"/>
      <w:r w:rsidRPr="00D84B26">
        <w:rPr>
          <w:rFonts w:eastAsia="Times New Roman"/>
          <w:color w:val="000000"/>
        </w:rPr>
        <w:t xml:space="preserve"> </w:t>
      </w:r>
      <w:proofErr w:type="spellStart"/>
      <w:r w:rsidRPr="00D84B26">
        <w:rPr>
          <w:rFonts w:eastAsia="Times New Roman"/>
          <w:color w:val="000000"/>
        </w:rPr>
        <w:t>yo‘qotgan</w:t>
      </w:r>
      <w:proofErr w:type="spellEnd"/>
      <w:r w:rsidRPr="00D84B26">
        <w:rPr>
          <w:rFonts w:eastAsia="Times New Roman"/>
          <w:color w:val="000000"/>
        </w:rPr>
        <w:t xml:space="preserve"> </w:t>
      </w:r>
      <w:proofErr w:type="spellStart"/>
      <w:r w:rsidRPr="00D84B26">
        <w:rPr>
          <w:rFonts w:eastAsia="Times New Roman"/>
          <w:color w:val="000000"/>
        </w:rPr>
        <w:t>deb</w:t>
      </w:r>
      <w:proofErr w:type="spellEnd"/>
      <w:r w:rsidRPr="00D84B26">
        <w:rPr>
          <w:rFonts w:eastAsia="Times New Roman"/>
          <w:color w:val="000000"/>
        </w:rPr>
        <w:t xml:space="preserve"> </w:t>
      </w:r>
      <w:proofErr w:type="spellStart"/>
      <w:r w:rsidRPr="00D84B26">
        <w:rPr>
          <w:rFonts w:eastAsia="Times New Roman"/>
          <w:color w:val="000000"/>
        </w:rPr>
        <w:t>topish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O‘RQ-401-sonli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2016-yil, № 1, 2-modda) </w:t>
      </w:r>
      <w:hyperlink r:id="rId20" w:anchor="-2876263" w:history="1">
        <w:r w:rsidRPr="00D84B26">
          <w:rPr>
            <w:rFonts w:eastAsia="Times New Roman"/>
            <w:color w:val="008080"/>
          </w:rPr>
          <w:t>1-mo</w:t>
        </w:r>
        <w:r w:rsidRPr="00D84B26">
          <w:rPr>
            <w:rFonts w:eastAsia="Times New Roman"/>
            <w:color w:val="008080"/>
          </w:rPr>
          <w:t>ddasi</w:t>
        </w:r>
      </w:hyperlink>
      <w:r w:rsidRPr="00D84B26">
        <w:rPr>
          <w:rFonts w:eastAsia="Times New Roman"/>
          <w:color w:val="000000"/>
        </w:rPr>
        <w:t>;</w:t>
      </w:r>
    </w:p>
    <w:p w14:paraId="0CA5B963"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13)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2016-yil 25-aprelda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O‘RQ-405-sonli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w:t>
      </w:r>
      <w:r w:rsidRPr="00D84B26">
        <w:rPr>
          <w:rFonts w:eastAsia="Times New Roman"/>
          <w:color w:val="000000"/>
        </w:rPr>
        <w:t>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2016-yil, № 4, 125-modda) </w:t>
      </w:r>
      <w:hyperlink r:id="rId21" w:anchor="-2938649" w:history="1">
        <w:r w:rsidRPr="00D84B26">
          <w:rPr>
            <w:rFonts w:eastAsia="Times New Roman"/>
            <w:color w:val="008080"/>
          </w:rPr>
          <w:t>22-moddasi</w:t>
        </w:r>
      </w:hyperlink>
      <w:r w:rsidRPr="00D84B26">
        <w:rPr>
          <w:rFonts w:eastAsia="Times New Roman"/>
          <w:color w:val="000000"/>
        </w:rPr>
        <w:t>;</w:t>
      </w:r>
    </w:p>
    <w:p w14:paraId="4CC5B885"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14)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2016-yil 26-dekabrda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w:t>
      </w:r>
      <w:r w:rsidRPr="00D84B26">
        <w:rPr>
          <w:rFonts w:eastAsia="Times New Roman"/>
          <w:color w:val="000000"/>
        </w:rPr>
        <w:t>ariga</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w:t>
      </w:r>
      <w:r w:rsidRPr="00D84B26">
        <w:rPr>
          <w:rFonts w:eastAsia="Times New Roman"/>
          <w:color w:val="000000"/>
        </w:rPr>
        <w:lastRenderedPageBreak/>
        <w:t xml:space="preserve">416-sonli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2016-yil, № 12, 383-modda) </w:t>
      </w:r>
      <w:hyperlink r:id="rId22" w:anchor="-3084650" w:history="1">
        <w:r w:rsidRPr="00D84B26">
          <w:rPr>
            <w:rFonts w:eastAsia="Times New Roman"/>
            <w:color w:val="008080"/>
          </w:rPr>
          <w:t>20</w:t>
        </w:r>
      </w:hyperlink>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hyperlink r:id="rId23" w:anchor="-3084672" w:history="1">
        <w:r w:rsidRPr="00D84B26">
          <w:rPr>
            <w:rFonts w:eastAsia="Times New Roman"/>
            <w:color w:val="008080"/>
          </w:rPr>
          <w:t>24-moddalari</w:t>
        </w:r>
      </w:hyperlink>
      <w:r w:rsidRPr="00D84B26">
        <w:rPr>
          <w:rFonts w:eastAsia="Times New Roman"/>
          <w:color w:val="000000"/>
        </w:rPr>
        <w:t>;</w:t>
      </w:r>
    </w:p>
    <w:p w14:paraId="5844B0F0"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15)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2017-yil 13-iyunda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kiri</w:t>
      </w:r>
      <w:r w:rsidRPr="00D84B26">
        <w:rPr>
          <w:rFonts w:eastAsia="Times New Roman"/>
          <w:color w:val="000000"/>
        </w:rPr>
        <w:t>tish</w:t>
      </w:r>
      <w:proofErr w:type="spellEnd"/>
      <w:r w:rsidRPr="00D84B26">
        <w:rPr>
          <w:rFonts w:eastAsia="Times New Roman"/>
          <w:color w:val="000000"/>
        </w:rPr>
        <w:t xml:space="preserve">, </w:t>
      </w:r>
      <w:proofErr w:type="spellStart"/>
      <w:r w:rsidRPr="00D84B26">
        <w:rPr>
          <w:rFonts w:eastAsia="Times New Roman"/>
          <w:color w:val="000000"/>
        </w:rPr>
        <w:t>shuningdek</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hujjatlarini</w:t>
      </w:r>
      <w:proofErr w:type="spellEnd"/>
      <w:r w:rsidRPr="00D84B26">
        <w:rPr>
          <w:rFonts w:eastAsia="Times New Roman"/>
          <w:color w:val="000000"/>
        </w:rPr>
        <w:t xml:space="preserve"> </w:t>
      </w:r>
      <w:proofErr w:type="spellStart"/>
      <w:r w:rsidRPr="00D84B26">
        <w:rPr>
          <w:rFonts w:eastAsia="Times New Roman"/>
          <w:color w:val="000000"/>
        </w:rPr>
        <w:t>o‘z</w:t>
      </w:r>
      <w:proofErr w:type="spellEnd"/>
      <w:r w:rsidRPr="00D84B26">
        <w:rPr>
          <w:rFonts w:eastAsia="Times New Roman"/>
          <w:color w:val="000000"/>
        </w:rPr>
        <w:t xml:space="preserve"> </w:t>
      </w:r>
      <w:proofErr w:type="spellStart"/>
      <w:r w:rsidRPr="00D84B26">
        <w:rPr>
          <w:rFonts w:eastAsia="Times New Roman"/>
          <w:color w:val="000000"/>
        </w:rPr>
        <w:t>kuchini</w:t>
      </w:r>
      <w:proofErr w:type="spellEnd"/>
      <w:r w:rsidRPr="00D84B26">
        <w:rPr>
          <w:rFonts w:eastAsia="Times New Roman"/>
          <w:color w:val="000000"/>
        </w:rPr>
        <w:t xml:space="preserve"> </w:t>
      </w:r>
      <w:proofErr w:type="spellStart"/>
      <w:r w:rsidRPr="00D84B26">
        <w:rPr>
          <w:rFonts w:eastAsia="Times New Roman"/>
          <w:color w:val="000000"/>
        </w:rPr>
        <w:t>yo‘qotgan</w:t>
      </w:r>
      <w:proofErr w:type="spellEnd"/>
      <w:r w:rsidRPr="00D84B26">
        <w:rPr>
          <w:rFonts w:eastAsia="Times New Roman"/>
          <w:color w:val="000000"/>
        </w:rPr>
        <w:t xml:space="preserve"> </w:t>
      </w:r>
      <w:proofErr w:type="spellStart"/>
      <w:r w:rsidRPr="00D84B26">
        <w:rPr>
          <w:rFonts w:eastAsia="Times New Roman"/>
          <w:color w:val="000000"/>
        </w:rPr>
        <w:t>deb</w:t>
      </w:r>
      <w:proofErr w:type="spellEnd"/>
      <w:r w:rsidRPr="00D84B26">
        <w:rPr>
          <w:rFonts w:eastAsia="Times New Roman"/>
          <w:color w:val="000000"/>
        </w:rPr>
        <w:t xml:space="preserve"> </w:t>
      </w:r>
      <w:proofErr w:type="spellStart"/>
      <w:r w:rsidRPr="00D84B26">
        <w:rPr>
          <w:rFonts w:eastAsia="Times New Roman"/>
          <w:color w:val="000000"/>
        </w:rPr>
        <w:t>topish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O‘RQ-436-sonli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2017-yil, № 6, 300-modda) </w:t>
      </w:r>
      <w:hyperlink r:id="rId24" w:anchor="-3235995" w:history="1">
        <w:r w:rsidRPr="00D84B26">
          <w:rPr>
            <w:rFonts w:eastAsia="Times New Roman"/>
            <w:color w:val="008080"/>
          </w:rPr>
          <w:t>32-moddasi</w:t>
        </w:r>
      </w:hyperlink>
      <w:r w:rsidRPr="00D84B26">
        <w:rPr>
          <w:rFonts w:eastAsia="Times New Roman"/>
          <w:color w:val="000000"/>
        </w:rPr>
        <w:t>;</w:t>
      </w:r>
    </w:p>
    <w:p w14:paraId="5E44D33C"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16)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2017-yil 14-sentabrda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shuningdek</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hujjatlarini</w:t>
      </w:r>
      <w:proofErr w:type="spellEnd"/>
      <w:r w:rsidRPr="00D84B26">
        <w:rPr>
          <w:rFonts w:eastAsia="Times New Roman"/>
          <w:color w:val="000000"/>
        </w:rPr>
        <w:t xml:space="preserve"> </w:t>
      </w:r>
      <w:proofErr w:type="spellStart"/>
      <w:r w:rsidRPr="00D84B26">
        <w:rPr>
          <w:rFonts w:eastAsia="Times New Roman"/>
          <w:color w:val="000000"/>
        </w:rPr>
        <w:t>o‘z</w:t>
      </w:r>
      <w:proofErr w:type="spellEnd"/>
      <w:r w:rsidRPr="00D84B26">
        <w:rPr>
          <w:rFonts w:eastAsia="Times New Roman"/>
          <w:color w:val="000000"/>
        </w:rPr>
        <w:t xml:space="preserve"> </w:t>
      </w:r>
      <w:proofErr w:type="spellStart"/>
      <w:r w:rsidRPr="00D84B26">
        <w:rPr>
          <w:rFonts w:eastAsia="Times New Roman"/>
          <w:color w:val="000000"/>
        </w:rPr>
        <w:t>kuchini</w:t>
      </w:r>
      <w:proofErr w:type="spellEnd"/>
      <w:r w:rsidRPr="00D84B26">
        <w:rPr>
          <w:rFonts w:eastAsia="Times New Roman"/>
          <w:color w:val="000000"/>
        </w:rPr>
        <w:t xml:space="preserve"> </w:t>
      </w:r>
      <w:proofErr w:type="spellStart"/>
      <w:r w:rsidRPr="00D84B26">
        <w:rPr>
          <w:rFonts w:eastAsia="Times New Roman"/>
          <w:color w:val="000000"/>
        </w:rPr>
        <w:t>yo‘qotgan</w:t>
      </w:r>
      <w:proofErr w:type="spellEnd"/>
      <w:r w:rsidRPr="00D84B26">
        <w:rPr>
          <w:rFonts w:eastAsia="Times New Roman"/>
          <w:color w:val="000000"/>
        </w:rPr>
        <w:t xml:space="preserve"> </w:t>
      </w:r>
      <w:proofErr w:type="spellStart"/>
      <w:r w:rsidRPr="00D84B26">
        <w:rPr>
          <w:rFonts w:eastAsia="Times New Roman"/>
          <w:color w:val="000000"/>
        </w:rPr>
        <w:t>deb</w:t>
      </w:r>
      <w:proofErr w:type="spellEnd"/>
      <w:r w:rsidRPr="00D84B26">
        <w:rPr>
          <w:rFonts w:eastAsia="Times New Roman"/>
          <w:color w:val="000000"/>
        </w:rPr>
        <w:t xml:space="preserve"> </w:t>
      </w:r>
      <w:proofErr w:type="spellStart"/>
      <w:r w:rsidRPr="00D84B26">
        <w:rPr>
          <w:rFonts w:eastAsia="Times New Roman"/>
          <w:color w:val="000000"/>
        </w:rPr>
        <w:t>topish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O‘RQ-446-sonli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2017-yil, № 9, 510-modda) </w:t>
      </w:r>
      <w:hyperlink r:id="rId25" w:anchor="-3341436" w:history="1">
        <w:r w:rsidRPr="00D84B26">
          <w:rPr>
            <w:rFonts w:eastAsia="Times New Roman"/>
            <w:color w:val="008080"/>
          </w:rPr>
          <w:t>68</w:t>
        </w:r>
      </w:hyperlink>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hyperlink r:id="rId26" w:anchor="-3341586" w:history="1">
        <w:r w:rsidRPr="00D84B26">
          <w:rPr>
            <w:rFonts w:eastAsia="Times New Roman"/>
            <w:color w:val="008080"/>
          </w:rPr>
          <w:t>72-moddalari</w:t>
        </w:r>
      </w:hyperlink>
      <w:r w:rsidRPr="00D84B26">
        <w:rPr>
          <w:rFonts w:eastAsia="Times New Roman"/>
          <w:color w:val="000000"/>
        </w:rPr>
        <w:t>;</w:t>
      </w:r>
    </w:p>
    <w:p w14:paraId="11687BCB"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17)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2019-yil 24-dekabrda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Ba’zi</w:t>
      </w:r>
      <w:proofErr w:type="spellEnd"/>
      <w:r w:rsidRPr="00D84B26">
        <w:rPr>
          <w:rFonts w:eastAsia="Times New Roman"/>
          <w:color w:val="000000"/>
        </w:rPr>
        <w:t xml:space="preserve"> </w:t>
      </w:r>
      <w:proofErr w:type="spellStart"/>
      <w:r w:rsidRPr="00D84B26">
        <w:rPr>
          <w:rFonts w:eastAsia="Times New Roman"/>
          <w:color w:val="000000"/>
        </w:rPr>
        <w:t>davlat</w:t>
      </w:r>
      <w:proofErr w:type="spellEnd"/>
      <w:r w:rsidRPr="00D84B26">
        <w:rPr>
          <w:rFonts w:eastAsia="Times New Roman"/>
          <w:color w:val="000000"/>
        </w:rPr>
        <w:t xml:space="preserve"> </w:t>
      </w:r>
      <w:proofErr w:type="spellStart"/>
      <w:r w:rsidRPr="00D84B26">
        <w:rPr>
          <w:rFonts w:eastAsia="Times New Roman"/>
          <w:color w:val="000000"/>
        </w:rPr>
        <w:t>organlarining</w:t>
      </w:r>
      <w:proofErr w:type="spellEnd"/>
      <w:r w:rsidRPr="00D84B26">
        <w:rPr>
          <w:rFonts w:eastAsia="Times New Roman"/>
          <w:color w:val="000000"/>
        </w:rPr>
        <w:t xml:space="preserve"> </w:t>
      </w:r>
      <w:proofErr w:type="spellStart"/>
      <w:r w:rsidRPr="00D84B26">
        <w:rPr>
          <w:rFonts w:eastAsia="Times New Roman"/>
          <w:color w:val="000000"/>
        </w:rPr>
        <w:t>faoliyati</w:t>
      </w:r>
      <w:proofErr w:type="spellEnd"/>
      <w:r w:rsidRPr="00D84B26">
        <w:rPr>
          <w:rFonts w:eastAsia="Times New Roman"/>
          <w:color w:val="000000"/>
        </w:rPr>
        <w:t xml:space="preserve"> </w:t>
      </w:r>
      <w:proofErr w:type="spellStart"/>
      <w:r w:rsidRPr="00D84B26">
        <w:rPr>
          <w:rFonts w:eastAsia="Times New Roman"/>
          <w:color w:val="000000"/>
        </w:rPr>
        <w:t>takomillashtirilishi</w:t>
      </w:r>
      <w:proofErr w:type="spellEnd"/>
      <w:r w:rsidRPr="00D84B26">
        <w:rPr>
          <w:rFonts w:eastAsia="Times New Roman"/>
          <w:color w:val="000000"/>
        </w:rPr>
        <w:t xml:space="preserve"> </w:t>
      </w:r>
      <w:proofErr w:type="spellStart"/>
      <w:r w:rsidRPr="00D84B26">
        <w:rPr>
          <w:rFonts w:eastAsia="Times New Roman"/>
          <w:color w:val="000000"/>
        </w:rPr>
        <w:t>munosabati</w:t>
      </w:r>
      <w:proofErr w:type="spellEnd"/>
      <w:r w:rsidRPr="00D84B26">
        <w:rPr>
          <w:rFonts w:eastAsia="Times New Roman"/>
          <w:color w:val="000000"/>
        </w:rPr>
        <w:t xml:space="preserve"> </w:t>
      </w:r>
      <w:proofErr w:type="spellStart"/>
      <w:r w:rsidRPr="00D84B26">
        <w:rPr>
          <w:rFonts w:eastAsia="Times New Roman"/>
          <w:color w:val="000000"/>
        </w:rPr>
        <w:t>bilan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w:t>
      </w:r>
      <w:r w:rsidRPr="00D84B26">
        <w:rPr>
          <w:rFonts w:eastAsia="Times New Roman"/>
          <w:color w:val="000000"/>
        </w:rPr>
        <w:t>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O‘RQ-597-sonli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2019-yil, № 12, 891-modda) </w:t>
      </w:r>
      <w:hyperlink r:id="rId27" w:anchor="-4662069" w:history="1">
        <w:r w:rsidRPr="00D84B26">
          <w:rPr>
            <w:rFonts w:eastAsia="Times New Roman"/>
            <w:color w:val="008080"/>
          </w:rPr>
          <w:t xml:space="preserve">15 </w:t>
        </w:r>
      </w:hyperlink>
      <w:proofErr w:type="spellStart"/>
      <w:r w:rsidRPr="00D84B26">
        <w:rPr>
          <w:rFonts w:eastAsia="Times New Roman"/>
          <w:color w:val="000000"/>
        </w:rPr>
        <w:t>va</w:t>
      </w:r>
      <w:proofErr w:type="spellEnd"/>
      <w:r w:rsidRPr="00D84B26">
        <w:rPr>
          <w:rFonts w:eastAsia="Times New Roman"/>
          <w:color w:val="000000"/>
        </w:rPr>
        <w:t xml:space="preserve"> </w:t>
      </w:r>
      <w:hyperlink r:id="rId28" w:anchor="-4662113" w:history="1">
        <w:r w:rsidRPr="00D84B26">
          <w:rPr>
            <w:rFonts w:eastAsia="Times New Roman"/>
            <w:color w:val="008080"/>
          </w:rPr>
          <w:t>18-moddalari</w:t>
        </w:r>
      </w:hyperlink>
      <w:r w:rsidRPr="00D84B26">
        <w:rPr>
          <w:rFonts w:eastAsia="Times New Roman"/>
          <w:color w:val="000000"/>
        </w:rPr>
        <w:t>;</w:t>
      </w:r>
    </w:p>
    <w:p w14:paraId="7061C9CC"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18)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2021-yil 14-yanvarda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qo‘shimchalar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O‘RQ-666-sonli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xml:space="preserve">, 2021-yil, № 1, 13-modda) </w:t>
      </w:r>
      <w:hyperlink r:id="rId29" w:anchor="-5226396" w:history="1">
        <w:r w:rsidRPr="00D84B26">
          <w:rPr>
            <w:rFonts w:eastAsia="Times New Roman"/>
            <w:color w:val="008080"/>
          </w:rPr>
          <w:t>9-moddasi</w:t>
        </w:r>
      </w:hyperlink>
      <w:r w:rsidRPr="00D84B26">
        <w:rPr>
          <w:rFonts w:eastAsia="Times New Roman"/>
          <w:color w:val="000000"/>
        </w:rPr>
        <w:t>;</w:t>
      </w:r>
    </w:p>
    <w:p w14:paraId="72879A02" w14:textId="77777777" w:rsidR="00000000" w:rsidRPr="00D84B26" w:rsidRDefault="00133513">
      <w:pPr>
        <w:shd w:val="clear" w:color="auto" w:fill="FFFFFF"/>
        <w:ind w:firstLine="851"/>
        <w:jc w:val="both"/>
        <w:divId w:val="586161227"/>
        <w:rPr>
          <w:rFonts w:eastAsia="Times New Roman"/>
          <w:color w:val="000000"/>
        </w:rPr>
      </w:pPr>
      <w:r w:rsidRPr="00D84B26">
        <w:rPr>
          <w:rFonts w:eastAsia="Times New Roman"/>
          <w:color w:val="000000"/>
        </w:rPr>
        <w:t xml:space="preserve">19) </w:t>
      </w:r>
      <w:proofErr w:type="spellStart"/>
      <w:r w:rsidRPr="00D84B26">
        <w:rPr>
          <w:rFonts w:eastAsia="Times New Roman"/>
          <w:color w:val="000000"/>
        </w:rPr>
        <w:t>O‘z</w:t>
      </w:r>
      <w:r w:rsidRPr="00D84B26">
        <w:rPr>
          <w:rFonts w:eastAsia="Times New Roman"/>
          <w:color w:val="000000"/>
        </w:rPr>
        <w:t>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2021-yil 21-aprelda </w:t>
      </w:r>
      <w:proofErr w:type="spellStart"/>
      <w:r w:rsidRPr="00D84B26">
        <w:rPr>
          <w:rFonts w:eastAsia="Times New Roman"/>
          <w:color w:val="000000"/>
        </w:rPr>
        <w:t>qabul</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Respublikasining</w:t>
      </w:r>
      <w:proofErr w:type="spellEnd"/>
      <w:r w:rsidRPr="00D84B26">
        <w:rPr>
          <w:rFonts w:eastAsia="Times New Roman"/>
          <w:color w:val="000000"/>
        </w:rPr>
        <w:t xml:space="preserve"> </w:t>
      </w:r>
      <w:proofErr w:type="spellStart"/>
      <w:r w:rsidRPr="00D84B26">
        <w:rPr>
          <w:rFonts w:eastAsia="Times New Roman"/>
          <w:color w:val="000000"/>
        </w:rPr>
        <w:t>ayrim</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hujjatlariga</w:t>
      </w:r>
      <w:proofErr w:type="spellEnd"/>
      <w:r w:rsidRPr="00D84B26">
        <w:rPr>
          <w:rFonts w:eastAsia="Times New Roman"/>
          <w:color w:val="000000"/>
        </w:rPr>
        <w:t xml:space="preserve"> </w:t>
      </w:r>
      <w:proofErr w:type="spellStart"/>
      <w:r w:rsidRPr="00D84B26">
        <w:rPr>
          <w:rFonts w:eastAsia="Times New Roman"/>
          <w:color w:val="000000"/>
        </w:rPr>
        <w:t>o‘zgartishlar</w:t>
      </w:r>
      <w:proofErr w:type="spellEnd"/>
      <w:r w:rsidRPr="00D84B26">
        <w:rPr>
          <w:rFonts w:eastAsia="Times New Roman"/>
          <w:color w:val="000000"/>
        </w:rPr>
        <w:t xml:space="preserve"> </w:t>
      </w:r>
      <w:proofErr w:type="spellStart"/>
      <w:r w:rsidRPr="00D84B26">
        <w:rPr>
          <w:rFonts w:eastAsia="Times New Roman"/>
          <w:color w:val="000000"/>
        </w:rPr>
        <w:t>kiritish</w:t>
      </w:r>
      <w:proofErr w:type="spellEnd"/>
      <w:r w:rsidRPr="00D84B26">
        <w:rPr>
          <w:rFonts w:eastAsia="Times New Roman"/>
          <w:color w:val="000000"/>
        </w:rPr>
        <w:t xml:space="preserve"> </w:t>
      </w:r>
      <w:proofErr w:type="spellStart"/>
      <w:r w:rsidRPr="00D84B26">
        <w:rPr>
          <w:rFonts w:eastAsia="Times New Roman"/>
          <w:color w:val="000000"/>
        </w:rPr>
        <w:t>to‘g‘risida”gi</w:t>
      </w:r>
      <w:proofErr w:type="spellEnd"/>
      <w:r w:rsidRPr="00D84B26">
        <w:rPr>
          <w:rFonts w:eastAsia="Times New Roman"/>
          <w:color w:val="000000"/>
        </w:rPr>
        <w:t xml:space="preserve"> O‘RQ-683-sonli </w:t>
      </w:r>
      <w:proofErr w:type="spellStart"/>
      <w:r w:rsidRPr="00D84B26">
        <w:rPr>
          <w:rFonts w:eastAsia="Times New Roman"/>
          <w:color w:val="000000"/>
        </w:rPr>
        <w:t>Qonunining</w:t>
      </w:r>
      <w:proofErr w:type="spellEnd"/>
      <w:r w:rsidRPr="00D84B26">
        <w:rPr>
          <w:rFonts w:eastAsia="Times New Roman"/>
          <w:color w:val="000000"/>
        </w:rPr>
        <w:t xml:space="preserve"> (</w:t>
      </w: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Oliy</w:t>
      </w:r>
      <w:proofErr w:type="spellEnd"/>
      <w:r w:rsidRPr="00D84B26">
        <w:rPr>
          <w:rFonts w:eastAsia="Times New Roman"/>
          <w:color w:val="000000"/>
        </w:rPr>
        <w:t xml:space="preserve"> </w:t>
      </w:r>
      <w:proofErr w:type="spellStart"/>
      <w:r w:rsidRPr="00D84B26">
        <w:rPr>
          <w:rFonts w:eastAsia="Times New Roman"/>
          <w:color w:val="000000"/>
        </w:rPr>
        <w:t>Majlisi</w:t>
      </w:r>
      <w:proofErr w:type="spellEnd"/>
      <w:r w:rsidRPr="00D84B26">
        <w:rPr>
          <w:rFonts w:eastAsia="Times New Roman"/>
          <w:color w:val="000000"/>
        </w:rPr>
        <w:t xml:space="preserve"> </w:t>
      </w:r>
      <w:proofErr w:type="spellStart"/>
      <w:r w:rsidRPr="00D84B26">
        <w:rPr>
          <w:rFonts w:eastAsia="Times New Roman"/>
          <w:color w:val="000000"/>
        </w:rPr>
        <w:t>palatalarining</w:t>
      </w:r>
      <w:proofErr w:type="spellEnd"/>
      <w:r w:rsidRPr="00D84B26">
        <w:rPr>
          <w:rFonts w:eastAsia="Times New Roman"/>
          <w:color w:val="000000"/>
        </w:rPr>
        <w:t xml:space="preserve"> </w:t>
      </w:r>
      <w:proofErr w:type="spellStart"/>
      <w:r w:rsidRPr="00D84B26">
        <w:rPr>
          <w:rFonts w:eastAsia="Times New Roman"/>
          <w:color w:val="000000"/>
        </w:rPr>
        <w:t>Axborotnomasi</w:t>
      </w:r>
      <w:proofErr w:type="spellEnd"/>
      <w:r w:rsidRPr="00D84B26">
        <w:rPr>
          <w:rFonts w:eastAsia="Times New Roman"/>
          <w:color w:val="000000"/>
        </w:rPr>
        <w:t>, 2021-yi</w:t>
      </w:r>
      <w:r w:rsidRPr="00D84B26">
        <w:rPr>
          <w:rFonts w:eastAsia="Times New Roman"/>
          <w:color w:val="000000"/>
        </w:rPr>
        <w:t xml:space="preserve">l, 4-songa </w:t>
      </w:r>
      <w:proofErr w:type="spellStart"/>
      <w:r w:rsidRPr="00D84B26">
        <w:rPr>
          <w:rFonts w:eastAsia="Times New Roman"/>
          <w:color w:val="000000"/>
        </w:rPr>
        <w:t>ilova</w:t>
      </w:r>
      <w:proofErr w:type="spellEnd"/>
      <w:r w:rsidRPr="00D84B26">
        <w:rPr>
          <w:rFonts w:eastAsia="Times New Roman"/>
          <w:color w:val="000000"/>
        </w:rPr>
        <w:t xml:space="preserve">) </w:t>
      </w:r>
      <w:hyperlink r:id="rId30" w:anchor="-5391332" w:history="1">
        <w:r w:rsidRPr="00D84B26">
          <w:rPr>
            <w:rFonts w:eastAsia="Times New Roman"/>
            <w:color w:val="008080"/>
          </w:rPr>
          <w:t>38</w:t>
        </w:r>
      </w:hyperlink>
      <w:r w:rsidRPr="00D84B26">
        <w:rPr>
          <w:rFonts w:eastAsia="Times New Roman"/>
          <w:color w:val="000000"/>
        </w:rPr>
        <w:t xml:space="preserve">, </w:t>
      </w:r>
      <w:hyperlink r:id="rId31" w:anchor="-5398864" w:history="1">
        <w:r w:rsidRPr="00D84B26">
          <w:rPr>
            <w:rFonts w:eastAsia="Times New Roman"/>
            <w:color w:val="008080"/>
          </w:rPr>
          <w:t>194</w:t>
        </w:r>
      </w:hyperlink>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hyperlink r:id="rId32" w:anchor="-5400610" w:history="1">
        <w:r w:rsidRPr="00D84B26">
          <w:rPr>
            <w:rFonts w:eastAsia="Times New Roman"/>
            <w:color w:val="008080"/>
          </w:rPr>
          <w:t>219-moddalari</w:t>
        </w:r>
      </w:hyperlink>
      <w:r w:rsidRPr="00D84B26">
        <w:rPr>
          <w:rFonts w:eastAsia="Times New Roman"/>
          <w:color w:val="000000"/>
        </w:rPr>
        <w:t>.</w:t>
      </w:r>
    </w:p>
    <w:p w14:paraId="572C2527" w14:textId="77777777" w:rsidR="00000000" w:rsidRPr="00D84B26" w:rsidRDefault="00133513">
      <w:pPr>
        <w:shd w:val="clear" w:color="auto" w:fill="FFFFFF"/>
        <w:ind w:firstLine="851"/>
        <w:jc w:val="both"/>
        <w:divId w:val="891888276"/>
        <w:rPr>
          <w:rFonts w:eastAsia="Times New Roman"/>
          <w:b/>
          <w:bCs/>
          <w:color w:val="000080"/>
        </w:rPr>
      </w:pPr>
      <w:r w:rsidRPr="00D84B26">
        <w:rPr>
          <w:rFonts w:eastAsia="Times New Roman"/>
          <w:b/>
          <w:bCs/>
          <w:color w:val="000080"/>
        </w:rPr>
        <w:t xml:space="preserve">51-modda. </w:t>
      </w:r>
      <w:proofErr w:type="spellStart"/>
      <w:r w:rsidRPr="00D84B26">
        <w:rPr>
          <w:rFonts w:eastAsia="Times New Roman"/>
          <w:b/>
          <w:bCs/>
          <w:color w:val="000080"/>
        </w:rPr>
        <w:t>Ushbu</w:t>
      </w:r>
      <w:proofErr w:type="spellEnd"/>
      <w:r w:rsidRPr="00D84B26">
        <w:rPr>
          <w:rFonts w:eastAsia="Times New Roman"/>
          <w:b/>
          <w:bCs/>
          <w:color w:val="000080"/>
        </w:rPr>
        <w:t xml:space="preserve"> </w:t>
      </w:r>
      <w:proofErr w:type="spellStart"/>
      <w:r w:rsidRPr="00D84B26">
        <w:rPr>
          <w:rFonts w:eastAsia="Times New Roman"/>
          <w:b/>
          <w:bCs/>
          <w:color w:val="000080"/>
        </w:rPr>
        <w:t>Qonunning</w:t>
      </w:r>
      <w:proofErr w:type="spellEnd"/>
      <w:r w:rsidRPr="00D84B26">
        <w:rPr>
          <w:rFonts w:eastAsia="Times New Roman"/>
          <w:b/>
          <w:bCs/>
          <w:color w:val="000080"/>
        </w:rPr>
        <w:t xml:space="preserve"> </w:t>
      </w:r>
      <w:proofErr w:type="spellStart"/>
      <w:r w:rsidRPr="00D84B26">
        <w:rPr>
          <w:rFonts w:eastAsia="Times New Roman"/>
          <w:b/>
          <w:bCs/>
          <w:color w:val="000080"/>
        </w:rPr>
        <w:t>ijrosini</w:t>
      </w:r>
      <w:proofErr w:type="spellEnd"/>
      <w:r w:rsidRPr="00D84B26">
        <w:rPr>
          <w:rFonts w:eastAsia="Times New Roman"/>
          <w:b/>
          <w:bCs/>
          <w:color w:val="000080"/>
        </w:rPr>
        <w:t xml:space="preserve">, </w:t>
      </w:r>
      <w:proofErr w:type="spellStart"/>
      <w:r w:rsidRPr="00D84B26">
        <w:rPr>
          <w:rFonts w:eastAsia="Times New Roman"/>
          <w:b/>
          <w:bCs/>
          <w:color w:val="000080"/>
        </w:rPr>
        <w:t>yetkazilishini</w:t>
      </w:r>
      <w:proofErr w:type="spellEnd"/>
      <w:r w:rsidRPr="00D84B26">
        <w:rPr>
          <w:rFonts w:eastAsia="Times New Roman"/>
          <w:b/>
          <w:bCs/>
          <w:color w:val="000080"/>
        </w:rPr>
        <w:t xml:space="preserve">, </w:t>
      </w:r>
      <w:proofErr w:type="spellStart"/>
      <w:r w:rsidRPr="00D84B26">
        <w:rPr>
          <w:rFonts w:eastAsia="Times New Roman"/>
          <w:b/>
          <w:bCs/>
          <w:color w:val="000080"/>
        </w:rPr>
        <w:t>mohiyati</w:t>
      </w:r>
      <w:proofErr w:type="spellEnd"/>
      <w:r w:rsidRPr="00D84B26">
        <w:rPr>
          <w:rFonts w:eastAsia="Times New Roman"/>
          <w:b/>
          <w:bCs/>
          <w:color w:val="000080"/>
        </w:rPr>
        <w:t xml:space="preserve"> </w:t>
      </w:r>
      <w:proofErr w:type="spellStart"/>
      <w:r w:rsidRPr="00D84B26">
        <w:rPr>
          <w:rFonts w:eastAsia="Times New Roman"/>
          <w:b/>
          <w:bCs/>
          <w:color w:val="000080"/>
        </w:rPr>
        <w:t>va</w:t>
      </w:r>
      <w:proofErr w:type="spellEnd"/>
      <w:r w:rsidRPr="00D84B26">
        <w:rPr>
          <w:rFonts w:eastAsia="Times New Roman"/>
          <w:b/>
          <w:bCs/>
          <w:color w:val="000080"/>
        </w:rPr>
        <w:t xml:space="preserve"> </w:t>
      </w:r>
      <w:proofErr w:type="spellStart"/>
      <w:r w:rsidRPr="00D84B26">
        <w:rPr>
          <w:rFonts w:eastAsia="Times New Roman"/>
          <w:b/>
          <w:bCs/>
          <w:color w:val="000080"/>
        </w:rPr>
        <w:t>ahamiyati</w:t>
      </w:r>
      <w:proofErr w:type="spellEnd"/>
      <w:r w:rsidRPr="00D84B26">
        <w:rPr>
          <w:rFonts w:eastAsia="Times New Roman"/>
          <w:b/>
          <w:bCs/>
          <w:color w:val="000080"/>
        </w:rPr>
        <w:t xml:space="preserve"> </w:t>
      </w:r>
      <w:proofErr w:type="spellStart"/>
      <w:r w:rsidRPr="00D84B26">
        <w:rPr>
          <w:rFonts w:eastAsia="Times New Roman"/>
          <w:b/>
          <w:bCs/>
          <w:color w:val="000080"/>
        </w:rPr>
        <w:t>tushuntirilishini</w:t>
      </w:r>
      <w:proofErr w:type="spellEnd"/>
      <w:r w:rsidRPr="00D84B26">
        <w:rPr>
          <w:rFonts w:eastAsia="Times New Roman"/>
          <w:b/>
          <w:bCs/>
          <w:color w:val="000080"/>
        </w:rPr>
        <w:t xml:space="preserve"> </w:t>
      </w:r>
      <w:proofErr w:type="spellStart"/>
      <w:r w:rsidRPr="00D84B26">
        <w:rPr>
          <w:rFonts w:eastAsia="Times New Roman"/>
          <w:b/>
          <w:bCs/>
          <w:color w:val="000080"/>
        </w:rPr>
        <w:t>ta’minlash</w:t>
      </w:r>
      <w:proofErr w:type="spellEnd"/>
    </w:p>
    <w:p w14:paraId="539A2EB2" w14:textId="77777777" w:rsidR="00000000" w:rsidRPr="00D84B26" w:rsidRDefault="00133513">
      <w:pPr>
        <w:shd w:val="clear" w:color="auto" w:fill="FFFFFF"/>
        <w:ind w:firstLine="851"/>
        <w:jc w:val="both"/>
        <w:divId w:val="586161227"/>
        <w:rPr>
          <w:rFonts w:eastAsia="Times New Roman"/>
          <w:color w:val="000000"/>
        </w:rPr>
      </w:pP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texnik</w:t>
      </w:r>
      <w:proofErr w:type="spellEnd"/>
      <w:r w:rsidRPr="00D84B26">
        <w:rPr>
          <w:rFonts w:eastAsia="Times New Roman"/>
          <w:color w:val="000000"/>
        </w:rPr>
        <w:t xml:space="preserve"> </w:t>
      </w:r>
      <w:proofErr w:type="spellStart"/>
      <w:r w:rsidRPr="00D84B26">
        <w:rPr>
          <w:rFonts w:eastAsia="Times New Roman"/>
          <w:color w:val="000000"/>
        </w:rPr>
        <w:t>jihatdan</w:t>
      </w:r>
      <w:proofErr w:type="spellEnd"/>
      <w:r w:rsidRPr="00D84B26">
        <w:rPr>
          <w:rFonts w:eastAsia="Times New Roman"/>
          <w:color w:val="000000"/>
        </w:rPr>
        <w:t xml:space="preserve"> </w:t>
      </w:r>
      <w:proofErr w:type="spellStart"/>
      <w:r w:rsidRPr="00D84B26">
        <w:rPr>
          <w:rFonts w:eastAsia="Times New Roman"/>
          <w:color w:val="000000"/>
        </w:rPr>
        <w:t>tartibga</w:t>
      </w:r>
      <w:proofErr w:type="spellEnd"/>
      <w:r w:rsidRPr="00D84B26">
        <w:rPr>
          <w:rFonts w:eastAsia="Times New Roman"/>
          <w:color w:val="000000"/>
        </w:rPr>
        <w:t xml:space="preserve"> </w:t>
      </w:r>
      <w:proofErr w:type="spellStart"/>
      <w:r w:rsidRPr="00D84B26">
        <w:rPr>
          <w:rFonts w:eastAsia="Times New Roman"/>
          <w:color w:val="000000"/>
        </w:rPr>
        <w:t>solish</w:t>
      </w:r>
      <w:proofErr w:type="spellEnd"/>
      <w:r w:rsidRPr="00D84B26">
        <w:rPr>
          <w:rFonts w:eastAsia="Times New Roman"/>
          <w:color w:val="000000"/>
        </w:rPr>
        <w:t xml:space="preserve"> </w:t>
      </w:r>
      <w:proofErr w:type="spellStart"/>
      <w:r w:rsidRPr="00D84B26">
        <w:rPr>
          <w:rFonts w:eastAsia="Times New Roman"/>
          <w:color w:val="000000"/>
        </w:rPr>
        <w:t>agentligi</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boshqa</w:t>
      </w:r>
      <w:proofErr w:type="spellEnd"/>
      <w:r w:rsidRPr="00D84B26">
        <w:rPr>
          <w:rFonts w:eastAsia="Times New Roman"/>
          <w:color w:val="000000"/>
        </w:rPr>
        <w:t xml:space="preserve"> </w:t>
      </w:r>
      <w:proofErr w:type="spellStart"/>
      <w:r w:rsidRPr="00D84B26">
        <w:rPr>
          <w:rFonts w:eastAsia="Times New Roman"/>
          <w:color w:val="000000"/>
        </w:rPr>
        <w:t>manfaatdor</w:t>
      </w:r>
      <w:proofErr w:type="spellEnd"/>
      <w:r w:rsidRPr="00D84B26">
        <w:rPr>
          <w:rFonts w:eastAsia="Times New Roman"/>
          <w:color w:val="000000"/>
        </w:rPr>
        <w:t xml:space="preserve"> </w:t>
      </w:r>
      <w:proofErr w:type="spellStart"/>
      <w:r w:rsidRPr="00D84B26">
        <w:rPr>
          <w:rFonts w:eastAsia="Times New Roman"/>
          <w:color w:val="000000"/>
        </w:rPr>
        <w:t>tashkilotlar</w:t>
      </w:r>
      <w:proofErr w:type="spellEnd"/>
      <w:r w:rsidRPr="00D84B26">
        <w:rPr>
          <w:rFonts w:eastAsia="Times New Roman"/>
          <w:color w:val="000000"/>
        </w:rPr>
        <w:t xml:space="preserve"> </w:t>
      </w:r>
      <w:proofErr w:type="spellStart"/>
      <w:r w:rsidRPr="00D84B26">
        <w:rPr>
          <w:rFonts w:eastAsia="Times New Roman"/>
          <w:color w:val="000000"/>
        </w:rPr>
        <w:t>ushbu</w:t>
      </w:r>
      <w:proofErr w:type="spellEnd"/>
      <w:r w:rsidRPr="00D84B26">
        <w:rPr>
          <w:rFonts w:eastAsia="Times New Roman"/>
          <w:color w:val="000000"/>
        </w:rPr>
        <w:t xml:space="preserve"> </w:t>
      </w:r>
      <w:proofErr w:type="spellStart"/>
      <w:r w:rsidRPr="00D84B26">
        <w:rPr>
          <w:rFonts w:eastAsia="Times New Roman"/>
          <w:color w:val="000000"/>
        </w:rPr>
        <w:t>Qonunning</w:t>
      </w:r>
      <w:proofErr w:type="spellEnd"/>
      <w:r w:rsidRPr="00D84B26">
        <w:rPr>
          <w:rFonts w:eastAsia="Times New Roman"/>
          <w:color w:val="000000"/>
        </w:rPr>
        <w:t xml:space="preserve"> </w:t>
      </w:r>
      <w:proofErr w:type="spellStart"/>
      <w:r w:rsidRPr="00D84B26">
        <w:rPr>
          <w:rFonts w:eastAsia="Times New Roman"/>
          <w:color w:val="000000"/>
        </w:rPr>
        <w:t>ijrosini</w:t>
      </w:r>
      <w:proofErr w:type="spellEnd"/>
      <w:r w:rsidRPr="00D84B26">
        <w:rPr>
          <w:rFonts w:eastAsia="Times New Roman"/>
          <w:color w:val="000000"/>
        </w:rPr>
        <w:t xml:space="preserve">, </w:t>
      </w:r>
      <w:proofErr w:type="spellStart"/>
      <w:r w:rsidRPr="00D84B26">
        <w:rPr>
          <w:rFonts w:eastAsia="Times New Roman"/>
          <w:color w:val="000000"/>
        </w:rPr>
        <w:t>ijrochilarga</w:t>
      </w:r>
      <w:proofErr w:type="spellEnd"/>
      <w:r w:rsidRPr="00D84B26">
        <w:rPr>
          <w:rFonts w:eastAsia="Times New Roman"/>
          <w:color w:val="000000"/>
        </w:rPr>
        <w:t xml:space="preserve"> </w:t>
      </w:r>
      <w:proofErr w:type="spellStart"/>
      <w:r w:rsidRPr="00D84B26">
        <w:rPr>
          <w:rFonts w:eastAsia="Times New Roman"/>
          <w:color w:val="000000"/>
        </w:rPr>
        <w:t>y</w:t>
      </w:r>
      <w:r w:rsidRPr="00D84B26">
        <w:rPr>
          <w:rFonts w:eastAsia="Times New Roman"/>
          <w:color w:val="000000"/>
        </w:rPr>
        <w:t>etkazilishini</w:t>
      </w:r>
      <w:proofErr w:type="spellEnd"/>
      <w:r w:rsidRPr="00D84B26">
        <w:rPr>
          <w:rFonts w:eastAsia="Times New Roman"/>
          <w:color w:val="000000"/>
        </w:rPr>
        <w:t xml:space="preserve"> </w:t>
      </w:r>
      <w:proofErr w:type="spellStart"/>
      <w:r w:rsidRPr="00D84B26">
        <w:rPr>
          <w:rFonts w:eastAsia="Times New Roman"/>
          <w:color w:val="000000"/>
        </w:rPr>
        <w:t>hamda</w:t>
      </w:r>
      <w:proofErr w:type="spellEnd"/>
      <w:r w:rsidRPr="00D84B26">
        <w:rPr>
          <w:rFonts w:eastAsia="Times New Roman"/>
          <w:color w:val="000000"/>
        </w:rPr>
        <w:t xml:space="preserve"> </w:t>
      </w:r>
      <w:proofErr w:type="spellStart"/>
      <w:r w:rsidRPr="00D84B26">
        <w:rPr>
          <w:rFonts w:eastAsia="Times New Roman"/>
          <w:color w:val="000000"/>
        </w:rPr>
        <w:t>mohiyati</w:t>
      </w:r>
      <w:proofErr w:type="spellEnd"/>
      <w:r w:rsidRPr="00D84B26">
        <w:rPr>
          <w:rFonts w:eastAsia="Times New Roman"/>
          <w:color w:val="000000"/>
        </w:rPr>
        <w:t xml:space="preserve"> </w:t>
      </w:r>
      <w:proofErr w:type="spellStart"/>
      <w:r w:rsidRPr="00D84B26">
        <w:rPr>
          <w:rFonts w:eastAsia="Times New Roman"/>
          <w:color w:val="000000"/>
        </w:rPr>
        <w:t>va</w:t>
      </w:r>
      <w:proofErr w:type="spellEnd"/>
      <w:r w:rsidRPr="00D84B26">
        <w:rPr>
          <w:rFonts w:eastAsia="Times New Roman"/>
          <w:color w:val="000000"/>
        </w:rPr>
        <w:t xml:space="preserve"> </w:t>
      </w:r>
      <w:proofErr w:type="spellStart"/>
      <w:r w:rsidRPr="00D84B26">
        <w:rPr>
          <w:rFonts w:eastAsia="Times New Roman"/>
          <w:color w:val="000000"/>
        </w:rPr>
        <w:t>ahamiyati</w:t>
      </w:r>
      <w:proofErr w:type="spellEnd"/>
      <w:r w:rsidRPr="00D84B26">
        <w:rPr>
          <w:rFonts w:eastAsia="Times New Roman"/>
          <w:color w:val="000000"/>
        </w:rPr>
        <w:t xml:space="preserve"> </w:t>
      </w:r>
      <w:proofErr w:type="spellStart"/>
      <w:r w:rsidRPr="00D84B26">
        <w:rPr>
          <w:rFonts w:eastAsia="Times New Roman"/>
          <w:color w:val="000000"/>
        </w:rPr>
        <w:t>aholi</w:t>
      </w:r>
      <w:proofErr w:type="spellEnd"/>
      <w:r w:rsidRPr="00D84B26">
        <w:rPr>
          <w:rFonts w:eastAsia="Times New Roman"/>
          <w:color w:val="000000"/>
        </w:rPr>
        <w:t xml:space="preserve"> </w:t>
      </w:r>
      <w:proofErr w:type="spellStart"/>
      <w:r w:rsidRPr="00D84B26">
        <w:rPr>
          <w:rFonts w:eastAsia="Times New Roman"/>
          <w:color w:val="000000"/>
        </w:rPr>
        <w:t>o‘rtasida</w:t>
      </w:r>
      <w:proofErr w:type="spellEnd"/>
      <w:r w:rsidRPr="00D84B26">
        <w:rPr>
          <w:rFonts w:eastAsia="Times New Roman"/>
          <w:color w:val="000000"/>
        </w:rPr>
        <w:t xml:space="preserve"> </w:t>
      </w:r>
      <w:proofErr w:type="spellStart"/>
      <w:r w:rsidRPr="00D84B26">
        <w:rPr>
          <w:rFonts w:eastAsia="Times New Roman"/>
          <w:color w:val="000000"/>
        </w:rPr>
        <w:t>tushuntirilishini</w:t>
      </w:r>
      <w:proofErr w:type="spellEnd"/>
      <w:r w:rsidRPr="00D84B26">
        <w:rPr>
          <w:rFonts w:eastAsia="Times New Roman"/>
          <w:color w:val="000000"/>
        </w:rPr>
        <w:t xml:space="preserve"> </w:t>
      </w:r>
      <w:proofErr w:type="spellStart"/>
      <w:r w:rsidRPr="00D84B26">
        <w:rPr>
          <w:rFonts w:eastAsia="Times New Roman"/>
          <w:color w:val="000000"/>
        </w:rPr>
        <w:t>ta’minlasin</w:t>
      </w:r>
      <w:proofErr w:type="spellEnd"/>
      <w:r w:rsidRPr="00D84B26">
        <w:rPr>
          <w:rFonts w:eastAsia="Times New Roman"/>
          <w:color w:val="000000"/>
        </w:rPr>
        <w:t>.</w:t>
      </w:r>
    </w:p>
    <w:p w14:paraId="5CFE4139" w14:textId="77777777" w:rsidR="00000000" w:rsidRPr="00D84B26" w:rsidRDefault="00133513">
      <w:pPr>
        <w:shd w:val="clear" w:color="auto" w:fill="FFFFFF"/>
        <w:ind w:firstLine="851"/>
        <w:jc w:val="both"/>
        <w:divId w:val="141191584"/>
        <w:rPr>
          <w:rFonts w:eastAsia="Times New Roman"/>
          <w:b/>
          <w:bCs/>
          <w:color w:val="000080"/>
        </w:rPr>
      </w:pPr>
      <w:r w:rsidRPr="00D84B26">
        <w:rPr>
          <w:rFonts w:eastAsia="Times New Roman"/>
          <w:b/>
          <w:bCs/>
          <w:color w:val="000080"/>
        </w:rPr>
        <w:t xml:space="preserve">52-modda. </w:t>
      </w:r>
      <w:proofErr w:type="spellStart"/>
      <w:r w:rsidRPr="00D84B26">
        <w:rPr>
          <w:rFonts w:eastAsia="Times New Roman"/>
          <w:b/>
          <w:bCs/>
          <w:color w:val="000080"/>
        </w:rPr>
        <w:t>Qonunchilikni</w:t>
      </w:r>
      <w:proofErr w:type="spellEnd"/>
      <w:r w:rsidRPr="00D84B26">
        <w:rPr>
          <w:rFonts w:eastAsia="Times New Roman"/>
          <w:b/>
          <w:bCs/>
          <w:color w:val="000080"/>
        </w:rPr>
        <w:t xml:space="preserve"> </w:t>
      </w:r>
      <w:proofErr w:type="spellStart"/>
      <w:r w:rsidRPr="00D84B26">
        <w:rPr>
          <w:rFonts w:eastAsia="Times New Roman"/>
          <w:b/>
          <w:bCs/>
          <w:color w:val="000080"/>
        </w:rPr>
        <w:t>ushbu</w:t>
      </w:r>
      <w:proofErr w:type="spellEnd"/>
      <w:r w:rsidRPr="00D84B26">
        <w:rPr>
          <w:rFonts w:eastAsia="Times New Roman"/>
          <w:b/>
          <w:bCs/>
          <w:color w:val="000080"/>
        </w:rPr>
        <w:t xml:space="preserve"> </w:t>
      </w:r>
      <w:proofErr w:type="spellStart"/>
      <w:r w:rsidRPr="00D84B26">
        <w:rPr>
          <w:rFonts w:eastAsia="Times New Roman"/>
          <w:b/>
          <w:bCs/>
          <w:color w:val="000080"/>
        </w:rPr>
        <w:t>Qonunga</w:t>
      </w:r>
      <w:proofErr w:type="spellEnd"/>
      <w:r w:rsidRPr="00D84B26">
        <w:rPr>
          <w:rFonts w:eastAsia="Times New Roman"/>
          <w:b/>
          <w:bCs/>
          <w:color w:val="000080"/>
        </w:rPr>
        <w:t xml:space="preserve"> </w:t>
      </w:r>
      <w:proofErr w:type="spellStart"/>
      <w:r w:rsidRPr="00D84B26">
        <w:rPr>
          <w:rFonts w:eastAsia="Times New Roman"/>
          <w:b/>
          <w:bCs/>
          <w:color w:val="000080"/>
        </w:rPr>
        <w:t>muvofiqlashtirish</w:t>
      </w:r>
      <w:proofErr w:type="spellEnd"/>
    </w:p>
    <w:p w14:paraId="21190A64" w14:textId="77777777" w:rsidR="00000000" w:rsidRPr="00D84B26" w:rsidRDefault="00133513">
      <w:pPr>
        <w:shd w:val="clear" w:color="auto" w:fill="FFFFFF"/>
        <w:ind w:firstLine="851"/>
        <w:jc w:val="both"/>
        <w:divId w:val="586161227"/>
        <w:rPr>
          <w:rFonts w:eastAsia="Times New Roman"/>
          <w:color w:val="000000"/>
        </w:rPr>
      </w:pPr>
      <w:proofErr w:type="spellStart"/>
      <w:r w:rsidRPr="00D84B26">
        <w:rPr>
          <w:rFonts w:eastAsia="Times New Roman"/>
          <w:color w:val="000000"/>
        </w:rPr>
        <w:t>O‘zbekiston</w:t>
      </w:r>
      <w:proofErr w:type="spellEnd"/>
      <w:r w:rsidRPr="00D84B26">
        <w:rPr>
          <w:rFonts w:eastAsia="Times New Roman"/>
          <w:color w:val="000000"/>
        </w:rPr>
        <w:t xml:space="preserve"> </w:t>
      </w:r>
      <w:proofErr w:type="spellStart"/>
      <w:r w:rsidRPr="00D84B26">
        <w:rPr>
          <w:rFonts w:eastAsia="Times New Roman"/>
          <w:color w:val="000000"/>
        </w:rPr>
        <w:t>Respublikasi</w:t>
      </w:r>
      <w:proofErr w:type="spellEnd"/>
      <w:r w:rsidRPr="00D84B26">
        <w:rPr>
          <w:rFonts w:eastAsia="Times New Roman"/>
          <w:color w:val="000000"/>
        </w:rPr>
        <w:t xml:space="preserve"> </w:t>
      </w:r>
      <w:proofErr w:type="spellStart"/>
      <w:r w:rsidRPr="00D84B26">
        <w:rPr>
          <w:rFonts w:eastAsia="Times New Roman"/>
          <w:color w:val="000000"/>
        </w:rPr>
        <w:t>Vazirlar</w:t>
      </w:r>
      <w:proofErr w:type="spellEnd"/>
      <w:r w:rsidRPr="00D84B26">
        <w:rPr>
          <w:rFonts w:eastAsia="Times New Roman"/>
          <w:color w:val="000000"/>
        </w:rPr>
        <w:t xml:space="preserve"> </w:t>
      </w:r>
      <w:proofErr w:type="spellStart"/>
      <w:r w:rsidRPr="00D84B26">
        <w:rPr>
          <w:rFonts w:eastAsia="Times New Roman"/>
          <w:color w:val="000000"/>
        </w:rPr>
        <w:t>Mahkamasi</w:t>
      </w:r>
      <w:proofErr w:type="spellEnd"/>
      <w:r w:rsidRPr="00D84B26">
        <w:rPr>
          <w:rFonts w:eastAsia="Times New Roman"/>
          <w:color w:val="000000"/>
        </w:rPr>
        <w:t>:</w:t>
      </w:r>
    </w:p>
    <w:p w14:paraId="58B05A45"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hukumat qarorlarini ushbu Qonunga muvofiqlashtirsin;</w:t>
      </w:r>
    </w:p>
    <w:p w14:paraId="0083EEE6" w14:textId="77777777" w:rsidR="00000000" w:rsidRPr="00D84B26" w:rsidRDefault="00133513">
      <w:pPr>
        <w:shd w:val="clear" w:color="auto" w:fill="FFFFFF"/>
        <w:ind w:firstLine="851"/>
        <w:jc w:val="both"/>
        <w:divId w:val="586161227"/>
        <w:rPr>
          <w:rFonts w:eastAsia="Times New Roman"/>
          <w:color w:val="000000"/>
          <w:lang w:val="en-US"/>
        </w:rPr>
      </w:pPr>
      <w:r w:rsidRPr="00D84B26">
        <w:rPr>
          <w:rFonts w:eastAsia="Times New Roman"/>
          <w:color w:val="000000"/>
          <w:lang w:val="en-US"/>
        </w:rPr>
        <w:t>davlat boshqa</w:t>
      </w:r>
      <w:r w:rsidRPr="00D84B26">
        <w:rPr>
          <w:rFonts w:eastAsia="Times New Roman"/>
          <w:color w:val="000000"/>
          <w:lang w:val="en-US"/>
        </w:rPr>
        <w:t>ruvi organlari ushbu Qonunga zid bo‘lgan o‘z normativ-huquqiy hujjatlarini qayta ko‘rib chiqishlari va bekor qilishlarini ta’minlasin.</w:t>
      </w:r>
    </w:p>
    <w:p w14:paraId="60709B42" w14:textId="77777777" w:rsidR="00000000" w:rsidRPr="00D84B26" w:rsidRDefault="00133513">
      <w:pPr>
        <w:shd w:val="clear" w:color="auto" w:fill="FFFFFF"/>
        <w:ind w:firstLine="851"/>
        <w:jc w:val="both"/>
        <w:divId w:val="1415013400"/>
        <w:rPr>
          <w:rFonts w:eastAsia="Times New Roman"/>
          <w:b/>
          <w:bCs/>
          <w:color w:val="000080"/>
        </w:rPr>
      </w:pPr>
      <w:r w:rsidRPr="00D84B26">
        <w:rPr>
          <w:rFonts w:eastAsia="Times New Roman"/>
          <w:b/>
          <w:bCs/>
          <w:color w:val="000080"/>
        </w:rPr>
        <w:t xml:space="preserve">53-modda. </w:t>
      </w:r>
      <w:proofErr w:type="spellStart"/>
      <w:r w:rsidRPr="00D84B26">
        <w:rPr>
          <w:rFonts w:eastAsia="Times New Roman"/>
          <w:b/>
          <w:bCs/>
          <w:color w:val="000080"/>
        </w:rPr>
        <w:t>Ushbu</w:t>
      </w:r>
      <w:proofErr w:type="spellEnd"/>
      <w:r w:rsidRPr="00D84B26">
        <w:rPr>
          <w:rFonts w:eastAsia="Times New Roman"/>
          <w:b/>
          <w:bCs/>
          <w:color w:val="000080"/>
        </w:rPr>
        <w:t xml:space="preserve"> </w:t>
      </w:r>
      <w:proofErr w:type="spellStart"/>
      <w:r w:rsidRPr="00D84B26">
        <w:rPr>
          <w:rFonts w:eastAsia="Times New Roman"/>
          <w:b/>
          <w:bCs/>
          <w:color w:val="000080"/>
        </w:rPr>
        <w:t>Qonunning</w:t>
      </w:r>
      <w:proofErr w:type="spellEnd"/>
      <w:r w:rsidRPr="00D84B26">
        <w:rPr>
          <w:rFonts w:eastAsia="Times New Roman"/>
          <w:b/>
          <w:bCs/>
          <w:color w:val="000080"/>
        </w:rPr>
        <w:t xml:space="preserve"> </w:t>
      </w:r>
      <w:proofErr w:type="spellStart"/>
      <w:r w:rsidRPr="00D84B26">
        <w:rPr>
          <w:rFonts w:eastAsia="Times New Roman"/>
          <w:b/>
          <w:bCs/>
          <w:color w:val="000080"/>
        </w:rPr>
        <w:t>kuchga</w:t>
      </w:r>
      <w:proofErr w:type="spellEnd"/>
      <w:r w:rsidRPr="00D84B26">
        <w:rPr>
          <w:rFonts w:eastAsia="Times New Roman"/>
          <w:b/>
          <w:bCs/>
          <w:color w:val="000080"/>
        </w:rPr>
        <w:t xml:space="preserve"> </w:t>
      </w:r>
      <w:proofErr w:type="spellStart"/>
      <w:r w:rsidRPr="00D84B26">
        <w:rPr>
          <w:rFonts w:eastAsia="Times New Roman"/>
          <w:b/>
          <w:bCs/>
          <w:color w:val="000080"/>
        </w:rPr>
        <w:t>kirishi</w:t>
      </w:r>
      <w:proofErr w:type="spellEnd"/>
    </w:p>
    <w:p w14:paraId="5B012B89" w14:textId="77777777" w:rsidR="00133513" w:rsidRPr="00D84B26" w:rsidRDefault="00133513">
      <w:pPr>
        <w:shd w:val="clear" w:color="auto" w:fill="FFFFFF"/>
        <w:ind w:firstLine="851"/>
        <w:jc w:val="both"/>
        <w:divId w:val="586161227"/>
        <w:rPr>
          <w:rFonts w:eastAsia="Times New Roman"/>
          <w:color w:val="000000"/>
        </w:rPr>
      </w:pPr>
      <w:proofErr w:type="spellStart"/>
      <w:r w:rsidRPr="00D84B26">
        <w:rPr>
          <w:rFonts w:eastAsia="Times New Roman"/>
          <w:color w:val="000000"/>
        </w:rPr>
        <w:t>Ushbu</w:t>
      </w:r>
      <w:proofErr w:type="spellEnd"/>
      <w:r w:rsidRPr="00D84B26">
        <w:rPr>
          <w:rFonts w:eastAsia="Times New Roman"/>
          <w:color w:val="000000"/>
        </w:rPr>
        <w:t xml:space="preserve"> </w:t>
      </w:r>
      <w:proofErr w:type="spellStart"/>
      <w:r w:rsidRPr="00D84B26">
        <w:rPr>
          <w:rFonts w:eastAsia="Times New Roman"/>
          <w:color w:val="000000"/>
        </w:rPr>
        <w:t>Qonun</w:t>
      </w:r>
      <w:proofErr w:type="spellEnd"/>
      <w:r w:rsidRPr="00D84B26">
        <w:rPr>
          <w:rFonts w:eastAsia="Times New Roman"/>
          <w:color w:val="000000"/>
        </w:rPr>
        <w:t xml:space="preserve"> </w:t>
      </w:r>
      <w:proofErr w:type="spellStart"/>
      <w:r w:rsidRPr="00D84B26">
        <w:rPr>
          <w:rFonts w:eastAsia="Times New Roman"/>
          <w:color w:val="000000"/>
        </w:rPr>
        <w:t>rasmiy</w:t>
      </w:r>
      <w:proofErr w:type="spellEnd"/>
      <w:r w:rsidRPr="00D84B26">
        <w:rPr>
          <w:rFonts w:eastAsia="Times New Roman"/>
          <w:color w:val="000000"/>
        </w:rPr>
        <w:t xml:space="preserve"> </w:t>
      </w:r>
      <w:proofErr w:type="spellStart"/>
      <w:r w:rsidRPr="00D84B26">
        <w:rPr>
          <w:rFonts w:eastAsia="Times New Roman"/>
          <w:color w:val="000000"/>
        </w:rPr>
        <w:t>e’lon</w:t>
      </w:r>
      <w:proofErr w:type="spellEnd"/>
      <w:r w:rsidRPr="00D84B26">
        <w:rPr>
          <w:rFonts w:eastAsia="Times New Roman"/>
          <w:color w:val="000000"/>
        </w:rPr>
        <w:t xml:space="preserve"> </w:t>
      </w:r>
      <w:proofErr w:type="spellStart"/>
      <w:r w:rsidRPr="00D84B26">
        <w:rPr>
          <w:rFonts w:eastAsia="Times New Roman"/>
          <w:color w:val="000000"/>
        </w:rPr>
        <w:t>qilingan</w:t>
      </w:r>
      <w:proofErr w:type="spellEnd"/>
      <w:r w:rsidRPr="00D84B26">
        <w:rPr>
          <w:rFonts w:eastAsia="Times New Roman"/>
          <w:color w:val="000000"/>
        </w:rPr>
        <w:t xml:space="preserve"> </w:t>
      </w:r>
      <w:proofErr w:type="spellStart"/>
      <w:r w:rsidRPr="00D84B26">
        <w:rPr>
          <w:rFonts w:eastAsia="Times New Roman"/>
          <w:color w:val="000000"/>
        </w:rPr>
        <w:t>kundan</w:t>
      </w:r>
      <w:proofErr w:type="spellEnd"/>
      <w:r w:rsidRPr="00D84B26">
        <w:rPr>
          <w:rFonts w:eastAsia="Times New Roman"/>
          <w:color w:val="000000"/>
        </w:rPr>
        <w:t xml:space="preserve"> </w:t>
      </w:r>
      <w:proofErr w:type="spellStart"/>
      <w:r w:rsidRPr="00D84B26">
        <w:rPr>
          <w:rFonts w:eastAsia="Times New Roman"/>
          <w:color w:val="000000"/>
        </w:rPr>
        <w:t>e’tiboran</w:t>
      </w:r>
      <w:proofErr w:type="spellEnd"/>
      <w:r w:rsidRPr="00D84B26">
        <w:rPr>
          <w:rFonts w:eastAsia="Times New Roman"/>
          <w:color w:val="000000"/>
        </w:rPr>
        <w:t xml:space="preserve"> </w:t>
      </w:r>
      <w:proofErr w:type="spellStart"/>
      <w:r w:rsidRPr="00D84B26">
        <w:rPr>
          <w:rFonts w:eastAsia="Times New Roman"/>
          <w:color w:val="000000"/>
        </w:rPr>
        <w:t>olti</w:t>
      </w:r>
      <w:proofErr w:type="spellEnd"/>
      <w:r w:rsidRPr="00D84B26">
        <w:rPr>
          <w:rFonts w:eastAsia="Times New Roman"/>
          <w:color w:val="000000"/>
        </w:rPr>
        <w:t xml:space="preserve"> </w:t>
      </w:r>
      <w:proofErr w:type="spellStart"/>
      <w:r w:rsidRPr="00D84B26">
        <w:rPr>
          <w:rFonts w:eastAsia="Times New Roman"/>
          <w:color w:val="000000"/>
        </w:rPr>
        <w:t>oy</w:t>
      </w:r>
      <w:proofErr w:type="spellEnd"/>
      <w:r w:rsidRPr="00D84B26">
        <w:rPr>
          <w:rFonts w:eastAsia="Times New Roman"/>
          <w:color w:val="000000"/>
        </w:rPr>
        <w:t xml:space="preserve"> </w:t>
      </w:r>
      <w:proofErr w:type="spellStart"/>
      <w:r w:rsidRPr="00D84B26">
        <w:rPr>
          <w:rFonts w:eastAsia="Times New Roman"/>
          <w:color w:val="000000"/>
        </w:rPr>
        <w:t>o‘tgach</w:t>
      </w:r>
      <w:proofErr w:type="spellEnd"/>
      <w:r w:rsidRPr="00D84B26">
        <w:rPr>
          <w:rFonts w:eastAsia="Times New Roman"/>
          <w:color w:val="000000"/>
        </w:rPr>
        <w:t xml:space="preserve"> </w:t>
      </w:r>
      <w:proofErr w:type="spellStart"/>
      <w:r w:rsidRPr="00D84B26">
        <w:rPr>
          <w:rFonts w:eastAsia="Times New Roman"/>
          <w:color w:val="000000"/>
        </w:rPr>
        <w:t>kuchga</w:t>
      </w:r>
      <w:proofErr w:type="spellEnd"/>
      <w:r w:rsidRPr="00D84B26">
        <w:rPr>
          <w:rFonts w:eastAsia="Times New Roman"/>
          <w:color w:val="000000"/>
        </w:rPr>
        <w:t xml:space="preserve"> </w:t>
      </w:r>
      <w:proofErr w:type="spellStart"/>
      <w:r w:rsidRPr="00D84B26">
        <w:rPr>
          <w:rFonts w:eastAsia="Times New Roman"/>
          <w:color w:val="000000"/>
        </w:rPr>
        <w:t>kiradi</w:t>
      </w:r>
      <w:proofErr w:type="spellEnd"/>
      <w:r w:rsidRPr="00D84B26">
        <w:rPr>
          <w:rFonts w:eastAsia="Times New Roman"/>
          <w:color w:val="000000"/>
        </w:rPr>
        <w:t>.</w:t>
      </w:r>
    </w:p>
    <w:sectPr w:rsidR="00133513" w:rsidRPr="00D84B26">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4B26"/>
    <w:rsid w:val="00133513"/>
    <w:rsid w:val="00D84B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C2E9E"/>
  <w15:chartTrackingRefBased/>
  <w15:docId w15:val="{DC59EC54-72E4-4E19-AFD1-73585E1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6161227">
      <w:marLeft w:val="0"/>
      <w:marRight w:val="0"/>
      <w:marTop w:val="100"/>
      <w:marBottom w:val="100"/>
      <w:divBdr>
        <w:top w:val="none" w:sz="0" w:space="0" w:color="auto"/>
        <w:left w:val="none" w:sz="0" w:space="0" w:color="auto"/>
        <w:bottom w:val="none" w:sz="0" w:space="0" w:color="auto"/>
        <w:right w:val="none" w:sz="0" w:space="0" w:color="auto"/>
      </w:divBdr>
      <w:divsChild>
        <w:div w:id="1733040843">
          <w:marLeft w:val="0"/>
          <w:marRight w:val="0"/>
          <w:marTop w:val="240"/>
          <w:marBottom w:val="120"/>
          <w:divBdr>
            <w:top w:val="none" w:sz="0" w:space="0" w:color="auto"/>
            <w:left w:val="none" w:sz="0" w:space="0" w:color="auto"/>
            <w:bottom w:val="none" w:sz="0" w:space="0" w:color="auto"/>
            <w:right w:val="none" w:sz="0" w:space="0" w:color="auto"/>
          </w:divBdr>
        </w:div>
        <w:div w:id="1667368206">
          <w:marLeft w:val="50"/>
          <w:marRight w:val="0"/>
          <w:marTop w:val="0"/>
          <w:marBottom w:val="60"/>
          <w:divBdr>
            <w:top w:val="none" w:sz="0" w:space="0" w:color="auto"/>
            <w:left w:val="none" w:sz="0" w:space="0" w:color="auto"/>
            <w:bottom w:val="none" w:sz="0" w:space="0" w:color="auto"/>
            <w:right w:val="none" w:sz="0" w:space="0" w:color="auto"/>
          </w:divBdr>
        </w:div>
        <w:div w:id="2144613639">
          <w:marLeft w:val="0"/>
          <w:marRight w:val="0"/>
          <w:marTop w:val="120"/>
          <w:marBottom w:val="60"/>
          <w:divBdr>
            <w:top w:val="none" w:sz="0" w:space="0" w:color="auto"/>
            <w:left w:val="none" w:sz="0" w:space="0" w:color="auto"/>
            <w:bottom w:val="none" w:sz="0" w:space="0" w:color="auto"/>
            <w:right w:val="none" w:sz="0" w:space="0" w:color="auto"/>
          </w:divBdr>
        </w:div>
        <w:div w:id="1830513951">
          <w:marLeft w:val="0"/>
          <w:marRight w:val="0"/>
          <w:marTop w:val="120"/>
          <w:marBottom w:val="60"/>
          <w:divBdr>
            <w:top w:val="none" w:sz="0" w:space="0" w:color="auto"/>
            <w:left w:val="none" w:sz="0" w:space="0" w:color="auto"/>
            <w:bottom w:val="none" w:sz="0" w:space="0" w:color="auto"/>
            <w:right w:val="none" w:sz="0" w:space="0" w:color="auto"/>
          </w:divBdr>
        </w:div>
        <w:div w:id="2014410912">
          <w:marLeft w:val="0"/>
          <w:marRight w:val="0"/>
          <w:marTop w:val="120"/>
          <w:marBottom w:val="60"/>
          <w:divBdr>
            <w:top w:val="none" w:sz="0" w:space="0" w:color="auto"/>
            <w:left w:val="none" w:sz="0" w:space="0" w:color="auto"/>
            <w:bottom w:val="none" w:sz="0" w:space="0" w:color="auto"/>
            <w:right w:val="none" w:sz="0" w:space="0" w:color="auto"/>
          </w:divBdr>
        </w:div>
        <w:div w:id="1253129542">
          <w:marLeft w:val="0"/>
          <w:marRight w:val="0"/>
          <w:marTop w:val="120"/>
          <w:marBottom w:val="60"/>
          <w:divBdr>
            <w:top w:val="none" w:sz="0" w:space="0" w:color="auto"/>
            <w:left w:val="none" w:sz="0" w:space="0" w:color="auto"/>
            <w:bottom w:val="none" w:sz="0" w:space="0" w:color="auto"/>
            <w:right w:val="none" w:sz="0" w:space="0" w:color="auto"/>
          </w:divBdr>
        </w:div>
        <w:div w:id="1025594064">
          <w:marLeft w:val="0"/>
          <w:marRight w:val="0"/>
          <w:marTop w:val="120"/>
          <w:marBottom w:val="60"/>
          <w:divBdr>
            <w:top w:val="none" w:sz="0" w:space="0" w:color="auto"/>
            <w:left w:val="none" w:sz="0" w:space="0" w:color="auto"/>
            <w:bottom w:val="none" w:sz="0" w:space="0" w:color="auto"/>
            <w:right w:val="none" w:sz="0" w:space="0" w:color="auto"/>
          </w:divBdr>
        </w:div>
        <w:div w:id="87041276">
          <w:marLeft w:val="0"/>
          <w:marRight w:val="0"/>
          <w:marTop w:val="120"/>
          <w:marBottom w:val="60"/>
          <w:divBdr>
            <w:top w:val="none" w:sz="0" w:space="0" w:color="auto"/>
            <w:left w:val="none" w:sz="0" w:space="0" w:color="auto"/>
            <w:bottom w:val="none" w:sz="0" w:space="0" w:color="auto"/>
            <w:right w:val="none" w:sz="0" w:space="0" w:color="auto"/>
          </w:divBdr>
        </w:div>
        <w:div w:id="2042824314">
          <w:marLeft w:val="0"/>
          <w:marRight w:val="0"/>
          <w:marTop w:val="120"/>
          <w:marBottom w:val="60"/>
          <w:divBdr>
            <w:top w:val="none" w:sz="0" w:space="0" w:color="auto"/>
            <w:left w:val="none" w:sz="0" w:space="0" w:color="auto"/>
            <w:bottom w:val="none" w:sz="0" w:space="0" w:color="auto"/>
            <w:right w:val="none" w:sz="0" w:space="0" w:color="auto"/>
          </w:divBdr>
        </w:div>
        <w:div w:id="2111703514">
          <w:marLeft w:val="0"/>
          <w:marRight w:val="0"/>
          <w:marTop w:val="120"/>
          <w:marBottom w:val="60"/>
          <w:divBdr>
            <w:top w:val="none" w:sz="0" w:space="0" w:color="auto"/>
            <w:left w:val="none" w:sz="0" w:space="0" w:color="auto"/>
            <w:bottom w:val="none" w:sz="0" w:space="0" w:color="auto"/>
            <w:right w:val="none" w:sz="0" w:space="0" w:color="auto"/>
          </w:divBdr>
        </w:div>
        <w:div w:id="1902518786">
          <w:marLeft w:val="0"/>
          <w:marRight w:val="0"/>
          <w:marTop w:val="120"/>
          <w:marBottom w:val="60"/>
          <w:divBdr>
            <w:top w:val="none" w:sz="0" w:space="0" w:color="auto"/>
            <w:left w:val="none" w:sz="0" w:space="0" w:color="auto"/>
            <w:bottom w:val="none" w:sz="0" w:space="0" w:color="auto"/>
            <w:right w:val="none" w:sz="0" w:space="0" w:color="auto"/>
          </w:divBdr>
        </w:div>
        <w:div w:id="990064459">
          <w:marLeft w:val="0"/>
          <w:marRight w:val="0"/>
          <w:marTop w:val="120"/>
          <w:marBottom w:val="60"/>
          <w:divBdr>
            <w:top w:val="none" w:sz="0" w:space="0" w:color="auto"/>
            <w:left w:val="none" w:sz="0" w:space="0" w:color="auto"/>
            <w:bottom w:val="none" w:sz="0" w:space="0" w:color="auto"/>
            <w:right w:val="none" w:sz="0" w:space="0" w:color="auto"/>
          </w:divBdr>
        </w:div>
        <w:div w:id="1658729897">
          <w:marLeft w:val="0"/>
          <w:marRight w:val="0"/>
          <w:marTop w:val="120"/>
          <w:marBottom w:val="60"/>
          <w:divBdr>
            <w:top w:val="none" w:sz="0" w:space="0" w:color="auto"/>
            <w:left w:val="none" w:sz="0" w:space="0" w:color="auto"/>
            <w:bottom w:val="none" w:sz="0" w:space="0" w:color="auto"/>
            <w:right w:val="none" w:sz="0" w:space="0" w:color="auto"/>
          </w:divBdr>
        </w:div>
        <w:div w:id="1029573977">
          <w:marLeft w:val="0"/>
          <w:marRight w:val="0"/>
          <w:marTop w:val="120"/>
          <w:marBottom w:val="60"/>
          <w:divBdr>
            <w:top w:val="none" w:sz="0" w:space="0" w:color="auto"/>
            <w:left w:val="none" w:sz="0" w:space="0" w:color="auto"/>
            <w:bottom w:val="none" w:sz="0" w:space="0" w:color="auto"/>
            <w:right w:val="none" w:sz="0" w:space="0" w:color="auto"/>
          </w:divBdr>
        </w:div>
        <w:div w:id="302005777">
          <w:marLeft w:val="0"/>
          <w:marRight w:val="0"/>
          <w:marTop w:val="120"/>
          <w:marBottom w:val="60"/>
          <w:divBdr>
            <w:top w:val="none" w:sz="0" w:space="0" w:color="auto"/>
            <w:left w:val="none" w:sz="0" w:space="0" w:color="auto"/>
            <w:bottom w:val="none" w:sz="0" w:space="0" w:color="auto"/>
            <w:right w:val="none" w:sz="0" w:space="0" w:color="auto"/>
          </w:divBdr>
        </w:div>
        <w:div w:id="1016267400">
          <w:marLeft w:val="0"/>
          <w:marRight w:val="0"/>
          <w:marTop w:val="120"/>
          <w:marBottom w:val="60"/>
          <w:divBdr>
            <w:top w:val="none" w:sz="0" w:space="0" w:color="auto"/>
            <w:left w:val="none" w:sz="0" w:space="0" w:color="auto"/>
            <w:bottom w:val="none" w:sz="0" w:space="0" w:color="auto"/>
            <w:right w:val="none" w:sz="0" w:space="0" w:color="auto"/>
          </w:divBdr>
        </w:div>
        <w:div w:id="446392556">
          <w:marLeft w:val="0"/>
          <w:marRight w:val="0"/>
          <w:marTop w:val="120"/>
          <w:marBottom w:val="60"/>
          <w:divBdr>
            <w:top w:val="none" w:sz="0" w:space="0" w:color="auto"/>
            <w:left w:val="none" w:sz="0" w:space="0" w:color="auto"/>
            <w:bottom w:val="none" w:sz="0" w:space="0" w:color="auto"/>
            <w:right w:val="none" w:sz="0" w:space="0" w:color="auto"/>
          </w:divBdr>
        </w:div>
        <w:div w:id="1215236874">
          <w:marLeft w:val="0"/>
          <w:marRight w:val="0"/>
          <w:marTop w:val="120"/>
          <w:marBottom w:val="60"/>
          <w:divBdr>
            <w:top w:val="none" w:sz="0" w:space="0" w:color="auto"/>
            <w:left w:val="none" w:sz="0" w:space="0" w:color="auto"/>
            <w:bottom w:val="none" w:sz="0" w:space="0" w:color="auto"/>
            <w:right w:val="none" w:sz="0" w:space="0" w:color="auto"/>
          </w:divBdr>
        </w:div>
        <w:div w:id="137769412">
          <w:marLeft w:val="0"/>
          <w:marRight w:val="0"/>
          <w:marTop w:val="120"/>
          <w:marBottom w:val="60"/>
          <w:divBdr>
            <w:top w:val="none" w:sz="0" w:space="0" w:color="auto"/>
            <w:left w:val="none" w:sz="0" w:space="0" w:color="auto"/>
            <w:bottom w:val="none" w:sz="0" w:space="0" w:color="auto"/>
            <w:right w:val="none" w:sz="0" w:space="0" w:color="auto"/>
          </w:divBdr>
        </w:div>
        <w:div w:id="1083260941">
          <w:marLeft w:val="0"/>
          <w:marRight w:val="0"/>
          <w:marTop w:val="120"/>
          <w:marBottom w:val="60"/>
          <w:divBdr>
            <w:top w:val="none" w:sz="0" w:space="0" w:color="auto"/>
            <w:left w:val="none" w:sz="0" w:space="0" w:color="auto"/>
            <w:bottom w:val="none" w:sz="0" w:space="0" w:color="auto"/>
            <w:right w:val="none" w:sz="0" w:space="0" w:color="auto"/>
          </w:divBdr>
        </w:div>
        <w:div w:id="1457748980">
          <w:marLeft w:val="0"/>
          <w:marRight w:val="0"/>
          <w:marTop w:val="120"/>
          <w:marBottom w:val="60"/>
          <w:divBdr>
            <w:top w:val="none" w:sz="0" w:space="0" w:color="auto"/>
            <w:left w:val="none" w:sz="0" w:space="0" w:color="auto"/>
            <w:bottom w:val="none" w:sz="0" w:space="0" w:color="auto"/>
            <w:right w:val="none" w:sz="0" w:space="0" w:color="auto"/>
          </w:divBdr>
        </w:div>
        <w:div w:id="2082216105">
          <w:marLeft w:val="0"/>
          <w:marRight w:val="0"/>
          <w:marTop w:val="120"/>
          <w:marBottom w:val="60"/>
          <w:divBdr>
            <w:top w:val="none" w:sz="0" w:space="0" w:color="auto"/>
            <w:left w:val="none" w:sz="0" w:space="0" w:color="auto"/>
            <w:bottom w:val="none" w:sz="0" w:space="0" w:color="auto"/>
            <w:right w:val="none" w:sz="0" w:space="0" w:color="auto"/>
          </w:divBdr>
        </w:div>
        <w:div w:id="641421846">
          <w:marLeft w:val="0"/>
          <w:marRight w:val="0"/>
          <w:marTop w:val="120"/>
          <w:marBottom w:val="60"/>
          <w:divBdr>
            <w:top w:val="none" w:sz="0" w:space="0" w:color="auto"/>
            <w:left w:val="none" w:sz="0" w:space="0" w:color="auto"/>
            <w:bottom w:val="none" w:sz="0" w:space="0" w:color="auto"/>
            <w:right w:val="none" w:sz="0" w:space="0" w:color="auto"/>
          </w:divBdr>
        </w:div>
        <w:div w:id="984121166">
          <w:marLeft w:val="0"/>
          <w:marRight w:val="0"/>
          <w:marTop w:val="120"/>
          <w:marBottom w:val="60"/>
          <w:divBdr>
            <w:top w:val="none" w:sz="0" w:space="0" w:color="auto"/>
            <w:left w:val="none" w:sz="0" w:space="0" w:color="auto"/>
            <w:bottom w:val="none" w:sz="0" w:space="0" w:color="auto"/>
            <w:right w:val="none" w:sz="0" w:space="0" w:color="auto"/>
          </w:divBdr>
        </w:div>
        <w:div w:id="35085853">
          <w:marLeft w:val="0"/>
          <w:marRight w:val="0"/>
          <w:marTop w:val="120"/>
          <w:marBottom w:val="60"/>
          <w:divBdr>
            <w:top w:val="none" w:sz="0" w:space="0" w:color="auto"/>
            <w:left w:val="none" w:sz="0" w:space="0" w:color="auto"/>
            <w:bottom w:val="none" w:sz="0" w:space="0" w:color="auto"/>
            <w:right w:val="none" w:sz="0" w:space="0" w:color="auto"/>
          </w:divBdr>
        </w:div>
        <w:div w:id="861164826">
          <w:marLeft w:val="0"/>
          <w:marRight w:val="0"/>
          <w:marTop w:val="120"/>
          <w:marBottom w:val="60"/>
          <w:divBdr>
            <w:top w:val="none" w:sz="0" w:space="0" w:color="auto"/>
            <w:left w:val="none" w:sz="0" w:space="0" w:color="auto"/>
            <w:bottom w:val="none" w:sz="0" w:space="0" w:color="auto"/>
            <w:right w:val="none" w:sz="0" w:space="0" w:color="auto"/>
          </w:divBdr>
        </w:div>
        <w:div w:id="1786734055">
          <w:marLeft w:val="0"/>
          <w:marRight w:val="0"/>
          <w:marTop w:val="120"/>
          <w:marBottom w:val="60"/>
          <w:divBdr>
            <w:top w:val="none" w:sz="0" w:space="0" w:color="auto"/>
            <w:left w:val="none" w:sz="0" w:space="0" w:color="auto"/>
            <w:bottom w:val="none" w:sz="0" w:space="0" w:color="auto"/>
            <w:right w:val="none" w:sz="0" w:space="0" w:color="auto"/>
          </w:divBdr>
        </w:div>
        <w:div w:id="1782995493">
          <w:marLeft w:val="0"/>
          <w:marRight w:val="0"/>
          <w:marTop w:val="120"/>
          <w:marBottom w:val="60"/>
          <w:divBdr>
            <w:top w:val="none" w:sz="0" w:space="0" w:color="auto"/>
            <w:left w:val="none" w:sz="0" w:space="0" w:color="auto"/>
            <w:bottom w:val="none" w:sz="0" w:space="0" w:color="auto"/>
            <w:right w:val="none" w:sz="0" w:space="0" w:color="auto"/>
          </w:divBdr>
        </w:div>
        <w:div w:id="1401558068">
          <w:marLeft w:val="0"/>
          <w:marRight w:val="0"/>
          <w:marTop w:val="120"/>
          <w:marBottom w:val="60"/>
          <w:divBdr>
            <w:top w:val="none" w:sz="0" w:space="0" w:color="auto"/>
            <w:left w:val="none" w:sz="0" w:space="0" w:color="auto"/>
            <w:bottom w:val="none" w:sz="0" w:space="0" w:color="auto"/>
            <w:right w:val="none" w:sz="0" w:space="0" w:color="auto"/>
          </w:divBdr>
        </w:div>
        <w:div w:id="738602201">
          <w:marLeft w:val="0"/>
          <w:marRight w:val="0"/>
          <w:marTop w:val="120"/>
          <w:marBottom w:val="60"/>
          <w:divBdr>
            <w:top w:val="none" w:sz="0" w:space="0" w:color="auto"/>
            <w:left w:val="none" w:sz="0" w:space="0" w:color="auto"/>
            <w:bottom w:val="none" w:sz="0" w:space="0" w:color="auto"/>
            <w:right w:val="none" w:sz="0" w:space="0" w:color="auto"/>
          </w:divBdr>
        </w:div>
        <w:div w:id="316543095">
          <w:marLeft w:val="0"/>
          <w:marRight w:val="0"/>
          <w:marTop w:val="120"/>
          <w:marBottom w:val="60"/>
          <w:divBdr>
            <w:top w:val="none" w:sz="0" w:space="0" w:color="auto"/>
            <w:left w:val="none" w:sz="0" w:space="0" w:color="auto"/>
            <w:bottom w:val="none" w:sz="0" w:space="0" w:color="auto"/>
            <w:right w:val="none" w:sz="0" w:space="0" w:color="auto"/>
          </w:divBdr>
        </w:div>
        <w:div w:id="734812880">
          <w:marLeft w:val="0"/>
          <w:marRight w:val="0"/>
          <w:marTop w:val="120"/>
          <w:marBottom w:val="60"/>
          <w:divBdr>
            <w:top w:val="none" w:sz="0" w:space="0" w:color="auto"/>
            <w:left w:val="none" w:sz="0" w:space="0" w:color="auto"/>
            <w:bottom w:val="none" w:sz="0" w:space="0" w:color="auto"/>
            <w:right w:val="none" w:sz="0" w:space="0" w:color="auto"/>
          </w:divBdr>
        </w:div>
        <w:div w:id="1909682257">
          <w:marLeft w:val="0"/>
          <w:marRight w:val="0"/>
          <w:marTop w:val="120"/>
          <w:marBottom w:val="60"/>
          <w:divBdr>
            <w:top w:val="none" w:sz="0" w:space="0" w:color="auto"/>
            <w:left w:val="none" w:sz="0" w:space="0" w:color="auto"/>
            <w:bottom w:val="none" w:sz="0" w:space="0" w:color="auto"/>
            <w:right w:val="none" w:sz="0" w:space="0" w:color="auto"/>
          </w:divBdr>
        </w:div>
        <w:div w:id="1866601033">
          <w:marLeft w:val="0"/>
          <w:marRight w:val="0"/>
          <w:marTop w:val="120"/>
          <w:marBottom w:val="60"/>
          <w:divBdr>
            <w:top w:val="none" w:sz="0" w:space="0" w:color="auto"/>
            <w:left w:val="none" w:sz="0" w:space="0" w:color="auto"/>
            <w:bottom w:val="none" w:sz="0" w:space="0" w:color="auto"/>
            <w:right w:val="none" w:sz="0" w:space="0" w:color="auto"/>
          </w:divBdr>
        </w:div>
        <w:div w:id="55009756">
          <w:marLeft w:val="0"/>
          <w:marRight w:val="0"/>
          <w:marTop w:val="120"/>
          <w:marBottom w:val="60"/>
          <w:divBdr>
            <w:top w:val="none" w:sz="0" w:space="0" w:color="auto"/>
            <w:left w:val="none" w:sz="0" w:space="0" w:color="auto"/>
            <w:bottom w:val="none" w:sz="0" w:space="0" w:color="auto"/>
            <w:right w:val="none" w:sz="0" w:space="0" w:color="auto"/>
          </w:divBdr>
        </w:div>
        <w:div w:id="1282689164">
          <w:marLeft w:val="0"/>
          <w:marRight w:val="0"/>
          <w:marTop w:val="120"/>
          <w:marBottom w:val="60"/>
          <w:divBdr>
            <w:top w:val="none" w:sz="0" w:space="0" w:color="auto"/>
            <w:left w:val="none" w:sz="0" w:space="0" w:color="auto"/>
            <w:bottom w:val="none" w:sz="0" w:space="0" w:color="auto"/>
            <w:right w:val="none" w:sz="0" w:space="0" w:color="auto"/>
          </w:divBdr>
        </w:div>
        <w:div w:id="1324318583">
          <w:marLeft w:val="0"/>
          <w:marRight w:val="0"/>
          <w:marTop w:val="120"/>
          <w:marBottom w:val="60"/>
          <w:divBdr>
            <w:top w:val="none" w:sz="0" w:space="0" w:color="auto"/>
            <w:left w:val="none" w:sz="0" w:space="0" w:color="auto"/>
            <w:bottom w:val="none" w:sz="0" w:space="0" w:color="auto"/>
            <w:right w:val="none" w:sz="0" w:space="0" w:color="auto"/>
          </w:divBdr>
        </w:div>
        <w:div w:id="696272224">
          <w:marLeft w:val="0"/>
          <w:marRight w:val="0"/>
          <w:marTop w:val="120"/>
          <w:marBottom w:val="60"/>
          <w:divBdr>
            <w:top w:val="none" w:sz="0" w:space="0" w:color="auto"/>
            <w:left w:val="none" w:sz="0" w:space="0" w:color="auto"/>
            <w:bottom w:val="none" w:sz="0" w:space="0" w:color="auto"/>
            <w:right w:val="none" w:sz="0" w:space="0" w:color="auto"/>
          </w:divBdr>
        </w:div>
        <w:div w:id="571896161">
          <w:marLeft w:val="0"/>
          <w:marRight w:val="0"/>
          <w:marTop w:val="120"/>
          <w:marBottom w:val="60"/>
          <w:divBdr>
            <w:top w:val="none" w:sz="0" w:space="0" w:color="auto"/>
            <w:left w:val="none" w:sz="0" w:space="0" w:color="auto"/>
            <w:bottom w:val="none" w:sz="0" w:space="0" w:color="auto"/>
            <w:right w:val="none" w:sz="0" w:space="0" w:color="auto"/>
          </w:divBdr>
        </w:div>
        <w:div w:id="1184787860">
          <w:marLeft w:val="0"/>
          <w:marRight w:val="0"/>
          <w:marTop w:val="120"/>
          <w:marBottom w:val="60"/>
          <w:divBdr>
            <w:top w:val="none" w:sz="0" w:space="0" w:color="auto"/>
            <w:left w:val="none" w:sz="0" w:space="0" w:color="auto"/>
            <w:bottom w:val="none" w:sz="0" w:space="0" w:color="auto"/>
            <w:right w:val="none" w:sz="0" w:space="0" w:color="auto"/>
          </w:divBdr>
        </w:div>
        <w:div w:id="1688098447">
          <w:marLeft w:val="0"/>
          <w:marRight w:val="0"/>
          <w:marTop w:val="120"/>
          <w:marBottom w:val="60"/>
          <w:divBdr>
            <w:top w:val="none" w:sz="0" w:space="0" w:color="auto"/>
            <w:left w:val="none" w:sz="0" w:space="0" w:color="auto"/>
            <w:bottom w:val="none" w:sz="0" w:space="0" w:color="auto"/>
            <w:right w:val="none" w:sz="0" w:space="0" w:color="auto"/>
          </w:divBdr>
        </w:div>
        <w:div w:id="1246110493">
          <w:marLeft w:val="0"/>
          <w:marRight w:val="0"/>
          <w:marTop w:val="120"/>
          <w:marBottom w:val="60"/>
          <w:divBdr>
            <w:top w:val="none" w:sz="0" w:space="0" w:color="auto"/>
            <w:left w:val="none" w:sz="0" w:space="0" w:color="auto"/>
            <w:bottom w:val="none" w:sz="0" w:space="0" w:color="auto"/>
            <w:right w:val="none" w:sz="0" w:space="0" w:color="auto"/>
          </w:divBdr>
        </w:div>
        <w:div w:id="409235728">
          <w:marLeft w:val="0"/>
          <w:marRight w:val="0"/>
          <w:marTop w:val="120"/>
          <w:marBottom w:val="60"/>
          <w:divBdr>
            <w:top w:val="none" w:sz="0" w:space="0" w:color="auto"/>
            <w:left w:val="none" w:sz="0" w:space="0" w:color="auto"/>
            <w:bottom w:val="none" w:sz="0" w:space="0" w:color="auto"/>
            <w:right w:val="none" w:sz="0" w:space="0" w:color="auto"/>
          </w:divBdr>
        </w:div>
        <w:div w:id="656349713">
          <w:marLeft w:val="0"/>
          <w:marRight w:val="0"/>
          <w:marTop w:val="120"/>
          <w:marBottom w:val="60"/>
          <w:divBdr>
            <w:top w:val="none" w:sz="0" w:space="0" w:color="auto"/>
            <w:left w:val="none" w:sz="0" w:space="0" w:color="auto"/>
            <w:bottom w:val="none" w:sz="0" w:space="0" w:color="auto"/>
            <w:right w:val="none" w:sz="0" w:space="0" w:color="auto"/>
          </w:divBdr>
        </w:div>
        <w:div w:id="326178042">
          <w:marLeft w:val="0"/>
          <w:marRight w:val="0"/>
          <w:marTop w:val="120"/>
          <w:marBottom w:val="60"/>
          <w:divBdr>
            <w:top w:val="none" w:sz="0" w:space="0" w:color="auto"/>
            <w:left w:val="none" w:sz="0" w:space="0" w:color="auto"/>
            <w:bottom w:val="none" w:sz="0" w:space="0" w:color="auto"/>
            <w:right w:val="none" w:sz="0" w:space="0" w:color="auto"/>
          </w:divBdr>
        </w:div>
        <w:div w:id="1004934251">
          <w:marLeft w:val="0"/>
          <w:marRight w:val="0"/>
          <w:marTop w:val="120"/>
          <w:marBottom w:val="60"/>
          <w:divBdr>
            <w:top w:val="none" w:sz="0" w:space="0" w:color="auto"/>
            <w:left w:val="none" w:sz="0" w:space="0" w:color="auto"/>
            <w:bottom w:val="none" w:sz="0" w:space="0" w:color="auto"/>
            <w:right w:val="none" w:sz="0" w:space="0" w:color="auto"/>
          </w:divBdr>
        </w:div>
        <w:div w:id="1604654349">
          <w:marLeft w:val="0"/>
          <w:marRight w:val="0"/>
          <w:marTop w:val="120"/>
          <w:marBottom w:val="60"/>
          <w:divBdr>
            <w:top w:val="none" w:sz="0" w:space="0" w:color="auto"/>
            <w:left w:val="none" w:sz="0" w:space="0" w:color="auto"/>
            <w:bottom w:val="none" w:sz="0" w:space="0" w:color="auto"/>
            <w:right w:val="none" w:sz="0" w:space="0" w:color="auto"/>
          </w:divBdr>
        </w:div>
        <w:div w:id="704210292">
          <w:marLeft w:val="0"/>
          <w:marRight w:val="0"/>
          <w:marTop w:val="120"/>
          <w:marBottom w:val="60"/>
          <w:divBdr>
            <w:top w:val="none" w:sz="0" w:space="0" w:color="auto"/>
            <w:left w:val="none" w:sz="0" w:space="0" w:color="auto"/>
            <w:bottom w:val="none" w:sz="0" w:space="0" w:color="auto"/>
            <w:right w:val="none" w:sz="0" w:space="0" w:color="auto"/>
          </w:divBdr>
        </w:div>
        <w:div w:id="963999737">
          <w:marLeft w:val="0"/>
          <w:marRight w:val="0"/>
          <w:marTop w:val="120"/>
          <w:marBottom w:val="60"/>
          <w:divBdr>
            <w:top w:val="none" w:sz="0" w:space="0" w:color="auto"/>
            <w:left w:val="none" w:sz="0" w:space="0" w:color="auto"/>
            <w:bottom w:val="none" w:sz="0" w:space="0" w:color="auto"/>
            <w:right w:val="none" w:sz="0" w:space="0" w:color="auto"/>
          </w:divBdr>
        </w:div>
        <w:div w:id="1002466222">
          <w:marLeft w:val="0"/>
          <w:marRight w:val="0"/>
          <w:marTop w:val="120"/>
          <w:marBottom w:val="60"/>
          <w:divBdr>
            <w:top w:val="none" w:sz="0" w:space="0" w:color="auto"/>
            <w:left w:val="none" w:sz="0" w:space="0" w:color="auto"/>
            <w:bottom w:val="none" w:sz="0" w:space="0" w:color="auto"/>
            <w:right w:val="none" w:sz="0" w:space="0" w:color="auto"/>
          </w:divBdr>
        </w:div>
        <w:div w:id="396902034">
          <w:marLeft w:val="0"/>
          <w:marRight w:val="0"/>
          <w:marTop w:val="120"/>
          <w:marBottom w:val="60"/>
          <w:divBdr>
            <w:top w:val="none" w:sz="0" w:space="0" w:color="auto"/>
            <w:left w:val="none" w:sz="0" w:space="0" w:color="auto"/>
            <w:bottom w:val="none" w:sz="0" w:space="0" w:color="auto"/>
            <w:right w:val="none" w:sz="0" w:space="0" w:color="auto"/>
          </w:divBdr>
        </w:div>
        <w:div w:id="117601581">
          <w:marLeft w:val="0"/>
          <w:marRight w:val="0"/>
          <w:marTop w:val="120"/>
          <w:marBottom w:val="60"/>
          <w:divBdr>
            <w:top w:val="none" w:sz="0" w:space="0" w:color="auto"/>
            <w:left w:val="none" w:sz="0" w:space="0" w:color="auto"/>
            <w:bottom w:val="none" w:sz="0" w:space="0" w:color="auto"/>
            <w:right w:val="none" w:sz="0" w:space="0" w:color="auto"/>
          </w:divBdr>
        </w:div>
        <w:div w:id="1903902597">
          <w:marLeft w:val="0"/>
          <w:marRight w:val="0"/>
          <w:marTop w:val="120"/>
          <w:marBottom w:val="60"/>
          <w:divBdr>
            <w:top w:val="none" w:sz="0" w:space="0" w:color="auto"/>
            <w:left w:val="none" w:sz="0" w:space="0" w:color="auto"/>
            <w:bottom w:val="none" w:sz="0" w:space="0" w:color="auto"/>
            <w:right w:val="none" w:sz="0" w:space="0" w:color="auto"/>
          </w:divBdr>
        </w:div>
        <w:div w:id="1654985421">
          <w:marLeft w:val="0"/>
          <w:marRight w:val="0"/>
          <w:marTop w:val="120"/>
          <w:marBottom w:val="60"/>
          <w:divBdr>
            <w:top w:val="none" w:sz="0" w:space="0" w:color="auto"/>
            <w:left w:val="none" w:sz="0" w:space="0" w:color="auto"/>
            <w:bottom w:val="none" w:sz="0" w:space="0" w:color="auto"/>
            <w:right w:val="none" w:sz="0" w:space="0" w:color="auto"/>
          </w:divBdr>
        </w:div>
        <w:div w:id="1249927436">
          <w:marLeft w:val="0"/>
          <w:marRight w:val="0"/>
          <w:marTop w:val="120"/>
          <w:marBottom w:val="60"/>
          <w:divBdr>
            <w:top w:val="none" w:sz="0" w:space="0" w:color="auto"/>
            <w:left w:val="none" w:sz="0" w:space="0" w:color="auto"/>
            <w:bottom w:val="none" w:sz="0" w:space="0" w:color="auto"/>
            <w:right w:val="none" w:sz="0" w:space="0" w:color="auto"/>
          </w:divBdr>
        </w:div>
        <w:div w:id="645089018">
          <w:marLeft w:val="0"/>
          <w:marRight w:val="0"/>
          <w:marTop w:val="120"/>
          <w:marBottom w:val="60"/>
          <w:divBdr>
            <w:top w:val="none" w:sz="0" w:space="0" w:color="auto"/>
            <w:left w:val="none" w:sz="0" w:space="0" w:color="auto"/>
            <w:bottom w:val="none" w:sz="0" w:space="0" w:color="auto"/>
            <w:right w:val="none" w:sz="0" w:space="0" w:color="auto"/>
          </w:divBdr>
        </w:div>
        <w:div w:id="66654705">
          <w:marLeft w:val="0"/>
          <w:marRight w:val="0"/>
          <w:marTop w:val="120"/>
          <w:marBottom w:val="60"/>
          <w:divBdr>
            <w:top w:val="none" w:sz="0" w:space="0" w:color="auto"/>
            <w:left w:val="none" w:sz="0" w:space="0" w:color="auto"/>
            <w:bottom w:val="none" w:sz="0" w:space="0" w:color="auto"/>
            <w:right w:val="none" w:sz="0" w:space="0" w:color="auto"/>
          </w:divBdr>
        </w:div>
        <w:div w:id="1301375004">
          <w:marLeft w:val="0"/>
          <w:marRight w:val="0"/>
          <w:marTop w:val="120"/>
          <w:marBottom w:val="60"/>
          <w:divBdr>
            <w:top w:val="none" w:sz="0" w:space="0" w:color="auto"/>
            <w:left w:val="none" w:sz="0" w:space="0" w:color="auto"/>
            <w:bottom w:val="none" w:sz="0" w:space="0" w:color="auto"/>
            <w:right w:val="none" w:sz="0" w:space="0" w:color="auto"/>
          </w:divBdr>
        </w:div>
        <w:div w:id="368989042">
          <w:marLeft w:val="0"/>
          <w:marRight w:val="0"/>
          <w:marTop w:val="120"/>
          <w:marBottom w:val="60"/>
          <w:divBdr>
            <w:top w:val="none" w:sz="0" w:space="0" w:color="auto"/>
            <w:left w:val="none" w:sz="0" w:space="0" w:color="auto"/>
            <w:bottom w:val="none" w:sz="0" w:space="0" w:color="auto"/>
            <w:right w:val="none" w:sz="0" w:space="0" w:color="auto"/>
          </w:divBdr>
        </w:div>
        <w:div w:id="1802916624">
          <w:marLeft w:val="0"/>
          <w:marRight w:val="0"/>
          <w:marTop w:val="120"/>
          <w:marBottom w:val="60"/>
          <w:divBdr>
            <w:top w:val="none" w:sz="0" w:space="0" w:color="auto"/>
            <w:left w:val="none" w:sz="0" w:space="0" w:color="auto"/>
            <w:bottom w:val="none" w:sz="0" w:space="0" w:color="auto"/>
            <w:right w:val="none" w:sz="0" w:space="0" w:color="auto"/>
          </w:divBdr>
        </w:div>
        <w:div w:id="891888276">
          <w:marLeft w:val="0"/>
          <w:marRight w:val="0"/>
          <w:marTop w:val="120"/>
          <w:marBottom w:val="60"/>
          <w:divBdr>
            <w:top w:val="none" w:sz="0" w:space="0" w:color="auto"/>
            <w:left w:val="none" w:sz="0" w:space="0" w:color="auto"/>
            <w:bottom w:val="none" w:sz="0" w:space="0" w:color="auto"/>
            <w:right w:val="none" w:sz="0" w:space="0" w:color="auto"/>
          </w:divBdr>
        </w:div>
        <w:div w:id="141191584">
          <w:marLeft w:val="0"/>
          <w:marRight w:val="0"/>
          <w:marTop w:val="120"/>
          <w:marBottom w:val="60"/>
          <w:divBdr>
            <w:top w:val="none" w:sz="0" w:space="0" w:color="auto"/>
            <w:left w:val="none" w:sz="0" w:space="0" w:color="auto"/>
            <w:bottom w:val="none" w:sz="0" w:space="0" w:color="auto"/>
            <w:right w:val="none" w:sz="0" w:space="0" w:color="auto"/>
          </w:divBdr>
        </w:div>
        <w:div w:id="1415013400">
          <w:marLeft w:val="0"/>
          <w:marRight w:val="0"/>
          <w:marTop w:val="120"/>
          <w:marBottom w:val="60"/>
          <w:divBdr>
            <w:top w:val="none" w:sz="0" w:space="0" w:color="auto"/>
            <w:left w:val="none" w:sz="0" w:space="0" w:color="auto"/>
            <w:bottom w:val="none" w:sz="0" w:space="0" w:color="auto"/>
            <w:right w:val="none" w:sz="0" w:space="0" w:color="auto"/>
          </w:divBdr>
        </w:div>
        <w:div w:id="273221158">
          <w:marLeft w:val="0"/>
          <w:marRight w:val="0"/>
          <w:marTop w:val="120"/>
          <w:marBottom w:val="120"/>
          <w:divBdr>
            <w:top w:val="none" w:sz="0" w:space="0" w:color="auto"/>
            <w:left w:val="none" w:sz="0" w:space="0" w:color="auto"/>
            <w:bottom w:val="none" w:sz="0" w:space="0" w:color="auto"/>
            <w:right w:val="none" w:sz="0" w:space="0" w:color="auto"/>
          </w:divBdr>
        </w:div>
        <w:div w:id="1917931448">
          <w:marLeft w:val="0"/>
          <w:marRight w:val="70"/>
          <w:marTop w:val="0"/>
          <w:marBottom w:val="0"/>
          <w:divBdr>
            <w:top w:val="none" w:sz="0" w:space="0" w:color="auto"/>
            <w:left w:val="none" w:sz="0" w:space="0" w:color="auto"/>
            <w:bottom w:val="none" w:sz="0" w:space="0" w:color="auto"/>
            <w:right w:val="none" w:sz="0" w:space="0" w:color="auto"/>
          </w:divBdr>
        </w:div>
        <w:div w:id="1865635212">
          <w:marLeft w:val="0"/>
          <w:marRight w:val="70"/>
          <w:marTop w:val="0"/>
          <w:marBottom w:val="0"/>
          <w:divBdr>
            <w:top w:val="none" w:sz="0" w:space="0" w:color="auto"/>
            <w:left w:val="none" w:sz="0" w:space="0" w:color="auto"/>
            <w:bottom w:val="none" w:sz="0" w:space="0" w:color="auto"/>
            <w:right w:val="none" w:sz="0" w:space="0" w:color="auto"/>
          </w:divBdr>
        </w:div>
        <w:div w:id="1998149858">
          <w:marLeft w:val="0"/>
          <w:marRight w:val="70"/>
          <w:marTop w:val="0"/>
          <w:marBottom w:val="0"/>
          <w:divBdr>
            <w:top w:val="none" w:sz="0" w:space="0" w:color="auto"/>
            <w:left w:val="none" w:sz="0" w:space="0" w:color="auto"/>
            <w:bottom w:val="none" w:sz="0" w:space="0" w:color="auto"/>
            <w:right w:val="none" w:sz="0" w:space="0" w:color="auto"/>
          </w:divBdr>
        </w:div>
        <w:div w:id="2037927145">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6392312" TargetMode="External"/><Relationship Id="rId13" Type="http://schemas.openxmlformats.org/officeDocument/2006/relationships/hyperlink" Target="http://lex.uz/docs/-973896?ONDATE=08.04.2006%2000" TargetMode="External"/><Relationship Id="rId18" Type="http://schemas.openxmlformats.org/officeDocument/2006/relationships/hyperlink" Target="http://lex.uz/docs/-2517744?ONDATE=12.12.2014%2000" TargetMode="External"/><Relationship Id="rId26" Type="http://schemas.openxmlformats.org/officeDocument/2006/relationships/hyperlink" Target="http://lex.uz/docs/-3340554?ONDATE=15.09.2017%2000" TargetMode="External"/><Relationship Id="rId3" Type="http://schemas.openxmlformats.org/officeDocument/2006/relationships/webSettings" Target="webSettings.xml"/><Relationship Id="rId21" Type="http://schemas.openxmlformats.org/officeDocument/2006/relationships/hyperlink" Target="http://lex.uz/docs/-2937151?ONDATE=26.04.2016%2000" TargetMode="External"/><Relationship Id="rId34" Type="http://schemas.openxmlformats.org/officeDocument/2006/relationships/theme" Target="theme/theme1.xml"/><Relationship Id="rId7" Type="http://schemas.openxmlformats.org/officeDocument/2006/relationships/hyperlink" Target="http://lex.uz/docs/-6392312" TargetMode="External"/><Relationship Id="rId12" Type="http://schemas.openxmlformats.org/officeDocument/2006/relationships/hyperlink" Target="http://lex.uz/docs/-46959?ONDATE=24.06.2003%2000" TargetMode="External"/><Relationship Id="rId17" Type="http://schemas.openxmlformats.org/officeDocument/2006/relationships/hyperlink" Target="http://lex.uz/docs/-2248652?ONDATE=08.10.2013%2000" TargetMode="External"/><Relationship Id="rId25" Type="http://schemas.openxmlformats.org/officeDocument/2006/relationships/hyperlink" Target="http://lex.uz/docs/-3340554?ONDATE=15.09.2017%2000"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lex.uz/docs/-2248099" TargetMode="External"/><Relationship Id="rId20" Type="http://schemas.openxmlformats.org/officeDocument/2006/relationships/hyperlink" Target="http://lex.uz/docs/-2876198?ONDATE=22.04.2016%2000" TargetMode="External"/><Relationship Id="rId29" Type="http://schemas.openxmlformats.org/officeDocument/2006/relationships/hyperlink" Target="http://lex.uz/docs/-5220748?ONDATE=15.01.2021%2000" TargetMode="External"/><Relationship Id="rId1" Type="http://schemas.openxmlformats.org/officeDocument/2006/relationships/styles" Target="styles.xml"/><Relationship Id="rId6" Type="http://schemas.openxmlformats.org/officeDocument/2006/relationships/hyperlink" Target="http://lex.uz/docs/-6392312" TargetMode="External"/><Relationship Id="rId11" Type="http://schemas.openxmlformats.org/officeDocument/2006/relationships/hyperlink" Target="http://lex.uz/docs/-6392312" TargetMode="External"/><Relationship Id="rId24" Type="http://schemas.openxmlformats.org/officeDocument/2006/relationships/hyperlink" Target="http://lex.uz/docs/-3235501?ONDATE=14.06.2017%2000" TargetMode="External"/><Relationship Id="rId32" Type="http://schemas.openxmlformats.org/officeDocument/2006/relationships/hyperlink" Target="http://lex.uz/docs/-5388561?ONDATE=21.04.2021%2000" TargetMode="External"/><Relationship Id="rId5" Type="http://schemas.openxmlformats.org/officeDocument/2006/relationships/hyperlink" Target="http://lex.uz/docs/-6392312" TargetMode="External"/><Relationship Id="rId15" Type="http://schemas.openxmlformats.org/officeDocument/2006/relationships/hyperlink" Target="http://lex.uz/docs/-1474642" TargetMode="External"/><Relationship Id="rId23" Type="http://schemas.openxmlformats.org/officeDocument/2006/relationships/hyperlink" Target="http://lex.uz/docs/-3084099?ONDATE=27.12.2016%2000" TargetMode="External"/><Relationship Id="rId28" Type="http://schemas.openxmlformats.org/officeDocument/2006/relationships/hyperlink" Target="http://lex.uz/docs/-4661840?ONDATE=25.12.2019%2000" TargetMode="External"/><Relationship Id="rId10" Type="http://schemas.openxmlformats.org/officeDocument/2006/relationships/hyperlink" Target="http://lex.uz/docs/-6392312" TargetMode="External"/><Relationship Id="rId19" Type="http://schemas.openxmlformats.org/officeDocument/2006/relationships/hyperlink" Target="http://lex.uz/docs/-2724496?ONDATE=21.08.2015%2000" TargetMode="External"/><Relationship Id="rId31" Type="http://schemas.openxmlformats.org/officeDocument/2006/relationships/hyperlink" Target="http://lex.uz/docs/-5388561?ONDATE=21.04.2021%2000" TargetMode="External"/><Relationship Id="rId4" Type="http://schemas.openxmlformats.org/officeDocument/2006/relationships/hyperlink" Target="http://lex.uz/docs/-6392312" TargetMode="External"/><Relationship Id="rId9" Type="http://schemas.openxmlformats.org/officeDocument/2006/relationships/hyperlink" Target="http://lex.uz/docs/-6392312" TargetMode="External"/><Relationship Id="rId14" Type="http://schemas.openxmlformats.org/officeDocument/2006/relationships/hyperlink" Target="http://lex.uz/docs/-1067372?ONDATE=11.10.2006%2000" TargetMode="External"/><Relationship Id="rId22" Type="http://schemas.openxmlformats.org/officeDocument/2006/relationships/hyperlink" Target="http://lex.uz/docs/-3084099?ONDATE=27.12.2016%2000" TargetMode="External"/><Relationship Id="rId27" Type="http://schemas.openxmlformats.org/officeDocument/2006/relationships/hyperlink" Target="http://lex.uz/docs/-4661840?ONDATE=25.12.2019%2000" TargetMode="External"/><Relationship Id="rId30" Type="http://schemas.openxmlformats.org/officeDocument/2006/relationships/hyperlink" Target="http://lex.uz/docs/-5388561?ONDATE=21.04.2021%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12288</Words>
  <Characters>70048</Characters>
  <Application>Microsoft Office Word</Application>
  <DocSecurity>0</DocSecurity>
  <Lines>583</Lines>
  <Paragraphs>164</Paragraphs>
  <ScaleCrop>false</ScaleCrop>
  <Company/>
  <LinksUpToDate>false</LinksUpToDate>
  <CharactersWithSpaces>82172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O‘RQ-819 27.02.2023</dc:title>
  <dc:subject/>
  <dc:creator>Farrux Usmanaliyev</dc:creator>
  <cp:keywords/>
  <dc:description/>
  <cp:lastModifiedBy>Farrux Usmanaliyev</cp:lastModifiedBy>
  <cp:revision>2</cp:revision>
  <dcterms:created xsi:type="dcterms:W3CDTF">2025-06-27T14:39:00Z</dcterms:created>
  <dcterms:modified xsi:type="dcterms:W3CDTF">2025-06-27T14:39:00Z</dcterms:modified>
</cp:coreProperties>
</file>