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0D0ED8" w14:textId="77777777" w:rsidR="00873ADF" w:rsidRPr="00873ADF" w:rsidRDefault="00873ADF" w:rsidP="00873ADF">
      <w:pPr>
        <w:spacing w:before="100" w:after="100"/>
        <w:divId w:val="726992201"/>
      </w:pPr>
      <w:r w:rsidRPr="00873ADF">
        <w:t>O‘ZBEKISTON RESPUBLIKASI PREZIDENTINING</w:t>
      </w:r>
    </w:p>
    <w:p w14:paraId="00FF35BC" w14:textId="77777777" w:rsidR="00873ADF" w:rsidRPr="00873ADF" w:rsidRDefault="00873ADF" w:rsidP="00873ADF">
      <w:pPr>
        <w:spacing w:before="100" w:after="100"/>
        <w:divId w:val="726992201"/>
      </w:pPr>
      <w:r w:rsidRPr="00873ADF">
        <w:t>QARORI</w:t>
      </w:r>
    </w:p>
    <w:p w14:paraId="59BD28CA" w14:textId="77777777" w:rsidR="00873ADF" w:rsidRPr="00873ADF" w:rsidRDefault="00873ADF" w:rsidP="00873ADF">
      <w:pPr>
        <w:spacing w:before="100" w:after="100"/>
        <w:divId w:val="726992201"/>
      </w:pPr>
      <w:r w:rsidRPr="00873ADF">
        <w:t>YAKKA TARTIBDAGI TADBIRKORLARGA MEVA-SABZAVOT MAHSULOTLARI EKSPORTINI AMALGA OSHIRISHDA MULKIY HUQUQLAR DAXLSIZLIGINI TA’MINLASH HAMDA SHU MUNOSABAT BILAN O‘ZBEKISTON RESPUBLIKASI PREZIDENTINING VA O‘ZBEKISTON RESPUBLIKASI HUKUMATINING AYRIM QARORLARIGA O‘ZGARTIRISH VA QO‘SHIMCHALAR KIRITISH TO‘G‘RISIDA</w:t>
      </w:r>
    </w:p>
    <w:p w14:paraId="48D2AFC4" w14:textId="77777777" w:rsidR="00873ADF" w:rsidRPr="00873ADF" w:rsidRDefault="00873ADF" w:rsidP="00873ADF">
      <w:pPr>
        <w:spacing w:before="100" w:after="100"/>
        <w:divId w:val="726992201"/>
      </w:pPr>
      <w:r w:rsidRPr="00873ADF">
        <w:t>O‘zbekiston Respublikasi Prezidentining 2022-yil 24-avgustdagi “Mulk huquqining daxlsizligini ishonchli himoya qilish, mulkiy munosabatlarga asossiz aralashuvga yo‘l qo‘ymaslik, xususiy mulkning kapitallashuv darajasini oshirish chora-tadbirlari to‘g‘risida”gi PF-198-son Farmoniga muvofiq:</w:t>
      </w:r>
    </w:p>
    <w:p w14:paraId="55ADC419" w14:textId="77777777" w:rsidR="00873ADF" w:rsidRPr="00873ADF" w:rsidRDefault="00873ADF" w:rsidP="00873ADF">
      <w:pPr>
        <w:spacing w:before="100" w:after="100"/>
        <w:divId w:val="726992201"/>
      </w:pPr>
      <w:r w:rsidRPr="00873ADF">
        <w:t>1. 2022-yil 10-noyabrdan boshlab yakka tartibdagi tadbirkorlarga oldindan to‘lov, ochilgan akkreditiv, rasmiylashtirilgan bank kafolati va eksport shartnomasini siyosiy va tijorat tavakkalchiliklaridan sug‘urta qilish bo‘yicha polis mavjud bo‘lmasdan meva-sabzavot mahsulotlarini eksport qilish huquqi berilsin.</w:t>
      </w:r>
    </w:p>
    <w:p w14:paraId="0648E161" w14:textId="77777777" w:rsidR="00873ADF" w:rsidRPr="00873ADF" w:rsidRDefault="00873ADF" w:rsidP="00873ADF">
      <w:pPr>
        <w:spacing w:before="100" w:after="100"/>
        <w:divId w:val="726992201"/>
      </w:pPr>
      <w:r w:rsidRPr="00873ADF">
        <w:t>2. O‘zbekiston Respublikasi Prezidentining va O‘zbekiston Respublikasi Hukumatining ayrim qarorlariga ilovaga muvofiq o‘zgartirish va qo‘shimchalar kiritilsin.</w:t>
      </w:r>
    </w:p>
    <w:p w14:paraId="34FB081A" w14:textId="77777777" w:rsidR="00873ADF" w:rsidRPr="00873ADF" w:rsidRDefault="00873ADF" w:rsidP="00873ADF">
      <w:pPr>
        <w:spacing w:before="100" w:after="100"/>
        <w:divId w:val="726992201"/>
      </w:pPr>
      <w:r w:rsidRPr="00873ADF">
        <w:t>3. Mazkur qarorning ijrosini nazorat qilish Bosh vazir o‘rinbosari J.A. Xodjayev zimmasiga yuklansin.</w:t>
      </w:r>
    </w:p>
    <w:p w14:paraId="1D729A53" w14:textId="77777777" w:rsidR="00873ADF" w:rsidRPr="00873ADF" w:rsidRDefault="00873ADF" w:rsidP="00873ADF">
      <w:pPr>
        <w:spacing w:before="100" w:after="100"/>
        <w:divId w:val="726992201"/>
        <w:rPr>
          <w:lang w:val="en-US"/>
        </w:rPr>
      </w:pPr>
      <w:r w:rsidRPr="00873ADF">
        <w:rPr>
          <w:lang w:val="en-US"/>
        </w:rPr>
        <w:t>O‘zbekiston Respublikasi Prezidentining 2022-yil 9-noyabrdagi PQ-417-son qaroriga</w:t>
      </w:r>
    </w:p>
    <w:p w14:paraId="50972390" w14:textId="77777777" w:rsidR="00873ADF" w:rsidRPr="00873ADF" w:rsidRDefault="00873ADF" w:rsidP="00873ADF">
      <w:pPr>
        <w:spacing w:before="100" w:after="100"/>
        <w:divId w:val="726992201"/>
      </w:pPr>
      <w:r w:rsidRPr="00873ADF">
        <w:t>ILOVA</w:t>
      </w:r>
    </w:p>
    <w:p w14:paraId="513C3B1B" w14:textId="77777777" w:rsidR="00873ADF" w:rsidRPr="00873ADF" w:rsidRDefault="00873ADF" w:rsidP="00873ADF">
      <w:pPr>
        <w:spacing w:before="100" w:after="100"/>
        <w:divId w:val="726992201"/>
      </w:pPr>
      <w:r w:rsidRPr="00873ADF">
        <w:t>O‘zbekiston Respublikasi Prezidentining va O‘zbekiston Respublikasi Hukumatining ayrim qarorlariga kiritilayotgan o‘zgartirish va qo‘shimchalar</w:t>
      </w:r>
    </w:p>
    <w:p w14:paraId="0EB454F3" w14:textId="77777777" w:rsidR="00873ADF" w:rsidRPr="00873ADF" w:rsidRDefault="00873ADF" w:rsidP="00873ADF">
      <w:pPr>
        <w:spacing w:before="100" w:after="100"/>
        <w:divId w:val="726992201"/>
      </w:pPr>
      <w:r w:rsidRPr="00873ADF">
        <w:t>1. O‘zbekiston Respublikasi Prezidentining 2017-yil 21-iyundagi “Mahalliy eksport qiluvchi tashkilotlarni yanada qo‘llab-quvvatlash va tashqi iqtisodiy faoliyatni takomillashtirish chora-tadbirlari to‘g‘risida”gi PQ-3077-son qarorining 1-bandida:</w:t>
      </w:r>
    </w:p>
    <w:p w14:paraId="372BB576" w14:textId="77777777" w:rsidR="00873ADF" w:rsidRPr="00873ADF" w:rsidRDefault="00873ADF" w:rsidP="00873ADF">
      <w:pPr>
        <w:spacing w:before="100" w:after="100"/>
        <w:divId w:val="726992201"/>
      </w:pPr>
      <w:r w:rsidRPr="00873ADF">
        <w:t>ikkinchi xatboshi chiqarib tashlansin;</w:t>
      </w:r>
    </w:p>
    <w:p w14:paraId="22DD38C6" w14:textId="77777777" w:rsidR="00873ADF" w:rsidRPr="00873ADF" w:rsidRDefault="00873ADF" w:rsidP="00873ADF">
      <w:pPr>
        <w:spacing w:before="100" w:after="100"/>
        <w:divId w:val="726992201"/>
      </w:pPr>
      <w:r w:rsidRPr="00873ADF">
        <w:t>uchinchi — beshinchi xatboshilar tegishincha ikkinchi — to‘rtinchi xatboshilar deb hisoblansin.</w:t>
      </w:r>
    </w:p>
    <w:p w14:paraId="1BD7D3A8" w14:textId="77777777" w:rsidR="00873ADF" w:rsidRPr="00873ADF" w:rsidRDefault="00873ADF" w:rsidP="00873ADF">
      <w:pPr>
        <w:spacing w:before="100" w:after="100"/>
        <w:divId w:val="726992201"/>
      </w:pPr>
      <w:r w:rsidRPr="00873ADF">
        <w:t>2. O‘zbekiston Respublikasi Prezidentining 2017-yil 3-noyabrdagi “Tashqi savdo faoliyatini yanada erkinlashtirish va tadbirkorlik subyektlarini qo‘llab-quvvatlash chora-tadbirlari to‘g‘risida”gi PQ-3351-son qarori 1-bandining “b” kichik bandi ikkinchi xatboshisidan birinchi jumla chiqarib tashlansin.</w:t>
      </w:r>
    </w:p>
    <w:p w14:paraId="41DF91B3" w14:textId="77777777" w:rsidR="00873ADF" w:rsidRPr="00873ADF" w:rsidRDefault="00873ADF" w:rsidP="00873ADF">
      <w:pPr>
        <w:spacing w:before="100" w:after="100"/>
        <w:divId w:val="726992201"/>
      </w:pPr>
      <w:r w:rsidRPr="00873ADF">
        <w:t>3. O‘zbekiston Respublikasi Prezidentining 2017-yil 6-noyabrdagi “Meva-sabzavot mahsulotlari, uzum, poliz, dukkakli ekinlar, shuningdek, quritilgan sabzavot va mevalarni mahalliy eksport qiluvchilarni qo‘llab-quvvatlash bo‘yicha qo‘shimcha chora-tadbirlar to‘g‘risida”gi PQ-3377-son qarori 2-bandining ikkinchi xatboshisidagi “yuridik shaxslar” so‘zlari “tadbirkorlik subyektlari” so‘zlari bilan almashtirilsin.</w:t>
      </w:r>
    </w:p>
    <w:p w14:paraId="38E54650" w14:textId="77777777" w:rsidR="00873ADF" w:rsidRPr="00873ADF" w:rsidRDefault="00873ADF" w:rsidP="00873ADF">
      <w:pPr>
        <w:spacing w:before="100" w:after="100"/>
        <w:divId w:val="726992201"/>
      </w:pPr>
      <w:r w:rsidRPr="00873ADF">
        <w:t>4. O‘zbekiston Respublikasi Prezidentining 2018-yil 17-oktabrdagi “Meva-sabzavot mahsulotlarini tashqi bozorlarga chiqarish samaradorligini oshirishga doir qo‘shimcha chora-tadbirlar to‘g‘risida”gi PQ-3978-son qarori 1-bandining ikkinchi va uchinchi xatboshilaridagi “yuridik shaxslar” so‘zlari “tadbirkorlik subyektlari” so‘zlari bilan almashtirilsin.</w:t>
      </w:r>
    </w:p>
    <w:p w14:paraId="4EC72D13" w14:textId="77777777" w:rsidR="00873ADF" w:rsidRPr="00873ADF" w:rsidRDefault="00873ADF" w:rsidP="00873ADF">
      <w:pPr>
        <w:spacing w:before="100" w:after="100"/>
        <w:divId w:val="726992201"/>
      </w:pPr>
      <w:r w:rsidRPr="00873ADF">
        <w:t>5. Vazirlar Mahkamasining 2019-yil 23-fevraldagi 163-son qarori bilan tasdiqlangan Meva-sabzavot mahsulotlarini eksport qilish tartibi to‘g‘risidagi nizomning 4-bandida:</w:t>
      </w:r>
    </w:p>
    <w:p w14:paraId="4A190CB7" w14:textId="77777777" w:rsidR="00873ADF" w:rsidRPr="00873ADF" w:rsidRDefault="00873ADF" w:rsidP="00873ADF">
      <w:pPr>
        <w:spacing w:before="100" w:after="100"/>
        <w:divId w:val="726992201"/>
      </w:pPr>
      <w:r w:rsidRPr="00873ADF">
        <w:t>birinchi xatboshidagi “Eksport qiluvchi yuridik shaxslar” so‘zlari “Eksport qiluvchilar” so‘zlari bilan almashtirilsin;</w:t>
      </w:r>
    </w:p>
    <w:p w14:paraId="3E09A804" w14:textId="77777777" w:rsidR="00873ADF" w:rsidRPr="00873ADF" w:rsidRDefault="00873ADF" w:rsidP="00873ADF">
      <w:pPr>
        <w:spacing w:before="100" w:after="100"/>
        <w:divId w:val="726992201"/>
      </w:pPr>
      <w:r w:rsidRPr="00873ADF">
        <w:lastRenderedPageBreak/>
        <w:t>ikkinchi xatboshi chiqarib tashlansin;</w:t>
      </w:r>
    </w:p>
    <w:p w14:paraId="192E2C2A" w14:textId="137F6BA3" w:rsidR="001B6B6D" w:rsidRPr="00873ADF" w:rsidRDefault="00873ADF" w:rsidP="00873ADF">
      <w:pPr>
        <w:divId w:val="726992201"/>
      </w:pPr>
      <w:r w:rsidRPr="00873ADF">
        <w:t>uchinchi xatboshi ikkinchi xatboshi deb hisoblansin.</w:t>
      </w:r>
    </w:p>
    <w:sectPr w:rsidR="001B6B6D" w:rsidRPr="00873ADF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AE2"/>
    <w:rsid w:val="001B6B6D"/>
    <w:rsid w:val="004A6092"/>
    <w:rsid w:val="00873ADF"/>
    <w:rsid w:val="00F4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DD366D"/>
  <w15:chartTrackingRefBased/>
  <w15:docId w15:val="{E16567E9-57D3-4550-908E-ACF410BA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1">
    <w:name w:val="Подпись1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6992201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21605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9902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4420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12530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6822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3630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225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827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PQ-417 09.11.2022</dc:title>
  <dc:subject/>
  <dc:creator>Farrux Usmanaliyev</dc:creator>
  <cp:keywords/>
  <dc:description/>
  <cp:lastModifiedBy>Farrux Usmanaliyev</cp:lastModifiedBy>
  <cp:revision>4</cp:revision>
  <dcterms:created xsi:type="dcterms:W3CDTF">2025-06-22T12:50:00Z</dcterms:created>
  <dcterms:modified xsi:type="dcterms:W3CDTF">2025-06-22T12:51:00Z</dcterms:modified>
</cp:coreProperties>
</file>