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DC11E0" w14:textId="77777777" w:rsidR="00000000" w:rsidRPr="002F3E35" w:rsidRDefault="00F75B73">
      <w:pPr>
        <w:shd w:val="clear" w:color="auto" w:fill="FFFFFF"/>
        <w:jc w:val="center"/>
        <w:divId w:val="748622861"/>
        <w:rPr>
          <w:rFonts w:eastAsia="Times New Roman"/>
          <w:b/>
          <w:bCs/>
          <w:caps/>
          <w:color w:val="000080"/>
          <w:lang w:val="en-US"/>
        </w:rPr>
      </w:pPr>
      <w:r w:rsidRPr="002F3E35">
        <w:rPr>
          <w:rFonts w:eastAsia="Times New Roman"/>
          <w:b/>
          <w:bCs/>
          <w:caps/>
          <w:color w:val="000080"/>
          <w:lang w:val="en-US"/>
        </w:rPr>
        <w:t>O‘zbekiston Respublikasining Soliq kodeksi</w:t>
      </w:r>
    </w:p>
    <w:p w14:paraId="0BA6A541" w14:textId="77777777" w:rsidR="00000000" w:rsidRPr="002F3E35" w:rsidRDefault="00F75B73">
      <w:pPr>
        <w:shd w:val="clear" w:color="auto" w:fill="FFFFFF"/>
        <w:jc w:val="center"/>
        <w:divId w:val="1319844162"/>
        <w:rPr>
          <w:rFonts w:eastAsia="Times New Roman"/>
          <w:color w:val="000080"/>
          <w:lang w:val="en-US"/>
        </w:rPr>
      </w:pPr>
      <w:r w:rsidRPr="002F3E35">
        <w:rPr>
          <w:rFonts w:eastAsia="Times New Roman"/>
          <w:color w:val="000080"/>
          <w:lang w:val="en-US"/>
        </w:rPr>
        <w:t>(yangi tahriri)</w:t>
      </w:r>
    </w:p>
    <w:p w14:paraId="131E713A" w14:textId="77777777" w:rsidR="00000000" w:rsidRPr="002F3E35" w:rsidRDefault="00F75B73">
      <w:pPr>
        <w:shd w:val="clear" w:color="auto" w:fill="FFFFFF"/>
        <w:jc w:val="center"/>
        <w:divId w:val="696279122"/>
        <w:rPr>
          <w:rFonts w:eastAsia="Times New Roman"/>
          <w:b/>
          <w:bCs/>
          <w:color w:val="000080"/>
          <w:lang w:val="en-US"/>
        </w:rPr>
      </w:pPr>
      <w:r w:rsidRPr="002F3E35">
        <w:rPr>
          <w:rFonts w:eastAsia="Times New Roman"/>
          <w:b/>
          <w:bCs/>
          <w:color w:val="000080"/>
          <w:lang w:val="en-US"/>
        </w:rPr>
        <w:t>UMUMIY QISM</w:t>
      </w:r>
    </w:p>
    <w:p w14:paraId="11EA83E8" w14:textId="77777777" w:rsidR="00000000" w:rsidRPr="002F3E35" w:rsidRDefault="00F75B73">
      <w:pPr>
        <w:shd w:val="clear" w:color="auto" w:fill="FFFFFF"/>
        <w:jc w:val="center"/>
        <w:divId w:val="1432314441"/>
        <w:rPr>
          <w:rFonts w:eastAsia="Times New Roman"/>
          <w:b/>
          <w:bCs/>
          <w:color w:val="000080"/>
          <w:lang w:val="en-US"/>
        </w:rPr>
      </w:pPr>
      <w:r w:rsidRPr="002F3E35">
        <w:rPr>
          <w:rFonts w:eastAsia="Times New Roman"/>
          <w:b/>
          <w:bCs/>
          <w:color w:val="000080"/>
          <w:lang w:val="en-US"/>
        </w:rPr>
        <w:t>I BO‘LIM.</w:t>
      </w:r>
      <w:r w:rsidRPr="002F3E35">
        <w:rPr>
          <w:rFonts w:eastAsia="Times New Roman"/>
          <w:b/>
          <w:bCs/>
          <w:color w:val="000080"/>
          <w:lang w:val="en-US"/>
        </w:rPr>
        <w:br/>
        <w:t>UMUMIY QOIDALAR</w:t>
      </w:r>
    </w:p>
    <w:p w14:paraId="6CD319D8" w14:textId="77777777" w:rsidR="00000000" w:rsidRPr="002F3E35" w:rsidRDefault="00F75B73">
      <w:pPr>
        <w:shd w:val="clear" w:color="auto" w:fill="FFFFFF"/>
        <w:jc w:val="center"/>
        <w:divId w:val="999387274"/>
        <w:rPr>
          <w:rFonts w:eastAsia="Times New Roman"/>
          <w:b/>
          <w:bCs/>
          <w:color w:val="000080"/>
          <w:lang w:val="en-US"/>
        </w:rPr>
      </w:pPr>
      <w:r w:rsidRPr="002F3E35">
        <w:rPr>
          <w:rFonts w:eastAsia="Times New Roman"/>
          <w:b/>
          <w:bCs/>
          <w:color w:val="000080"/>
          <w:lang w:val="en-US"/>
        </w:rPr>
        <w:t>1-bob. Asosiy qoidalar</w:t>
      </w:r>
    </w:p>
    <w:p w14:paraId="79936701" w14:textId="77777777" w:rsidR="00000000" w:rsidRPr="002F3E35" w:rsidRDefault="00F75B73">
      <w:pPr>
        <w:shd w:val="clear" w:color="auto" w:fill="FFFFFF"/>
        <w:ind w:firstLine="851"/>
        <w:jc w:val="both"/>
        <w:divId w:val="247348589"/>
        <w:rPr>
          <w:rFonts w:eastAsia="Times New Roman"/>
          <w:b/>
          <w:bCs/>
          <w:color w:val="000080"/>
          <w:lang w:val="en-US"/>
        </w:rPr>
      </w:pPr>
      <w:r w:rsidRPr="002F3E35">
        <w:rPr>
          <w:rFonts w:eastAsia="Times New Roman"/>
          <w:b/>
          <w:bCs/>
          <w:color w:val="000080"/>
          <w:lang w:val="en-US"/>
        </w:rPr>
        <w:t>1-modda. O‘zbekiston Respublikasining Soliq kodeksi bilan tartibga solinadigan munosabatlar</w:t>
      </w:r>
    </w:p>
    <w:p w14:paraId="26E3952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soliqlar va yig‘imlarni belgilash, joriy etish va bekor qilishga, hisoblab chiqarish hamda to‘lashga doir munosabatlarni, shuningdek soliq majburiyatla</w:t>
      </w:r>
      <w:r w:rsidRPr="002F3E35">
        <w:rPr>
          <w:rFonts w:eastAsia="Times New Roman"/>
          <w:color w:val="000000"/>
          <w:lang w:val="en-US"/>
        </w:rPr>
        <w:t>rini bajarish bilan bog‘liq munosabatlarni tartibga soladi.</w:t>
      </w:r>
    </w:p>
    <w:p w14:paraId="03DE3338" w14:textId="77777777" w:rsidR="00000000" w:rsidRPr="002F3E35" w:rsidRDefault="00F75B73">
      <w:pPr>
        <w:shd w:val="clear" w:color="auto" w:fill="FFFFFF"/>
        <w:ind w:firstLine="851"/>
        <w:jc w:val="both"/>
        <w:divId w:val="252904454"/>
        <w:rPr>
          <w:rFonts w:eastAsia="Times New Roman"/>
          <w:b/>
          <w:bCs/>
          <w:color w:val="000080"/>
          <w:lang w:val="en-US"/>
        </w:rPr>
      </w:pPr>
      <w:r w:rsidRPr="002F3E35">
        <w:rPr>
          <w:rFonts w:eastAsia="Times New Roman"/>
          <w:b/>
          <w:bCs/>
          <w:color w:val="000080"/>
          <w:lang w:val="en-US"/>
        </w:rPr>
        <w:t>2-modda. Soliq to‘g‘risidagi qonunchilik</w:t>
      </w:r>
    </w:p>
    <w:p w14:paraId="7E5F9F5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to‘g‘risidagi qonunchilik ushbu Kodeksdan va qabul qilinishi ushbu Kodeksda to‘g‘ridan-to‘g‘ri nazarda tutilgan boshqa normativ-huquqiy hujjatlardan </w:t>
      </w:r>
      <w:r w:rsidRPr="002F3E35">
        <w:rPr>
          <w:rFonts w:eastAsia="Times New Roman"/>
          <w:color w:val="000000"/>
          <w:lang w:val="en-US"/>
        </w:rPr>
        <w:t>iborat.</w:t>
      </w:r>
    </w:p>
    <w:p w14:paraId="3570CF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O‘zbekiston Respublikasining xalqaro shartnomasida O‘zbekiston Respublikasining soliq to‘g‘risidagi qonunchiligida nazarda tutilganidan boshqacha qoidalar belgilangan bo‘lsa, xalqaro shartnoma qoidalari qo‘llaniladi.</w:t>
      </w:r>
    </w:p>
    <w:p w14:paraId="43C42F11" w14:textId="77777777" w:rsidR="00000000" w:rsidRPr="002F3E35" w:rsidRDefault="00F75B73">
      <w:pPr>
        <w:shd w:val="clear" w:color="auto" w:fill="FFFFFF"/>
        <w:ind w:firstLine="851"/>
        <w:jc w:val="both"/>
        <w:divId w:val="1612325362"/>
        <w:rPr>
          <w:rFonts w:eastAsia="Times New Roman"/>
          <w:b/>
          <w:bCs/>
          <w:color w:val="000080"/>
          <w:lang w:val="en-US"/>
        </w:rPr>
      </w:pPr>
      <w:r w:rsidRPr="002F3E35">
        <w:rPr>
          <w:rFonts w:eastAsia="Times New Roman"/>
          <w:b/>
          <w:bCs/>
          <w:color w:val="000080"/>
          <w:lang w:val="en-US"/>
        </w:rPr>
        <w:t xml:space="preserve">3-modda. Normativ-huquqiy </w:t>
      </w:r>
      <w:r w:rsidRPr="002F3E35">
        <w:rPr>
          <w:rFonts w:eastAsia="Times New Roman"/>
          <w:b/>
          <w:bCs/>
          <w:color w:val="000080"/>
          <w:lang w:val="en-US"/>
        </w:rPr>
        <w:t>hujjatlarni yoki ularning qismlarini ushbu Kodeksning qoidalariga muvofiq emas deb topish</w:t>
      </w:r>
    </w:p>
    <w:p w14:paraId="584E76F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Normativ-huquqiy hujjat yoki uning bir qismi, agar mazkur hujjatga nisbatan quyidagi shartlardan hech bo‘lmaganda bittasi bajarilsa, ushbu Kodeksning qoidalariga muvo</w:t>
      </w:r>
      <w:r w:rsidRPr="002F3E35">
        <w:rPr>
          <w:rFonts w:eastAsia="Times New Roman"/>
          <w:color w:val="000000"/>
          <w:lang w:val="en-US"/>
        </w:rPr>
        <w:t>fiq emas deb topiladi:</w:t>
      </w:r>
    </w:p>
    <w:p w14:paraId="5537C3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ushbu Kodeksga muvofiq bunday hujjatlarni qabul qilish huquqiga ega bo‘lmagan organ tomonidan qabul qilingan bo‘lsa yoxud normativ-huquqiy hujjatlarni qabul qilishning belgilangan tartibi buzilgan holda qabul qilingan bo‘lsa;</w:t>
      </w:r>
    </w:p>
    <w:p w14:paraId="575859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w:t>
      </w:r>
      <w:r w:rsidRPr="002F3E35">
        <w:rPr>
          <w:rFonts w:eastAsia="Times New Roman"/>
          <w:color w:val="000000"/>
          <w:lang w:val="en-US"/>
        </w:rPr>
        <w:t>oliq munosabatlari subyektlarining ushbu Kodeksda nazarda tutilgan huquqlarini bekor qilsa yoki cheklasa;</w:t>
      </w:r>
    </w:p>
    <w:p w14:paraId="7380433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munosabatlari subyektlari harakatlarining ushbu Kodeksda belgilangan asoslarini, shartlarini, ketma-ketligini yoki tartibini o‘zgartirsa;</w:t>
      </w:r>
    </w:p>
    <w:p w14:paraId="1A9F000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w:t>
      </w:r>
      <w:r w:rsidRPr="002F3E35">
        <w:rPr>
          <w:rFonts w:eastAsia="Times New Roman"/>
          <w:color w:val="000000"/>
          <w:lang w:val="en-US"/>
        </w:rPr>
        <w:t>ushbu Kodeksda taqiqlangan harakatlarga ruxsat bersa yoki yo‘l qo‘ysa;</w:t>
      </w:r>
    </w:p>
    <w:p w14:paraId="60CFDF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ushbu Kodeksning normalariga yoki qoidalarining mazmuniga boshqacha tarzda zid bo‘lsa.</w:t>
      </w:r>
    </w:p>
    <w:p w14:paraId="21B3D5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muvofiq bo‘lmagan normativ-huquqiy hujjatni qabul qilgan organ yoki uning yuqori</w:t>
      </w:r>
      <w:r w:rsidRPr="002F3E35">
        <w:rPr>
          <w:rFonts w:eastAsia="Times New Roman"/>
          <w:color w:val="000000"/>
          <w:lang w:val="en-US"/>
        </w:rPr>
        <w:t xml:space="preserve"> turuvchi organlari bu hujjatni bekor qilishga yoki unga zarur o‘zgartishlar kiritishga haqli. Bu organlar ushbu Kodeksga muvofiq bo‘lmagan normativ-huquqiy hujjatni bekor qilishni yoki unga zarur o‘zgartishlar kiritishni rad etgan taqdirda, u sud tomonida</w:t>
      </w:r>
      <w:r w:rsidRPr="002F3E35">
        <w:rPr>
          <w:rFonts w:eastAsia="Times New Roman"/>
          <w:color w:val="000000"/>
          <w:lang w:val="en-US"/>
        </w:rPr>
        <w:t>n haqiqiy emas deb topilishi mumkin.</w:t>
      </w:r>
    </w:p>
    <w:p w14:paraId="0B1119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Normativ-huquqiy hujjat yoki uning qismi ular qabul qilingan sanadan e’tiboran ushbu Kodeksga muvofiq emas deb topiladi.</w:t>
      </w:r>
    </w:p>
    <w:p w14:paraId="2A180366" w14:textId="77777777" w:rsidR="00000000" w:rsidRPr="002F3E35" w:rsidRDefault="00F75B73">
      <w:pPr>
        <w:shd w:val="clear" w:color="auto" w:fill="FFFFFF"/>
        <w:ind w:firstLine="851"/>
        <w:jc w:val="both"/>
        <w:divId w:val="1672828606"/>
        <w:rPr>
          <w:rFonts w:eastAsia="Times New Roman"/>
          <w:b/>
          <w:bCs/>
          <w:color w:val="000080"/>
          <w:lang w:val="en-US"/>
        </w:rPr>
      </w:pPr>
      <w:r w:rsidRPr="002F3E35">
        <w:rPr>
          <w:rFonts w:eastAsia="Times New Roman"/>
          <w:b/>
          <w:bCs/>
          <w:color w:val="000080"/>
          <w:lang w:val="en-US"/>
        </w:rPr>
        <w:t>4-modda. Soliq to‘g‘risidagi qonunchilikning vaqt bo‘yicha amal qilishi</w:t>
      </w:r>
    </w:p>
    <w:p w14:paraId="76473A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agar ushbu m</w:t>
      </w:r>
      <w:r w:rsidRPr="002F3E35">
        <w:rPr>
          <w:rFonts w:eastAsia="Times New Roman"/>
          <w:color w:val="000000"/>
          <w:lang w:val="en-US"/>
        </w:rPr>
        <w:t>oddada boshqacha qoida nazarda tutilmagan bo‘lsa, soliq majburiyatlari yuzaga kelgan paytda amalda bo‘lgan qonunchilikka muvofiq amalga oshiriladi.</w:t>
      </w:r>
    </w:p>
    <w:p w14:paraId="25A7565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moddada boshqacha qoida nazarda tutilmagan bo‘lsa, soliq to‘g‘risidagi qonunchilik hujjatlari orq</w:t>
      </w:r>
      <w:r w:rsidRPr="002F3E35">
        <w:rPr>
          <w:rFonts w:eastAsia="Times New Roman"/>
          <w:color w:val="000000"/>
          <w:lang w:val="en-US"/>
        </w:rPr>
        <w:t>aga qaytish kuchiga ega emas va ular amalga kiritilganidan keyin yuzaga kelgan munosabatlarga nisbatan qo‘llaniladi.</w:t>
      </w:r>
    </w:p>
    <w:p w14:paraId="1FA709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 hujjatlarini buzganlik uchun javobgarlikni bekor qiladigan yoki yengillashtiradigan soliq to‘g‘risidagi qon</w:t>
      </w:r>
      <w:r w:rsidRPr="002F3E35">
        <w:rPr>
          <w:rFonts w:eastAsia="Times New Roman"/>
          <w:color w:val="000000"/>
          <w:lang w:val="en-US"/>
        </w:rPr>
        <w:t>unchiliklar orqaga qaytish kuchiga ega.</w:t>
      </w:r>
    </w:p>
    <w:p w14:paraId="6624C7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Soliqlar va yig‘imlarni bekor qilishni, soliqlar va yig‘imlar stavkalarini kamaytirishni, soliq to‘lovchilarning majburiyatlarini bekor qilishni yoki ularning ahvolini boshqacha tarzda yengillashtirishni nazarda tutu</w:t>
      </w:r>
      <w:r w:rsidRPr="002F3E35">
        <w:rPr>
          <w:rFonts w:eastAsia="Times New Roman"/>
          <w:color w:val="000000"/>
          <w:lang w:val="en-US"/>
        </w:rPr>
        <w:t xml:space="preserve">vchi soliq to‘g‘risidagi qonunchilik hujjatlari, agar bu soliq to‘g‘risidagi qonunchilik hujjatlarida to‘g‘ridan-to‘g‘ri nazarda tutilgan bo‘lsa, orqaga qaytish kuchiga ega bo‘lishi mumkin, bundan ushbu moddaning </w:t>
      </w:r>
      <w:hyperlink r:id="rId4" w:anchor="-5472987" w:history="1">
        <w:r w:rsidRPr="002F3E35">
          <w:rPr>
            <w:rFonts w:eastAsia="Times New Roman"/>
            <w:color w:val="008080"/>
            <w:lang w:val="en-US"/>
          </w:rPr>
          <w:t>uchinchi qismida</w:t>
        </w:r>
      </w:hyperlink>
      <w:r w:rsidRPr="002F3E35">
        <w:rPr>
          <w:rFonts w:eastAsia="Times New Roman"/>
          <w:color w:val="000000"/>
          <w:lang w:val="en-US"/>
        </w:rPr>
        <w:t xml:space="preserve"> nazarda tutilgan hollar mustasno.</w:t>
      </w:r>
    </w:p>
    <w:p w14:paraId="2BFCA1D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Yangi soliqlar va yig‘imlar belgilanishini nazarda tutuvchi soliq to‘g‘risidagi qonunchilik hujjatlari rasman e’lon qilingan kundan e’tiboran kamida uch oy o‘tgach amalga kiritiladi. Soliq i</w:t>
      </w:r>
      <w:r w:rsidRPr="002F3E35">
        <w:rPr>
          <w:rFonts w:eastAsia="Times New Roman"/>
          <w:color w:val="000000"/>
          <w:lang w:val="en-US"/>
        </w:rPr>
        <w:t>mtiyozlarini bekor qilishni, yangi majburiyatlarni joriy etishni, soliq to‘g‘risidagi qonunchilikni buzganlik uchun javobgarlik choralarini kuchaytirishni yoki soliq munosabatlari subyektlarining holatini boshqacha tarzda og‘irlashtirishni nazarda tutuvchi</w:t>
      </w:r>
      <w:r w:rsidRPr="002F3E35">
        <w:rPr>
          <w:rFonts w:eastAsia="Times New Roman"/>
          <w:color w:val="000000"/>
          <w:lang w:val="en-US"/>
        </w:rPr>
        <w:t xml:space="preserve"> soliq to‘g‘risidagi qonunchilik hujjatlari ham xuddi shunday tartibda amalga kiritiladi.</w:t>
      </w:r>
    </w:p>
    <w:p w14:paraId="15DA7D4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 va yig‘imlar stavkalarining o‘zgartirilishini nazarda tutuvchi soliq to‘g‘risidagi qonunchilik hujjatlari, agar ularda kechroq muddat ko‘rsatilmagan bo‘lsa, ular rasman e’lon qilingan oydan keyingi oyning birinchi kunidan e’tiboran amalga kiritila</w:t>
      </w:r>
      <w:r w:rsidRPr="002F3E35">
        <w:rPr>
          <w:rFonts w:eastAsia="Times New Roman"/>
          <w:color w:val="000000"/>
          <w:lang w:val="en-US"/>
        </w:rPr>
        <w:t>di.</w:t>
      </w:r>
    </w:p>
    <w:p w14:paraId="7A0570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5" w:anchor="-5472989" w:history="1">
        <w:r w:rsidRPr="002F3E35">
          <w:rPr>
            <w:rFonts w:eastAsia="Times New Roman"/>
            <w:color w:val="008080"/>
            <w:lang w:val="en-US"/>
          </w:rPr>
          <w:t xml:space="preserve">beshinchi </w:t>
        </w:r>
      </w:hyperlink>
      <w:r w:rsidRPr="002F3E35">
        <w:rPr>
          <w:rFonts w:eastAsia="Times New Roman"/>
          <w:color w:val="000000"/>
          <w:lang w:val="en-US"/>
        </w:rPr>
        <w:t xml:space="preserve">va </w:t>
      </w:r>
      <w:hyperlink r:id="rId6" w:anchor="-5472990" w:history="1">
        <w:r w:rsidRPr="002F3E35">
          <w:rPr>
            <w:rFonts w:eastAsia="Times New Roman"/>
            <w:color w:val="008080"/>
            <w:lang w:val="en-US"/>
          </w:rPr>
          <w:t>oltinchi qismlarida</w:t>
        </w:r>
      </w:hyperlink>
      <w:r w:rsidRPr="002F3E35">
        <w:rPr>
          <w:rFonts w:eastAsia="Times New Roman"/>
          <w:color w:val="000000"/>
          <w:lang w:val="en-US"/>
        </w:rPr>
        <w:t xml:space="preserve"> ko‘rsatilmagan soliq to‘g‘risidagi qonunchilik hujjatlari, agar hujjatlarning o‘zida ke</w:t>
      </w:r>
      <w:r w:rsidRPr="002F3E35">
        <w:rPr>
          <w:rFonts w:eastAsia="Times New Roman"/>
          <w:color w:val="000000"/>
          <w:lang w:val="en-US"/>
        </w:rPr>
        <w:t>chroq muddat ko‘rsatilmagan bo‘lsa, rasman e’lon qilingan kundan e’tiboran kuchga kiradi.</w:t>
      </w:r>
    </w:p>
    <w:p w14:paraId="3DAE3915" w14:textId="77777777" w:rsidR="00000000" w:rsidRPr="002F3E35" w:rsidRDefault="00F75B73">
      <w:pPr>
        <w:shd w:val="clear" w:color="auto" w:fill="FFFFFF"/>
        <w:ind w:firstLine="851"/>
        <w:jc w:val="both"/>
        <w:divId w:val="1636449303"/>
        <w:rPr>
          <w:rFonts w:eastAsia="Times New Roman"/>
          <w:b/>
          <w:bCs/>
          <w:color w:val="000080"/>
          <w:lang w:val="en-US"/>
        </w:rPr>
      </w:pPr>
      <w:r w:rsidRPr="002F3E35">
        <w:rPr>
          <w:rFonts w:eastAsia="Times New Roman"/>
          <w:b/>
          <w:bCs/>
          <w:color w:val="000080"/>
          <w:lang w:val="en-US"/>
        </w:rPr>
        <w:t xml:space="preserve">5-modda. Soliq to‘g‘risidagi qonunchilikda belgilangan muddatlarni hisoblash tartibi </w:t>
      </w:r>
    </w:p>
    <w:p w14:paraId="5FD0AB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qonunchilikda belgilangan muddatlar, ro‘y berishi kerak bo‘l</w:t>
      </w:r>
      <w:r w:rsidRPr="002F3E35">
        <w:rPr>
          <w:rFonts w:eastAsia="Times New Roman"/>
          <w:color w:val="000000"/>
          <w:lang w:val="en-US"/>
        </w:rPr>
        <w:t xml:space="preserve">gan voqea yoki sodir qilinishi kerak bo‘lgan harakatni ko‘rsatgan holda kalendar sana bilan yoki vaqtning yillar, choraklar, oylar yoki kunlar bilan hisoblanadigan o‘tish davri bilan aniqlanadi. </w:t>
      </w:r>
    </w:p>
    <w:p w14:paraId="634F40C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Kalendar sanadan yoki ro‘y berishi kerak bo‘lgan voqeadan ke</w:t>
      </w:r>
      <w:r w:rsidRPr="002F3E35">
        <w:rPr>
          <w:rFonts w:eastAsia="Times New Roman"/>
          <w:color w:val="000000"/>
          <w:lang w:val="en-US"/>
        </w:rPr>
        <w:t>yingi kun soliq to‘g‘risidagi qonunchilikda belgilangan muddatni hisoblash boshlanadigan kun deb hisoblanadi.</w:t>
      </w:r>
    </w:p>
    <w:p w14:paraId="7275343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Yillar bilan hisoblanadigan muddat muddatning oxirgi yilining tegishli oyi va kunida tugaydi. Bunda ketma-ket keladigan o‘n ikki oydan iborat har </w:t>
      </w:r>
      <w:r w:rsidRPr="002F3E35">
        <w:rPr>
          <w:rFonts w:eastAsia="Times New Roman"/>
          <w:color w:val="000000"/>
          <w:lang w:val="en-US"/>
        </w:rPr>
        <w:t>qanday vaqt davri yil deb e’tirof etiladi, bundan kalendar yil mustasno.</w:t>
      </w:r>
    </w:p>
    <w:p w14:paraId="1560E9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Choraklar bilan hisoblanadigan muddat muddatning oxirgi oyining tegishli kunida tugaydi. Bunda chorak uch kalendar oyga teng deb hisoblanadi, choraklar hisobi esa kalendar yil boshida</w:t>
      </w:r>
      <w:r w:rsidRPr="002F3E35">
        <w:rPr>
          <w:rFonts w:eastAsia="Times New Roman"/>
          <w:color w:val="000000"/>
          <w:lang w:val="en-US"/>
        </w:rPr>
        <w:t xml:space="preserve">n yuritiladi. </w:t>
      </w:r>
    </w:p>
    <w:p w14:paraId="41EEF86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Oylar bilan hisoblanadigan muddat muddatning oxirgi oyining tegishli sanasida tugaydi.</w:t>
      </w:r>
    </w:p>
    <w:p w14:paraId="07BBCB5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muddatning tamom bo‘lishi tegishli sana mavjud bo‘lmagan oyga to‘g‘ri kelsa, muddat mazkur oyning oxirgi kunida tugaydi.</w:t>
      </w:r>
    </w:p>
    <w:p w14:paraId="4A7415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Kunlar bilan hisoblanadigan </w:t>
      </w:r>
      <w:r w:rsidRPr="002F3E35">
        <w:rPr>
          <w:rFonts w:eastAsia="Times New Roman"/>
          <w:color w:val="000000"/>
          <w:lang w:val="en-US"/>
        </w:rPr>
        <w:t>muddat, agar bu muddat kalendar kunlar bilan belgilanmagan bo‘lsa, ish kunlari bilan hisoblanadi. Bunda qonunchilikka muvofiq dam olish va (yoki) ish kuni bo‘lmagan bayram kuni deb e’tirof etilmaydigan kun ish kuni deb hisoblanadi.</w:t>
      </w:r>
    </w:p>
    <w:p w14:paraId="6266F4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muddatning oxirgi k</w:t>
      </w:r>
      <w:r w:rsidRPr="002F3E35">
        <w:rPr>
          <w:rFonts w:eastAsia="Times New Roman"/>
          <w:color w:val="000000"/>
          <w:lang w:val="en-US"/>
        </w:rPr>
        <w:t>uni qonunchilikka muvofiq dam olish va (yoki) ish kuni bo‘lmagan kun deb e’tirof etiladigan kunga to‘g‘ri kelsa, dam olish kunidan va (yoki) ish kuni bo‘lmagan kundan keyingi ish kuni muddatning tamom bo‘lish kuni deb hisoblanadi.</w:t>
      </w:r>
    </w:p>
    <w:p w14:paraId="22BDCC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Amalga oshirilishi uchun </w:t>
      </w:r>
      <w:r w:rsidRPr="002F3E35">
        <w:rPr>
          <w:rFonts w:eastAsia="Times New Roman"/>
          <w:color w:val="000000"/>
          <w:lang w:val="en-US"/>
        </w:rPr>
        <w:t>muddat belgilangan harakat muddatning oxirgi kuni soat 24 ga qadar bajarilishi mumkin.</w:t>
      </w:r>
    </w:p>
    <w:p w14:paraId="664DDA3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hujjatlar yoxud pul mablag‘lari aloqa tashkilotiga muddatning oxirgi kuni soat 24 ga qadar topshirilgan bo‘lsa, muddat o‘tkazib yuborilmagan deb hisoblanadi.</w:t>
      </w:r>
    </w:p>
    <w:p w14:paraId="53B97F51" w14:textId="77777777" w:rsidR="00000000" w:rsidRPr="002F3E35" w:rsidRDefault="00F75B73">
      <w:pPr>
        <w:shd w:val="clear" w:color="auto" w:fill="FFFFFF"/>
        <w:ind w:firstLine="851"/>
        <w:jc w:val="both"/>
        <w:divId w:val="1562475228"/>
        <w:rPr>
          <w:rFonts w:eastAsia="Times New Roman"/>
          <w:b/>
          <w:bCs/>
          <w:color w:val="000080"/>
          <w:lang w:val="en-US"/>
        </w:rPr>
      </w:pPr>
      <w:r w:rsidRPr="002F3E35">
        <w:rPr>
          <w:rFonts w:eastAsia="Times New Roman"/>
          <w:b/>
          <w:bCs/>
          <w:color w:val="000080"/>
          <w:lang w:val="en-US"/>
        </w:rPr>
        <w:t>6-modd</w:t>
      </w:r>
      <w:r w:rsidRPr="002F3E35">
        <w:rPr>
          <w:rFonts w:eastAsia="Times New Roman"/>
          <w:b/>
          <w:bCs/>
          <w:color w:val="000080"/>
          <w:lang w:val="en-US"/>
        </w:rPr>
        <w:t xml:space="preserve">a. O‘zbekiston Respublikasining soliq solishga oid xalqaro shartnomalarining qo‘llanilishi </w:t>
      </w:r>
    </w:p>
    <w:p w14:paraId="0E5632A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soliq solish masalalariga oid xalqaro shartnomalarini va xalqaro soliq huquqining umumiy normalarini qo‘llash ushbu moddada belgilangan</w:t>
      </w:r>
      <w:r w:rsidRPr="002F3E35">
        <w:rPr>
          <w:rFonts w:eastAsia="Times New Roman"/>
          <w:color w:val="000000"/>
          <w:lang w:val="en-US"/>
        </w:rPr>
        <w:t xml:space="preserve"> tartibda amalga oshiriladi.</w:t>
      </w:r>
    </w:p>
    <w:p w14:paraId="1BE0E2B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O‘zbekiston Respublikasi tomonlardan biri bo‘lgan, ikkiyoqlama soliq solishning oldini olish va soliqlarni to‘lashdan bo‘yin tovlashni bartaraf etish masalalarini tartibga soladigan xalqaro </w:t>
      </w:r>
      <w:r w:rsidRPr="002F3E35">
        <w:rPr>
          <w:rFonts w:eastAsia="Times New Roman"/>
          <w:color w:val="000000"/>
          <w:lang w:val="en-US"/>
        </w:rPr>
        <w:lastRenderedPageBreak/>
        <w:t>shartnoma qoidalari shunday shartnoma</w:t>
      </w:r>
      <w:r w:rsidRPr="002F3E35">
        <w:rPr>
          <w:rFonts w:eastAsia="Times New Roman"/>
          <w:color w:val="000000"/>
          <w:lang w:val="en-US"/>
        </w:rPr>
        <w:t>ni tuzgan bir yoki ikkala davlatning soliq rezidentlariga nisbatan qo‘llaniladi.</w:t>
      </w:r>
    </w:p>
    <w:p w14:paraId="1D656D7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7" w:anchor="-4675241" w:history="1">
        <w:r w:rsidRPr="002F3E35">
          <w:rPr>
            <w:rFonts w:eastAsia="Times New Roman"/>
            <w:color w:val="008080"/>
            <w:lang w:val="en-US"/>
          </w:rPr>
          <w:t>ikkinchi qismi</w:t>
        </w:r>
      </w:hyperlink>
      <w:r w:rsidRPr="002F3E35">
        <w:rPr>
          <w:rFonts w:eastAsia="Times New Roman"/>
          <w:color w:val="000000"/>
          <w:lang w:val="en-US"/>
        </w:rPr>
        <w:t xml:space="preserve"> qoidalari O‘zbekiston Respublikasining xalqaro shartnomasi tuzilgan davlatning soliq r</w:t>
      </w:r>
      <w:r w:rsidRPr="002F3E35">
        <w:rPr>
          <w:rFonts w:eastAsia="Times New Roman"/>
          <w:color w:val="000000"/>
          <w:lang w:val="en-US"/>
        </w:rPr>
        <w:t>ezidentiga nisbatan, agar soliq rezidenti ushbu xalqaro shartnoma qoidalaridan mazkur xalqaro shartnoma tuzilgan davlatning soliq rezidenti bo‘lmagan boshqa shaxs manfaatlarini ko‘zlab foydalansa, tatbiq etilmaydi.</w:t>
      </w:r>
    </w:p>
    <w:p w14:paraId="5725BE9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8" w:anchor="-4675248" w:history="1">
        <w:r w:rsidRPr="002F3E35">
          <w:rPr>
            <w:rFonts w:eastAsia="Times New Roman"/>
            <w:color w:val="008080"/>
            <w:lang w:val="en-US"/>
          </w:rPr>
          <w:t>beshinchi — o‘n ikkinchi qismlari</w:t>
        </w:r>
      </w:hyperlink>
      <w:r w:rsidRPr="002F3E35">
        <w:rPr>
          <w:rFonts w:eastAsia="Times New Roman"/>
          <w:color w:val="000000"/>
          <w:lang w:val="en-US"/>
        </w:rPr>
        <w:t xml:space="preserve"> qoidalari O‘zbekiston Respublikasi xalqaro shartnomasiga muvofiq to‘lov manbaidan daromad olish uchun haqiqiy huquqqa ega bo‘lgan shaxsni aniqlash uchun qo‘llaniladi.</w:t>
      </w:r>
    </w:p>
    <w:p w14:paraId="5E0E1F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tomonida</w:t>
      </w:r>
      <w:r w:rsidRPr="002F3E35">
        <w:rPr>
          <w:rFonts w:eastAsia="Times New Roman"/>
          <w:color w:val="000000"/>
          <w:lang w:val="en-US"/>
        </w:rPr>
        <w:t>n to‘lanadigan daromadlardan mustaqil ravishda foydalanish va (yoki) ularni tasarruf etish huquqiga ega bo‘lgan shaxs yoxud uning manfaatlarini ko‘zlab bunday daromadlarni tasarruf etishga vakolatli bo‘lgan o‘zga shaxs ushbu daromadlarga nisbatan haqiqiy h</w:t>
      </w:r>
      <w:r w:rsidRPr="002F3E35">
        <w:rPr>
          <w:rFonts w:eastAsia="Times New Roman"/>
          <w:color w:val="000000"/>
          <w:lang w:val="en-US"/>
        </w:rPr>
        <w:t>uquqqa ega bo‘lgan shaxs deb topiladi. Bunda bu huquq ushbu yuridik shaxsda bevosita va (yoki) bilvosita ishtirok etish yoki uning ustidan nazorat bo‘lganligi yoxud boshqa holatlar tufayli yuzaga kelganligi ahamiyatga ega emas.</w:t>
      </w:r>
    </w:p>
    <w:p w14:paraId="5EDFCC0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tashkil etmaga</w:t>
      </w:r>
      <w:r w:rsidRPr="002F3E35">
        <w:rPr>
          <w:rFonts w:eastAsia="Times New Roman"/>
          <w:color w:val="000000"/>
          <w:lang w:val="en-US"/>
        </w:rPr>
        <w:t>n tuzilmaning daromadlariga nisbatan haqiqiy huquqqa ega bo‘lgan shaxs xuddi shunday tartibda aniqlanadi.</w:t>
      </w:r>
    </w:p>
    <w:p w14:paraId="4AA354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Daromadlarga nisbatan haqiqiy huquqqa ega bo‘lgan shaxsni aniqlashda ushbu moddaning </w:t>
      </w:r>
      <w:hyperlink r:id="rId9" w:anchor="-4675248" w:history="1">
        <w:r w:rsidRPr="002F3E35">
          <w:rPr>
            <w:rFonts w:eastAsia="Times New Roman"/>
            <w:color w:val="008080"/>
            <w:lang w:val="en-US"/>
          </w:rPr>
          <w:t>beshinc</w:t>
        </w:r>
        <w:r w:rsidRPr="002F3E35">
          <w:rPr>
            <w:rFonts w:eastAsia="Times New Roman"/>
            <w:color w:val="008080"/>
            <w:lang w:val="en-US"/>
          </w:rPr>
          <w:t>hi qismida</w:t>
        </w:r>
      </w:hyperlink>
      <w:r w:rsidRPr="002F3E35">
        <w:rPr>
          <w:rFonts w:eastAsia="Times New Roman"/>
          <w:color w:val="000000"/>
          <w:lang w:val="en-US"/>
        </w:rPr>
        <w:t xml:space="preserve"> ko‘rsatilgan shaxslar tomonidan bajariladigan vazifalar, shuningdek ular qabul qiladigan tavakkalchiliklar inobatga olinadi.</w:t>
      </w:r>
    </w:p>
    <w:p w14:paraId="76F64D2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O‘zbekiston Respublikasidagi manbalardan olinadigan daromadlarni tasarruf etishga nisbatan chet ellik shaxs cheklan</w:t>
      </w:r>
      <w:r w:rsidRPr="002F3E35">
        <w:rPr>
          <w:rFonts w:eastAsia="Times New Roman"/>
          <w:color w:val="000000"/>
          <w:lang w:val="en-US"/>
        </w:rPr>
        <w:t>gan vakolatlarga ega bo‘lsa, hech qanday boshqa vazifalarni bajarmasa va hech qanday tavakkalchilikni o‘z zimmasiga olmasa, bunday daromadlarni bevosita yoki bilvosita boshqa shaxsga to‘lagan (to‘liq yoki qisman) holda, ushbu boshqa shaxsning manfaatlarini</w:t>
      </w:r>
      <w:r w:rsidRPr="002F3E35">
        <w:rPr>
          <w:rFonts w:eastAsia="Times New Roman"/>
          <w:color w:val="000000"/>
          <w:lang w:val="en-US"/>
        </w:rPr>
        <w:t xml:space="preserve"> ko‘zlab mazkur daromadlarga nisbatan vositachilik vazifalarini amalga oshirsa, bu chet ellik shaxs O‘zbekiston Respublikasidagi manbalardan olinadigan daromadlarga nisbatan haqiqiy huquqqa ega deb e’tirof etilmaydi.</w:t>
      </w:r>
    </w:p>
    <w:p w14:paraId="61FA5BA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Respublikasidagi manbalarda</w:t>
      </w:r>
      <w:r w:rsidRPr="002F3E35">
        <w:rPr>
          <w:rFonts w:eastAsia="Times New Roman"/>
          <w:color w:val="000000"/>
          <w:lang w:val="en-US"/>
        </w:rPr>
        <w:t>n daromadlarni bunday daromadlarga nisbatan haqiqiy huquqqa ega bo‘lmagan chet ellik shaxsga to‘lash chog‘ida, agar to‘lov manbaiga bunday daromadlarga (ularning bir qismiga) nisbatan haqiqiy huquqqa ega shaxs ma’lum bo‘lsa, to‘lanayotgan daromadga soliq s</w:t>
      </w:r>
      <w:r w:rsidRPr="002F3E35">
        <w:rPr>
          <w:rFonts w:eastAsia="Times New Roman"/>
          <w:color w:val="000000"/>
          <w:lang w:val="en-US"/>
        </w:rPr>
        <w:t>olish quyidagi tartibda amalga oshiriladi:</w:t>
      </w:r>
    </w:p>
    <w:p w14:paraId="5C9B26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agar to‘lanayotgan daromadlarga (ularning bir qismiga) nisbatan haqiqiy huquqqa ega bo‘lgan shaxs O‘zbekiston Respublikasining soliq rezidenti bo‘lsa, to‘lanayotgan daromadga (uning bir qismiga) soliq solishi, </w:t>
      </w:r>
      <w:r w:rsidRPr="002F3E35">
        <w:rPr>
          <w:rFonts w:eastAsia="Times New Roman"/>
          <w:color w:val="000000"/>
          <w:lang w:val="en-US"/>
        </w:rPr>
        <w:t xml:space="preserve">O‘zbekiston Respublikasining soliq rezidentlariga nisbatan ushbu Kodeks qoidalariga muvofiq amalga oshiriladi. Bunda to‘lanayotgan daromadlarga (ularning bir qismiga) taalluqli soliq, agar to‘lov manbai o‘zi hisobga olingan joydagi soliq organini xabardor </w:t>
      </w:r>
      <w:r w:rsidRPr="002F3E35">
        <w:rPr>
          <w:rFonts w:eastAsia="Times New Roman"/>
          <w:color w:val="000000"/>
          <w:lang w:val="en-US"/>
        </w:rPr>
        <w:t>qilgan bo‘lsa, to‘lov manbai tomonidan ushlab qolinmaydi. Bunday xabardor qilish tartibi O‘zbekiston Respublikasi Vazirlar Mahkamasi tomonidan belgilanadi;</w:t>
      </w:r>
    </w:p>
    <w:p w14:paraId="471B41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agar to‘lanayotgan daromadlarga (ularning bir qismiga) nisbatan haqiqiy huquqqa ega bo‘lgan shaxs</w:t>
      </w:r>
      <w:r w:rsidRPr="002F3E35">
        <w:rPr>
          <w:rFonts w:eastAsia="Times New Roman"/>
          <w:color w:val="000000"/>
          <w:lang w:val="en-US"/>
        </w:rPr>
        <w:t xml:space="preserve"> soliq solish masalalari bo‘yicha O‘zbekiston Respublikasi bilan amaldagi xalqaro shartnoma mavjud bo‘lgan davlatning (hududning) soliq rezidenti bo‘lsa, to‘lanayotgan daromadlarga (ularning bir qismiga) soliq solishga nisbatan mazkur xalqaro shartnoma qoi</w:t>
      </w:r>
      <w:r w:rsidRPr="002F3E35">
        <w:rPr>
          <w:rFonts w:eastAsia="Times New Roman"/>
          <w:color w:val="000000"/>
          <w:lang w:val="en-US"/>
        </w:rPr>
        <w:t>dalari qo‘llaniladi.</w:t>
      </w:r>
    </w:p>
    <w:p w14:paraId="7BA25BE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Ko‘rsatilgan qoidalar, basharti daromadlar to‘lanadigan va bu daromadlarga nisbatan haqiqiy huquqqa ega bo‘lmagan shaxsning doimiy turgan joyi soliq solish masalalari bo‘yicha O‘zbekiston Respublikasi bilan amaldagi xalqaro shartnomaga</w:t>
      </w:r>
      <w:r w:rsidRPr="002F3E35">
        <w:rPr>
          <w:rFonts w:eastAsia="Times New Roman"/>
          <w:color w:val="000000"/>
          <w:lang w:val="en-US"/>
        </w:rPr>
        <w:t xml:space="preserve"> ega bo‘lgan davlat (hudud) bo‘lsa, qo‘llaniladi. </w:t>
      </w:r>
    </w:p>
    <w:p w14:paraId="1EACCD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daromadlar to‘lanadigan va bu daromadlarga nisbatan haqiqiy huquqqa ega bo‘lmagan shaxsning doimiy turgan joyi soliq solish masalalari bo‘yicha O‘zbekiston Respublikasi bilan amaldagi xalqaro shartnom</w:t>
      </w:r>
      <w:r w:rsidRPr="002F3E35">
        <w:rPr>
          <w:rFonts w:eastAsia="Times New Roman"/>
          <w:color w:val="000000"/>
          <w:lang w:val="en-US"/>
        </w:rPr>
        <w:t>aga ega bo‘lmagan davlat (hudud) bo‘lsa, soliq to‘lov manbaida mazkur Kodeks bilan belgilangan soliq stavkalari bo‘yicha ushlab qolinadi. Agar bunday daromadlar ushbu daromadlarga nisbatan haqiqiy huquqqa ega bo‘lmagan va bu daromadlarga (ularning bir qism</w:t>
      </w:r>
      <w:r w:rsidRPr="002F3E35">
        <w:rPr>
          <w:rFonts w:eastAsia="Times New Roman"/>
          <w:color w:val="000000"/>
          <w:lang w:val="en-US"/>
        </w:rPr>
        <w:t xml:space="preserve">iga) </w:t>
      </w:r>
      <w:r w:rsidRPr="002F3E35">
        <w:rPr>
          <w:rFonts w:eastAsia="Times New Roman"/>
          <w:color w:val="000000"/>
          <w:lang w:val="en-US"/>
        </w:rPr>
        <w:lastRenderedPageBreak/>
        <w:t>nisbatan haqiqiy huquqqa ega bo‘lgan shaxs qaysi davlat (hudud) rezidenti ekanligi o‘ziga ma’lum bo‘lmagan shaxsga to‘lansa, to‘lov manbaidagi soliq ham soliq stavkalari bo‘yicha ushlab qolinadi.</w:t>
      </w:r>
    </w:p>
    <w:p w14:paraId="6656F7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Xalqaro shartnomada O‘zbekiston Respublikasi tomonidan belgilangan vakolatli organ O‘zbekiston Respublikasining xalqaro shartnomasi qoidalariga muvofiq chet davlatning vakolatli organidan chet davlat soliq to‘lovchisi tomonidan O‘zbekiston Respublikasida b</w:t>
      </w:r>
      <w:r w:rsidRPr="002F3E35">
        <w:rPr>
          <w:rFonts w:eastAsia="Times New Roman"/>
          <w:color w:val="000000"/>
          <w:lang w:val="en-US"/>
        </w:rPr>
        <w:t>ajarilmagan soliq majburiyatlarini bajarishiga ko‘maklashish to‘g‘risida so‘rashga haqli.</w:t>
      </w:r>
    </w:p>
    <w:p w14:paraId="317277DF" w14:textId="77777777" w:rsidR="00000000" w:rsidRPr="002F3E35" w:rsidRDefault="00F75B73">
      <w:pPr>
        <w:shd w:val="clear" w:color="auto" w:fill="FFFFFF"/>
        <w:ind w:firstLine="851"/>
        <w:jc w:val="both"/>
        <w:divId w:val="162864062"/>
        <w:rPr>
          <w:rFonts w:eastAsia="Times New Roman"/>
          <w:b/>
          <w:bCs/>
          <w:color w:val="000080"/>
          <w:lang w:val="en-US"/>
        </w:rPr>
      </w:pPr>
      <w:r w:rsidRPr="002F3E35">
        <w:rPr>
          <w:rFonts w:eastAsia="Times New Roman"/>
          <w:b/>
          <w:bCs/>
          <w:color w:val="000080"/>
          <w:lang w:val="en-US"/>
        </w:rPr>
        <w:t>7-modda. Soliq solish prinsiplari</w:t>
      </w:r>
    </w:p>
    <w:p w14:paraId="0F6D7D0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majburiylik, aniqlik va soliq organlarining soliq to‘lovchilar bilan hamkorligi, adolatlilik, soliq tizimining yagonali</w:t>
      </w:r>
      <w:r w:rsidRPr="002F3E35">
        <w:rPr>
          <w:rFonts w:eastAsia="Times New Roman"/>
          <w:color w:val="000000"/>
          <w:lang w:val="en-US"/>
        </w:rPr>
        <w:t>gi, oshkoralik va soliq to‘lovchining haqligi prezumpsiyasi prinsiplariga asoslanadi.</w:t>
      </w:r>
    </w:p>
    <w:p w14:paraId="766164C7" w14:textId="77777777" w:rsidR="00000000" w:rsidRPr="002F3E35" w:rsidRDefault="00F75B73">
      <w:pPr>
        <w:shd w:val="clear" w:color="auto" w:fill="FFFFFF"/>
        <w:ind w:firstLine="851"/>
        <w:jc w:val="both"/>
        <w:divId w:val="1482965065"/>
        <w:rPr>
          <w:rFonts w:eastAsia="Times New Roman"/>
          <w:b/>
          <w:bCs/>
          <w:color w:val="000080"/>
          <w:lang w:val="en-US"/>
        </w:rPr>
      </w:pPr>
      <w:r w:rsidRPr="002F3E35">
        <w:rPr>
          <w:rFonts w:eastAsia="Times New Roman"/>
          <w:b/>
          <w:bCs/>
          <w:color w:val="000080"/>
          <w:lang w:val="en-US"/>
        </w:rPr>
        <w:t>8-modda. Majburiylik prinsipi</w:t>
      </w:r>
    </w:p>
    <w:p w14:paraId="116429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Har bir shaxs ushbu Kodeksda belgilangan soliqlar va unda nazarda tutilgan yig‘imlarni to‘lashi shart.</w:t>
      </w:r>
    </w:p>
    <w:p w14:paraId="4A8D233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Hech kimga soliqlar va yig‘imlarning </w:t>
      </w:r>
      <w:r w:rsidRPr="002F3E35">
        <w:rPr>
          <w:rFonts w:eastAsia="Times New Roman"/>
          <w:color w:val="000000"/>
          <w:lang w:val="en-US"/>
        </w:rPr>
        <w:t>barcha alomatlariga ega bo‘lgan, biroq ushbu Kodeksda nazarda tutilmagan yoxud uning normalari buzilgan holda belgilangan soliqlar va yig‘imlarni to‘lash majburiyati yuklatilishi mumkin emas.</w:t>
      </w:r>
    </w:p>
    <w:p w14:paraId="238D4D86" w14:textId="77777777" w:rsidR="00000000" w:rsidRPr="002F3E35" w:rsidRDefault="00F75B73">
      <w:pPr>
        <w:shd w:val="clear" w:color="auto" w:fill="FFFFFF"/>
        <w:ind w:firstLine="851"/>
        <w:jc w:val="both"/>
        <w:divId w:val="1354499122"/>
        <w:rPr>
          <w:rFonts w:eastAsia="Times New Roman"/>
          <w:b/>
          <w:bCs/>
          <w:color w:val="000080"/>
          <w:lang w:val="en-US"/>
        </w:rPr>
      </w:pPr>
      <w:r w:rsidRPr="002F3E35">
        <w:rPr>
          <w:rFonts w:eastAsia="Times New Roman"/>
          <w:b/>
          <w:bCs/>
          <w:color w:val="000080"/>
          <w:lang w:val="en-US"/>
        </w:rPr>
        <w:t xml:space="preserve">9-modda. Soliq solishning aniqligi va soliq organlarining soliq </w:t>
      </w:r>
      <w:r w:rsidRPr="002F3E35">
        <w:rPr>
          <w:rFonts w:eastAsia="Times New Roman"/>
          <w:b/>
          <w:bCs/>
          <w:color w:val="000080"/>
          <w:lang w:val="en-US"/>
        </w:rPr>
        <w:t xml:space="preserve">to‘lovchilar bilan hamkorligi prinsipi </w:t>
      </w:r>
    </w:p>
    <w:p w14:paraId="7EE3E54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 va yig‘imlarni belgilovchi soliq to‘g‘risidagi qonunchilik hujjatlari, agar ushbu Kodeksda boshqacha qoida nazarda tutilmagan bo‘lsa, soliq to‘lovchilarni hamda ushbu soliqlarning va yig‘imlarning boshqa b</w:t>
      </w:r>
      <w:r w:rsidRPr="002F3E35">
        <w:rPr>
          <w:rFonts w:eastAsia="Times New Roman"/>
          <w:color w:val="000000"/>
          <w:lang w:val="en-US"/>
        </w:rPr>
        <w:t>archa elementlarini, shu jumladan ularni to‘lash muddatlari va tartibini aniqlab berishi kerak.</w:t>
      </w:r>
    </w:p>
    <w:p w14:paraId="07DF6E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soliq munosabatlari doirasida soliq to‘lovchilar bilan soliq to‘g‘risidagi qonunchilikni to‘g‘ri bajarish maqsadida hamkorlik qilishi shart. Bun</w:t>
      </w:r>
      <w:r w:rsidRPr="002F3E35">
        <w:rPr>
          <w:rFonts w:eastAsia="Times New Roman"/>
          <w:color w:val="000000"/>
          <w:lang w:val="en-US"/>
        </w:rPr>
        <w:t xml:space="preserve">da soliq organlari soliq to‘lovchilarning qonuniy faoliyatiga asossiz to‘siqlar yaratishga haqli emas, soliq to‘lovchilar esa soliq organlari o‘z vakolatlarini amalga oshirishi uchun shart-sharoit yaratishi kerak. </w:t>
      </w:r>
    </w:p>
    <w:p w14:paraId="21AD1C95" w14:textId="77777777" w:rsidR="00000000" w:rsidRPr="002F3E35" w:rsidRDefault="00F75B73">
      <w:pPr>
        <w:shd w:val="clear" w:color="auto" w:fill="FFFFFF"/>
        <w:ind w:firstLine="851"/>
        <w:jc w:val="both"/>
        <w:divId w:val="31393871"/>
        <w:rPr>
          <w:rFonts w:eastAsia="Times New Roman"/>
          <w:b/>
          <w:bCs/>
          <w:color w:val="000080"/>
          <w:lang w:val="en-US"/>
        </w:rPr>
      </w:pPr>
      <w:r w:rsidRPr="002F3E35">
        <w:rPr>
          <w:rFonts w:eastAsia="Times New Roman"/>
          <w:b/>
          <w:bCs/>
          <w:color w:val="000080"/>
          <w:lang w:val="en-US"/>
        </w:rPr>
        <w:t xml:space="preserve">10-modda. Adolatlilik prinsipi </w:t>
      </w:r>
    </w:p>
    <w:p w14:paraId="092E431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Soliqlar </w:t>
      </w:r>
      <w:r w:rsidRPr="002F3E35">
        <w:rPr>
          <w:rFonts w:eastAsia="Times New Roman"/>
          <w:color w:val="000000"/>
          <w:lang w:val="en-US"/>
        </w:rPr>
        <w:t>va yig‘imlar kamsitish xususiyatiga ega bo‘lishi hamda ijtimoiy, irqiy, milliy, diniy va boshqa shu kabi mezonlardan kelib chiqqan holda qo‘llanilishi mumkin emas.</w:t>
      </w:r>
    </w:p>
    <w:p w14:paraId="4ED1983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Mulkning shakliga, jismoniy shaxslarning fuqaroligiga yoki kapitalning kelib chiqish mamlaka</w:t>
      </w:r>
      <w:r w:rsidRPr="002F3E35">
        <w:rPr>
          <w:rFonts w:eastAsia="Times New Roman"/>
          <w:color w:val="000000"/>
          <w:lang w:val="en-US"/>
        </w:rPr>
        <w:t>tiga qarab farqlangan soliq stavkalarini, soliq imtiyozlarini yoki boshqa afzalliklarni belgilashga yo‘l qo‘yilmaydi.</w:t>
      </w:r>
    </w:p>
    <w:p w14:paraId="59C91FF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Fuqarolarning o‘z konstitutsiyaviy huquqlarini amalga oshirishiga to‘sqinlik qiladigan soliqlarni belgilashga yo‘l qo‘yilmaydi.</w:t>
      </w:r>
    </w:p>
    <w:p w14:paraId="13DB2F9A" w14:textId="77777777" w:rsidR="00000000" w:rsidRPr="002F3E35" w:rsidRDefault="00F75B73">
      <w:pPr>
        <w:shd w:val="clear" w:color="auto" w:fill="FFFFFF"/>
        <w:ind w:firstLine="851"/>
        <w:jc w:val="both"/>
        <w:divId w:val="1410810224"/>
        <w:rPr>
          <w:rFonts w:eastAsia="Times New Roman"/>
          <w:b/>
          <w:bCs/>
          <w:color w:val="000080"/>
          <w:lang w:val="en-US"/>
        </w:rPr>
      </w:pPr>
      <w:r w:rsidRPr="002F3E35">
        <w:rPr>
          <w:rFonts w:eastAsia="Times New Roman"/>
          <w:b/>
          <w:bCs/>
          <w:color w:val="000080"/>
          <w:lang w:val="en-US"/>
        </w:rPr>
        <w:t xml:space="preserve">11-modda. </w:t>
      </w:r>
      <w:r w:rsidRPr="002F3E35">
        <w:rPr>
          <w:rFonts w:eastAsia="Times New Roman"/>
          <w:b/>
          <w:bCs/>
          <w:color w:val="000080"/>
          <w:lang w:val="en-US"/>
        </w:rPr>
        <w:t>Soliq tizimining yagonaligi prinsipi</w:t>
      </w:r>
    </w:p>
    <w:p w14:paraId="5ABDF29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tizimi O‘zbekiston Respublikasining butun hududida yagonadir.</w:t>
      </w:r>
    </w:p>
    <w:p w14:paraId="4411A92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yagona iqtisodiy makonini buzuvchi, xususan, O‘zbekiston Respublikasining hududi doirasida tovarlarning (xizmatlarning) yo</w:t>
      </w:r>
      <w:r w:rsidRPr="002F3E35">
        <w:rPr>
          <w:rFonts w:eastAsia="Times New Roman"/>
          <w:color w:val="000000"/>
          <w:lang w:val="en-US"/>
        </w:rPr>
        <w:t>ki moliyaviy mablag‘larning erkin muomalada bo‘lishini bevosita yoki bilvosita cheklab qo‘yadigan soliqlar belgilanishiga yo‘l qo‘yilmaydi.</w:t>
      </w:r>
    </w:p>
    <w:p w14:paraId="7492625A" w14:textId="77777777" w:rsidR="00000000" w:rsidRPr="002F3E35" w:rsidRDefault="00F75B73">
      <w:pPr>
        <w:shd w:val="clear" w:color="auto" w:fill="FFFFFF"/>
        <w:ind w:firstLine="851"/>
        <w:jc w:val="both"/>
        <w:divId w:val="2085106680"/>
        <w:rPr>
          <w:rFonts w:eastAsia="Times New Roman"/>
          <w:b/>
          <w:bCs/>
          <w:color w:val="000080"/>
          <w:lang w:val="en-US"/>
        </w:rPr>
      </w:pPr>
      <w:r w:rsidRPr="002F3E35">
        <w:rPr>
          <w:rFonts w:eastAsia="Times New Roman"/>
          <w:b/>
          <w:bCs/>
          <w:color w:val="000080"/>
          <w:lang w:val="en-US"/>
        </w:rPr>
        <w:t>12-modda. Oshkoralik prinsipi</w:t>
      </w:r>
    </w:p>
    <w:p w14:paraId="2ED411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 hujjatlari rasman e’lon qilinishi shart.</w:t>
      </w:r>
    </w:p>
    <w:p w14:paraId="18A4D12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Rasman e’lon </w:t>
      </w:r>
      <w:r w:rsidRPr="002F3E35">
        <w:rPr>
          <w:rFonts w:eastAsia="Times New Roman"/>
          <w:color w:val="000000"/>
          <w:lang w:val="en-US"/>
        </w:rPr>
        <w:t>qilinmagan soliq to‘g‘risidagi qonunchilik hujjatlari kuchga kiritilmagan hujjat sifatida huquqiy oqibatlarni keltirib chiqarmaydi.</w:t>
      </w:r>
    </w:p>
    <w:p w14:paraId="05F7C5A5" w14:textId="77777777" w:rsidR="00000000" w:rsidRPr="002F3E35" w:rsidRDefault="00F75B73">
      <w:pPr>
        <w:shd w:val="clear" w:color="auto" w:fill="FFFFFF"/>
        <w:ind w:firstLine="851"/>
        <w:jc w:val="both"/>
        <w:divId w:val="1097143226"/>
        <w:rPr>
          <w:rFonts w:eastAsia="Times New Roman"/>
          <w:b/>
          <w:bCs/>
          <w:color w:val="000080"/>
          <w:lang w:val="en-US"/>
        </w:rPr>
      </w:pPr>
      <w:r w:rsidRPr="002F3E35">
        <w:rPr>
          <w:rFonts w:eastAsia="Times New Roman"/>
          <w:b/>
          <w:bCs/>
          <w:color w:val="000080"/>
          <w:lang w:val="en-US"/>
        </w:rPr>
        <w:t>13-modda. Soliq to‘lovchining haqligi prezumpsiyasi prinsipi</w:t>
      </w:r>
    </w:p>
    <w:p w14:paraId="0D65F89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to‘g‘risidagi qonunchilik hujjatlaridagi barcha bartaraf </w:t>
      </w:r>
      <w:r w:rsidRPr="002F3E35">
        <w:rPr>
          <w:rFonts w:eastAsia="Times New Roman"/>
          <w:color w:val="000000"/>
          <w:lang w:val="en-US"/>
        </w:rPr>
        <w:t>etib bo‘lmaydigan qarama-qarshiliklar va noaniqliklar soliq to‘lovchining foydasiga talqin etiladi.</w:t>
      </w:r>
    </w:p>
    <w:p w14:paraId="1BFDEAA2" w14:textId="77777777" w:rsidR="00000000" w:rsidRPr="002F3E35" w:rsidRDefault="00F75B73">
      <w:pPr>
        <w:shd w:val="clear" w:color="auto" w:fill="FFFFFF"/>
        <w:ind w:firstLine="851"/>
        <w:jc w:val="both"/>
        <w:divId w:val="1308433589"/>
        <w:rPr>
          <w:rFonts w:eastAsia="Times New Roman"/>
          <w:b/>
          <w:bCs/>
          <w:color w:val="000080"/>
          <w:lang w:val="en-US"/>
        </w:rPr>
      </w:pPr>
      <w:r w:rsidRPr="002F3E35">
        <w:rPr>
          <w:rFonts w:eastAsia="Times New Roman"/>
          <w:b/>
          <w:bCs/>
          <w:color w:val="000080"/>
          <w:lang w:val="en-US"/>
        </w:rPr>
        <w:lastRenderedPageBreak/>
        <w:t xml:space="preserve">14-modda. Bitimlarning iqtisodiy mazmuni va ularni yuridik jihatdan rasmiylashtirish </w:t>
      </w:r>
    </w:p>
    <w:p w14:paraId="771F0A6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maqsadida barcha bitimlar va soliq to‘lovchi kirishadigan</w:t>
      </w:r>
      <w:r w:rsidRPr="002F3E35">
        <w:rPr>
          <w:rFonts w:eastAsia="Times New Roman"/>
          <w:color w:val="000000"/>
          <w:lang w:val="en-US"/>
        </w:rPr>
        <w:t xml:space="preserve"> boshqa iqtisodiy munosabatlar, ularning yuridik jihatdan rasmiylashtirilishi usulidan yoki shartnomaning nomlanishidan qat’i nazar, o‘zining haqiqiy iqtisodiy mazmunidan kelib chiqqan holda hisobga olinishi kerak.</w:t>
      </w:r>
    </w:p>
    <w:p w14:paraId="7CDF5B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bitimning yoki iqtisodiy munosabatla</w:t>
      </w:r>
      <w:r w:rsidRPr="002F3E35">
        <w:rPr>
          <w:rFonts w:eastAsia="Times New Roman"/>
          <w:color w:val="000000"/>
          <w:lang w:val="en-US"/>
        </w:rPr>
        <w:t>rning yuridik jihatdan rasmiylashtirilishi ularning haqiqatdagi iqtisodiy mazmuniga muvofiq bo‘lmasa, soliq organlari soliq solish maqsadida bitimning yuridik tavsiflanishini, soliq to‘lovchining maqomini va (yoki) uning iqtisodiy faoliyati xususiyatini o‘</w:t>
      </w:r>
      <w:r w:rsidRPr="002F3E35">
        <w:rPr>
          <w:rFonts w:eastAsia="Times New Roman"/>
          <w:color w:val="000000"/>
          <w:lang w:val="en-US"/>
        </w:rPr>
        <w:t>zgartirishga haqli.</w:t>
      </w:r>
    </w:p>
    <w:p w14:paraId="1FD472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Qalbaki (ko‘zbo‘yamachilik uchun tuzilgan) bitimlar soliq solish maqsadida hisobga olinmaydi. Agar bunday bitimlar boshqa bitimlarni niqoblasa, soliqlarni hisoblash uchun haqiqiy bitimlarning iqtisodiy mazmuni va natijalari hisobga olin</w:t>
      </w:r>
      <w:r w:rsidRPr="002F3E35">
        <w:rPr>
          <w:rFonts w:eastAsia="Times New Roman"/>
          <w:color w:val="000000"/>
          <w:lang w:val="en-US"/>
        </w:rPr>
        <w:t>adi.</w:t>
      </w:r>
    </w:p>
    <w:p w14:paraId="34366F2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bitimlarning yoki boshqa iqtisodiy munosabatlarning barcha ishtirokchilari o‘zlari tuzgan bitimlarning barcha shartlari va talablarini bajarayotgan bo‘lsa, soliqqa oid bo‘lmagan munosabatlarni tartibga soluvchi normativ-huquqiy hujjatlarda nazard</w:t>
      </w:r>
      <w:r w:rsidRPr="002F3E35">
        <w:rPr>
          <w:rFonts w:eastAsia="Times New Roman"/>
          <w:color w:val="000000"/>
          <w:lang w:val="en-US"/>
        </w:rPr>
        <w:t xml:space="preserve">a tutilgan qoidalarning ayrim buzilishlari soliq to‘lovchi tomonidan olingan daromadlarni yoki ularning qilgan xarajatlarini (ko‘rgan zararlarini) soliq solish maqsadida e’tirof etishni rad etish uchun asos bo‘lib xizmat qilishi mumkin emas. </w:t>
      </w:r>
    </w:p>
    <w:p w14:paraId="2753F84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w:t>
      </w:r>
      <w:r w:rsidRPr="002F3E35">
        <w:rPr>
          <w:rFonts w:eastAsia="Times New Roman"/>
          <w:color w:val="000000"/>
          <w:lang w:val="en-US"/>
        </w:rPr>
        <w:t>‘lovchi yagona yoki ustuvor maqsadi soliq to‘lamaslik tarzidagi asossiz soliq nafi olishdan yoxud o‘zi to‘laydigan soliqlarning summasini kamaytirishdan iborat bo‘lgan operatsiyalarni yoki operatsiyalar ketma-ketligini amalga oshirsa, uning bunday harakatl</w:t>
      </w:r>
      <w:r w:rsidRPr="002F3E35">
        <w:rPr>
          <w:rFonts w:eastAsia="Times New Roman"/>
          <w:color w:val="000000"/>
          <w:lang w:val="en-US"/>
        </w:rPr>
        <w:t>ari ushbu Kodeks maqsadlarida huquqni suiiste’mol qilish deb e’tirof etiladi.</w:t>
      </w:r>
    </w:p>
    <w:p w14:paraId="5B696B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Soliqlarning summalarini kamaytirishga oid sxema ham huquqni suiiste’mol qilish deb e’tirof etiladi, bunda ushbu kamaytirish bevosita yoki bilvosita maqsad yoxud oqibat bo‘ladi yoki maqsadlardan yoxud oqibatlardan biri bo‘ladi hamda bu maqsad yoki oqibat i</w:t>
      </w:r>
      <w:r w:rsidRPr="002F3E35">
        <w:rPr>
          <w:rFonts w:eastAsia="Times New Roman"/>
          <w:color w:val="000000"/>
          <w:lang w:val="en-US"/>
        </w:rPr>
        <w:t xml:space="preserve">kkinchi darajali bo‘lmaydi. Soliqlarning summalarini kamaytirish soliq solish qamrovini bevosita yoki bilvosita o‘zgartirishni, soliq imtiyozlaridan foydalanishni yoki to‘lanishi lozim bo‘lgan soliqlar summalarini boshqacha tarzda kamaytirishni o‘z ichiga </w:t>
      </w:r>
      <w:r w:rsidRPr="002F3E35">
        <w:rPr>
          <w:rFonts w:eastAsia="Times New Roman"/>
          <w:color w:val="000000"/>
          <w:lang w:val="en-US"/>
        </w:rPr>
        <w:t>oladi.</w:t>
      </w:r>
    </w:p>
    <w:p w14:paraId="764D086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Huquq suiiste’mol qilingan hollarda, soliq organlari soliq to‘lovchi to‘lashi lozim bo‘lgan soliqlarning summalarini aniqlashda huquqni suiiste’mol qilish alomatlariga ega bo‘lgan ayrim operatsiyalarni yoki operatsiyalar ketma-ketligini e’tiborga ol</w:t>
      </w:r>
      <w:r w:rsidRPr="002F3E35">
        <w:rPr>
          <w:rFonts w:eastAsia="Times New Roman"/>
          <w:color w:val="000000"/>
          <w:lang w:val="en-US"/>
        </w:rPr>
        <w:t>maslikka haqli. Shuningdek soliq organlari to‘lanishi lozim bo‘lgan soliqlar summalarini bunday suiiste’mollikning ta’sirini istisno etadigan tarzda o‘zgartirishga haqli.</w:t>
      </w:r>
    </w:p>
    <w:p w14:paraId="0449270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ko‘rsatilgan huquqni suiiste’mol qilishning, bitim qalbakiligining (ko‘</w:t>
      </w:r>
      <w:r w:rsidRPr="002F3E35">
        <w:rPr>
          <w:rFonts w:eastAsia="Times New Roman"/>
          <w:color w:val="000000"/>
          <w:lang w:val="en-US"/>
        </w:rPr>
        <w:t>zbo‘yamachilik uchun tuzilganligining) holatlarini aniqlash, shuningdek ularning oqibatlarini qo‘llash soliq organlari tomonidan, soliq to‘lovchi norozi bo‘lgan taqdirda esa, soliq organlarining da’vosi bo‘yicha sud tomonidan amalga oshiriladi.</w:t>
      </w:r>
    </w:p>
    <w:p w14:paraId="056ADA8A" w14:textId="77777777" w:rsidR="00000000" w:rsidRPr="002F3E35" w:rsidRDefault="00F75B73">
      <w:pPr>
        <w:shd w:val="clear" w:color="auto" w:fill="FFFFFF"/>
        <w:ind w:firstLine="851"/>
        <w:jc w:val="both"/>
        <w:divId w:val="1294871511"/>
        <w:rPr>
          <w:rFonts w:eastAsia="Times New Roman"/>
          <w:b/>
          <w:bCs/>
          <w:color w:val="000080"/>
          <w:lang w:val="en-US"/>
        </w:rPr>
      </w:pPr>
      <w:r w:rsidRPr="002F3E35">
        <w:rPr>
          <w:rFonts w:eastAsia="Times New Roman"/>
          <w:b/>
          <w:bCs/>
          <w:color w:val="000080"/>
          <w:lang w:val="en-US"/>
        </w:rPr>
        <w:t>15-modda. L</w:t>
      </w:r>
      <w:r w:rsidRPr="002F3E35">
        <w:rPr>
          <w:rFonts w:eastAsia="Times New Roman"/>
          <w:b/>
          <w:bCs/>
          <w:color w:val="000080"/>
          <w:lang w:val="en-US"/>
        </w:rPr>
        <w:t xml:space="preserve">ozim darajada ehtiyotkorlik </w:t>
      </w:r>
    </w:p>
    <w:p w14:paraId="6F4E8CF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munosabatlarida soliq to‘lovchilar kontragentlarni tanlash chog‘ida ularning soliq organlarida soliq to‘lovchilar sifatida hisobga qo‘yilganligini, kontragentning ishbilarmonlik obro‘sini, ishlab chiqarish bazasi va xodim</w:t>
      </w:r>
      <w:r w:rsidRPr="002F3E35">
        <w:rPr>
          <w:rFonts w:eastAsia="Times New Roman"/>
          <w:color w:val="000000"/>
          <w:lang w:val="en-US"/>
        </w:rPr>
        <w:t>lari mavjudligini, moliyaviy holatini, bitim bo‘yicha majburiyatlarni bajarish qobiliyatini tekshirib, lozim darajada ehtiyotkorlik qilishi shart.</w:t>
      </w:r>
    </w:p>
    <w:p w14:paraId="3381C4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tomonidan uning oldidagi o‘z majburiyatlarini bajarmagan shaxslar bilan tuzilgan bitimlar bo‘</w:t>
      </w:r>
      <w:r w:rsidRPr="002F3E35">
        <w:rPr>
          <w:rFonts w:eastAsia="Times New Roman"/>
          <w:color w:val="000000"/>
          <w:lang w:val="en-US"/>
        </w:rPr>
        <w:t>yicha qilingan xarajatlar (ko‘rilgan zararlar), agar ushbu soliq to‘lovchi bitim tuzayotganda lozim darajada ehtiyotkorlik qilmagan bo‘lsa, soliq solish maqsadida tan olinmaydi.</w:t>
      </w:r>
    </w:p>
    <w:p w14:paraId="1469CE2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soliq to‘lovchilarga kontragentlarning soliq organlarida soliq</w:t>
      </w:r>
      <w:r w:rsidRPr="002F3E35">
        <w:rPr>
          <w:rFonts w:eastAsia="Times New Roman"/>
          <w:color w:val="000000"/>
          <w:lang w:val="en-US"/>
        </w:rPr>
        <w:t xml:space="preserve"> to‘lovchi sifatida hisobga qo‘yilganligi to‘g‘risidagi axborotdan, shuningdek boshqa axborotdan O‘zbekiston Respublikasi Davlat soliq qo‘mitasi tomonidan belgilangan tartibda foydalanish imkoniyatini beradi.</w:t>
      </w:r>
    </w:p>
    <w:p w14:paraId="3A16FB79" w14:textId="77777777" w:rsidR="00000000" w:rsidRPr="002F3E35" w:rsidRDefault="00F75B73">
      <w:pPr>
        <w:shd w:val="clear" w:color="auto" w:fill="FFFFFF"/>
        <w:jc w:val="center"/>
        <w:divId w:val="1814832241"/>
        <w:rPr>
          <w:rFonts w:eastAsia="Times New Roman"/>
          <w:b/>
          <w:bCs/>
          <w:color w:val="000080"/>
          <w:lang w:val="en-US"/>
        </w:rPr>
      </w:pPr>
      <w:r w:rsidRPr="002F3E35">
        <w:rPr>
          <w:rFonts w:eastAsia="Times New Roman"/>
          <w:b/>
          <w:bCs/>
          <w:color w:val="000080"/>
          <w:lang w:val="en-US"/>
        </w:rPr>
        <w:t>2-bob. O‘zbekiston Respublikasida soliqlar va y</w:t>
      </w:r>
      <w:r w:rsidRPr="002F3E35">
        <w:rPr>
          <w:rFonts w:eastAsia="Times New Roman"/>
          <w:b/>
          <w:bCs/>
          <w:color w:val="000080"/>
          <w:lang w:val="en-US"/>
        </w:rPr>
        <w:t>ig‘imlar tizimi</w:t>
      </w:r>
    </w:p>
    <w:p w14:paraId="1EBA1F1C" w14:textId="77777777" w:rsidR="00000000" w:rsidRPr="002F3E35" w:rsidRDefault="00F75B73">
      <w:pPr>
        <w:shd w:val="clear" w:color="auto" w:fill="FFFFFF"/>
        <w:ind w:firstLine="851"/>
        <w:jc w:val="both"/>
        <w:divId w:val="623969504"/>
        <w:rPr>
          <w:rFonts w:eastAsia="Times New Roman"/>
          <w:b/>
          <w:bCs/>
          <w:color w:val="000080"/>
          <w:lang w:val="en-US"/>
        </w:rPr>
      </w:pPr>
      <w:r w:rsidRPr="002F3E35">
        <w:rPr>
          <w:rFonts w:eastAsia="Times New Roman"/>
          <w:b/>
          <w:bCs/>
          <w:color w:val="000080"/>
          <w:lang w:val="en-US"/>
        </w:rPr>
        <w:t>16-modda. Soliqlar va yig‘imlar</w:t>
      </w:r>
    </w:p>
    <w:p w14:paraId="654839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deganda ushbu Kodeksda belgilangan, O‘zbekiston Respublikasining Davlat budjetiga yoki davlat maqsadli jamg‘armasiga (bundan buyon matnda budjet tizimi deb yuritiladi) to‘lanadigan majburiy beg‘araz to‘</w:t>
      </w:r>
      <w:r w:rsidRPr="002F3E35">
        <w:rPr>
          <w:rFonts w:eastAsia="Times New Roman"/>
          <w:color w:val="000000"/>
          <w:lang w:val="en-US"/>
        </w:rPr>
        <w:t>lov tushuniladi.</w:t>
      </w:r>
    </w:p>
    <w:p w14:paraId="1EE43C1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Yig‘im deganda budjet tizimiga ushbu Kodeksda yoki boshqa qonunchilik hujjatlarida belgilangan majburiy to‘lov tushuniladi, bu yig‘imning to‘lanishi uni to‘lovchi shaxsga nisbatan vakolatli organ yoki uning mansabdor shaxsi tomonidan yurid</w:t>
      </w:r>
      <w:r w:rsidRPr="002F3E35">
        <w:rPr>
          <w:rFonts w:eastAsia="Times New Roman"/>
          <w:color w:val="000000"/>
          <w:lang w:val="en-US"/>
        </w:rPr>
        <w:t>ik ahamiyatga ega harakatlarni amalga oshirish, shu jumladan unga muayyan huquqlarni yoxud ruxsat etuvchi hujjatlarni berish shartlaridan biri bo‘ladi.</w:t>
      </w:r>
    </w:p>
    <w:p w14:paraId="34E291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Shaxsning zimmasiga sud tartibida yuklatilgan jarimalar va boshqa to‘lovlar, shuningdek ijro ishini yuri</w:t>
      </w:r>
      <w:r w:rsidRPr="002F3E35">
        <w:rPr>
          <w:rFonts w:eastAsia="Times New Roman"/>
          <w:color w:val="000000"/>
          <w:lang w:val="en-US"/>
        </w:rPr>
        <w:t>tish tartibida qo‘llaniladigan huquqiy ta’sir choralari qonunda belgilangan hollarda mol-mulkni musodara qilish hamda boshqacha tarzda olib qo‘yish soliqlar yoki yig‘imlar jumlasiga kirmaydi.</w:t>
      </w:r>
    </w:p>
    <w:p w14:paraId="730615AE" w14:textId="77777777" w:rsidR="00000000" w:rsidRPr="002F3E35" w:rsidRDefault="00F75B73">
      <w:pPr>
        <w:shd w:val="clear" w:color="auto" w:fill="FFFFFF"/>
        <w:ind w:firstLine="851"/>
        <w:jc w:val="both"/>
        <w:divId w:val="509023465"/>
        <w:rPr>
          <w:rFonts w:eastAsia="Times New Roman"/>
          <w:b/>
          <w:bCs/>
          <w:color w:val="000080"/>
          <w:lang w:val="en-US"/>
        </w:rPr>
      </w:pPr>
      <w:r w:rsidRPr="002F3E35">
        <w:rPr>
          <w:rFonts w:eastAsia="Times New Roman"/>
          <w:b/>
          <w:bCs/>
          <w:color w:val="000080"/>
          <w:lang w:val="en-US"/>
        </w:rPr>
        <w:t>17-modda. Soliqlarning va yig‘imlarning turlari</w:t>
      </w:r>
    </w:p>
    <w:p w14:paraId="4B7A9E7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w:t>
      </w:r>
      <w:r w:rsidRPr="002F3E35">
        <w:rPr>
          <w:rFonts w:eastAsia="Times New Roman"/>
          <w:color w:val="000000"/>
          <w:lang w:val="en-US"/>
        </w:rPr>
        <w:t>ublikasi hududida quyidagi soliqlar belgilanadi:</w:t>
      </w:r>
    </w:p>
    <w:p w14:paraId="3A1DDE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qo‘shilgan qiymat solig‘i;</w:t>
      </w:r>
    </w:p>
    <w:p w14:paraId="26E303E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aksiz solig‘i;</w:t>
      </w:r>
    </w:p>
    <w:p w14:paraId="6E189A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foyda solig‘i;</w:t>
      </w:r>
    </w:p>
    <w:p w14:paraId="40DA60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jismoniy shaxslardan olinadigan daromad solig‘i;</w:t>
      </w:r>
    </w:p>
    <w:p w14:paraId="14B5EE4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yer qa’ridan foydalanganlik uchun soliq;</w:t>
      </w:r>
    </w:p>
    <w:p w14:paraId="22835F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w:t>
      </w:r>
      <w:r w:rsidRPr="002F3E35">
        <w:rPr>
          <w:rFonts w:eastAsia="Times New Roman"/>
          <w:color w:val="000000"/>
          <w:vertAlign w:val="superscript"/>
          <w:lang w:val="en-US"/>
        </w:rPr>
        <w:t>1</w:t>
      </w:r>
      <w:r w:rsidRPr="002F3E35">
        <w:rPr>
          <w:rFonts w:eastAsia="Times New Roman"/>
          <w:color w:val="000000"/>
          <w:lang w:val="en-US"/>
        </w:rPr>
        <w:t>) foydali qazilmalarni qazib olganlik uchun</w:t>
      </w:r>
      <w:r w:rsidRPr="002F3E35">
        <w:rPr>
          <w:rFonts w:eastAsia="Times New Roman"/>
          <w:color w:val="000000"/>
          <w:lang w:val="en-US"/>
        </w:rPr>
        <w:t xml:space="preserve"> maxsus renta solig‘i;</w:t>
      </w:r>
    </w:p>
    <w:p w14:paraId="24E645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suv resurslaridan foydalanganlik uchun soliq;</w:t>
      </w:r>
    </w:p>
    <w:p w14:paraId="3116022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mol-mulk solig‘i;</w:t>
      </w:r>
    </w:p>
    <w:p w14:paraId="345E20B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yer solig‘i;</w:t>
      </w:r>
    </w:p>
    <w:p w14:paraId="1A1AA2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9) ijtimoiy soliq.</w:t>
      </w:r>
    </w:p>
    <w:p w14:paraId="0AD784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O‘zbekiston Respublikasi hududida yig‘imlar belgilanishi mumkin. Yig‘imlarni joriy etish, hisoblab chiqarish va to‘lash tartibi </w:t>
      </w:r>
      <w:r w:rsidRPr="002F3E35">
        <w:rPr>
          <w:rFonts w:eastAsia="Times New Roman"/>
          <w:color w:val="000000"/>
          <w:lang w:val="en-US"/>
        </w:rPr>
        <w:t>ushbu Kodeksda hamda boshqa qonunchilik hujjatlarida belgilanadi.</w:t>
      </w:r>
    </w:p>
    <w:p w14:paraId="090B90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Chet davlatlar avtotransport vositalarining O‘zbekiston Respublikasi hududiga kirganligi va uning hududi orqali tranziti uchun yig‘imni, yuk ko‘tarish quvvati 10 tonnadan yuqori bo‘lgan yuk </w:t>
      </w:r>
      <w:r w:rsidRPr="002F3E35">
        <w:rPr>
          <w:rFonts w:eastAsia="Times New Roman"/>
          <w:color w:val="000000"/>
          <w:lang w:val="en-US"/>
        </w:rPr>
        <w:t>avtotransporti vositalari va tirkamalarining avtomobil yo‘llari bo‘ylab harakatlanishi huquqi uchun yig‘imni, alkogol mahsulotlarini realizatsiya qilish huquqi uchun yig‘imlarni, pivo va pivo ichimliklari bilan chakana savdo qilish huquqi uchun yig‘imni ha</w:t>
      </w:r>
      <w:r w:rsidRPr="002F3E35">
        <w:rPr>
          <w:rFonts w:eastAsia="Times New Roman"/>
          <w:color w:val="000000"/>
          <w:lang w:val="en-US"/>
        </w:rPr>
        <w:t>mda tamaki mahsulotlari bilan chakana savdo qilish huquqi uchun yig‘imni hisoblab chiqarish va to‘lash tartibi ushbu Kodeks bilan tartibga solinadi.</w:t>
      </w:r>
    </w:p>
    <w:p w14:paraId="1BBB78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Davlat bojini hisoblab chiqarish va undirish tartibi davlat boji to‘g‘risidagi qonunchilikda belgilanadi.</w:t>
      </w:r>
    </w:p>
    <w:p w14:paraId="0204CD32" w14:textId="77777777" w:rsidR="00000000" w:rsidRPr="002F3E35" w:rsidRDefault="00F75B73">
      <w:pPr>
        <w:shd w:val="clear" w:color="auto" w:fill="FFFFFF"/>
        <w:ind w:firstLine="851"/>
        <w:jc w:val="both"/>
        <w:divId w:val="1289815570"/>
        <w:rPr>
          <w:rFonts w:eastAsia="Times New Roman"/>
          <w:b/>
          <w:bCs/>
          <w:color w:val="000080"/>
          <w:lang w:val="en-US"/>
        </w:rPr>
      </w:pPr>
      <w:r w:rsidRPr="002F3E35">
        <w:rPr>
          <w:rFonts w:eastAsia="Times New Roman"/>
          <w:b/>
          <w:bCs/>
          <w:color w:val="000080"/>
          <w:lang w:val="en-US"/>
        </w:rPr>
        <w:t>18-modda. Maxsus soliq rejimlari</w:t>
      </w:r>
    </w:p>
    <w:p w14:paraId="0D40A8F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ayrim toifalari uchun O‘zbekiston Respublikasi hududida quyidagi maxsus soliq rejimlari belgil</w:t>
      </w:r>
      <w:r w:rsidRPr="002F3E35">
        <w:rPr>
          <w:rFonts w:eastAsia="Times New Roman"/>
          <w:color w:val="000000"/>
          <w:lang w:val="en-US"/>
        </w:rPr>
        <w:t>anadi:</w:t>
      </w:r>
    </w:p>
    <w:p w14:paraId="049FEA1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aylanmadan olinadigan soliq;</w:t>
      </w:r>
    </w:p>
    <w:p w14:paraId="05E4990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mahsulot taqsimotiga oid bitimlar ishtirokchilariga soliq solishning alohida tartibi;</w:t>
      </w:r>
    </w:p>
    <w:p w14:paraId="2DCFE8A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maxsus iqtisodiy zonalar ishtirokchilariga va ayrim toifadagi soliq to‘lovchilarga soliq solishning alohida tartibi;</w:t>
      </w:r>
    </w:p>
    <w:p w14:paraId="1C1D47A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O‘zbe</w:t>
      </w:r>
      <w:r w:rsidRPr="002F3E35">
        <w:rPr>
          <w:rFonts w:eastAsia="Times New Roman"/>
          <w:color w:val="000000"/>
          <w:lang w:val="en-US"/>
        </w:rPr>
        <w:t>kiston Respublikasining ayrim hududlarida soliq solishning alohida tartibi.</w:t>
      </w:r>
    </w:p>
    <w:p w14:paraId="2A5343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Maxsus iqtisodiy zonalar ishtirokchilariga va ayrim toifadagi soliq to‘lovchilarga soliq solishning alohida tartibi qonunchilikda yoki investitsiya bitimlarida nazarda tutilgan inv</w:t>
      </w:r>
      <w:r w:rsidRPr="002F3E35">
        <w:rPr>
          <w:rFonts w:eastAsia="Times New Roman"/>
          <w:color w:val="000000"/>
          <w:lang w:val="en-US"/>
        </w:rPr>
        <w:t>estitsiyalarni amalga oshirish hamda boshqa shartlarni bajarish bilan bog‘liq holda muayyan muddat uchun belgilanadi.</w:t>
      </w:r>
    </w:p>
    <w:p w14:paraId="5742F63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Maxsus soliq rejimlari ayrim soliqlarni to‘lashdan ozod etishni, pasaytirilgan soliq stavkalarini va boshqa soliq imtiyozlarini qo‘llashni</w:t>
      </w:r>
      <w:r w:rsidRPr="002F3E35">
        <w:rPr>
          <w:rFonts w:eastAsia="Times New Roman"/>
          <w:color w:val="000000"/>
          <w:lang w:val="en-US"/>
        </w:rPr>
        <w:t xml:space="preserve"> nazarda tutishi mumkin.</w:t>
      </w:r>
    </w:p>
    <w:p w14:paraId="3EEC2DB4" w14:textId="77777777" w:rsidR="00000000" w:rsidRPr="002F3E35" w:rsidRDefault="00F75B73">
      <w:pPr>
        <w:shd w:val="clear" w:color="auto" w:fill="FFFFFF"/>
        <w:jc w:val="center"/>
        <w:divId w:val="1995719623"/>
        <w:rPr>
          <w:rFonts w:eastAsia="Times New Roman"/>
          <w:b/>
          <w:bCs/>
          <w:color w:val="000080"/>
          <w:lang w:val="en-US"/>
        </w:rPr>
      </w:pPr>
      <w:r w:rsidRPr="002F3E35">
        <w:rPr>
          <w:rFonts w:eastAsia="Times New Roman"/>
          <w:b/>
          <w:bCs/>
          <w:color w:val="000080"/>
          <w:lang w:val="en-US"/>
        </w:rPr>
        <w:t>3-bob. Soliq munosabatlarining subyektlari, ularning huquqlari va majburiyatlari</w:t>
      </w:r>
    </w:p>
    <w:p w14:paraId="05A2177A" w14:textId="77777777" w:rsidR="00000000" w:rsidRPr="002F3E35" w:rsidRDefault="00F75B73">
      <w:pPr>
        <w:shd w:val="clear" w:color="auto" w:fill="FFFFFF"/>
        <w:ind w:firstLine="851"/>
        <w:jc w:val="both"/>
        <w:divId w:val="1472139636"/>
        <w:rPr>
          <w:rFonts w:eastAsia="Times New Roman"/>
          <w:b/>
          <w:bCs/>
          <w:color w:val="000080"/>
          <w:lang w:val="en-US"/>
        </w:rPr>
      </w:pPr>
      <w:r w:rsidRPr="002F3E35">
        <w:rPr>
          <w:rFonts w:eastAsia="Times New Roman"/>
          <w:b/>
          <w:bCs/>
          <w:color w:val="000080"/>
          <w:lang w:val="en-US"/>
        </w:rPr>
        <w:lastRenderedPageBreak/>
        <w:t>19-modda. Soliq munosabatlarining subyektlari va hujjatlar almashish tartibi</w:t>
      </w:r>
    </w:p>
    <w:p w14:paraId="366B68E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soliq agentlari va vakolatli organlar soliq munosabatlarining subyektlaridir.</w:t>
      </w:r>
    </w:p>
    <w:p w14:paraId="51A542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ushbu Kodeksda nazarda tutilgan hollarda, hujjatlarni elektron hujjat tarzida soliq to‘lovchining shaxsiy kabinetiga yuboradi. Yuborilgan huj</w:t>
      </w:r>
      <w:r w:rsidRPr="002F3E35">
        <w:rPr>
          <w:rFonts w:eastAsia="Times New Roman"/>
          <w:color w:val="000000"/>
          <w:lang w:val="en-US"/>
        </w:rPr>
        <w:t xml:space="preserve">jatlar soliq to‘lovchi tomonidan o‘qib chiqilganidan keyin, lekin ushbu hujjat jo‘natilgan sanadan e’tiboran uch kundan kechiktirmay olingan deb hisoblanadi. </w:t>
      </w:r>
    </w:p>
    <w:p w14:paraId="4BF4689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to‘lovchida soliq to‘lovchining shaxsiy kabineti mavjud bo‘lmasa, hujjatlar buyurtma x</w:t>
      </w:r>
      <w:r w:rsidRPr="002F3E35">
        <w:rPr>
          <w:rFonts w:eastAsia="Times New Roman"/>
          <w:color w:val="000000"/>
          <w:lang w:val="en-US"/>
        </w:rPr>
        <w:t>at qilib pochta orqali yuboriladi va ular jo‘natilganidan so‘ng besh kundan keyin olingan deb hisoblanadi.</w:t>
      </w:r>
    </w:p>
    <w:p w14:paraId="7A5D1EA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Hujjatlar soliq to‘lovchiga yoki uning vakiliga shaxsan mazkur hujjatlar olingan sana ko‘rsatilgan holda imzo qo‘ydirib topshirilishi mumkin.</w:t>
      </w:r>
    </w:p>
    <w:p w14:paraId="616DD68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w:t>
      </w:r>
      <w:r w:rsidRPr="002F3E35">
        <w:rPr>
          <w:rFonts w:eastAsia="Times New Roman"/>
          <w:color w:val="000000"/>
          <w:lang w:val="en-US"/>
        </w:rPr>
        <w:t xml:space="preserve">o‘lovchilar, ushbu Kodeksda nazarda tutilgan hollarda, soliq organlariga hujjatlarni mazkur moddaning </w:t>
      </w:r>
      <w:hyperlink r:id="rId10" w:anchor="-4675492" w:history="1">
        <w:r w:rsidRPr="002F3E35">
          <w:rPr>
            <w:rFonts w:eastAsia="Times New Roman"/>
            <w:color w:val="008080"/>
            <w:lang w:val="en-US"/>
          </w:rPr>
          <w:t>ikkinchi — to‘rtinchi qismlarida</w:t>
        </w:r>
      </w:hyperlink>
      <w:r w:rsidRPr="002F3E35">
        <w:rPr>
          <w:rFonts w:eastAsia="Times New Roman"/>
          <w:color w:val="000000"/>
          <w:lang w:val="en-US"/>
        </w:rPr>
        <w:t xml:space="preserve"> ko‘rsatilganiga o‘xshash tartibda yuboradi. Bunda ushbu hujjatl</w:t>
      </w:r>
      <w:r w:rsidRPr="002F3E35">
        <w:rPr>
          <w:rFonts w:eastAsia="Times New Roman"/>
          <w:color w:val="000000"/>
          <w:lang w:val="en-US"/>
        </w:rPr>
        <w:t xml:space="preserve">ar soliq organlariga soliq to‘lovchining shaxsiy kabineti orqali yuborilganda — jo‘natilgan kun, pochta orqali yuborilganda besh kundan keyin olingan deb hisoblanadi. </w:t>
      </w:r>
    </w:p>
    <w:p w14:paraId="4DCC5F4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nazarda tutilgan hujjatlarning, elektron hujjat aylanishini ta’minlash uc</w:t>
      </w:r>
      <w:r w:rsidRPr="002F3E35">
        <w:rPr>
          <w:rFonts w:eastAsia="Times New Roman"/>
          <w:color w:val="000000"/>
          <w:lang w:val="en-US"/>
        </w:rPr>
        <w:t>hun zarur bo‘lgan hujjatlarning shakllari, mazkur hujjatlarning shakllarini to‘ldirish tartibi, bunday hujjatlarni qog‘ozda yoki telekommunikatsiya kanallari orqali elektron shaklda yoxud soliq to‘lovchining shaxsiy kabineti orqali yuborish hamda olish tar</w:t>
      </w:r>
      <w:r w:rsidRPr="002F3E35">
        <w:rPr>
          <w:rFonts w:eastAsia="Times New Roman"/>
          <w:color w:val="000000"/>
          <w:lang w:val="en-US"/>
        </w:rPr>
        <w:t>tibi O‘zbekiston Respublikasi Davlat soliq qo‘mitasi tomonidan tasdiqlanadi.</w:t>
      </w:r>
    </w:p>
    <w:p w14:paraId="3470C76B" w14:textId="77777777" w:rsidR="00000000" w:rsidRPr="002F3E35" w:rsidRDefault="00F75B73">
      <w:pPr>
        <w:shd w:val="clear" w:color="auto" w:fill="FFFFFF"/>
        <w:ind w:firstLine="851"/>
        <w:jc w:val="both"/>
        <w:divId w:val="317882281"/>
        <w:rPr>
          <w:rFonts w:eastAsia="Times New Roman"/>
          <w:b/>
          <w:bCs/>
          <w:color w:val="000080"/>
          <w:lang w:val="en-US"/>
        </w:rPr>
      </w:pPr>
      <w:r w:rsidRPr="002F3E35">
        <w:rPr>
          <w:rFonts w:eastAsia="Times New Roman"/>
          <w:b/>
          <w:bCs/>
          <w:color w:val="000080"/>
          <w:lang w:val="en-US"/>
        </w:rPr>
        <w:t>20-modda. Soliq to‘lovchilar</w:t>
      </w:r>
    </w:p>
    <w:p w14:paraId="659F216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muvofiq zimmasiga belgilangan soliqlar hamda yig‘imlarni to‘lash majburiyati yuklatilgan yuridik va jismoniy shaxslar soliq to‘lovchila</w:t>
      </w:r>
      <w:r w:rsidRPr="002F3E35">
        <w:rPr>
          <w:rFonts w:eastAsia="Times New Roman"/>
          <w:color w:val="000000"/>
          <w:lang w:val="en-US"/>
        </w:rPr>
        <w:t>r deb e’tirof etiladi.</w:t>
      </w:r>
    </w:p>
    <w:p w14:paraId="24D2060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shaxslarning alohida bo‘linmalari mazkur shaxslarning soliqlar va yig‘imlarni to‘lash bo‘yicha majburiyatlarini ushbu Kodeksda nazarda tutilgan hollarda va tartibda ushbu alohida bo‘linmalar joylashgan yeri bo‘yicha bajaradi.</w:t>
      </w:r>
    </w:p>
    <w:p w14:paraId="283CF8B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Yirik soliq to‘lovchilar toifasiga kiritilgan soliq to‘lovchilar alohida bo‘linmalarni hisobga olib markazlashgan holda soliq hisobotini taqdim etadi va soliqlarni (yig‘imlarni) to‘laydi.</w:t>
      </w:r>
    </w:p>
    <w:p w14:paraId="461DEE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nazarda tutilgan hollarda yuridik shaxs tashkil etma</w:t>
      </w:r>
      <w:r w:rsidRPr="002F3E35">
        <w:rPr>
          <w:rFonts w:eastAsia="Times New Roman"/>
          <w:color w:val="000000"/>
          <w:lang w:val="en-US"/>
        </w:rPr>
        <w:t>gan holdagi chet el tuzilmalari soliq to‘lovchilar deb e’tirof etiladi.</w:t>
      </w:r>
    </w:p>
    <w:p w14:paraId="0562E1C6" w14:textId="77777777" w:rsidR="00000000" w:rsidRPr="002F3E35" w:rsidRDefault="00F75B73">
      <w:pPr>
        <w:shd w:val="clear" w:color="auto" w:fill="FFFFFF"/>
        <w:ind w:firstLine="851"/>
        <w:jc w:val="both"/>
        <w:divId w:val="447049454"/>
        <w:rPr>
          <w:rFonts w:eastAsia="Times New Roman"/>
          <w:b/>
          <w:bCs/>
          <w:color w:val="000080"/>
          <w:lang w:val="en-US"/>
        </w:rPr>
      </w:pPr>
      <w:r w:rsidRPr="002F3E35">
        <w:rPr>
          <w:rFonts w:eastAsia="Times New Roman"/>
          <w:b/>
          <w:bCs/>
          <w:color w:val="000080"/>
          <w:lang w:val="en-US"/>
        </w:rPr>
        <w:t>21-modda. Soliq to‘lovchilarning huquqlari</w:t>
      </w:r>
    </w:p>
    <w:p w14:paraId="3D7C11D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quyidagi huquqlarga ega:</w:t>
      </w:r>
    </w:p>
    <w:p w14:paraId="5BC545B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organlaridan va boshqa vakolatli organlardan (ularning vakolatlari doirasida) amaldagi soli</w:t>
      </w:r>
      <w:r w:rsidRPr="002F3E35">
        <w:rPr>
          <w:rFonts w:eastAsia="Times New Roman"/>
          <w:color w:val="000000"/>
          <w:lang w:val="en-US"/>
        </w:rPr>
        <w:t>qlar to‘g‘risida, soliq to‘g‘risidagi qonunchilikdagi o‘zgarishlar haqida, soliqlarni hisoblab chiqarish va to‘lash tartibi to‘g‘risida axborotni, soliq hisobotining va arizalarning shakllarini, shuningdek ularni to‘ldirish tartibi haqida tushuntirishlarni</w:t>
      </w:r>
      <w:r w:rsidRPr="002F3E35">
        <w:rPr>
          <w:rFonts w:eastAsia="Times New Roman"/>
          <w:color w:val="000000"/>
          <w:lang w:val="en-US"/>
        </w:rPr>
        <w:t xml:space="preserve"> bepul olish;</w:t>
      </w:r>
    </w:p>
    <w:p w14:paraId="3A0F4FF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 soliq majburiyatlarini bajarish yuzasidan soliq organlarida va boshqa vakolatli organlarda mavjud bo‘lgan ma’lumotlarni olish; </w:t>
      </w:r>
    </w:p>
    <w:p w14:paraId="787ADD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belgilangan asoslar mavjud bo‘lganda va tartibda soliq imtiyozlaridan foydalanish yoxud ulardan foydalanishni rad etish;</w:t>
      </w:r>
    </w:p>
    <w:p w14:paraId="1C7EB89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 penyalar va jarimalarning ortiqcha to‘langan yoki ortiqcha undirilgan summalarini o‘z vaqtida hisobga o‘tkazis</w:t>
      </w:r>
      <w:r w:rsidRPr="002F3E35">
        <w:rPr>
          <w:rFonts w:eastAsia="Times New Roman"/>
          <w:color w:val="000000"/>
          <w:lang w:val="en-US"/>
        </w:rPr>
        <w:t>h yoki qaytarish;</w:t>
      </w:r>
    </w:p>
    <w:p w14:paraId="447BC7A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belgilangan tartibda va shartlarda soliqlarni to‘lashni kechiktirish yoki bo‘lib-bo‘lib to‘lash;</w:t>
      </w:r>
    </w:p>
    <w:p w14:paraId="5BA6385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solish obyektlarini hisobga olishda, soliqlarni hisoblab chiqarish va to‘lashda o‘zlari yo‘l qo‘ygan xatolarni mustaqil </w:t>
      </w:r>
      <w:r w:rsidRPr="002F3E35">
        <w:rPr>
          <w:rFonts w:eastAsia="Times New Roman"/>
          <w:color w:val="000000"/>
          <w:lang w:val="en-US"/>
        </w:rPr>
        <w:t>ravishda tuzatish;</w:t>
      </w:r>
    </w:p>
    <w:p w14:paraId="12CD2F9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muvofiq o‘z hududida o‘tkaziladigan sayyor soliq tekshiruvini va soliq auditini o‘tkazish chog‘ida hozir bo‘lish;</w:t>
      </w:r>
    </w:p>
    <w:p w14:paraId="64A670B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sayyor soliq tekshiruvi va soliq auditi materiallari bilan tanishish, shuningdek ushbu tekshiruvlarning dalo</w:t>
      </w:r>
      <w:r w:rsidRPr="002F3E35">
        <w:rPr>
          <w:rFonts w:eastAsia="Times New Roman"/>
          <w:color w:val="000000"/>
          <w:lang w:val="en-US"/>
        </w:rPr>
        <w:t>latnomalarini olish;</w:t>
      </w:r>
    </w:p>
    <w:p w14:paraId="604003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tekshiruvini amalga oshiruvchi soliq organlariga soliq to‘g‘risidagi qonunchilikning ijrosiga taalluqli masalalar bo‘yicha tushuntirishlar berish;</w:t>
      </w:r>
    </w:p>
    <w:p w14:paraId="12C6297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va boshqa vakolatli organlarning hamda ular mansabdor shaxslarinin</w:t>
      </w:r>
      <w:r w:rsidRPr="002F3E35">
        <w:rPr>
          <w:rFonts w:eastAsia="Times New Roman"/>
          <w:color w:val="000000"/>
          <w:lang w:val="en-US"/>
        </w:rPr>
        <w:t>g ushbu Kodeksga va (yoki) soliq to‘g‘risidagi boshqa qonunchilik hujjatlariga muvofiq bo‘lmagan talablarini bajarmaslik;</w:t>
      </w:r>
    </w:p>
    <w:p w14:paraId="57309C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va boshqa vakolatli organlarning normativ tusga ega bo‘lmagan hujjatlari hamda qarorlari, ular mansabdor shaxslarining</w:t>
      </w:r>
      <w:r w:rsidRPr="002F3E35">
        <w:rPr>
          <w:rFonts w:eastAsia="Times New Roman"/>
          <w:color w:val="000000"/>
          <w:lang w:val="en-US"/>
        </w:rPr>
        <w:t xml:space="preserve"> harakatlari (harakatsizligi) ustidan belgilangan tartibda shikoyat qilish;</w:t>
      </w:r>
    </w:p>
    <w:p w14:paraId="7F0232B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va boshqa vakolatli organlarning qonunga xilof qarorlari yoki ular mansabdor shaxslarining noqonuniy harakatlari (harakatsizligi) tufayli yetkazilgan zararlarning o</w:t>
      </w:r>
      <w:r w:rsidRPr="002F3E35">
        <w:rPr>
          <w:rFonts w:eastAsia="Times New Roman"/>
          <w:color w:val="000000"/>
          <w:lang w:val="en-US"/>
        </w:rPr>
        <w:t>‘rni qoplanishini belgilangan tartibda talab qilish;</w:t>
      </w:r>
    </w:p>
    <w:p w14:paraId="1260ED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nazarda tutilgan hollarda, soliq tekshiruvi materiallarini yoki soliq organlarining boshqa hujjatlarini ko‘rib chiqish jarayonida ishtirok etish;</w:t>
      </w:r>
    </w:p>
    <w:p w14:paraId="2B87F34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munosabatlari masalalariga oid o‘z m</w:t>
      </w:r>
      <w:r w:rsidRPr="002F3E35">
        <w:rPr>
          <w:rFonts w:eastAsia="Times New Roman"/>
          <w:color w:val="000000"/>
          <w:lang w:val="en-US"/>
        </w:rPr>
        <w:t>anfaatlarini shaxsan yoxud soliq maslahatchilari tashkiloti yoki boshqa o‘z vakillari orqali ifodalash;</w:t>
      </w:r>
    </w:p>
    <w:p w14:paraId="198DC05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siriga rioya etish va uni saqlash.</w:t>
      </w:r>
    </w:p>
    <w:p w14:paraId="6E17BA1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ushbu Kodeksda va soliq to‘g‘risidagi boshqa qonunchilik hujjatlarida belgilangan o‘zga huqu</w:t>
      </w:r>
      <w:r w:rsidRPr="002F3E35">
        <w:rPr>
          <w:rFonts w:eastAsia="Times New Roman"/>
          <w:color w:val="000000"/>
          <w:lang w:val="en-US"/>
        </w:rPr>
        <w:t>qlarga ham ega bo‘lishi mumkin.</w:t>
      </w:r>
    </w:p>
    <w:p w14:paraId="1F4BF0C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munosabatlarida shaxsan ishtirok etishi uni vakilga ega bo‘lish huquqidan mahrum etmaydi, xuddi shuningdek vakilning ishtirok etishi soliq to‘lovchini bunday munosabatlarda shaxsan ishtirok etish hu</w:t>
      </w:r>
      <w:r w:rsidRPr="002F3E35">
        <w:rPr>
          <w:rFonts w:eastAsia="Times New Roman"/>
          <w:color w:val="000000"/>
          <w:lang w:val="en-US"/>
        </w:rPr>
        <w:t>quqidan mahrum etmaydi.</w:t>
      </w:r>
    </w:p>
    <w:p w14:paraId="3F61FB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huquqlari soliq organlari va boshqa vakolatli organlar mansabdor shaxslarining tegishli majburiyatlari bilan ta’minlanadi.</w:t>
      </w:r>
    </w:p>
    <w:p w14:paraId="2D07E5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huquqlarini ta’minlashga oid majburiyatlarni bajarmaganlik yoki</w:t>
      </w:r>
      <w:r w:rsidRPr="002F3E35">
        <w:rPr>
          <w:rFonts w:eastAsia="Times New Roman"/>
          <w:color w:val="000000"/>
          <w:lang w:val="en-US"/>
        </w:rPr>
        <w:t xml:space="preserve"> lozim darajada bajarmaganlik O‘zbekiston Respublikasining qonunchiligida nazarda tutilgan javobgarlikka sabab bo‘ladi.</w:t>
      </w:r>
    </w:p>
    <w:p w14:paraId="22F8D9B8" w14:textId="77777777" w:rsidR="00000000" w:rsidRPr="002F3E35" w:rsidRDefault="00F75B73">
      <w:pPr>
        <w:shd w:val="clear" w:color="auto" w:fill="FFFFFF"/>
        <w:ind w:firstLine="851"/>
        <w:jc w:val="both"/>
        <w:divId w:val="1061059861"/>
        <w:rPr>
          <w:rFonts w:eastAsia="Times New Roman"/>
          <w:b/>
          <w:bCs/>
          <w:color w:val="000080"/>
          <w:lang w:val="en-US"/>
        </w:rPr>
      </w:pPr>
      <w:r w:rsidRPr="002F3E35">
        <w:rPr>
          <w:rFonts w:eastAsia="Times New Roman"/>
          <w:b/>
          <w:bCs/>
          <w:color w:val="000080"/>
          <w:lang w:val="en-US"/>
        </w:rPr>
        <w:t>22-modda. Soliq to‘lovchilarning majburiyatlari</w:t>
      </w:r>
    </w:p>
    <w:p w14:paraId="3FC522E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w:t>
      </w:r>
    </w:p>
    <w:p w14:paraId="08D83D6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belgilangan soliqlar va yig‘imlarni o‘z vaqtida hamda to‘liq hajmda </w:t>
      </w:r>
      <w:r w:rsidRPr="002F3E35">
        <w:rPr>
          <w:rFonts w:eastAsia="Times New Roman"/>
          <w:color w:val="000000"/>
          <w:lang w:val="en-US"/>
        </w:rPr>
        <w:t>hisoblab chiqarishi va to‘lashi;</w:t>
      </w:r>
    </w:p>
    <w:p w14:paraId="6AB8513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hujjatlarni ko‘rib chiqish yoki tushuntirishlar berish zaruriyati to‘g‘risida chaqiruv xatini olganida soliq organiga kelishi;</w:t>
      </w:r>
    </w:p>
    <w:p w14:paraId="3C1078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tovarlarni (xizmatlarni) realizatsiya qilishda xaridorga hisobvaraq-fakturalarni, cheklarni yoki</w:t>
      </w:r>
      <w:r w:rsidRPr="002F3E35">
        <w:rPr>
          <w:rFonts w:eastAsia="Times New Roman"/>
          <w:color w:val="000000"/>
          <w:lang w:val="en-US"/>
        </w:rPr>
        <w:t xml:space="preserve"> ularga tenglashtirilgan boshqa hujjatlarni berishi;</w:t>
      </w:r>
    </w:p>
    <w:p w14:paraId="5EF292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tekshiruvini o‘tkazayotgan soliq organlarining mansabdor shaxslariga soliqlarni hisoblab chiqarish va to‘lash uchun asos bo‘lib xizmat qiladigan hujjatlar, shuningdek elektron manbalarda saqlanadig</w:t>
      </w:r>
      <w:r w:rsidRPr="002F3E35">
        <w:rPr>
          <w:rFonts w:eastAsia="Times New Roman"/>
          <w:color w:val="000000"/>
          <w:lang w:val="en-US"/>
        </w:rPr>
        <w:t>an tegishli axborot bilan tanishish imkoniyatini ta’minlashi;</w:t>
      </w:r>
    </w:p>
    <w:p w14:paraId="1AFADD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va boshqa vakolatli organlarning qonuniy talablarini bajarishi, ko‘rsatilgan organlarning va ular mansabdor shaxslarining qonuniy faoliyatiga to‘sqinlik qilmasligi;</w:t>
      </w:r>
    </w:p>
    <w:p w14:paraId="250F22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Ko</w:t>
      </w:r>
      <w:r w:rsidRPr="002F3E35">
        <w:rPr>
          <w:rFonts w:eastAsia="Times New Roman"/>
          <w:color w:val="000000"/>
          <w:lang w:val="en-US"/>
        </w:rPr>
        <w:t>deksda boshqacha qoida nazarda tutilmagan bo‘lsa, soliq hisobotlarining va soliqlarni hisoblab chiqarish hamda to‘lash uchun zarur bo‘lgan boshqa hujjatlarning tegishli soliqlarni to‘lash uchun belgilangan kalendar yildan keyingi uch yil mobaynida but saql</w:t>
      </w:r>
      <w:r w:rsidRPr="002F3E35">
        <w:rPr>
          <w:rFonts w:eastAsia="Times New Roman"/>
          <w:color w:val="000000"/>
          <w:lang w:val="en-US"/>
        </w:rPr>
        <w:t>anishini ta’minlashi;</w:t>
      </w:r>
    </w:p>
    <w:p w14:paraId="50B8F25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o‘zi soliq bo‘yicha hisobga olingan joydagi soliq organlarini O‘zbekiston Respublikasi yuridik shaxslaridagi va chet el yuridik shaxslaridagi ishtiroki to‘g‘risida, agar ustav fondidagi (ustav kapitalidagi) ulushi 10 foizdan ortiq bo‘</w:t>
      </w:r>
      <w:r w:rsidRPr="002F3E35">
        <w:rPr>
          <w:rFonts w:eastAsia="Times New Roman"/>
          <w:color w:val="000000"/>
          <w:lang w:val="en-US"/>
        </w:rPr>
        <w:t xml:space="preserve">lsa, xabardor etishi shart. </w:t>
      </w:r>
    </w:p>
    <w:p w14:paraId="6236CC9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Yuridik shaxs bo‘lgan soliq to‘lovchilar ushbu moddaning </w:t>
      </w:r>
      <w:hyperlink r:id="rId11" w:anchor="-4675528" w:history="1">
        <w:r w:rsidRPr="002F3E35">
          <w:rPr>
            <w:rFonts w:eastAsia="Times New Roman"/>
            <w:color w:val="008080"/>
            <w:lang w:val="en-US"/>
          </w:rPr>
          <w:t xml:space="preserve">birinchi qismida </w:t>
        </w:r>
      </w:hyperlink>
      <w:r w:rsidRPr="002F3E35">
        <w:rPr>
          <w:rFonts w:eastAsia="Times New Roman"/>
          <w:color w:val="000000"/>
          <w:lang w:val="en-US"/>
        </w:rPr>
        <w:t>nazarda tutilgan majburiyatlardan tashqari, o‘zlari hisobga olingan joydagi soliq organlariga o</w:t>
      </w:r>
      <w:r w:rsidRPr="002F3E35">
        <w:rPr>
          <w:rFonts w:eastAsia="Times New Roman"/>
          <w:color w:val="000000"/>
          <w:lang w:val="en-US"/>
        </w:rPr>
        <w:t>‘zlarining barcha alohida bo‘linmalari to‘g‘risida va alohida bo‘linmalarga oid ilgari xabar qilingan ma’lumotlaridagi o‘zgarishlar to‘g‘risida alohida bo‘linma tashkil etilgan yoki mazkur ma’lumotlar o‘zgartirilgan kundan e’tiboran bir oy ichida xabar qil</w:t>
      </w:r>
      <w:r w:rsidRPr="002F3E35">
        <w:rPr>
          <w:rFonts w:eastAsia="Times New Roman"/>
          <w:color w:val="000000"/>
          <w:lang w:val="en-US"/>
        </w:rPr>
        <w:t>ishi shart.</w:t>
      </w:r>
    </w:p>
    <w:p w14:paraId="6B5307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Ushbu Kodeks bilan zimmasiga soliq hisobotini elektron shaklda taqdim etish majburiyati yuklatilgan shaxslar soliq organlari tomonidan soliq to‘g‘risidagi qonunchilik bilan tartibga solinadigan munosabatlardagi o‘z vakolatlarini amalga oshirish chog‘ida fo</w:t>
      </w:r>
      <w:r w:rsidRPr="002F3E35">
        <w:rPr>
          <w:rFonts w:eastAsia="Times New Roman"/>
          <w:color w:val="000000"/>
          <w:lang w:val="en-US"/>
        </w:rPr>
        <w:t xml:space="preserve">ydalaniladigan hujjatlarning soliq organidan telekommunikatsiya aloqa tarmoqlari orqali elektron shaklda olinishini ta’minlashi kerak. </w:t>
      </w:r>
    </w:p>
    <w:p w14:paraId="6B5C731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muvofiq soliq solish obyekti deb e’tirof etiladigan ko‘chmas mulkka ega bo‘lgan chet el yuridik shaxslari</w:t>
      </w:r>
      <w:r w:rsidRPr="002F3E35">
        <w:rPr>
          <w:rFonts w:eastAsia="Times New Roman"/>
          <w:color w:val="000000"/>
          <w:lang w:val="en-US"/>
        </w:rPr>
        <w:t xml:space="preserve"> ushbu moddada nazarda tutilgan majburiyatlardan tashqari, ko‘chmas mulk obyekti turgan joydagi soliq organiga ushbu chet el yuridik shaxsining ishtirokchilari to‘g‘risidagi ma’lumotlarni ushbu Kodeksda nazarda tutilgan hollarda va tartibda xabar qilishi s</w:t>
      </w:r>
      <w:r w:rsidRPr="002F3E35">
        <w:rPr>
          <w:rFonts w:eastAsia="Times New Roman"/>
          <w:color w:val="000000"/>
          <w:lang w:val="en-US"/>
        </w:rPr>
        <w:t>hart. Yuridik shaxs tashkil etmagan holdagi chet el tuzilmalari ko‘rsatilgan holatlarda o‘z muassislari, benefitsiarlari va boshqaruvchilari haqidagi ma’lumotlarni xabar qilishi kerak. Chet el yuridik shaxsida (yuridik shaxs tashkil etmagan holdagi chet el</w:t>
      </w:r>
      <w:r w:rsidRPr="002F3E35">
        <w:rPr>
          <w:rFonts w:eastAsia="Times New Roman"/>
          <w:color w:val="000000"/>
          <w:lang w:val="en-US"/>
        </w:rPr>
        <w:t xml:space="preserve"> tuzilmasida) ushbu qismda ko‘rsatilgan bir nechta mol-mulk obyekti mavjud bo‘lgan taqdirda, ushbu shaxs tanloviga ko‘ra, xabar mol-mulk obyektlarining biri turgan yerdagi soliq organiga taqdim etiladi.</w:t>
      </w:r>
    </w:p>
    <w:p w14:paraId="54B8116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bojxona chegarasi orqali</w:t>
      </w:r>
      <w:r w:rsidRPr="002F3E35">
        <w:rPr>
          <w:rFonts w:eastAsia="Times New Roman"/>
          <w:color w:val="000000"/>
          <w:lang w:val="en-US"/>
        </w:rPr>
        <w:t xml:space="preserve"> tovarlar olib o‘tilishi munosabati bilan soliqlar to‘laydigan soliq to‘lovchilar zimmasida O‘zbekiston Respublikasining bojxona to‘g‘risidagi qonun hujjatlarida nazarda tutilgan majburiyatlar ham bo‘ladi.</w:t>
      </w:r>
    </w:p>
    <w:p w14:paraId="34803A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zimmasida qonun hujjatlarig</w:t>
      </w:r>
      <w:r w:rsidRPr="002F3E35">
        <w:rPr>
          <w:rFonts w:eastAsia="Times New Roman"/>
          <w:color w:val="000000"/>
          <w:lang w:val="en-US"/>
        </w:rPr>
        <w:t>a muvofiq boshqa majburiyatlar ham bo‘lishi mumkin.</w:t>
      </w:r>
    </w:p>
    <w:p w14:paraId="363E7BA1" w14:textId="77777777" w:rsidR="00000000" w:rsidRPr="002F3E35" w:rsidRDefault="00F75B73">
      <w:pPr>
        <w:shd w:val="clear" w:color="auto" w:fill="FFFFFF"/>
        <w:ind w:firstLine="851"/>
        <w:jc w:val="both"/>
        <w:divId w:val="731775532"/>
        <w:rPr>
          <w:rFonts w:eastAsia="Times New Roman"/>
          <w:b/>
          <w:bCs/>
          <w:color w:val="000080"/>
          <w:lang w:val="en-US"/>
        </w:rPr>
      </w:pPr>
      <w:r w:rsidRPr="002F3E35">
        <w:rPr>
          <w:rFonts w:eastAsia="Times New Roman"/>
          <w:b/>
          <w:bCs/>
          <w:color w:val="000080"/>
          <w:lang w:val="en-US"/>
        </w:rPr>
        <w:t>23-modda. Soliq agentlari</w:t>
      </w:r>
    </w:p>
    <w:p w14:paraId="1619909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muvofiq zimmasiga soliqlarni hisoblab chiqarish, soliq to‘lovchidan ushlab qolish va budjet tizimiga o‘tkazish majburiyati yuklatilgan shaxslar soliq agentlari deb</w:t>
      </w:r>
      <w:r w:rsidRPr="002F3E35">
        <w:rPr>
          <w:rFonts w:eastAsia="Times New Roman"/>
          <w:color w:val="000000"/>
          <w:lang w:val="en-US"/>
        </w:rPr>
        <w:t xml:space="preserve"> e’tirof etiladi.</w:t>
      </w:r>
    </w:p>
    <w:p w14:paraId="6DCD37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agentlari, agar ushbu Kodeksda boshqacha qoida nazarda tutilmagan bo‘lsa, soliq to‘lovchilar kabi huquqlarga ega bo‘ladi.</w:t>
      </w:r>
    </w:p>
    <w:p w14:paraId="74E503E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agentlari:</w:t>
      </w:r>
    </w:p>
    <w:p w14:paraId="10D3C76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 to‘g‘ri va o‘z vaqtida hisoblab chiqarishi, ushlab qolishi hamda budjet tizimiga o</w:t>
      </w:r>
      <w:r w:rsidRPr="002F3E35">
        <w:rPr>
          <w:rFonts w:eastAsia="Times New Roman"/>
          <w:color w:val="000000"/>
          <w:lang w:val="en-US"/>
        </w:rPr>
        <w:t>‘tkazishi;</w:t>
      </w:r>
    </w:p>
    <w:p w14:paraId="2795987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organlariga soliqni ushlab qolish imkoniyati yo‘qligi va soliq to‘lovchining soliq qarzi summasi to‘g‘risida bunday holatlar soliq agentiga ma’lum bo‘lgan kundan e’tiboran bir oy ichida yozma ravishda yoki elektron shaklda xabar qilishi; </w:t>
      </w:r>
    </w:p>
    <w:p w14:paraId="3106726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hisoblangan va to‘langan daromadlarning, hisoblab chiqarilgan, ushlab qolingan va budjet tizimiga o‘tkazilgan soliqlarning hisobini har bir soliq to‘lovchi bo‘yicha alohida yuritishi;</w:t>
      </w:r>
    </w:p>
    <w:p w14:paraId="5F5FD8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soliqlarning to‘g‘ri hisoblab chiqarilishi, ushlab qolinishi va o‘tkazil</w:t>
      </w:r>
      <w:r w:rsidRPr="002F3E35">
        <w:rPr>
          <w:rFonts w:eastAsia="Times New Roman"/>
          <w:color w:val="000000"/>
          <w:lang w:val="en-US"/>
        </w:rPr>
        <w:t xml:space="preserve">ishi ustidan nazoratni amalga oshirish uchun zarur bo‘lgan hujjatlarni soliq organlariga taqdim etishi; </w:t>
      </w:r>
    </w:p>
    <w:p w14:paraId="7B043C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hisobotlarining hamda soliqlarni hisoblab chiqarish, ushlab qolish va o‘tkazish uchun zarur bo‘lgan boshqa hujjatlarning ushbu Kodeksning </w:t>
      </w:r>
      <w:hyperlink r:id="rId12" w:anchor="-4677110" w:history="1">
        <w:r w:rsidRPr="002F3E35">
          <w:rPr>
            <w:rFonts w:eastAsia="Times New Roman"/>
            <w:color w:val="008080"/>
            <w:lang w:val="en-US"/>
          </w:rPr>
          <w:t xml:space="preserve">88-moddasida </w:t>
        </w:r>
      </w:hyperlink>
      <w:r w:rsidRPr="002F3E35">
        <w:rPr>
          <w:rFonts w:eastAsia="Times New Roman"/>
          <w:color w:val="000000"/>
          <w:lang w:val="en-US"/>
        </w:rPr>
        <w:t xml:space="preserve">nazar tutilgan da’vo muddati mobaynida but saqlanishini ta’minlashi shart. </w:t>
      </w:r>
    </w:p>
    <w:p w14:paraId="6C8803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agentlarining zimmasida qonunchilikka muvofiq boshqa majburiyatlar ham bo‘lishi mumkin.</w:t>
      </w:r>
    </w:p>
    <w:p w14:paraId="38F150F1" w14:textId="77777777" w:rsidR="00000000" w:rsidRPr="002F3E35" w:rsidRDefault="00F75B73">
      <w:pPr>
        <w:shd w:val="clear" w:color="auto" w:fill="FFFFFF"/>
        <w:ind w:firstLine="851"/>
        <w:jc w:val="both"/>
        <w:divId w:val="1792244756"/>
        <w:rPr>
          <w:rFonts w:eastAsia="Times New Roman"/>
          <w:b/>
          <w:bCs/>
          <w:color w:val="000080"/>
          <w:lang w:val="en-US"/>
        </w:rPr>
      </w:pPr>
      <w:r w:rsidRPr="002F3E35">
        <w:rPr>
          <w:rFonts w:eastAsia="Times New Roman"/>
          <w:b/>
          <w:bCs/>
          <w:color w:val="000080"/>
          <w:lang w:val="en-US"/>
        </w:rPr>
        <w:t>24-modda. Soliq to‘lov</w:t>
      </w:r>
      <w:r w:rsidRPr="002F3E35">
        <w:rPr>
          <w:rFonts w:eastAsia="Times New Roman"/>
          <w:b/>
          <w:bCs/>
          <w:color w:val="000080"/>
          <w:lang w:val="en-US"/>
        </w:rPr>
        <w:t xml:space="preserve">chining vakillari </w:t>
      </w:r>
    </w:p>
    <w:p w14:paraId="1CBB0B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agar ushbu Kodeksda boshqacha qoida nazarda tutilmagan bo‘lsa, soliq munosabatlarida qonuniy yoki vakolatli vakil orqali ishtirok etishga haqli.</w:t>
      </w:r>
    </w:p>
    <w:p w14:paraId="4EACD24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Vakilning vakolatlari ushbu Kodeksga va boshqa qonunchilikka muvofiq hujjat</w:t>
      </w:r>
      <w:r w:rsidRPr="002F3E35">
        <w:rPr>
          <w:rFonts w:eastAsia="Times New Roman"/>
          <w:color w:val="000000"/>
          <w:lang w:val="en-US"/>
        </w:rPr>
        <w:t>lar bilan tasdiqlangan bo‘lishi kerak.</w:t>
      </w:r>
    </w:p>
    <w:p w14:paraId="570BB0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bo‘lgan soliq to‘lovchining qonuniy vakili deb ushbu yuridik shaxsga qonun yoki uning ta’sis hujjatlari asosida vakillik qilishga vakolatli shaxslar e’tirof etiladi.</w:t>
      </w:r>
    </w:p>
    <w:p w14:paraId="7686CB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 bo‘lgan soliq to‘lovch</w:t>
      </w:r>
      <w:r w:rsidRPr="002F3E35">
        <w:rPr>
          <w:rFonts w:eastAsia="Times New Roman"/>
          <w:color w:val="000000"/>
          <w:lang w:val="en-US"/>
        </w:rPr>
        <w:t>ining qonuniy vakili deb fuqarolik qonunchiligiga muvofiq uning vakillari sifatida faoliyat olib boradigan shaxslar e’tirof etiladi.</w:t>
      </w:r>
    </w:p>
    <w:p w14:paraId="2C2A52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Yuridik shaxs qonuniy vakillarining mazkur yuridik shaxsning soliq munosabatlarida ishtirok etishi munosabati bilan sodir e</w:t>
      </w:r>
      <w:r w:rsidRPr="002F3E35">
        <w:rPr>
          <w:rFonts w:eastAsia="Times New Roman"/>
          <w:color w:val="000000"/>
          <w:lang w:val="en-US"/>
        </w:rPr>
        <w:t>tilgan harakatlari (harakatsizligi) ushbu yuridik shaxsning harakati (harakatsizligi) hisoblanadi.</w:t>
      </w:r>
    </w:p>
    <w:p w14:paraId="6EACD3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 tomonidan belgilangan tartibda soliq organlari, bojxona organlari va soliq munosabatlarining boshqa ishtirokchilari bilan munosabatlarda o‘z </w:t>
      </w:r>
      <w:r w:rsidRPr="002F3E35">
        <w:rPr>
          <w:rFonts w:eastAsia="Times New Roman"/>
          <w:color w:val="000000"/>
          <w:lang w:val="en-US"/>
        </w:rPr>
        <w:t>manfaatlarini ifodalash vakolati berilgan soliq maslahatchilari tashkilotlari yoki boshqa shaxslar soliq to‘lovchining vakolatli vakillari bo‘lishi mumkin.</w:t>
      </w:r>
    </w:p>
    <w:p w14:paraId="7745E8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bo‘lgan soliq to‘lovchining vakolatli vakili, agar ushbu Kodeksda boshqacha qoida naza</w:t>
      </w:r>
      <w:r w:rsidRPr="002F3E35">
        <w:rPr>
          <w:rFonts w:eastAsia="Times New Roman"/>
          <w:color w:val="000000"/>
          <w:lang w:val="en-US"/>
        </w:rPr>
        <w:t>rda tutilmagan bo‘lsa, o‘z vakolatlarini tuzilgan shartnoma yoki fuqarolik qonunchiligida belgilangan tartibda beriladigan ishonchnoma asosida amalga oshiradi.</w:t>
      </w:r>
    </w:p>
    <w:p w14:paraId="50052EA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 bo‘lgan soliq to‘lovchining vakolatli vakili o‘z vakolatlarini fuqarolik qonunchi</w:t>
      </w:r>
      <w:r w:rsidRPr="002F3E35">
        <w:rPr>
          <w:rFonts w:eastAsia="Times New Roman"/>
          <w:color w:val="000000"/>
          <w:lang w:val="en-US"/>
        </w:rPr>
        <w:t>ligiga muvofiq notarial tasdiqlangan ishonchnoma asosida amalga oshiradi.</w:t>
      </w:r>
    </w:p>
    <w:p w14:paraId="71DB87D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moliya, bojxona va boshqa davlat organlarining mansabdor shaxslari soliq to‘lovchining vakolatli vakillari bo‘la olmaydi.</w:t>
      </w:r>
    </w:p>
    <w:p w14:paraId="0DF664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m</w:t>
      </w:r>
      <w:r w:rsidRPr="002F3E35">
        <w:rPr>
          <w:rFonts w:eastAsia="Times New Roman"/>
          <w:color w:val="000000"/>
          <w:lang w:val="en-US"/>
        </w:rPr>
        <w:t>as’ul ishtirokchisi qonun asosida soliq to‘lovchilar konsolidatsiyalashgan guruhi barcha ishtirokchilarining vakolatli vakili hisoblanadi.</w:t>
      </w:r>
    </w:p>
    <w:p w14:paraId="4070A08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to‘lovchilarning konsolidatsiyalashgan guruhini tuzish to‘g‘risidagi shartnoma qoidalaridan qat’i nazar, ushbu </w:t>
      </w:r>
      <w:r w:rsidRPr="002F3E35">
        <w:rPr>
          <w:rFonts w:eastAsia="Times New Roman"/>
          <w:color w:val="000000"/>
          <w:lang w:val="en-US"/>
        </w:rPr>
        <w:t>guruhning mas’ul ishtirokchisi quyidagilar bilan bog‘liq huquqiy munosabatlarda mazkur konsolidatsiyalashgan guruh ishtirokchilarining manfaatlarini ifodalashga haqli:</w:t>
      </w:r>
    </w:p>
    <w:p w14:paraId="3BCB142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tuzish to‘g‘risidagi shartnomani s</w:t>
      </w:r>
      <w:r w:rsidRPr="002F3E35">
        <w:rPr>
          <w:rFonts w:eastAsia="Times New Roman"/>
          <w:color w:val="000000"/>
          <w:lang w:val="en-US"/>
        </w:rPr>
        <w:t>oliq organlarida ro‘yxatdan o‘tkazish, shuningdek ushbu shartnomaga o‘zgartirish kiritish, shartnomaning amal qilish muddatini uzaytirish to‘g‘risidagi qaror va uni tugatish bilan bog‘liq huquqiy munosabatlarda;</w:t>
      </w:r>
    </w:p>
    <w:p w14:paraId="78D06C4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ishtirokchisidan soliq to‘lovchilarning konsolidatsiyalashgan guruhi uchun foyda solig‘i bo‘yicha qarzlarni majburiy undirish bilan bog‘liq huquqiy munosabatlarda;</w:t>
      </w:r>
    </w:p>
    <w:p w14:paraId="6ED72A1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organining mansabdor shaxsi tomoni</w:t>
      </w:r>
      <w:r w:rsidRPr="002F3E35">
        <w:rPr>
          <w:rFonts w:eastAsia="Times New Roman"/>
          <w:color w:val="000000"/>
          <w:lang w:val="en-US"/>
        </w:rPr>
        <w:t>dan amalga oshirilgan harakatlar (harakatsizlik) xususiyati bo‘yicha ular soliq to‘lovchilar konsolidatsiyalashgan guruhining ishtirokchisi bo‘lgan yuridik shaxsning huquqlariga bevosita ta’sir qilsa.</w:t>
      </w:r>
    </w:p>
    <w:p w14:paraId="4F76EB6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Amal qilish muddati tugashi bilan soliq to‘lovchilarnin</w:t>
      </w:r>
      <w:r w:rsidRPr="002F3E35">
        <w:rPr>
          <w:rFonts w:eastAsia="Times New Roman"/>
          <w:color w:val="000000"/>
          <w:lang w:val="en-US"/>
        </w:rPr>
        <w:t xml:space="preserve">g konsolidatsiyalashgan guruhini tuzish to‘g‘risidagi shartnoma muddatidan oldin bekor qilinganda yoki tugatilganda ushbu guruhning mas’ul ishtirokchisi bo‘lgan shaxs ushbu moddaning </w:t>
      </w:r>
      <w:hyperlink r:id="rId13" w:anchor="-4675561" w:history="1">
        <w:r w:rsidRPr="002F3E35">
          <w:rPr>
            <w:rFonts w:eastAsia="Times New Roman"/>
            <w:color w:val="008080"/>
            <w:lang w:val="en-US"/>
          </w:rPr>
          <w:t>o‘ninchi</w:t>
        </w:r>
      </w:hyperlink>
      <w:r w:rsidRPr="002F3E35">
        <w:rPr>
          <w:rFonts w:eastAsia="Times New Roman"/>
          <w:color w:val="000000"/>
          <w:lang w:val="en-US"/>
        </w:rPr>
        <w:t xml:space="preserve"> va </w:t>
      </w:r>
      <w:hyperlink r:id="rId14" w:anchor="-4675562" w:history="1">
        <w:r w:rsidRPr="002F3E35">
          <w:rPr>
            <w:rFonts w:eastAsia="Times New Roman"/>
            <w:color w:val="008080"/>
            <w:lang w:val="en-US"/>
          </w:rPr>
          <w:t>o‘n birinchi qismlarida</w:t>
        </w:r>
      </w:hyperlink>
      <w:r w:rsidRPr="002F3E35">
        <w:rPr>
          <w:rFonts w:eastAsia="Times New Roman"/>
          <w:color w:val="000000"/>
          <w:lang w:val="en-US"/>
        </w:rPr>
        <w:t xml:space="preserve"> nazarda tutilgan vakolatlarini saqlab qoladi.</w:t>
      </w:r>
    </w:p>
    <w:p w14:paraId="2031C50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mas’ul ishtirokchisi bo‘lgan shaxslar mazkur guruh ishtirokchilarining manfaatl</w:t>
      </w:r>
      <w:r w:rsidRPr="002F3E35">
        <w:rPr>
          <w:rFonts w:eastAsia="Times New Roman"/>
          <w:color w:val="000000"/>
          <w:lang w:val="en-US"/>
        </w:rPr>
        <w:t>arini ifodalash bo‘yicha ushbu Kodeks bilan o‘zlariga berilgan vakolatlarni qonunchilikda belgilangan tartibda tuzilgan shartnoma yoki berilgan ishonchnoma asosida uchinchi shaxslarga berishga haqlidir.</w:t>
      </w:r>
    </w:p>
    <w:p w14:paraId="30608BFD" w14:textId="77777777" w:rsidR="00000000" w:rsidRPr="002F3E35" w:rsidRDefault="00F75B73">
      <w:pPr>
        <w:shd w:val="clear" w:color="auto" w:fill="FFFFFF"/>
        <w:ind w:firstLine="851"/>
        <w:jc w:val="both"/>
        <w:divId w:val="1128626421"/>
        <w:rPr>
          <w:rFonts w:eastAsia="Times New Roman"/>
          <w:b/>
          <w:bCs/>
          <w:color w:val="000080"/>
          <w:lang w:val="en-US"/>
        </w:rPr>
      </w:pPr>
      <w:r w:rsidRPr="002F3E35">
        <w:rPr>
          <w:rFonts w:eastAsia="Times New Roman"/>
          <w:b/>
          <w:bCs/>
          <w:color w:val="000080"/>
          <w:lang w:val="en-US"/>
        </w:rPr>
        <w:t>25-modda. Vakolatli organlar</w:t>
      </w:r>
    </w:p>
    <w:p w14:paraId="02E738B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Quyidagilar vakolatli or</w:t>
      </w:r>
      <w:r w:rsidRPr="002F3E35">
        <w:rPr>
          <w:rFonts w:eastAsia="Times New Roman"/>
          <w:color w:val="000000"/>
          <w:lang w:val="en-US"/>
        </w:rPr>
        <w:t>ganlardir:</w:t>
      </w:r>
    </w:p>
    <w:p w14:paraId="7B7762C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 O‘zbekiston Respublikasi Davlat soliq qo‘mitasi, Yirik soliq to‘lovchilar bo‘yicha hududlararo davlat soliq inspeksiyasi, Qoraqalpog‘iston Respublikasi, viloyatlar va Toshkent shahar davlat soliq boshqarmalari, shuningdek tuman</w:t>
      </w:r>
      <w:r w:rsidRPr="002F3E35">
        <w:rPr>
          <w:rFonts w:eastAsia="Times New Roman"/>
          <w:color w:val="000000"/>
          <w:lang w:val="en-US"/>
        </w:rPr>
        <w:t>lar (shaharlar) davlat soliq inspeksiyalari;</w:t>
      </w:r>
    </w:p>
    <w:p w14:paraId="2E14484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bojxona organlari — O‘zbekiston Respublikasi Davlat bojxona qo‘mitasi, Davlat bojxona qo‘mitasining Qoraqalpog‘iston Respublikasi, viloyatlar, Toshkent shahri bo‘yicha boshqarmalari, “Toshkent — AERO” maxsus boj</w:t>
      </w:r>
      <w:r w:rsidRPr="002F3E35">
        <w:rPr>
          <w:rFonts w:eastAsia="Times New Roman"/>
          <w:color w:val="000000"/>
          <w:lang w:val="en-US"/>
        </w:rPr>
        <w:t>xona kompleksi va bojxona postlari;</w:t>
      </w:r>
    </w:p>
    <w:p w14:paraId="5B25A52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yig‘imlarni undirish funksiyasini amalga oshiruvchi davlat organlari va tashkilotlar.</w:t>
      </w:r>
    </w:p>
    <w:p w14:paraId="4E3ECA4C" w14:textId="77777777" w:rsidR="00000000" w:rsidRPr="002F3E35" w:rsidRDefault="00F75B73">
      <w:pPr>
        <w:shd w:val="clear" w:color="auto" w:fill="FFFFFF"/>
        <w:ind w:firstLine="851"/>
        <w:jc w:val="both"/>
        <w:divId w:val="200365874"/>
        <w:rPr>
          <w:rFonts w:eastAsia="Times New Roman"/>
          <w:b/>
          <w:bCs/>
          <w:color w:val="000080"/>
          <w:lang w:val="en-US"/>
        </w:rPr>
      </w:pPr>
      <w:r w:rsidRPr="002F3E35">
        <w:rPr>
          <w:rFonts w:eastAsia="Times New Roman"/>
          <w:b/>
          <w:bCs/>
          <w:color w:val="000080"/>
          <w:lang w:val="en-US"/>
        </w:rPr>
        <w:t>26-modda. Soliq organlarining huquqlari</w:t>
      </w:r>
    </w:p>
    <w:p w14:paraId="59E3B7B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quyidagilarga haqli:</w:t>
      </w:r>
    </w:p>
    <w:p w14:paraId="100C268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soliq to‘lovchilardan va uchinchi shaxslardan soliqlarni </w:t>
      </w:r>
      <w:r w:rsidRPr="002F3E35">
        <w:rPr>
          <w:rFonts w:eastAsia="Times New Roman"/>
          <w:color w:val="000000"/>
          <w:lang w:val="en-US"/>
        </w:rPr>
        <w:t xml:space="preserve">va yig‘imlarni hisoblab chiqarish hamda to‘lash uchun zarur bo‘lgan hujjatlar va ma’lumotlarni (axborotni), shu jumladan elektron tarzda taqdim etishini talab qilish; </w:t>
      </w:r>
    </w:p>
    <w:p w14:paraId="3D2FA9B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belgilangan tartibda soliq tekshiruvlari va boshqa soliq nazorati tadbirl</w:t>
      </w:r>
      <w:r w:rsidRPr="002F3E35">
        <w:rPr>
          <w:rFonts w:eastAsia="Times New Roman"/>
          <w:color w:val="000000"/>
          <w:lang w:val="en-US"/>
        </w:rPr>
        <w:t>arini o‘tkazish;</w:t>
      </w:r>
    </w:p>
    <w:p w14:paraId="688FB28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hududni, ishlab chiqarish, omborxona, savdo binolarini va boshqa binolarni, shu jumladan soliq to‘lovchi daromad olish uchun foydalanadigan yoki soliq solish obyektlarini saqlash bilan bog‘liq joylarni ko‘zdan kechirish;</w:t>
      </w:r>
    </w:p>
    <w:p w14:paraId="6BC1542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mol-mulkni inventa</w:t>
      </w:r>
      <w:r w:rsidRPr="002F3E35">
        <w:rPr>
          <w:rFonts w:eastAsia="Times New Roman"/>
          <w:color w:val="000000"/>
          <w:lang w:val="en-US"/>
        </w:rPr>
        <w:t>rizatsiya qilish va bajarilgan ishlar, ko‘rsatilgan xizmatlarning nazorat o‘lchovlarini o‘tkazish;</w:t>
      </w:r>
    </w:p>
    <w:p w14:paraId="72C5B42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qonunchilikda nazarda tutilgan hollarda kassani va tovar-moddiy boyliklar hamda hujjatlar saqlanadigan joylarni ikki kundan ortiq bo‘lmagan muddatga, ikki ku</w:t>
      </w:r>
      <w:r w:rsidRPr="002F3E35">
        <w:rPr>
          <w:rFonts w:eastAsia="Times New Roman"/>
          <w:color w:val="000000"/>
          <w:lang w:val="en-US"/>
        </w:rPr>
        <w:t>ndan ortiq muddatga esa, sud qarori bo‘yicha muhrlash;</w:t>
      </w:r>
    </w:p>
    <w:p w14:paraId="259D3CA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 va yig‘imlarni hisoblab chiqarish bilan bog‘liq hujjatlarni va elektron axborot jismlarini olib qo‘yish;</w:t>
      </w:r>
    </w:p>
    <w:p w14:paraId="1C2D59B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foto- va videotasvirga tushirish, tushuntirishlar hamda boshqa ma’lumotlarni olish;</w:t>
      </w:r>
    </w:p>
    <w:p w14:paraId="12D89D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w:t>
      </w:r>
      <w:r w:rsidRPr="002F3E35">
        <w:rPr>
          <w:rFonts w:eastAsia="Times New Roman"/>
          <w:color w:val="000000"/>
          <w:lang w:val="en-US"/>
        </w:rPr>
        <w:t>arjimonni, ekspertni jalb etish va ekspertiza tayinlash;</w:t>
      </w:r>
    </w:p>
    <w:p w14:paraId="1B2E4C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hisob hujjatlarini yo‘qotgan yoki yo‘q qilgan hollarda soliq to‘lovchi to‘g‘risidagi o‘zida mavjud axborot, shuningdek boshqa shu kabi soliq to‘lovchilar to‘g‘risidagi ma’lumotlar aso</w:t>
      </w:r>
      <w:r w:rsidRPr="002F3E35">
        <w:rPr>
          <w:rFonts w:eastAsia="Times New Roman"/>
          <w:color w:val="000000"/>
          <w:lang w:val="en-US"/>
        </w:rPr>
        <w:t xml:space="preserve">sida soliqlar summasini hisob-kitob orqali mustaqil ravishda aniqlash; </w:t>
      </w:r>
    </w:p>
    <w:p w14:paraId="5A2C7E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o‘zaro kelishuv asosida soliq monitoringida ishtirok etayotgan soliq to‘lovchi tomonidan soliq to‘g‘risidagi qonunchilikka rioya etilishi, soliqlarni hisoblab chiqarishning to‘g‘riligi</w:t>
      </w:r>
      <w:r w:rsidRPr="002F3E35">
        <w:rPr>
          <w:rFonts w:eastAsia="Times New Roman"/>
          <w:color w:val="000000"/>
          <w:lang w:val="en-US"/>
        </w:rPr>
        <w:t>, to‘liqligi va o‘z vaqtida to‘lanishi yuzasidan soliq monitoringini o‘tkazish;</w:t>
      </w:r>
    </w:p>
    <w:p w14:paraId="780E7FF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majburiy undirish choralarini ko‘rish;</w:t>
      </w:r>
    </w:p>
    <w:p w14:paraId="5F4F610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soliqqa oid huquqbuzarliklar to‘g‘risidagi ishlarni ko‘rib chiqish va moliyaviy sanksiyalar qo‘llash; </w:t>
      </w:r>
    </w:p>
    <w:p w14:paraId="034AE63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huquqbuzarlikl</w:t>
      </w:r>
      <w:r w:rsidRPr="002F3E35">
        <w:rPr>
          <w:rFonts w:eastAsia="Times New Roman"/>
          <w:color w:val="000000"/>
          <w:lang w:val="en-US"/>
        </w:rPr>
        <w:t>arining aniqlangan holatlari bo‘yicha tovar-moddiy boyliklarni belgilangan tartibda davlat daromadiga o‘tkazish. Yuridik shaxs bo‘lgan soliq to‘lovchilar va yakka tartibdagi tadbirkorlarning tovar-moddiy boyliklarini davlat daromadiga o‘tkazish sud tartibi</w:t>
      </w:r>
      <w:r w:rsidRPr="002F3E35">
        <w:rPr>
          <w:rFonts w:eastAsia="Times New Roman"/>
          <w:color w:val="000000"/>
          <w:lang w:val="en-US"/>
        </w:rPr>
        <w:t xml:space="preserve">da amalga oshiriladi; </w:t>
      </w:r>
    </w:p>
    <w:p w14:paraId="6B6DE80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to‘lovchilarga nisbatan ular tomonidan noqonuniy olingan mablag‘larni davlat daromadiga undirish to‘g‘risida sudlarga da’volar kiritish;</w:t>
      </w:r>
    </w:p>
    <w:p w14:paraId="726B22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hujjatlarning davlat tiliga tarjima qilinishini talab qilish;</w:t>
      </w:r>
    </w:p>
    <w:p w14:paraId="131922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 va soli</w:t>
      </w:r>
      <w:r w:rsidRPr="002F3E35">
        <w:rPr>
          <w:rFonts w:eastAsia="Times New Roman"/>
          <w:color w:val="000000"/>
          <w:lang w:val="en-US"/>
        </w:rPr>
        <w:t>q agentlarini yozma bildirish asosida soliq organlariga ular tomonidan soliqlarni to‘lash (ushlab qolish va o‘tkazish) yuzasidan yoki soliq tekshiruvi bilan bog‘liq ravishda, shuningdek ular tomonidan soliq to‘g‘risidagi qonunchilikning bajarilishi bilan b</w:t>
      </w:r>
      <w:r w:rsidRPr="002F3E35">
        <w:rPr>
          <w:rFonts w:eastAsia="Times New Roman"/>
          <w:color w:val="000000"/>
          <w:lang w:val="en-US"/>
        </w:rPr>
        <w:t xml:space="preserve">og‘liq boshqa hollarda tushuntirishlar berishga chaqirish; </w:t>
      </w:r>
    </w:p>
    <w:p w14:paraId="46556F7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nazarda tutilgan tartibda soliq to‘lovchining yoki soliq agentining bankdagi hisobvaraqlari bo‘yicha operatsiyalarni to‘xtatib turish va ularning mol-mulkini xatlab qo‘yish;</w:t>
      </w:r>
    </w:p>
    <w:p w14:paraId="56A20FC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va ularning vakillaridan, soliq agentlaridan sol</w:t>
      </w:r>
      <w:r w:rsidRPr="002F3E35">
        <w:rPr>
          <w:rFonts w:eastAsia="Times New Roman"/>
          <w:color w:val="000000"/>
          <w:lang w:val="en-US"/>
        </w:rPr>
        <w:t>iq to‘g‘risidagi qonunchilikning aniqlangan buzilishlarini bartaraf etishni talab qilish hamda ushbu talablarning bajarilishini nazorat qilish;</w:t>
      </w:r>
    </w:p>
    <w:p w14:paraId="2244468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belgilangan majburiyatlarning banklar tomonidan bajarilishini nazorat qilish.</w:t>
      </w:r>
    </w:p>
    <w:p w14:paraId="3053290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qon</w:t>
      </w:r>
      <w:r w:rsidRPr="002F3E35">
        <w:rPr>
          <w:rFonts w:eastAsia="Times New Roman"/>
          <w:color w:val="000000"/>
          <w:lang w:val="en-US"/>
        </w:rPr>
        <w:t>unga muvofiq boshqa huquqlarni ham amalga oshirishi mumkin.</w:t>
      </w:r>
    </w:p>
    <w:p w14:paraId="0158AB10" w14:textId="77777777" w:rsidR="00000000" w:rsidRPr="002F3E35" w:rsidRDefault="00F75B73">
      <w:pPr>
        <w:shd w:val="clear" w:color="auto" w:fill="FFFFFF"/>
        <w:ind w:firstLine="851"/>
        <w:jc w:val="both"/>
        <w:divId w:val="752238491"/>
        <w:rPr>
          <w:rFonts w:eastAsia="Times New Roman"/>
          <w:b/>
          <w:bCs/>
          <w:color w:val="000080"/>
          <w:lang w:val="en-US"/>
        </w:rPr>
      </w:pPr>
      <w:r w:rsidRPr="002F3E35">
        <w:rPr>
          <w:rFonts w:eastAsia="Times New Roman"/>
          <w:b/>
          <w:bCs/>
          <w:color w:val="000080"/>
          <w:lang w:val="en-US"/>
        </w:rPr>
        <w:t>27-modda. Soliq organlarining majburiyatlari</w:t>
      </w:r>
    </w:p>
    <w:p w14:paraId="41A731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w:t>
      </w:r>
    </w:p>
    <w:p w14:paraId="4632EB8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qonunchilikka rioya etishi;</w:t>
      </w:r>
    </w:p>
    <w:p w14:paraId="2A8343B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qonunchilikka rioya etilishi, soliqlar va yig‘imlarning to‘g‘ri hi</w:t>
      </w:r>
      <w:r w:rsidRPr="002F3E35">
        <w:rPr>
          <w:rFonts w:eastAsia="Times New Roman"/>
          <w:color w:val="000000"/>
          <w:lang w:val="en-US"/>
        </w:rPr>
        <w:t xml:space="preserve">soblab chiqarilishi, to‘liq hamda o‘z vaqtida to‘lanishi ustidan nazoratni amalga oshirishi; </w:t>
      </w:r>
    </w:p>
    <w:p w14:paraId="08CA500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soliq solish obyektlari va soliq solish bilan bog‘liq obyektlar, hisoblangan va to‘langan soliqlar to‘liq va o‘z vaqtida hisobga olinishini ta</w:t>
      </w:r>
      <w:r w:rsidRPr="002F3E35">
        <w:rPr>
          <w:rFonts w:eastAsia="Times New Roman"/>
          <w:color w:val="000000"/>
          <w:lang w:val="en-US"/>
        </w:rPr>
        <w:t>’minlashi;</w:t>
      </w:r>
    </w:p>
    <w:p w14:paraId="546CD0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tekshiruvlarini o‘tkazishda soliq to‘lovchilarga ularning huquqlari va majburiyatlari to‘g‘risida ma’lumot berishi, shuningdek o‘tkazilgan tekshirishlar natijalari to‘g‘risida xabardor qilishi;</w:t>
      </w:r>
    </w:p>
    <w:p w14:paraId="6D7521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to‘g‘risidagi qonunchilik hujjatlarini </w:t>
      </w:r>
      <w:r w:rsidRPr="002F3E35">
        <w:rPr>
          <w:rFonts w:eastAsia="Times New Roman"/>
          <w:color w:val="000000"/>
          <w:lang w:val="en-US"/>
        </w:rPr>
        <w:t>O‘zbekiston Respublikasi Davlat soliq qo‘mitasining rasmiy veb-saytida o‘z vaqtida e’lon qilishi;</w:t>
      </w:r>
    </w:p>
    <w:p w14:paraId="419291C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to‘lovchilarga soliq to‘g‘risidagi qonunchilikni ijro etishida yordam berishi, soliq to‘g‘risidagi qonunchilik normalarini va soliq imtiyozlarini qo‘lla</w:t>
      </w:r>
      <w:r w:rsidRPr="002F3E35">
        <w:rPr>
          <w:rFonts w:eastAsia="Times New Roman"/>
          <w:color w:val="000000"/>
          <w:lang w:val="en-US"/>
        </w:rPr>
        <w:t>sh tartibini tushuntirishi;</w:t>
      </w:r>
    </w:p>
    <w:p w14:paraId="2EF033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 buzilganligi faktlarini tahlil qilishi va baholashi, soliqqa oid huquqbuzarliklarga olib keladigan sabablar va sharoitlarni bartaraf etish to‘g‘risidagi takliflarni tegishli davlat organlariga kir</w:t>
      </w:r>
      <w:r w:rsidRPr="002F3E35">
        <w:rPr>
          <w:rFonts w:eastAsia="Times New Roman"/>
          <w:color w:val="000000"/>
          <w:lang w:val="en-US"/>
        </w:rPr>
        <w:t>itishi;</w:t>
      </w:r>
    </w:p>
    <w:p w14:paraId="4FFF05A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huquqni muhofaza qiluvchi organlar bilan birgalikda soliqqa oid huquqbuzarliklarga qarshi kurashishga doir uzoq muddatli va joriy dasturlarni ishlab chiqishi hamda amalga oshirishi;</w:t>
      </w:r>
    </w:p>
    <w:p w14:paraId="05889F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 buzilganligi to‘g‘risidagi arizala</w:t>
      </w:r>
      <w:r w:rsidRPr="002F3E35">
        <w:rPr>
          <w:rFonts w:eastAsia="Times New Roman"/>
          <w:color w:val="000000"/>
          <w:lang w:val="en-US"/>
        </w:rPr>
        <w:t>rni, xabarlarni va boshqa axborotni o‘rganishi;</w:t>
      </w:r>
    </w:p>
    <w:p w14:paraId="655CB8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davlat daromadiga o‘tkazilgan mol-mulkni realizatsiya qilishdan pul mablag‘larining to‘liq va o‘z vaqtida tushishini nazorat qilishi;</w:t>
      </w:r>
    </w:p>
    <w:p w14:paraId="312FA03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masalani hal etish soliq organlari vakolatlari doirasiga kirmaydigan holla</w:t>
      </w:r>
      <w:r w:rsidRPr="002F3E35">
        <w:rPr>
          <w:rFonts w:eastAsia="Times New Roman"/>
          <w:color w:val="000000"/>
          <w:lang w:val="en-US"/>
        </w:rPr>
        <w:t>rda soliq to‘g‘risidagi qonunchilikning buzilishi faktlari bo‘yicha materiallarni huquqni muhofaza qiluvchi organlarga topshirishi;</w:t>
      </w:r>
    </w:p>
    <w:p w14:paraId="0B21127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 vakolatlari doirasida valyuta va eksport-import operatsiyalarini amalga oshirishning belgilangan tartibiga rioya etilish</w:t>
      </w:r>
      <w:r w:rsidRPr="002F3E35">
        <w:rPr>
          <w:rFonts w:eastAsia="Times New Roman"/>
          <w:color w:val="000000"/>
          <w:lang w:val="en-US"/>
        </w:rPr>
        <w:t>i ustidan nazorat qilishi;</w:t>
      </w:r>
    </w:p>
    <w:p w14:paraId="0ECE9F4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siriga rioya etishi va uning saqlanishini ta’minlashi;</w:t>
      </w:r>
    </w:p>
    <w:p w14:paraId="27C108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talabiga binoan soliqlarni to‘lash bo‘yicha soliq majburiyatining bajarilishi yuzasidan solishtirma dalolatnoma tuzishi;</w:t>
      </w:r>
    </w:p>
    <w:p w14:paraId="337BD8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muvofiq soli</w:t>
      </w:r>
      <w:r w:rsidRPr="002F3E35">
        <w:rPr>
          <w:rFonts w:eastAsia="Times New Roman"/>
          <w:color w:val="000000"/>
          <w:lang w:val="en-US"/>
        </w:rPr>
        <w:t>q qarzi summasini so‘zsiz undirishi;</w:t>
      </w:r>
    </w:p>
    <w:p w14:paraId="313BBD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va jismoniy shaxslarni, shu jumladan O‘zbekiston Respublikasi norezidentlarini hisobga olishi, ularga soliq to‘lovchilarning identifikatsiya raqamini berishi hamda bu haqda statistika va ro‘yxatdan o‘tkazuvchi o</w:t>
      </w:r>
      <w:r w:rsidRPr="002F3E35">
        <w:rPr>
          <w:rFonts w:eastAsia="Times New Roman"/>
          <w:color w:val="000000"/>
          <w:lang w:val="en-US"/>
        </w:rPr>
        <w:t>rganlarga rasmiy ravishda ma’lum qilishi;</w:t>
      </w:r>
    </w:p>
    <w:p w14:paraId="5BE2A7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talabiga binoan uning soliq organlarida hisobga qo‘yilganligini tasdiqlovchi ma’lumotnomani berishi;</w:t>
      </w:r>
    </w:p>
    <w:p w14:paraId="21487F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qonunchilikni qo‘llash masalalari yuzasidan O‘zbekiston Respublikasi Moli</w:t>
      </w:r>
      <w:r w:rsidRPr="002F3E35">
        <w:rPr>
          <w:rFonts w:eastAsia="Times New Roman"/>
          <w:color w:val="000000"/>
          <w:lang w:val="en-US"/>
        </w:rPr>
        <w:t>ya vazirligining yozma tushuntirishlariga amal qilishi shart.</w:t>
      </w:r>
    </w:p>
    <w:p w14:paraId="753F0DA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organlarining zimmasida qonunchilikka muvofiq boshqa majburiyatlar ham bo‘lishi mumkin.</w:t>
      </w:r>
    </w:p>
    <w:p w14:paraId="0EFCC500" w14:textId="77777777" w:rsidR="00000000" w:rsidRPr="002F3E35" w:rsidRDefault="00F75B73">
      <w:pPr>
        <w:shd w:val="clear" w:color="auto" w:fill="FFFFFF"/>
        <w:ind w:firstLine="851"/>
        <w:jc w:val="both"/>
        <w:divId w:val="1020621566"/>
        <w:rPr>
          <w:rFonts w:eastAsia="Times New Roman"/>
          <w:b/>
          <w:bCs/>
          <w:color w:val="000080"/>
          <w:lang w:val="en-US"/>
        </w:rPr>
      </w:pPr>
      <w:r w:rsidRPr="002F3E35">
        <w:rPr>
          <w:rFonts w:eastAsia="Times New Roman"/>
          <w:b/>
          <w:bCs/>
          <w:color w:val="000080"/>
          <w:lang w:val="en-US"/>
        </w:rPr>
        <w:t>28-modda. Bojxona organlarining, yig‘imlarni undirishga doir vazifalarni amalga oshiruvchi davlat or</w:t>
      </w:r>
      <w:r w:rsidRPr="002F3E35">
        <w:rPr>
          <w:rFonts w:eastAsia="Times New Roman"/>
          <w:b/>
          <w:bCs/>
          <w:color w:val="000080"/>
          <w:lang w:val="en-US"/>
        </w:rPr>
        <w:t>ganlarining hamda tashkilotlarning huquq va majburiyatlari</w:t>
      </w:r>
    </w:p>
    <w:p w14:paraId="121E3CF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Bojxona organlari tovarlarni va avtotransport vositalarini O‘zbekiston Respublikasining bojxona chegarasi orqali olib o‘tish chog‘ida bojxona to‘g‘risidagi qonunchilikka, ushbu Kodeksga va boshqa q</w:t>
      </w:r>
      <w:r w:rsidRPr="002F3E35">
        <w:rPr>
          <w:rFonts w:eastAsia="Times New Roman"/>
          <w:color w:val="000000"/>
          <w:lang w:val="en-US"/>
        </w:rPr>
        <w:t>onunchilik hujjatlariga muvofiq soliqlar va yig‘imlarni undirish bo‘yicha huquqlardan foydalanadi hamda vazifalarni bajaradi.</w:t>
      </w:r>
    </w:p>
    <w:p w14:paraId="2D165AE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Yig‘imlarni undirishga doir vazifalarni amalga oshiruvchi davlat organlari va tashkilotlarning huquqlari hamda majburiyatlari ushbu Kodeks va boshqa qonunchilik hujjatlari bilan tartibga solinadi.</w:t>
      </w:r>
    </w:p>
    <w:p w14:paraId="4DAB0599" w14:textId="77777777" w:rsidR="00000000" w:rsidRPr="002F3E35" w:rsidRDefault="00F75B73">
      <w:pPr>
        <w:shd w:val="clear" w:color="auto" w:fill="FFFFFF"/>
        <w:ind w:firstLine="851"/>
        <w:jc w:val="both"/>
        <w:divId w:val="845703798"/>
        <w:rPr>
          <w:rFonts w:eastAsia="Times New Roman"/>
          <w:b/>
          <w:bCs/>
          <w:color w:val="000080"/>
          <w:lang w:val="en-US"/>
        </w:rPr>
      </w:pPr>
      <w:r w:rsidRPr="002F3E35">
        <w:rPr>
          <w:rFonts w:eastAsia="Times New Roman"/>
          <w:b/>
          <w:bCs/>
          <w:color w:val="000080"/>
          <w:lang w:val="en-US"/>
        </w:rPr>
        <w:t>29-modda. Soliq siri</w:t>
      </w:r>
    </w:p>
    <w:p w14:paraId="35028DB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Vakolatli organlar tomonidan olingan s</w:t>
      </w:r>
      <w:r w:rsidRPr="002F3E35">
        <w:rPr>
          <w:rFonts w:eastAsia="Times New Roman"/>
          <w:color w:val="000000"/>
          <w:lang w:val="en-US"/>
        </w:rPr>
        <w:t>oliq to‘lovchi to‘g‘risidagi ma’lumotlar soliq sirini tashkil etadi, quyidagilar bundan mustasno:</w:t>
      </w:r>
    </w:p>
    <w:p w14:paraId="3E032B6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hamma foydalanishi mumkin bo‘lgan, shu jumladan egasining roziligi bilan shunday foydalanish imkoni yaratilgan ma’lumotlar;</w:t>
      </w:r>
    </w:p>
    <w:p w14:paraId="1AA4CF4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to‘lovchining identifi</w:t>
      </w:r>
      <w:r w:rsidRPr="002F3E35">
        <w:rPr>
          <w:rFonts w:eastAsia="Times New Roman"/>
          <w:color w:val="000000"/>
          <w:lang w:val="en-US"/>
        </w:rPr>
        <w:t>katsiya raqami to‘g‘risidagi ma’lumotlar;</w:t>
      </w:r>
    </w:p>
    <w:p w14:paraId="3FB1C8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to‘g‘risidagi qonunchilikning buzilishlari va bu qoidabuzarliklar uchun javobgarlik choralari to‘g‘risidagi ma’lumotlar;</w:t>
      </w:r>
    </w:p>
    <w:p w14:paraId="226DE51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4) soliq to‘lovchilar tomonidan qo‘llaniladigan soliq rejimlari va qo‘shilgan qiymat</w:t>
      </w:r>
      <w:r w:rsidRPr="002F3E35">
        <w:rPr>
          <w:rFonts w:eastAsia="Times New Roman"/>
          <w:color w:val="000000"/>
          <w:lang w:val="en-US"/>
        </w:rPr>
        <w:t xml:space="preserve"> solig‘ini to‘lovchilar sifatida hisobga qo‘yilganlik to‘g‘risidagi ma’lumotlar; </w:t>
      </w:r>
    </w:p>
    <w:p w14:paraId="6CFB01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to‘langan soliqlarning va soliq qarzining summalari haqidagi ma’lumotlar;</w:t>
      </w:r>
    </w:p>
    <w:p w14:paraId="747054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yuridik shaxsning ishtirokchilari to‘g‘risidagi ma’lumotlar;</w:t>
      </w:r>
    </w:p>
    <w:p w14:paraId="146E6A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xodimlarning ro‘yxatdagi o‘rta</w:t>
      </w:r>
      <w:r w:rsidRPr="002F3E35">
        <w:rPr>
          <w:rFonts w:eastAsia="Times New Roman"/>
          <w:color w:val="000000"/>
          <w:lang w:val="en-US"/>
        </w:rPr>
        <w:t>cha soni to‘g‘risidagi ma’lumotlar;</w:t>
      </w:r>
    </w:p>
    <w:p w14:paraId="6AF523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moliyaviy hisobot ma’lumotlari bo‘yicha daromadlar va xarajatlar summalari to‘g‘risidagi ma’lumotlar.</w:t>
      </w:r>
    </w:p>
    <w:p w14:paraId="594F5D1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siri davlat organlari, ularning mansabdor shaxslari, jalb etiladigan mutaxassislar va ekspertlar tomonidan os</w:t>
      </w:r>
      <w:r w:rsidRPr="002F3E35">
        <w:rPr>
          <w:rFonts w:eastAsia="Times New Roman"/>
          <w:color w:val="000000"/>
          <w:lang w:val="en-US"/>
        </w:rPr>
        <w:t>hkor etilishi mumkin emas, bundan qonunchilikda nazarda tutilgan hollar mustasno.</w:t>
      </w:r>
    </w:p>
    <w:p w14:paraId="54B2A5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sirini oshkor etish jumlasiga, xususan, soliq to‘lovchining tijorat sirini (ishlab chiqarish sirini) tashkil etuvchi va davlat organining mansabdor shaxsiga, jalb etilg</w:t>
      </w:r>
      <w:r w:rsidRPr="002F3E35">
        <w:rPr>
          <w:rFonts w:eastAsia="Times New Roman"/>
          <w:color w:val="000000"/>
          <w:lang w:val="en-US"/>
        </w:rPr>
        <w:t>an mutaxassisga yoki ekspertga ular o‘z majburiyatlarini bajarishi chog‘ida ma’lum bo‘lib qolgan axborotdan foydalanish yoki uni boshqa shaxsga berish kiradi.</w:t>
      </w:r>
    </w:p>
    <w:p w14:paraId="648BB14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xalqaro shartnomalariga muvofiq boshqa davlatlarning soliq organlari</w:t>
      </w:r>
      <w:r w:rsidRPr="002F3E35">
        <w:rPr>
          <w:rFonts w:eastAsia="Times New Roman"/>
          <w:color w:val="000000"/>
          <w:lang w:val="en-US"/>
        </w:rPr>
        <w:t xml:space="preserve">ga yoki boshqa tegishli organlariga soliq to‘lovchi to‘g‘risida so‘ralgan ma’lumotlarni taqdim etish soliq sirini oshkor etish sirasiga kirmaydi. </w:t>
      </w:r>
    </w:p>
    <w:p w14:paraId="5E1C9DD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Davlat organlariga kelib tushgan soliq sirini tashkil etuvchi ma’lumotlar maxsus saqlash va foydalanish rejim</w:t>
      </w:r>
      <w:r w:rsidRPr="002F3E35">
        <w:rPr>
          <w:rFonts w:eastAsia="Times New Roman"/>
          <w:color w:val="000000"/>
          <w:lang w:val="en-US"/>
        </w:rPr>
        <w:t>iga ega.</w:t>
      </w:r>
    </w:p>
    <w:p w14:paraId="0ADF87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sirini tashkil etuvchi ma’lumotlardan O‘zbekiston Respublikasi Davlat soliq qo‘mitasi tomonidan belgilanadigan mansabdor shaxslar foydalanish huquqiga ega.</w:t>
      </w:r>
    </w:p>
    <w:p w14:paraId="3C6BE57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sirini tashkil etuvchi ma’lumotlarni o‘z ichiga olgan hujjatlarning yo‘qotilish</w:t>
      </w:r>
      <w:r w:rsidRPr="002F3E35">
        <w:rPr>
          <w:rFonts w:eastAsia="Times New Roman"/>
          <w:color w:val="000000"/>
          <w:lang w:val="en-US"/>
        </w:rPr>
        <w:t>i yoki bunday ma’lumotlarning oshkor etilishi qonunda nazarda tutilgan javobgarlikka sabab bo‘ladi.</w:t>
      </w:r>
    </w:p>
    <w:p w14:paraId="124E678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 qoidalari O‘zbekiston Respublikasi Davlat soliq qo‘mitasi tasarrufidagi, soliq to‘lovchilar to‘g‘risidagi ma’lumotlarni kiritadigan va ularg</w:t>
      </w:r>
      <w:r w:rsidRPr="002F3E35">
        <w:rPr>
          <w:rFonts w:eastAsia="Times New Roman"/>
          <w:color w:val="000000"/>
          <w:lang w:val="en-US"/>
        </w:rPr>
        <w:t>a ishlov beradigan tashkilotlar tomonidan olingan ma’lumotlarga, shuningdek mazkur tashkilotlarning xodimlariga nisbatan tatbiq etiladi.</w:t>
      </w:r>
    </w:p>
    <w:p w14:paraId="64E5D44B" w14:textId="77777777" w:rsidR="00000000" w:rsidRPr="002F3E35" w:rsidRDefault="00F75B73">
      <w:pPr>
        <w:shd w:val="clear" w:color="auto" w:fill="FFFFFF"/>
        <w:jc w:val="center"/>
        <w:divId w:val="1595480143"/>
        <w:rPr>
          <w:rFonts w:eastAsia="Times New Roman"/>
          <w:b/>
          <w:bCs/>
          <w:color w:val="000080"/>
          <w:lang w:val="en-US"/>
        </w:rPr>
      </w:pPr>
      <w:r w:rsidRPr="002F3E35">
        <w:rPr>
          <w:rFonts w:eastAsia="Times New Roman"/>
          <w:b/>
          <w:bCs/>
          <w:color w:val="000080"/>
          <w:lang w:val="en-US"/>
        </w:rPr>
        <w:t>4-bob. Ushbu Kodeksda qo‘llaniladigan asosiy tushunchalar</w:t>
      </w:r>
    </w:p>
    <w:p w14:paraId="600E3AEE" w14:textId="77777777" w:rsidR="00000000" w:rsidRPr="002F3E35" w:rsidRDefault="00F75B73">
      <w:pPr>
        <w:shd w:val="clear" w:color="auto" w:fill="FFFFFF"/>
        <w:ind w:firstLine="851"/>
        <w:jc w:val="both"/>
        <w:divId w:val="339088033"/>
        <w:rPr>
          <w:rFonts w:eastAsia="Times New Roman"/>
          <w:b/>
          <w:bCs/>
          <w:color w:val="000080"/>
          <w:lang w:val="en-US"/>
        </w:rPr>
      </w:pPr>
      <w:r w:rsidRPr="002F3E35">
        <w:rPr>
          <w:rFonts w:eastAsia="Times New Roman"/>
          <w:b/>
          <w:bCs/>
          <w:color w:val="000080"/>
          <w:lang w:val="en-US"/>
        </w:rPr>
        <w:t xml:space="preserve">30-modda. Jismoniy shaxslar </w:t>
      </w:r>
    </w:p>
    <w:p w14:paraId="1CF795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fuq</w:t>
      </w:r>
      <w:r w:rsidRPr="002F3E35">
        <w:rPr>
          <w:rFonts w:eastAsia="Times New Roman"/>
          <w:color w:val="000000"/>
          <w:lang w:val="en-US"/>
        </w:rPr>
        <w:t>arolari, chet davlatlarning fuqarolari, shuningdek fuqaroligi bo‘lmagan shaxslar jismoniy shaxslardir.</w:t>
      </w:r>
    </w:p>
    <w:p w14:paraId="6136DAA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Tegishli maqomi o‘ziga nisbatan belgilangan soliq davri boshlanadigan yoki tugaydigan har qanday ketma-ket o‘n ikki oylik davr davomida jami bir yuz saks</w:t>
      </w:r>
      <w:r w:rsidRPr="002F3E35">
        <w:rPr>
          <w:rFonts w:eastAsia="Times New Roman"/>
          <w:color w:val="000000"/>
          <w:lang w:val="en-US"/>
        </w:rPr>
        <w:t>on uch kalendar kundan ko‘proq O‘zbekiston Respublikasida haqiqatda bo‘lgan jismoniy shaxslar O‘zbekiston Respublikasining soliq rezidentlari deb e’tirof etiladi.</w:t>
      </w:r>
    </w:p>
    <w:p w14:paraId="1070193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15" w:anchor="-4675689" w:history="1">
        <w:r w:rsidRPr="002F3E35">
          <w:rPr>
            <w:rFonts w:eastAsia="Times New Roman"/>
            <w:color w:val="008080"/>
            <w:lang w:val="en-US"/>
          </w:rPr>
          <w:t xml:space="preserve">ikkinchi qismi </w:t>
        </w:r>
      </w:hyperlink>
      <w:r w:rsidRPr="002F3E35">
        <w:rPr>
          <w:rFonts w:eastAsia="Times New Roman"/>
          <w:color w:val="000000"/>
          <w:lang w:val="en-US"/>
        </w:rPr>
        <w:t>qoid</w:t>
      </w:r>
      <w:r w:rsidRPr="002F3E35">
        <w:rPr>
          <w:rFonts w:eastAsia="Times New Roman"/>
          <w:color w:val="000000"/>
          <w:lang w:val="en-US"/>
        </w:rPr>
        <w:t>alari mazkur moddada belgilangan xususiyatlarni va O‘zbekiston Respublikasining soliq solish masalalariga doir xalqaro shartnomalari qoidalarini hisobga olgan holda qo‘llaniladi.</w:t>
      </w:r>
    </w:p>
    <w:p w14:paraId="3783D1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jismoniy shaxs tegishli soliq davrida O‘zbekiston Respublikasida jami bi</w:t>
      </w:r>
      <w:r w:rsidRPr="002F3E35">
        <w:rPr>
          <w:rFonts w:eastAsia="Times New Roman"/>
          <w:color w:val="000000"/>
          <w:lang w:val="en-US"/>
        </w:rPr>
        <w:t>r yuz sakson uch kundan kam bo‘lib, biroq ushbu turish muddati uning boshqa biror-bir davlatda turgan muddatidan ko‘proq bo‘lsa ham, u O‘zbekiston Respublikasining soliq rezidenti deb e’tirof etiladi.</w:t>
      </w:r>
    </w:p>
    <w:p w14:paraId="5708439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jismoniy shaxs ushbu moddaning </w:t>
      </w:r>
      <w:hyperlink r:id="rId16" w:anchor="-4675689" w:history="1">
        <w:r w:rsidRPr="002F3E35">
          <w:rPr>
            <w:rFonts w:eastAsia="Times New Roman"/>
            <w:color w:val="008080"/>
            <w:lang w:val="en-US"/>
          </w:rPr>
          <w:t xml:space="preserve">ikkinchi qismida </w:t>
        </w:r>
      </w:hyperlink>
      <w:r w:rsidRPr="002F3E35">
        <w:rPr>
          <w:rFonts w:eastAsia="Times New Roman"/>
          <w:color w:val="000000"/>
          <w:lang w:val="en-US"/>
        </w:rPr>
        <w:t xml:space="preserve">ko‘rsatilgan o‘n ikki oylik muddat tugagunga qadar soliq organlariga uzoq muddatli mehnat shartnomasini yoki ushbu moddaning </w:t>
      </w:r>
      <w:hyperlink r:id="rId17" w:anchor="-4675689" w:history="1">
        <w:r w:rsidRPr="002F3E35">
          <w:rPr>
            <w:rFonts w:eastAsia="Times New Roman"/>
            <w:color w:val="008080"/>
            <w:lang w:val="en-US"/>
          </w:rPr>
          <w:t>ikkinchi — to‘rti</w:t>
        </w:r>
        <w:r w:rsidRPr="002F3E35">
          <w:rPr>
            <w:rFonts w:eastAsia="Times New Roman"/>
            <w:color w:val="008080"/>
            <w:lang w:val="en-US"/>
          </w:rPr>
          <w:t>nchi qismlarida</w:t>
        </w:r>
      </w:hyperlink>
      <w:r w:rsidRPr="002F3E35">
        <w:rPr>
          <w:rFonts w:eastAsia="Times New Roman"/>
          <w:color w:val="000000"/>
          <w:lang w:val="en-US"/>
        </w:rPr>
        <w:t xml:space="preserve"> nazarda tutilgan shartlar bajarilishini tasdiqlovchi boshqa hujjatni taqdim etsa, o‘zining arizasiga binoan O‘zbekiston Respublikasining soliq rezidenti deb e’tirof etilishi mumkin.</w:t>
      </w:r>
    </w:p>
    <w:p w14:paraId="73168F0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shaxsning O‘zbekiston Respublikasida haqiqatan bo</w:t>
      </w:r>
      <w:r w:rsidRPr="002F3E35">
        <w:rPr>
          <w:rFonts w:eastAsia="Times New Roman"/>
          <w:color w:val="000000"/>
          <w:lang w:val="en-US"/>
        </w:rPr>
        <w:t>‘lib turishi davri uning qisqa muddatli (olti oydan kam) davolanish yoki o‘qish uchun O‘zbekiston Respublikasi hududidan tashqariga chiqqan davrida uzilmaydi.</w:t>
      </w:r>
    </w:p>
    <w:p w14:paraId="437A448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Ushbu modda maqsadlarida chet davlat fuqarosi yoki fuqaroligi bo‘lmagan shaxsning quyidagi davrlar mobaynida bo‘lgan vaqti uning O‘zbekiston Respublikasida haqiqatda bo‘lgan vaqtiga taalluqli hisoblanmaydi:</w:t>
      </w:r>
    </w:p>
    <w:p w14:paraId="44A3DD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diplomatik yoki konsullik maqomiga ega shaxs s</w:t>
      </w:r>
      <w:r w:rsidRPr="002F3E35">
        <w:rPr>
          <w:rFonts w:eastAsia="Times New Roman"/>
          <w:color w:val="000000"/>
          <w:lang w:val="en-US"/>
        </w:rPr>
        <w:t>ifatida bo‘lgan davri;</w:t>
      </w:r>
    </w:p>
    <w:p w14:paraId="5D71F45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O‘zbekiston Respublikasi ishtirokchisi bo‘lgan, xalqaro shartnoma bo‘yicha tuzilgan xalqaro tashkilotning xodimi sifatida bo‘lgan davri;</w:t>
      </w:r>
    </w:p>
    <w:p w14:paraId="77B7765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tadbirkorlik faoliyati bilan shug‘ullanmagan taqdirda, ushbu moddaning </w:t>
      </w:r>
      <w:hyperlink r:id="rId18" w:anchor="-4675696" w:history="1">
        <w:r w:rsidRPr="002F3E35">
          <w:rPr>
            <w:rFonts w:eastAsia="Times New Roman"/>
            <w:color w:val="008080"/>
            <w:lang w:val="en-US"/>
          </w:rPr>
          <w:t>1</w:t>
        </w:r>
      </w:hyperlink>
      <w:r w:rsidRPr="002F3E35">
        <w:rPr>
          <w:rFonts w:eastAsia="Times New Roman"/>
          <w:color w:val="000000"/>
          <w:lang w:val="en-US"/>
        </w:rPr>
        <w:t xml:space="preserve"> va </w:t>
      </w:r>
      <w:hyperlink r:id="rId19" w:anchor="-4675697" w:history="1">
        <w:r w:rsidRPr="002F3E35">
          <w:rPr>
            <w:rFonts w:eastAsia="Times New Roman"/>
            <w:color w:val="008080"/>
            <w:lang w:val="en-US"/>
          </w:rPr>
          <w:t>2-bandlarida</w:t>
        </w:r>
      </w:hyperlink>
      <w:r w:rsidRPr="002F3E35">
        <w:rPr>
          <w:rFonts w:eastAsia="Times New Roman"/>
          <w:color w:val="000000"/>
          <w:lang w:val="en-US"/>
        </w:rPr>
        <w:t xml:space="preserve"> ko‘rsatilgan shaxslar oilasining a’zosi sifatida bo‘lgan davri.</w:t>
      </w:r>
    </w:p>
    <w:p w14:paraId="54448F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O‘zbekiston Respublikasida haqiqatan qancha vaqt bo‘lganligidan qat’i nazar, </w:t>
      </w:r>
      <w:r w:rsidRPr="002F3E35">
        <w:rPr>
          <w:rFonts w:eastAsia="Times New Roman"/>
          <w:color w:val="000000"/>
          <w:lang w:val="en-US"/>
        </w:rPr>
        <w:t>chet elda xizmatni o‘tayotgan O‘zbekiston Respublikasining harbiy xizmatchilari, shuningdek O‘zbekiston Respublikasidan tashqarida ishlash uchun xizmat safariga yuborilgan davlat hokimiyati organlarining xodimlari O‘zbekiston Respublikasining soliq reziden</w:t>
      </w:r>
      <w:r w:rsidRPr="002F3E35">
        <w:rPr>
          <w:rFonts w:eastAsia="Times New Roman"/>
          <w:color w:val="000000"/>
          <w:lang w:val="en-US"/>
        </w:rPr>
        <w:t>tlari deb e’tirof etiladi.</w:t>
      </w:r>
    </w:p>
    <w:p w14:paraId="6544C07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hududida haqiqatda bo‘lib turganlikni tasdiqlash uchun O‘zbekiston Respublikasiga kirish (O‘zbekiston Respublikasidan chiqish) kuni chet davlatlarning davlat chegaralarini kesib o‘tganlik to‘g‘risidagi be</w:t>
      </w:r>
      <w:r w:rsidRPr="002F3E35">
        <w:rPr>
          <w:rFonts w:eastAsia="Times New Roman"/>
          <w:color w:val="000000"/>
          <w:lang w:val="en-US"/>
        </w:rPr>
        <w:t>lgi asosida aniqlanadi. Bunday belgi O‘zbekiston Respublikasining va (yoki) chet davlatning chegara nazoratini amalga oshiruvchi vakolatli organi tomonidan shaxsni tasdiqlovchi hujjatlarga va (yoki) O‘zbekiston Respublikasiga kirish (O‘zbekiston Respublika</w:t>
      </w:r>
      <w:r w:rsidRPr="002F3E35">
        <w:rPr>
          <w:rFonts w:eastAsia="Times New Roman"/>
          <w:color w:val="000000"/>
          <w:lang w:val="en-US"/>
        </w:rPr>
        <w:t>sidan chiqish) hujjatlariga qo‘yiladi. Shuningdek shaxsning O‘zbekiston Respublikasi hududida haqiqatda bo‘lib turganligi davlat organlari va tashkilotlar tomonidan qonunchilikda belgilangan tartibda taqdim etilgan, soliq organida mavjud bo‘lgan ma’lumotla</w:t>
      </w:r>
      <w:r w:rsidRPr="002F3E35">
        <w:rPr>
          <w:rFonts w:eastAsia="Times New Roman"/>
          <w:color w:val="000000"/>
          <w:lang w:val="en-US"/>
        </w:rPr>
        <w:t>r asosida ham aniqlanishi mumkin.</w:t>
      </w:r>
    </w:p>
    <w:p w14:paraId="1998425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w:t>
      </w:r>
      <w:hyperlink r:id="rId20" w:anchor="-4675703" w:history="1">
        <w:r w:rsidRPr="002F3E35">
          <w:rPr>
            <w:rFonts w:eastAsia="Times New Roman"/>
            <w:color w:val="008080"/>
            <w:lang w:val="en-US"/>
          </w:rPr>
          <w:t>to‘qqizinchi qismi</w:t>
        </w:r>
      </w:hyperlink>
      <w:r w:rsidRPr="002F3E35">
        <w:rPr>
          <w:rFonts w:eastAsia="Times New Roman"/>
          <w:color w:val="000000"/>
          <w:lang w:val="en-US"/>
        </w:rPr>
        <w:t xml:space="preserve"> qoidalari jismoniy shaxsning O‘zbekiston Respublikasi hududida haqiqatan ham bo‘lib turganlik vaqtini aniq belgilash imkonin</w:t>
      </w:r>
      <w:r w:rsidRPr="002F3E35">
        <w:rPr>
          <w:rFonts w:eastAsia="Times New Roman"/>
          <w:color w:val="000000"/>
          <w:lang w:val="en-US"/>
        </w:rPr>
        <w:t xml:space="preserve">i bermasa, jismoniy shaxs soliq organiga o‘zining kalendar yil (yillar) davomida haqiqatda bo‘lib turgan joyini tasdiqlovchi hujjatlarni (ularning ko‘chirma nusxalarini), shuningdek o‘zining haqiqatda bo‘lib turgan joyini aniqlash uchun asos bo‘lib xizmat </w:t>
      </w:r>
      <w:r w:rsidRPr="002F3E35">
        <w:rPr>
          <w:rFonts w:eastAsia="Times New Roman"/>
          <w:color w:val="000000"/>
          <w:lang w:val="en-US"/>
        </w:rPr>
        <w:t>qilishi mumkin bo‘lgan har qanday boshqa hujjatlarni (yoki ularning ko‘chirma nusxalarini) taqdim etadi:</w:t>
      </w:r>
    </w:p>
    <w:p w14:paraId="0135C4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shaxsni tasdiqlovchi hujjat;</w:t>
      </w:r>
    </w:p>
    <w:p w14:paraId="06BD1B4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belgilangan tartibda rasmiylashtirilgan O‘zbekiston Respublikasida vaqtincha yashash uchun ruxsatnoma;</w:t>
      </w:r>
    </w:p>
    <w:p w14:paraId="1FCC6D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haqiqatda </w:t>
      </w:r>
      <w:r w:rsidRPr="002F3E35">
        <w:rPr>
          <w:rFonts w:eastAsia="Times New Roman"/>
          <w:color w:val="000000"/>
          <w:lang w:val="en-US"/>
        </w:rPr>
        <w:t>bo‘lib turgan joyini tasdiqlovchi hujjatlar.</w:t>
      </w:r>
    </w:p>
    <w:p w14:paraId="00A1069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moddaning qoidalariga yoki O‘zbekiston Respublikasining soliq solish masalalari bo‘yicha xalqaro shartnomalariga muvofiq, bir vaqtning o‘zida jismoniy shaxsni ham O‘zbekiston Respublikasining soliq re</w:t>
      </w:r>
      <w:r w:rsidRPr="002F3E35">
        <w:rPr>
          <w:rFonts w:eastAsia="Times New Roman"/>
          <w:color w:val="000000"/>
          <w:lang w:val="en-US"/>
        </w:rPr>
        <w:t xml:space="preserve">zidenti, ham chet davlatning soliq rezidenti deb tan olish uchun asoslar bo‘lsa, uning soliq rezidentligi shunday xalqaro shartnomaning qoidalariga muvofiq jismoniy shaxs hayotiy manfaatlarining markazi asosida belgilanadi. Bunda quyidagi shartlardan hech </w:t>
      </w:r>
      <w:r w:rsidRPr="002F3E35">
        <w:rPr>
          <w:rFonts w:eastAsia="Times New Roman"/>
          <w:color w:val="000000"/>
          <w:lang w:val="en-US"/>
        </w:rPr>
        <w:t xml:space="preserve">bo‘lmaganda bittasi bajarilgan taqdirda, jismoniy shaxs hayotiy manfaatlarining markazi O‘zbekiston Respublikasida deb e’tirof etiladi: </w:t>
      </w:r>
    </w:p>
    <w:p w14:paraId="3C8735A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jismoniy shaxsning eri (xotini) va (yoki) yaqin qarindoshlari O‘zbekiston Respublikasida yashasa;</w:t>
      </w:r>
    </w:p>
    <w:p w14:paraId="2A22E30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O‘zbekiston Res</w:t>
      </w:r>
      <w:r w:rsidRPr="002F3E35">
        <w:rPr>
          <w:rFonts w:eastAsia="Times New Roman"/>
          <w:color w:val="000000"/>
          <w:lang w:val="en-US"/>
        </w:rPr>
        <w:t>publikasida jismoniy shaxsga va (yoki) uning eriga (xotiniga) va (yoki) uning yaqin qarindoshlariga mulk huquqida yoki boshqa asoslarda tegishli bo‘lgan, istalgan vaqtda uning yashashi va (yoki) eri (xotini) va (yoki) uning yaqin qarindoshlari yashashi mum</w:t>
      </w:r>
      <w:r w:rsidRPr="002F3E35">
        <w:rPr>
          <w:rFonts w:eastAsia="Times New Roman"/>
          <w:color w:val="000000"/>
          <w:lang w:val="en-US"/>
        </w:rPr>
        <w:t>kin bo‘lgan ko‘chmas mulkning mavjudligi.</w:t>
      </w:r>
    </w:p>
    <w:p w14:paraId="176BB76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jismoniy shaxsning O‘zbekiston Respublikasi hududida yashash joyi mavjud bo‘lmasa, ushbu Kodeksning maqsadlari uchun yashash joyi bu jismoniy shaxsning iltimosiga binoan uning bo‘lib turgan joyi bo‘yicha belgi</w:t>
      </w:r>
      <w:r w:rsidRPr="002F3E35">
        <w:rPr>
          <w:rFonts w:eastAsia="Times New Roman"/>
          <w:color w:val="000000"/>
          <w:lang w:val="en-US"/>
        </w:rPr>
        <w:t xml:space="preserve">lanishi mumkin. Bunda jismoniy shaxsning O‘zbekiston Respublikasi qonunchiligida belgilangan tartibda vaqtincha yashab turgan va ro‘yxatdan o‘tgan joyi (manzili) jismoniy shaxsning bo‘lib turgan joyi hisoblanadi. </w:t>
      </w:r>
    </w:p>
    <w:p w14:paraId="1A6848B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soliq reziden</w:t>
      </w:r>
      <w:r w:rsidRPr="002F3E35">
        <w:rPr>
          <w:rFonts w:eastAsia="Times New Roman"/>
          <w:color w:val="000000"/>
          <w:lang w:val="en-US"/>
        </w:rPr>
        <w:t>tlari bo‘lmagan jismoniy shaxslar O‘zbekiston Respublikasining norezidentlari deb e’tirof etiladi.</w:t>
      </w:r>
    </w:p>
    <w:p w14:paraId="2DBB0500" w14:textId="77777777" w:rsidR="00000000" w:rsidRPr="002F3E35" w:rsidRDefault="00F75B73">
      <w:pPr>
        <w:shd w:val="clear" w:color="auto" w:fill="FFFFFF"/>
        <w:ind w:firstLine="851"/>
        <w:jc w:val="both"/>
        <w:divId w:val="759988001"/>
        <w:rPr>
          <w:rFonts w:eastAsia="Times New Roman"/>
          <w:b/>
          <w:bCs/>
          <w:color w:val="000080"/>
          <w:lang w:val="en-US"/>
        </w:rPr>
      </w:pPr>
      <w:r w:rsidRPr="002F3E35">
        <w:rPr>
          <w:rFonts w:eastAsia="Times New Roman"/>
          <w:b/>
          <w:bCs/>
          <w:color w:val="000080"/>
          <w:lang w:val="en-US"/>
        </w:rPr>
        <w:t>31-modda. Yakka tartibdagi tadbirkorlar</w:t>
      </w:r>
    </w:p>
    <w:p w14:paraId="7ABBAD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Belgilangan tartibda ro‘yxatdan o‘tgan va yuridik shaxs tashkil etmagan holda tadbirkorlik faoliyatini amalga oshirad</w:t>
      </w:r>
      <w:r w:rsidRPr="002F3E35">
        <w:rPr>
          <w:rFonts w:eastAsia="Times New Roman"/>
          <w:color w:val="000000"/>
          <w:lang w:val="en-US"/>
        </w:rPr>
        <w:t>igan jismoniy shaxs yakka tartibdagi tadbirkor hisoblanadi.</w:t>
      </w:r>
    </w:p>
    <w:p w14:paraId="0CF787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tashkil etmagan holda tadbirkorlik faoliyatini amalga oshiruvchi, biroq yakka tartibdagi tadbirkor sifatida ro‘yxatdan o‘tmagan jismoniy shaxslarga soliq solish va ularga nisbatan ja</w:t>
      </w:r>
      <w:r w:rsidRPr="002F3E35">
        <w:rPr>
          <w:rFonts w:eastAsia="Times New Roman"/>
          <w:color w:val="000000"/>
          <w:lang w:val="en-US"/>
        </w:rPr>
        <w:t>vobgarlik choralarini qo‘llash maqsadida yakka tartibdagi tadbirkor sifatida qaraladi.</w:t>
      </w:r>
    </w:p>
    <w:p w14:paraId="0F117AF8" w14:textId="77777777" w:rsidR="00000000" w:rsidRPr="002F3E35" w:rsidRDefault="00F75B73">
      <w:pPr>
        <w:shd w:val="clear" w:color="auto" w:fill="FFFFFF"/>
        <w:ind w:firstLine="851"/>
        <w:jc w:val="both"/>
        <w:divId w:val="1442413188"/>
        <w:rPr>
          <w:rFonts w:eastAsia="Times New Roman"/>
          <w:b/>
          <w:bCs/>
          <w:color w:val="000080"/>
          <w:lang w:val="en-US"/>
        </w:rPr>
      </w:pPr>
      <w:r w:rsidRPr="002F3E35">
        <w:rPr>
          <w:rFonts w:eastAsia="Times New Roman"/>
          <w:b/>
          <w:bCs/>
          <w:color w:val="000080"/>
          <w:lang w:val="en-US"/>
        </w:rPr>
        <w:t>32-modda. Yuridik shaxslar va ularning alohida bo‘linmalari</w:t>
      </w:r>
    </w:p>
    <w:p w14:paraId="2CA730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Quyidagilar yuridik shaxslardir:</w:t>
      </w:r>
    </w:p>
    <w:p w14:paraId="2503E3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O‘zbekiston Respublikasining qonunchiligiga muvofiq tashkil etilgan yurid</w:t>
      </w:r>
      <w:r w:rsidRPr="002F3E35">
        <w:rPr>
          <w:rFonts w:eastAsia="Times New Roman"/>
          <w:color w:val="000000"/>
          <w:lang w:val="en-US"/>
        </w:rPr>
        <w:t>ik shaxslar (O‘zbekiston Respublikasining yuridik shaxslari);</w:t>
      </w:r>
    </w:p>
    <w:p w14:paraId="2145E4D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chet davlatlarning qonunchiligiga muvofiq tashkil etilgan, fuqarolik huquqiy layoqatiga ega bo‘lgan chet el yuridik shaxslari (shu jumladan kompaniyalar va boshqa korporativ tuzilmalar); </w:t>
      </w:r>
    </w:p>
    <w:p w14:paraId="1169EC7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w:t>
      </w:r>
      <w:r w:rsidRPr="002F3E35">
        <w:rPr>
          <w:rFonts w:eastAsia="Times New Roman"/>
          <w:color w:val="000000"/>
          <w:lang w:val="en-US"/>
        </w:rPr>
        <w:t>xalqaro tashkilotlar.</w:t>
      </w:r>
    </w:p>
    <w:p w14:paraId="27A281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shaxsning hududiy jihatdan alohida bo‘lgan, turgan yeri bo‘yicha doimiy ish joylari jihozlangan har qanday bo‘linmasi O‘zbekiston Respublikasi yuridik shaxsining alohida bo‘linmasidir.</w:t>
      </w:r>
    </w:p>
    <w:p w14:paraId="204C22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shaxsning alohida bo‘linmasini e’</w:t>
      </w:r>
      <w:r w:rsidRPr="002F3E35">
        <w:rPr>
          <w:rFonts w:eastAsia="Times New Roman"/>
          <w:color w:val="000000"/>
          <w:lang w:val="en-US"/>
        </w:rPr>
        <w:t>tirof etish, unga qanday vakolatlar berilganligidan va uning tashkil etilishi bo‘yicha yuridik shaxsning ta’sis hujjatlarida yoki boshqa tashkiliy-boshqaruv hujjatlarida aks ettirilganligi yoki aks ettirilmaganligidan qat’i nazar, amalga oshiriladi.</w:t>
      </w:r>
    </w:p>
    <w:p w14:paraId="23DE8FD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i</w:t>
      </w:r>
      <w:r w:rsidRPr="002F3E35">
        <w:rPr>
          <w:rFonts w:eastAsia="Times New Roman"/>
          <w:color w:val="000000"/>
          <w:lang w:val="en-US"/>
        </w:rPr>
        <w:t>sh joyi bir oydan ortiq muddatga yaratilgan bo‘lsa, u doimiy hisoblanadi.</w:t>
      </w:r>
    </w:p>
    <w:p w14:paraId="2C4044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yuridik shaxsi alohida bo‘linmasining joylashgan yeri ushbu yuridik shaxs mazkur alohida bo‘linma orqali faoliyat olib boradigan joydir.</w:t>
      </w:r>
    </w:p>
    <w:p w14:paraId="38865636" w14:textId="77777777" w:rsidR="00000000" w:rsidRPr="002F3E35" w:rsidRDefault="00F75B73">
      <w:pPr>
        <w:shd w:val="clear" w:color="auto" w:fill="FFFFFF"/>
        <w:ind w:firstLine="851"/>
        <w:jc w:val="both"/>
        <w:divId w:val="1389495205"/>
        <w:rPr>
          <w:rFonts w:eastAsia="Times New Roman"/>
          <w:b/>
          <w:bCs/>
          <w:color w:val="000080"/>
          <w:lang w:val="en-US"/>
        </w:rPr>
      </w:pPr>
      <w:r w:rsidRPr="002F3E35">
        <w:rPr>
          <w:rFonts w:eastAsia="Times New Roman"/>
          <w:b/>
          <w:bCs/>
          <w:color w:val="000080"/>
          <w:lang w:val="en-US"/>
        </w:rPr>
        <w:t>33-modda. O‘zbekiston Respublikasining soliq rezidentlari bo‘lgan yuridik shaxslar. O‘zbekiston Respublikasining norezidentlari bo‘lgan yuridik shaxslar</w:t>
      </w:r>
    </w:p>
    <w:p w14:paraId="14A63A1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 yuridik shaxslar O‘zbekiston Respublikasining soliq rezidentlaridir:</w:t>
      </w:r>
    </w:p>
    <w:p w14:paraId="480F9A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O‘zbekiston Respublika</w:t>
      </w:r>
      <w:r w:rsidRPr="002F3E35">
        <w:rPr>
          <w:rFonts w:eastAsia="Times New Roman"/>
          <w:color w:val="000000"/>
          <w:lang w:val="en-US"/>
        </w:rPr>
        <w:t>sining yuridik shaxslari;</w:t>
      </w:r>
    </w:p>
    <w:p w14:paraId="19B2ED3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O‘zbekiston Respublikasining soliq solish masalalari bo‘yicha xalqaro shartnomalariga muvofiq ushbu xalqaro shartnomalarni qo‘llash maqsadlari uchun O‘zbekiston Respublikasining soliq rezidentlari deb e’tirof etilgan chet el yu</w:t>
      </w:r>
      <w:r w:rsidRPr="002F3E35">
        <w:rPr>
          <w:rFonts w:eastAsia="Times New Roman"/>
          <w:color w:val="000000"/>
          <w:lang w:val="en-US"/>
        </w:rPr>
        <w:t xml:space="preserve">ridik shaxslari; </w:t>
      </w:r>
    </w:p>
    <w:p w14:paraId="00430D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haqiqatdagi boshqaruv joyi O‘zbekiston Respublikasi bo‘lgan chet el yuridik shaxslari, agar O‘zbekiston Respublikasining soliq masalalari bo‘yicha xalqaro shartnomasida boshqacha qoida nazarda tutilmagan bo‘lsa.</w:t>
      </w:r>
    </w:p>
    <w:p w14:paraId="277096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 birinch</w:t>
      </w:r>
      <w:r w:rsidRPr="002F3E35">
        <w:rPr>
          <w:rFonts w:eastAsia="Times New Roman"/>
          <w:color w:val="000000"/>
          <w:lang w:val="en-US"/>
        </w:rPr>
        <w:t xml:space="preserve">i qismi </w:t>
      </w:r>
      <w:hyperlink r:id="rId21" w:anchor="-4675739" w:history="1">
        <w:r w:rsidRPr="002F3E35">
          <w:rPr>
            <w:rFonts w:eastAsia="Times New Roman"/>
            <w:color w:val="008080"/>
            <w:lang w:val="en-US"/>
          </w:rPr>
          <w:t>3-bandining</w:t>
        </w:r>
      </w:hyperlink>
      <w:r w:rsidRPr="002F3E35">
        <w:rPr>
          <w:rFonts w:eastAsia="Times New Roman"/>
          <w:color w:val="000000"/>
          <w:lang w:val="en-US"/>
        </w:rPr>
        <w:t xml:space="preserve"> maqsadlari uchun chet el yuridik shaxsi haqiqatda boshqariladigan joy ushbu Kodeksning </w:t>
      </w:r>
      <w:hyperlink r:id="rId22" w:anchor="-4675769" w:history="1">
        <w:r w:rsidRPr="002F3E35">
          <w:rPr>
            <w:rFonts w:eastAsia="Times New Roman"/>
            <w:color w:val="008080"/>
            <w:lang w:val="en-US"/>
          </w:rPr>
          <w:t>34-moddasi</w:t>
        </w:r>
      </w:hyperlink>
      <w:r w:rsidRPr="002F3E35">
        <w:rPr>
          <w:rFonts w:eastAsia="Times New Roman"/>
          <w:color w:val="000000"/>
          <w:lang w:val="en-US"/>
        </w:rPr>
        <w:t xml:space="preserve"> qoidalariga muvofiq belgilanadi. </w:t>
      </w:r>
    </w:p>
    <w:p w14:paraId="254EED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Investitsiya fondining (pay fondining yoki jamoaviy investitsiyalarni amalga oshirish boshqa shaklining) boshqaruvchi kompaniyasini O‘zbekiston Respublik</w:t>
      </w:r>
      <w:r w:rsidRPr="002F3E35">
        <w:rPr>
          <w:rFonts w:eastAsia="Times New Roman"/>
          <w:color w:val="000000"/>
          <w:lang w:val="en-US"/>
        </w:rPr>
        <w:t>asining soliq rezidenti deb e’tirof etish ushbu investitsiya fondini (pay fondini yoki jamoaviy investitsiyalarni amalga oshirishning boshqa shaklini) O‘zbekiston Respublikasining soliq rezidenti deb e’tirof etish uchun asos bo‘lmaydi. Mazkur fondlar (jamo</w:t>
      </w:r>
      <w:r w:rsidRPr="002F3E35">
        <w:rPr>
          <w:rFonts w:eastAsia="Times New Roman"/>
          <w:color w:val="000000"/>
          <w:lang w:val="en-US"/>
        </w:rPr>
        <w:t>aviy investitsiyalarni amalga oshirishning boshqa shakllari) boshqaruvchi sheriklar yoki boshqa shaxslar tomonidan boshqarilgan taqdirda ham shunday qoidalar qo‘llaniladi.</w:t>
      </w:r>
    </w:p>
    <w:p w14:paraId="5FE85EF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soliq rezidentlari bo‘lmagan yuridik shaxslar O‘zbekist</w:t>
      </w:r>
      <w:r w:rsidRPr="002F3E35">
        <w:rPr>
          <w:rFonts w:eastAsia="Times New Roman"/>
          <w:color w:val="000000"/>
          <w:lang w:val="en-US"/>
        </w:rPr>
        <w:t>on Respublikasining norezidentlari deb e’tirof etiladi.</w:t>
      </w:r>
    </w:p>
    <w:p w14:paraId="7090FF40" w14:textId="77777777" w:rsidR="00000000" w:rsidRPr="002F3E35" w:rsidRDefault="00F75B73">
      <w:pPr>
        <w:shd w:val="clear" w:color="auto" w:fill="FFFFFF"/>
        <w:ind w:firstLine="851"/>
        <w:jc w:val="both"/>
        <w:divId w:val="1485393839"/>
        <w:rPr>
          <w:rFonts w:eastAsia="Times New Roman"/>
          <w:b/>
          <w:bCs/>
          <w:color w:val="000080"/>
          <w:lang w:val="en-US"/>
        </w:rPr>
      </w:pPr>
      <w:r w:rsidRPr="002F3E35">
        <w:rPr>
          <w:rFonts w:eastAsia="Times New Roman"/>
          <w:b/>
          <w:bCs/>
          <w:color w:val="000080"/>
          <w:lang w:val="en-US"/>
        </w:rPr>
        <w:t xml:space="preserve">34-modda. Chet el yuridik shaxsi haqiqatda boshqariladigan joy </w:t>
      </w:r>
    </w:p>
    <w:p w14:paraId="059D374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 shartlardan hech bo‘lmaganda bittasiga rioya qilingan taqdirda, O‘zbekiston Respublikasi chet el yuridik shaxsi haqiqatda boshq</w:t>
      </w:r>
      <w:r w:rsidRPr="002F3E35">
        <w:rPr>
          <w:rFonts w:eastAsia="Times New Roman"/>
          <w:color w:val="000000"/>
          <w:lang w:val="en-US"/>
        </w:rPr>
        <w:t>ariladigan joy deb e’tirof etiladi:</w:t>
      </w:r>
    </w:p>
    <w:p w14:paraId="7B5F8B5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uning ijro etuvchi organi (ijro etuvchi organlari) o‘z faoliyatini ushbu yuridik shaxsga nisbatan muntazam ravishda O‘zbekiston Respublikasidan turib amalga oshiradi. Bunda O‘zbekiston Respublikasidagi faoliyatning bo</w:t>
      </w:r>
      <w:r w:rsidRPr="002F3E35">
        <w:rPr>
          <w:rFonts w:eastAsia="Times New Roman"/>
          <w:color w:val="000000"/>
          <w:lang w:val="en-US"/>
        </w:rPr>
        <w:t>shqa davlatdagiga (davlatlardagiga) nisbatan sezilarli darajada kam hajmda amalga oshirilishi faoliyatni muntazam ravishda amalga oshirish deb e’tirof etilmaydi;</w:t>
      </w:r>
    </w:p>
    <w:p w14:paraId="1B70966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2) uning asosiy (rahbar) mansabdor shaxslari (faoliyatni rejalashtirish va nazorat qilishga, k</w:t>
      </w:r>
      <w:r w:rsidRPr="002F3E35">
        <w:rPr>
          <w:rFonts w:eastAsia="Times New Roman"/>
          <w:color w:val="000000"/>
          <w:lang w:val="en-US"/>
        </w:rPr>
        <w:t>orxona faoliyatini boshqarishga va buning uchun javobgarlikni o‘z zimmasiga olishga vakolatli bo‘lgan shaxslari) ushbu yuridik shaxsni rahbarlik asosida boshqarishni asosan O‘zbekiston Respublikasida amalga oshiradi. Bunda rahbarlik asosida boshqarish juml</w:t>
      </w:r>
      <w:r w:rsidRPr="002F3E35">
        <w:rPr>
          <w:rFonts w:eastAsia="Times New Roman"/>
          <w:color w:val="000000"/>
          <w:lang w:val="en-US"/>
        </w:rPr>
        <w:t>asiga, xususan, ushbu chet el yuridik shaxsining joriy faoliyatiga doir bo‘lgan, boshqaruvning ijro organlari vakolatlariga kiradigan masalalar bo‘yicha qarorlar qabul qilish va boshqa harakatlarni amalga oshirish kiradi.</w:t>
      </w:r>
    </w:p>
    <w:p w14:paraId="4947413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Respublikasida quyidag</w:t>
      </w:r>
      <w:r w:rsidRPr="002F3E35">
        <w:rPr>
          <w:rFonts w:eastAsia="Times New Roman"/>
          <w:color w:val="000000"/>
          <w:lang w:val="en-US"/>
        </w:rPr>
        <w:t>i faoliyatni amalga oshirish O‘zbekiston Respublikasining chet el yuridik shaxsini haqiqatda boshqarish joyi sifatida e’tirof etishga sabab bo‘lmaydi:</w:t>
      </w:r>
    </w:p>
    <w:p w14:paraId="4D9EAE1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aksiyadorlar (ishtirokchilar) umumiy yig‘ilishining vakolatiga kiradigan masalalar bo‘yicha qarorlar t</w:t>
      </w:r>
      <w:r w:rsidRPr="002F3E35">
        <w:rPr>
          <w:rFonts w:eastAsia="Times New Roman"/>
          <w:color w:val="000000"/>
          <w:lang w:val="en-US"/>
        </w:rPr>
        <w:t>ayyorlash va (yoki) qabul qilish;</w:t>
      </w:r>
    </w:p>
    <w:p w14:paraId="5B8A1FB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direktorlar kengashining majlisini o‘tkazishga tayyorgarlik ko‘rish;</w:t>
      </w:r>
    </w:p>
    <w:p w14:paraId="5CEEB9F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chet el yuridik shaxsining faoliyatini rejalashtirish va nazorat qilish doirasida alohida funksiyalarni amalga oshirish. </w:t>
      </w:r>
    </w:p>
    <w:p w14:paraId="4D62264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Alohida funksiyalarni ama</w:t>
      </w:r>
      <w:r w:rsidRPr="002F3E35">
        <w:rPr>
          <w:rFonts w:eastAsia="Times New Roman"/>
          <w:color w:val="000000"/>
          <w:lang w:val="en-US"/>
        </w:rPr>
        <w:t>lga oshirishga, xususan, strategik rejalashtirish, budjetlashtirish, konsolidatsiyalashgan moliyaviy hamda boshqaruv hisobotini tayyorlash va tuzish, ushbu chet el yuridik shaxsining faoliyatini tahlil qilish, ichki audit hamda ichki nazorat, shuningdek st</w:t>
      </w:r>
      <w:r w:rsidRPr="002F3E35">
        <w:rPr>
          <w:rFonts w:eastAsia="Times New Roman"/>
          <w:color w:val="000000"/>
          <w:lang w:val="en-US"/>
        </w:rPr>
        <w:t>andartlar, uslubiyatlar va (yoki) siyosatlarni qabul qilish (ma’qullash) kiradi.</w:t>
      </w:r>
    </w:p>
    <w:p w14:paraId="496460C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Chet el yuridik shaxsining faoliyatiga nisbatan quyidagi shartlarga bir vaqtning o‘zida rioya etilgan taqdirda O‘zbekiston Respublikasi ushbu yuridik shaxs haqiqatda boshqaril</w:t>
      </w:r>
      <w:r w:rsidRPr="002F3E35">
        <w:rPr>
          <w:rFonts w:eastAsia="Times New Roman"/>
          <w:color w:val="000000"/>
          <w:lang w:val="en-US"/>
        </w:rPr>
        <w:t>adigan joy deb e’tirof etilmaydi:</w:t>
      </w:r>
    </w:p>
    <w:p w14:paraId="2AE2192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faoliyat o‘zi doimiy joylashgan yerdagi davlatda (uning hududida) o‘zining malakali xodimlari va aktivlaridan foydalangan holda amalga oshirilganda;</w:t>
      </w:r>
    </w:p>
    <w:p w14:paraId="3EEB92A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faoliyat O‘zbekiston Respublikasi bilan soliq solish masalalariga d</w:t>
      </w:r>
      <w:r w:rsidRPr="002F3E35">
        <w:rPr>
          <w:rFonts w:eastAsia="Times New Roman"/>
          <w:color w:val="000000"/>
          <w:lang w:val="en-US"/>
        </w:rPr>
        <w:t>oir amaldagi xalqaro shartnomaga ega bo‘lgan chet davlat hududida amalga oshirilganda.</w:t>
      </w:r>
    </w:p>
    <w:p w14:paraId="6E6523C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3" w:anchor="-4675771" w:history="1">
        <w:r w:rsidRPr="002F3E35">
          <w:rPr>
            <w:rFonts w:eastAsia="Times New Roman"/>
            <w:color w:val="008080"/>
            <w:lang w:val="en-US"/>
          </w:rPr>
          <w:t>birinchi qismida</w:t>
        </w:r>
      </w:hyperlink>
      <w:r w:rsidRPr="002F3E35">
        <w:rPr>
          <w:rFonts w:eastAsia="Times New Roman"/>
          <w:color w:val="000000"/>
          <w:lang w:val="en-US"/>
        </w:rPr>
        <w:t xml:space="preserve"> ko‘rsatilgan shartlarning bajarilganligi hujjatlar bilan tasdiqlanishi kerak.</w:t>
      </w:r>
    </w:p>
    <w:p w14:paraId="391B25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birinchi qismi </w:t>
      </w:r>
      <w:hyperlink r:id="rId24" w:anchor="-4675772" w:history="1">
        <w:r w:rsidRPr="002F3E35">
          <w:rPr>
            <w:rFonts w:eastAsia="Times New Roman"/>
            <w:color w:val="008080"/>
            <w:lang w:val="en-US"/>
          </w:rPr>
          <w:t>1-bandida</w:t>
        </w:r>
      </w:hyperlink>
      <w:r w:rsidRPr="002F3E35">
        <w:rPr>
          <w:rFonts w:eastAsia="Times New Roman"/>
          <w:color w:val="000000"/>
          <w:lang w:val="en-US"/>
        </w:rPr>
        <w:t xml:space="preserve"> va (yoki) </w:t>
      </w:r>
      <w:hyperlink r:id="rId25" w:anchor="-4675773" w:history="1">
        <w:r w:rsidRPr="002F3E35">
          <w:rPr>
            <w:rFonts w:eastAsia="Times New Roman"/>
            <w:color w:val="008080"/>
            <w:lang w:val="en-US"/>
          </w:rPr>
          <w:t xml:space="preserve">2-bandida </w:t>
        </w:r>
      </w:hyperlink>
      <w:r w:rsidRPr="002F3E35">
        <w:rPr>
          <w:rFonts w:eastAsia="Times New Roman"/>
          <w:color w:val="000000"/>
          <w:lang w:val="en-US"/>
        </w:rPr>
        <w:t>belgilangan shartlar bir vaqtning o‘zida ham O‘zbekiston Respublikasiga ni</w:t>
      </w:r>
      <w:r w:rsidRPr="002F3E35">
        <w:rPr>
          <w:rFonts w:eastAsia="Times New Roman"/>
          <w:color w:val="000000"/>
          <w:lang w:val="en-US"/>
        </w:rPr>
        <w:t>sbatan, ham biror-bir chet davlatga nisbatan bajarilayotganligi hujjatlar bilan tasdiqlansa, agar chet el yuridik shaxsiga nisbatan quyidagi shartlardan hech bo‘lmaganda bittasi bajarilayotgan bo‘lsa, O‘zbekiston Respublikasi chet el yuridik shaxsi haqiqat</w:t>
      </w:r>
      <w:r w:rsidRPr="002F3E35">
        <w:rPr>
          <w:rFonts w:eastAsia="Times New Roman"/>
          <w:color w:val="000000"/>
          <w:lang w:val="en-US"/>
        </w:rPr>
        <w:t>da boshqarilayotgan joy deb e’tirof etiladi:</w:t>
      </w:r>
    </w:p>
    <w:p w14:paraId="6188B1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buxgalteriya yoki boshqaruv hisobini yuritish (bundan konsolidatsiyalashgan moliyaviy hamda boshqaruv hisobotlarini tayyorlash va tuzishga, shuningdek uning faoliyatini tahlil qilishga doir harakatlar mustasn</w:t>
      </w:r>
      <w:r w:rsidRPr="002F3E35">
        <w:rPr>
          <w:rFonts w:eastAsia="Times New Roman"/>
          <w:color w:val="000000"/>
          <w:lang w:val="en-US"/>
        </w:rPr>
        <w:t>o) O‘zbekiston Respublikasida amalga oshirilayotgan bo‘lsa;</w:t>
      </w:r>
    </w:p>
    <w:p w14:paraId="53FD462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ish yuritish O‘zbekiston Respublikasida amalga oshirilayotgan bo‘lsa;</w:t>
      </w:r>
    </w:p>
    <w:p w14:paraId="3678CE0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xodimlarni operativ boshqarish O‘zbekiston Respublikasida amalga oshirilayotgan bo‘lsa.</w:t>
      </w:r>
    </w:p>
    <w:p w14:paraId="53850BE1" w14:textId="77777777" w:rsidR="00000000" w:rsidRPr="002F3E35" w:rsidRDefault="00F75B73">
      <w:pPr>
        <w:shd w:val="clear" w:color="auto" w:fill="FFFFFF"/>
        <w:ind w:firstLine="851"/>
        <w:jc w:val="both"/>
        <w:divId w:val="155072959"/>
        <w:rPr>
          <w:rFonts w:eastAsia="Times New Roman"/>
          <w:b/>
          <w:bCs/>
          <w:color w:val="000080"/>
          <w:lang w:val="en-US"/>
        </w:rPr>
      </w:pPr>
      <w:r w:rsidRPr="002F3E35">
        <w:rPr>
          <w:rFonts w:eastAsia="Times New Roman"/>
          <w:b/>
          <w:bCs/>
          <w:color w:val="000080"/>
          <w:lang w:val="en-US"/>
        </w:rPr>
        <w:t>35-modda. Yuridik shaxsni tashki</w:t>
      </w:r>
      <w:r w:rsidRPr="002F3E35">
        <w:rPr>
          <w:rFonts w:eastAsia="Times New Roman"/>
          <w:b/>
          <w:bCs/>
          <w:color w:val="000080"/>
          <w:lang w:val="en-US"/>
        </w:rPr>
        <w:t xml:space="preserve">l etmagan chet el tuzilmalari </w:t>
      </w:r>
    </w:p>
    <w:p w14:paraId="3225A4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Chet davlatning qonunchilikka muvofiq yuridik shaxs tashkil etmagan holda tashkil etilgan va o‘z ishtirokchilarining (paychilarning, ishonch bildiruvchilarning yoki boshqa shaxslarning) yoxud boshqa benefitsiarlarning manfaat</w:t>
      </w:r>
      <w:r w:rsidRPr="002F3E35">
        <w:rPr>
          <w:rFonts w:eastAsia="Times New Roman"/>
          <w:color w:val="000000"/>
          <w:lang w:val="en-US"/>
        </w:rPr>
        <w:t>larini ko‘zlab daromad (foyda) olishga qaratilgan faoliyatni amalga oshirish huquqiga ega bo‘lgan tashkiliy tuzilma yuridik shaxsni tashkil etmagan chet el tuzilmasidir.</w:t>
      </w:r>
    </w:p>
    <w:p w14:paraId="6913AD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Yuridik shaxsni tashkil etmagan chet el tuzilmalari jumlasiga, xususan, fondlar, sherikliklar, shirkatlar, trastlar, jamoaviy investitsiyalar va (yoki) ishonchli boshqaruvning boshqa shakllari kiradi. </w:t>
      </w:r>
    </w:p>
    <w:p w14:paraId="32FFE0A7" w14:textId="77777777" w:rsidR="00000000" w:rsidRPr="002F3E35" w:rsidRDefault="00F75B73">
      <w:pPr>
        <w:shd w:val="clear" w:color="auto" w:fill="FFFFFF"/>
        <w:ind w:firstLine="851"/>
        <w:jc w:val="both"/>
        <w:divId w:val="1704289499"/>
        <w:rPr>
          <w:rFonts w:eastAsia="Times New Roman"/>
          <w:b/>
          <w:bCs/>
          <w:color w:val="000080"/>
          <w:lang w:val="en-US"/>
        </w:rPr>
      </w:pPr>
      <w:r w:rsidRPr="002F3E35">
        <w:rPr>
          <w:rFonts w:eastAsia="Times New Roman"/>
          <w:b/>
          <w:bCs/>
          <w:color w:val="000080"/>
          <w:lang w:val="en-US"/>
        </w:rPr>
        <w:t xml:space="preserve">36-modda. Doimiy muassasa </w:t>
      </w:r>
    </w:p>
    <w:p w14:paraId="1D5A233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Kodeksning maqsadlari</w:t>
      </w:r>
      <w:r w:rsidRPr="002F3E35">
        <w:rPr>
          <w:rFonts w:eastAsia="Times New Roman"/>
          <w:color w:val="000000"/>
          <w:lang w:val="en-US"/>
        </w:rPr>
        <w:t>da chet el yuridik shaxsi O‘zbekiston Respublikasidagi tadbirkorlik faoliyatini to‘liq yoki qisman qaysi doimiy faoliyat joyida amalga oshirayotgan bo‘lsa, o‘sha joy chet el yuridik shaxsining O‘zbekiston Respublikasidagi doimiy muassasasi deb e’tirof etil</w:t>
      </w:r>
      <w:r w:rsidRPr="002F3E35">
        <w:rPr>
          <w:rFonts w:eastAsia="Times New Roman"/>
          <w:color w:val="000000"/>
          <w:lang w:val="en-US"/>
        </w:rPr>
        <w:t>adi.</w:t>
      </w:r>
    </w:p>
    <w:p w14:paraId="26059F7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Doimiy muassasa deganda quyidagilar tushuniladi, chunonchi:</w:t>
      </w:r>
    </w:p>
    <w:p w14:paraId="40C371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har qanday boshqaruv joyi, filial, bo‘linma, byuro, idora, ofis, xona, agentlik, fabrika, ustaxona, sex, laboratoriya;</w:t>
      </w:r>
    </w:p>
    <w:p w14:paraId="24ED8E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tovarni ishlab chiqarish, qayta ishlash, butlash, qadoqlash va o‘r</w:t>
      </w:r>
      <w:r w:rsidRPr="002F3E35">
        <w:rPr>
          <w:rFonts w:eastAsia="Times New Roman"/>
          <w:color w:val="000000"/>
          <w:lang w:val="en-US"/>
        </w:rPr>
        <w:t xml:space="preserve">ab-joylash amalga oshiriladigan joy; </w:t>
      </w:r>
    </w:p>
    <w:p w14:paraId="488E55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savdo shoxobchasi sifatida foydalaniladigan har qanday joy, shu jumladan ombor; </w:t>
      </w:r>
    </w:p>
    <w:p w14:paraId="1774F4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kon (shaxta), neft yoki gaz qudug‘i, karyer yoki tabiiy resurslar qazib olinadigan boshqa har qanday joy;</w:t>
      </w:r>
    </w:p>
    <w:p w14:paraId="7CE578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tabiiy resurslarni o‘r</w:t>
      </w:r>
      <w:r w:rsidRPr="002F3E35">
        <w:rPr>
          <w:rFonts w:eastAsia="Times New Roman"/>
          <w:color w:val="000000"/>
          <w:lang w:val="en-US"/>
        </w:rPr>
        <w:t>ganish (qidirish), ishlatish, qazib olish va (yoki) ulardan foydalanish uchun qo‘llaniladigan qurilma yoki inshoot (shu jumladan uni montaj qilish), faqat qurilma yoki inshoot bir yuz sakson uch kundan ortiq muddat mobaynida foydalanilayotgan bo‘lishi yoki</w:t>
      </w:r>
      <w:r w:rsidRPr="002F3E35">
        <w:rPr>
          <w:rFonts w:eastAsia="Times New Roman"/>
          <w:color w:val="000000"/>
          <w:lang w:val="en-US"/>
        </w:rPr>
        <w:t xml:space="preserve"> foydalanish uchun tayyor bo‘lishi shart; </w:t>
      </w:r>
    </w:p>
    <w:p w14:paraId="0A4E792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quvur, gaz quvuri bilan bog‘liq faoliyat (shu jumladan nazorat yoki kuzatuv) amalga oshiriladigan har qanday joy; </w:t>
      </w:r>
    </w:p>
    <w:p w14:paraId="7F8A0B4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o‘yin avtomatlarini (shu jumladan ularga qo‘shimchalarni), kompyuter tarmoqlari va aloqa kan</w:t>
      </w:r>
      <w:r w:rsidRPr="002F3E35">
        <w:rPr>
          <w:rFonts w:eastAsia="Times New Roman"/>
          <w:color w:val="000000"/>
          <w:lang w:val="en-US"/>
        </w:rPr>
        <w:t>allarini, attraksionlarni o‘rnatish, sozlash hamda ulardan foydalanish bilan bog‘liq faoliyat amalga oshiriladigan har qanday joy.</w:t>
      </w:r>
    </w:p>
    <w:p w14:paraId="6DE0962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Quyidagilar ham doimiy muassasa deb e’tirof etiladi:</w:t>
      </w:r>
    </w:p>
    <w:p w14:paraId="5BEC9EA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qurilish maydoni, qurilish, montaj qilish yoki yig‘ish obyekti yoxud </w:t>
      </w:r>
      <w:r w:rsidRPr="002F3E35">
        <w:rPr>
          <w:rFonts w:eastAsia="Times New Roman"/>
          <w:color w:val="000000"/>
          <w:lang w:val="en-US"/>
        </w:rPr>
        <w:t>ular bilan bog‘liq kuzatuv (nazorat qilish) faoliyati, basharti bunday maydon, obyekt yoki faoliyat istalgan ketma-ketlikdagi o‘n ikki oylik davr mobaynida bir yuz sakson uch kundan ortiq muddat mobaynida mavjud bo‘lsa yoki davom etsa;</w:t>
      </w:r>
    </w:p>
    <w:p w14:paraId="1F8F09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xizmatlar ko‘rsat</w:t>
      </w:r>
      <w:r w:rsidRPr="002F3E35">
        <w:rPr>
          <w:rFonts w:eastAsia="Times New Roman"/>
          <w:color w:val="000000"/>
          <w:lang w:val="en-US"/>
        </w:rPr>
        <w:t xml:space="preserve">ish, shu jumladan ushbu chet el yuridik shaxsi tomonidan o‘z xizmatchilari yoki shu maqsadlar uchun uning tomonidan yollangan boshqa xodimlar orqali bajariladigan maslahat xizmatlari, basharti bunday faoliyat (ayni bir loyiha bilan bog‘liq shaxs yoki chet </w:t>
      </w:r>
      <w:r w:rsidRPr="002F3E35">
        <w:rPr>
          <w:rFonts w:eastAsia="Times New Roman"/>
          <w:color w:val="000000"/>
          <w:lang w:val="en-US"/>
        </w:rPr>
        <w:t xml:space="preserve">el yuridik shaxsining bog‘langan tarafi uchun) istalgan ketma-ketlikdagi o‘n ikki oylik davr mobaynida kamida bir yuz sakson uch kun davom etsa. </w:t>
      </w:r>
    </w:p>
    <w:p w14:paraId="4D6724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uchinchi qismi </w:t>
      </w:r>
      <w:hyperlink r:id="rId26" w:anchor="-4675824" w:history="1">
        <w:r w:rsidRPr="002F3E35">
          <w:rPr>
            <w:rFonts w:eastAsia="Times New Roman"/>
            <w:color w:val="008080"/>
            <w:lang w:val="en-US"/>
          </w:rPr>
          <w:t xml:space="preserve">1-bandida </w:t>
        </w:r>
      </w:hyperlink>
      <w:r w:rsidRPr="002F3E35">
        <w:rPr>
          <w:rFonts w:eastAsia="Times New Roman"/>
          <w:color w:val="000000"/>
          <w:lang w:val="en-US"/>
        </w:rPr>
        <w:t>ko‘rsa</w:t>
      </w:r>
      <w:r w:rsidRPr="002F3E35">
        <w:rPr>
          <w:rFonts w:eastAsia="Times New Roman"/>
          <w:color w:val="000000"/>
          <w:lang w:val="en-US"/>
        </w:rPr>
        <w:t xml:space="preserve">tilgan qurilish maydonida yoki boshqa obyektda turli vaqt davrlarida, bir yoki bir nechta o‘zaro bog‘liq chet el yuridik shaxsi tomonidan xizmatlar ko‘rsatish amalga oshirilsa, bu davrlarning har biri alohida olinganda ushbu moddaning uchinchi qismi </w:t>
      </w:r>
      <w:hyperlink r:id="rId27" w:anchor="-4675824" w:history="1">
        <w:r w:rsidRPr="002F3E35">
          <w:rPr>
            <w:rFonts w:eastAsia="Times New Roman"/>
            <w:color w:val="008080"/>
            <w:lang w:val="en-US"/>
          </w:rPr>
          <w:t>1</w:t>
        </w:r>
      </w:hyperlink>
      <w:r w:rsidRPr="002F3E35">
        <w:rPr>
          <w:rFonts w:eastAsia="Times New Roman"/>
          <w:color w:val="000000"/>
          <w:lang w:val="en-US"/>
        </w:rPr>
        <w:t xml:space="preserve"> va </w:t>
      </w:r>
      <w:hyperlink r:id="rId28" w:anchor="-4675826" w:history="1">
        <w:r w:rsidRPr="002F3E35">
          <w:rPr>
            <w:rFonts w:eastAsia="Times New Roman"/>
            <w:color w:val="008080"/>
            <w:lang w:val="en-US"/>
          </w:rPr>
          <w:t xml:space="preserve">2-bandlarida </w:t>
        </w:r>
      </w:hyperlink>
      <w:r w:rsidRPr="002F3E35">
        <w:rPr>
          <w:rFonts w:eastAsia="Times New Roman"/>
          <w:color w:val="000000"/>
          <w:lang w:val="en-US"/>
        </w:rPr>
        <w:t>ko‘rsatilgan muddatdan yoki muddatlardan oshmasa, ushbu xizmatlarga doir faoliyat davrlari mazkur qurilish maydonida yoki boshqa</w:t>
      </w:r>
      <w:r w:rsidRPr="002F3E35">
        <w:rPr>
          <w:rFonts w:eastAsia="Times New Roman"/>
          <w:color w:val="000000"/>
          <w:lang w:val="en-US"/>
        </w:rPr>
        <w:t xml:space="preserve"> obyektda faoliyat amalga oshirilgan jami vaqt davriga qo‘shiladi.</w:t>
      </w:r>
    </w:p>
    <w:p w14:paraId="08ED5C2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Faqat tayyorgarlik yoki yordamchi xususiyatga ega bo‘lgan va chet el yuridik shaxsi tadbirkorlik faoliyatining asosiy turlari hisoblanmaydigan quyidagi faoliyat turlari doimiy muassasani ta</w:t>
      </w:r>
      <w:r w:rsidRPr="002F3E35">
        <w:rPr>
          <w:rFonts w:eastAsia="Times New Roman"/>
          <w:color w:val="000000"/>
          <w:lang w:val="en-US"/>
        </w:rPr>
        <w:t>shkil etishga olib kelmaydi:</w:t>
      </w:r>
    </w:p>
    <w:p w14:paraId="14F586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obyektlardan faqat ushbu yuridik shaxsga tegishli tovarlarni yoki buyumlarni saqlash yoxud namoyish etish maqsadida foydalanish; </w:t>
      </w:r>
    </w:p>
    <w:p w14:paraId="2A3CAF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o‘ziga tegishli tovarlar yoki buyumlar zaxiralarini faqat saqlash yoki namoyish etish maqsa</w:t>
      </w:r>
      <w:r w:rsidRPr="002F3E35">
        <w:rPr>
          <w:rFonts w:eastAsia="Times New Roman"/>
          <w:color w:val="000000"/>
          <w:lang w:val="en-US"/>
        </w:rPr>
        <w:t>dida asrab turish;</w:t>
      </w:r>
    </w:p>
    <w:p w14:paraId="752E6F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o‘ziga tegishli tovarlar yoki buyumlar zaxiralarini faqat ularning boshqa shaxs tomonidan qayta ishlanishi maqsadida saqlab turish;</w:t>
      </w:r>
    </w:p>
    <w:p w14:paraId="11800CE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doimiy faoliyat joyini faqat tovarlarni, buyumlarni xarid qilish yoki ushbu chet el yuridik shaxsi </w:t>
      </w:r>
      <w:r w:rsidRPr="002F3E35">
        <w:rPr>
          <w:rFonts w:eastAsia="Times New Roman"/>
          <w:color w:val="000000"/>
          <w:lang w:val="en-US"/>
        </w:rPr>
        <w:t>uchun axborot yig‘ish maqsadida saqlab turish;</w:t>
      </w:r>
    </w:p>
    <w:p w14:paraId="787BE2E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doimiy faoliyat joyini faqat tayyorgarlik yoki yordamchi xususiyatga ega bo‘lgan boshqa har qanday faoliyatni amalga oshirish maqsadida saqlab turish;</w:t>
      </w:r>
    </w:p>
    <w:p w14:paraId="43BC310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doimiy faoliyat joyini ushbu qismning </w:t>
      </w:r>
      <w:hyperlink r:id="rId29" w:anchor="-4675835" w:history="1">
        <w:r w:rsidRPr="002F3E35">
          <w:rPr>
            <w:rFonts w:eastAsia="Times New Roman"/>
            <w:color w:val="008080"/>
            <w:lang w:val="en-US"/>
          </w:rPr>
          <w:t xml:space="preserve">1 — 5-bandlarida </w:t>
        </w:r>
      </w:hyperlink>
      <w:r w:rsidRPr="002F3E35">
        <w:rPr>
          <w:rFonts w:eastAsia="Times New Roman"/>
          <w:color w:val="000000"/>
          <w:lang w:val="en-US"/>
        </w:rPr>
        <w:t>eslatib o‘tilgan faoliyat turlarining istalgan birikmasi uchun saqlab turish, basharti ushbu doimiy faoliyat joyining bunday birikmadan yuzaga kelgan jami faoliyati tayyorgarlik xususiyatiga yoki</w:t>
      </w:r>
      <w:r w:rsidRPr="002F3E35">
        <w:rPr>
          <w:rFonts w:eastAsia="Times New Roman"/>
          <w:color w:val="000000"/>
          <w:lang w:val="en-US"/>
        </w:rPr>
        <w:t xml:space="preserve"> yordamchi xususiyatga ega bo‘lsa. Bunda tayyorgarlik xususiyatiga va yordamchi xususiyatga ega bo‘lgan faoliyat uchinchi shaxslar uchun emas, balki O‘zbekiston Respublikasi norezidentining o‘zi uchun amalga oshirilishi kerak.</w:t>
      </w:r>
    </w:p>
    <w:p w14:paraId="25B1981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Ushbu moddaning </w:t>
      </w:r>
      <w:hyperlink r:id="rId30" w:anchor="-4675829" w:history="1">
        <w:r w:rsidRPr="002F3E35">
          <w:rPr>
            <w:rFonts w:eastAsia="Times New Roman"/>
            <w:color w:val="008080"/>
            <w:lang w:val="en-US"/>
          </w:rPr>
          <w:t>beshinchi qismi</w:t>
        </w:r>
      </w:hyperlink>
      <w:r w:rsidRPr="002F3E35">
        <w:rPr>
          <w:rFonts w:eastAsia="Times New Roman"/>
          <w:color w:val="000000"/>
          <w:lang w:val="en-US"/>
        </w:rPr>
        <w:t xml:space="preserve"> qoidalari tadbirkorlik faoliyatining chet el yuridik shaxsi tomonidan foydalanilayotgan yoki saqlab turilgan doimiy joyiga nisbatan, agar bu chet el yuridik shaxsi yoki u bilan o‘zaro bog‘liq bo‘</w:t>
      </w:r>
      <w:r w:rsidRPr="002F3E35">
        <w:rPr>
          <w:rFonts w:eastAsia="Times New Roman"/>
          <w:color w:val="000000"/>
          <w:lang w:val="en-US"/>
        </w:rPr>
        <w:t xml:space="preserve">lgan shaxs tadbirkorlik faoliyatini O‘zbekiston Respublikasidagi ushbu joy yoki boshqa joy orqali amalga oshirsa va quyidagi shartlardan hech bo‘lmaganda bittasi bajarilsa, qo‘llanilmaydi: </w:t>
      </w:r>
    </w:p>
    <w:p w14:paraId="292537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ushbu joy yoki boshqa joy chet el yuridik shaxsi uchun yoxud u </w:t>
      </w:r>
      <w:r w:rsidRPr="002F3E35">
        <w:rPr>
          <w:rFonts w:eastAsia="Times New Roman"/>
          <w:color w:val="000000"/>
          <w:lang w:val="en-US"/>
        </w:rPr>
        <w:t>bilan o‘zaro bog‘liq bo‘lgan shaxs uchun ushbu moddaning qoidalariga muvofiq doimiy muassasani tashkil etsa;</w:t>
      </w:r>
    </w:p>
    <w:p w14:paraId="13C92E9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ikki nafar shaxs, shu jumladan O‘zbekiston Respublikasi norezidenti bo‘lgan yuridik shaxslar tomonidan doimiy joy orqali yoki ayni shu noreziden</w:t>
      </w:r>
      <w:r w:rsidRPr="002F3E35">
        <w:rPr>
          <w:rFonts w:eastAsia="Times New Roman"/>
          <w:color w:val="000000"/>
          <w:lang w:val="en-US"/>
        </w:rPr>
        <w:t xml:space="preserve">t yoxud u bilan o‘zaro bog‘liq bo‘lgan shaxs tomonidan har ikkala joy orqali amalga oshirilayotgan faoliyat turlarining birikmasi natijasi bo‘lgan jami faoliyat tayyorgarlik xususiyatiga yoki yordamchi xususiyatga ega bo‘lmasa. </w:t>
      </w:r>
    </w:p>
    <w:p w14:paraId="280E42B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ikki nafar shaxs, shu </w:t>
      </w:r>
      <w:r w:rsidRPr="002F3E35">
        <w:rPr>
          <w:rFonts w:eastAsia="Times New Roman"/>
          <w:color w:val="000000"/>
          <w:lang w:val="en-US"/>
        </w:rPr>
        <w:t>jumladan chet el yuridik shaxslari tomonidan doimiy joy orqali yoki ayni shu shaxs yoxud u bilan o‘zaro bog‘liq bo‘lgan shaxs tomonidan har ikkala joy orqali amalga oshirilayotgan tadbirkorlik faoliyati umumiy tadbirkorlik faoliyatining bir qismi bo‘lgan o</w:t>
      </w:r>
      <w:r w:rsidRPr="002F3E35">
        <w:rPr>
          <w:rFonts w:eastAsia="Times New Roman"/>
          <w:color w:val="000000"/>
          <w:lang w:val="en-US"/>
        </w:rPr>
        <w:t xml:space="preserve">‘zaro to‘ldirib turuvchi funksiyalari bo‘lsa, ushbu moddaning </w:t>
      </w:r>
      <w:hyperlink r:id="rId31" w:anchor="-4675693" w:history="1">
        <w:r w:rsidRPr="002F3E35">
          <w:rPr>
            <w:rFonts w:eastAsia="Times New Roman"/>
            <w:color w:val="008080"/>
            <w:lang w:val="en-US"/>
          </w:rPr>
          <w:t>oltinchi qismi</w:t>
        </w:r>
      </w:hyperlink>
      <w:r w:rsidRPr="002F3E35">
        <w:rPr>
          <w:rFonts w:eastAsia="Times New Roman"/>
          <w:color w:val="000000"/>
          <w:lang w:val="en-US"/>
        </w:rPr>
        <w:t xml:space="preserve"> qoidalari qo‘llaniladi.</w:t>
      </w:r>
    </w:p>
    <w:p w14:paraId="4621F56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Sug‘urta faoliyatini amalga oshiruvchi chet el yuridik shaxsi, qayta sug‘urtalash holatlaridan ta</w:t>
      </w:r>
      <w:r w:rsidRPr="002F3E35">
        <w:rPr>
          <w:rFonts w:eastAsia="Times New Roman"/>
          <w:color w:val="000000"/>
          <w:lang w:val="en-US"/>
        </w:rPr>
        <w:t>shqari, agar O‘zbekiston Respublikasi hududida sug‘urta mukofotlarini yig‘sa yoki tobe agent orqali tavakkalchilik xatarlaridan sug‘urta qilsa, u O‘zbekiston Respublikasida doimiy muassasaga ega deb e’tirof etiladi.</w:t>
      </w:r>
    </w:p>
    <w:p w14:paraId="1FCFDC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biror-bir shaxs O‘zbekiston Respublikasida chet el yuridik shaxsi nomidan harakat qilsa va odatda mulk (xizmatlar ko‘rsatish) huquqini boshqa shaxslarga o‘tkazishga yoki mol-mulkdan ushbu chet el yuridik shaxsi nomidan foydalanish huquqini berishga do</w:t>
      </w:r>
      <w:r w:rsidRPr="002F3E35">
        <w:rPr>
          <w:rFonts w:eastAsia="Times New Roman"/>
          <w:color w:val="000000"/>
          <w:lang w:val="en-US"/>
        </w:rPr>
        <w:t>ir kontraktlarni tuzishda asosiy rol o‘ynasa, bunday shaxsning faoliyati ushbu chet el yuridik shaxsining doimiy muassasasi tashkil etilishiga olib keladi.</w:t>
      </w:r>
    </w:p>
    <w:p w14:paraId="0455F4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chet el yuridik shaxsi O‘zbekiston Respublikasidagi faoliyatini vositachilik (topshiriq) shartn</w:t>
      </w:r>
      <w:r w:rsidRPr="002F3E35">
        <w:rPr>
          <w:rFonts w:eastAsia="Times New Roman"/>
          <w:color w:val="000000"/>
          <w:lang w:val="en-US"/>
        </w:rPr>
        <w:t xml:space="preserve">omasi yoki shunga o‘xshash shartnoma asosida harakat qiluvchi va bitimlarni ushbu chet el yuridik shaxsi nomidan imzolashga vakolatli bo‘lmagan mustaqil agent orqali amalga oshirsa, ushbu moddaning </w:t>
      </w:r>
      <w:hyperlink r:id="rId32" w:anchor="-4675703" w:history="1">
        <w:r w:rsidRPr="002F3E35">
          <w:rPr>
            <w:rFonts w:eastAsia="Times New Roman"/>
            <w:color w:val="008080"/>
            <w:lang w:val="en-US"/>
          </w:rPr>
          <w:t>to‘qqizinchi qismi</w:t>
        </w:r>
      </w:hyperlink>
      <w:r w:rsidRPr="002F3E35">
        <w:rPr>
          <w:rFonts w:eastAsia="Times New Roman"/>
          <w:color w:val="000000"/>
          <w:lang w:val="en-US"/>
        </w:rPr>
        <w:t xml:space="preserve"> qoidalari qo‘llanilmaydi. Bunda, agar bunday agent asosan o‘zi bilan o‘zaro bog‘liq bo‘lgan bir yoki bir nechta chet el yuridik shaxsi nomidan harakat qilsa, bu shaxs tobe agent deb hisoblanadi.</w:t>
      </w:r>
    </w:p>
    <w:p w14:paraId="7095426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Chet el yuridik shaxsi tomonidan chet elli</w:t>
      </w:r>
      <w:r w:rsidRPr="002F3E35">
        <w:rPr>
          <w:rFonts w:eastAsia="Times New Roman"/>
          <w:color w:val="000000"/>
          <w:lang w:val="en-US"/>
        </w:rPr>
        <w:t>k xodimlarni O‘zbekiston Respublikasi hududida ishlash uchun boshqa yuridik shaxsga berish, quyidagi shartlar bir vaqtda bajarilgan taqdirda, O‘zbekiston Respublikasida doimiy muassasani tashkil etishga olib kelmaydi:</w:t>
      </w:r>
    </w:p>
    <w:p w14:paraId="292286A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bunday xodimlar qaysi yuridik shaxs</w:t>
      </w:r>
      <w:r w:rsidRPr="002F3E35">
        <w:rPr>
          <w:rFonts w:eastAsia="Times New Roman"/>
          <w:color w:val="000000"/>
          <w:lang w:val="en-US"/>
        </w:rPr>
        <w:t xml:space="preserve">ga berilgan bo‘lsa, o‘sha yuridik shaxs nomidan va uning manfaatlarini ko‘zlab harakat qilsa; </w:t>
      </w:r>
    </w:p>
    <w:p w14:paraId="2C945E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xodimlarni bergan yuridik shaxs ushbu xodimlarning ish natijalari uchun javobgar bo‘lmasa; </w:t>
      </w:r>
    </w:p>
    <w:p w14:paraId="52FC35A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yuridik shaxsning xodimlarni berishdan olgan daromadi uning ush</w:t>
      </w:r>
      <w:r w:rsidRPr="002F3E35">
        <w:rPr>
          <w:rFonts w:eastAsia="Times New Roman"/>
          <w:color w:val="000000"/>
          <w:lang w:val="en-US"/>
        </w:rPr>
        <w:t>bu xodimlarni berish yuzasidan soliq davrida qilgan xarajatlari umumiy summasining 10 foizidan oshmasa.</w:t>
      </w:r>
    </w:p>
    <w:p w14:paraId="30A3B0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Chet el yuridik shaxsi tomonidan O‘zbekiston Respublikasi hududidagi faoliyat birgalikdagi faoliyat to‘g‘risidagi shartnoma asosida amalga oshirilgan ta</w:t>
      </w:r>
      <w:r w:rsidRPr="002F3E35">
        <w:rPr>
          <w:rFonts w:eastAsia="Times New Roman"/>
          <w:color w:val="000000"/>
          <w:lang w:val="en-US"/>
        </w:rPr>
        <w:t>qdirda:</w:t>
      </w:r>
    </w:p>
    <w:p w14:paraId="12C7125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bunday shartnoma har bir ishtirokchisining faoliyati ushbu moddada belgilangan qoidalarga muvofiq doimiy muassasani tashkil etadi;</w:t>
      </w:r>
    </w:p>
    <w:p w14:paraId="7A1888A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bunday shartnomaning har bir ishtirokchisi tomonidan soliq majburiyatlarini bajarish ushbu Kodeksda belgilangan</w:t>
      </w:r>
      <w:r w:rsidRPr="002F3E35">
        <w:rPr>
          <w:rFonts w:eastAsia="Times New Roman"/>
          <w:color w:val="000000"/>
          <w:lang w:val="en-US"/>
        </w:rPr>
        <w:t xml:space="preserve"> tartibda mustaqil ravishda amalga oshiriladi.</w:t>
      </w:r>
    </w:p>
    <w:p w14:paraId="1A40173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Chet el yuridik shaxsining faoliyati bunday faoliyatni O‘zbekiston Respublikasida amalga oshirish boshlangan sanadan e’tiboran ushbu moddaning qoidalariga muvofiq doimiy muassasani tashkil etadi. </w:t>
      </w:r>
    </w:p>
    <w:p w14:paraId="27C8303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w:t>
      </w:r>
      <w:r w:rsidRPr="002F3E35">
        <w:rPr>
          <w:rFonts w:eastAsia="Times New Roman"/>
          <w:color w:val="000000"/>
          <w:lang w:val="en-US"/>
        </w:rPr>
        <w:t xml:space="preserve">ni qo‘llash maqsadida chet el yuridik shaxsi tomonidan O‘zbekiston Respublikasida faoliyatni amalga oshirish boshlangan sana deb quyidagi sanalar e’tirof etiladi: </w:t>
      </w:r>
    </w:p>
    <w:p w14:paraId="45EF6D0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quyidagilar yuzasidan har qanday kontraktni (shartnomani, bitimni) tuzish sanasi:</w:t>
      </w:r>
    </w:p>
    <w:p w14:paraId="0D3669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a) O‘zb</w:t>
      </w:r>
      <w:r w:rsidRPr="002F3E35">
        <w:rPr>
          <w:rFonts w:eastAsia="Times New Roman"/>
          <w:color w:val="000000"/>
          <w:lang w:val="en-US"/>
        </w:rPr>
        <w:t>ekiston Respublikasida xizmatlar ko‘rsatish, shu jumladan birgalikdagi faoliyat to‘g‘risidagi shartnoma doirasida xizmatlar ko‘rsatish;</w:t>
      </w:r>
    </w:p>
    <w:p w14:paraId="7B748A4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 ushbu yuridik shaxs nomidan O‘zbekiston Respublikasida harakatlarni amalga oshirish vakolatlarini berish;</w:t>
      </w:r>
    </w:p>
    <w:p w14:paraId="40EA4E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 tovarlar</w:t>
      </w:r>
      <w:r w:rsidRPr="002F3E35">
        <w:rPr>
          <w:rFonts w:eastAsia="Times New Roman"/>
          <w:color w:val="000000"/>
          <w:lang w:val="en-US"/>
        </w:rPr>
        <w:t>ni O‘zbekiston Respublikasida foydalanish yoki realizatsiya qilish maqsadida olish;</w:t>
      </w:r>
    </w:p>
    <w:p w14:paraId="77E42CF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g) O‘zbekiston Respublikasida xizmatlar ko‘rsatish uchun xizmatlarni olish;</w:t>
      </w:r>
    </w:p>
    <w:p w14:paraId="079E45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O‘zbekiston Respublikasida faoliyatni amal oshirish maqsadida birinchi mehnat shartnomasini (</w:t>
      </w:r>
      <w:r w:rsidRPr="002F3E35">
        <w:rPr>
          <w:rFonts w:eastAsia="Times New Roman"/>
          <w:color w:val="000000"/>
          <w:lang w:val="en-US"/>
        </w:rPr>
        <w:t>bitimni, kontraktni) tuzish sanasi;</w:t>
      </w:r>
    </w:p>
    <w:p w14:paraId="5DCD6E4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norezident bo‘lgan jismoniy shaxs O‘zbekiston Respublikasiga kelgan sana, chet el yuridik shaxsi tomonidan ushbu qismning </w:t>
      </w:r>
      <w:hyperlink r:id="rId33" w:anchor="-4675870" w:history="1">
        <w:r w:rsidRPr="002F3E35">
          <w:rPr>
            <w:rFonts w:eastAsia="Times New Roman"/>
            <w:color w:val="008080"/>
            <w:lang w:val="en-US"/>
          </w:rPr>
          <w:t>1</w:t>
        </w:r>
      </w:hyperlink>
      <w:r w:rsidRPr="002F3E35">
        <w:rPr>
          <w:rFonts w:eastAsia="Times New Roman"/>
          <w:color w:val="000000"/>
          <w:lang w:val="en-US"/>
        </w:rPr>
        <w:t xml:space="preserve"> yoki </w:t>
      </w:r>
      <w:hyperlink r:id="rId34" w:anchor="-4675879" w:history="1">
        <w:r w:rsidRPr="002F3E35">
          <w:rPr>
            <w:rFonts w:eastAsia="Times New Roman"/>
            <w:color w:val="008080"/>
            <w:lang w:val="en-US"/>
          </w:rPr>
          <w:t xml:space="preserve">2-bandlarida </w:t>
        </w:r>
      </w:hyperlink>
      <w:r w:rsidRPr="002F3E35">
        <w:rPr>
          <w:rFonts w:eastAsia="Times New Roman"/>
          <w:color w:val="000000"/>
          <w:lang w:val="en-US"/>
        </w:rPr>
        <w:t xml:space="preserve">ko‘rsatilgan kontrakt (shartnoma, bitim) shartlarini bajarish uchun xodim yoki boshqa xodimlar yollangan sana. </w:t>
      </w:r>
    </w:p>
    <w:p w14:paraId="2D0C7B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w:t>
      </w:r>
      <w:hyperlink r:id="rId35" w:anchor="-4675865" w:history="1">
        <w:r w:rsidRPr="002F3E35">
          <w:rPr>
            <w:rFonts w:eastAsia="Times New Roman"/>
            <w:color w:val="008080"/>
            <w:lang w:val="en-US"/>
          </w:rPr>
          <w:t xml:space="preserve">o‘n to‘rtinchi qismida </w:t>
        </w:r>
      </w:hyperlink>
      <w:r w:rsidRPr="002F3E35">
        <w:rPr>
          <w:rFonts w:eastAsia="Times New Roman"/>
          <w:color w:val="000000"/>
          <w:lang w:val="en-US"/>
        </w:rPr>
        <w:t>k</w:t>
      </w:r>
      <w:r w:rsidRPr="002F3E35">
        <w:rPr>
          <w:rFonts w:eastAsia="Times New Roman"/>
          <w:color w:val="000000"/>
          <w:lang w:val="en-US"/>
        </w:rPr>
        <w:t xml:space="preserve">o‘rsatilgan bir nechta shart bajarilsa, ushbu sanalarning nisbatan ilgarigisi, biroq ushbu moddaning o‘n to‘rtinchi qismi </w:t>
      </w:r>
      <w:hyperlink r:id="rId36" w:anchor="-4675879" w:history="1">
        <w:r w:rsidRPr="002F3E35">
          <w:rPr>
            <w:rFonts w:eastAsia="Times New Roman"/>
            <w:color w:val="008080"/>
            <w:lang w:val="en-US"/>
          </w:rPr>
          <w:t xml:space="preserve">2 </w:t>
        </w:r>
      </w:hyperlink>
      <w:r w:rsidRPr="002F3E35">
        <w:rPr>
          <w:rFonts w:eastAsia="Times New Roman"/>
          <w:color w:val="000000"/>
          <w:lang w:val="en-US"/>
        </w:rPr>
        <w:t xml:space="preserve">va </w:t>
      </w:r>
      <w:hyperlink r:id="rId37" w:anchor="-4675880" w:history="1">
        <w:r w:rsidRPr="002F3E35">
          <w:rPr>
            <w:rFonts w:eastAsia="Times New Roman"/>
            <w:color w:val="008080"/>
            <w:lang w:val="en-US"/>
          </w:rPr>
          <w:t xml:space="preserve">3-bandlarida </w:t>
        </w:r>
      </w:hyperlink>
      <w:r w:rsidRPr="002F3E35">
        <w:rPr>
          <w:rFonts w:eastAsia="Times New Roman"/>
          <w:color w:val="000000"/>
          <w:lang w:val="en-US"/>
        </w:rPr>
        <w:t>ko‘rsatilgan sanalarning birinchisidan ilgari kirib kelmagan sana norezidentning O‘zbekiston Respublikasida faoliyatni amalga oshirishi boshlangan sana deb e’tirof etiladi.</w:t>
      </w:r>
    </w:p>
    <w:p w14:paraId="52E4F2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Respublikasida doimiy muassasani tashkil etishga olib kelu</w:t>
      </w:r>
      <w:r w:rsidRPr="002F3E35">
        <w:rPr>
          <w:rFonts w:eastAsia="Times New Roman"/>
          <w:color w:val="000000"/>
          <w:lang w:val="en-US"/>
        </w:rPr>
        <w:t xml:space="preserve">vchi tadbirkorlik faoliyatini amalga oshirayotgan chet el yuridik shaxsi ushbu Kodeksning </w:t>
      </w:r>
      <w:hyperlink r:id="rId38" w:anchor="-4678980" w:history="1">
        <w:r w:rsidRPr="002F3E35">
          <w:rPr>
            <w:rFonts w:eastAsia="Times New Roman"/>
            <w:color w:val="008080"/>
            <w:lang w:val="en-US"/>
          </w:rPr>
          <w:t>130-moddasida</w:t>
        </w:r>
      </w:hyperlink>
      <w:r w:rsidRPr="002F3E35">
        <w:rPr>
          <w:rFonts w:eastAsia="Times New Roman"/>
          <w:color w:val="000000"/>
          <w:lang w:val="en-US"/>
        </w:rPr>
        <w:t xml:space="preserve"> belgilangan tartibda soliq organida soliq to‘lovchi sifatida ro‘yxatdan o‘tishi shart.</w:t>
      </w:r>
    </w:p>
    <w:p w14:paraId="342C8BC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ch</w:t>
      </w:r>
      <w:r w:rsidRPr="002F3E35">
        <w:rPr>
          <w:rFonts w:eastAsia="Times New Roman"/>
          <w:color w:val="000000"/>
          <w:lang w:val="en-US"/>
        </w:rPr>
        <w:t>et el yuridik shaxsi bitta soliq organida ro‘yxatdan o‘tkazilishi lozim bo‘lgan ikki va undan ortiq doimiy muassasa tashkil etilishiga olib keluvchi tadbirkorlik faoliyatini amalga oshirsa, bitta doimiy muassasa barcha shunday doimiy muassasalar guruhi bo‘</w:t>
      </w:r>
      <w:r w:rsidRPr="002F3E35">
        <w:rPr>
          <w:rFonts w:eastAsia="Times New Roman"/>
          <w:color w:val="000000"/>
          <w:lang w:val="en-US"/>
        </w:rPr>
        <w:t xml:space="preserve">yicha ro‘yxatdan o‘tkazilishi lozim. Mazkur qoida ushbu moddaning uchinchi qismi </w:t>
      </w:r>
      <w:hyperlink r:id="rId39" w:anchor="-4675824" w:history="1">
        <w:r w:rsidRPr="002F3E35">
          <w:rPr>
            <w:rFonts w:eastAsia="Times New Roman"/>
            <w:color w:val="008080"/>
            <w:lang w:val="en-US"/>
          </w:rPr>
          <w:t xml:space="preserve">1-bandida </w:t>
        </w:r>
      </w:hyperlink>
      <w:r w:rsidRPr="002F3E35">
        <w:rPr>
          <w:rFonts w:eastAsia="Times New Roman"/>
          <w:color w:val="000000"/>
          <w:lang w:val="en-US"/>
        </w:rPr>
        <w:t xml:space="preserve">ko‘rsatilgan qurilish maydonini, qurilish, montaj yoki boshqa obyektni tashkil etuvchi faoliyatga nisbatan </w:t>
      </w:r>
      <w:r w:rsidRPr="002F3E35">
        <w:rPr>
          <w:rFonts w:eastAsia="Times New Roman"/>
          <w:color w:val="000000"/>
          <w:lang w:val="en-US"/>
        </w:rPr>
        <w:t>tatbiq etilmaydi.</w:t>
      </w:r>
    </w:p>
    <w:p w14:paraId="2BFC52A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chet el yuridik shaxsi ushbu moddaning </w:t>
      </w:r>
      <w:hyperlink r:id="rId40" w:anchor="-4675803" w:history="1">
        <w:r w:rsidRPr="002F3E35">
          <w:rPr>
            <w:rFonts w:eastAsia="Times New Roman"/>
            <w:color w:val="008080"/>
            <w:lang w:val="en-US"/>
          </w:rPr>
          <w:t>ikkinchi</w:t>
        </w:r>
      </w:hyperlink>
      <w:r w:rsidRPr="002F3E35">
        <w:rPr>
          <w:rFonts w:eastAsia="Times New Roman"/>
          <w:color w:val="000000"/>
          <w:lang w:val="en-US"/>
        </w:rPr>
        <w:t xml:space="preserve">, </w:t>
      </w:r>
      <w:hyperlink r:id="rId41" w:anchor="-4675822" w:history="1">
        <w:r w:rsidRPr="002F3E35">
          <w:rPr>
            <w:rFonts w:eastAsia="Times New Roman"/>
            <w:color w:val="008080"/>
            <w:lang w:val="en-US"/>
          </w:rPr>
          <w:t>uchinchi</w:t>
        </w:r>
      </w:hyperlink>
      <w:r w:rsidRPr="002F3E35">
        <w:rPr>
          <w:rFonts w:eastAsia="Times New Roman"/>
          <w:color w:val="000000"/>
          <w:lang w:val="en-US"/>
        </w:rPr>
        <w:t xml:space="preserve"> yoki </w:t>
      </w:r>
      <w:hyperlink r:id="rId42" w:anchor="-4675848" w:history="1">
        <w:r w:rsidRPr="002F3E35">
          <w:rPr>
            <w:rFonts w:eastAsia="Times New Roman"/>
            <w:color w:val="008080"/>
            <w:lang w:val="en-US"/>
          </w:rPr>
          <w:t>sakkizinchi qismlarida</w:t>
        </w:r>
      </w:hyperlink>
      <w:r w:rsidRPr="002F3E35">
        <w:rPr>
          <w:rFonts w:eastAsia="Times New Roman"/>
          <w:color w:val="000000"/>
          <w:lang w:val="en-US"/>
        </w:rPr>
        <w:t xml:space="preserve"> ko‘rsatilgan faoliyatni amalga oshiradigan, ro‘yxatdan o‘tkazilgan doimiy muassasaga ega bo‘lsa va ushbu doimiy muassasa ro‘yxatdan o‘tkazilgan joydan farqlanuvchi joyda shunday yoki shunga o‘xshash faoliyatni amalga oshirsa, bun</w:t>
      </w:r>
      <w:r w:rsidRPr="002F3E35">
        <w:rPr>
          <w:rFonts w:eastAsia="Times New Roman"/>
          <w:color w:val="000000"/>
          <w:lang w:val="en-US"/>
        </w:rPr>
        <w:t>day faoliyatni amalga oshirish ham mazkur faoliyatni amalga oshirish boshlangan sanadan e’tiboran ro‘yxatdan o‘tkazilishi lozim bo‘lgan doimiy muassasani tashkil etishga olib keladi.</w:t>
      </w:r>
    </w:p>
    <w:p w14:paraId="09FB8A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chet el yuridik shaxsining faoliyati ko‘chma xususiyatga ega bo‘lsa </w:t>
      </w:r>
      <w:r w:rsidRPr="002F3E35">
        <w:rPr>
          <w:rFonts w:eastAsia="Times New Roman"/>
          <w:color w:val="000000"/>
          <w:lang w:val="en-US"/>
        </w:rPr>
        <w:t>(yo‘l qurilishi, foydali qazilmalarni qidirish va ko‘chma xususiyatga ega bo‘lgan boshqa faoliyat turlari), bu holda butun loyihaga, uning ko‘chma xususiyatidan qat’i nazar, doimiy muassasa sifatida qaraladi.</w:t>
      </w:r>
    </w:p>
    <w:p w14:paraId="120EE55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doimiy muassasa O‘zbekiston Respublikasini</w:t>
      </w:r>
      <w:r w:rsidRPr="002F3E35">
        <w:rPr>
          <w:rFonts w:eastAsia="Times New Roman"/>
          <w:color w:val="000000"/>
          <w:lang w:val="en-US"/>
        </w:rPr>
        <w:t xml:space="preserve">ng Yagona soliq to‘lovchilar reyestridan chiqarilganidan keyin chet el yuridik shaxsi o‘n ikki oylik davr ichida ushbu moddaning </w:t>
      </w:r>
      <w:hyperlink r:id="rId43" w:anchor="-4675803" w:history="1">
        <w:r w:rsidRPr="002F3E35">
          <w:rPr>
            <w:rFonts w:eastAsia="Times New Roman"/>
            <w:color w:val="008080"/>
            <w:lang w:val="en-US"/>
          </w:rPr>
          <w:t xml:space="preserve">ikkinchi </w:t>
        </w:r>
      </w:hyperlink>
      <w:r w:rsidRPr="002F3E35">
        <w:rPr>
          <w:rFonts w:eastAsia="Times New Roman"/>
          <w:color w:val="000000"/>
          <w:lang w:val="en-US"/>
        </w:rPr>
        <w:t xml:space="preserve">yoki </w:t>
      </w:r>
      <w:hyperlink r:id="rId44" w:anchor="-4675822" w:history="1">
        <w:r w:rsidRPr="002F3E35">
          <w:rPr>
            <w:rFonts w:eastAsia="Times New Roman"/>
            <w:color w:val="008080"/>
            <w:lang w:val="en-US"/>
          </w:rPr>
          <w:t>uchinchi qismlarida</w:t>
        </w:r>
      </w:hyperlink>
      <w:r w:rsidRPr="002F3E35">
        <w:rPr>
          <w:rFonts w:eastAsia="Times New Roman"/>
          <w:color w:val="000000"/>
          <w:lang w:val="en-US"/>
        </w:rPr>
        <w:t xml:space="preserve"> ko‘rsatilgan faoliyatini tiklasa, u doimiy muassasani tashkil etgan deb e’tirof etiladi va bunday faoliyat tiklangan sanadan e’tiboran soliq to‘lovchi sifatida ro‘yxatdan o‘tkazilishi lozim.</w:t>
      </w:r>
    </w:p>
    <w:p w14:paraId="608142F9" w14:textId="77777777" w:rsidR="00000000" w:rsidRPr="002F3E35" w:rsidRDefault="00F75B73">
      <w:pPr>
        <w:shd w:val="clear" w:color="auto" w:fill="FFFFFF"/>
        <w:ind w:firstLine="851"/>
        <w:jc w:val="both"/>
        <w:divId w:val="1298998678"/>
        <w:rPr>
          <w:rFonts w:eastAsia="Times New Roman"/>
          <w:b/>
          <w:bCs/>
          <w:color w:val="000080"/>
          <w:lang w:val="en-US"/>
        </w:rPr>
      </w:pPr>
      <w:r w:rsidRPr="002F3E35">
        <w:rPr>
          <w:rFonts w:eastAsia="Times New Roman"/>
          <w:b/>
          <w:bCs/>
          <w:color w:val="000080"/>
          <w:lang w:val="en-US"/>
        </w:rPr>
        <w:t>37-modda. O‘zaro bog‘liq bo‘lgan shaxslar</w:t>
      </w:r>
    </w:p>
    <w:p w14:paraId="59F33A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shaxslar o‘rtasidagi munosabatlarning o‘ziga xos xususiyatlari ushbu shaxslar tuzadigan bitimlarning shartlariga va (yoki) natijalariga va (yoki) ushbu shaxslar faoliyatining iqtisodiy natijalariga yoki o‘zlarini vakil qilgan shaxslarning faoliyatiga </w:t>
      </w:r>
      <w:r w:rsidRPr="002F3E35">
        <w:rPr>
          <w:rFonts w:eastAsia="Times New Roman"/>
          <w:color w:val="000000"/>
          <w:lang w:val="en-US"/>
        </w:rPr>
        <w:t>ta’sir ko‘rsatsa, ushbu qismda ko‘rsatilgan shaxslar soliq solish maqsadlarida o‘zaro bog‘liq bo‘lgan shaxslar deb e’tirof etiladi.</w:t>
      </w:r>
    </w:p>
    <w:p w14:paraId="6322A27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Shaxslarning o‘zaro bog‘liqligini e’tirof etish uchun bir shaxsning boshqa shaxslar kapitalida ular o‘rtasida tuzilgan bitim</w:t>
      </w:r>
      <w:r w:rsidRPr="002F3E35">
        <w:rPr>
          <w:rFonts w:eastAsia="Times New Roman"/>
          <w:color w:val="000000"/>
          <w:lang w:val="en-US"/>
        </w:rPr>
        <w:t>ga muvofiq ishtirok etishi tufayli yoxud bir shaxsning boshqa shaxslar tomonidan qabul qilinadigan qarorlarni belgilashda boshqacha imkoniyati mavjud bo‘lganda ko‘rsatilishi mumkin bo‘lgan ta’sir inobatga olinadi. Bunday ta’sir, u bitta shaxs tomonidan bev</w:t>
      </w:r>
      <w:r w:rsidRPr="002F3E35">
        <w:rPr>
          <w:rFonts w:eastAsia="Times New Roman"/>
          <w:color w:val="000000"/>
          <w:lang w:val="en-US"/>
        </w:rPr>
        <w:t xml:space="preserve">osita va mustaqil ravishda yoki shaxsning ushbu moddaga muvofiq o‘zaro bog‘liq deb e’tirof etiladigan o‘zaro bog‘liq shaxslari bilan birgalikda ko‘rsatilishi mumkinligidan yoki mumkin emasligidan qat’i nazar, inobatga olinadi. </w:t>
      </w:r>
    </w:p>
    <w:p w14:paraId="42C03F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Ushbu Kodeksning maqsadlarida mazkur moddaning </w:t>
      </w:r>
      <w:hyperlink r:id="rId45" w:anchor="-4675891" w:history="1">
        <w:r w:rsidRPr="002F3E35">
          <w:rPr>
            <w:rFonts w:eastAsia="Times New Roman"/>
            <w:color w:val="008080"/>
            <w:lang w:val="en-US"/>
          </w:rPr>
          <w:t>birinchi</w:t>
        </w:r>
      </w:hyperlink>
      <w:r w:rsidRPr="002F3E35">
        <w:rPr>
          <w:rFonts w:eastAsia="Times New Roman"/>
          <w:color w:val="000000"/>
          <w:lang w:val="en-US"/>
        </w:rPr>
        <w:t xml:space="preserve"> va </w:t>
      </w:r>
      <w:hyperlink r:id="rId46" w:anchor="-4675893" w:history="1">
        <w:r w:rsidRPr="002F3E35">
          <w:rPr>
            <w:rFonts w:eastAsia="Times New Roman"/>
            <w:color w:val="008080"/>
            <w:lang w:val="en-US"/>
          </w:rPr>
          <w:t xml:space="preserve">ikkinchi qismlari </w:t>
        </w:r>
      </w:hyperlink>
      <w:r w:rsidRPr="002F3E35">
        <w:rPr>
          <w:rFonts w:eastAsia="Times New Roman"/>
          <w:color w:val="000000"/>
          <w:lang w:val="en-US"/>
        </w:rPr>
        <w:t xml:space="preserve">inobatga olingan holda quyidagilar o‘zaro bog‘liq shaxslar deb </w:t>
      </w:r>
      <w:r w:rsidRPr="002F3E35">
        <w:rPr>
          <w:rFonts w:eastAsia="Times New Roman"/>
          <w:color w:val="000000"/>
          <w:lang w:val="en-US"/>
        </w:rPr>
        <w:t xml:space="preserve">e’tirof etiladi: </w:t>
      </w:r>
    </w:p>
    <w:p w14:paraId="645A4DE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yuridik shaxslar, agar bir yuridik shaxs boshqa yuridik shaxsda bevosita va (yoki) bilvosita ishtirok etsa va bunday ishtirokning ulushi 20 foizdan ortiqni tashkil etsa; </w:t>
      </w:r>
    </w:p>
    <w:p w14:paraId="776BE77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jismoniy shaxs va yuridik shaxs, agar jismoniy shaxs ushbu yu</w:t>
      </w:r>
      <w:r w:rsidRPr="002F3E35">
        <w:rPr>
          <w:rFonts w:eastAsia="Times New Roman"/>
          <w:color w:val="000000"/>
          <w:lang w:val="en-US"/>
        </w:rPr>
        <w:t>ridik shaxsda bevosita va (yoki) bilvosita ishtirok etsa hamda bunday ishtirokning ulushi 20 foizdan ortiqni tashkil etsa;</w:t>
      </w:r>
    </w:p>
    <w:p w14:paraId="019AC74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yuridik shaxslar, agar ayni bir shaxs bevosita va (yoki) bilvosita ushbu yuridik shaxslarda ishtirok etsa va har bir yuridik shaxs</w:t>
      </w:r>
      <w:r w:rsidRPr="002F3E35">
        <w:rPr>
          <w:rFonts w:eastAsia="Times New Roman"/>
          <w:color w:val="000000"/>
          <w:lang w:val="en-US"/>
        </w:rPr>
        <w:t>dagi bunday ishtirokning ulushi 20 foizdan ortiqni tashkil etsa;</w:t>
      </w:r>
    </w:p>
    <w:p w14:paraId="29DC82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yuridik shaxs va ushbu yuridik shaxsning yakka tartibdagi ijro etuvchi organi tayinloviga (sayloviga) ko‘ra yoki ushbu yuridik shaxsning kollegial ijro etuvchi organi yoki direktorlar keng</w:t>
      </w:r>
      <w:r w:rsidRPr="002F3E35">
        <w:rPr>
          <w:rFonts w:eastAsia="Times New Roman"/>
          <w:color w:val="000000"/>
          <w:lang w:val="en-US"/>
        </w:rPr>
        <w:t xml:space="preserve">ashi (kuzatuv kengashi) tarkibi kamida 50 foizining tayinloviga (sayloviga) ko‘ra vakolatlarga ega bo‘lgan shaxs (shu jumladan jismoniy shaxs). Jismoniy shaxs bilan bog‘liq holda, uning vakolatlarini belgilash chog‘ida jismoniy shaxsning ushbu qismning </w:t>
      </w:r>
      <w:hyperlink r:id="rId47" w:anchor="-4675910" w:history="1">
        <w:r w:rsidRPr="002F3E35">
          <w:rPr>
            <w:rFonts w:eastAsia="Times New Roman"/>
            <w:color w:val="008080"/>
            <w:lang w:val="en-US"/>
          </w:rPr>
          <w:t xml:space="preserve">11-bandida </w:t>
        </w:r>
      </w:hyperlink>
      <w:r w:rsidRPr="002F3E35">
        <w:rPr>
          <w:rFonts w:eastAsia="Times New Roman"/>
          <w:color w:val="000000"/>
          <w:lang w:val="en-US"/>
        </w:rPr>
        <w:t>ko‘rsatilgan o‘zaro bog‘liq shaxslari bilan birgalikdagi vakolatlari ham inobatga olinadi;</w:t>
      </w:r>
    </w:p>
    <w:p w14:paraId="0B7A005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5) kollegial ijro etuvchi organ yoki direktorlar kengashi (kuzatuv kengashi) tarkibining kamida 50 </w:t>
      </w:r>
      <w:r w:rsidRPr="002F3E35">
        <w:rPr>
          <w:rFonts w:eastAsia="Times New Roman"/>
          <w:color w:val="000000"/>
          <w:lang w:val="en-US"/>
        </w:rPr>
        <w:t xml:space="preserve">foizi ayni bir shaxsning (shu jumladan jismoniy shaxsning) qaroriga ko‘ra tayinlangan yoki saylangan yuridik shaxslar. Jismoniy shaxs bilan bog‘liq holda esa, ushbu shaxsning qarorlarini belgilash chog‘ida uning ushbu qismning </w:t>
      </w:r>
      <w:hyperlink r:id="rId48" w:anchor="-4675910" w:history="1">
        <w:r w:rsidRPr="002F3E35">
          <w:rPr>
            <w:rFonts w:eastAsia="Times New Roman"/>
            <w:color w:val="008080"/>
            <w:lang w:val="en-US"/>
          </w:rPr>
          <w:t xml:space="preserve">11-bandida </w:t>
        </w:r>
      </w:hyperlink>
      <w:r w:rsidRPr="002F3E35">
        <w:rPr>
          <w:rFonts w:eastAsia="Times New Roman"/>
          <w:color w:val="000000"/>
          <w:lang w:val="en-US"/>
        </w:rPr>
        <w:t xml:space="preserve">ko‘rsatilgan o‘zaro bog‘liq shaxslari bilan birgalikda qabul qilingan qarorlari ham inobatga olinadi; </w:t>
      </w:r>
    </w:p>
    <w:p w14:paraId="626AE2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kollegial ijro etuvchi organ yoki direktorlar kengashi (kuzatuv kengashi) tarkibining 50 foizdan ortig‘ini ayn</w:t>
      </w:r>
      <w:r w:rsidRPr="002F3E35">
        <w:rPr>
          <w:rFonts w:eastAsia="Times New Roman"/>
          <w:color w:val="000000"/>
          <w:lang w:val="en-US"/>
        </w:rPr>
        <w:t xml:space="preserve">i bir jismoniy shaxslar tashkil etadigan yuridik shaxslar. Bunda jismoniy shaxsning bevosita ishtiroki ushbu qismning </w:t>
      </w:r>
      <w:hyperlink r:id="rId49" w:anchor="-4675910" w:history="1">
        <w:r w:rsidRPr="002F3E35">
          <w:rPr>
            <w:rFonts w:eastAsia="Times New Roman"/>
            <w:color w:val="008080"/>
            <w:lang w:val="en-US"/>
          </w:rPr>
          <w:t xml:space="preserve">11-bandida </w:t>
        </w:r>
      </w:hyperlink>
      <w:r w:rsidRPr="002F3E35">
        <w:rPr>
          <w:rFonts w:eastAsia="Times New Roman"/>
          <w:color w:val="000000"/>
          <w:lang w:val="en-US"/>
        </w:rPr>
        <w:t>ko‘rsatilgan shaxs bilan o‘zaro bog‘liq shaxslarning ishtirokiga teng</w:t>
      </w:r>
      <w:r w:rsidRPr="002F3E35">
        <w:rPr>
          <w:rFonts w:eastAsia="Times New Roman"/>
          <w:color w:val="000000"/>
          <w:lang w:val="en-US"/>
        </w:rPr>
        <w:t>lashtiriladi;</w:t>
      </w:r>
    </w:p>
    <w:p w14:paraId="398DA8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yuridik shaxs va uning yakka tartibdagi ijro etuvchi organi vakolatlarini amalga oshiruvchi shaxs;</w:t>
      </w:r>
    </w:p>
    <w:p w14:paraId="0A97CC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yakka tartibdagi ijro etuvchi organning vakolatlari ayni bir shaxs tomonidan amalga oshiriladigan yuridik shaxslar;</w:t>
      </w:r>
    </w:p>
    <w:p w14:paraId="7C976E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9) yuridik shaxslar v</w:t>
      </w:r>
      <w:r w:rsidRPr="002F3E35">
        <w:rPr>
          <w:rFonts w:eastAsia="Times New Roman"/>
          <w:color w:val="000000"/>
          <w:lang w:val="en-US"/>
        </w:rPr>
        <w:t>a (yoki) jismoniy shaxslar, agar ushbu shaxslarning biri boshqa shaxsda bevosita ishtirok etishini aks ettiruvchi ketma-ketlikda har bir ilgarigi shaxsning keyingi yuridik shaxsdagi bevosita ishtiroki 50 foizdan ortiqni tashkil etsa;</w:t>
      </w:r>
    </w:p>
    <w:p w14:paraId="5877AC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10) jismoniy shaxslar,</w:t>
      </w:r>
      <w:r w:rsidRPr="002F3E35">
        <w:rPr>
          <w:rFonts w:eastAsia="Times New Roman"/>
          <w:color w:val="000000"/>
          <w:lang w:val="en-US"/>
        </w:rPr>
        <w:t xml:space="preserve"> agar bir jismoniy shaxs boshqa jismoniy shaxsga lavozim mavqeyi bo‘yicha bo‘ysunsa;</w:t>
      </w:r>
    </w:p>
    <w:p w14:paraId="0229147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11) jismoniy shaxs, uning eri (xotini), ota-onasi (shu jumladan uni farzandlikka olgan ota-onasi), erining (xotinining) ota-onasi, farzandlari (shu jumladan u farzandlikka</w:t>
      </w:r>
      <w:r w:rsidRPr="002F3E35">
        <w:rPr>
          <w:rFonts w:eastAsia="Times New Roman"/>
          <w:color w:val="000000"/>
          <w:lang w:val="en-US"/>
        </w:rPr>
        <w:t xml:space="preserve"> olgan farzandlar), to‘liq va to‘liq bo‘lmagan qarindosh aka-ukalari va opa-singillari, shuningdek vasiysi (homiysi) va jismoniy shaxs homiyligidagi shaxs. </w:t>
      </w:r>
    </w:p>
    <w:p w14:paraId="7D03C17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Jismoniy shaxsning va uning ushbu moddaning uchinchi qismi </w:t>
      </w:r>
      <w:hyperlink r:id="rId50" w:anchor="-4675910" w:history="1">
        <w:r w:rsidRPr="002F3E35">
          <w:rPr>
            <w:rFonts w:eastAsia="Times New Roman"/>
            <w:color w:val="008080"/>
            <w:lang w:val="en-US"/>
          </w:rPr>
          <w:t>11-bandida</w:t>
        </w:r>
      </w:hyperlink>
      <w:r w:rsidRPr="002F3E35">
        <w:rPr>
          <w:rFonts w:eastAsia="Times New Roman"/>
          <w:color w:val="000000"/>
          <w:lang w:val="en-US"/>
        </w:rPr>
        <w:t xml:space="preserve"> ko‘rsatilgan o‘zaro bog‘liq shaxslarining yuridik shaxsda ishtirok etishining jami ulushi ushbu moddaning maqsadi uchun jismoniy shaxsning ushbu yuridik shaxsda ishtirok etishi ulushi deb e’tirof etiladi.</w:t>
      </w:r>
    </w:p>
    <w:p w14:paraId="142306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shaxslar tomonida</w:t>
      </w:r>
      <w:r w:rsidRPr="002F3E35">
        <w:rPr>
          <w:rFonts w:eastAsia="Times New Roman"/>
          <w:color w:val="000000"/>
          <w:lang w:val="en-US"/>
        </w:rPr>
        <w:t>n tuziladigan bitimlarning shartlariga va (yoki) natijalariga va (yoki) bu shaxslar faoliyatining iqtisodiy natijalariga bir yoki bir nechta boshqa shaxslar tomonidan ularning bozordagi ustun mavqeyi tufayli yoxud boshqa shunga o‘xshash holatlar tufayli ta</w:t>
      </w:r>
      <w:r w:rsidRPr="002F3E35">
        <w:rPr>
          <w:rFonts w:eastAsia="Times New Roman"/>
          <w:color w:val="000000"/>
          <w:lang w:val="en-US"/>
        </w:rPr>
        <w:t xml:space="preserve">’sir ko‘rsatilsa, bunday ta’sir shaxslarni o‘zaro bog‘liq deb e’tirof etish uchun asos bo‘lmaydi. </w:t>
      </w:r>
    </w:p>
    <w:p w14:paraId="1ECD57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O‘zbekiston yuridik shaxslaridagi bevosita va (yoki) bilvosita ishtiroki bunday yuridik shaxslarni o‘zaro bog‘liq deb e’tirof et</w:t>
      </w:r>
      <w:r w:rsidRPr="002F3E35">
        <w:rPr>
          <w:rFonts w:eastAsia="Times New Roman"/>
          <w:color w:val="000000"/>
          <w:lang w:val="en-US"/>
        </w:rPr>
        <w:t>ish uchun o‘z-o‘zidan asos bo‘lmaydi. Mazkur yuridik shaxslar ushbu moddada nazarda tutilgan boshqa asoslarga ko‘ra o‘zaro bog‘liq deb e’tirof etilishi mumkin.</w:t>
      </w:r>
    </w:p>
    <w:p w14:paraId="46ADA1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o‘zaro bog‘liq shaxslar o‘rtasidagi munosabatlar ushbu moddaning </w:t>
      </w:r>
      <w:hyperlink r:id="rId51" w:anchor="-4675891" w:history="1">
        <w:r w:rsidRPr="002F3E35">
          <w:rPr>
            <w:rFonts w:eastAsia="Times New Roman"/>
            <w:color w:val="008080"/>
            <w:lang w:val="en-US"/>
          </w:rPr>
          <w:t>birinchi</w:t>
        </w:r>
      </w:hyperlink>
      <w:r w:rsidRPr="002F3E35">
        <w:rPr>
          <w:rFonts w:eastAsia="Times New Roman"/>
          <w:color w:val="000000"/>
          <w:lang w:val="en-US"/>
        </w:rPr>
        <w:t xml:space="preserve"> va </w:t>
      </w:r>
      <w:hyperlink r:id="rId52" w:anchor="-4675894" w:history="1">
        <w:r w:rsidRPr="002F3E35">
          <w:rPr>
            <w:rFonts w:eastAsia="Times New Roman"/>
            <w:color w:val="008080"/>
            <w:lang w:val="en-US"/>
          </w:rPr>
          <w:t>ikkinchi qismlarid</w:t>
        </w:r>
      </w:hyperlink>
      <w:r w:rsidRPr="002F3E35">
        <w:rPr>
          <w:rFonts w:eastAsia="Times New Roman"/>
          <w:color w:val="000000"/>
          <w:lang w:val="en-US"/>
        </w:rPr>
        <w:t xml:space="preserve">a ko‘rsatilgan belgilarga ega bo‘lsa, ushbu moddaning </w:t>
      </w:r>
      <w:hyperlink r:id="rId53" w:anchor="-4675894" w:history="1">
        <w:r w:rsidRPr="002F3E35">
          <w:rPr>
            <w:rFonts w:eastAsia="Times New Roman"/>
            <w:color w:val="008080"/>
            <w:lang w:val="en-US"/>
          </w:rPr>
          <w:t>uchinchi qismida</w:t>
        </w:r>
      </w:hyperlink>
      <w:r w:rsidRPr="002F3E35">
        <w:rPr>
          <w:rFonts w:eastAsia="Times New Roman"/>
          <w:color w:val="000000"/>
          <w:lang w:val="en-US"/>
        </w:rPr>
        <w:t xml:space="preserve"> nazarda</w:t>
      </w:r>
      <w:r w:rsidRPr="002F3E35">
        <w:rPr>
          <w:rFonts w:eastAsia="Times New Roman"/>
          <w:color w:val="000000"/>
          <w:lang w:val="en-US"/>
        </w:rPr>
        <w:t xml:space="preserve"> tutilmagan boshqa asoslar bo‘yicha shaxslarni o‘zaro bog‘liq deb e’tirof etish sud tomonidan amalga oshiriladi.</w:t>
      </w:r>
    </w:p>
    <w:p w14:paraId="0E27B86A" w14:textId="77777777" w:rsidR="00000000" w:rsidRPr="002F3E35" w:rsidRDefault="00F75B73">
      <w:pPr>
        <w:shd w:val="clear" w:color="auto" w:fill="FFFFFF"/>
        <w:ind w:firstLine="851"/>
        <w:jc w:val="both"/>
        <w:divId w:val="2128887083"/>
        <w:rPr>
          <w:rFonts w:eastAsia="Times New Roman"/>
          <w:b/>
          <w:bCs/>
          <w:color w:val="000080"/>
          <w:lang w:val="en-US"/>
        </w:rPr>
      </w:pPr>
      <w:r w:rsidRPr="002F3E35">
        <w:rPr>
          <w:rFonts w:eastAsia="Times New Roman"/>
          <w:b/>
          <w:bCs/>
          <w:color w:val="000080"/>
          <w:lang w:val="en-US"/>
        </w:rPr>
        <w:t>38-modda. Yuridik shaxsda ishtirok etish ulushi</w:t>
      </w:r>
    </w:p>
    <w:p w14:paraId="24DA6A2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solish maqsadida bir jismoniy yoki yuridik shaxsning (bundan buyon matnda shaxs deb yuritiladi) ulushi tanlangan boshqa yuridik shaxsdagi (bundan buyon matnda tanlangan yuridik shaxs deb yuritiladi) ulushni aniqlash uchun ushbu shaxsning tanlangan yu</w:t>
      </w:r>
      <w:r w:rsidRPr="002F3E35">
        <w:rPr>
          <w:rFonts w:eastAsia="Times New Roman"/>
          <w:color w:val="000000"/>
          <w:lang w:val="en-US"/>
        </w:rPr>
        <w:t xml:space="preserve">ridik shaxsda bevosita va bilvosita ishtirok etish ulushlarining summasi tarzida aniqlanadi. </w:t>
      </w:r>
    </w:p>
    <w:p w14:paraId="6A2794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Tanlangan yuridik shaxs ovoz beruvchi aksiyalarining bevosita shu shaxsga tegishli bo‘lgan ulushi yoki tanlangan yuridik shaxsning ustav fondidagi (ustav kapitali</w:t>
      </w:r>
      <w:r w:rsidRPr="002F3E35">
        <w:rPr>
          <w:rFonts w:eastAsia="Times New Roman"/>
          <w:color w:val="000000"/>
          <w:lang w:val="en-US"/>
        </w:rPr>
        <w:t>dagi) bevosita ushbu shaxsga tegishli bo‘lgan ulushi yuridik shaxsda bevosita ishtirok etish ulushi deb e’tirof etiladi.</w:t>
      </w:r>
    </w:p>
    <w:p w14:paraId="0B84DB5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Shaxsning tanlangan yuridik shaxsda bevosita ishtirok etish ulushini aniqlash mumkin bo‘lmagan taqdirda, ishtirokchilarning tanlangan y</w:t>
      </w:r>
      <w:r w:rsidRPr="002F3E35">
        <w:rPr>
          <w:rFonts w:eastAsia="Times New Roman"/>
          <w:color w:val="000000"/>
          <w:lang w:val="en-US"/>
        </w:rPr>
        <w:t>uridik shaxsdagi soniga mutanosib ravishda aniqlanadigan ulush shaxsning tanlangan yuridik shaxsda bevosita ishtirok etish ulushi deb e’tirof etiladi.</w:t>
      </w:r>
    </w:p>
    <w:p w14:paraId="02DE47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 tartibda aniqlanadigan ulush shaxsning tanlangan yuridik shaxsda bilvosita ishtirok etish ulushi</w:t>
      </w:r>
      <w:r w:rsidRPr="002F3E35">
        <w:rPr>
          <w:rFonts w:eastAsia="Times New Roman"/>
          <w:color w:val="000000"/>
          <w:lang w:val="en-US"/>
        </w:rPr>
        <w:t xml:space="preserve"> deb e’tirof etiladi:</w:t>
      </w:r>
    </w:p>
    <w:p w14:paraId="245D95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ushbu shaxsning tanlangan yuridik shaxsda ishtirok etishining barcha ketma-ketligi har bir ilgarigi yuridik shaxsning tegishli ketma-ketlikdagi har bir keyingi yuridik shaxsdagi bevosita ishtiroki orqali aniqlanadi; </w:t>
      </w:r>
    </w:p>
    <w:p w14:paraId="3541831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har bir ilg</w:t>
      </w:r>
      <w:r w:rsidRPr="002F3E35">
        <w:rPr>
          <w:rFonts w:eastAsia="Times New Roman"/>
          <w:color w:val="000000"/>
          <w:lang w:val="en-US"/>
        </w:rPr>
        <w:t>arigi yuridik shaxsning har bir keyingi yuridik shaxsdagi bevosita ketma-ketlikdagi ishtirok etish ulushi aniqlanadi;</w:t>
      </w:r>
    </w:p>
    <w:p w14:paraId="2D4E54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har bir shunday ketma-ketlik uchun ushbu ketma-ketlikning barcha yuridik shaxslari uchun bevosita ishtirok etish ulushi topiladi;</w:t>
      </w:r>
    </w:p>
    <w:p w14:paraId="311EFC4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ha</w:t>
      </w:r>
      <w:r w:rsidRPr="002F3E35">
        <w:rPr>
          <w:rFonts w:eastAsia="Times New Roman"/>
          <w:color w:val="000000"/>
          <w:lang w:val="en-US"/>
        </w:rPr>
        <w:t>r bir shunday ketma-ketlik uchun topilgan bevosita ishtirok etish ulushlarining barchasi jamlanadi.</w:t>
      </w:r>
    </w:p>
    <w:p w14:paraId="0CC1C4A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Tashkilotda ishtirok etish ulushini aniqlashda jismoniy shaxsning yoki yuridik shaxsning yuridik shaxs tashkil etmagan holdagi chet el tuzilmasidagi ishtiro</w:t>
      </w:r>
      <w:r w:rsidRPr="002F3E35">
        <w:rPr>
          <w:rFonts w:eastAsia="Times New Roman"/>
          <w:color w:val="000000"/>
          <w:lang w:val="en-US"/>
        </w:rPr>
        <w:t>k etish ulushi ham hisobga olinadi, ushbu shaxs qaysi chet davlatning (hududning) qonun hujjatlariga muvofiq ta’sis etilgan bo‘lsa, shu qonun hujjatlariga muvofiq boshqa tashkilotlarning yoxud yuridik shaxs tashkil etmagan holdagi o‘zga chet el tuzilmalari</w:t>
      </w:r>
      <w:r w:rsidRPr="002F3E35">
        <w:rPr>
          <w:rFonts w:eastAsia="Times New Roman"/>
          <w:color w:val="000000"/>
          <w:lang w:val="en-US"/>
        </w:rPr>
        <w:t xml:space="preserve">ning kapitalida ishtirok etishga haqlidir. </w:t>
      </w:r>
    </w:p>
    <w:p w14:paraId="00A21A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shaxsda ishtirok etish ulushini aniqlashda O‘zbekiston Respublikasining qonun hujjatlariga muvofiq ko‘pi bilan bir yil muddatga tuzilgan REPO shartnomasi doirasida olingan qimmatli qog‘ozlarga egalik qili</w:t>
      </w:r>
      <w:r w:rsidRPr="002F3E35">
        <w:rPr>
          <w:rFonts w:eastAsia="Times New Roman"/>
          <w:color w:val="000000"/>
          <w:lang w:val="en-US"/>
        </w:rPr>
        <w:t xml:space="preserve">sh orqali amalga oshirilgan ishtirok yoki chet davlatning qonun hujjatlariga muvofiq REPO operatsiyasi deb e’tirof etiladigan operatsiya natijasida amalga oshirilgan ishtirok hisobga olinmaydi. </w:t>
      </w:r>
    </w:p>
    <w:p w14:paraId="65E8262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Bunday hollarda yuridik shaxsda ishtirok etish ulushini aniqlash maqsadida ushbu qimmatli qog‘ozlar, agar REPOning birinchi qismi bo‘yicha sotuvchi tomonidan sotilgan qimmatli qog‘ozlar uning tomonidan REPOning boshqa operatsiyasi bo‘yicha yoki qimmatli qo</w:t>
      </w:r>
      <w:r w:rsidRPr="002F3E35">
        <w:rPr>
          <w:rFonts w:eastAsia="Times New Roman"/>
          <w:color w:val="000000"/>
          <w:lang w:val="en-US"/>
        </w:rPr>
        <w:t>g‘ozlar qarziga doir operatsiyalar bo‘yicha sotilsagina, REPOning birinchi qismi bo‘yicha qimmatli qog‘ozlarni sotuvchi bo‘lgan shaxsda hisobga olinadi.</w:t>
      </w:r>
    </w:p>
    <w:p w14:paraId="160CF5E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REPOning ikkinchi qismi bajarilmagan yoki to‘liq bo‘lmagan hajmda bajarilgan, shuningdek REPO shartnoma</w:t>
      </w:r>
      <w:r w:rsidRPr="002F3E35">
        <w:rPr>
          <w:rFonts w:eastAsia="Times New Roman"/>
          <w:color w:val="000000"/>
          <w:lang w:val="en-US"/>
        </w:rPr>
        <w:t xml:space="preserve">si ko‘pi bilan bir yil muddatga tuzilgan taqdirda, bir yuridik shaxsning boshqa yuridik shaxsda ishtirok etish ulushini aniqlash ushbu moddaning </w:t>
      </w:r>
      <w:hyperlink r:id="rId54" w:anchor="-4675948" w:history="1">
        <w:r w:rsidRPr="002F3E35">
          <w:rPr>
            <w:rFonts w:eastAsia="Times New Roman"/>
            <w:color w:val="008080"/>
            <w:lang w:val="en-US"/>
          </w:rPr>
          <w:t>beshinchi qismida</w:t>
        </w:r>
      </w:hyperlink>
      <w:r w:rsidRPr="002F3E35">
        <w:rPr>
          <w:rFonts w:eastAsia="Times New Roman"/>
          <w:color w:val="000000"/>
          <w:lang w:val="en-US"/>
        </w:rPr>
        <w:t xml:space="preserve"> belgilangan o‘ziga xos xususiyatlar</w:t>
      </w:r>
      <w:r w:rsidRPr="002F3E35">
        <w:rPr>
          <w:rFonts w:eastAsia="Times New Roman"/>
          <w:color w:val="000000"/>
          <w:lang w:val="en-US"/>
        </w:rPr>
        <w:t xml:space="preserve"> hisobga olinmagan holda amalga oshiriladi.</w:t>
      </w:r>
    </w:p>
    <w:p w14:paraId="0A413E7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shaxsda ishtirok etish ulushini aniqlashda O‘zbekiston Respublikasining yoki chet davlatning qonun hujjatlariga muvofiq tuzilgan qimmatli qog‘ozlar qarziga doir shartnoma doirasida ko‘pi bilan bir yil mud</w:t>
      </w:r>
      <w:r w:rsidRPr="002F3E35">
        <w:rPr>
          <w:rFonts w:eastAsia="Times New Roman"/>
          <w:color w:val="000000"/>
          <w:lang w:val="en-US"/>
        </w:rPr>
        <w:t xml:space="preserve">datga olingan qimmatli qog‘ozlarga egalik qilish vositasida amalga oshirilgan ishtirok hisobga olinmaydi. </w:t>
      </w:r>
    </w:p>
    <w:p w14:paraId="0404FAA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Bunday hollarda yuridik shaxsda ishtirok etish ulushini aniqlash maqsadida bu qimmatli qog‘ozlar, agar qimmatli qog‘ozlar qarziga doir shartnoma doir</w:t>
      </w:r>
      <w:r w:rsidRPr="002F3E35">
        <w:rPr>
          <w:rFonts w:eastAsia="Times New Roman"/>
          <w:color w:val="000000"/>
          <w:lang w:val="en-US"/>
        </w:rPr>
        <w:t xml:space="preserve">asida berilgan qimmatli qog‘ozlar kreditor tomonidan qimmatli qog‘ozlar qarziga doir boshqa operatsiya bo‘yicha yoki REPO operatsiyasi bo‘yicha olingan bo‘lsagina, kreditor bo‘lgan (qimmatli qog‘ozlarni qarzga beradigan) shaxsda hisobga olinadi. </w:t>
      </w:r>
    </w:p>
    <w:p w14:paraId="4E1163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Qimmatli </w:t>
      </w:r>
      <w:r w:rsidRPr="002F3E35">
        <w:rPr>
          <w:rFonts w:eastAsia="Times New Roman"/>
          <w:color w:val="000000"/>
          <w:lang w:val="en-US"/>
        </w:rPr>
        <w:t xml:space="preserve">qog‘ozlar qarziga doir operatsiyalar bo‘yicha qimmatli qog‘ozlarni qaytarish majburiyatlari bajarilmagan yoki to‘liq bo‘lmagan hajmda bajarilgan, shuningdek qimmatli qog‘ozlar </w:t>
      </w:r>
      <w:r w:rsidRPr="002F3E35">
        <w:rPr>
          <w:rFonts w:eastAsia="Times New Roman"/>
          <w:color w:val="000000"/>
          <w:lang w:val="en-US"/>
        </w:rPr>
        <w:lastRenderedPageBreak/>
        <w:t>qarzi yuzasidan bir yildan ortiq muddatga shartnoma tuzilgan taqdirda bir yuridi</w:t>
      </w:r>
      <w:r w:rsidRPr="002F3E35">
        <w:rPr>
          <w:rFonts w:eastAsia="Times New Roman"/>
          <w:color w:val="000000"/>
          <w:lang w:val="en-US"/>
        </w:rPr>
        <w:t xml:space="preserve">k shaxsning boshqa yuridik shaxsda ishtirok etish ulushini aniqlash ushbu moddaning </w:t>
      </w:r>
      <w:hyperlink r:id="rId55" w:anchor="-4675950" w:history="1">
        <w:r w:rsidRPr="002F3E35">
          <w:rPr>
            <w:rFonts w:eastAsia="Times New Roman"/>
            <w:color w:val="008080"/>
            <w:lang w:val="en-US"/>
          </w:rPr>
          <w:t>yettinchi qismida</w:t>
        </w:r>
      </w:hyperlink>
      <w:r w:rsidRPr="002F3E35">
        <w:rPr>
          <w:rFonts w:eastAsia="Times New Roman"/>
          <w:color w:val="000000"/>
          <w:lang w:val="en-US"/>
        </w:rPr>
        <w:t xml:space="preserve"> belgilangan o‘ziga xos xususiyatlar inobatga olinmagan holda amalga oshiriladi.</w:t>
      </w:r>
    </w:p>
    <w:p w14:paraId="0C30E4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 yuridik shax</w:t>
      </w:r>
      <w:r w:rsidRPr="002F3E35">
        <w:rPr>
          <w:rFonts w:eastAsia="Times New Roman"/>
          <w:color w:val="000000"/>
          <w:lang w:val="en-US"/>
        </w:rPr>
        <w:t>sning boshqa yuridik shaxsda yoki jismoniy shaxsning yuridik shaxsda ishtirok etish ulushini aniqlashdagi qo‘shimcha holatlar sud tomonidan aniqlanadi.</w:t>
      </w:r>
    </w:p>
    <w:p w14:paraId="4AC5C225" w14:textId="77777777" w:rsidR="00000000" w:rsidRPr="002F3E35" w:rsidRDefault="00F75B73">
      <w:pPr>
        <w:shd w:val="clear" w:color="auto" w:fill="FFFFFF"/>
        <w:ind w:firstLine="851"/>
        <w:jc w:val="both"/>
        <w:divId w:val="1058169769"/>
        <w:rPr>
          <w:rFonts w:eastAsia="Times New Roman"/>
          <w:b/>
          <w:bCs/>
          <w:color w:val="000080"/>
          <w:lang w:val="en-US"/>
        </w:rPr>
      </w:pPr>
      <w:r w:rsidRPr="002F3E35">
        <w:rPr>
          <w:rFonts w:eastAsia="Times New Roman"/>
          <w:b/>
          <w:bCs/>
          <w:color w:val="000080"/>
          <w:lang w:val="en-US"/>
        </w:rPr>
        <w:t>39-modda. Nazorat qilinadigan chet el kompaniyalari</w:t>
      </w:r>
    </w:p>
    <w:p w14:paraId="1FB5D81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solish maqsadida bir vaqtning o‘zida quyidagi </w:t>
      </w:r>
      <w:r w:rsidRPr="002F3E35">
        <w:rPr>
          <w:rFonts w:eastAsia="Times New Roman"/>
          <w:color w:val="000000"/>
          <w:lang w:val="en-US"/>
        </w:rPr>
        <w:t>shartlarga javob beradigan chet el yuridik shaxsi nazorat qilinadigan chet el kompaniyasi deb e’tirof etiladi:</w:t>
      </w:r>
    </w:p>
    <w:p w14:paraId="1E2FAB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chet el yuridik shaxsi O‘zbekiston Respublikasining soliq rezidenti deb e’tirof etilmaydi;</w:t>
      </w:r>
    </w:p>
    <w:p w14:paraId="25C94E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O‘zbekiston Respublikasining soliq rezidentlari </w:t>
      </w:r>
      <w:r w:rsidRPr="002F3E35">
        <w:rPr>
          <w:rFonts w:eastAsia="Times New Roman"/>
          <w:color w:val="000000"/>
          <w:lang w:val="en-US"/>
        </w:rPr>
        <w:t>deb e’tirof etiladigan yuridik va (yoki) jismoniy shaxslar chet el yuridik shaxsini nazorat qiluvchi shaxslar hisoblanadi.</w:t>
      </w:r>
    </w:p>
    <w:p w14:paraId="36E4C4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Nazorat qiluvchi shaxslari O‘zbekiston Respublikasining soliq rezidentlari deb e’tirof etiladigan yuridik va (yoki) jismoniy shaxs bo</w:t>
      </w:r>
      <w:r w:rsidRPr="002F3E35">
        <w:rPr>
          <w:rFonts w:eastAsia="Times New Roman"/>
          <w:color w:val="000000"/>
          <w:lang w:val="en-US"/>
        </w:rPr>
        <w:t>‘lgan, yuridik shaxsni tashkil etmagan chet el tuzilmasi ham nazorat qilinadigan chet el kompaniyasi deb e’tirof etiladi.</w:t>
      </w:r>
    </w:p>
    <w:p w14:paraId="0154CD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Investitsiya fondining (pay fondining yoki jamoaviy investitsiyalarni amalga oshirish boshqa shaklining) boshqaruvchi kompaniyasini O‘</w:t>
      </w:r>
      <w:r w:rsidRPr="002F3E35">
        <w:rPr>
          <w:rFonts w:eastAsia="Times New Roman"/>
          <w:color w:val="000000"/>
          <w:lang w:val="en-US"/>
        </w:rPr>
        <w:t xml:space="preserve">zbekiston Respublikasining soliq rezidenti deb e’tirof etish o‘z-o‘zidan ushbu qismda ko‘rsatilgan shaxs o‘zi uchun nazorat qiluvchi shaxs bo‘lgan ushbu investitsiya fondini (pay fondini yoki jamoaviy investitsiyalarni amalga oshirishning boshqa shaklini) </w:t>
      </w:r>
      <w:r w:rsidRPr="002F3E35">
        <w:rPr>
          <w:rFonts w:eastAsia="Times New Roman"/>
          <w:color w:val="000000"/>
          <w:lang w:val="en-US"/>
        </w:rPr>
        <w:t>nazorat qiluvchi kompaniya deb e’tirof etishga asos bo‘lmaydi. Mazkur fondlar (jamoaviy investitsiyalarni amalga oshirishning boshqa shakllari) boshqaruvchi sheriklar yoki o‘zga shaxslar tomonidan boshqarilgan taqdirda ham shunday qoidalar qo‘llaniladi.</w:t>
      </w:r>
    </w:p>
    <w:p w14:paraId="2D4B73A5" w14:textId="77777777" w:rsidR="00000000" w:rsidRPr="002F3E35" w:rsidRDefault="00F75B73">
      <w:pPr>
        <w:shd w:val="clear" w:color="auto" w:fill="FFFFFF"/>
        <w:ind w:firstLine="851"/>
        <w:jc w:val="both"/>
        <w:divId w:val="1586377773"/>
        <w:rPr>
          <w:rFonts w:eastAsia="Times New Roman"/>
          <w:b/>
          <w:bCs/>
          <w:color w:val="000080"/>
          <w:lang w:val="en-US"/>
        </w:rPr>
      </w:pPr>
      <w:r w:rsidRPr="002F3E35">
        <w:rPr>
          <w:rFonts w:eastAsia="Times New Roman"/>
          <w:b/>
          <w:bCs/>
          <w:color w:val="000080"/>
          <w:lang w:val="en-US"/>
        </w:rPr>
        <w:t>40</w:t>
      </w:r>
      <w:r w:rsidRPr="002F3E35">
        <w:rPr>
          <w:rFonts w:eastAsia="Times New Roman"/>
          <w:b/>
          <w:bCs/>
          <w:color w:val="000080"/>
          <w:lang w:val="en-US"/>
        </w:rPr>
        <w:t xml:space="preserve">-modda. Chet el kompaniyalari ustidan nazorat qilish va nazorat qiluvchi shaxslar </w:t>
      </w:r>
    </w:p>
    <w:p w14:paraId="42A0477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moddada boshqacha qoida nazarda tutilmagan bo‘lsa, soliq solish maqsadida quyidagilar chet el kompaniyasining nazorat qiluvchi shaxslari deb e’tirof etiladi:</w:t>
      </w:r>
    </w:p>
    <w:p w14:paraId="19E1E93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c</w:t>
      </w:r>
      <w:r w:rsidRPr="002F3E35">
        <w:rPr>
          <w:rFonts w:eastAsia="Times New Roman"/>
          <w:color w:val="000000"/>
          <w:lang w:val="en-US"/>
        </w:rPr>
        <w:t>het el kompaniyasida ishtirok etish ulushi 25 foizdan ortiqni tashkil etadigan, O‘zbekiston Respublikasining soliq rezidenti deb e’tirof etiladigan yuridik yoki jismoniy shaxs;</w:t>
      </w:r>
    </w:p>
    <w:p w14:paraId="0ABC00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ushbu kompaniyada ishtirok etish ulushi 10 foizdan ortiq bo‘lgan yuridik yok</w:t>
      </w:r>
      <w:r w:rsidRPr="002F3E35">
        <w:rPr>
          <w:rFonts w:eastAsia="Times New Roman"/>
          <w:color w:val="000000"/>
          <w:lang w:val="en-US"/>
        </w:rPr>
        <w:t>i jismoniy shaxs, agar O‘zbekiston Respublikasining soliq rezidentlari deb e’tirof etiladigan barcha shaxslarning ushbu kompaniyada ishtirok etish ulushi 50 foizdan ortiq bo‘lsa.</w:t>
      </w:r>
    </w:p>
    <w:p w14:paraId="69617B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56" w:anchor="-4675993" w:history="1">
        <w:r w:rsidRPr="002F3E35">
          <w:rPr>
            <w:rFonts w:eastAsia="Times New Roman"/>
            <w:color w:val="008080"/>
            <w:lang w:val="en-US"/>
          </w:rPr>
          <w:t>bir</w:t>
        </w:r>
        <w:r w:rsidRPr="002F3E35">
          <w:rPr>
            <w:rFonts w:eastAsia="Times New Roman"/>
            <w:color w:val="008080"/>
            <w:lang w:val="en-US"/>
          </w:rPr>
          <w:t xml:space="preserve">inchi qismi </w:t>
        </w:r>
      </w:hyperlink>
      <w:r w:rsidRPr="002F3E35">
        <w:rPr>
          <w:rFonts w:eastAsia="Times New Roman"/>
          <w:color w:val="000000"/>
          <w:lang w:val="en-US"/>
        </w:rPr>
        <w:t xml:space="preserve">maqsadi uchun chet el kompaniyasida ishtirok etish ulushi ushbu Kodeksning </w:t>
      </w:r>
      <w:hyperlink r:id="rId57" w:anchor="-4675934" w:history="1">
        <w:r w:rsidRPr="002F3E35">
          <w:rPr>
            <w:rFonts w:eastAsia="Times New Roman"/>
            <w:color w:val="008080"/>
            <w:lang w:val="en-US"/>
          </w:rPr>
          <w:t>38-moddasida</w:t>
        </w:r>
      </w:hyperlink>
      <w:r w:rsidRPr="002F3E35">
        <w:rPr>
          <w:rFonts w:eastAsia="Times New Roman"/>
          <w:color w:val="000000"/>
          <w:lang w:val="en-US"/>
        </w:rPr>
        <w:t xml:space="preserve"> nazarda tutilgan tartibda aniqlanadi.</w:t>
      </w:r>
    </w:p>
    <w:p w14:paraId="5BCAB8F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w:t>
      </w:r>
      <w:hyperlink r:id="rId58" w:anchor="-4675993" w:history="1">
        <w:r w:rsidRPr="002F3E35">
          <w:rPr>
            <w:rFonts w:eastAsia="Times New Roman"/>
            <w:color w:val="008080"/>
            <w:lang w:val="en-US"/>
          </w:rPr>
          <w:t xml:space="preserve"> birinchi qismida </w:t>
        </w:r>
      </w:hyperlink>
      <w:r w:rsidRPr="002F3E35">
        <w:rPr>
          <w:rFonts w:eastAsia="Times New Roman"/>
          <w:color w:val="000000"/>
          <w:lang w:val="en-US"/>
        </w:rPr>
        <w:t xml:space="preserve">ko‘rsatilgan jismoniy shaxslar uchun ishtirok etish ulushi ushbu Kodeksning 37-moddasi uchinchi qismi </w:t>
      </w:r>
      <w:hyperlink r:id="rId59" w:anchor="-4675910" w:history="1">
        <w:r w:rsidRPr="002F3E35">
          <w:rPr>
            <w:rFonts w:eastAsia="Times New Roman"/>
            <w:color w:val="008080"/>
            <w:lang w:val="en-US"/>
          </w:rPr>
          <w:t>11-bandida</w:t>
        </w:r>
      </w:hyperlink>
      <w:r w:rsidRPr="002F3E35">
        <w:rPr>
          <w:rFonts w:eastAsia="Times New Roman"/>
          <w:color w:val="000000"/>
          <w:lang w:val="en-US"/>
        </w:rPr>
        <w:t xml:space="preserve"> ko‘rsatilgan shaxslar bilan birgalikda hisobga olinadi</w:t>
      </w:r>
      <w:r w:rsidRPr="002F3E35">
        <w:rPr>
          <w:rFonts w:eastAsia="Times New Roman"/>
          <w:color w:val="000000"/>
          <w:lang w:val="en-US"/>
        </w:rPr>
        <w:t>.</w:t>
      </w:r>
    </w:p>
    <w:p w14:paraId="0B266D5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shaxsning chet el kompaniyasida ishtirok etishi listing tartib-taomilidan o‘tgan va (yoki) tegishli litsenziyaga ega bo‘lgan birjalarda yoki chet el moliyaviy vositachilari ro‘yxatiga kiritilgan birjalarda muomalaga kiritilgan qimmatli qog‘ozlar (de</w:t>
      </w:r>
      <w:r w:rsidRPr="002F3E35">
        <w:rPr>
          <w:rFonts w:eastAsia="Times New Roman"/>
          <w:color w:val="000000"/>
          <w:lang w:val="en-US"/>
        </w:rPr>
        <w:t xml:space="preserve">pozitar qaydlar) emitenti bo‘lgan bir yoki bir nechta O‘zbekiston Respublikasi yuridik shaxsining bevosita va (yoki) bilvosita ishtirok etishi orqaligina amalga oshirilgan bo‘lsa hamda bu shaxs ushbu moddaning </w:t>
      </w:r>
      <w:hyperlink r:id="rId60" w:anchor="-4676003" w:history="1">
        <w:r w:rsidRPr="002F3E35">
          <w:rPr>
            <w:rFonts w:eastAsia="Times New Roman"/>
            <w:color w:val="008080"/>
            <w:lang w:val="en-US"/>
          </w:rPr>
          <w:t>beshinchi — o‘n ikkinchi qismlariga</w:t>
        </w:r>
      </w:hyperlink>
      <w:r w:rsidRPr="002F3E35">
        <w:rPr>
          <w:rFonts w:eastAsia="Times New Roman"/>
          <w:color w:val="000000"/>
          <w:lang w:val="en-US"/>
        </w:rPr>
        <w:t xml:space="preserve"> muvofiq nazoratchi shaxs deb tan olinmasa, mazkur shaxs chet el kompaniyasining nazorat qiluvchi shaxsi deb e’tirof etilmaydi. Bunda chet el moliyaviy vositachilari deganda O‘zbekiston Respublikasi qimmatli q</w:t>
      </w:r>
      <w:r w:rsidRPr="002F3E35">
        <w:rPr>
          <w:rFonts w:eastAsia="Times New Roman"/>
          <w:color w:val="000000"/>
          <w:lang w:val="en-US"/>
        </w:rPr>
        <w:t>og‘ozlar bozorini rivojlantirish bo‘yicha vakolatli organ tomonidan tasdiqlanadigan ro‘yxatga kiritilgan chet el fond birjalari va chet el depozitar-kliring tashkilotlari tushuniladi.</w:t>
      </w:r>
    </w:p>
    <w:p w14:paraId="5C3D706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Qaysi shaxsning ishtirok etish ulushiga nisbatan kompaniyada ushbu modda</w:t>
      </w:r>
      <w:r w:rsidRPr="002F3E35">
        <w:rPr>
          <w:rFonts w:eastAsia="Times New Roman"/>
          <w:color w:val="000000"/>
          <w:lang w:val="en-US"/>
        </w:rPr>
        <w:t xml:space="preserve">ning </w:t>
      </w:r>
      <w:hyperlink r:id="rId61" w:anchor="-4675993" w:history="1">
        <w:r w:rsidRPr="002F3E35">
          <w:rPr>
            <w:rFonts w:eastAsia="Times New Roman"/>
            <w:color w:val="008080"/>
            <w:lang w:val="en-US"/>
          </w:rPr>
          <w:t>birinchi qismida</w:t>
        </w:r>
      </w:hyperlink>
      <w:r w:rsidRPr="002F3E35">
        <w:rPr>
          <w:rFonts w:eastAsia="Times New Roman"/>
          <w:color w:val="000000"/>
          <w:lang w:val="en-US"/>
        </w:rPr>
        <w:t xml:space="preserve"> belgilangan shartlarga rioya etilmasa, biroq bunda bu shaxs mazkur kompaniya ustidan nazoratni shaxsiy manfaatlarini yoki ushbu Kodeksning 37-moddasi uchinchi qismi </w:t>
      </w:r>
      <w:hyperlink r:id="rId62" w:anchor="-4675910" w:history="1">
        <w:r w:rsidRPr="002F3E35">
          <w:rPr>
            <w:rFonts w:eastAsia="Times New Roman"/>
            <w:color w:val="008080"/>
            <w:lang w:val="en-US"/>
          </w:rPr>
          <w:t>11-bandida</w:t>
        </w:r>
      </w:hyperlink>
      <w:r w:rsidRPr="002F3E35">
        <w:rPr>
          <w:rFonts w:eastAsia="Times New Roman"/>
          <w:color w:val="000000"/>
          <w:lang w:val="en-US"/>
        </w:rPr>
        <w:t xml:space="preserve"> nazarda tutilgan shaxslarning manfaatlarini ko‘zlab amalga oshirsa, o‘sha shaxs ham chet el kompaniyasining nazorat qiluvchi organi deb e’tirof etiladi.</w:t>
      </w:r>
    </w:p>
    <w:p w14:paraId="3C0D27E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Sof foydani (daromadni) taqsimlashga nisbatan</w:t>
      </w:r>
      <w:r w:rsidRPr="002F3E35">
        <w:rPr>
          <w:rFonts w:eastAsia="Times New Roman"/>
          <w:color w:val="000000"/>
          <w:lang w:val="en-US"/>
        </w:rPr>
        <w:t xml:space="preserve"> kompaniya tomonidan qabul qilinadigan qarorlarga hal qiluvchi ta’sir ko‘rsatish yoki ta’sir ko‘rsatish imkoniyati ushbu Kodeksning </w:t>
      </w:r>
      <w:r w:rsidRPr="002F3E35">
        <w:rPr>
          <w:rFonts w:eastAsia="Times New Roman"/>
          <w:color w:val="000000"/>
          <w:lang w:val="en-US"/>
        </w:rPr>
        <w:lastRenderedPageBreak/>
        <w:t>maqsadlari uchun kompaniya ustidan nazoratni amalga oshirish deb e’tirof etiladi. Bunda shaxsning bunday qarorlarga ham ushb</w:t>
      </w:r>
      <w:r w:rsidRPr="002F3E35">
        <w:rPr>
          <w:rFonts w:eastAsia="Times New Roman"/>
          <w:color w:val="000000"/>
          <w:lang w:val="en-US"/>
        </w:rPr>
        <w:t xml:space="preserve">u kompaniyada bevosita yoki bilvosita ishtirok etishi tufayli, ham ushbu kompaniyani boshqarish qaysi shartnomaning (bitimning) predmeti bo‘lsa, o‘sha shartnomada (bitimda) ishtirok etishi tufayli yoxud ushbu shaxs hamda kompaniya va (yoki) o‘zga shaxslar </w:t>
      </w:r>
      <w:r w:rsidRPr="002F3E35">
        <w:rPr>
          <w:rFonts w:eastAsia="Times New Roman"/>
          <w:color w:val="000000"/>
          <w:lang w:val="en-US"/>
        </w:rPr>
        <w:t>o‘rtasidagi boshqa o‘ziga xos munosabatlar tufayli ta’sir etishi yoki ta’sir etish imkoniyati hisobga olinadi.</w:t>
      </w:r>
    </w:p>
    <w:p w14:paraId="5FC0D3F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 tashkil etmagan chet el tuzilmasining aktivlarini boshqaruvchi shaxs tomonidan ushbu tuzilma olgan foydani (daromadni) jismoniy s</w:t>
      </w:r>
      <w:r w:rsidRPr="002F3E35">
        <w:rPr>
          <w:rFonts w:eastAsia="Times New Roman"/>
          <w:color w:val="000000"/>
          <w:lang w:val="en-US"/>
        </w:rPr>
        <w:t>haxs qaysi davlatning (hududning) fuqarosi bo‘lsa yoki yuridik shaxs qaysi davlatda (hududda) tashkil etilgan bo‘lsa, o‘sha davlatning (hududning) qonunchiligiga va mazkur yuridik shaxsning ta’sis hujjatlariga muvofiq taqsimlashga nisbatan qabul qilinadiga</w:t>
      </w:r>
      <w:r w:rsidRPr="002F3E35">
        <w:rPr>
          <w:rFonts w:eastAsia="Times New Roman"/>
          <w:color w:val="000000"/>
          <w:lang w:val="en-US"/>
        </w:rPr>
        <w:t>n qarorga ta’sir ko‘rsatish yoki ta’sir ko‘rsatish imkoniyati ushbu Kodeksning maqsadlari uchun yuridik shaxsni tashkil etmagan chet el tuzilmasi ustidan nazoratni amalga oshirish deb e’tirof etiladi.</w:t>
      </w:r>
    </w:p>
    <w:p w14:paraId="039149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moddada boshqacha qoida nazarda tutilmagan b</w:t>
      </w:r>
      <w:r w:rsidRPr="002F3E35">
        <w:rPr>
          <w:rFonts w:eastAsia="Times New Roman"/>
          <w:color w:val="000000"/>
          <w:lang w:val="en-US"/>
        </w:rPr>
        <w:t>o‘lsa, ushbu Kodeksning maqsadlari uchun yuridik shaxsni tashkil etmagan chet el tuzilmasining nazorat qiluvchi shaxsi deb ushbu tuzilmaning muassisi (asoschisi) e’tirof etiladi.</w:t>
      </w:r>
    </w:p>
    <w:p w14:paraId="77B153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w:t>
      </w:r>
      <w:hyperlink r:id="rId63" w:anchor="-4676016" w:history="1">
        <w:r w:rsidRPr="002F3E35">
          <w:rPr>
            <w:rFonts w:eastAsia="Times New Roman"/>
            <w:color w:val="008080"/>
            <w:lang w:val="en-US"/>
          </w:rPr>
          <w:t>o‘n birinchi qismid</w:t>
        </w:r>
      </w:hyperlink>
      <w:r w:rsidRPr="002F3E35">
        <w:rPr>
          <w:rFonts w:eastAsia="Times New Roman"/>
          <w:color w:val="000000"/>
          <w:lang w:val="en-US"/>
        </w:rPr>
        <w:t>a boshqacha qoida nazarda tutilmagan bo‘lsa va agar yuridik shaxs tashkil etmagan holdagi chet el tuzilmasining muassisiga (asoschisiga) nisbatan bir vaqtning o‘zida quyidagi barcha shartlarga rioya etilsa, ushbu muassis (asoschi) mazk</w:t>
      </w:r>
      <w:r w:rsidRPr="002F3E35">
        <w:rPr>
          <w:rFonts w:eastAsia="Times New Roman"/>
          <w:color w:val="000000"/>
          <w:lang w:val="en-US"/>
        </w:rPr>
        <w:t>ur tuzilmani nazorat qiluvchi shaxs deb e’tirof etilmaydi:</w:t>
      </w:r>
    </w:p>
    <w:p w14:paraId="68D7CE9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bunday shaxs bu tuzilmaning foydasini (daromadini) bevosita yoki bilvosita to‘liq yoki qisman olishga (olishni talab qilishga) haqli bo‘lmasa; </w:t>
      </w:r>
    </w:p>
    <w:p w14:paraId="3A1DF69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bunday shaxs bu tuzilmaning foydasini (daromadi</w:t>
      </w:r>
      <w:r w:rsidRPr="002F3E35">
        <w:rPr>
          <w:rFonts w:eastAsia="Times New Roman"/>
          <w:color w:val="000000"/>
          <w:lang w:val="en-US"/>
        </w:rPr>
        <w:t>ni) yoki uning bir qismini tasarruf etishga haqli bo‘lmasa;</w:t>
      </w:r>
    </w:p>
    <w:p w14:paraId="2A89B00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bunday shaxs bu tuzilmaga berilgan mol-mulkka bo‘lgan huquqni o‘zida saqlab qolmagan bo‘lsa (mol-mulk bu tuzilmaga qaytarmaslik shartlari asosida berilgan bo‘lsa);</w:t>
      </w:r>
    </w:p>
    <w:p w14:paraId="7F321C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bunday shaxs bu tuzilma ustidan ushbu moddaning </w:t>
      </w:r>
      <w:hyperlink r:id="rId64" w:anchor="-4676006" w:history="1">
        <w:r w:rsidRPr="002F3E35">
          <w:rPr>
            <w:rFonts w:eastAsia="Times New Roman"/>
            <w:color w:val="008080"/>
            <w:lang w:val="en-US"/>
          </w:rPr>
          <w:t>yettinchi qismiga</w:t>
        </w:r>
      </w:hyperlink>
      <w:r w:rsidRPr="002F3E35">
        <w:rPr>
          <w:rFonts w:eastAsia="Times New Roman"/>
          <w:color w:val="000000"/>
          <w:lang w:val="en-US"/>
        </w:rPr>
        <w:t xml:space="preserve"> muvofiq nazoratni amalga oshirmasa.</w:t>
      </w:r>
    </w:p>
    <w:p w14:paraId="407E800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yuridik shaxsni tashkil etmagan chet el tuzilmasining muassisi (asoschisi) bu tuzilmanin</w:t>
      </w:r>
      <w:r w:rsidRPr="002F3E35">
        <w:rPr>
          <w:rFonts w:eastAsia="Times New Roman"/>
          <w:color w:val="000000"/>
          <w:lang w:val="en-US"/>
        </w:rPr>
        <w:t xml:space="preserve">g aktivlarini o‘z mulkiga o‘tkazish huquqiga ega bo‘lmasa, ushbu moddaning to‘qqizinchi qismi </w:t>
      </w:r>
      <w:hyperlink r:id="rId65" w:anchor="-4676012" w:history="1">
        <w:r w:rsidRPr="002F3E35">
          <w:rPr>
            <w:rFonts w:eastAsia="Times New Roman"/>
            <w:color w:val="008080"/>
            <w:lang w:val="en-US"/>
          </w:rPr>
          <w:t>3-bandida</w:t>
        </w:r>
      </w:hyperlink>
      <w:r w:rsidRPr="002F3E35">
        <w:rPr>
          <w:rFonts w:eastAsia="Times New Roman"/>
          <w:color w:val="000000"/>
          <w:lang w:val="en-US"/>
        </w:rPr>
        <w:t xml:space="preserve"> nazarda tutilgan shart bajarilgan deb e’tirof etiladi. Bunda ushbu tuzilmaning aktivlarini tuz</w:t>
      </w:r>
      <w:r w:rsidRPr="002F3E35">
        <w:rPr>
          <w:rFonts w:eastAsia="Times New Roman"/>
          <w:color w:val="000000"/>
          <w:lang w:val="en-US"/>
        </w:rPr>
        <w:t>ilmaning butun mavjud bo‘lish davri mobaynida, shuningdek u tugatilgan (shartnoma tugatilgan, bekor qilingan) taqdirda, to‘liq yoki qisman mulkka o‘tkazishga doir cheklov ushbu tuzilma tashkil etilgan chet davlatning (hududning) qonunchiligi va (yoki) tuzi</w:t>
      </w:r>
      <w:r w:rsidRPr="002F3E35">
        <w:rPr>
          <w:rFonts w:eastAsia="Times New Roman"/>
          <w:color w:val="000000"/>
          <w:lang w:val="en-US"/>
        </w:rPr>
        <w:t>lmaning ta’sis hujjatlari bilan tasdiqlangan bo‘lishi kerak.</w:t>
      </w:r>
    </w:p>
    <w:p w14:paraId="500169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66" w:anchor="-4676009" w:history="1">
        <w:r w:rsidRPr="002F3E35">
          <w:rPr>
            <w:rFonts w:eastAsia="Times New Roman"/>
            <w:color w:val="008080"/>
            <w:lang w:val="en-US"/>
          </w:rPr>
          <w:t>to‘qqizinchi qismida</w:t>
        </w:r>
      </w:hyperlink>
      <w:r w:rsidRPr="002F3E35">
        <w:rPr>
          <w:rFonts w:eastAsia="Times New Roman"/>
          <w:color w:val="000000"/>
          <w:lang w:val="en-US"/>
        </w:rPr>
        <w:t xml:space="preserve"> ko‘rsatilgan shaxs, agar u ushbu moddaning to‘qqizinchi qismi </w:t>
      </w:r>
      <w:hyperlink r:id="rId67" w:anchor="-4676010" w:history="1">
        <w:r w:rsidRPr="002F3E35">
          <w:rPr>
            <w:rFonts w:eastAsia="Times New Roman"/>
            <w:color w:val="008080"/>
            <w:lang w:val="en-US"/>
          </w:rPr>
          <w:t>1 — 3-bandlarida</w:t>
        </w:r>
      </w:hyperlink>
      <w:r w:rsidRPr="002F3E35">
        <w:rPr>
          <w:rFonts w:eastAsia="Times New Roman"/>
          <w:color w:val="000000"/>
          <w:lang w:val="en-US"/>
        </w:rPr>
        <w:t xml:space="preserve"> ko‘rsatilgan huquqlardan istalganini olish huquqini o‘zida saqlab qolgan bo‘lsa, yuridik shaxsni tashkil etmagan chet el tuzilmasining nazorat qiluvchi shaxsi deb e’tirof etiladi.</w:t>
      </w:r>
    </w:p>
    <w:p w14:paraId="612AC46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 tashkil etmagan chet el</w:t>
      </w:r>
      <w:r w:rsidRPr="002F3E35">
        <w:rPr>
          <w:rFonts w:eastAsia="Times New Roman"/>
          <w:color w:val="000000"/>
          <w:lang w:val="en-US"/>
        </w:rPr>
        <w:t xml:space="preserve"> tuzilmasining ta’sis etuvchisi (asoschisi) hisoblanmaydigan o‘zga shaxs ham, agar bunday shaxs tuzilma ustidan nazoratni amalga oshirsa va bunda unga nisbatan quyidagi shartlardan hech bo‘lmaganda bittasi bajarilsa, ushbu Kodeks maqsadlarida ushbu shaxs m</w:t>
      </w:r>
      <w:r w:rsidRPr="002F3E35">
        <w:rPr>
          <w:rFonts w:eastAsia="Times New Roman"/>
          <w:color w:val="000000"/>
          <w:lang w:val="en-US"/>
        </w:rPr>
        <w:t>azkur tuzilmaning nazorat qiluvchi shaxsi deb e’tirof etiladi:</w:t>
      </w:r>
    </w:p>
    <w:p w14:paraId="40BD336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bunday shaxs ushbu tuzilma tomonidan olinadigan daromadga (uning bir qismiga) nisbatan haqiqiy huquqqa ega bo‘lsa;</w:t>
      </w:r>
    </w:p>
    <w:p w14:paraId="3568DE2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bunday shaxs ushbu tuzilmaning mol-mulkini tasarruf etishga haqli bo‘lsa</w:t>
      </w:r>
      <w:r w:rsidRPr="002F3E35">
        <w:rPr>
          <w:rFonts w:eastAsia="Times New Roman"/>
          <w:color w:val="000000"/>
          <w:lang w:val="en-US"/>
        </w:rPr>
        <w:t>;</w:t>
      </w:r>
    </w:p>
    <w:p w14:paraId="131FC78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bunday shaxs ushbu tuzilma tugatilgan (shartnoma tugatilgan, bekor qilingan) taqdirda uning mol-mulkini olishga haqli bo‘lsa.</w:t>
      </w:r>
    </w:p>
    <w:p w14:paraId="453555F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O‘zbekiston Respublikasining soliq rezidenti o‘zini mustaqil ravishda ushbu moddaning </w:t>
      </w:r>
      <w:hyperlink r:id="rId68" w:anchor="-4675993" w:history="1">
        <w:r w:rsidRPr="002F3E35">
          <w:rPr>
            <w:rFonts w:eastAsia="Times New Roman"/>
            <w:color w:val="008080"/>
            <w:lang w:val="en-US"/>
          </w:rPr>
          <w:t>birinchi</w:t>
        </w:r>
      </w:hyperlink>
      <w:r w:rsidRPr="002F3E35">
        <w:rPr>
          <w:rFonts w:eastAsia="Times New Roman"/>
          <w:color w:val="000000"/>
          <w:lang w:val="en-US"/>
        </w:rPr>
        <w:t xml:space="preserve"> yoki </w:t>
      </w:r>
      <w:hyperlink r:id="rId69" w:anchor="-4676003" w:history="1">
        <w:r w:rsidRPr="002F3E35">
          <w:rPr>
            <w:rFonts w:eastAsia="Times New Roman"/>
            <w:color w:val="008080"/>
            <w:lang w:val="en-US"/>
          </w:rPr>
          <w:t>beshinchi qismlarida</w:t>
        </w:r>
      </w:hyperlink>
      <w:r w:rsidRPr="002F3E35">
        <w:rPr>
          <w:rFonts w:eastAsia="Times New Roman"/>
          <w:color w:val="000000"/>
          <w:lang w:val="en-US"/>
        </w:rPr>
        <w:t xml:space="preserve"> nazarda tutilgan asoslarga ko‘ra, chet el kompaniyasining nazorat qiluvchi shaxsi deb yoki ushbu moddaning </w:t>
      </w:r>
      <w:hyperlink r:id="rId70" w:anchor="-4676009" w:history="1">
        <w:r w:rsidRPr="002F3E35">
          <w:rPr>
            <w:rFonts w:eastAsia="Times New Roman"/>
            <w:color w:val="008080"/>
            <w:lang w:val="en-US"/>
          </w:rPr>
          <w:t>to‘qqizinchi</w:t>
        </w:r>
      </w:hyperlink>
      <w:r w:rsidRPr="002F3E35">
        <w:rPr>
          <w:rFonts w:eastAsia="Times New Roman"/>
          <w:color w:val="000000"/>
          <w:lang w:val="en-US"/>
        </w:rPr>
        <w:t xml:space="preserve"> yoki </w:t>
      </w:r>
      <w:hyperlink r:id="rId71" w:anchor="-4676017" w:history="1">
        <w:r w:rsidRPr="002F3E35">
          <w:rPr>
            <w:rFonts w:eastAsia="Times New Roman"/>
            <w:color w:val="008080"/>
            <w:lang w:val="en-US"/>
          </w:rPr>
          <w:t>o‘n ikkinchi qismlarida</w:t>
        </w:r>
      </w:hyperlink>
      <w:r w:rsidRPr="002F3E35">
        <w:rPr>
          <w:rFonts w:eastAsia="Times New Roman"/>
          <w:color w:val="000000"/>
          <w:lang w:val="en-US"/>
        </w:rPr>
        <w:t xml:space="preserve"> </w:t>
      </w:r>
      <w:r w:rsidRPr="002F3E35">
        <w:rPr>
          <w:rFonts w:eastAsia="Times New Roman"/>
          <w:color w:val="000000"/>
          <w:lang w:val="en-US"/>
        </w:rPr>
        <w:t xml:space="preserve">nazarda tutilgan asoslarga ko‘ra, yuridik shaxsni tashkil etmagan chet el tuzilmasining nazorat qiluvchi shaxsi deb </w:t>
      </w:r>
      <w:r w:rsidRPr="002F3E35">
        <w:rPr>
          <w:rFonts w:eastAsia="Times New Roman"/>
          <w:color w:val="000000"/>
          <w:lang w:val="en-US"/>
        </w:rPr>
        <w:lastRenderedPageBreak/>
        <w:t>e’tirof etishga haqli. Bunday hollarda, o‘zini nazorat qiluvchi shaxs deb e’tirof etgan shaxs o‘zi hisobga olingan joydagi soliq organiga us</w:t>
      </w:r>
      <w:r w:rsidRPr="002F3E35">
        <w:rPr>
          <w:rFonts w:eastAsia="Times New Roman"/>
          <w:color w:val="000000"/>
          <w:lang w:val="en-US"/>
        </w:rPr>
        <w:t>hbu Kodeksda nazarda tutilgan tartibda tegishli bildirish xati yuboradi.</w:t>
      </w:r>
    </w:p>
    <w:p w14:paraId="2A2F9D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 tashkil etmagan chet el tuzilmalarining nazorat qiluvchi shaxslarini e’tirof etishning ushbu moddada belgilangan qoidalari, qaysi chet el yuridik shaxslarini nazorat q</w:t>
      </w:r>
      <w:r w:rsidRPr="002F3E35">
        <w:rPr>
          <w:rFonts w:eastAsia="Times New Roman"/>
          <w:color w:val="000000"/>
          <w:lang w:val="en-US"/>
        </w:rPr>
        <w:t>iluvchi shaxslar uchun ular ta’sis etilgan yoki fuqarosi bo‘lgan chet davlatning (hududning) qonunchiligiga muvofiq kapitalda ishtirok etishi nazarda tutilmagan bo‘lsa, o‘sha shaxslarga nisbatan ham qo‘llaniladi.</w:t>
      </w:r>
    </w:p>
    <w:p w14:paraId="7FC3B15A" w14:textId="77777777" w:rsidR="00000000" w:rsidRPr="002F3E35" w:rsidRDefault="00F75B73">
      <w:pPr>
        <w:shd w:val="clear" w:color="auto" w:fill="FFFFFF"/>
        <w:ind w:firstLine="851"/>
        <w:jc w:val="both"/>
        <w:divId w:val="1229414651"/>
        <w:rPr>
          <w:rFonts w:eastAsia="Times New Roman"/>
          <w:b/>
          <w:bCs/>
          <w:color w:val="000080"/>
          <w:lang w:val="en-US"/>
        </w:rPr>
      </w:pPr>
      <w:r w:rsidRPr="002F3E35">
        <w:rPr>
          <w:rFonts w:eastAsia="Times New Roman"/>
          <w:b/>
          <w:bCs/>
          <w:color w:val="000080"/>
          <w:lang w:val="en-US"/>
        </w:rPr>
        <w:t>41-modda. Dividendlar va foizlar</w:t>
      </w:r>
    </w:p>
    <w:p w14:paraId="1177CB6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Quyidagila</w:t>
      </w:r>
      <w:r w:rsidRPr="002F3E35">
        <w:rPr>
          <w:rFonts w:eastAsia="Times New Roman"/>
          <w:color w:val="000000"/>
          <w:lang w:val="en-US"/>
        </w:rPr>
        <w:t>r dividendlar deb e’tirof etiladi:</w:t>
      </w:r>
    </w:p>
    <w:p w14:paraId="3BC2CB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yuridik shaxsning foydasini (shu jumladan imtiyozli aksiyalar bo‘yicha foizlar tarzidagi foydasini) ushbu yuridik shaxsning aksiyadoriga (ishtirokchisiga) tegishli aksiyalar (ulushlar) bo‘yicha taqsimlash chog‘ida aksi</w:t>
      </w:r>
      <w:r w:rsidRPr="002F3E35">
        <w:rPr>
          <w:rFonts w:eastAsia="Times New Roman"/>
          <w:color w:val="000000"/>
          <w:lang w:val="en-US"/>
        </w:rPr>
        <w:t>yador (ishtirokchi) tomonidan olingan har qanday daromad;</w:t>
      </w:r>
    </w:p>
    <w:p w14:paraId="3B0E062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tugatish chog‘ida yuridik shaxsning aksiyadoriga (ishtirokchisiga) ushbu aksiyadorning (ishtirokchining) shu yuridik shaxsning ustav fondidagi (ustav kapitalidagi) ulushi miqdoridan ko‘p bo‘lgan </w:t>
      </w:r>
      <w:r w:rsidRPr="002F3E35">
        <w:rPr>
          <w:rFonts w:eastAsia="Times New Roman"/>
          <w:color w:val="000000"/>
          <w:lang w:val="en-US"/>
        </w:rPr>
        <w:t>qismi bo‘yicha pul yoki natura shaklidagi to‘lovlar;</w:t>
      </w:r>
    </w:p>
    <w:p w14:paraId="240E8B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jamiyatdan chiqarilgan yoki chiqib ketgan ishtirokchiga ulushi qismining chiqarilish yoki chiqib ketish sanasidan oldingi oxirgi hisobot davri uchun jamiyatning buxgalteriya hisobotlari ma’lumotlari b</w:t>
      </w:r>
      <w:r w:rsidRPr="002F3E35">
        <w:rPr>
          <w:rFonts w:eastAsia="Times New Roman"/>
          <w:color w:val="000000"/>
          <w:lang w:val="en-US"/>
        </w:rPr>
        <w:t>o‘yicha aniqlanadigan haqiqiy qiymatini ushbu aksiyadorning (ishtirokchining) shu yuridik shaxsning ustav fondidagi (ustav kapitalidagi) ulushi miqdoridan ko‘p bo‘lmagan qismi bo‘yicha to‘lash;</w:t>
      </w:r>
    </w:p>
    <w:p w14:paraId="5CF8D10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ushbu yuridik shaxsning o‘z kapitali (mol-mulki) hisobiga u</w:t>
      </w:r>
      <w:r w:rsidRPr="002F3E35">
        <w:rPr>
          <w:rFonts w:eastAsia="Times New Roman"/>
          <w:color w:val="000000"/>
          <w:lang w:val="en-US"/>
        </w:rPr>
        <w:t xml:space="preserve">stav fondi (ustav kapitali) oshgan taqdirda yuridik shaxs aksiyadorining (ishtirokchisining) qo‘shimcha aksiyalar qiymati (ulush nominal qiymatining oshishi) tarzida olingan daromadlari. </w:t>
      </w:r>
    </w:p>
    <w:p w14:paraId="5078D8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72" w:anchor="-4676037" w:history="1">
        <w:r w:rsidRPr="002F3E35">
          <w:rPr>
            <w:rFonts w:eastAsia="Times New Roman"/>
            <w:color w:val="008080"/>
            <w:lang w:val="en-US"/>
          </w:rPr>
          <w:t>birinchi qismida</w:t>
        </w:r>
      </w:hyperlink>
      <w:r w:rsidRPr="002F3E35">
        <w:rPr>
          <w:rFonts w:eastAsia="Times New Roman"/>
          <w:color w:val="000000"/>
          <w:lang w:val="en-US"/>
        </w:rPr>
        <w:t xml:space="preserve"> ko‘rsatilgan daromadlar, basharti ular aksiyadorlarning (ishtirokchilarning) bunday daromadni to‘lovchi yuridik shaxsning ustav fondidagi (ustav kapitalidagi) ulushlariga mutanosib ravishda to‘lansa, dividendlar deb e’tirof etiladi.</w:t>
      </w:r>
    </w:p>
    <w:p w14:paraId="4713E5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Respublikasidan tashqaridagi manbalardan olinadigan, chet davlatlarning qonunchiligiga muvofiq dividendlar jumlasiga kiritiladigan har qanday daromadlar ham dividendlar deb e’tirof etiladi.</w:t>
      </w:r>
    </w:p>
    <w:p w14:paraId="615FF9E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Kodeksning maqsadlari uchun xususiy korxona mulk</w:t>
      </w:r>
      <w:r w:rsidRPr="002F3E35">
        <w:rPr>
          <w:rFonts w:eastAsia="Times New Roman"/>
          <w:color w:val="000000"/>
          <w:lang w:val="en-US"/>
        </w:rPr>
        <w:t>doriga, oilaviy korxona ishtirokchisiga yoki fermer xo‘jaligi boshlig‘iga bunday yuridik shaxslar tasarrufida qolgan foyda summasidan to‘lanadigan daromadlar dividendlarga tenglashtiriladi.</w:t>
      </w:r>
    </w:p>
    <w:p w14:paraId="3A026E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Ilgari bildirilgan (belgilangan) har qanday daromad, shu jumladan </w:t>
      </w:r>
      <w:r w:rsidRPr="002F3E35">
        <w:rPr>
          <w:rFonts w:eastAsia="Times New Roman"/>
          <w:color w:val="000000"/>
          <w:lang w:val="en-US"/>
        </w:rPr>
        <w:t>har qanday turdagi qarz majburiyatlari bo‘yicha diskont tarzida olingan daromad (uni rasmiylashtirish usulidan qat’i nazar), shu jumladan pul omonatlari bo‘yicha olingan daromad foizlar deb e’tirof etiladi.</w:t>
      </w:r>
    </w:p>
    <w:p w14:paraId="0A67594A" w14:textId="77777777" w:rsidR="00000000" w:rsidRPr="002F3E35" w:rsidRDefault="00F75B73">
      <w:pPr>
        <w:shd w:val="clear" w:color="auto" w:fill="FFFFFF"/>
        <w:ind w:firstLine="851"/>
        <w:jc w:val="both"/>
        <w:divId w:val="599728688"/>
        <w:rPr>
          <w:rFonts w:eastAsia="Times New Roman"/>
          <w:b/>
          <w:bCs/>
          <w:color w:val="000080"/>
          <w:lang w:val="en-US"/>
        </w:rPr>
      </w:pPr>
      <w:r w:rsidRPr="002F3E35">
        <w:rPr>
          <w:rFonts w:eastAsia="Times New Roman"/>
          <w:b/>
          <w:bCs/>
          <w:color w:val="000080"/>
          <w:lang w:val="en-US"/>
        </w:rPr>
        <w:t>42-modda. Daromad</w:t>
      </w:r>
    </w:p>
    <w:p w14:paraId="39D92CC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Nafni baholash imkoniyati mavju</w:t>
      </w:r>
      <w:r w:rsidRPr="002F3E35">
        <w:rPr>
          <w:rFonts w:eastAsia="Times New Roman"/>
          <w:color w:val="000000"/>
          <w:lang w:val="en-US"/>
        </w:rPr>
        <w:t>d bo‘lgan taqdirda va bunday nafni baholash mumkin bo‘lgan darajada hisobga olinadigan pul yoki natura shaklidagi iqtisodiy naf daromad deb e’tirof etiladi.</w:t>
      </w:r>
    </w:p>
    <w:p w14:paraId="5B9766F1" w14:textId="77777777" w:rsidR="00000000" w:rsidRPr="002F3E35" w:rsidRDefault="00F75B73">
      <w:pPr>
        <w:shd w:val="clear" w:color="auto" w:fill="FFFFFF"/>
        <w:ind w:firstLine="851"/>
        <w:jc w:val="both"/>
        <w:divId w:val="266929520"/>
        <w:rPr>
          <w:rFonts w:eastAsia="Times New Roman"/>
          <w:b/>
          <w:bCs/>
          <w:color w:val="000080"/>
          <w:lang w:val="en-US"/>
        </w:rPr>
      </w:pPr>
      <w:r w:rsidRPr="002F3E35">
        <w:rPr>
          <w:rFonts w:eastAsia="Times New Roman"/>
          <w:b/>
          <w:bCs/>
          <w:color w:val="000080"/>
          <w:lang w:val="en-US"/>
        </w:rPr>
        <w:t xml:space="preserve">43-modda. O‘zbekiston Respublikasidagi manbalardan olinadigan daromadlar </w:t>
      </w:r>
    </w:p>
    <w:p w14:paraId="5A5522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darom</w:t>
      </w:r>
      <w:r w:rsidRPr="002F3E35">
        <w:rPr>
          <w:rFonts w:eastAsia="Times New Roman"/>
          <w:color w:val="000000"/>
          <w:lang w:val="en-US"/>
        </w:rPr>
        <w:t>adlari O‘zbekiston Respublikasidagi manbalardan olingan daromadlar yoki O‘zbekiston Respublikasidan tashqaridagi manbalardan olingan daromadlar jumlasiga kiritilishi mumkin.</w:t>
      </w:r>
    </w:p>
    <w:p w14:paraId="0F1ACC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Respublikasidagi iqtisodiy faoliyatdan olingan daromadlar hamda O‘zbek</w:t>
      </w:r>
      <w:r w:rsidRPr="002F3E35">
        <w:rPr>
          <w:rFonts w:eastAsia="Times New Roman"/>
          <w:color w:val="000000"/>
          <w:lang w:val="en-US"/>
        </w:rPr>
        <w:t>iston Respublikasining yurisdiksiyasi, huquq layoqati va (yoki) uning davlat organlari va iqtisodiy munosabatlarning boshqa subyektlari bilan iqtisodiy munosabatlarga bevosita bog‘liq bo‘lgan boshqa daromadlar O‘zbekiston Respublikasidagi manbalardan oling</w:t>
      </w:r>
      <w:r w:rsidRPr="002F3E35">
        <w:rPr>
          <w:rFonts w:eastAsia="Times New Roman"/>
          <w:color w:val="000000"/>
          <w:lang w:val="en-US"/>
        </w:rPr>
        <w:t>an daromadlar jumlasiga kiradi.</w:t>
      </w:r>
    </w:p>
    <w:p w14:paraId="122B83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Kodeksning qoidalari daromadlarni O‘zbekiston Respublikasidagi manbalardan olingan daromadlarga yoki O‘zbekiston Respublikasidan tashqaridagi manbalardan olingan </w:t>
      </w:r>
      <w:r w:rsidRPr="002F3E35">
        <w:rPr>
          <w:rFonts w:eastAsia="Times New Roman"/>
          <w:color w:val="000000"/>
          <w:lang w:val="en-US"/>
        </w:rPr>
        <w:lastRenderedPageBreak/>
        <w:t xml:space="preserve">daromadlarga qat’iy kiritish imkoniyatini bermasa, </w:t>
      </w:r>
      <w:r w:rsidRPr="002F3E35">
        <w:rPr>
          <w:rFonts w:eastAsia="Times New Roman"/>
          <w:color w:val="000000"/>
          <w:lang w:val="en-US"/>
        </w:rPr>
        <w:t>daromadni u yoki bu manbaga kiritish O‘zbekiston Respublikasi Davlat soliq qo‘mitasi tomonidan amalga oshiriladi. Mazkur daromadlarning O‘zbekiston Respublikasidagi manbalardan olingan daromadlarga kiritish mumkin bo‘lgan ulushi va O‘zbekiston Respublikasi</w:t>
      </w:r>
      <w:r w:rsidRPr="002F3E35">
        <w:rPr>
          <w:rFonts w:eastAsia="Times New Roman"/>
          <w:color w:val="000000"/>
          <w:lang w:val="en-US"/>
        </w:rPr>
        <w:t xml:space="preserve">dan tashqaridagi manbalardan olingan daromadlarga kiritish mumkin bo‘lgan ulushi ayni shunday tartibda aniqlanadi. </w:t>
      </w:r>
    </w:p>
    <w:p w14:paraId="2A6E556E" w14:textId="77777777" w:rsidR="00000000" w:rsidRPr="002F3E35" w:rsidRDefault="00F75B73">
      <w:pPr>
        <w:shd w:val="clear" w:color="auto" w:fill="FFFFFF"/>
        <w:ind w:firstLine="851"/>
        <w:jc w:val="both"/>
        <w:divId w:val="590359794"/>
        <w:rPr>
          <w:rFonts w:eastAsia="Times New Roman"/>
          <w:b/>
          <w:bCs/>
          <w:color w:val="000080"/>
          <w:lang w:val="en-US"/>
        </w:rPr>
      </w:pPr>
      <w:r w:rsidRPr="002F3E35">
        <w:rPr>
          <w:rFonts w:eastAsia="Times New Roman"/>
          <w:b/>
          <w:bCs/>
          <w:color w:val="000080"/>
          <w:lang w:val="en-US"/>
        </w:rPr>
        <w:t>44-modda. Royalti</w:t>
      </w:r>
    </w:p>
    <w:p w14:paraId="65D033E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Har qanday nomoddiy aktivdan foydalanganlik yoki foydalanish huquqi uchun to‘lovlar royalti deb e’tirof etiladi, shu jumla</w:t>
      </w:r>
      <w:r w:rsidRPr="002F3E35">
        <w:rPr>
          <w:rFonts w:eastAsia="Times New Roman"/>
          <w:color w:val="000000"/>
          <w:lang w:val="en-US"/>
        </w:rPr>
        <w:t>dan:</w:t>
      </w:r>
    </w:p>
    <w:p w14:paraId="7F630D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san’at, adabiyot, ilm-fan, shu jumladan dasturiy ta’minot va ma’lumotlar bazalariga, chizmaga, dizaynga yoki modelga, rejaga, maxfiy formulaga, texnologiyaga yoki jarayonga, audiovizual asarlarga hamda turdosh huquqlar obyektlariga, shu jumladan ijrolar va</w:t>
      </w:r>
      <w:r w:rsidRPr="002F3E35">
        <w:rPr>
          <w:rFonts w:eastAsia="Times New Roman"/>
          <w:color w:val="000000"/>
          <w:lang w:val="en-US"/>
        </w:rPr>
        <w:t xml:space="preserve"> fonogrammalarga bo‘lgan mualliflik huquqlari; </w:t>
      </w:r>
    </w:p>
    <w:p w14:paraId="15FDCB1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patentlar, tovar belgilari, savdo markalari yoki huquqning boshqa shunga o‘xshash turlari;</w:t>
      </w:r>
    </w:p>
    <w:p w14:paraId="44653D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sanoat, tijorat yoki ilmiy tajribaga taalluqli axborot (nou-xau). Bunda ilmiy-texnika sohasidagi intellektual faoliya</w:t>
      </w:r>
      <w:r w:rsidRPr="002F3E35">
        <w:rPr>
          <w:rFonts w:eastAsia="Times New Roman"/>
          <w:color w:val="000000"/>
          <w:lang w:val="en-US"/>
        </w:rPr>
        <w:t>t natijalari va (yoki) kasbiy faoliyatni amalga oshirish usullari to‘g‘risidagi, ilgarigi tajribadan kelib chiqadigan, iqtisodiy faoliyatda amaliy jihatdan qo‘llaniladigan, shuningdek (uning uchinchi shaxslarga ma’lum emasligi tufayli) haqiqiy yoki potensi</w:t>
      </w:r>
      <w:r w:rsidRPr="002F3E35">
        <w:rPr>
          <w:rFonts w:eastAsia="Times New Roman"/>
          <w:color w:val="000000"/>
          <w:lang w:val="en-US"/>
        </w:rPr>
        <w:t xml:space="preserve">al tijorat qiymatiga ega bo‘lgan sanoat, tijorat yoki ilmiy xususiyatga ega axborot (agar bunday ma’lumotlardan qonuniy asosda erkin foydalanish imkoniyati uchinchi shaxslarda mavjud bo‘lmasa) va uning oshkor etilishi natijasida iqtisodiy naf olish mumkin </w:t>
      </w:r>
      <w:r w:rsidRPr="002F3E35">
        <w:rPr>
          <w:rFonts w:eastAsia="Times New Roman"/>
          <w:color w:val="000000"/>
          <w:lang w:val="en-US"/>
        </w:rPr>
        <w:t xml:space="preserve">bo‘lsa, bu axborot nou-xau deb tushuniladi. </w:t>
      </w:r>
    </w:p>
    <w:p w14:paraId="7B02776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Quyidagilar uchun to‘lanadigan to‘lovlarga royalti sifatida qaralmaydi:</w:t>
      </w:r>
    </w:p>
    <w:p w14:paraId="28ABDF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kompyuter dasturlaridan foydalanganlik (shu jumladan dasturni joylashtirilgan ichki imkoniyatlardan foydalangan holda sozlash yo‘li bila</w:t>
      </w:r>
      <w:r w:rsidRPr="002F3E35">
        <w:rPr>
          <w:rFonts w:eastAsia="Times New Roman"/>
          <w:color w:val="000000"/>
          <w:lang w:val="en-US"/>
        </w:rPr>
        <w:t>n moslashtirish), agar foydalanish shartlari bunday dasturning mo‘ljallangan funksional maqsadi bilan cheklangan va uni takrorlash bunday foydalanish uchun zarur bo‘lgan ko‘chirma nusxalar soni bilan chegaralangan bo‘lsa;</w:t>
      </w:r>
    </w:p>
    <w:p w14:paraId="649F4CB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shaxsning foydalanishi, egalik </w:t>
      </w:r>
      <w:r w:rsidRPr="002F3E35">
        <w:rPr>
          <w:rFonts w:eastAsia="Times New Roman"/>
          <w:color w:val="000000"/>
          <w:lang w:val="en-US"/>
        </w:rPr>
        <w:t xml:space="preserve">qilishi va (yoki) tasarruf etishi uchun ushbu qismning </w:t>
      </w:r>
      <w:hyperlink r:id="rId73" w:anchor="-4676069" w:history="1">
        <w:r w:rsidRPr="002F3E35">
          <w:rPr>
            <w:rFonts w:eastAsia="Times New Roman"/>
            <w:color w:val="008080"/>
            <w:lang w:val="en-US"/>
          </w:rPr>
          <w:t>1-bandida</w:t>
        </w:r>
      </w:hyperlink>
      <w:r w:rsidRPr="002F3E35">
        <w:rPr>
          <w:rFonts w:eastAsia="Times New Roman"/>
          <w:color w:val="000000"/>
          <w:lang w:val="en-US"/>
        </w:rPr>
        <w:t xml:space="preserve"> belgilangan intellektual mulk huquqi obyektlari o‘zida aks ettirilgan yoki turgan tovarlarni (shu jumladan axborot tashuvchilarni) so</w:t>
      </w:r>
      <w:r w:rsidRPr="002F3E35">
        <w:rPr>
          <w:rFonts w:eastAsia="Times New Roman"/>
          <w:color w:val="000000"/>
          <w:lang w:val="en-US"/>
        </w:rPr>
        <w:t>tib olganlik;</w:t>
      </w:r>
    </w:p>
    <w:p w14:paraId="4E4F25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kompyuter dasturlarini va ma’lumotlar bazalarini (hisoblash texnikasining dasturiy vositalarini va axborot mahsulotlarini) ishlab chiqish, shuningdek dasturlarni o‘rnatish, ularga ishlov berish va ularni sozlash, moslashtirish va modifikat</w:t>
      </w:r>
      <w:r w:rsidRPr="002F3E35">
        <w:rPr>
          <w:rFonts w:eastAsia="Times New Roman"/>
          <w:color w:val="000000"/>
          <w:lang w:val="en-US"/>
        </w:rPr>
        <w:t>siya qilish bo‘yicha xizmatlar ko‘rsatganlik;</w:t>
      </w:r>
    </w:p>
    <w:p w14:paraId="4D6B20F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buyurtmachi bilan tuzilgan shartnoma asosida xizmatlar ko‘rsatish natijasi hisoblanadigan, yangi olingan, sanoat, tijorat yoki ilmiy xususiyatga ega bo‘lgan axborotdan foydalanganlik;</w:t>
      </w:r>
    </w:p>
    <w:p w14:paraId="21DB78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dasturiy mahsulotnin</w:t>
      </w:r>
      <w:r w:rsidRPr="002F3E35">
        <w:rPr>
          <w:rFonts w:eastAsia="Times New Roman"/>
          <w:color w:val="000000"/>
          <w:lang w:val="en-US"/>
        </w:rPr>
        <w:t>g nusxalarini ularni takrorlash huquqisiz yoki agar ularni takrorlash yakuniy iste’molchi tomonidan foydalanish bilan cheklangan bo‘lsa, tarqatishga bo‘lgan huquqni o‘tkazganlik.</w:t>
      </w:r>
    </w:p>
    <w:p w14:paraId="7BB3FDE4" w14:textId="77777777" w:rsidR="00000000" w:rsidRPr="002F3E35" w:rsidRDefault="00F75B73">
      <w:pPr>
        <w:shd w:val="clear" w:color="auto" w:fill="FFFFFF"/>
        <w:ind w:firstLine="851"/>
        <w:jc w:val="both"/>
        <w:divId w:val="1297445383"/>
        <w:rPr>
          <w:rFonts w:eastAsia="Times New Roman"/>
          <w:b/>
          <w:bCs/>
          <w:color w:val="000080"/>
          <w:lang w:val="en-US"/>
        </w:rPr>
      </w:pPr>
      <w:r w:rsidRPr="002F3E35">
        <w:rPr>
          <w:rFonts w:eastAsia="Times New Roman"/>
          <w:b/>
          <w:bCs/>
          <w:color w:val="000080"/>
          <w:lang w:val="en-US"/>
        </w:rPr>
        <w:t>45-modda. Tovarlar va xizmatlar. Tovarlar (xizmatlar) bozori</w:t>
      </w:r>
    </w:p>
    <w:p w14:paraId="4320111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Tabiatning yoki </w:t>
      </w:r>
      <w:r w:rsidRPr="002F3E35">
        <w:rPr>
          <w:rFonts w:eastAsia="Times New Roman"/>
          <w:color w:val="000000"/>
          <w:lang w:val="en-US"/>
        </w:rPr>
        <w:t>inson faoliyatining (shu jumladan intellektual faoliyatning) qiymat bahosiga ega bo‘lgan va realizatsiya qilish uchun mo‘ljallangan har qanday predmeti tovar deb e’tirof etiladi.</w:t>
      </w:r>
    </w:p>
    <w:p w14:paraId="403D2D9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 deb, xususan, elektr energiyasi, ma’lumotlar bazasi, axborot, intell</w:t>
      </w:r>
      <w:r w:rsidRPr="002F3E35">
        <w:rPr>
          <w:rFonts w:eastAsia="Times New Roman"/>
          <w:color w:val="000000"/>
          <w:lang w:val="en-US"/>
        </w:rPr>
        <w:t>ektual faoliyat natijalari, shu jumladan ularga bo‘lgan mutlaq huquqlar e’tirof etiladi.</w:t>
      </w:r>
    </w:p>
    <w:p w14:paraId="060C0D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maqsadida mulkiy huquqlar ham tovar deb e’tirof etiladi.</w:t>
      </w:r>
    </w:p>
    <w:p w14:paraId="176BA7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Nomoddiy xususiyatga ega bo‘lgan, pulda ifodalangan bahoga ega mol-mulkka qaratilgan va ushbu mol</w:t>
      </w:r>
      <w:r w:rsidRPr="002F3E35">
        <w:rPr>
          <w:rFonts w:eastAsia="Times New Roman"/>
          <w:color w:val="000000"/>
          <w:lang w:val="en-US"/>
        </w:rPr>
        <w:t>-mulkdan mustaqil ravishda, unga bog‘liq bo‘lmagan holda muomalada bo‘lishga qodir (oldi-sotdi shartnomasining obyekti yoxud shartnomada yoki boshqa tasdiqlovchi hujjatda ko‘rsatilgan, ushbu mulkiy huquqqa egalik qilish, undan foydalanish hamda uni tasarru</w:t>
      </w:r>
      <w:r w:rsidRPr="002F3E35">
        <w:rPr>
          <w:rFonts w:eastAsia="Times New Roman"/>
          <w:color w:val="000000"/>
          <w:lang w:val="en-US"/>
        </w:rPr>
        <w:t xml:space="preserve">f etish huquqiga ega bo‘lgan, o‘z mulkdoridan o‘zga shaxsga boshqacha tarzda o‘tkazish obyekti bo‘lishi mumkin bo‘lgan) fuqaroviy huquq obyekti soliq solish maqsadida mulkiy huquq deb e’tirof etiladi. </w:t>
      </w:r>
    </w:p>
    <w:p w14:paraId="181311D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Mulkiy huquqlar jumlasiga quyidagilar kiradi, chunonch</w:t>
      </w:r>
      <w:r w:rsidRPr="002F3E35">
        <w:rPr>
          <w:rFonts w:eastAsia="Times New Roman"/>
          <w:color w:val="000000"/>
          <w:lang w:val="en-US"/>
        </w:rPr>
        <w:t xml:space="preserve">i: kreditorning qarzdorga talab qo‘yish huquqi, xo‘jalik jamiyatining ustav fondida (ustav kapitalida) ishtirok etish ulushi, qimmatli qog‘ozlar, muallifning (yoki boshqa huquq egasining) intellektual mulk obyektiga bo‘lgan huquqi, shuningdek huquqlarning </w:t>
      </w:r>
      <w:r w:rsidRPr="002F3E35">
        <w:rPr>
          <w:rFonts w:eastAsia="Times New Roman"/>
          <w:color w:val="000000"/>
          <w:lang w:val="en-US"/>
        </w:rPr>
        <w:t xml:space="preserve">zamirida yotgan mol-mulk bilan bog‘liq, sotilishi yoki o‘z mulkdoridan o‘zga shaxsga boshqacha tarzda o‘tkazilishi mumkin bo‘lgan boshqa turlari. </w:t>
      </w:r>
    </w:p>
    <w:p w14:paraId="2EA02F1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Ashyoning o‘zini o‘tkazmay turib, mustaqil muomalada bo‘lishi mumkin bo‘lmagan ashyoviy huquqlarga mulkiy huq</w:t>
      </w:r>
      <w:r w:rsidRPr="002F3E35">
        <w:rPr>
          <w:rFonts w:eastAsia="Times New Roman"/>
          <w:color w:val="000000"/>
          <w:lang w:val="en-US"/>
        </w:rPr>
        <w:t>uqlar sifatida qaralmaydi.</w:t>
      </w:r>
    </w:p>
    <w:p w14:paraId="523A370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Bojxona to‘lovlarini undirish bilan bog‘liq munosabatlarni tartibga solish maqsadida bojxona to‘g‘risidagi qonunchilikka muvofiq tovarlar jumlasiga boshqa mol-mulk kiritilishi mumkin.</w:t>
      </w:r>
    </w:p>
    <w:p w14:paraId="1E5CF21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Boshqa shaxslarning ehtiyojlarini qanoatlanti</w:t>
      </w:r>
      <w:r w:rsidRPr="002F3E35">
        <w:rPr>
          <w:rFonts w:eastAsia="Times New Roman"/>
          <w:color w:val="000000"/>
          <w:lang w:val="en-US"/>
        </w:rPr>
        <w:t>rishga qaratilgan mahsulotlarni (moddiy yoki nomoddiy) ishlab chiqarishga doir tadbirkorlik faoliyatining turlari, shuningdek boshqa shaxslar uchun bajariladigan ishlar soliq solish maqsadida xizmatlar deb e’tirof etiladi.</w:t>
      </w:r>
    </w:p>
    <w:p w14:paraId="6EBF1B5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shaxslarning ish beruvch</w:t>
      </w:r>
      <w:r w:rsidRPr="002F3E35">
        <w:rPr>
          <w:rFonts w:eastAsia="Times New Roman"/>
          <w:color w:val="000000"/>
          <w:lang w:val="en-US"/>
        </w:rPr>
        <w:t>i bilan tuzilgan mehnat shartnomasi doirasidagi faoliyati xizmatlar jumlasiga kirmaydi.</w:t>
      </w:r>
    </w:p>
    <w:p w14:paraId="3488B60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 xil xususiyatli asosiy belgilarga ega bo‘lgan tovarlar (xizmatlar) soliq solish maqsadida aynan o‘xshash tovarlar (xizmatlar) deb e’tirof etiladi.</w:t>
      </w:r>
    </w:p>
    <w:p w14:paraId="7BBC8AF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Tovarlarning ayna</w:t>
      </w:r>
      <w:r w:rsidRPr="002F3E35">
        <w:rPr>
          <w:rFonts w:eastAsia="Times New Roman"/>
          <w:color w:val="000000"/>
          <w:lang w:val="en-US"/>
        </w:rPr>
        <w:t>n o‘xshashligini aniqlashda bunday tovarlarning tashqi ko‘rinishidagi arzimas farqlar hisobga olinmasligi mumkin.</w:t>
      </w:r>
    </w:p>
    <w:p w14:paraId="0B2B8D0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Tovarlarning aynan o‘xshashligini aniqlashda ularning fizik xususiyatlari, sifati, mo‘ljallangan vazifasi, kelib chiqqan mamlakati va ishlab c</w:t>
      </w:r>
      <w:r w:rsidRPr="002F3E35">
        <w:rPr>
          <w:rFonts w:eastAsia="Times New Roman"/>
          <w:color w:val="000000"/>
          <w:lang w:val="en-US"/>
        </w:rPr>
        <w:t xml:space="preserve">hiqaruvchisi, uning bozordagi ishbilarmonlik obro‘si hamda foydalaniladigan tovar belgisi hisobga olinadi. </w:t>
      </w:r>
    </w:p>
    <w:p w14:paraId="20CD3B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Xizmatlarning aynan o‘xshashligini aniqlashda bajaruvchining (pudratchining) xususiyatlari, uning bozordagi ishbilarmonlik obro‘si va foydalaniladig</w:t>
      </w:r>
      <w:r w:rsidRPr="002F3E35">
        <w:rPr>
          <w:rFonts w:eastAsia="Times New Roman"/>
          <w:color w:val="000000"/>
          <w:lang w:val="en-US"/>
        </w:rPr>
        <w:t xml:space="preserve">an tovar belgisi hisobga olinadi. </w:t>
      </w:r>
    </w:p>
    <w:p w14:paraId="7C744D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Aynan o‘xshash bo‘lmagan holda, bir xil xususiyatlarga ega bo‘lgan hamda ayni bir vazifani bajarish imkoniyatini beradigan o‘xshash tarkibiy qismlardan iborat bo‘lgan va (yoki) tijorat jihatidan bir-birining o‘rnini bosa </w:t>
      </w:r>
      <w:r w:rsidRPr="002F3E35">
        <w:rPr>
          <w:rFonts w:eastAsia="Times New Roman"/>
          <w:color w:val="000000"/>
          <w:lang w:val="en-US"/>
        </w:rPr>
        <w:t xml:space="preserve">oladigan tovarlar ushbu Kodeksning maqsadlari uchun bir turdagi tovarlar deb e’tirof etiladi. </w:t>
      </w:r>
    </w:p>
    <w:p w14:paraId="14CB173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Tovarlarning bir turdaligini aniqlashda, ularning sifati, bozordagi mavqeyi, tovar belgisi, kelib chiqqan mamlakati hisobga olinadi.</w:t>
      </w:r>
    </w:p>
    <w:p w14:paraId="4E46002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Aynan o‘xshash bo‘lmagan hol</w:t>
      </w:r>
      <w:r w:rsidRPr="002F3E35">
        <w:rPr>
          <w:rFonts w:eastAsia="Times New Roman"/>
          <w:color w:val="000000"/>
          <w:lang w:val="en-US"/>
        </w:rPr>
        <w:t>da, tijorat jihatidan va (yoki) bajaradigan vazifasi jihatidan bir-birining o‘rnini bosish imkoniyatini beradigan bir xil xususiyatlarga ega xizmatlar bir turdagi xizmatlar deb e’tirof etiladi.</w:t>
      </w:r>
    </w:p>
    <w:p w14:paraId="6E81B9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Xizmatlarning bir turdaligini aniqlashda ularning sifati, tova</w:t>
      </w:r>
      <w:r w:rsidRPr="002F3E35">
        <w:rPr>
          <w:rFonts w:eastAsia="Times New Roman"/>
          <w:color w:val="000000"/>
          <w:lang w:val="en-US"/>
        </w:rPr>
        <w:t xml:space="preserve">r belgisi, bozordagi mavqeyi, shuningdek turlari, hajmlari, noyobligi va tijorat jihatidan bir-birining o‘rnini bosa olishi hisobga olinadi. </w:t>
      </w:r>
    </w:p>
    <w:p w14:paraId="01C2E10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Tovarlarning muomalada bo‘lish sohasi tovarlar bozori deb e’tirof etiladi, bu soha xaridorning (sotuvchining) bu tovarlarni O‘zbekiston Respublikasi hududida yoki uning hududidan tashqarida uncha ko‘p bo‘lmagan qo‘shimcha xarajatlarsiz olish (realizatsiya </w:t>
      </w:r>
      <w:r w:rsidRPr="002F3E35">
        <w:rPr>
          <w:rFonts w:eastAsia="Times New Roman"/>
          <w:color w:val="000000"/>
          <w:lang w:val="en-US"/>
        </w:rPr>
        <w:t>qilish) imkoniyatidan kelib chiqqan holda belgilanadi. Xizmatlar bozori ham xuddi shunday tartibda belgilanadi.</w:t>
      </w:r>
    </w:p>
    <w:p w14:paraId="2C40338C" w14:textId="77777777" w:rsidR="00000000" w:rsidRPr="002F3E35" w:rsidRDefault="00F75B73">
      <w:pPr>
        <w:shd w:val="clear" w:color="auto" w:fill="FFFFFF"/>
        <w:ind w:firstLine="851"/>
        <w:jc w:val="both"/>
        <w:divId w:val="679621949"/>
        <w:rPr>
          <w:rFonts w:eastAsia="Times New Roman"/>
          <w:b/>
          <w:bCs/>
          <w:color w:val="000080"/>
          <w:lang w:val="en-US"/>
        </w:rPr>
      </w:pPr>
      <w:r w:rsidRPr="002F3E35">
        <w:rPr>
          <w:rFonts w:eastAsia="Times New Roman"/>
          <w:b/>
          <w:bCs/>
          <w:color w:val="000080"/>
          <w:lang w:val="en-US"/>
        </w:rPr>
        <w:t>46-modda. Tovarlar va xizmatlarni realizatsiya qilish</w:t>
      </w:r>
    </w:p>
    <w:p w14:paraId="36063F7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Tovarlarga bo‘lgan mulk huquqini haq olish asosida o‘tkazish yoki haq evaziga xizmatlar ko</w:t>
      </w:r>
      <w:r w:rsidRPr="002F3E35">
        <w:rPr>
          <w:rFonts w:eastAsia="Times New Roman"/>
          <w:color w:val="000000"/>
          <w:lang w:val="en-US"/>
        </w:rPr>
        <w:t>‘rsatish, shu jumladan qarzdor garov bilan ta’minlangan majburiyatlarini bajarmaganda garovga qo‘yilgan tovarlarni ayirboshlash va o‘tkazish tovarlarni yoki xizmatlarni realizatsiya qilish deb e’tirof etiladi.</w:t>
      </w:r>
    </w:p>
    <w:p w14:paraId="28BD1B7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nazarda tutilgan hollarda tovar</w:t>
      </w:r>
      <w:r w:rsidRPr="002F3E35">
        <w:rPr>
          <w:rFonts w:eastAsia="Times New Roman"/>
          <w:color w:val="000000"/>
          <w:lang w:val="en-US"/>
        </w:rPr>
        <w:t>larga bo‘lgan mulk huquqini bepul asosda o‘tkazish yoki bepul asosda xizmatlar ko‘rsatish ham realizatsiya qilish deb e’tirof etiladi.</w:t>
      </w:r>
    </w:p>
    <w:p w14:paraId="79D33AEE" w14:textId="77777777" w:rsidR="00000000" w:rsidRPr="002F3E35" w:rsidRDefault="00F75B73">
      <w:pPr>
        <w:shd w:val="clear" w:color="auto" w:fill="FFFFFF"/>
        <w:ind w:firstLine="851"/>
        <w:jc w:val="both"/>
        <w:divId w:val="255556113"/>
        <w:rPr>
          <w:rFonts w:eastAsia="Times New Roman"/>
          <w:b/>
          <w:bCs/>
          <w:color w:val="000080"/>
          <w:lang w:val="en-US"/>
        </w:rPr>
      </w:pPr>
      <w:r w:rsidRPr="002F3E35">
        <w:rPr>
          <w:rFonts w:eastAsia="Times New Roman"/>
          <w:b/>
          <w:bCs/>
          <w:color w:val="000080"/>
          <w:lang w:val="en-US"/>
        </w:rPr>
        <w:t>47-modda. Hisobvaraq-faktura</w:t>
      </w:r>
    </w:p>
    <w:p w14:paraId="3788BE1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Tovarlarni (xizmatlarni) realizatsiya qilishda yuridik shaxslar va yakka tartibdagi tadbirko</w:t>
      </w:r>
      <w:r w:rsidRPr="002F3E35">
        <w:rPr>
          <w:rFonts w:eastAsia="Times New Roman"/>
          <w:color w:val="000000"/>
          <w:lang w:val="en-US"/>
        </w:rPr>
        <w:t xml:space="preserve">rlar, agar mazkur moddada boshqacha qoida nazarda tutilmagan bo‘lsa, ushbu tovarlarni (xizmatlarni) sotib oluvchilarga hisobvaraq-fakturani taqdim etishi shart. </w:t>
      </w:r>
    </w:p>
    <w:p w14:paraId="13F135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Hisobvaraq-faktura, qoida tariqasida, elektron hisobvaraq-fakturalarning axborot tizimida elek</w:t>
      </w:r>
      <w:r w:rsidRPr="002F3E35">
        <w:rPr>
          <w:rFonts w:eastAsia="Times New Roman"/>
          <w:color w:val="000000"/>
          <w:lang w:val="en-US"/>
        </w:rPr>
        <w:t>tron shaklda rasmiylashtiriladi.</w:t>
      </w:r>
    </w:p>
    <w:p w14:paraId="278FCC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Tovarlarni (xizmatlarni) realizatsiya qilish chog‘ida, agar sotuvchi xaridorga kassa cheki yoki belgilangan shakldagi boshqa hujjatni bersa, ushbu moddaning </w:t>
      </w:r>
      <w:hyperlink r:id="rId74" w:anchor="-4676104" w:history="1">
        <w:r w:rsidRPr="002F3E35">
          <w:rPr>
            <w:rFonts w:eastAsia="Times New Roman"/>
            <w:color w:val="008080"/>
            <w:lang w:val="en-US"/>
          </w:rPr>
          <w:t>birinchi</w:t>
        </w:r>
      </w:hyperlink>
      <w:r w:rsidRPr="002F3E35">
        <w:rPr>
          <w:rFonts w:eastAsia="Times New Roman"/>
          <w:color w:val="000000"/>
          <w:lang w:val="en-US"/>
        </w:rPr>
        <w:t xml:space="preserve"> va </w:t>
      </w:r>
      <w:hyperlink r:id="rId75" w:anchor="-4676105" w:history="1">
        <w:r w:rsidRPr="002F3E35">
          <w:rPr>
            <w:rFonts w:eastAsia="Times New Roman"/>
            <w:color w:val="008080"/>
            <w:lang w:val="en-US"/>
          </w:rPr>
          <w:t>ikkinchi qismlarida</w:t>
        </w:r>
      </w:hyperlink>
      <w:r w:rsidRPr="002F3E35">
        <w:rPr>
          <w:rFonts w:eastAsia="Times New Roman"/>
          <w:color w:val="000000"/>
          <w:lang w:val="en-US"/>
        </w:rPr>
        <w:t xml:space="preserve"> nazarda tutilgan qoidalar qo‘llanilmaydi.</w:t>
      </w:r>
    </w:p>
    <w:p w14:paraId="529282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Realizatsiya qilinayotgan tovarlar (xizmatlar) qiymati o‘zgarganda, shu jumladan yetkazib berilgan tovarlar yoki ko‘rsatilgan xizmat</w:t>
      </w:r>
      <w:r w:rsidRPr="002F3E35">
        <w:rPr>
          <w:rFonts w:eastAsia="Times New Roman"/>
          <w:color w:val="000000"/>
          <w:lang w:val="en-US"/>
        </w:rPr>
        <w:t xml:space="preserve">lar narxi o‘zgargan yoxud miqdori (hajmi) aniqlashtirilgan hollarda, sotuvchi sotib oluvchiga ushbu Kodeksda nazarda tutilgan tartibda qo‘shimcha yoki tuzatilgan hisobvaraq-fakturani taqdim etishi shart. </w:t>
      </w:r>
    </w:p>
    <w:p w14:paraId="59A757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76" w:anchor="-4683498" w:history="1">
        <w:r w:rsidRPr="002F3E35">
          <w:rPr>
            <w:rFonts w:eastAsia="Times New Roman"/>
            <w:color w:val="008080"/>
            <w:lang w:val="en-US"/>
          </w:rPr>
          <w:t>279-moddasiga</w:t>
        </w:r>
      </w:hyperlink>
      <w:r w:rsidRPr="002F3E35">
        <w:rPr>
          <w:rFonts w:eastAsia="Times New Roman"/>
          <w:color w:val="000000"/>
          <w:lang w:val="en-US"/>
        </w:rPr>
        <w:t xml:space="preserve"> muvofiq hisobga turishi lozim bo‘lgan chet el yuridik shaxslari hisobvaraq-fakturalarni taqdim etmaydi, sotib olish reyestrlarini, sotish reyestrlarini, hisobga olish jurnallarini hamda ushbu Kodeks </w:t>
      </w:r>
      <w:hyperlink r:id="rId77" w:anchor="-4683535" w:history="1">
        <w:r w:rsidRPr="002F3E35">
          <w:rPr>
            <w:rFonts w:eastAsia="Times New Roman"/>
            <w:color w:val="008080"/>
            <w:lang w:val="en-US"/>
          </w:rPr>
          <w:t>282-moddasida</w:t>
        </w:r>
      </w:hyperlink>
      <w:r w:rsidRPr="002F3E35">
        <w:rPr>
          <w:rFonts w:eastAsia="Times New Roman"/>
          <w:color w:val="000000"/>
          <w:lang w:val="en-US"/>
        </w:rPr>
        <w:t xml:space="preserve"> ko‘rsatilgan xizmatlarni ko‘rsatish qismi bo‘yicha qabul qilingan va berilgan hisobvaraq-fakturalarni yuritmaydi.</w:t>
      </w:r>
    </w:p>
    <w:p w14:paraId="03E41C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Hisobvaraq-fakturaning shakli va uni to‘ldirish tartibi O‘zbekiston Respublikasi Vazirlar</w:t>
      </w:r>
      <w:r w:rsidRPr="002F3E35">
        <w:rPr>
          <w:rFonts w:eastAsia="Times New Roman"/>
          <w:color w:val="000000"/>
          <w:lang w:val="en-US"/>
        </w:rPr>
        <w:t xml:space="preserve"> Mahkamasi tomonidan tasdiqlanadi.</w:t>
      </w:r>
    </w:p>
    <w:p w14:paraId="61205D98" w14:textId="77777777" w:rsidR="00000000" w:rsidRPr="002F3E35" w:rsidRDefault="00F75B73">
      <w:pPr>
        <w:shd w:val="clear" w:color="auto" w:fill="FFFFFF"/>
        <w:ind w:firstLine="851"/>
        <w:jc w:val="both"/>
        <w:divId w:val="439686578"/>
        <w:rPr>
          <w:rFonts w:eastAsia="Times New Roman"/>
          <w:b/>
          <w:bCs/>
          <w:color w:val="000080"/>
          <w:lang w:val="en-US"/>
        </w:rPr>
      </w:pPr>
      <w:r w:rsidRPr="002F3E35">
        <w:rPr>
          <w:rFonts w:eastAsia="Times New Roman"/>
          <w:b/>
          <w:bCs/>
          <w:color w:val="000080"/>
          <w:lang w:val="en-US"/>
        </w:rPr>
        <w:t>48-modda. Maqsadli mablag‘lar</w:t>
      </w:r>
    </w:p>
    <w:p w14:paraId="31B3733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maqsadida soliq to‘lovchi tomonidan maqsadli mablag‘larning manbai bo‘lgan shaxs tomonidan belgilangan yoki qonunchilikda belgilangan maqsadga ko‘ra foydalanish uchun olingan mol</w:t>
      </w:r>
      <w:r w:rsidRPr="002F3E35">
        <w:rPr>
          <w:rFonts w:eastAsia="Times New Roman"/>
          <w:color w:val="000000"/>
          <w:lang w:val="en-US"/>
        </w:rPr>
        <w:t xml:space="preserve">-mulk maqsadli mablag‘larga kiradi. </w:t>
      </w:r>
    </w:p>
    <w:p w14:paraId="4C57435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Maqsadli mablag‘larga jumladan quyidagilar kiradi:</w:t>
      </w:r>
    </w:p>
    <w:p w14:paraId="4ABF5C5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budjetdan ajratiladigan mablag‘lar va budjet subsidiyalari;</w:t>
      </w:r>
    </w:p>
    <w:p w14:paraId="2A453EA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grantlar va insonparvarlik yordami;</w:t>
      </w:r>
    </w:p>
    <w:p w14:paraId="3D8090F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maqsadli tushumlar.</w:t>
      </w:r>
    </w:p>
    <w:p w14:paraId="08460B7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maqsadida O‘zbekiston Respubli</w:t>
      </w:r>
      <w:r w:rsidRPr="002F3E35">
        <w:rPr>
          <w:rFonts w:eastAsia="Times New Roman"/>
          <w:color w:val="000000"/>
          <w:lang w:val="en-US"/>
        </w:rPr>
        <w:t>kasi Vazirlar Mahkamasi tomonidan belgilangan tartibda bepul asosda beriladigan quyidagi mol-mulk grant deb e’tirof etiladi:</w:t>
      </w:r>
    </w:p>
    <w:p w14:paraId="023326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davlatlar, davlatlarning hukumatlari, xalqaro yoki chet el hukumat tashkilotlari yoxud nohukumat tashkilotlari tomonidan O‘zbeki</w:t>
      </w:r>
      <w:r w:rsidRPr="002F3E35">
        <w:rPr>
          <w:rFonts w:eastAsia="Times New Roman"/>
          <w:color w:val="000000"/>
          <w:lang w:val="en-US"/>
        </w:rPr>
        <w:t>ston Respublikasiga berilgan mol-mulk;</w:t>
      </w:r>
    </w:p>
    <w:p w14:paraId="7F5AEA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chet el fuqarolari va fuqaroligi bo‘lmagan shaxslar tomonidan O‘zbekiston Respublikasiga berilgan mol-mulk.</w:t>
      </w:r>
    </w:p>
    <w:p w14:paraId="5DD9A3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Vazirlar Mahkamasi tomonidan u vakolat bergan tashkilotlar orqali taqsimlanadigan</w:t>
      </w:r>
      <w:r w:rsidRPr="002F3E35">
        <w:rPr>
          <w:rFonts w:eastAsia="Times New Roman"/>
          <w:color w:val="000000"/>
          <w:lang w:val="en-US"/>
        </w:rPr>
        <w:t xml:space="preserve">, aholining ijtimoiy jihatdan nochor guruhlariga tibbiy va (yoki) ijtimoiy yordam ko‘rsatish, ijtimoiy soha muassasalarini qo‘llab-quvvatlash, tabiiy ofatlar, falokatlar va halokatlar, epidemiyalar, epizootiyalar va boshqa favqulodda vaziyatlarning oldini </w:t>
      </w:r>
      <w:r w:rsidRPr="002F3E35">
        <w:rPr>
          <w:rFonts w:eastAsia="Times New Roman"/>
          <w:color w:val="000000"/>
          <w:lang w:val="en-US"/>
        </w:rPr>
        <w:t xml:space="preserve">olish hamda ularni bartaraf etish uchun O‘zbekiston Respublikasiga aniq maqsadli beg‘araz ko‘maklashish soliq solish maqsadida insonparvarlik yordami deb e’tirof etiladi. </w:t>
      </w:r>
    </w:p>
    <w:p w14:paraId="01568F0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Maqsadli tushumlarga notijorat tashkilotlarni ta’minlash va ularning ustavda belgila</w:t>
      </w:r>
      <w:r w:rsidRPr="002F3E35">
        <w:rPr>
          <w:rFonts w:eastAsia="Times New Roman"/>
          <w:color w:val="000000"/>
          <w:lang w:val="en-US"/>
        </w:rPr>
        <w:t>ngan faoliyatini yuritishga yo‘naltirilgan tushumlar (bundan aksiz to‘lanadigan tovarlar tarzidagi tushumlar mustasno) davlat hokimiyati organlarining qarorlari asosida bepul kelib tushgan, shuningdek boshqa yuridik va (yoki) jismoniy shaxslardan kelib tus</w:t>
      </w:r>
      <w:r w:rsidRPr="002F3E35">
        <w:rPr>
          <w:rFonts w:eastAsia="Times New Roman"/>
          <w:color w:val="000000"/>
          <w:lang w:val="en-US"/>
        </w:rPr>
        <w:t xml:space="preserve">hgan, mazkur oluvchilar tomonidan maqsadli foydalaniladigan tushumlar kiradi. </w:t>
      </w:r>
    </w:p>
    <w:p w14:paraId="70B8EB0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Notijorat tashkilotlarni ta’minlash va ularning ustavda belgilangan faoliyatini yuritishga yo‘naltirilgan maqsadli tushumlarga quyidagilar kiradi:</w:t>
      </w:r>
    </w:p>
    <w:p w14:paraId="011D91A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muassislarning (ishtirokchi</w:t>
      </w:r>
      <w:r w:rsidRPr="002F3E35">
        <w:rPr>
          <w:rFonts w:eastAsia="Times New Roman"/>
          <w:color w:val="000000"/>
          <w:lang w:val="en-US"/>
        </w:rPr>
        <w:t>larning, a’zolarning) nodavlat notijorat tashkilotlari to‘g‘risidagi qonunchilikka muvofiq amalga oshirilgan badallari, shuningdek fuqarolik to‘g‘risidagi qonunchilikka muvofiq deb e’tirof etiladigan xayriyalar;</w:t>
      </w:r>
    </w:p>
    <w:p w14:paraId="6669DA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notijorat tashkilotlar tomonidan bepul ol</w:t>
      </w:r>
      <w:r w:rsidRPr="002F3E35">
        <w:rPr>
          <w:rFonts w:eastAsia="Times New Roman"/>
          <w:color w:val="000000"/>
          <w:lang w:val="en-US"/>
        </w:rPr>
        <w:t>ingan tegishli shartnomalar asosida ko‘rsatilgan xizmatlar tarzidagi daromadlar;</w:t>
      </w:r>
    </w:p>
    <w:p w14:paraId="05E601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ushbu Kodeksda belgilangan tartibda uy-joy mulkdorlari shirkatlari, uy-joy, bog‘dorchilik, bog‘-tomorqa, garaj-qurilish, uy-joy qurilish kooperativlari yoki boshqa ixtisosl</w:t>
      </w:r>
      <w:r w:rsidRPr="002F3E35">
        <w:rPr>
          <w:rFonts w:eastAsia="Times New Roman"/>
          <w:color w:val="000000"/>
          <w:lang w:val="en-US"/>
        </w:rPr>
        <w:t xml:space="preserve">ashgan iste’molchilar kooperativlari tomonidan amalga oshiriladigan umumiy mulkni ta’mirlash, mukammal ta’mirlash uchun ularning a’zolari tomonidan zaxira shakllantirishga ajratmalar; </w:t>
      </w:r>
    </w:p>
    <w:p w14:paraId="63D33D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notijorat tashkilotlarga vasiyatnoma bo‘yicha meros tartibida o‘tadi</w:t>
      </w:r>
      <w:r w:rsidRPr="002F3E35">
        <w:rPr>
          <w:rFonts w:eastAsia="Times New Roman"/>
          <w:color w:val="000000"/>
          <w:lang w:val="en-US"/>
        </w:rPr>
        <w:t>gan mol-mulk;</w:t>
      </w:r>
    </w:p>
    <w:p w14:paraId="39E92AF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5) notijorat tashkilotlarning ustavda belgilangan faoliyatini amalga oshirish uchun berilgan budjet mablag‘lari;</w:t>
      </w:r>
    </w:p>
    <w:p w14:paraId="4122E6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xayriya faoliyatini amalga oshirish uchun olingan mablag‘lar va boshqa mol-mulk; </w:t>
      </w:r>
    </w:p>
    <w:p w14:paraId="7302FD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kasaba uyushmasi tashkilotlariga kasaba uyushmasi tashkilotlarining ustavlarida nazarda tutilgan ijtimoiy-madaniy va boshqa tadbirlarni o‘tkazish uchun jamoa shartnomal</w:t>
      </w:r>
      <w:r w:rsidRPr="002F3E35">
        <w:rPr>
          <w:rFonts w:eastAsia="Times New Roman"/>
          <w:color w:val="000000"/>
          <w:lang w:val="en-US"/>
        </w:rPr>
        <w:t xml:space="preserve">ariga (kelishuvlariga) muvofiq kelib tushgan mablag‘lar; </w:t>
      </w:r>
    </w:p>
    <w:p w14:paraId="54C6CF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notijorat tashkilotlar tomonidan tadbirkorlik faoliyati bilan bog‘liq bo‘lmagan, ustavda belgilangan faoliyatini amalga oshirish uchun qonunchilikka muvofiq ular tomonidan tuzilgan soliq to‘lovch</w:t>
      </w:r>
      <w:r w:rsidRPr="002F3E35">
        <w:rPr>
          <w:rFonts w:eastAsia="Times New Roman"/>
          <w:color w:val="000000"/>
          <w:lang w:val="en-US"/>
        </w:rPr>
        <w:t>i bo‘lgan tarkibiy bo‘linmalardan bepul olingan mablag‘lar;</w:t>
      </w:r>
    </w:p>
    <w:p w14:paraId="6A1595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9) ustavda belgilangan faoliyatini amalga oshirish uchun diniy tashkilotlar tomonidan olingan mol-mulk;</w:t>
      </w:r>
    </w:p>
    <w:p w14:paraId="59083B8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10) notijorat tashkilotlar tomonidan ular ustavda belgilangan faoliyatini amalga oshirish uc</w:t>
      </w:r>
      <w:r w:rsidRPr="002F3E35">
        <w:rPr>
          <w:rFonts w:eastAsia="Times New Roman"/>
          <w:color w:val="000000"/>
          <w:lang w:val="en-US"/>
        </w:rPr>
        <w:t>hun davlat hokimiyati organlarining qarorlariga binoan olingan davlat mulkidan bepul foydalanish huquqi tarzidagi mulkiy huquqlar.</w:t>
      </w:r>
    </w:p>
    <w:p w14:paraId="2BE0B0FE" w14:textId="77777777" w:rsidR="00000000" w:rsidRPr="002F3E35" w:rsidRDefault="00F75B73">
      <w:pPr>
        <w:shd w:val="clear" w:color="auto" w:fill="FFFFFF"/>
        <w:ind w:firstLine="851"/>
        <w:jc w:val="both"/>
        <w:divId w:val="1343046322"/>
        <w:rPr>
          <w:rFonts w:eastAsia="Times New Roman"/>
          <w:b/>
          <w:bCs/>
          <w:color w:val="000080"/>
          <w:lang w:val="en-US"/>
        </w:rPr>
      </w:pPr>
      <w:r w:rsidRPr="002F3E35">
        <w:rPr>
          <w:rFonts w:eastAsia="Times New Roman"/>
          <w:b/>
          <w:bCs/>
          <w:color w:val="000080"/>
          <w:lang w:val="en-US"/>
        </w:rPr>
        <w:t>49-modda. Qimmatli qog‘ozlar</w:t>
      </w:r>
    </w:p>
    <w:p w14:paraId="65F2B8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Qimmatli qog‘ozlar mazkur hujjatlarni chiqargan yuridik shaxs bilan ularning egasi o‘rtasidagi m</w:t>
      </w:r>
      <w:r w:rsidRPr="002F3E35">
        <w:rPr>
          <w:rFonts w:eastAsia="Times New Roman"/>
          <w:color w:val="000000"/>
          <w:lang w:val="en-US"/>
        </w:rPr>
        <w:t>ulkiy huquqlarni yoki qarz munosabatlarini tasdiqlaydigan, dividendlar yoki foizlar tarzida daromad to‘lashni hamda ushbu hujjatlardan kelib chiqadigan huquqlarni boshqa shaxslarga o‘tkazish imkoniyatini nazarda tutadigan hujjatlardir.</w:t>
      </w:r>
    </w:p>
    <w:p w14:paraId="2BACF5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Qimmatli qog‘ozlarga</w:t>
      </w:r>
      <w:r w:rsidRPr="002F3E35">
        <w:rPr>
          <w:rFonts w:eastAsia="Times New Roman"/>
          <w:color w:val="000000"/>
          <w:lang w:val="en-US"/>
        </w:rPr>
        <w:t xml:space="preserve"> aksiyalar, obligatsiyalar, veksellar, depozit sertifikatlari, depozitar tilxatlar, opsionlar, fyuchers va forvard kontraktlari kiradi, shuningdek qonunchilikka yoki chet davlatning qo‘llanilishi mumkin bo‘lgan qonunchiligiga muvofiq qimmatli qog‘ozlar deb</w:t>
      </w:r>
      <w:r w:rsidRPr="002F3E35">
        <w:rPr>
          <w:rFonts w:eastAsia="Times New Roman"/>
          <w:color w:val="000000"/>
          <w:lang w:val="en-US"/>
        </w:rPr>
        <w:t xml:space="preserve"> e’tirof etiladigan boshqa qimmatli qog‘ozlar kiradi.</w:t>
      </w:r>
    </w:p>
    <w:p w14:paraId="2552F91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Qimmatli qog‘ozlarni emissiyaviy qimmatli qog‘ozlar jumlasiga kiritish tartibi O‘zbekiston Respublikasi qonunchiligi yoki chet davlatlarning qo‘llanilishi mumkin bo‘lgan qonunchiligi bilan belgilanadi.</w:t>
      </w:r>
    </w:p>
    <w:p w14:paraId="7B2A5C5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qimmatli qog‘ozlar bilan bajariladigan operatsiya muddatli bitimlarning moliyaviy vositalariga oid operatsiyalar mezonlariga muvofiq bo‘lsa, soliq to‘lovchi uni mustaqil ravishda soliq solish maqsadida qimmatli qog‘ozlar bilan bajariladigan operatsiya</w:t>
      </w:r>
      <w:r w:rsidRPr="002F3E35">
        <w:rPr>
          <w:rFonts w:eastAsia="Times New Roman"/>
          <w:color w:val="000000"/>
          <w:lang w:val="en-US"/>
        </w:rPr>
        <w:t>lar jumlasiga yoki muddatli bitimlarning moliyaviy vositalariga oid operatsiyalar jumlasiga kiritishga haqli.</w:t>
      </w:r>
    </w:p>
    <w:p w14:paraId="23255A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solish maqsadida qimmatli qog‘ozlar quyidagi shartlarga bir vaqtning o‘zida rioya etilgan taqdirda qimmatli qog‘ozlarning uyushgan bozorida </w:t>
      </w:r>
      <w:r w:rsidRPr="002F3E35">
        <w:rPr>
          <w:rFonts w:eastAsia="Times New Roman"/>
          <w:color w:val="000000"/>
          <w:lang w:val="en-US"/>
        </w:rPr>
        <w:t>muomalada bo‘layotgan qimmatli qog‘ozlar (muomaladagi qimmatli qog‘ozlar) deb e’tirof etiladi:</w:t>
      </w:r>
    </w:p>
    <w:p w14:paraId="6B1D664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ular qimmatli qog‘ozlar savdolarining hech bo‘lmaganda bitta tashkilotchisi tomonidan muomalaga kiritilgan bo‘lsa; </w:t>
      </w:r>
    </w:p>
    <w:p w14:paraId="61EA60A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ularning narxlari (kotirovkalari) to‘g‘risida</w:t>
      </w:r>
      <w:r w:rsidRPr="002F3E35">
        <w:rPr>
          <w:rFonts w:eastAsia="Times New Roman"/>
          <w:color w:val="000000"/>
          <w:lang w:val="en-US"/>
        </w:rPr>
        <w:t>gi axborot ommaviy axborot vositalarida e’lon qilinsa yoxud savdolarning tashkilotchisi yoki boshqa vakolatli shaxs tomonidan har qanday manfaatdor shaxsga qimmatli qog‘ozlarga doir operatsiyalar amalga oshirilgan sanadan e’tiboran uch yil ichida berilishi</w:t>
      </w:r>
      <w:r w:rsidRPr="002F3E35">
        <w:rPr>
          <w:rFonts w:eastAsia="Times New Roman"/>
          <w:color w:val="000000"/>
          <w:lang w:val="en-US"/>
        </w:rPr>
        <w:t xml:space="preserve"> mumkin bo‘lsa;</w:t>
      </w:r>
    </w:p>
    <w:p w14:paraId="778AC7F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bu qimmatli qog‘ozlarga doir bitimni tuzgan sanadan e’tiboran o‘tgan ketma-ket uch oy ichida ular bo‘yicha hech bo‘lmaganda bir marta bozor kotirovkasi hisoblab chiqarilgan bo‘lsa (bundan qimmatli qog‘ozlarni birlamchi joyla</w:t>
      </w:r>
      <w:r w:rsidRPr="002F3E35">
        <w:rPr>
          <w:rFonts w:eastAsia="Times New Roman"/>
          <w:color w:val="000000"/>
          <w:lang w:val="en-US"/>
        </w:rPr>
        <w:t>shtirish chog‘idagi bozor kotirovkasining hisob-kitobi mustasno).</w:t>
      </w:r>
    </w:p>
    <w:p w14:paraId="22277FF8" w14:textId="77777777" w:rsidR="00000000" w:rsidRPr="002F3E35" w:rsidRDefault="00F75B73">
      <w:pPr>
        <w:shd w:val="clear" w:color="auto" w:fill="FFFFFF"/>
        <w:ind w:firstLine="851"/>
        <w:jc w:val="both"/>
        <w:divId w:val="1109661276"/>
        <w:rPr>
          <w:rFonts w:eastAsia="Times New Roman"/>
          <w:b/>
          <w:bCs/>
          <w:color w:val="000080"/>
          <w:lang w:val="en-US"/>
        </w:rPr>
      </w:pPr>
      <w:r w:rsidRPr="002F3E35">
        <w:rPr>
          <w:rFonts w:eastAsia="Times New Roman"/>
          <w:b/>
          <w:bCs/>
          <w:color w:val="000080"/>
          <w:lang w:val="en-US"/>
        </w:rPr>
        <w:t>50-modda. Muddatli bitimlarning moliyaviy vositalari</w:t>
      </w:r>
    </w:p>
    <w:p w14:paraId="60650A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Kodeksning maqsadlari uchun shartnoma tomonlari huquq va majburiyatlarining asos aktivlarga nisbatan taqsimlanishi bo‘yicha va tomo</w:t>
      </w:r>
      <w:r w:rsidRPr="002F3E35">
        <w:rPr>
          <w:rFonts w:eastAsia="Times New Roman"/>
          <w:color w:val="000000"/>
          <w:lang w:val="en-US"/>
        </w:rPr>
        <w:t xml:space="preserve">nlar majburiyatlarining bajarilishiga to‘g‘ri keladigan sana ko‘rsatilgan shartnoma muddatli bitimlarning moliyaviy vositasi deb e’tirof etiladi. </w:t>
      </w:r>
    </w:p>
    <w:p w14:paraId="1F43A2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fuqarolik qonunchiligiga va (yoki) chet davlatlarning qo‘llanilishi mumkin bo‘lg</w:t>
      </w:r>
      <w:r w:rsidRPr="002F3E35">
        <w:rPr>
          <w:rFonts w:eastAsia="Times New Roman"/>
          <w:color w:val="000000"/>
          <w:lang w:val="en-US"/>
        </w:rPr>
        <w:t xml:space="preserve">an qonunchiligiga muvofiq shartnoma talablari bo‘yicha sud himoyasi lozim bo‘lmasa, ushbu Kodeksning maqsadlari uchun o‘sha shartnoma muddatli bitimlarning </w:t>
      </w:r>
      <w:r w:rsidRPr="002F3E35">
        <w:rPr>
          <w:rFonts w:eastAsia="Times New Roman"/>
          <w:color w:val="000000"/>
          <w:lang w:val="en-US"/>
        </w:rPr>
        <w:lastRenderedPageBreak/>
        <w:t>moliyaviy vositasi deb e’tirof etilmaydi. Mazkur shartnoma tufayli ko‘rilgan zararlar soliq solishda</w:t>
      </w:r>
      <w:r w:rsidRPr="002F3E35">
        <w:rPr>
          <w:rFonts w:eastAsia="Times New Roman"/>
          <w:color w:val="000000"/>
          <w:lang w:val="en-US"/>
        </w:rPr>
        <w:t xml:space="preserve"> hisobga olinmaydi. </w:t>
      </w:r>
    </w:p>
    <w:p w14:paraId="00B0BB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Muddatli bitimlar moliyaviy vositalarining asos aktivi deganda muddatli bitimning predmeti tushuniladi.</w:t>
      </w:r>
    </w:p>
    <w:p w14:paraId="1716686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Asos aktiv sifatida, jumladan chet el valyutasi, qimmatli qog‘ozlar va boshqa mol-mulk, foiz stavkalari, kredit resurslari, narx yo</w:t>
      </w:r>
      <w:r w:rsidRPr="002F3E35">
        <w:rPr>
          <w:rFonts w:eastAsia="Times New Roman"/>
          <w:color w:val="000000"/>
          <w:lang w:val="en-US"/>
        </w:rPr>
        <w:t>ki foiz stavkalarining indekslari, muddatli bitimlarning boshqa moliyaviy vositalari ishtirok etishi mumkin.</w:t>
      </w:r>
    </w:p>
    <w:p w14:paraId="51B033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Kodeksning maqsadlari uchun muddatli bitimlarning ishtirokchilari deganda muddatli bitimlarning moliyaviy vositalari bilan operatsiyalarni am</w:t>
      </w:r>
      <w:r w:rsidRPr="002F3E35">
        <w:rPr>
          <w:rFonts w:eastAsia="Times New Roman"/>
          <w:color w:val="000000"/>
          <w:lang w:val="en-US"/>
        </w:rPr>
        <w:t>alga oshiruvchi yuridik va jismoniy shaxslar tushuniladi.</w:t>
      </w:r>
    </w:p>
    <w:p w14:paraId="6FA633B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Muddatli bitimlarning moliyaviy vositalarini asos aktivlarni yetkazib berish yo‘li bilan, muddatli bitimlarning moliyaviy vositasi bo‘yicha uzil-kesil o‘zaro hisob-kitobni amalga oshirish yo‘li bila</w:t>
      </w:r>
      <w:r w:rsidRPr="002F3E35">
        <w:rPr>
          <w:rFonts w:eastAsia="Times New Roman"/>
          <w:color w:val="000000"/>
          <w:lang w:val="en-US"/>
        </w:rPr>
        <w:t>n yoxud muddatli bitimning moliyaviy vositasi bilan ilgari amalga oshirilgan operatsiyaga muddatli bitim ishtirokchisi tomonidan qarama-qarshi operatsiyani amalga oshirish yo‘li bilan bajarish muddatli bitimlarning moliyaviy vositalariga doir operatsiyalar</w:t>
      </w:r>
      <w:r w:rsidRPr="002F3E35">
        <w:rPr>
          <w:rFonts w:eastAsia="Times New Roman"/>
          <w:color w:val="000000"/>
          <w:lang w:val="en-US"/>
        </w:rPr>
        <w:t xml:space="preserve"> bo‘yicha huquqlar va majburiyatlarning bajarilishi deb e’tirof etiladi. </w:t>
      </w:r>
    </w:p>
    <w:p w14:paraId="561A06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Muddatli bitimlarning moliyaviy vositalariga doir, asos aktivni xarid qilishga qaratilgan operatsiyalar uchun qarama-qarshi yo‘nalishdagi operatsiya deb — asos aktivni sotishga qarat</w:t>
      </w:r>
      <w:r w:rsidRPr="002F3E35">
        <w:rPr>
          <w:rFonts w:eastAsia="Times New Roman"/>
          <w:color w:val="000000"/>
          <w:lang w:val="en-US"/>
        </w:rPr>
        <w:t>ilgan operatsiya, asos aktivni sotishga qaratilgan operatsiya uchun esa — asos aktivni xarid qilishga qaratilgan operatsiya e’tirof etiladi.</w:t>
      </w:r>
    </w:p>
    <w:p w14:paraId="3F73CBD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asos aktivni yetkazib berish shartlarini nazarda tutuvchi bitimni muddatli bitimlarning moliyaviy v</w:t>
      </w:r>
      <w:r w:rsidRPr="002F3E35">
        <w:rPr>
          <w:rFonts w:eastAsia="Times New Roman"/>
          <w:color w:val="000000"/>
          <w:lang w:val="en-US"/>
        </w:rPr>
        <w:t>ositalariga doir operatsiya deb yoki ijroni kechiktirgan holda bitim predmetini yetkazib berishga doir bitim deb e’tirof etib, ushbu bitimni mustaqil ravishda, ushbu moddaning talablarini inobatga olgan holda tavsiflashga haqli.</w:t>
      </w:r>
    </w:p>
    <w:p w14:paraId="585F18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Bitimning predmetini yetkaz</w:t>
      </w:r>
      <w:r w:rsidRPr="002F3E35">
        <w:rPr>
          <w:rFonts w:eastAsia="Times New Roman"/>
          <w:color w:val="000000"/>
          <w:lang w:val="en-US"/>
        </w:rPr>
        <w:t>ib berishni (bundan xedjirlash operatsiyalari mustasno) nazarda tutuvchi bitimlarni muddatli bitimlarning moliyaviy vositalariga doir operatsiyalar toifasiga kiritish mezonlari soliq to‘lovchi tomonidan hisob siyosatida soliq solish maqsadlari uchun aniqla</w:t>
      </w:r>
      <w:r w:rsidRPr="002F3E35">
        <w:rPr>
          <w:rFonts w:eastAsia="Times New Roman"/>
          <w:color w:val="000000"/>
          <w:lang w:val="en-US"/>
        </w:rPr>
        <w:t>nishi kerak.</w:t>
      </w:r>
    </w:p>
    <w:p w14:paraId="533D83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Muddatli bitimlarning moliyaviy vositalariga doir operatsiyalar bo‘yicha huquq va majburiyatlarning ijro etilish sanasi muddatli bitimlarning moliyaviy vositalariga doir operatsiyaning tugallanish sanasidir.</w:t>
      </w:r>
    </w:p>
    <w:p w14:paraId="79F84FF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Muddatli bitimning moliyaviy vosita</w:t>
      </w:r>
      <w:r w:rsidRPr="002F3E35">
        <w:rPr>
          <w:rFonts w:eastAsia="Times New Roman"/>
          <w:color w:val="000000"/>
          <w:lang w:val="en-US"/>
        </w:rPr>
        <w:t>si bo‘yicha majburiyatlar quyidagi hollarda uni qayta tavsiflamagan holda tugatilishi mumkin:</w:t>
      </w:r>
    </w:p>
    <w:p w14:paraId="46205D5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bir turdagi talablar va majburiyatlarni hisobga o‘tkazgan holda (o‘zaro hisobga o‘tkazgan holda);</w:t>
      </w:r>
    </w:p>
    <w:p w14:paraId="62A8DB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shartnomalarning namunaviy shartlariga muvofiq bo‘lgan bosh kelishuvda belgilangan tartibda, agar bunday tugatishda netto-majburiyatning summasini belgi</w:t>
      </w:r>
      <w:r w:rsidRPr="002F3E35">
        <w:rPr>
          <w:rFonts w:eastAsia="Times New Roman"/>
          <w:color w:val="000000"/>
          <w:lang w:val="en-US"/>
        </w:rPr>
        <w:t xml:space="preserve">lash nazarda tutilgan bo‘lsa; </w:t>
      </w:r>
    </w:p>
    <w:p w14:paraId="02EFCC2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tashkil etilgan savdolarning qoidalari yoki kliring qoidalari shartlarida tuzilgan shartnomalardan kelib chiqadigan muqobil talablarni hisobga o‘tkazgan holda, agar bunday hisobga o‘tkazish netto-majburiyatning summasini a</w:t>
      </w:r>
      <w:r w:rsidRPr="002F3E35">
        <w:rPr>
          <w:rFonts w:eastAsia="Times New Roman"/>
          <w:color w:val="000000"/>
          <w:lang w:val="en-US"/>
        </w:rPr>
        <w:t xml:space="preserve">niqlash maqsadida amalga oshirilgan bo‘lsa. </w:t>
      </w:r>
    </w:p>
    <w:p w14:paraId="44783DA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Kodeksning maqsadlari uchun bir emitentning bir turdagi, bir toifadagi (xildagi) yoki bitta pay investitsiya fondining (pay investitsiya fondlarining investitsiya paylari uchun) bir xil hajmdagi huquqlarga</w:t>
      </w:r>
      <w:r w:rsidRPr="002F3E35">
        <w:rPr>
          <w:rFonts w:eastAsia="Times New Roman"/>
          <w:color w:val="000000"/>
          <w:lang w:val="en-US"/>
        </w:rPr>
        <w:t xml:space="preserve"> ega bo‘lgan qimmatli qog‘ozlarini yetkazib berishga doir talablar, shuningdek pul mablag‘larini ayni shu valyutada to‘lashga doir talablar bir turdagi talablar deb e’tirof etiladi.</w:t>
      </w:r>
    </w:p>
    <w:p w14:paraId="53E1F3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Ijro etishni kechiktirgan holda bitim predmetini yetkazib berishga doir bi</w:t>
      </w:r>
      <w:r w:rsidRPr="002F3E35">
        <w:rPr>
          <w:rFonts w:eastAsia="Times New Roman"/>
          <w:color w:val="000000"/>
          <w:lang w:val="en-US"/>
        </w:rPr>
        <w:t>tim sifatida tavsiflangan bitimlarga soliq solish bunday bitimlarning tegishli asos aktivlari uchun ushbu Kodeksda nazarda tutilgan tartibda amalga oshiriladi.</w:t>
      </w:r>
    </w:p>
    <w:p w14:paraId="1E4F2E8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Kodeksning maqsadlari uchun muddatli bitimlarning moliyaviy vositalari uyushgan bozorda mu</w:t>
      </w:r>
      <w:r w:rsidRPr="002F3E35">
        <w:rPr>
          <w:rFonts w:eastAsia="Times New Roman"/>
          <w:color w:val="000000"/>
          <w:lang w:val="en-US"/>
        </w:rPr>
        <w:t>omalada bo‘lgan bitimlarning moliyaviy vositalariga (muddatli bitimlarning muomaladagi moliyaviy vositalariga) va muddatli bitimlarning uyushgan bozorda muomalada bo‘lmagan moliyaviy vositalariga (muddatli bitimlarning muomalada bo‘lmagan moliyaviy vosital</w:t>
      </w:r>
      <w:r w:rsidRPr="002F3E35">
        <w:rPr>
          <w:rFonts w:eastAsia="Times New Roman"/>
          <w:color w:val="000000"/>
          <w:lang w:val="en-US"/>
        </w:rPr>
        <w:t>ariga) bo‘linadi.</w:t>
      </w:r>
    </w:p>
    <w:p w14:paraId="5EB918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Muddatli bitimlarning moliyaviy vositalari quyidagi shartlarga bir vaqtning o‘zida rioya etilgan taqdirda uyushgan bozorda muomalada deb e’tirof etiladi:</w:t>
      </w:r>
    </w:p>
    <w:p w14:paraId="7DDCCC9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bitimlarni tuzish, ularning muomalada bo‘lishi va bajarilishi tartibi O‘zbekiston</w:t>
      </w:r>
      <w:r w:rsidRPr="002F3E35">
        <w:rPr>
          <w:rFonts w:eastAsia="Times New Roman"/>
          <w:color w:val="000000"/>
          <w:lang w:val="en-US"/>
        </w:rPr>
        <w:t xml:space="preserve"> Respublikasi qonunchiligiga yoki chet davlatlarning qonunchiligiga muvofiq shunday huquqqa ega bo‘lgan savdolarning tashkilotchisi tomonidan belgilansa;</w:t>
      </w:r>
    </w:p>
    <w:p w14:paraId="1AA0BD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muddatli bitimlar moliyaviy vositalarining narxlari to‘g‘risidagi axborot ommaviy axborot vositalar</w:t>
      </w:r>
      <w:r w:rsidRPr="002F3E35">
        <w:rPr>
          <w:rFonts w:eastAsia="Times New Roman"/>
          <w:color w:val="000000"/>
          <w:lang w:val="en-US"/>
        </w:rPr>
        <w:t xml:space="preserve">ida e’lon qilinsa yoxud savdolarning tashkilotchisi yoki boshqa vakolatli shaxs tomonidan har qanday manfaatdor shaxsga muddatli bitimning moliyaviy vositasiga doir operatsiyalar amalga oshirilgan sanadan keyin uch yil ichida berilishi mumkin bo‘lsa. </w:t>
      </w:r>
    </w:p>
    <w:p w14:paraId="239A72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w:t>
      </w:r>
      <w:r w:rsidRPr="002F3E35">
        <w:rPr>
          <w:rFonts w:eastAsia="Times New Roman"/>
          <w:color w:val="000000"/>
          <w:lang w:val="en-US"/>
        </w:rPr>
        <w:t xml:space="preserve"> bitim uyushmagan bozorda tuzilsa va uning shartlarida asos aktivni yetkazib berish nazarda tutilgan bo‘lsa, bitim muddatli bitimlarning moliyaviy vositasi sifatida faqat, basharti asos aktivni yetkazib berish bunday bitimning shartlariga muvofiq bitim tuz</w:t>
      </w:r>
      <w:r w:rsidRPr="002F3E35">
        <w:rPr>
          <w:rFonts w:eastAsia="Times New Roman"/>
          <w:color w:val="000000"/>
          <w:lang w:val="en-US"/>
        </w:rPr>
        <w:t>ilgan kundan keyin kamida uchinchi kundan so‘ng amalga oshirilsa, muddatli bitimlarning moliyaviy vositasi sifatida tavsiflanishi mumkin.</w:t>
      </w:r>
    </w:p>
    <w:p w14:paraId="7738452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Uyushmagan bozorda tuziladigan va shartlarida asos aktivni yetkazib berish nazarda tutilmagan bitim faqat muddatli bit</w:t>
      </w:r>
      <w:r w:rsidRPr="002F3E35">
        <w:rPr>
          <w:rFonts w:eastAsia="Times New Roman"/>
          <w:color w:val="000000"/>
          <w:lang w:val="en-US"/>
        </w:rPr>
        <w:t>imlarning moliyaviy vositasi sifatida tavsiflanishi mumkin.</w:t>
      </w:r>
    </w:p>
    <w:p w14:paraId="44C15B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 shartlarida asos aktivni yetkazib berishni nazarda tutuvchi muddatli bitimlarning moliyaviy vositalari yoki o‘z shartlarida asos aktivni yetkazib berishni nazarda tutuvchi boshqa moliyaviy vos</w:t>
      </w:r>
      <w:r w:rsidRPr="002F3E35">
        <w:rPr>
          <w:rFonts w:eastAsia="Times New Roman"/>
          <w:color w:val="000000"/>
          <w:lang w:val="en-US"/>
        </w:rPr>
        <w:t>itaning muddatli bitimlarini tuzish yetkazib berishga oid muddatli bitimlar deb e’tirof etiladi.</w:t>
      </w:r>
    </w:p>
    <w:p w14:paraId="48E9E7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 shartlarida asos aktivni yetkazib berish nazarda tutilmagan muddatli bitimlarning moliyaviy vositalari yoki o‘z shartlarida asos aktivni yetkazib berishni </w:t>
      </w:r>
      <w:r w:rsidRPr="002F3E35">
        <w:rPr>
          <w:rFonts w:eastAsia="Times New Roman"/>
          <w:color w:val="000000"/>
          <w:lang w:val="en-US"/>
        </w:rPr>
        <w:t>nazarda tutmaydigan moliyaviy vositalarning muddatli bitimlarini tuzish hisob-kitobli muddatli bitimlar deb e’tirof etiladi.</w:t>
      </w:r>
    </w:p>
    <w:p w14:paraId="506A05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Yetkazib berishga oid muddatli bitimlar sifatida, shuningdek ijroni kechiktirgan holda bitim predmetini yetkazib berishga doir biti</w:t>
      </w:r>
      <w:r w:rsidRPr="002F3E35">
        <w:rPr>
          <w:rFonts w:eastAsia="Times New Roman"/>
          <w:color w:val="000000"/>
          <w:lang w:val="en-US"/>
        </w:rPr>
        <w:t xml:space="preserve">m sifatida tavsiflangan bitimlar majburiyatlar lozim darajada ijro etishdan farq qiladigan usullar orqali tugatilgan taqdirda hisob-kitobli muddatli bitimlar sifatida qayta tavsiflanmaydi. </w:t>
      </w:r>
    </w:p>
    <w:p w14:paraId="0E744D1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Variatsiyali marja deganda savdolarning tashkilotchisi yoki klirin</w:t>
      </w:r>
      <w:r w:rsidRPr="002F3E35">
        <w:rPr>
          <w:rFonts w:eastAsia="Times New Roman"/>
          <w:color w:val="000000"/>
          <w:lang w:val="en-US"/>
        </w:rPr>
        <w:t>g tashkiloti tomonidan hisoblab chiqiladigan hamda savdolarning tashkilotchilari va (yoki) kliring tashkilotlari tomonidan belgilangan qoidalarga muvofiq muddatli bitimlar ishtirokchilari tomonidan to‘lanadigan pul mablag‘lari summasi tushuniladi.</w:t>
      </w:r>
    </w:p>
    <w:p w14:paraId="1EBF570F" w14:textId="77777777" w:rsidR="00000000" w:rsidRPr="002F3E35" w:rsidRDefault="00F75B73">
      <w:pPr>
        <w:shd w:val="clear" w:color="auto" w:fill="FFFFFF"/>
        <w:ind w:firstLine="851"/>
        <w:jc w:val="both"/>
        <w:divId w:val="1706254404"/>
        <w:rPr>
          <w:rFonts w:eastAsia="Times New Roman"/>
          <w:b/>
          <w:bCs/>
          <w:color w:val="000080"/>
          <w:lang w:val="en-US"/>
        </w:rPr>
      </w:pPr>
      <w:r w:rsidRPr="002F3E35">
        <w:rPr>
          <w:rFonts w:eastAsia="Times New Roman"/>
          <w:b/>
          <w:bCs/>
          <w:color w:val="000080"/>
          <w:lang w:val="en-US"/>
        </w:rPr>
        <w:t>51-modda</w:t>
      </w:r>
      <w:r w:rsidRPr="002F3E35">
        <w:rPr>
          <w:rFonts w:eastAsia="Times New Roman"/>
          <w:b/>
          <w:bCs/>
          <w:color w:val="000080"/>
          <w:lang w:val="en-US"/>
        </w:rPr>
        <w:t>. Xedjirlash</w:t>
      </w:r>
    </w:p>
    <w:p w14:paraId="2D7BA82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maqsadida xedjirlash operatsiyalari deganda soliq to‘lovchi uchun noxush oqibatlarni (to‘liq yoki qisman) kamaytirish (kompensatsiya qilish) maqsadida muddatli bitimlarning moliyaviy vositalari (shu jumladan harxil turlari bilan) </w:t>
      </w:r>
      <w:r w:rsidRPr="002F3E35">
        <w:rPr>
          <w:rFonts w:eastAsia="Times New Roman"/>
          <w:color w:val="000000"/>
          <w:lang w:val="en-US"/>
        </w:rPr>
        <w:t xml:space="preserve">amalga oshiriladigan operatsiyalar (operatsiyalar majmui) tushuniladi. </w:t>
      </w:r>
    </w:p>
    <w:p w14:paraId="7BEEA18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Bunday noxush oqibatlar jumlasiga, xususan, zarar ko‘rish, tushumning yoki foydaning kamayishi, mol-mulk bozor qiymatining kamayishi, narxning, foiz stavkasining, milliy valyutaga nisb</w:t>
      </w:r>
      <w:r w:rsidRPr="002F3E35">
        <w:rPr>
          <w:rFonts w:eastAsia="Times New Roman"/>
          <w:color w:val="000000"/>
          <w:lang w:val="en-US"/>
        </w:rPr>
        <w:t>atan chet el valyutasi kursining yoki xedjirlash obyekti (obyektlari) boshqa ko‘rsatkichining (ko‘rsatkichlari majmuining) o‘zgarishi oqibatida soliq to‘lovchining majburiyatlari ko‘payishi kiritilishi mumkin.</w:t>
      </w:r>
    </w:p>
    <w:p w14:paraId="0CB6BAB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mol-mulki, mulkiy huquqlar</w:t>
      </w:r>
      <w:r w:rsidRPr="002F3E35">
        <w:rPr>
          <w:rFonts w:eastAsia="Times New Roman"/>
          <w:color w:val="000000"/>
          <w:lang w:val="en-US"/>
        </w:rPr>
        <w:t>i va uning xedjirlash operatsiyasini amalga oshirish sanasida bajarilish muddati yetib kelmagan majburiyatlari xedjirlash obyektlari deb e’tirof etiladi.</w:t>
      </w:r>
    </w:p>
    <w:p w14:paraId="5924D04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Amalga oshirilishi (bajarilishi) tarafning shartnoma bo‘yicha talab qo‘yishi bilan bog‘liq bo‘lgan ham</w:t>
      </w:r>
      <w:r w:rsidRPr="002F3E35">
        <w:rPr>
          <w:rFonts w:eastAsia="Times New Roman"/>
          <w:color w:val="000000"/>
          <w:lang w:val="en-US"/>
        </w:rPr>
        <w:t xml:space="preserve">da ularga nisbatan soliq to‘lovchi xedjirlash to‘g‘risida qaror qabul qilgan talab qilish huquqlari va majburiyatlar xedjirlash obyektlari bo‘lishi mumkin. </w:t>
      </w:r>
    </w:p>
    <w:p w14:paraId="7456DB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Muddatli bitimlar moliyaviy vositalarining xedjirlash operatsiyasi uchun foydalaniladigan asos akti</w:t>
      </w:r>
      <w:r w:rsidRPr="002F3E35">
        <w:rPr>
          <w:rFonts w:eastAsia="Times New Roman"/>
          <w:color w:val="000000"/>
          <w:lang w:val="en-US"/>
        </w:rPr>
        <w:t>vlari xedjirlash obyektidan farq qilishi mumkin.</w:t>
      </w:r>
    </w:p>
    <w:p w14:paraId="432448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Xedjirlash maqsadida har xil turdagi muddatli bitimning bittadan ortiq moliyaviy vositasini, shu jumladan xedjirlash muddati ichida bitta xedjirlash operatsiyasi doirasida muddatli bitimlarning bir nechta mo</w:t>
      </w:r>
      <w:r w:rsidRPr="002F3E35">
        <w:rPr>
          <w:rFonts w:eastAsia="Times New Roman"/>
          <w:color w:val="000000"/>
          <w:lang w:val="en-US"/>
        </w:rPr>
        <w:t>liyaviy vositalarini tuzishga yo‘l qo‘yiladi.</w:t>
      </w:r>
    </w:p>
    <w:p w14:paraId="62007A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Soliq to‘lovchi muddatli bitimlarning moliyaviy vositalari bilan operatsiyani xedjirlash operatsiyasi jumlasiga kiritish asoslanganligini tasdiqlash uchun xedjirlash operatsiyasiga doir bitimni tuzish sanasida </w:t>
      </w:r>
      <w:r w:rsidRPr="002F3E35">
        <w:rPr>
          <w:rFonts w:eastAsia="Times New Roman"/>
          <w:color w:val="000000"/>
          <w:lang w:val="en-US"/>
        </w:rPr>
        <w:t>soliq to‘lovchining taxminlaridan kelib chiqqan holda ushbu operatsiyaning amalga oshirilishi narxning, bozor kotirovkasining, valyuta kursining yoki xedjirlash obyekti boshqa ko‘rsatkichining o‘zgarishi bilan bog‘liq bo‘lgan noxush oqibatlarni kamaytirish</w:t>
      </w:r>
      <w:r w:rsidRPr="002F3E35">
        <w:rPr>
          <w:rFonts w:eastAsia="Times New Roman"/>
          <w:color w:val="000000"/>
          <w:lang w:val="en-US"/>
        </w:rPr>
        <w:t xml:space="preserve"> imkonini berishini tasdiqlovchi ma’lumotnomani tuzadi. </w:t>
      </w:r>
    </w:p>
    <w:p w14:paraId="4771172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bitta xedjirlash operatsiyasi maqsadida muddatli bitimlarning moliyaviy vositalari bilan bog‘liq operatsiyalar majmuidan foydalanilsa, bunday ma’lumotnoma ushbu bitimlar majmuining birinchisi tu</w:t>
      </w:r>
      <w:r w:rsidRPr="002F3E35">
        <w:rPr>
          <w:rFonts w:eastAsia="Times New Roman"/>
          <w:color w:val="000000"/>
          <w:lang w:val="en-US"/>
        </w:rPr>
        <w:t>zilgan sanadagi holatga ko‘ra tuziladi.</w:t>
      </w:r>
    </w:p>
    <w:p w14:paraId="5892D883" w14:textId="77777777" w:rsidR="00000000" w:rsidRPr="002F3E35" w:rsidRDefault="00F75B73">
      <w:pPr>
        <w:shd w:val="clear" w:color="auto" w:fill="FFFFFF"/>
        <w:ind w:firstLine="851"/>
        <w:jc w:val="both"/>
        <w:divId w:val="1141341342"/>
        <w:rPr>
          <w:rFonts w:eastAsia="Times New Roman"/>
          <w:b/>
          <w:bCs/>
          <w:color w:val="000080"/>
          <w:lang w:val="en-US"/>
        </w:rPr>
      </w:pPr>
      <w:r w:rsidRPr="002F3E35">
        <w:rPr>
          <w:rFonts w:eastAsia="Times New Roman"/>
          <w:b/>
          <w:bCs/>
          <w:color w:val="000080"/>
          <w:lang w:val="en-US"/>
        </w:rPr>
        <w:t>52-modda. Qimmatli qog‘ozlar bilan REPO operatsiyalari</w:t>
      </w:r>
    </w:p>
    <w:p w14:paraId="1488F82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shartnomasiga muvofiq bitimning bir tarafi bitimning boshqa tarafiga qimmatli qog‘ozlarni ushbu shartnomada oldindan belgilangan narxda muayyan muddatdan ke</w:t>
      </w:r>
      <w:r w:rsidRPr="002F3E35">
        <w:rPr>
          <w:rFonts w:eastAsia="Times New Roman"/>
          <w:color w:val="000000"/>
          <w:lang w:val="en-US"/>
        </w:rPr>
        <w:t>yin ularni qaytarib sotish (sotib olish) majburiyati bilan sotadi. Bunda ushbu qimmatli qog‘ozlarning shartnomada belgilangan sotish (sotib olish) narxi ularning bozor narxlaridan farq qilishi mumkin.</w:t>
      </w:r>
    </w:p>
    <w:p w14:paraId="65A4AC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O‘zbekiston Respublikasi qonunchiligida va (yoki) chet </w:t>
      </w:r>
      <w:r w:rsidRPr="002F3E35">
        <w:rPr>
          <w:rFonts w:eastAsia="Times New Roman"/>
          <w:color w:val="000000"/>
          <w:lang w:val="en-US"/>
        </w:rPr>
        <w:t>davlatlarning qo‘llanilishi mumkin bo‘lgan qonunchiligida repo shartnomalariga nisbatan qo‘yiladigan talablarga javob beradigan shartnoma REPO operatsiyasi deb e’tirof etiladi. Bunda repo shartnomasining birinchi va ikkinchi qismlari tegishincha REPOning b</w:t>
      </w:r>
      <w:r w:rsidRPr="002F3E35">
        <w:rPr>
          <w:rFonts w:eastAsia="Times New Roman"/>
          <w:color w:val="000000"/>
          <w:lang w:val="en-US"/>
        </w:rPr>
        <w:t>irinchi va ikkinchi qismlari deb e’tirof etiladi.</w:t>
      </w:r>
    </w:p>
    <w:p w14:paraId="7979F3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shartnomasi bo‘yicha sotib oluvchi va repo shartnomasi bo‘yicha sotuvchi tegishincha REPOning birinchi qismi bo‘yicha sotib oluvchi hamda REPOning birinchi qismi bo‘yicha sotuvchi deb e’tirof etiladi. Bunda REPOning ikkinchi qismi bo‘yicha majburiyatl</w:t>
      </w:r>
      <w:r w:rsidRPr="002F3E35">
        <w:rPr>
          <w:rFonts w:eastAsia="Times New Roman"/>
          <w:color w:val="000000"/>
          <w:lang w:val="en-US"/>
        </w:rPr>
        <w:t xml:space="preserve">ar REPOning birinchi qismi bajarilishi sharti bilan yuzaga kelishi kerak. </w:t>
      </w:r>
    </w:p>
    <w:p w14:paraId="5679A98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operatsiyasining shartlari bitim taraflarining quyidagi huquqlaridan kamida bittasini nazarda tutishi mumkin:</w:t>
      </w:r>
    </w:p>
    <w:p w14:paraId="14694D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REPOning birinchi qismi bo‘yicha sotuvchining REPOning ikkinchi</w:t>
      </w:r>
      <w:r w:rsidRPr="002F3E35">
        <w:rPr>
          <w:rFonts w:eastAsia="Times New Roman"/>
          <w:color w:val="000000"/>
          <w:lang w:val="en-US"/>
        </w:rPr>
        <w:t xml:space="preserve"> qismini bajarish sanasiga qadar REPOning birinchi qismi bo‘yicha sotib oluvchiga REPOning birinchi qismi bo‘yicha berilgan qimmatli qog‘ozlar yoki ular ayirboshlangan qimmatli qog‘ozlar o‘rniga boshqa qimmatli qog‘ozlarni berish huquqi;</w:t>
      </w:r>
    </w:p>
    <w:p w14:paraId="26DB70D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REPOning birinc</w:t>
      </w:r>
      <w:r w:rsidRPr="002F3E35">
        <w:rPr>
          <w:rFonts w:eastAsia="Times New Roman"/>
          <w:color w:val="000000"/>
          <w:lang w:val="en-US"/>
        </w:rPr>
        <w:t>hi qismi bo‘yicha sotib oluvchining REPOning birinchi qismi bo‘yicha sotuvchidan ushbu qismning 1-bandida ko‘rsatilgan o‘tkazishni talab qilish huquqi.</w:t>
      </w:r>
    </w:p>
    <w:p w14:paraId="4B83E19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maqsadida REPO operatsiyasi ishtirokchilari tomonidan REPOning tegishli qismi bo‘yicha o‘z </w:t>
      </w:r>
      <w:r w:rsidRPr="002F3E35">
        <w:rPr>
          <w:rFonts w:eastAsia="Times New Roman"/>
          <w:color w:val="000000"/>
          <w:lang w:val="en-US"/>
        </w:rPr>
        <w:t>majburiyatlarini bajarishining repo shartnomasida nazarda tutilgan muddatlari REPO birinchi yoki ikkinchi qismining bajarilish sanalari hisoblanadi.</w:t>
      </w:r>
    </w:p>
    <w:p w14:paraId="1D72F5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REPOning birinchi yoki ikkinchi qismi bo‘yicha qimmatli qog‘ozlarni yetkazib berish va ularga haq to‘lash b</w:t>
      </w:r>
      <w:r w:rsidRPr="002F3E35">
        <w:rPr>
          <w:rFonts w:eastAsia="Times New Roman"/>
          <w:color w:val="000000"/>
          <w:lang w:val="en-US"/>
        </w:rPr>
        <w:t>o‘yicha majburiyatlar turli sanalarda bajarilgan taqdirda, qimmatli qog‘ozlarga haq to‘lash yoki ularni yetkazib berish bo‘yicha majburiyatlar bajarilishi sanalaridan eng kechrog‘i tegishincha REPO birinchi qismining sanasi va ikkinchi qismining sanasi deb</w:t>
      </w:r>
      <w:r w:rsidRPr="002F3E35">
        <w:rPr>
          <w:rFonts w:eastAsia="Times New Roman"/>
          <w:color w:val="000000"/>
          <w:lang w:val="en-US"/>
        </w:rPr>
        <w:t xml:space="preserve"> e’tirof etiladi.</w:t>
      </w:r>
    </w:p>
    <w:p w14:paraId="5E4C113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REPOning ikkinchi qismi bo‘yicha majburiyatlarni bajarish sanasi REPO muddatini qisqartirish tomonga ham, uni uzaytirish tomonga ham o‘zgartirilishi mumkin. REPOning ikkinchi qismini bajarish sanasi talab qilib olish payti bilan belgilana</w:t>
      </w:r>
      <w:r w:rsidRPr="002F3E35">
        <w:rPr>
          <w:rFonts w:eastAsia="Times New Roman"/>
          <w:color w:val="000000"/>
          <w:lang w:val="en-US"/>
        </w:rPr>
        <w:t>digan operatsiyalar, agar repo shartnomasida REPO ikkinchi qismining narxini aniqlash tartibi belgilangan bo‘lsa va agar REPOning ikkinchi qismi taraflar tomonidan REPOning birinchi qismiga doir majburiyatlar bajarilgan sanadan e’tiboran bir yil ichida baj</w:t>
      </w:r>
      <w:r w:rsidRPr="002F3E35">
        <w:rPr>
          <w:rFonts w:eastAsia="Times New Roman"/>
          <w:color w:val="000000"/>
          <w:lang w:val="en-US"/>
        </w:rPr>
        <w:t>arilgan bo‘lsa, REPO operatsiyalari deb e’tirof etiladi.</w:t>
      </w:r>
    </w:p>
    <w:p w14:paraId="273E16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Qimmatli qog‘ozlar bozorida savdolarning tashkilotchisi (birja) orqali yoki kliring tashkiloti orqali bajarilgan holda amalga oshiriladigan REPO operatsiyalari uchun REPOning ikkinchi qismi bajarilis</w:t>
      </w:r>
      <w:r w:rsidRPr="002F3E35">
        <w:rPr>
          <w:rFonts w:eastAsia="Times New Roman"/>
          <w:color w:val="000000"/>
          <w:lang w:val="en-US"/>
        </w:rPr>
        <w:t>hi sanasining qimmatli qog‘ozlar bozoridagi savdolar tashkilotchisining (birjaning) yoki kliring tashkilotining qoidalariga muvofiq amalga oshiriladigan har qanday o‘zgartirilishi ushbu modda maqsadida REPO muddatini o‘zgartirish deb e’tirof etiladi.</w:t>
      </w:r>
    </w:p>
    <w:p w14:paraId="13E834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w:t>
      </w:r>
      <w:r w:rsidRPr="002F3E35">
        <w:rPr>
          <w:rFonts w:eastAsia="Times New Roman"/>
          <w:color w:val="000000"/>
          <w:lang w:val="en-US"/>
        </w:rPr>
        <w:t xml:space="preserve"> Kodeks maqsadida REPO stavkasi REPO operatsiyasini tuzish chog‘ida aniqlanadi va u qat’iy belgilangan yoki hisob-kitobli bo‘lishi mumkin.</w:t>
      </w:r>
    </w:p>
    <w:p w14:paraId="4E32BC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stavkasi hisobot (soliq) davrining oxirida foizlarning miqdorini belgilash imkonini berishi kerak va repo shartn</w:t>
      </w:r>
      <w:r w:rsidRPr="002F3E35">
        <w:rPr>
          <w:rFonts w:eastAsia="Times New Roman"/>
          <w:color w:val="000000"/>
          <w:lang w:val="en-US"/>
        </w:rPr>
        <w:t>omasi taraflarining kelishuviga ko‘ra o‘zgartirilishi mumkin.</w:t>
      </w:r>
    </w:p>
    <w:p w14:paraId="0B694A7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Agar REPOning ikkinchi qismi bo‘yicha qimmatli qog‘ozlarni realizatsiya qilishga (sotib olishga) doir majburiyatlar REPOning ikkinchi qismini bajarish sanasida to‘liq yoki qisman bajarilmasa va </w:t>
      </w:r>
      <w:r w:rsidRPr="002F3E35">
        <w:rPr>
          <w:rFonts w:eastAsia="Times New Roman"/>
          <w:color w:val="000000"/>
          <w:lang w:val="en-US"/>
        </w:rPr>
        <w:t xml:space="preserve">o‘zaro talablarni tartibga solish tartib-taomili o‘tkazilmasa, REPOning ikkinchi qismi, agar ushbu moddaning </w:t>
      </w:r>
      <w:hyperlink r:id="rId78" w:anchor="-4676213" w:history="1">
        <w:r w:rsidRPr="002F3E35">
          <w:rPr>
            <w:rFonts w:eastAsia="Times New Roman"/>
            <w:color w:val="008080"/>
            <w:lang w:val="en-US"/>
          </w:rPr>
          <w:t>oltinchi qismida</w:t>
        </w:r>
      </w:hyperlink>
      <w:r w:rsidRPr="002F3E35">
        <w:rPr>
          <w:rFonts w:eastAsia="Times New Roman"/>
          <w:color w:val="000000"/>
          <w:lang w:val="en-US"/>
        </w:rPr>
        <w:t xml:space="preserve"> boshqacha qoida nazarda tutilmagan bo‘lsa, lozim darajada bajarilmagan d</w:t>
      </w:r>
      <w:r w:rsidRPr="002F3E35">
        <w:rPr>
          <w:rFonts w:eastAsia="Times New Roman"/>
          <w:color w:val="000000"/>
          <w:lang w:val="en-US"/>
        </w:rPr>
        <w:t>eb e’tirof etiladi.</w:t>
      </w:r>
    </w:p>
    <w:p w14:paraId="615960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quyidagilar REPOning ikkinchi qismini to‘liq bajarmaslik deb e’tirof etilmaydi:</w:t>
      </w:r>
    </w:p>
    <w:p w14:paraId="3CD75E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REPOning ikkinchi qismi bo‘yicha majburiyatlarni REPOning ikkinchi qismini bajarishning taraflar tomonidan kelishgan sanasidan e’t</w:t>
      </w:r>
      <w:r w:rsidRPr="002F3E35">
        <w:rPr>
          <w:rFonts w:eastAsia="Times New Roman"/>
          <w:color w:val="000000"/>
          <w:lang w:val="en-US"/>
        </w:rPr>
        <w:t>iboran o‘n kun ichida bajarish;</w:t>
      </w:r>
    </w:p>
    <w:p w14:paraId="2D61507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majburiyatlarni quyidagi hollarda muqobil talablarni hisobga olish yo‘li bilan bajarish (tugatish):</w:t>
      </w:r>
    </w:p>
    <w:p w14:paraId="095898B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 agar bunday talablar O‘zbekiston Respublikasining qonunchiligiga yoki chet davlatlarning qo‘llanilishi mumkin bo‘lgan </w:t>
      </w:r>
      <w:r w:rsidRPr="002F3E35">
        <w:rPr>
          <w:rFonts w:eastAsia="Times New Roman"/>
          <w:color w:val="000000"/>
          <w:lang w:val="en-US"/>
        </w:rPr>
        <w:t>qonunchiligiga muvofiq tasdiqlangan shartnomalarning namunaviy shartlariga mos bo‘lgan bosh kelishuv (yagona shartnoma) shartlari asosida tuzilgan shartnomalardan kelib chiqadigan bo‘lsa. Bunda muqobil talablarni hisobga olish netto-majburiyat summasini an</w:t>
      </w:r>
      <w:r w:rsidRPr="002F3E35">
        <w:rPr>
          <w:rFonts w:eastAsia="Times New Roman"/>
          <w:color w:val="000000"/>
          <w:lang w:val="en-US"/>
        </w:rPr>
        <w:t>iqlash maqsadida amalga oshirilgan bo‘lsa;</w:t>
      </w:r>
    </w:p>
    <w:p w14:paraId="26E7296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 agar bunday talablar uyushgan savdolar qoidalarining va (yoki) kliring qoidalarining shartlari asosida tuzilgan shartnomalardan kelib chiqadigan bo‘lsa. Bunda muqobil talablarni hisobga olish netto-majburiyat s</w:t>
      </w:r>
      <w:r w:rsidRPr="002F3E35">
        <w:rPr>
          <w:rFonts w:eastAsia="Times New Roman"/>
          <w:color w:val="000000"/>
          <w:lang w:val="en-US"/>
        </w:rPr>
        <w:t xml:space="preserve">ummasini aniqlash maqsadida amalga oshirilgan bo‘lsa. </w:t>
      </w:r>
    </w:p>
    <w:p w14:paraId="0D2D13F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REPOning ikkinchi qismi lozim darajada bajarilmagan hollarda REPO operatsiyasi soliq solish maqsadida qayta tavsiflanishi lozim.</w:t>
      </w:r>
    </w:p>
    <w:p w14:paraId="15649F2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operatsiyasini soliq solish maqsadida qayta tavsiflash soliq to‘lov</w:t>
      </w:r>
      <w:r w:rsidRPr="002F3E35">
        <w:rPr>
          <w:rFonts w:eastAsia="Times New Roman"/>
          <w:color w:val="000000"/>
          <w:lang w:val="en-US"/>
        </w:rPr>
        <w:t>chi tomonidan quyidagi hollarda mustaqil ravishda amalga oshiriladi:</w:t>
      </w:r>
    </w:p>
    <w:p w14:paraId="5039CD7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repo shartnomalariga nisbatan qonunchilikda qo‘yiladigan talablarga va (yoki) REPO operatsiyasiga nisbatan ushbu moddada qo‘yiladigan talablarga rioya etilmaganda;</w:t>
      </w:r>
    </w:p>
    <w:p w14:paraId="548C40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repo shartnomasi </w:t>
      </w:r>
      <w:r w:rsidRPr="002F3E35">
        <w:rPr>
          <w:rFonts w:eastAsia="Times New Roman"/>
          <w:color w:val="000000"/>
          <w:lang w:val="en-US"/>
        </w:rPr>
        <w:t>bekor qilinganda;</w:t>
      </w:r>
    </w:p>
    <w:p w14:paraId="239601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REPOning ikkinchi qismi lozim darajada bajarilmaganda.</w:t>
      </w:r>
    </w:p>
    <w:p w14:paraId="4CD48F4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operatsiyasini soliq solish maqsadida qayta tavsiflash bunday qayta tavsiflash uchun asos bo‘lgan shartlardan biri yuzaga kelgan sanalardan eng avvalgisida amalga oshiriladi.</w:t>
      </w:r>
    </w:p>
    <w:p w14:paraId="118886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REPO operatsiyasi ishtirokchilarining REPO operatsiyasini soliq solish maqsadida qayta tavsiflash chog‘idagi majburiyatlari ushbu Kodeksning Maxsus qismida belgilanadi.</w:t>
      </w:r>
    </w:p>
    <w:p w14:paraId="3D935D0E" w14:textId="77777777" w:rsidR="00000000" w:rsidRPr="002F3E35" w:rsidRDefault="00F75B73">
      <w:pPr>
        <w:shd w:val="clear" w:color="auto" w:fill="FFFFFF"/>
        <w:ind w:firstLine="851"/>
        <w:jc w:val="both"/>
        <w:divId w:val="1524397390"/>
        <w:rPr>
          <w:rFonts w:eastAsia="Times New Roman"/>
          <w:b/>
          <w:bCs/>
          <w:color w:val="000080"/>
          <w:lang w:val="en-US"/>
        </w:rPr>
      </w:pPr>
      <w:r w:rsidRPr="002F3E35">
        <w:rPr>
          <w:rFonts w:eastAsia="Times New Roman"/>
          <w:b/>
          <w:bCs/>
          <w:color w:val="000080"/>
          <w:lang w:val="en-US"/>
        </w:rPr>
        <w:t>53-modda. Qimmatli qog‘ozlarning qarz operatsiyalari</w:t>
      </w:r>
    </w:p>
    <w:p w14:paraId="5965BC1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Qimmatli qog‘ozlarni qarzga berish</w:t>
      </w:r>
      <w:r w:rsidRPr="002F3E35">
        <w:rPr>
          <w:rFonts w:eastAsia="Times New Roman"/>
          <w:color w:val="000000"/>
          <w:lang w:val="en-US"/>
        </w:rPr>
        <w:t xml:space="preserve"> O‘zbekiston Respublikasining qonunchiligiga yoki chet davlatlarning qonunchiligiga muvofiq tuzilgan, ushbu moddaning </w:t>
      </w:r>
      <w:hyperlink r:id="rId79" w:anchor="-4676238" w:history="1">
        <w:r w:rsidRPr="002F3E35">
          <w:rPr>
            <w:rFonts w:eastAsia="Times New Roman"/>
            <w:color w:val="008080"/>
            <w:lang w:val="en-US"/>
          </w:rPr>
          <w:t>uchinchi — oltinchi qismlarida</w:t>
        </w:r>
      </w:hyperlink>
      <w:r w:rsidRPr="002F3E35">
        <w:rPr>
          <w:rFonts w:eastAsia="Times New Roman"/>
          <w:color w:val="000000"/>
          <w:lang w:val="en-US"/>
        </w:rPr>
        <w:t xml:space="preserve"> belgilangan shartlarni qanoatlantiradigan qarz sh</w:t>
      </w:r>
      <w:r w:rsidRPr="002F3E35">
        <w:rPr>
          <w:rFonts w:eastAsia="Times New Roman"/>
          <w:color w:val="000000"/>
          <w:lang w:val="en-US"/>
        </w:rPr>
        <w:t>artnomasi (bundan buyon matnda qarz shartnomasi deb yuritiladi) asosida amalga oshiriladi.</w:t>
      </w:r>
    </w:p>
    <w:p w14:paraId="2EED048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qoidalari soliq to‘lovchining vositachilar, ishonchli vakillar, agentlar, ishonchli boshqaruvchilar tomonidan tegishli fuqaroviy-huquqiy shartnomalar as</w:t>
      </w:r>
      <w:r w:rsidRPr="002F3E35">
        <w:rPr>
          <w:rFonts w:eastAsia="Times New Roman"/>
          <w:color w:val="000000"/>
          <w:lang w:val="en-US"/>
        </w:rPr>
        <w:t>osida uning hisobidan amalga oshirilgan qimmatli qog‘ozlarning qarz operatsiyalariga nisbatan ham qo‘llaniladi.</w:t>
      </w:r>
    </w:p>
    <w:p w14:paraId="55D2E6B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qimmatli qog‘ozlarning qarz shartnomasida foizlar pul shaklida to‘lanishi nazarda tutilishi kerak.</w:t>
      </w:r>
    </w:p>
    <w:p w14:paraId="16EAAFA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Foiz stavkasi yoki uni aniqlash tartibi qarz shartnomasining shartlarida belgilanadi.</w:t>
      </w:r>
    </w:p>
    <w:p w14:paraId="4460C4E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Qarz shartnomasi bo‘yicha foizlarni aniqlash maqsadi uchun, agar ushbu moddaning </w:t>
      </w:r>
      <w:hyperlink r:id="rId80" w:anchor="-4676238" w:history="1">
        <w:r w:rsidRPr="002F3E35">
          <w:rPr>
            <w:rFonts w:eastAsia="Times New Roman"/>
            <w:color w:val="008080"/>
            <w:lang w:val="en-US"/>
          </w:rPr>
          <w:t>uchinchi</w:t>
        </w:r>
      </w:hyperlink>
      <w:r w:rsidRPr="002F3E35">
        <w:rPr>
          <w:rFonts w:eastAsia="Times New Roman"/>
          <w:color w:val="000000"/>
          <w:lang w:val="en-US"/>
        </w:rPr>
        <w:t xml:space="preserve"> va </w:t>
      </w:r>
      <w:hyperlink r:id="rId81" w:anchor="-4676239" w:history="1">
        <w:r w:rsidRPr="002F3E35">
          <w:rPr>
            <w:rFonts w:eastAsia="Times New Roman"/>
            <w:color w:val="008080"/>
            <w:lang w:val="en-US"/>
          </w:rPr>
          <w:t>to‘rtinchi qismlarida</w:t>
        </w:r>
      </w:hyperlink>
      <w:r w:rsidRPr="002F3E35">
        <w:rPr>
          <w:rFonts w:eastAsia="Times New Roman"/>
          <w:color w:val="000000"/>
          <w:lang w:val="en-US"/>
        </w:rPr>
        <w:t xml:space="preserve"> boshqacha qoida nazarda tutilmagan bo‘lsa, qarz shartnomasi bo‘yicha berilgan qimmatli qog‘ozlarning qiymati tegishli qimmatli qog‘ozlarning shartnomani tuzish sanasidagi bozor narxiga teng tarzd</w:t>
      </w:r>
      <w:r w:rsidRPr="002F3E35">
        <w:rPr>
          <w:rFonts w:eastAsia="Times New Roman"/>
          <w:color w:val="000000"/>
          <w:lang w:val="en-US"/>
        </w:rPr>
        <w:t>a, bozor narxi mavjud bo‘lmagan taqdirda esa, hisob-kitob qilingan narxiga teng etib qabul qilinadi. Bunda qimmatli qog‘ozlarning bozor narxi va hisob-kitob qilingan narxi ushbu Kodeksning Maxsus qismida belgilangan qoidalarga muvofiq aniqlanadi.</w:t>
      </w:r>
    </w:p>
    <w:p w14:paraId="4F6F813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Qimmatli </w:t>
      </w:r>
      <w:r w:rsidRPr="002F3E35">
        <w:rPr>
          <w:rFonts w:eastAsia="Times New Roman"/>
          <w:color w:val="000000"/>
          <w:lang w:val="en-US"/>
        </w:rPr>
        <w:t>qog‘ozlarga bo‘lgan mulk huquqini kreditor tomonidan qarz oluvchiga o‘tkazish chog‘idagi o‘tish sanasi qarzning boshlanish sanasi bo‘ladi, qimmatli qog‘ozlarga bo‘lgan mulk huquqini qarz oluvchi tomonidan kreditorga o‘tkazish chog‘idagi o‘tish sanasi qarzn</w:t>
      </w:r>
      <w:r w:rsidRPr="002F3E35">
        <w:rPr>
          <w:rFonts w:eastAsia="Times New Roman"/>
          <w:color w:val="000000"/>
          <w:lang w:val="en-US"/>
        </w:rPr>
        <w:t>ing tugash sanasi bo‘ladi.</w:t>
      </w:r>
    </w:p>
    <w:p w14:paraId="03BD72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Ushbu Kodeks maqsadida qimmatli qog‘ozlar tarzida berilgan (olingan) qarz shartnomasining muddati bir yildan oshmasligi kerak.</w:t>
      </w:r>
    </w:p>
    <w:p w14:paraId="15E614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qarz shartnomasida qimmatli qog‘ozlarni qaytarish muddati belgilanmagan bo‘lsa yoki mazkur muddat</w:t>
      </w:r>
      <w:r w:rsidRPr="002F3E35">
        <w:rPr>
          <w:rFonts w:eastAsia="Times New Roman"/>
          <w:color w:val="000000"/>
          <w:lang w:val="en-US"/>
        </w:rPr>
        <w:t xml:space="preserve"> talab qilib olish payti bilan belgilangan bo‘lsa (ochiq sanali qarz shartnomasi) va qarz boshlangan sanadan e’tiboran bir yil ichida qimmatli qog‘ozlar qarz oluvchi tomonidan kreditorga qaytarilmagan bo‘lsa, soliq solish maqsadida qimmatli qog‘ozlar qarz </w:t>
      </w:r>
      <w:r w:rsidRPr="002F3E35">
        <w:rPr>
          <w:rFonts w:eastAsia="Times New Roman"/>
          <w:color w:val="000000"/>
          <w:lang w:val="en-US"/>
        </w:rPr>
        <w:t xml:space="preserve">boshlangan sanada realizatsiya qilingan deb e’tirof etiladi. </w:t>
      </w:r>
    </w:p>
    <w:p w14:paraId="36B4B8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Bunda kreditorning va qarz oluvchining qarz shartnomasi bo‘yicha berilgan qimmatli qog‘ozlarni realizatsiya qilishdan (sotib olishdan) olingan daromadlari hamda qilingan xarajatlari qimmatli qog</w:t>
      </w:r>
      <w:r w:rsidRPr="002F3E35">
        <w:rPr>
          <w:rFonts w:eastAsia="Times New Roman"/>
          <w:color w:val="000000"/>
          <w:lang w:val="en-US"/>
        </w:rPr>
        <w:t xml:space="preserve">‘ozlarning qarz boshlangan va foizlar olingan (to‘langan) sanadagi bozor narxidan (hisob-kitob narxidan) kelib chiqqan holda hisob-kitob qilinadi. </w:t>
      </w:r>
    </w:p>
    <w:p w14:paraId="4E06685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Mazkur qimmatli qog‘ozlarning ko‘rsatilgan bozor (hisob-kitob) narxi ushbu Kodeksning Maxsus qismida belgila</w:t>
      </w:r>
      <w:r w:rsidRPr="002F3E35">
        <w:rPr>
          <w:rFonts w:eastAsia="Times New Roman"/>
          <w:color w:val="000000"/>
          <w:lang w:val="en-US"/>
        </w:rPr>
        <w:t>ngan qoidalarga muvofiq aniqlanadi.</w:t>
      </w:r>
    </w:p>
    <w:p w14:paraId="66DE08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w:t>
      </w:r>
      <w:hyperlink r:id="rId82" w:anchor="-4676245" w:history="1">
        <w:r w:rsidRPr="002F3E35">
          <w:rPr>
            <w:rFonts w:eastAsia="Times New Roman"/>
            <w:color w:val="008080"/>
            <w:lang w:val="en-US"/>
          </w:rPr>
          <w:t>sakkizinchi qismining</w:t>
        </w:r>
      </w:hyperlink>
      <w:r w:rsidRPr="002F3E35">
        <w:rPr>
          <w:rFonts w:eastAsia="Times New Roman"/>
          <w:color w:val="000000"/>
          <w:lang w:val="en-US"/>
        </w:rPr>
        <w:t xml:space="preserve"> qoidalari quyidagi hollarda ham qo‘llaniladi, agar:</w:t>
      </w:r>
    </w:p>
    <w:p w14:paraId="6EE7E63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qarz shartnomasida qarzni qaytarish muddati belgilangan bo‘lsa, biroq qimmatli qog‘ozlar qarz boshlangan sanadan e’tiboran bir yil o‘tgach kreditorga qarz oluvchi tomonidan qaytarilmagan bo‘lsa;</w:t>
      </w:r>
    </w:p>
    <w:p w14:paraId="517894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qimmatli qog‘ozlarni qaytarishga doir majburiyat kredit</w:t>
      </w:r>
      <w:r w:rsidRPr="002F3E35">
        <w:rPr>
          <w:rFonts w:eastAsia="Times New Roman"/>
          <w:color w:val="000000"/>
          <w:lang w:val="en-US"/>
        </w:rPr>
        <w:t xml:space="preserve">orga pul mablag‘larini to‘lash yoki qimmatli qog‘ozlardan farq qiladigan boshqa mol-mulkni o‘tkazish orqali tugatilgan bo‘lsa. </w:t>
      </w:r>
    </w:p>
    <w:p w14:paraId="19DBDF8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Qimmatli qog‘ozlarning qarz operatsiyalari bo‘yicha qimmatli qog‘ozlarni qaytarish yuzasidan majburiyatlar bajarilmagan yoki to‘</w:t>
      </w:r>
      <w:r w:rsidRPr="002F3E35">
        <w:rPr>
          <w:rFonts w:eastAsia="Times New Roman"/>
          <w:color w:val="000000"/>
          <w:lang w:val="en-US"/>
        </w:rPr>
        <w:t xml:space="preserve">liq hajmda bajarilmagan taqdirda, o‘ziga nisbatan lozim darajada bajarmaslikka yo‘l qo‘yilgan va o‘zaro talablarni tartibga solish tartib-taomili o‘tkazilmagan REPO operatsiyasi uchun ushbu Kodeksda belgilangan tartib soliq solish maqsadida qo‘llaniladi. </w:t>
      </w:r>
    </w:p>
    <w:p w14:paraId="231AD8B8" w14:textId="77777777" w:rsidR="00000000" w:rsidRPr="002F3E35" w:rsidRDefault="00F75B73">
      <w:pPr>
        <w:shd w:val="clear" w:color="auto" w:fill="FFFFFF"/>
        <w:ind w:firstLine="851"/>
        <w:jc w:val="both"/>
        <w:divId w:val="1413820506"/>
        <w:rPr>
          <w:rFonts w:eastAsia="Times New Roman"/>
          <w:b/>
          <w:bCs/>
          <w:color w:val="000080"/>
          <w:lang w:val="en-US"/>
        </w:rPr>
      </w:pPr>
      <w:r w:rsidRPr="002F3E35">
        <w:rPr>
          <w:rFonts w:eastAsia="Times New Roman"/>
          <w:b/>
          <w:bCs/>
          <w:color w:val="000080"/>
          <w:lang w:val="en-US"/>
        </w:rPr>
        <w:t>54-modda. Moliyaviy ijara va lizing</w:t>
      </w:r>
    </w:p>
    <w:p w14:paraId="57F8D7C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shartnoma bo‘yicha mol-mulkni (moliyaviy ijara obyektini) o‘n ikki oydan ko‘p muddatga egalik qilish va foydalanishga berish chog‘ida yuzaga keladigan ijara munosabatlari moliyaviy ijara deb e’tiro</w:t>
      </w:r>
      <w:r w:rsidRPr="002F3E35">
        <w:rPr>
          <w:rFonts w:eastAsia="Times New Roman"/>
          <w:color w:val="000000"/>
          <w:lang w:val="en-US"/>
        </w:rPr>
        <w:t>f etiladi. Moliyaviy ijara shartnomasi quyidagi talablardan hech bo‘lmaganda bittasiga javob berishi kerak:</w:t>
      </w:r>
    </w:p>
    <w:p w14:paraId="007B757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moliyaviy ijara shartnomasining muddati tugagach, moliyaviy ijara obyekti ijarachining mulkiga o‘tkazilsa;</w:t>
      </w:r>
    </w:p>
    <w:p w14:paraId="1B57281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moliyaviy ijara shartnomasining mud</w:t>
      </w:r>
      <w:r w:rsidRPr="002F3E35">
        <w:rPr>
          <w:rFonts w:eastAsia="Times New Roman"/>
          <w:color w:val="000000"/>
          <w:lang w:val="en-US"/>
        </w:rPr>
        <w:t xml:space="preserve">dati moliyaviy ijara obyekti xizmat qilish muddatining 80 foizidan oshsa yoki moliyaviy ijara obyektining moliyaviy ijara shartnomasi tugaganidan keyingi qoldiq qiymati uning boshlang‘ich qiymatining kamida 20 foizini tashkil etsa; </w:t>
      </w:r>
    </w:p>
    <w:p w14:paraId="79A9882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moliyaviy ijara shar</w:t>
      </w:r>
      <w:r w:rsidRPr="002F3E35">
        <w:rPr>
          <w:rFonts w:eastAsia="Times New Roman"/>
          <w:color w:val="000000"/>
          <w:lang w:val="en-US"/>
        </w:rPr>
        <w:t>tnomasining muddati tugagach, ijarachi moliyaviy ijara obyektini moliyaviy ijara shartnomasida belgilanadigan qat’iy narx bo‘yicha haqini to‘lab olish huquqiga ega bo‘lsa;</w:t>
      </w:r>
    </w:p>
    <w:p w14:paraId="77D8C2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moliyaviy ijara shartnomasining amal qilish davrida ijara to‘lovlarining joriy di</w:t>
      </w:r>
      <w:r w:rsidRPr="002F3E35">
        <w:rPr>
          <w:rFonts w:eastAsia="Times New Roman"/>
          <w:color w:val="000000"/>
          <w:lang w:val="en-US"/>
        </w:rPr>
        <w:t>skontlangan qiymati obyektning uni moliyaviy ijaraga topshirish paytidagi joriy qiymatining 90 foizidan oshsa. Joriy diskontlangan qiymat buxgalteriya hisobi to‘g‘risidagi qonunchilikka muvofiq aniqlanadi.</w:t>
      </w:r>
    </w:p>
    <w:p w14:paraId="51AE77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moliyaviy ijaraning alohida</w:t>
      </w:r>
      <w:r w:rsidRPr="002F3E35">
        <w:rPr>
          <w:rFonts w:eastAsia="Times New Roman"/>
          <w:color w:val="000000"/>
          <w:lang w:val="en-US"/>
        </w:rPr>
        <w:t xml:space="preserve"> turi lizing deb e’tirof etilib, bunda bir taraf (lizing beruvchi) boshqa tarafning (lizing oluvchining) topshirig‘iga ko‘ra uchinchi tarafdan (sotuvchidan) lizing shartnomasi bo‘yicha shartlashilgan mol-mulkni (lizing obyektini) oladi hamda uni ushbu modd</w:t>
      </w:r>
      <w:r w:rsidRPr="002F3E35">
        <w:rPr>
          <w:rFonts w:eastAsia="Times New Roman"/>
          <w:color w:val="000000"/>
          <w:lang w:val="en-US"/>
        </w:rPr>
        <w:t xml:space="preserve">aning </w:t>
      </w:r>
      <w:hyperlink r:id="rId83" w:anchor="-4676277" w:history="1">
        <w:r w:rsidRPr="002F3E35">
          <w:rPr>
            <w:rFonts w:eastAsia="Times New Roman"/>
            <w:color w:val="008080"/>
            <w:lang w:val="en-US"/>
          </w:rPr>
          <w:t>birinchi qismida</w:t>
        </w:r>
      </w:hyperlink>
      <w:r w:rsidRPr="002F3E35">
        <w:rPr>
          <w:rFonts w:eastAsia="Times New Roman"/>
          <w:color w:val="000000"/>
          <w:lang w:val="en-US"/>
        </w:rPr>
        <w:t xml:space="preserve"> belgilangan talablarga muvofiq bo‘lgan shartnoma bo‘yicha egalik qilish va foydalanish uchun lizing oluvchiga haq evaziga beradi.</w:t>
      </w:r>
    </w:p>
    <w:p w14:paraId="2D2640D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 uchun moliyaviy ijara (l</w:t>
      </w:r>
      <w:r w:rsidRPr="002F3E35">
        <w:rPr>
          <w:rFonts w:eastAsia="Times New Roman"/>
          <w:color w:val="000000"/>
          <w:lang w:val="en-US"/>
        </w:rPr>
        <w:t>izing) shartnomasining tarafi bo‘lgan ijarachiga (lizing oluvchiga) moliyaviy ijara (lizing) predmetining xaridori sifatida qaraladi.</w:t>
      </w:r>
    </w:p>
    <w:p w14:paraId="2F9357D2" w14:textId="77777777" w:rsidR="00000000" w:rsidRPr="002F3E35" w:rsidRDefault="00F75B73">
      <w:pPr>
        <w:shd w:val="clear" w:color="auto" w:fill="FFFFFF"/>
        <w:ind w:firstLine="851"/>
        <w:jc w:val="both"/>
        <w:divId w:val="1994142592"/>
        <w:rPr>
          <w:rFonts w:eastAsia="Times New Roman"/>
          <w:b/>
          <w:bCs/>
          <w:color w:val="000080"/>
          <w:lang w:val="en-US"/>
        </w:rPr>
      </w:pPr>
      <w:r w:rsidRPr="002F3E35">
        <w:rPr>
          <w:rFonts w:eastAsia="Times New Roman"/>
          <w:b/>
          <w:bCs/>
          <w:color w:val="000080"/>
          <w:lang w:val="en-US"/>
        </w:rPr>
        <w:t>55-modda. Soliq qarzi</w:t>
      </w:r>
    </w:p>
    <w:p w14:paraId="429CDE9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hisoblab chiqarilgan (hisoblangan) va belgilangan muddatlarda to‘lanmagan sol</w:t>
      </w:r>
      <w:r w:rsidRPr="002F3E35">
        <w:rPr>
          <w:rFonts w:eastAsia="Times New Roman"/>
          <w:color w:val="000000"/>
          <w:lang w:val="en-US"/>
        </w:rPr>
        <w:t xml:space="preserve">iqlarning, shu jumladan ular bo‘yicha bo‘nak va joriy to‘lovlarning summalari, </w:t>
      </w:r>
      <w:r w:rsidRPr="002F3E35">
        <w:rPr>
          <w:rFonts w:eastAsia="Times New Roman"/>
          <w:color w:val="000000"/>
          <w:lang w:val="en-US"/>
        </w:rPr>
        <w:lastRenderedPageBreak/>
        <w:t>shuningdek ushbu Kodeksda belgilangan muddatda to‘lanmagan moliyaviy sanksiyalar va penyalar soliq qarzi deb e’tirof etiladi.</w:t>
      </w:r>
    </w:p>
    <w:p w14:paraId="171435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Bosh prokuraturasi huzurid</w:t>
      </w:r>
      <w:r w:rsidRPr="002F3E35">
        <w:rPr>
          <w:rFonts w:eastAsia="Times New Roman"/>
          <w:color w:val="000000"/>
          <w:lang w:val="en-US"/>
        </w:rPr>
        <w:t>agi Majburiy ijro byurosining Majburiyatlar reyestri ma’lumotlarini vaqtincha saqlash yagona elektron bazasiga (bundan buyon matnda Majburiyatlar reyestri deb yuritiladi) kiritilgan ijro hujjatlari bo‘yicha soliq qarzining hisobi alohida yuritiladi.</w:t>
      </w:r>
    </w:p>
    <w:p w14:paraId="7D5ED9F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w:t>
      </w:r>
      <w:r w:rsidRPr="002F3E35">
        <w:rPr>
          <w:rFonts w:eastAsia="Times New Roman"/>
          <w:color w:val="000000"/>
          <w:lang w:val="en-US"/>
        </w:rPr>
        <w:t>to‘lovchining yoki soliq agentining soliq qarzi barcha soliqlar bo‘yicha ham, ularning har biri bo‘yicha alohida-alohida ham aniqlanishi mumkin.</w:t>
      </w:r>
    </w:p>
    <w:p w14:paraId="3ADDDD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to‘lash, shu jumladan uni soliq organlari tomonidan undirish chog‘ida to‘lash quyidagi tartibdagi</w:t>
      </w:r>
      <w:r w:rsidRPr="002F3E35">
        <w:rPr>
          <w:rFonts w:eastAsia="Times New Roman"/>
          <w:color w:val="000000"/>
          <w:lang w:val="en-US"/>
        </w:rPr>
        <w:t xml:space="preserve"> ketma-ketlikda amalga oshiriladi:</w:t>
      </w:r>
    </w:p>
    <w:p w14:paraId="6C96F8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soliqlar summasi;</w:t>
      </w:r>
    </w:p>
    <w:p w14:paraId="76BCC4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hisoblangan penyalar;</w:t>
      </w:r>
    </w:p>
    <w:p w14:paraId="42C9366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jarimalar.</w:t>
      </w:r>
    </w:p>
    <w:p w14:paraId="3C3A2541" w14:textId="77777777" w:rsidR="00000000" w:rsidRPr="002F3E35" w:rsidRDefault="00F75B73">
      <w:pPr>
        <w:shd w:val="clear" w:color="auto" w:fill="FFFFFF"/>
        <w:ind w:firstLine="851"/>
        <w:jc w:val="both"/>
        <w:divId w:val="1494564371"/>
        <w:rPr>
          <w:rFonts w:eastAsia="Times New Roman"/>
          <w:b/>
          <w:bCs/>
          <w:color w:val="000080"/>
          <w:lang w:val="en-US"/>
        </w:rPr>
      </w:pPr>
      <w:r w:rsidRPr="002F3E35">
        <w:rPr>
          <w:rFonts w:eastAsia="Times New Roman"/>
          <w:b/>
          <w:bCs/>
          <w:color w:val="000080"/>
          <w:lang w:val="en-US"/>
        </w:rPr>
        <w:t>56-modda. Soliq to‘lovchining shaxsiy kabineti</w:t>
      </w:r>
    </w:p>
    <w:p w14:paraId="1DB3FBC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O‘zbekiston Respublikasi Davlat soliq qo‘mitasining rasmiy veb-saytiga joylashtirilgan axborot resursi soliq to‘lovchining shaxsiy kabineti hisoblanadi. </w:t>
      </w:r>
    </w:p>
    <w:p w14:paraId="1CCF51A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nazarda tutilgan hollarda, soliq to‘lovchining shaxsiy kabinetidan soliq to‘lovchilar v</w:t>
      </w:r>
      <w:r w:rsidRPr="002F3E35">
        <w:rPr>
          <w:rFonts w:eastAsia="Times New Roman"/>
          <w:color w:val="000000"/>
          <w:lang w:val="en-US"/>
        </w:rPr>
        <w:t>a soliq organlari o‘z huquqlari hamda majburiyatlarini elektron tarzda amalga oshirishi uchun foydalanilishi mumkin. Qonunda nazarda tutilgan hollarda, boshqa manfaatdor shaxslar ham ushbu axborot resursi orqali elektron hujjatlar almashinuvini amalga oshi</w:t>
      </w:r>
      <w:r w:rsidRPr="002F3E35">
        <w:rPr>
          <w:rFonts w:eastAsia="Times New Roman"/>
          <w:color w:val="000000"/>
          <w:lang w:val="en-US"/>
        </w:rPr>
        <w:t>rishi mumkin.</w:t>
      </w:r>
    </w:p>
    <w:p w14:paraId="587CEC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tomonidan soliq to‘lovchilarga va soliq to‘lovchilar tomonidan soliq organlariga yuboriladigan elektron hujjatlarning ro‘yxati O‘zbekiston Respublikasi Davlat soliq qo‘mitasining rasmiy veb-saytiga joylashtiriladi. Har bir sol</w:t>
      </w:r>
      <w:r w:rsidRPr="002F3E35">
        <w:rPr>
          <w:rFonts w:eastAsia="Times New Roman"/>
          <w:color w:val="000000"/>
          <w:lang w:val="en-US"/>
        </w:rPr>
        <w:t xml:space="preserve">iq to‘lovchining shaxsiy kabineti ushbu soliq to‘lovchi soliq organlarida hisobga qo‘yilganidan keyin shakllantiriladi. </w:t>
      </w:r>
    </w:p>
    <w:p w14:paraId="4B8713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shaxsiy kabinetidan foydalanish soliq to‘lovchi tomonidan ixtiyoriy tartibda (bundan yuridik shaxslar va yakka tart</w:t>
      </w:r>
      <w:r w:rsidRPr="002F3E35">
        <w:rPr>
          <w:rFonts w:eastAsia="Times New Roman"/>
          <w:color w:val="000000"/>
          <w:lang w:val="en-US"/>
        </w:rPr>
        <w:t>ibdagi tadbirkorlar mustasno) amalga oshiriladi. Bunda soliq organlari hamda soliq to‘lovchilar bo‘lgan yuridik shaxslar va yakka tartibdagi tadbirkorlar o‘rtasidagi axborot almashinuvi faqat soliq to‘lovchining shaxsiy kabineti orqali amalga oshiriladi.</w:t>
      </w:r>
    </w:p>
    <w:p w14:paraId="1807B40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w:t>
      </w:r>
      <w:r w:rsidRPr="002F3E35">
        <w:rPr>
          <w:rFonts w:eastAsia="Times New Roman"/>
          <w:color w:val="000000"/>
          <w:lang w:val="en-US"/>
        </w:rPr>
        <w:t>ismoniy shaxsga, ushbu shaxs yakka tartibdagi tadbirkor bo‘lishidan yoki bo‘lmasligidan qat’i nazar, soliq to‘lovchining bitta shaxsiy kabineti shakllantiriladi.</w:t>
      </w:r>
    </w:p>
    <w:p w14:paraId="7A92CD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Yakka tartibdagi tadbirkor sifatida hisobga turgan jismoniy shaxs o‘z soliq to‘lovchining shax</w:t>
      </w:r>
      <w:r w:rsidRPr="002F3E35">
        <w:rPr>
          <w:rFonts w:eastAsia="Times New Roman"/>
          <w:color w:val="000000"/>
          <w:lang w:val="en-US"/>
        </w:rPr>
        <w:t>siy kabinetidan yakka tartibdagi tadbirkor sifatidagi o‘z huquqlari va majburiyatlarini elektron tarzda amalga oshirish uchun foydalanishi mumkin.</w:t>
      </w:r>
    </w:p>
    <w:p w14:paraId="6CD741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to‘lovchining shaxsiy kabinetiga kirish yagona identifikatsiyalash tizimi orqali elektron raqamli imzo </w:t>
      </w:r>
      <w:r w:rsidRPr="002F3E35">
        <w:rPr>
          <w:rFonts w:eastAsia="Times New Roman"/>
          <w:color w:val="000000"/>
          <w:lang w:val="en-US"/>
        </w:rPr>
        <w:t>vositasida amalga oshiriladi.</w:t>
      </w:r>
    </w:p>
    <w:p w14:paraId="18F782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Elektron raqamli imzo soliq to‘lovchiga uning arizasi asosida Davlat xizmatlari markazi orqali haq to‘lash asosida, O‘zbekiston Respublikasi Davlat soliq qo‘mitasi tomonidan belgilangan tartibda taqdim etiladi.</w:t>
      </w:r>
    </w:p>
    <w:p w14:paraId="6A6641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w:t>
      </w:r>
      <w:r w:rsidRPr="002F3E35">
        <w:rPr>
          <w:rFonts w:eastAsia="Times New Roman"/>
          <w:color w:val="000000"/>
          <w:lang w:val="en-US"/>
        </w:rPr>
        <w:t>ning shaxsiy kabineti faollashtirilganidan keyin to uning amal qilishi to‘xtatib turilguniga qadar soliq organlari barcha hujjatlarni soliq to‘lovchiga faqat uning shaxsiy kabineti orqali yuboradi. Soliq to‘lovchi hujjatlarni soliq organlariga xuddi shunda</w:t>
      </w:r>
      <w:r w:rsidRPr="002F3E35">
        <w:rPr>
          <w:rFonts w:eastAsia="Times New Roman"/>
          <w:color w:val="000000"/>
          <w:lang w:val="en-US"/>
        </w:rPr>
        <w:t xml:space="preserve">y tartibda yuboradi. </w:t>
      </w:r>
    </w:p>
    <w:p w14:paraId="6FF038D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organlari tomonidan hujjat va soliq to‘lovchiga soliq to‘lovchining shaxsiy kabineti orqali yuborilishi chog‘ida u ko‘rsatgan mobil telefon raqamiga tegishli SMS-xabar yuboriladi.</w:t>
      </w:r>
    </w:p>
    <w:p w14:paraId="6DC1864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organi tomonidan elektron hujjat soli</w:t>
      </w:r>
      <w:r w:rsidRPr="002F3E35">
        <w:rPr>
          <w:rFonts w:eastAsia="Times New Roman"/>
          <w:color w:val="000000"/>
          <w:lang w:val="en-US"/>
        </w:rPr>
        <w:t>q to‘lovchining shaxsiy kabinetiga yuborilganda soliq to‘lovchi shaxsiy kabinetining amal qilishi to‘xtatib turilganligi yoki elektron raqamli imzo kalitining sertifikati tugatilganligi to‘g‘risida ma’lumot olingan bo‘lsa, mazkur hujjat soliq to‘lovchiga u</w:t>
      </w:r>
      <w:r w:rsidRPr="002F3E35">
        <w:rPr>
          <w:rFonts w:eastAsia="Times New Roman"/>
          <w:color w:val="000000"/>
          <w:lang w:val="en-US"/>
        </w:rPr>
        <w:t xml:space="preserve">shbu ma’lumotlar olingan kundan e’tiboran uch kun ichida qog‘ozda yuboriladi. </w:t>
      </w:r>
    </w:p>
    <w:p w14:paraId="3448C9C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129-moddasi </w:t>
      </w:r>
      <w:hyperlink r:id="rId84" w:anchor="-4678935" w:history="1">
        <w:r w:rsidRPr="002F3E35">
          <w:rPr>
            <w:rFonts w:eastAsia="Times New Roman"/>
            <w:color w:val="008080"/>
            <w:lang w:val="en-US"/>
          </w:rPr>
          <w:t>yettinchi</w:t>
        </w:r>
      </w:hyperlink>
      <w:r w:rsidRPr="002F3E35">
        <w:rPr>
          <w:rFonts w:eastAsia="Times New Roman"/>
          <w:color w:val="000000"/>
          <w:lang w:val="en-US"/>
        </w:rPr>
        <w:t xml:space="preserve"> va </w:t>
      </w:r>
      <w:hyperlink r:id="rId85" w:anchor="-4678962" w:history="1">
        <w:r w:rsidRPr="002F3E35">
          <w:rPr>
            <w:rFonts w:eastAsia="Times New Roman"/>
            <w:color w:val="008080"/>
            <w:lang w:val="en-US"/>
          </w:rPr>
          <w:t>o‘n uchinchi qismla</w:t>
        </w:r>
        <w:r w:rsidRPr="002F3E35">
          <w:rPr>
            <w:rFonts w:eastAsia="Times New Roman"/>
            <w:color w:val="008080"/>
            <w:lang w:val="en-US"/>
          </w:rPr>
          <w:t>riga</w:t>
        </w:r>
      </w:hyperlink>
      <w:r w:rsidRPr="002F3E35">
        <w:rPr>
          <w:rFonts w:eastAsia="Times New Roman"/>
          <w:color w:val="000000"/>
          <w:lang w:val="en-US"/>
        </w:rPr>
        <w:t xml:space="preserve"> muvofiq soliq organida hisobda turgan chet el yuridik shaxsi tomonidan soliq to‘lovchining shaxsiy kabinetidan soliq organidan hujjatlarni (axborotni) olish hamda ushbu Kodeksning </w:t>
      </w:r>
      <w:hyperlink r:id="rId86" w:anchor="-4683535" w:history="1">
        <w:r w:rsidRPr="002F3E35">
          <w:rPr>
            <w:rFonts w:eastAsia="Times New Roman"/>
            <w:color w:val="008080"/>
            <w:lang w:val="en-US"/>
          </w:rPr>
          <w:t>282-moddasida</w:t>
        </w:r>
      </w:hyperlink>
      <w:r w:rsidRPr="002F3E35">
        <w:rPr>
          <w:rFonts w:eastAsia="Times New Roman"/>
          <w:color w:val="000000"/>
          <w:lang w:val="en-US"/>
        </w:rPr>
        <w:t xml:space="preserve"> ko‘rsatilgan xizmatlarni elektron shaklda ko‘rsatishga taalluqli ma’lumotlarni soliq organiga taqdim etish uchun foydalaniladi.</w:t>
      </w:r>
    </w:p>
    <w:p w14:paraId="6771A07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to‘lovchining shaxsiy kabinetidan foydalanish imkoniyati chet el yuridik shaxslariga ular soliq organlarida ushbu Kodeksn</w:t>
      </w:r>
      <w:r w:rsidRPr="002F3E35">
        <w:rPr>
          <w:rFonts w:eastAsia="Times New Roman"/>
          <w:color w:val="000000"/>
          <w:lang w:val="en-US"/>
        </w:rPr>
        <w:t xml:space="preserve">ing 129-moddasi </w:t>
      </w:r>
      <w:hyperlink r:id="rId87" w:anchor="-4678935" w:history="1">
        <w:r w:rsidRPr="002F3E35">
          <w:rPr>
            <w:rFonts w:eastAsia="Times New Roman"/>
            <w:color w:val="008080"/>
            <w:lang w:val="en-US"/>
          </w:rPr>
          <w:t>yettinchi qismida</w:t>
        </w:r>
      </w:hyperlink>
      <w:r w:rsidRPr="002F3E35">
        <w:rPr>
          <w:rFonts w:eastAsia="Times New Roman"/>
          <w:color w:val="000000"/>
          <w:lang w:val="en-US"/>
        </w:rPr>
        <w:t xml:space="preserve"> nazarda tutilgan tartibda hisobga qo‘yilgan kundan e’tiboran beriladi. Bunday chet el yuridik shaxsi soliq organida hisobdan chiqarilgan taqdirda soliq to‘lovchinin</w:t>
      </w:r>
      <w:r w:rsidRPr="002F3E35">
        <w:rPr>
          <w:rFonts w:eastAsia="Times New Roman"/>
          <w:color w:val="000000"/>
          <w:lang w:val="en-US"/>
        </w:rPr>
        <w:t>g shaxsiy kabinetidan foydalanish huquqi soliq organlari soliq to‘g‘risidagi qonunchilik bilan tartibga solinadigan munosabatlardagi o‘z vakolatlarini amalga oshirishi chog‘ida foydalanadigan hujjatlarni olish uchun saqlanib qoladi.</w:t>
      </w:r>
    </w:p>
    <w:p w14:paraId="0D2713BD" w14:textId="77777777" w:rsidR="00000000" w:rsidRPr="002F3E35" w:rsidRDefault="00F75B73">
      <w:pPr>
        <w:shd w:val="clear" w:color="auto" w:fill="FFFFFF"/>
        <w:ind w:firstLine="851"/>
        <w:jc w:val="both"/>
        <w:divId w:val="2027752349"/>
        <w:rPr>
          <w:rFonts w:eastAsia="Times New Roman"/>
          <w:b/>
          <w:bCs/>
          <w:color w:val="000080"/>
          <w:lang w:val="en-US"/>
        </w:rPr>
      </w:pPr>
      <w:r w:rsidRPr="002F3E35">
        <w:rPr>
          <w:rFonts w:eastAsia="Times New Roman"/>
          <w:b/>
          <w:bCs/>
          <w:color w:val="000080"/>
          <w:lang w:val="en-US"/>
        </w:rPr>
        <w:t>57-modda. Qishloq xo‘ja</w:t>
      </w:r>
      <w:r w:rsidRPr="002F3E35">
        <w:rPr>
          <w:rFonts w:eastAsia="Times New Roman"/>
          <w:b/>
          <w:bCs/>
          <w:color w:val="000080"/>
          <w:lang w:val="en-US"/>
        </w:rPr>
        <w:t>ligi tovar ishlab chiqaruvchilari</w:t>
      </w:r>
    </w:p>
    <w:p w14:paraId="2F2CE6D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qishloq xo‘jaligi tovar ishlab chiqaruvchilari deb bir vaqtning o‘zida quyidagi shartlarga javob beradigan yuridik shaxslar e’tirof etiladi:</w:t>
      </w:r>
    </w:p>
    <w:p w14:paraId="68A0B4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qishloq xo‘jaligi mahsulotini ishlab chiqaruvchi va uni bi</w:t>
      </w:r>
      <w:r w:rsidRPr="002F3E35">
        <w:rPr>
          <w:rFonts w:eastAsia="Times New Roman"/>
          <w:color w:val="000000"/>
          <w:lang w:val="en-US"/>
        </w:rPr>
        <w:t>rlamchi qayta ishlovchi, basharti bunday yuridik shaxsning jami daromadida o‘zi ishlab chiqargan qishloq xo‘jaligi mahsulotini, shu jumladan uni o‘zi ishlab chiqargan qishloq xo‘jalik xom ashyosini qayta ishlashdan olingan mahsulotni realizatsiya qilishdan</w:t>
      </w:r>
      <w:r w:rsidRPr="002F3E35">
        <w:rPr>
          <w:rFonts w:eastAsia="Times New Roman"/>
          <w:color w:val="000000"/>
          <w:lang w:val="en-US"/>
        </w:rPr>
        <w:t xml:space="preserve"> olingan daromadining ulushi soliq davridagi jami daromadning kamida 80 foizini tashkil etsa; </w:t>
      </w:r>
    </w:p>
    <w:p w14:paraId="782FD5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yer uchastkalariga ega bo‘lgan, bu yer uchastkalari qishloq xo‘jaligi mahsulotlarini ishlab chiqarish uchun zarur bo‘lsa.</w:t>
      </w:r>
    </w:p>
    <w:p w14:paraId="5E1FE4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qishloq xo‘jalig</w:t>
      </w:r>
      <w:r w:rsidRPr="002F3E35">
        <w:rPr>
          <w:rFonts w:eastAsia="Times New Roman"/>
          <w:color w:val="000000"/>
          <w:lang w:val="en-US"/>
        </w:rPr>
        <w:t>i mahsulotlari jumlasiga biologik resurslardan (hayvonlar va o‘simliklardan) olingan quyidagi mahsulotlar kiradi:</w:t>
      </w:r>
    </w:p>
    <w:p w14:paraId="0884524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qishloq va o‘rmon xo‘jaligi o‘simlikshunosligi mahsulotlari;</w:t>
      </w:r>
    </w:p>
    <w:p w14:paraId="57553E4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chorvachilik, parrandachilik, asalarichilik mahsulotlari;</w:t>
      </w:r>
    </w:p>
    <w:p w14:paraId="7C4293B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ipakchilik mah</w:t>
      </w:r>
      <w:r w:rsidRPr="002F3E35">
        <w:rPr>
          <w:rFonts w:eastAsia="Times New Roman"/>
          <w:color w:val="000000"/>
          <w:lang w:val="en-US"/>
        </w:rPr>
        <w:t>sulotlari;</w:t>
      </w:r>
    </w:p>
    <w:p w14:paraId="2128B0B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baliqchilik mahsulotlari va suvda yetishtiriladigan ekinlar.</w:t>
      </w:r>
    </w:p>
    <w:p w14:paraId="3111086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Sanoatda qayta ishlangan qishloq xo‘jaligi mahsuloti ushbu Kodeks maqsadida qishloq xo‘jaligi mahsuloti deb e’tirof etilmaydi.</w:t>
      </w:r>
    </w:p>
    <w:p w14:paraId="757CCED4" w14:textId="77777777" w:rsidR="00000000" w:rsidRPr="002F3E35" w:rsidRDefault="00F75B73">
      <w:pPr>
        <w:shd w:val="clear" w:color="auto" w:fill="FFFFFF"/>
        <w:ind w:firstLine="851"/>
        <w:jc w:val="both"/>
        <w:divId w:val="583146549"/>
        <w:rPr>
          <w:rFonts w:eastAsia="Times New Roman"/>
          <w:b/>
          <w:bCs/>
          <w:color w:val="000080"/>
          <w:lang w:val="en-US"/>
        </w:rPr>
      </w:pPr>
      <w:r w:rsidRPr="002F3E35">
        <w:rPr>
          <w:rFonts w:eastAsia="Times New Roman"/>
          <w:b/>
          <w:bCs/>
          <w:color w:val="000080"/>
          <w:lang w:val="en-US"/>
        </w:rPr>
        <w:t>58-modda. Notijorat tashkilotlar</w:t>
      </w:r>
    </w:p>
    <w:p w14:paraId="501792A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Qonunchilikda notijor</w:t>
      </w:r>
      <w:r w:rsidRPr="002F3E35">
        <w:rPr>
          <w:rFonts w:eastAsia="Times New Roman"/>
          <w:color w:val="000000"/>
          <w:lang w:val="en-US"/>
        </w:rPr>
        <w:t>at tashkilot uchun belgilangan shaklda ro‘yxatdan o‘tkazilgan, quyidagi shartlarga muvofiq bo‘lgan yuridik shaxs ushbu Kodeks maqsadida notijorat tashkilot deb e’tirof etiladi, agar:</w:t>
      </w:r>
    </w:p>
    <w:p w14:paraId="3362D3D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daromad olish maqsadiga ega bo‘lmasa;</w:t>
      </w:r>
    </w:p>
    <w:p w14:paraId="71657C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daromadlarni yoki mol-mulkni ishtirokchilari (a’zolari) o‘rtasida taqsimlamasa.</w:t>
      </w:r>
    </w:p>
    <w:p w14:paraId="5D59B678" w14:textId="77777777" w:rsidR="00000000" w:rsidRPr="002F3E35" w:rsidRDefault="00F75B73">
      <w:pPr>
        <w:shd w:val="clear" w:color="auto" w:fill="FFFFFF"/>
        <w:ind w:firstLine="851"/>
        <w:jc w:val="both"/>
        <w:divId w:val="916595249"/>
        <w:rPr>
          <w:rFonts w:eastAsia="Times New Roman"/>
          <w:b/>
          <w:bCs/>
          <w:color w:val="000080"/>
          <w:lang w:val="en-US"/>
        </w:rPr>
      </w:pPr>
      <w:r w:rsidRPr="002F3E35">
        <w:rPr>
          <w:rFonts w:eastAsia="Times New Roman"/>
          <w:b/>
          <w:bCs/>
          <w:color w:val="000080"/>
          <w:lang w:val="en-US"/>
        </w:rPr>
        <w:t xml:space="preserve">59-modda. Ijtimoiy sohada faoliyatni amalga oshiruvchi yuridik shaxslar </w:t>
      </w:r>
    </w:p>
    <w:p w14:paraId="55B9F7A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quyidagi sohalarda faoliyat ko‘rsatuvchi yuridik shaxslar ijtimoiy sohada faoliy</w:t>
      </w:r>
      <w:r w:rsidRPr="002F3E35">
        <w:rPr>
          <w:rFonts w:eastAsia="Times New Roman"/>
          <w:color w:val="000000"/>
          <w:lang w:val="en-US"/>
        </w:rPr>
        <w:t>atni amalga oshiruvchi yuridik shaxslar jumlasiga kiradi:</w:t>
      </w:r>
    </w:p>
    <w:p w14:paraId="5A5DB3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tegishli litsenziya asosida tibbiyot tashkilotlari tomonidan ko‘rsatiladigan tibbiy xizmatlar (bundan kosmetologiya xizmatlari mustasno). Tibbiy xizmatlar jumlasiga, ushbu bandni qo‘llash maqsadi</w:t>
      </w:r>
      <w:r w:rsidRPr="002F3E35">
        <w:rPr>
          <w:rFonts w:eastAsia="Times New Roman"/>
          <w:color w:val="000000"/>
          <w:lang w:val="en-US"/>
        </w:rPr>
        <w:t>da, quyidagilar kiradi, xususan, tibbiy yordam xizmatlari va sanitariya xizmatlari ko‘rsatish:</w:t>
      </w:r>
    </w:p>
    <w:p w14:paraId="57C5CB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 tashxis qo‘yish, profilaktika va davolash xizmatlari;</w:t>
      </w:r>
    </w:p>
    <w:p w14:paraId="5A2C401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 stomatologik xizmatlar, shu jumladan tish protezlarini o‘rnatish xizmatlari;</w:t>
      </w:r>
    </w:p>
    <w:p w14:paraId="6EA4D1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ta’limga oid xizmatla</w:t>
      </w:r>
      <w:r w:rsidRPr="002F3E35">
        <w:rPr>
          <w:rFonts w:eastAsia="Times New Roman"/>
          <w:color w:val="000000"/>
          <w:lang w:val="en-US"/>
        </w:rPr>
        <w:t>r, shu jumladan testlar va imtihonlar o‘tkazishni tashkil etish;</w:t>
      </w:r>
    </w:p>
    <w:p w14:paraId="441879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ilm-fan sohasidagi vakolatli organ tomonidan akkreditatsiya qilingan ilmiy va (yoki) ilmiy-texnikaviy faoliyat subyektlari tomonidan fan sohasida amalga oshiriladigan faoliyat (shu jumlada</w:t>
      </w:r>
      <w:r w:rsidRPr="002F3E35">
        <w:rPr>
          <w:rFonts w:eastAsia="Times New Roman"/>
          <w:color w:val="000000"/>
          <w:lang w:val="en-US"/>
        </w:rPr>
        <w:t>n ilmiy tadqiqotlar o‘tkazish, muallif tomonidan ilmiy-intellektual mulkdan foydalanish, jumladan uni realizatsiya qilish);</w:t>
      </w:r>
    </w:p>
    <w:p w14:paraId="79FB06E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jismoniy tarbiya va sport sohasidagi xizmatlar. Bunday xizmatlarga, xususan, quyidagilar kiradi: </w:t>
      </w:r>
    </w:p>
    <w:p w14:paraId="2E43F9F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 sport inshootlarida, maktabl</w:t>
      </w:r>
      <w:r w:rsidRPr="002F3E35">
        <w:rPr>
          <w:rFonts w:eastAsia="Times New Roman"/>
          <w:color w:val="000000"/>
          <w:lang w:val="en-US"/>
        </w:rPr>
        <w:t>arda, sog‘lomlashtirish yo‘nalishidagi klublarda jismoniy tarbiya va sport mashg‘ulotlarini sport turlari bo‘yicha o‘quv guruhlari hamda jamoalarida o‘tkazish xizmatlari, umumjismoniy tayyorgarlik xizmatlari;</w:t>
      </w:r>
    </w:p>
    <w:p w14:paraId="00D89D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b) sport musobaqalari yoki bayramlarini, sport-</w:t>
      </w:r>
      <w:r w:rsidRPr="002F3E35">
        <w:rPr>
          <w:rFonts w:eastAsia="Times New Roman"/>
          <w:color w:val="000000"/>
          <w:lang w:val="en-US"/>
        </w:rPr>
        <w:t>tomosha tadbirlarini o‘tkazish xizmatlari, shuningdek ushbu tadbirlarga tayyorgarlik ko‘rish va ularni o‘tkazish uchun sport inshootlarini ijaraga berish;</w:t>
      </w:r>
    </w:p>
    <w:p w14:paraId="112C34A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v) sport-texnika asbob-uskunalarini, trenajyorlarni, anjomlarni, sport kiyim-boshlarini berib turish </w:t>
      </w:r>
      <w:r w:rsidRPr="002F3E35">
        <w:rPr>
          <w:rFonts w:eastAsia="Times New Roman"/>
          <w:color w:val="000000"/>
          <w:lang w:val="en-US"/>
        </w:rPr>
        <w:t>bo‘yicha xizmatlar;</w:t>
      </w:r>
    </w:p>
    <w:p w14:paraId="67EC7B3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bolalarni, keksalarni va nogironligi bo‘lgan shaxslarni ijtimoiy himoya qilish hamda ularning ijtimoiy ta’minoti sohasidagi xizmatlar.</w:t>
      </w:r>
    </w:p>
    <w:p w14:paraId="76404AE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88" w:anchor="-4676348" w:history="1">
        <w:r w:rsidRPr="002F3E35">
          <w:rPr>
            <w:rFonts w:eastAsia="Times New Roman"/>
            <w:color w:val="008080"/>
            <w:lang w:val="en-US"/>
          </w:rPr>
          <w:t>birinchi qismida</w:t>
        </w:r>
      </w:hyperlink>
      <w:r w:rsidRPr="002F3E35">
        <w:rPr>
          <w:rFonts w:eastAsia="Times New Roman"/>
          <w:color w:val="000000"/>
          <w:lang w:val="en-US"/>
        </w:rPr>
        <w:t xml:space="preserve"> ko‘rsat</w:t>
      </w:r>
      <w:r w:rsidRPr="002F3E35">
        <w:rPr>
          <w:rFonts w:eastAsia="Times New Roman"/>
          <w:color w:val="000000"/>
          <w:lang w:val="en-US"/>
        </w:rPr>
        <w:t>ilgan shaxslar, ularning tegishli faoliyat turlaridan olingan daromadlari tekin olingan mol-mulk tarzidagi daromadlar hisobga olingan holda jami yillik daromadining kamida 90 foizini tashkil etishi sharti bilan, ijtimoiy sohada faoliyatni amalga oshiruvchi</w:t>
      </w:r>
      <w:r w:rsidRPr="002F3E35">
        <w:rPr>
          <w:rFonts w:eastAsia="Times New Roman"/>
          <w:color w:val="000000"/>
          <w:lang w:val="en-US"/>
        </w:rPr>
        <w:t xml:space="preserve"> shaxslar deb e’tirof etiladi.</w:t>
      </w:r>
    </w:p>
    <w:p w14:paraId="1B8583F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Aksiz to‘lanadigan tovarlarni ishlab chiqarishga va realizatsiya qilishga doir faoliyatdan daromadlar oluvchi, shuningdek foydali qazilmalarni qazib olishni amalga oshiruvchi yuridik shaxslar ijtimoiy sohada faoliyatni amalga</w:t>
      </w:r>
      <w:r w:rsidRPr="002F3E35">
        <w:rPr>
          <w:rFonts w:eastAsia="Times New Roman"/>
          <w:color w:val="000000"/>
          <w:lang w:val="en-US"/>
        </w:rPr>
        <w:t xml:space="preserve"> oshiruvchi yuridik shaxslar jumlasiga kirmaydi.</w:t>
      </w:r>
    </w:p>
    <w:p w14:paraId="6C254A43" w14:textId="77777777" w:rsidR="00000000" w:rsidRPr="002F3E35" w:rsidRDefault="00F75B73">
      <w:pPr>
        <w:shd w:val="clear" w:color="auto" w:fill="FFFFFF"/>
        <w:ind w:firstLine="851"/>
        <w:jc w:val="both"/>
        <w:divId w:val="997269211"/>
        <w:rPr>
          <w:rFonts w:eastAsia="Times New Roman"/>
          <w:b/>
          <w:bCs/>
          <w:color w:val="000080"/>
          <w:lang w:val="en-US"/>
        </w:rPr>
      </w:pPr>
      <w:r w:rsidRPr="002F3E35">
        <w:rPr>
          <w:rFonts w:eastAsia="Times New Roman"/>
          <w:b/>
          <w:bCs/>
          <w:color w:val="000080"/>
          <w:lang w:val="en-US"/>
        </w:rPr>
        <w:t>60-modda. Ushbu Kodeksda qo‘llaniladigan boshqa tushunchalar</w:t>
      </w:r>
    </w:p>
    <w:p w14:paraId="6D9EE5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 maqsadida quyidagi tushunchalardan ham foydalaniladi:</w:t>
      </w:r>
    </w:p>
    <w:p w14:paraId="03E58DD5"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jismoniy shaxsning yaqin qarindoshlari</w:t>
      </w:r>
      <w:r w:rsidRPr="002F3E35">
        <w:rPr>
          <w:rFonts w:eastAsia="Times New Roman"/>
          <w:color w:val="000000"/>
          <w:lang w:val="en-US"/>
        </w:rPr>
        <w:t xml:space="preserve"> — uning ota-onasi, tug‘ishgan va o‘gay a</w:t>
      </w:r>
      <w:r w:rsidRPr="002F3E35">
        <w:rPr>
          <w:rFonts w:eastAsia="Times New Roman"/>
          <w:color w:val="000000"/>
          <w:lang w:val="en-US"/>
        </w:rPr>
        <w:t>ka-ukalari va opa-singillari, eri (xotini), farzandlari, shu jumladan farzandlikka olinganlar, bobolari, buvilari, nevaralari, shuningdek erining (xotinining) ota-onasi;</w:t>
      </w:r>
    </w:p>
    <w:p w14:paraId="187ED4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ijara (lizing) to‘lovi</w:t>
      </w:r>
      <w:r w:rsidRPr="002F3E35">
        <w:rPr>
          <w:rFonts w:eastAsia="Times New Roman"/>
          <w:color w:val="000000"/>
          <w:lang w:val="en-US"/>
        </w:rPr>
        <w:t xml:space="preserve"> — ijaraga beruvchiga (lizing beruvchiga) tuzilgan ijara (lizing</w:t>
      </w:r>
      <w:r w:rsidRPr="002F3E35">
        <w:rPr>
          <w:rFonts w:eastAsia="Times New Roman"/>
          <w:color w:val="000000"/>
          <w:lang w:val="en-US"/>
        </w:rPr>
        <w:t>) shartnomasi asosida ijarachi (lizing oluvchi) tomonidan to‘lanadigan summa;</w:t>
      </w:r>
    </w:p>
    <w:p w14:paraId="54AD43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ijaraga beruvchining (lizing beruvchining) foizdan olinadigan daromadi</w:t>
      </w:r>
      <w:r w:rsidRPr="002F3E35">
        <w:rPr>
          <w:rFonts w:eastAsia="Times New Roman"/>
          <w:color w:val="000000"/>
          <w:lang w:val="en-US"/>
        </w:rPr>
        <w:t xml:space="preserve"> — moliyaviy ijara (lizing) obyektining ijara (lizing) to‘lovi summasi va qiymati o‘rtasidagi farq;</w:t>
      </w:r>
    </w:p>
    <w:p w14:paraId="161383A3"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nazorat-</w:t>
      </w:r>
      <w:r w:rsidRPr="002F3E35">
        <w:rPr>
          <w:rStyle w:val="a6"/>
          <w:rFonts w:eastAsia="Times New Roman"/>
          <w:color w:val="000000"/>
          <w:lang w:val="en-US"/>
        </w:rPr>
        <w:t>kassa texnikasi</w:t>
      </w:r>
      <w:r w:rsidRPr="002F3E35">
        <w:rPr>
          <w:rFonts w:eastAsia="Times New Roman"/>
          <w:color w:val="000000"/>
          <w:lang w:val="en-US"/>
        </w:rPr>
        <w:t xml:space="preserve"> — fiskal xotira bilan jihozlangan nazorat-kassa mashinalari, fiskal to‘plagichlardagi fiskal ma’lumotlar yozib olinishi va saqlanishini ta’minlovchi, fiskal hujjatlarni shakllantiruvchi hamda ularning soliq organlariga fiskal ma’lumotlar op</w:t>
      </w:r>
      <w:r w:rsidRPr="002F3E35">
        <w:rPr>
          <w:rFonts w:eastAsia="Times New Roman"/>
          <w:color w:val="000000"/>
          <w:lang w:val="en-US"/>
        </w:rPr>
        <w:t xml:space="preserve">eratori orqali topshirilishini, shuningdek fiskal hujjatlar nazorat-kassa texnikasini qo‘llash to‘g‘risidagi qonunchilikda belgilangan talablarga muvofiq qog‘ozda chop etilishini ta’minlovchi boshqa qurilmalar hamda dasturiy-texnik majmualar; </w:t>
      </w:r>
    </w:p>
    <w:p w14:paraId="05ADC1F6"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ortiqcha to‘</w:t>
      </w:r>
      <w:r w:rsidRPr="002F3E35">
        <w:rPr>
          <w:rStyle w:val="a6"/>
          <w:rFonts w:eastAsia="Times New Roman"/>
          <w:color w:val="000000"/>
          <w:lang w:val="en-US"/>
        </w:rPr>
        <w:t>langan soliq summasi (penya, jarima)</w:t>
      </w:r>
      <w:r w:rsidRPr="002F3E35">
        <w:rPr>
          <w:rFonts w:eastAsia="Times New Roman"/>
          <w:color w:val="000000"/>
          <w:lang w:val="en-US"/>
        </w:rPr>
        <w:t xml:space="preserve"> — soliqning (penyaning, jarimaning) to‘langan summasi bilan haqiqatda to‘lanishi lozim bo‘lgan summasi o‘rtasidagi ijobiy farq. Soliqning (penyaning, jarimaning) ortiqcha to‘langan summasi u ilgari hisobga olingan va (y</w:t>
      </w:r>
      <w:r w:rsidRPr="002F3E35">
        <w:rPr>
          <w:rFonts w:eastAsia="Times New Roman"/>
          <w:color w:val="000000"/>
          <w:lang w:val="en-US"/>
        </w:rPr>
        <w:t>oki) soliq to‘lovchiga qaytarilgan summalarni, shuningdek soliq bo‘yicha kelgusi to‘lovlar hisobiga o‘tkaziladigan summalarni hisobga olgan holda uni hisob-kitob qilish sanasida aniqlanadi;</w:t>
      </w:r>
    </w:p>
    <w:p w14:paraId="75F6A141"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ortiqcha undirilgan soliq summasi</w:t>
      </w:r>
      <w:r w:rsidRPr="002F3E35">
        <w:rPr>
          <w:rFonts w:eastAsia="Times New Roman"/>
          <w:color w:val="000000"/>
          <w:lang w:val="en-US"/>
        </w:rPr>
        <w:t xml:space="preserve"> — soliq organlarining g‘ayriqonu</w:t>
      </w:r>
      <w:r w:rsidRPr="002F3E35">
        <w:rPr>
          <w:rFonts w:eastAsia="Times New Roman"/>
          <w:color w:val="000000"/>
          <w:lang w:val="en-US"/>
        </w:rPr>
        <w:t>niy hatti-harakatlari natijasida ortiqcha to‘langan soliq summasi;</w:t>
      </w:r>
    </w:p>
    <w:p w14:paraId="11951E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tan olingan soliq qarzi</w:t>
      </w:r>
      <w:r w:rsidRPr="002F3E35">
        <w:rPr>
          <w:rFonts w:eastAsia="Times New Roman"/>
          <w:color w:val="000000"/>
          <w:lang w:val="en-US"/>
        </w:rPr>
        <w:t xml:space="preserve"> — soliq qarzini uzish to‘g‘risidagi talabnoma berilgan sanadan boshlab o‘n kalendar kun ichida soliq to‘lovchi tomonidan e’tiroz bildirilmagan qarz yoki sud qarori b</w:t>
      </w:r>
      <w:r w:rsidRPr="002F3E35">
        <w:rPr>
          <w:rFonts w:eastAsia="Times New Roman"/>
          <w:color w:val="000000"/>
          <w:lang w:val="en-US"/>
        </w:rPr>
        <w:t>ilan tasdiqlangan qarz;</w:t>
      </w:r>
    </w:p>
    <w:p w14:paraId="20CE05FD"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xatolik bilan to‘langan soliq (penya, jarima) summasi</w:t>
      </w:r>
      <w:r w:rsidRPr="002F3E35">
        <w:rPr>
          <w:rFonts w:eastAsia="Times New Roman"/>
          <w:color w:val="000000"/>
          <w:lang w:val="en-US"/>
        </w:rPr>
        <w:t xml:space="preserve"> — soliq (penya, jarima) summasini to‘lagan shaxsni va (yoki) ushbu to‘lovning maqsadini qat’iy aniqlash imkoniyatini bermaydigan to‘lov chog‘ida xatolikka yo‘l qo‘yilgan soliq (p</w:t>
      </w:r>
      <w:r w:rsidRPr="002F3E35">
        <w:rPr>
          <w:rFonts w:eastAsia="Times New Roman"/>
          <w:color w:val="000000"/>
          <w:lang w:val="en-US"/>
        </w:rPr>
        <w:t>enya, jarima) summasi. Qaysi soliqqa (penyaga, jarimaga) nisbatan uni to‘lagan shaxs soliq to‘lovchi deb hisoblanmaydigan shaxsdan yoki to‘lanishi lozim bo‘lgan budjetdan boshqa budjetga kelib tushgan soliq (penya, jarima) summasi ham xatolik bilan to‘lang</w:t>
      </w:r>
      <w:r w:rsidRPr="002F3E35">
        <w:rPr>
          <w:rFonts w:eastAsia="Times New Roman"/>
          <w:color w:val="000000"/>
          <w:lang w:val="en-US"/>
        </w:rPr>
        <w:t>an deb e’tirof etiladi;</w:t>
      </w:r>
    </w:p>
    <w:p w14:paraId="1AC87E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umidsiz qarz</w:t>
      </w:r>
      <w:r w:rsidRPr="002F3E35">
        <w:rPr>
          <w:rFonts w:eastAsia="Times New Roman"/>
          <w:color w:val="000000"/>
          <w:lang w:val="en-US"/>
        </w:rPr>
        <w:t xml:space="preserve"> — sud qarori bilan majburiyat bekor qilinganligi tufayli yoxud qarzdor bankrot deb topilganligi, tugatilganligi, vafot etganligi yoki da’vo muddati tugaganligi oqibatida to‘lanishi mumkin bo‘lmagan qarz, shuningdek Majb</w:t>
      </w:r>
      <w:r w:rsidRPr="002F3E35">
        <w:rPr>
          <w:rFonts w:eastAsia="Times New Roman"/>
          <w:color w:val="000000"/>
          <w:lang w:val="en-US"/>
        </w:rPr>
        <w:t>uriyatlar reyestriga kiritilgan sanadan e’tiboran o‘n yil ichida to‘lanmagan qarz;</w:t>
      </w:r>
    </w:p>
    <w:p w14:paraId="18A9A1D6" w14:textId="77777777" w:rsidR="00000000" w:rsidRPr="002F3E35" w:rsidRDefault="00F75B73">
      <w:pPr>
        <w:shd w:val="clear" w:color="auto" w:fill="FFFFFF"/>
        <w:ind w:firstLine="851"/>
        <w:jc w:val="both"/>
        <w:divId w:val="1207136560"/>
        <w:rPr>
          <w:rFonts w:eastAsia="Times New Roman"/>
          <w:color w:val="000000"/>
          <w:lang w:val="en-US"/>
        </w:rPr>
      </w:pPr>
      <w:r w:rsidRPr="002F3E35">
        <w:rPr>
          <w:rStyle w:val="a6"/>
          <w:rFonts w:eastAsia="Times New Roman"/>
          <w:color w:val="000000"/>
          <w:lang w:val="en-US"/>
        </w:rPr>
        <w:t>Tadbirkorlik subyektlarining barqarorlik reytingi</w:t>
      </w:r>
      <w:r w:rsidRPr="002F3E35">
        <w:rPr>
          <w:rFonts w:eastAsia="Times New Roman"/>
          <w:color w:val="000000"/>
          <w:lang w:val="en-US"/>
        </w:rPr>
        <w:t xml:space="preserve"> — O‘zbekiston Respublikasi Vazirlar Mahkamasi tomonidan tasdiqlangan tartibga muvofiq qonunchilik talablariga rioya etgan h</w:t>
      </w:r>
      <w:r w:rsidRPr="002F3E35">
        <w:rPr>
          <w:rFonts w:eastAsia="Times New Roman"/>
          <w:color w:val="000000"/>
          <w:lang w:val="en-US"/>
        </w:rPr>
        <w:t xml:space="preserve">olda </w:t>
      </w:r>
      <w:r w:rsidRPr="002F3E35">
        <w:rPr>
          <w:rFonts w:eastAsia="Times New Roman"/>
          <w:color w:val="000000"/>
          <w:lang w:val="en-US"/>
        </w:rPr>
        <w:lastRenderedPageBreak/>
        <w:t>faoliyatni amalga oshirayotgan tadbirkorlik subyektlarini aniqlashni va rag‘batlantirishni nazarda tutuvchi reyting.</w:t>
      </w:r>
    </w:p>
    <w:p w14:paraId="3EB23E19" w14:textId="77777777" w:rsidR="00000000" w:rsidRPr="002F3E35" w:rsidRDefault="00F75B73">
      <w:pPr>
        <w:shd w:val="clear" w:color="auto" w:fill="FFFFFF"/>
        <w:jc w:val="center"/>
        <w:divId w:val="1498770887"/>
        <w:rPr>
          <w:rFonts w:eastAsia="Times New Roman"/>
          <w:b/>
          <w:bCs/>
          <w:color w:val="000080"/>
          <w:lang w:val="en-US"/>
        </w:rPr>
      </w:pPr>
      <w:r w:rsidRPr="002F3E35">
        <w:rPr>
          <w:rFonts w:eastAsia="Times New Roman"/>
          <w:b/>
          <w:bCs/>
          <w:color w:val="000080"/>
          <w:lang w:val="en-US"/>
        </w:rPr>
        <w:t>5-bob. Soliq to‘lovchilarning konsolidatsiyalashgan guruhi</w:t>
      </w:r>
    </w:p>
    <w:p w14:paraId="57051721" w14:textId="77777777" w:rsidR="00000000" w:rsidRPr="002F3E35" w:rsidRDefault="00F75B73">
      <w:pPr>
        <w:shd w:val="clear" w:color="auto" w:fill="FFFFFF"/>
        <w:ind w:firstLine="851"/>
        <w:jc w:val="both"/>
        <w:divId w:val="432938202"/>
        <w:rPr>
          <w:rFonts w:eastAsia="Times New Roman"/>
          <w:b/>
          <w:bCs/>
          <w:color w:val="000080"/>
          <w:lang w:val="en-US"/>
        </w:rPr>
      </w:pPr>
      <w:r w:rsidRPr="002F3E35">
        <w:rPr>
          <w:rFonts w:eastAsia="Times New Roman"/>
          <w:b/>
          <w:bCs/>
          <w:color w:val="000080"/>
          <w:lang w:val="en-US"/>
        </w:rPr>
        <w:t xml:space="preserve">61-modda. Soliq to‘lovchilarning konsolidatsiyalashgan guruhi </w:t>
      </w:r>
    </w:p>
    <w:p w14:paraId="795522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xo‘jalik faoliyati bo‘yicha jami moliyaviy natijasini hisobga olgan holda foyda solig‘ini (bundan buyon matnda soliq to‘lovchilarning konsolidatsiyalashgan guruhi bo‘yich</w:t>
      </w:r>
      <w:r w:rsidRPr="002F3E35">
        <w:rPr>
          <w:rFonts w:eastAsia="Times New Roman"/>
          <w:color w:val="000000"/>
          <w:lang w:val="en-US"/>
        </w:rPr>
        <w:t>a foyda solig‘i deb yuritiladi) hisoblab chiqarish va to‘lash maqsadida, ushbu Kodeksda nazarda tutilgan tartib hamda shartlarda tegishli shartnoma asosidagi ixtiyoriy birlashmasi soliq to‘lovchilarning konsolidatsiyalashgan guruhi deb e’tirof etiladi.</w:t>
      </w:r>
    </w:p>
    <w:p w14:paraId="52270B8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w:t>
      </w:r>
      <w:r w:rsidRPr="002F3E35">
        <w:rPr>
          <w:rFonts w:eastAsia="Times New Roman"/>
          <w:color w:val="000000"/>
          <w:lang w:val="en-US"/>
        </w:rPr>
        <w:t>iq to‘lovchilarning konsolidatsiyalashgan guruhini tashkil etish to‘g‘risida tuzilgan amaldagi shartnomaning tarafi bo‘lgan va ushbu Kodeksda bunday guruh ishtirokchilari uchun nazarda tutilgan barcha shartlarni qanoatlantiradigan yuridik shaxs soliq to‘lo</w:t>
      </w:r>
      <w:r w:rsidRPr="002F3E35">
        <w:rPr>
          <w:rFonts w:eastAsia="Times New Roman"/>
          <w:color w:val="000000"/>
          <w:lang w:val="en-US"/>
        </w:rPr>
        <w:t>vchilarning konsolidatsiyalashgan guruhi ishtirokchisi deb e’tirof etiladi.</w:t>
      </w:r>
    </w:p>
    <w:p w14:paraId="3EF2A1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shartnomaga muvofiq zimmasiga soliq to‘lovchilarning konsolidatsiyalashgan guruhi bo‘yicha foyda s</w:t>
      </w:r>
      <w:r w:rsidRPr="002F3E35">
        <w:rPr>
          <w:rFonts w:eastAsia="Times New Roman"/>
          <w:color w:val="000000"/>
          <w:lang w:val="en-US"/>
        </w:rPr>
        <w:t xml:space="preserve">olig‘ini hisoblab chiqarish va to‘lash majburiyati yuklatilgan ishtirokchi soliq to‘lovchilar konsolidatsiyalashgan guruhining mas’ul ishtirokchisi deb e’tirof etiladi. </w:t>
      </w:r>
    </w:p>
    <w:p w14:paraId="7D1EE2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Ko‘rsatilgan soliqni hisoblab chiqarish va to‘lashga oid huquqiy munosabatlarda, foyda</w:t>
      </w:r>
      <w:r w:rsidRPr="002F3E35">
        <w:rPr>
          <w:rFonts w:eastAsia="Times New Roman"/>
          <w:color w:val="000000"/>
          <w:lang w:val="en-US"/>
        </w:rPr>
        <w:t xml:space="preserve"> solig‘ini to‘lovchilar kabi, soliq to‘lovchilar konsolidatsiyalashgan guruhining mas’ul ishtirokchisi shunday huquqlarni amalga oshiradi va majburiyatlarni zimmasiga oladi.</w:t>
      </w:r>
    </w:p>
    <w:p w14:paraId="24F2211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Kodeksga va O‘zbekiston Respublikasining fuqarolik qonunchiligiga muvofiq tu</w:t>
      </w:r>
      <w:r w:rsidRPr="002F3E35">
        <w:rPr>
          <w:rFonts w:eastAsia="Times New Roman"/>
          <w:color w:val="000000"/>
          <w:lang w:val="en-US"/>
        </w:rPr>
        <w:t>zilgan soliq to‘lovchilarning konsolidatsiyalashgan guruhini tashkil etish to‘g‘risidagi shartnoma soliq to‘lovchilar konsolidatsiyalashgan guruhi mas’ul ishtirokchisining vakolatlarini tasdiqlovchi hujjatdir.</w:t>
      </w:r>
    </w:p>
    <w:p w14:paraId="77ED0D81" w14:textId="77777777" w:rsidR="00000000" w:rsidRPr="002F3E35" w:rsidRDefault="00F75B73">
      <w:pPr>
        <w:shd w:val="clear" w:color="auto" w:fill="FFFFFF"/>
        <w:ind w:firstLine="851"/>
        <w:jc w:val="both"/>
        <w:divId w:val="1965695667"/>
        <w:rPr>
          <w:rFonts w:eastAsia="Times New Roman"/>
          <w:b/>
          <w:bCs/>
          <w:color w:val="000080"/>
          <w:lang w:val="en-US"/>
        </w:rPr>
      </w:pPr>
      <w:r w:rsidRPr="002F3E35">
        <w:rPr>
          <w:rFonts w:eastAsia="Times New Roman"/>
          <w:b/>
          <w:bCs/>
          <w:color w:val="000080"/>
          <w:lang w:val="en-US"/>
        </w:rPr>
        <w:t>62-modda. Soliq to‘lovchilarning konsolidatsiy</w:t>
      </w:r>
      <w:r w:rsidRPr="002F3E35">
        <w:rPr>
          <w:rFonts w:eastAsia="Times New Roman"/>
          <w:b/>
          <w:bCs/>
          <w:color w:val="000080"/>
          <w:lang w:val="en-US"/>
        </w:rPr>
        <w:t xml:space="preserve">alashgan guruhini tashkil etish shartlari </w:t>
      </w:r>
    </w:p>
    <w:p w14:paraId="5C2C020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ushbu moddada nazarda tutilgan barcha shartlarni qanoatlantiruvchi yuridik shaxslari soliq to‘lovchilarning konsolidatsiyalashgan guruhini tashkil etishga haqli.</w:t>
      </w:r>
    </w:p>
    <w:p w14:paraId="1F55A8D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w:t>
      </w:r>
      <w:r w:rsidRPr="002F3E35">
        <w:rPr>
          <w:rFonts w:eastAsia="Times New Roman"/>
          <w:color w:val="000000"/>
          <w:lang w:val="en-US"/>
        </w:rPr>
        <w:t xml:space="preserve">solidatsiyalashgan guruhining ishtirokchilari tomonidan qanoatlantirilishi lozim bo‘lgan ushbu moddada nazarda tutilgan shartlar, agar ushbu Kodeksda boshqacha qoida nazarda tutilmagan bo‘lsa, mazkur guruhni tashkil etish to‘g‘risidagi shartnomaning butun </w:t>
      </w:r>
      <w:r w:rsidRPr="002F3E35">
        <w:rPr>
          <w:rFonts w:eastAsia="Times New Roman"/>
          <w:color w:val="000000"/>
          <w:lang w:val="en-US"/>
        </w:rPr>
        <w:t>amal qilish muddati mobaynida bajarilishi kerak.</w:t>
      </w:r>
    </w:p>
    <w:p w14:paraId="343A4C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Basharti bir yuridik shaxs boshqa yuridik shaxslarning ustav fondida (ustav kapitalida) bevosita va (yoki) bilvosita ishtirok etsa hamda har bir shunday yuridik shaxsdagi bunday ishtirok etish ulushi kamida </w:t>
      </w:r>
      <w:r w:rsidRPr="002F3E35">
        <w:rPr>
          <w:rFonts w:eastAsia="Times New Roman"/>
          <w:color w:val="000000"/>
          <w:lang w:val="en-US"/>
        </w:rPr>
        <w:t xml:space="preserve">90 foizni tashkil etsa, yuridik shaxslar tomonidan soliq to‘lovchilarning konsolidatsiyalashgan guruhi tashkil etilishi mumkin. Ko‘rsatilgan shartga soliq to‘lovchilarning konsolidatsiyalashgan guruhini tashkil etish to‘g‘risidagi shartnomaning butun amal </w:t>
      </w:r>
      <w:r w:rsidRPr="002F3E35">
        <w:rPr>
          <w:rFonts w:eastAsia="Times New Roman"/>
          <w:color w:val="000000"/>
          <w:lang w:val="en-US"/>
        </w:rPr>
        <w:t>qilish muddati mobaynida rioya etilishi kerak.</w:t>
      </w:r>
    </w:p>
    <w:p w14:paraId="3B982D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Bir yuridik shaxsning boshqa yuridik shaxsda ishtirok etish ulushi ushbu Kodeksning </w:t>
      </w:r>
      <w:hyperlink r:id="rId89" w:anchor="-4675934" w:history="1">
        <w:r w:rsidRPr="002F3E35">
          <w:rPr>
            <w:rFonts w:eastAsia="Times New Roman"/>
            <w:color w:val="008080"/>
            <w:lang w:val="en-US"/>
          </w:rPr>
          <w:t>38-moddasida</w:t>
        </w:r>
      </w:hyperlink>
      <w:r w:rsidRPr="002F3E35">
        <w:rPr>
          <w:rFonts w:eastAsia="Times New Roman"/>
          <w:color w:val="000000"/>
          <w:lang w:val="en-US"/>
        </w:rPr>
        <w:t xml:space="preserve"> belgilangan tartibda aniqlanadi.</w:t>
      </w:r>
    </w:p>
    <w:p w14:paraId="5805CF9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soliq t</w:t>
      </w:r>
      <w:r w:rsidRPr="002F3E35">
        <w:rPr>
          <w:rFonts w:eastAsia="Times New Roman"/>
          <w:color w:val="000000"/>
          <w:lang w:val="en-US"/>
        </w:rPr>
        <w:t>o‘lovchilarning konsolidatsiyalashgan guruhini tashkil etish to‘g‘risidagi shartnomaning tarafi sifatida quyidagi barcha shartlarni qanoatlantirishi kerak:</w:t>
      </w:r>
    </w:p>
    <w:p w14:paraId="71F911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Kodeksda boshqacha qoida nazarda tutilmagan bo‘lsa, u qayta tashkil etilish yoki tugatili</w:t>
      </w:r>
      <w:r w:rsidRPr="002F3E35">
        <w:rPr>
          <w:rFonts w:eastAsia="Times New Roman"/>
          <w:color w:val="000000"/>
          <w:lang w:val="en-US"/>
        </w:rPr>
        <w:t xml:space="preserve">sh jarayonida bo‘lmasligi kerak; </w:t>
      </w:r>
    </w:p>
    <w:p w14:paraId="7B22E4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unga nisbatan O‘zbekiston Respublikasining qonunchiligiga muvofiq to‘lovga qobiliyatsizlik to‘g‘risidagi ish bo‘yicha ish qo‘zg‘atilgan bo‘lmasligi kerak;</w:t>
      </w:r>
    </w:p>
    <w:p w14:paraId="04B253A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w:t>
      </w:r>
      <w:r w:rsidRPr="002F3E35">
        <w:rPr>
          <w:rFonts w:eastAsia="Times New Roman"/>
          <w:color w:val="000000"/>
          <w:lang w:val="en-US"/>
        </w:rPr>
        <w:t xml:space="preserve"> (o‘zgartirish) to‘g‘risidagi shartnomani ro‘yxatdan o‘tkazish uchun hujjatlarni soliq organiga taqdim etish sanasidan oldingi oxirgi hisobot sanasidagi moliyaviy hisobot asosida hisob-kitob qilingan shaxs sof aktivlarining miqdori uning ustav fondi (ustav</w:t>
      </w:r>
      <w:r w:rsidRPr="002F3E35">
        <w:rPr>
          <w:rFonts w:eastAsia="Times New Roman"/>
          <w:color w:val="000000"/>
          <w:lang w:val="en-US"/>
        </w:rPr>
        <w:t xml:space="preserve"> kapitali) miqdoridan oshishi kerak.</w:t>
      </w:r>
    </w:p>
    <w:p w14:paraId="483F895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Soliq to‘lovchilarning mavjud konsolidatsiyalashgan guruhiga yangi yuridik shaxsni qo‘shib olish, agar qo‘shib olinayotgan yuridik shaxs o‘zining qo‘shib olinishi sanasida ushbu moddaning </w:t>
      </w:r>
      <w:hyperlink r:id="rId90" w:anchor="-4676463" w:history="1">
        <w:r w:rsidRPr="002F3E35">
          <w:rPr>
            <w:rFonts w:eastAsia="Times New Roman"/>
            <w:color w:val="008080"/>
            <w:lang w:val="en-US"/>
          </w:rPr>
          <w:t>beshinchi qismida</w:t>
        </w:r>
      </w:hyperlink>
      <w:r w:rsidRPr="002F3E35">
        <w:rPr>
          <w:rFonts w:eastAsia="Times New Roman"/>
          <w:color w:val="000000"/>
          <w:lang w:val="en-US"/>
        </w:rPr>
        <w:t xml:space="preserve"> nazarda tutilgan shartlarni qanoatlantirsa, mumkin bo‘ladi.</w:t>
      </w:r>
    </w:p>
    <w:p w14:paraId="488431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ishtirokchilari bo‘lgan jami yuridik shaxslar quyidagi shartlarni qanoatlantirishi kerak:</w:t>
      </w:r>
    </w:p>
    <w:p w14:paraId="1272DC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ular t</w:t>
      </w:r>
      <w:r w:rsidRPr="002F3E35">
        <w:rPr>
          <w:rFonts w:eastAsia="Times New Roman"/>
          <w:color w:val="000000"/>
          <w:lang w:val="en-US"/>
        </w:rPr>
        <w:t>omonidan kalendar yil mobaynida to‘langan qo‘shilgan qiymat solig‘i, aksiz solig‘i, foyda solig‘i va yer qa’ridan foydalanganlik uchun soliqning jami summasi kamida yuz milliard so‘mni tashkil etadi;</w:t>
      </w:r>
    </w:p>
    <w:p w14:paraId="5B715BA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kalendar yil uchun moliyaviy hisobot ma’lumotlariga k</w:t>
      </w:r>
      <w:r w:rsidRPr="002F3E35">
        <w:rPr>
          <w:rFonts w:eastAsia="Times New Roman"/>
          <w:color w:val="000000"/>
          <w:lang w:val="en-US"/>
        </w:rPr>
        <w:t>o‘ra tovarlar va xizmatlarni realizatsiya qilishdan tushumning, shuningdek boshqa daromadlarning jami hajmi kamida besh yuz milliard so‘mni tashkil etadi;</w:t>
      </w:r>
    </w:p>
    <w:p w14:paraId="26D704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aktivlarning jami qiymati kalendar yil oxirida moliyaviy hisobot ma’lumotlariga ko‘ra kamida bir t</w:t>
      </w:r>
      <w:r w:rsidRPr="002F3E35">
        <w:rPr>
          <w:rFonts w:eastAsia="Times New Roman"/>
          <w:color w:val="000000"/>
          <w:lang w:val="en-US"/>
        </w:rPr>
        <w:t>rillion so‘mni tashkil etadi;</w:t>
      </w:r>
    </w:p>
    <w:p w14:paraId="21D241E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foyda solig‘i bo‘yicha bir xil soliq stavkasini qo‘llaydi.</w:t>
      </w:r>
    </w:p>
    <w:p w14:paraId="1A375FD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91" w:anchor="-4676476" w:history="1">
        <w:r w:rsidRPr="002F3E35">
          <w:rPr>
            <w:rFonts w:eastAsia="Times New Roman"/>
            <w:color w:val="008080"/>
            <w:lang w:val="en-US"/>
          </w:rPr>
          <w:t>yettinchi qismida</w:t>
        </w:r>
      </w:hyperlink>
      <w:r w:rsidRPr="002F3E35">
        <w:rPr>
          <w:rFonts w:eastAsia="Times New Roman"/>
          <w:color w:val="000000"/>
          <w:lang w:val="en-US"/>
        </w:rPr>
        <w:t xml:space="preserve"> </w:t>
      </w:r>
      <w:r w:rsidRPr="002F3E35">
        <w:rPr>
          <w:rFonts w:eastAsia="Times New Roman"/>
          <w:color w:val="000000"/>
          <w:lang w:val="en-US"/>
        </w:rPr>
        <w:t>nazarda tutilgan barcha ko‘rsatkichlar soliq to‘lovchilarning konsolidatsiyalashgan guruhini tashkil etish to‘g‘risidagi shartnomani ro‘yxatdan o‘tkazish uchun hujjatlar soliq organiga taqdim etiladigan yildan oldingi yil yakunlariga ko‘ra hisob-kitob qili</w:t>
      </w:r>
      <w:r w:rsidRPr="002F3E35">
        <w:rPr>
          <w:rFonts w:eastAsia="Times New Roman"/>
          <w:color w:val="000000"/>
          <w:lang w:val="en-US"/>
        </w:rPr>
        <w:t>nadi.</w:t>
      </w:r>
    </w:p>
    <w:p w14:paraId="5964669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Quyidagilar soliq to‘lovchilarning konsolidatsiyalashgan guruhi ishtirokchilari bo‘lishi mumkin emas:</w:t>
      </w:r>
    </w:p>
    <w:p w14:paraId="7BBF89A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maxsus iqtisodiy zonalarning ishtirokchilari bo‘lgan yuridik shaxslar;</w:t>
      </w:r>
    </w:p>
    <w:p w14:paraId="7E101E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maxsus soliq rejimlarini qo‘llovchi yuridik shaxslar;</w:t>
      </w:r>
    </w:p>
    <w:p w14:paraId="4B7146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banklar, bundan ushbu konsolidatsiyalashgan guruhga kiruvchi boshqa barcha yuridik shaxslar banklar bo‘lgan hol mustasno;</w:t>
      </w:r>
    </w:p>
    <w:p w14:paraId="53BC44A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sug‘urta tashkilotlari, bundan ushbu konsolidatsiyalashgan guruhga kiruvchi boshqa barcha yuridik shaxslar sug‘urta tashkilotlar</w:t>
      </w:r>
      <w:r w:rsidRPr="002F3E35">
        <w:rPr>
          <w:rFonts w:eastAsia="Times New Roman"/>
          <w:color w:val="000000"/>
          <w:lang w:val="en-US"/>
        </w:rPr>
        <w:t>i bo‘lgan hol mustasno;</w:t>
      </w:r>
    </w:p>
    <w:p w14:paraId="78A37D9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qimmatli qog‘ozlar bozorining banklar bo‘lmagan professional ishtirokchilari, bundan ushbu konsolidatsiyalashgan guruhga kiruvchi boshqa barcha yuridik shaxslar qimmatli qog‘ozlar bozorining banklar deb hisoblanmaydigan professio</w:t>
      </w:r>
      <w:r w:rsidRPr="002F3E35">
        <w:rPr>
          <w:rFonts w:eastAsia="Times New Roman"/>
          <w:color w:val="000000"/>
          <w:lang w:val="en-US"/>
        </w:rPr>
        <w:t xml:space="preserve">nal ishtirokchilari bo‘lgan hol mustasno; </w:t>
      </w:r>
    </w:p>
    <w:p w14:paraId="33169E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foyda solig‘ini to‘lovchilar deb e’tirof etilmaydigan yuridik shaxslar;</w:t>
      </w:r>
    </w:p>
    <w:p w14:paraId="05CDF2E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kliring tashkilotlari;</w:t>
      </w:r>
    </w:p>
    <w:p w14:paraId="48EB38D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mikromoliya tashkilotlari.</w:t>
      </w:r>
    </w:p>
    <w:p w14:paraId="02EF81A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to‘lovchilarning konsolidatsiyalashgan guruhi, faqat basharti ushbu moddada </w:t>
      </w:r>
      <w:r w:rsidRPr="002F3E35">
        <w:rPr>
          <w:rFonts w:eastAsia="Times New Roman"/>
          <w:color w:val="000000"/>
          <w:lang w:val="en-US"/>
        </w:rPr>
        <w:t>nazarda tutilgan talablarni qanoatlantiradigan barcha yuridik shaxslar ushbu konsolidatsiyalashgan guruhning ishtirokchilari bo‘lsa, tashkil etilishi mumkin.</w:t>
      </w:r>
    </w:p>
    <w:p w14:paraId="394E4B7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 ishtirokchilarining tarkibi unga faqat bunday tala</w:t>
      </w:r>
      <w:r w:rsidRPr="002F3E35">
        <w:rPr>
          <w:rFonts w:eastAsia="Times New Roman"/>
          <w:color w:val="000000"/>
          <w:lang w:val="en-US"/>
        </w:rPr>
        <w:t>blarni qanoatlantiradigan ishtirokchilarning qo‘shib olinishi yoxud undan bunday talablarni qanoatlantirmay qo‘ygan ishtirokchilarning chiqarilishi hisobiga o‘zgarishi mumkin. Mazkur talabni buzgan holda tashkil etilgan yoxud bu talabga muvofiq bo‘lmay qol</w:t>
      </w:r>
      <w:r w:rsidRPr="002F3E35">
        <w:rPr>
          <w:rFonts w:eastAsia="Times New Roman"/>
          <w:color w:val="000000"/>
          <w:lang w:val="en-US"/>
        </w:rPr>
        <w:t xml:space="preserve">gan soliq to‘lovchilarning konsolidatsiyalashgan guruhi g‘ayriqonuniy ravishda tashkil etilgan yoxud ushbu talab buzilgan sanadan e’tiboran amal qilishi tugatilgan deb e’tirof etiladi. </w:t>
      </w:r>
    </w:p>
    <w:p w14:paraId="0BB320D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kamida ikki kalend</w:t>
      </w:r>
      <w:r w:rsidRPr="002F3E35">
        <w:rPr>
          <w:rFonts w:eastAsia="Times New Roman"/>
          <w:color w:val="000000"/>
          <w:lang w:val="en-US"/>
        </w:rPr>
        <w:t>ar yil muddatga tashkil etiladi.</w:t>
      </w:r>
    </w:p>
    <w:p w14:paraId="71FF3FC0" w14:textId="77777777" w:rsidR="00000000" w:rsidRPr="002F3E35" w:rsidRDefault="00F75B73">
      <w:pPr>
        <w:shd w:val="clear" w:color="auto" w:fill="FFFFFF"/>
        <w:ind w:firstLine="851"/>
        <w:jc w:val="both"/>
        <w:divId w:val="1046610237"/>
        <w:rPr>
          <w:rFonts w:eastAsia="Times New Roman"/>
          <w:b/>
          <w:bCs/>
          <w:color w:val="000080"/>
          <w:lang w:val="en-US"/>
        </w:rPr>
      </w:pPr>
      <w:r w:rsidRPr="002F3E35">
        <w:rPr>
          <w:rFonts w:eastAsia="Times New Roman"/>
          <w:b/>
          <w:bCs/>
          <w:color w:val="000080"/>
          <w:lang w:val="en-US"/>
        </w:rPr>
        <w:t>63-modda. Soliq to‘lovchilarning konsolidatsiyalashgan guruhini tashkil etish to‘g‘risidagi shartnoma</w:t>
      </w:r>
    </w:p>
    <w:p w14:paraId="683DA7A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to‘lovchilarning konsolidatsiyalashgan guruhini tashkil etish to‘g‘risidagi shartnomaga muvofiq, ushbu Kodeksning </w:t>
      </w:r>
      <w:hyperlink r:id="rId92" w:anchor="-4676450" w:history="1">
        <w:r w:rsidRPr="002F3E35">
          <w:rPr>
            <w:rFonts w:eastAsia="Times New Roman"/>
            <w:color w:val="008080"/>
            <w:lang w:val="en-US"/>
          </w:rPr>
          <w:t>62-moddasida</w:t>
        </w:r>
      </w:hyperlink>
      <w:r w:rsidRPr="002F3E35">
        <w:rPr>
          <w:rFonts w:eastAsia="Times New Roman"/>
          <w:color w:val="000000"/>
          <w:lang w:val="en-US"/>
        </w:rPr>
        <w:t xml:space="preserve"> belgilangan shartlarni qanoatlantiruvchi yuridik shaxslar soliq to‘lovchilarning konsolidatsiyalashgan guruhi bo‘yicha foyda solig‘ini ushbu Kodeksda belgilangan tartibda va shartlarda h</w:t>
      </w:r>
      <w:r w:rsidRPr="002F3E35">
        <w:rPr>
          <w:rFonts w:eastAsia="Times New Roman"/>
          <w:color w:val="000000"/>
          <w:lang w:val="en-US"/>
        </w:rPr>
        <w:t>isoblab chiqarish hamda to‘lash maqsadida ixtiyoriy ravishda birlashadi.</w:t>
      </w:r>
    </w:p>
    <w:p w14:paraId="20568CA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yuridik shaxsni tashkil etmagan holda amalga oshiriladi.</w:t>
      </w:r>
    </w:p>
    <w:p w14:paraId="335F10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to‘lovchilarning konsolidatsiyalashgan guruhini tash</w:t>
      </w:r>
      <w:r w:rsidRPr="002F3E35">
        <w:rPr>
          <w:rFonts w:eastAsia="Times New Roman"/>
          <w:color w:val="000000"/>
          <w:lang w:val="en-US"/>
        </w:rPr>
        <w:t>kil etish to‘g‘risidagi shartnomada quyidagi qoidalar bo‘lishi kerak:</w:t>
      </w:r>
    </w:p>
    <w:p w14:paraId="60F7A8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to‘lovchilarning konsolidatsiyalashgan guruhini tashkil etish to‘g‘risidagi shartnomaning predmeti;</w:t>
      </w:r>
    </w:p>
    <w:p w14:paraId="180FBD0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to‘lovchilarning konsolidatsiyalashgan guruhi ishtirokchilari bo‘lga</w:t>
      </w:r>
      <w:r w:rsidRPr="002F3E35">
        <w:rPr>
          <w:rFonts w:eastAsia="Times New Roman"/>
          <w:color w:val="000000"/>
          <w:lang w:val="en-US"/>
        </w:rPr>
        <w:t>n yuridik shaxslarning ro‘yxati va rekvizitlari;</w:t>
      </w:r>
    </w:p>
    <w:p w14:paraId="2ED3CC3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to‘lovchilar konsolidatsiyalashgan guruhining mas’ul ishtirokchisi bo‘lgan yuridik shaxsning nomi;</w:t>
      </w:r>
    </w:p>
    <w:p w14:paraId="0E4E8B4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soliq to‘lovchilarning konsolidatsiyalashgan guruhi ishtirokchilari ushbu guruhning mas’ul ishti</w:t>
      </w:r>
      <w:r w:rsidRPr="002F3E35">
        <w:rPr>
          <w:rFonts w:eastAsia="Times New Roman"/>
          <w:color w:val="000000"/>
          <w:lang w:val="en-US"/>
        </w:rPr>
        <w:t>rokchisiga ushbu bobga muvofiq o‘tkazadigan vakolatlar ro‘yxati;</w:t>
      </w:r>
    </w:p>
    <w:p w14:paraId="76415A0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soliq to‘lovchilar konsolidatsiyalashgan guruhining mas’ul ishtirokchisi va boshqa ishtirokchilari tomonidan ushbu Kodeksda nazarda tutilmagan majburiyatlarni bajarish hamda huquqlarni ama</w:t>
      </w:r>
      <w:r w:rsidRPr="002F3E35">
        <w:rPr>
          <w:rFonts w:eastAsia="Times New Roman"/>
          <w:color w:val="000000"/>
          <w:lang w:val="en-US"/>
        </w:rPr>
        <w:t>lga oshirish tartibi va muddatlari, belgilangan majburiyatlarni bajarmaganlik uchun javobgarlik;</w:t>
      </w:r>
    </w:p>
    <w:p w14:paraId="4427FD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agar soliq to‘lovchilarning konsolidatsiyalashgan guruhi muayyan muddatga tuzilayotgan bo‘lsa, kalendar yillarda hisoblanadigan muddat yoxud bu guruh qancha</w:t>
      </w:r>
      <w:r w:rsidRPr="002F3E35">
        <w:rPr>
          <w:rFonts w:eastAsia="Times New Roman"/>
          <w:color w:val="000000"/>
          <w:lang w:val="en-US"/>
        </w:rPr>
        <w:t xml:space="preserve"> muddatga tashkil etilayotganligining muayyan muddati mavjud emasligini ko‘rsatish;</w:t>
      </w:r>
    </w:p>
    <w:p w14:paraId="4D27EB5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soliq to‘lovchilar konsolidatsiyalashgan guruhining har bir ishtirokchisi bo‘yicha ushbu Kodeksning Maxsus qismida nazarda tutilgan o‘ziga xos xususiyatlar inobatga olin</w:t>
      </w:r>
      <w:r w:rsidRPr="002F3E35">
        <w:rPr>
          <w:rFonts w:eastAsia="Times New Roman"/>
          <w:color w:val="000000"/>
          <w:lang w:val="en-US"/>
        </w:rPr>
        <w:t>gan holda soliq bazasini aniqlash va foyda solig‘ini to‘lash uchun zarur bo‘lgan ko‘rsatkichlar. Bunda tanlangan ko‘rsatkichlar soliq to‘lovchilarning konsolidatsiyalashgan guruhini tashkil etish to‘g‘risidagi shartnomaning butun amal qilish muddati mobayn</w:t>
      </w:r>
      <w:r w:rsidRPr="002F3E35">
        <w:rPr>
          <w:rFonts w:eastAsia="Times New Roman"/>
          <w:color w:val="000000"/>
          <w:lang w:val="en-US"/>
        </w:rPr>
        <w:t xml:space="preserve">ida o‘zgartirilmaydi. </w:t>
      </w:r>
    </w:p>
    <w:p w14:paraId="0F7BE2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shartnomaga asoslangan huquqiy munosabatlarga nisbatan soliq to‘g‘risidagi qonunchilik, soliq to‘g‘risidagi qonunchilik bilan tartibga solinmagan qismi</w:t>
      </w:r>
      <w:r w:rsidRPr="002F3E35">
        <w:rPr>
          <w:rFonts w:eastAsia="Times New Roman"/>
          <w:color w:val="000000"/>
          <w:lang w:val="en-US"/>
        </w:rPr>
        <w:t>ga nisbatan esa, fuqarolik qonunchiligi qo‘llaniladi.</w:t>
      </w:r>
    </w:p>
    <w:p w14:paraId="1EB7263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 va uning qoidalari qonunchilikka muvofiq bo‘lmagan taqdirda, sud tomonidan haqiqiy emas deb topilishi mumkin.</w:t>
      </w:r>
    </w:p>
    <w:p w14:paraId="7342AC0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 quyidagi sanalardan eng avvalgisi yuzaga kelguniga qadar amal qiladi:</w:t>
      </w:r>
    </w:p>
    <w:p w14:paraId="5FCD84E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shartnoma amal qilishining tugash sanasi;</w:t>
      </w:r>
    </w:p>
    <w:p w14:paraId="6A7019A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shartnomani bekor qilish sanasi.</w:t>
      </w:r>
    </w:p>
    <w:p w14:paraId="699450E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w:t>
      </w:r>
      <w:r w:rsidRPr="002F3E35">
        <w:rPr>
          <w:rFonts w:eastAsia="Times New Roman"/>
          <w:color w:val="000000"/>
          <w:lang w:val="en-US"/>
        </w:rPr>
        <w:t>hilarning konsolidatsiyalashgan guruhini tashkil etish to‘g‘risidagi shartnoma soliq to‘lovchilar konsolidatsiyalashgan guruhining mas’ul ishtirokchisi bo‘lgan yuridik shaxs turgan joydagi soliq organida ro‘yxatdan o‘tkaziladi.</w:t>
      </w:r>
    </w:p>
    <w:p w14:paraId="79F00A0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to‘lovchilar kons</w:t>
      </w:r>
      <w:r w:rsidRPr="002F3E35">
        <w:rPr>
          <w:rFonts w:eastAsia="Times New Roman"/>
          <w:color w:val="000000"/>
          <w:lang w:val="en-US"/>
        </w:rPr>
        <w:t>olidatsiyalashgan guruhining mas’ul ishtirokchisi yirik soliq to‘lovchilar toifasiga kiritilgan bo‘lsa, soliq to‘lovchilarning konsolidatsiyalashgan guruhini tashkil etish to‘g‘risidagi shartnoma konsolidatsiyalashgan guruhning ko‘rsatilgan mas’ul ishtirok</w:t>
      </w:r>
      <w:r w:rsidRPr="002F3E35">
        <w:rPr>
          <w:rFonts w:eastAsia="Times New Roman"/>
          <w:color w:val="000000"/>
          <w:lang w:val="en-US"/>
        </w:rPr>
        <w:t>chisi yirik soliq to‘lovchi sifatida hisobga olingan joydagi soliq organida ro‘yxatdan o‘tkazilishi lozim.</w:t>
      </w:r>
    </w:p>
    <w:p w14:paraId="08BD8829" w14:textId="77777777" w:rsidR="00000000" w:rsidRPr="002F3E35" w:rsidRDefault="00F75B73">
      <w:pPr>
        <w:shd w:val="clear" w:color="auto" w:fill="FFFFFF"/>
        <w:ind w:firstLine="851"/>
        <w:jc w:val="both"/>
        <w:divId w:val="2039816748"/>
        <w:rPr>
          <w:rFonts w:eastAsia="Times New Roman"/>
          <w:b/>
          <w:bCs/>
          <w:color w:val="000080"/>
          <w:lang w:val="en-US"/>
        </w:rPr>
      </w:pPr>
      <w:r w:rsidRPr="002F3E35">
        <w:rPr>
          <w:rFonts w:eastAsia="Times New Roman"/>
          <w:b/>
          <w:bCs/>
          <w:color w:val="000080"/>
          <w:lang w:val="en-US"/>
        </w:rPr>
        <w:t xml:space="preserve">64-modda. Soliq to‘lovchilarning konsolidatsiyalashgan guruhini ro‘yxatdan o‘tkazish </w:t>
      </w:r>
    </w:p>
    <w:p w14:paraId="6A1D49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shartnomani ro‘yxatdan o‘tkazish uchun ushbu guruhning mas’ul ishtirokchisi o‘zi hisobda</w:t>
      </w:r>
      <w:r w:rsidRPr="002F3E35">
        <w:rPr>
          <w:rFonts w:eastAsia="Times New Roman"/>
          <w:color w:val="000000"/>
          <w:lang w:val="en-US"/>
        </w:rPr>
        <w:t xml:space="preserve"> turgan joydagi soliq organiga quyidagi hujjatlarni taqdim etadi:</w:t>
      </w:r>
    </w:p>
    <w:p w14:paraId="009FBE2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tashkil etilayotgan konsolidatsiyalashgan guruh barcha ishtirokchilarining vakolatli shaxslari tomonidan imzolangan soliq to‘lovchilarning konsolidatsiyalashgan guruhini tashkil etish to‘</w:t>
      </w:r>
      <w:r w:rsidRPr="002F3E35">
        <w:rPr>
          <w:rFonts w:eastAsia="Times New Roman"/>
          <w:color w:val="000000"/>
          <w:lang w:val="en-US"/>
        </w:rPr>
        <w:t>g‘risidagi shartnomani ro‘yxatdan o‘tkazish haqidagi ariza;</w:t>
      </w:r>
    </w:p>
    <w:p w14:paraId="0B4E84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to‘lovchilarning konsolidatsiyalashgan guruhini tashkil etish to‘g‘risidagi shartnomaning ikkita nusxasi;</w:t>
      </w:r>
    </w:p>
    <w:p w14:paraId="5E4D8E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ushbu Kodeks 62-moddasining </w:t>
      </w:r>
      <w:hyperlink r:id="rId93" w:anchor="-4676458" w:history="1">
        <w:r w:rsidRPr="002F3E35">
          <w:rPr>
            <w:rFonts w:eastAsia="Times New Roman"/>
            <w:color w:val="008080"/>
            <w:lang w:val="en-US"/>
          </w:rPr>
          <w:t>uchinchi</w:t>
        </w:r>
      </w:hyperlink>
      <w:r w:rsidRPr="002F3E35">
        <w:rPr>
          <w:rFonts w:eastAsia="Times New Roman"/>
          <w:color w:val="000000"/>
          <w:lang w:val="en-US"/>
        </w:rPr>
        <w:t xml:space="preserve">, </w:t>
      </w:r>
      <w:hyperlink r:id="rId94" w:anchor="-4676463" w:history="1">
        <w:r w:rsidRPr="002F3E35">
          <w:rPr>
            <w:rFonts w:eastAsia="Times New Roman"/>
            <w:color w:val="008080"/>
            <w:lang w:val="en-US"/>
          </w:rPr>
          <w:t>beshinchi</w:t>
        </w:r>
      </w:hyperlink>
      <w:r w:rsidRPr="002F3E35">
        <w:rPr>
          <w:rFonts w:eastAsia="Times New Roman"/>
          <w:color w:val="000000"/>
          <w:lang w:val="en-US"/>
        </w:rPr>
        <w:t xml:space="preserve">, </w:t>
      </w:r>
      <w:hyperlink r:id="rId95" w:anchor="-4676476" w:history="1">
        <w:r w:rsidRPr="002F3E35">
          <w:rPr>
            <w:rFonts w:eastAsia="Times New Roman"/>
            <w:color w:val="008080"/>
            <w:lang w:val="en-US"/>
          </w:rPr>
          <w:t>yettinchi</w:t>
        </w:r>
      </w:hyperlink>
      <w:r w:rsidRPr="002F3E35">
        <w:rPr>
          <w:rFonts w:eastAsia="Times New Roman"/>
          <w:color w:val="000000"/>
          <w:lang w:val="en-US"/>
        </w:rPr>
        <w:t xml:space="preserve"> va </w:t>
      </w:r>
      <w:hyperlink r:id="rId96" w:anchor="-4676492" w:history="1">
        <w:r w:rsidRPr="002F3E35">
          <w:rPr>
            <w:rFonts w:eastAsia="Times New Roman"/>
            <w:color w:val="008080"/>
            <w:lang w:val="en-US"/>
          </w:rPr>
          <w:t>to‘qqizinchi qismlarida</w:t>
        </w:r>
      </w:hyperlink>
      <w:r w:rsidRPr="002F3E35">
        <w:rPr>
          <w:rFonts w:eastAsia="Times New Roman"/>
          <w:color w:val="000000"/>
          <w:lang w:val="en-US"/>
        </w:rPr>
        <w:t xml:space="preserve"> nazarda tutilgan</w:t>
      </w:r>
      <w:r w:rsidRPr="002F3E35">
        <w:rPr>
          <w:rFonts w:eastAsia="Times New Roman"/>
          <w:color w:val="000000"/>
          <w:lang w:val="en-US"/>
        </w:rPr>
        <w:t xml:space="preserve"> shartlar bajarilganligini tasdiqlovchi, soliq to‘lovchilar konsolidatsiyalashgan guruhining mas’ul ishtirokchisi tomonidan tasdiqlangan hujjatlar. Bunday hujjatlar jumlasiga, </w:t>
      </w:r>
      <w:r w:rsidRPr="002F3E35">
        <w:rPr>
          <w:rFonts w:eastAsia="Times New Roman"/>
          <w:color w:val="000000"/>
          <w:lang w:val="en-US"/>
        </w:rPr>
        <w:lastRenderedPageBreak/>
        <w:t xml:space="preserve">xususan, ushbu Kodeks 62-moddasi yettinchi qismining </w:t>
      </w:r>
      <w:hyperlink r:id="rId97" w:anchor="-4676479" w:history="1">
        <w:r w:rsidRPr="002F3E35">
          <w:rPr>
            <w:rFonts w:eastAsia="Times New Roman"/>
            <w:color w:val="008080"/>
            <w:lang w:val="en-US"/>
          </w:rPr>
          <w:t>1-bandida</w:t>
        </w:r>
      </w:hyperlink>
      <w:r w:rsidRPr="002F3E35">
        <w:rPr>
          <w:rFonts w:eastAsia="Times New Roman"/>
          <w:color w:val="000000"/>
          <w:lang w:val="en-US"/>
        </w:rPr>
        <w:t xml:space="preserve"> ko‘rsatilgan soliqlarni to‘lashga doir to‘lov topshiriqnomalarining (soliq organining bu soliqlar bo‘yicha hisobga olish amalga oshirilganligi to‘g‘risidagi qarorining ko‘chirma nusxalari), guruh ishtirokchilaridan </w:t>
      </w:r>
      <w:r w:rsidRPr="002F3E35">
        <w:rPr>
          <w:rFonts w:eastAsia="Times New Roman"/>
          <w:color w:val="000000"/>
          <w:lang w:val="en-US"/>
        </w:rPr>
        <w:t>har biri uchun oldingi kalendar yildagi buxgalteriya balanslari, moliyaviy natijalar to‘g‘risidagi hisobotlarning ko‘chirma nusxalari kiradi;</w:t>
      </w:r>
    </w:p>
    <w:p w14:paraId="6064728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soliq to‘lovchilarning konsolidatsiyalashgan guruhini tashkil etish to‘g‘risidagi shartnomani imzolagan shaxsla</w:t>
      </w:r>
      <w:r w:rsidRPr="002F3E35">
        <w:rPr>
          <w:rFonts w:eastAsia="Times New Roman"/>
          <w:color w:val="000000"/>
          <w:lang w:val="en-US"/>
        </w:rPr>
        <w:t>rning vakolatlarini tasdiqlovchi hujjatlar.</w:t>
      </w:r>
    </w:p>
    <w:p w14:paraId="0889F5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98" w:anchor="-4676606" w:history="1">
        <w:r w:rsidRPr="002F3E35">
          <w:rPr>
            <w:rFonts w:eastAsia="Times New Roman"/>
            <w:color w:val="008080"/>
            <w:lang w:val="en-US"/>
          </w:rPr>
          <w:t>birinchi qismida</w:t>
        </w:r>
      </w:hyperlink>
      <w:r w:rsidRPr="002F3E35">
        <w:rPr>
          <w:rFonts w:eastAsia="Times New Roman"/>
          <w:color w:val="000000"/>
          <w:lang w:val="en-US"/>
        </w:rPr>
        <w:t xml:space="preserve"> ko‘rsatilgan hujjatlar soliq to‘lovchilarning konsolidatsiyalashgan guruhi uchun foyda solig‘i hisoblanadigan va to‘lanad</w:t>
      </w:r>
      <w:r w:rsidRPr="002F3E35">
        <w:rPr>
          <w:rFonts w:eastAsia="Times New Roman"/>
          <w:color w:val="000000"/>
          <w:lang w:val="en-US"/>
        </w:rPr>
        <w:t>igan soliq davridan oldingi yilning 30-oktabridan kechiktirmay soliq organiga taqdim etiladi.</w:t>
      </w:r>
    </w:p>
    <w:p w14:paraId="2F9D82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organining rahbari (rahbar o‘rinbosari) ushbu moddaning </w:t>
      </w:r>
      <w:hyperlink r:id="rId99" w:anchor="-4676606" w:history="1">
        <w:r w:rsidRPr="002F3E35">
          <w:rPr>
            <w:rFonts w:eastAsia="Times New Roman"/>
            <w:color w:val="008080"/>
            <w:lang w:val="en-US"/>
          </w:rPr>
          <w:t>birinchi qismida</w:t>
        </w:r>
      </w:hyperlink>
      <w:r w:rsidRPr="002F3E35">
        <w:rPr>
          <w:rFonts w:eastAsia="Times New Roman"/>
          <w:color w:val="000000"/>
          <w:lang w:val="en-US"/>
        </w:rPr>
        <w:t xml:space="preserve"> ko‘rsatilgan hujjatlar so</w:t>
      </w:r>
      <w:r w:rsidRPr="002F3E35">
        <w:rPr>
          <w:rFonts w:eastAsia="Times New Roman"/>
          <w:color w:val="000000"/>
          <w:lang w:val="en-US"/>
        </w:rPr>
        <w:t>liq organiga taqdim etilgan kundan e’tiboran o‘n besh kun ichida soliq to‘lovchilarning konsolidatsiyalashgan guruhini tashkil etish to‘g‘risidagi shartnomani ro‘yxatdan o‘tkazadi yoki uni ro‘yxatdan o‘tkazishni rad etish haqida asoslantirilgan qaror qabul</w:t>
      </w:r>
      <w:r w:rsidRPr="002F3E35">
        <w:rPr>
          <w:rFonts w:eastAsia="Times New Roman"/>
          <w:color w:val="000000"/>
          <w:lang w:val="en-US"/>
        </w:rPr>
        <w:t xml:space="preserve"> qiladi. Ushbu moddada belgilangan muddat doirasida bartaraf etiladigan qoidabuzarliklar aniqlanganda, soliq organi soliq to‘lovchilar konsolidatsiyalashgan guruhining mas’ul ishtirokchisini bu haqda xabardor qilishi shart. Soliq to‘lovchilar konsolidatsiy</w:t>
      </w:r>
      <w:r w:rsidRPr="002F3E35">
        <w:rPr>
          <w:rFonts w:eastAsia="Times New Roman"/>
          <w:color w:val="000000"/>
          <w:lang w:val="en-US"/>
        </w:rPr>
        <w:t>alashgan guruhining mas’ul ishtirokchisi aniqlangan qoidabuzarliklarni ushbu moddada belgilangan muddat tugagunga qadar bartaraf etishga haqli.</w:t>
      </w:r>
    </w:p>
    <w:p w14:paraId="48B0D4B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100" w:anchor="-4676450" w:history="1">
        <w:r w:rsidRPr="002F3E35">
          <w:rPr>
            <w:rFonts w:eastAsia="Times New Roman"/>
            <w:color w:val="008080"/>
            <w:lang w:val="en-US"/>
          </w:rPr>
          <w:t>62-moddasida</w:t>
        </w:r>
      </w:hyperlink>
      <w:r w:rsidRPr="002F3E35">
        <w:rPr>
          <w:rFonts w:eastAsia="Times New Roman"/>
          <w:color w:val="000000"/>
          <w:lang w:val="en-US"/>
        </w:rPr>
        <w:t xml:space="preserve">, 63-moddasining </w:t>
      </w:r>
      <w:hyperlink r:id="rId101" w:anchor="-4676540" w:history="1">
        <w:r w:rsidRPr="002F3E35">
          <w:rPr>
            <w:rFonts w:eastAsia="Times New Roman"/>
            <w:color w:val="008080"/>
            <w:lang w:val="en-US"/>
          </w:rPr>
          <w:t>uchinchi qismida</w:t>
        </w:r>
      </w:hyperlink>
      <w:r w:rsidRPr="002F3E35">
        <w:rPr>
          <w:rFonts w:eastAsia="Times New Roman"/>
          <w:color w:val="000000"/>
          <w:lang w:val="en-US"/>
        </w:rPr>
        <w:t xml:space="preserve"> hamda ushbu moddaning </w:t>
      </w:r>
      <w:hyperlink r:id="rId102" w:anchor="-4676606" w:history="1">
        <w:r w:rsidRPr="002F3E35">
          <w:rPr>
            <w:rFonts w:eastAsia="Times New Roman"/>
            <w:color w:val="008080"/>
            <w:lang w:val="en-US"/>
          </w:rPr>
          <w:t>birinchi</w:t>
        </w:r>
      </w:hyperlink>
      <w:r w:rsidRPr="002F3E35">
        <w:rPr>
          <w:rFonts w:eastAsia="Times New Roman"/>
          <w:color w:val="000000"/>
          <w:lang w:val="en-US"/>
        </w:rPr>
        <w:t xml:space="preserve"> va </w:t>
      </w:r>
      <w:hyperlink r:id="rId103" w:anchor="-4676647" w:history="1">
        <w:r w:rsidRPr="002F3E35">
          <w:rPr>
            <w:rFonts w:eastAsia="Times New Roman"/>
            <w:color w:val="008080"/>
            <w:lang w:val="en-US"/>
          </w:rPr>
          <w:t>ikkinchi qismlarida</w:t>
        </w:r>
      </w:hyperlink>
      <w:r w:rsidRPr="002F3E35">
        <w:rPr>
          <w:rFonts w:eastAsia="Times New Roman"/>
          <w:color w:val="000000"/>
          <w:lang w:val="en-US"/>
        </w:rPr>
        <w:t xml:space="preserve"> nazarda tutilgan sh</w:t>
      </w:r>
      <w:r w:rsidRPr="002F3E35">
        <w:rPr>
          <w:rFonts w:eastAsia="Times New Roman"/>
          <w:color w:val="000000"/>
          <w:lang w:val="en-US"/>
        </w:rPr>
        <w:t>artlarga rioya etilgan taqdirda soliq organi soliq to‘lovchilarning konsolidatsiyalashgan guruhini tashkil etish to‘g‘risidagi shartnomani ro‘yxatdan o‘tkazishi shart.</w:t>
      </w:r>
    </w:p>
    <w:p w14:paraId="42DE025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Shartnoma ro‘yxatdan o‘tkazilgan sanadan e’tiboran besh kun ichida soliq organi soliq to</w:t>
      </w:r>
      <w:r w:rsidRPr="002F3E35">
        <w:rPr>
          <w:rFonts w:eastAsia="Times New Roman"/>
          <w:color w:val="000000"/>
          <w:lang w:val="en-US"/>
        </w:rPr>
        <w:t>‘lovchilar konsolidatsiyalashgan guruhining mas’ul ishtirokchisiga ushbu shartnomaning bir nusxasini uning ro‘yxatdan o‘tkazilganligi to‘g‘risida belgi qo‘ygan holda, shaxsan imzo qo‘ydirib yoki olinganlik sanasi to‘g‘risida guvohlik beruvchi boshqa usulda</w:t>
      </w:r>
      <w:r w:rsidRPr="002F3E35">
        <w:rPr>
          <w:rFonts w:eastAsia="Times New Roman"/>
          <w:color w:val="000000"/>
          <w:lang w:val="en-US"/>
        </w:rPr>
        <w:t xml:space="preserve"> berishi shart.</w:t>
      </w:r>
    </w:p>
    <w:p w14:paraId="5A0CBFD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 ro‘yxatdan o‘tkazilganligi haqidagi axborot xuddi shu muddatlarda soliq organi tomonidan soliq to‘lovchilarning konsolidatsiyalashgan guruhi ishtiro</w:t>
      </w:r>
      <w:r w:rsidRPr="002F3E35">
        <w:rPr>
          <w:rFonts w:eastAsia="Times New Roman"/>
          <w:color w:val="000000"/>
          <w:lang w:val="en-US"/>
        </w:rPr>
        <w:t>kchilari bo‘lgan yuridik shaxslar joylashgan yerdagi soliq organlariga yuboriladi.</w:t>
      </w:r>
    </w:p>
    <w:p w14:paraId="362854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ushbu guruhni tashkil etish to‘g‘risidagi shartnoma soliq organi tomonidan ro‘yxatga olingan yildan keyingi kalendar yiln</w:t>
      </w:r>
      <w:r w:rsidRPr="002F3E35">
        <w:rPr>
          <w:rFonts w:eastAsia="Times New Roman"/>
          <w:color w:val="000000"/>
          <w:lang w:val="en-US"/>
        </w:rPr>
        <w:t>ing birinchi sanasida tashkil etilgan deb e’tirof etiladi.</w:t>
      </w:r>
    </w:p>
    <w:p w14:paraId="444731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shartnomani ro‘yxatdan o‘tkazishni soliq organi tomonidan rad etishga faqat quyidagi holatlardan hech bo‘lmaganda b</w:t>
      </w:r>
      <w:r w:rsidRPr="002F3E35">
        <w:rPr>
          <w:rFonts w:eastAsia="Times New Roman"/>
          <w:color w:val="000000"/>
          <w:lang w:val="en-US"/>
        </w:rPr>
        <w:t>ittasi mavjud bo‘lganda yo‘l qo‘yiladi:</w:t>
      </w:r>
    </w:p>
    <w:p w14:paraId="7A372BE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soliq to‘lovchilarning konsolidatsiyalashgan guruhini tashkil etishning ushbu Kodeksning </w:t>
      </w:r>
      <w:hyperlink r:id="rId104" w:anchor="-4676450" w:history="1">
        <w:r w:rsidRPr="002F3E35">
          <w:rPr>
            <w:rFonts w:eastAsia="Times New Roman"/>
            <w:color w:val="008080"/>
            <w:lang w:val="en-US"/>
          </w:rPr>
          <w:t>62-moddasida</w:t>
        </w:r>
      </w:hyperlink>
      <w:r w:rsidRPr="002F3E35">
        <w:rPr>
          <w:rFonts w:eastAsia="Times New Roman"/>
          <w:color w:val="000000"/>
          <w:lang w:val="en-US"/>
        </w:rPr>
        <w:t xml:space="preserve"> nazarda tutilgan shartlariga muvofiq emasligi;</w:t>
      </w:r>
    </w:p>
    <w:p w14:paraId="319BDD2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w:t>
      </w:r>
      <w:r w:rsidRPr="002F3E35">
        <w:rPr>
          <w:rFonts w:eastAsia="Times New Roman"/>
          <w:color w:val="000000"/>
          <w:lang w:val="en-US"/>
        </w:rPr>
        <w:t xml:space="preserve">iq to‘lovchilarning konsolidatsiyalashgan guruhini tashkil etish to‘g‘risidagi shartnomaning ushbu Kodeks 63-moddasining </w:t>
      </w:r>
      <w:hyperlink r:id="rId105" w:anchor="-4676540" w:history="1">
        <w:r w:rsidRPr="002F3E35">
          <w:rPr>
            <w:rFonts w:eastAsia="Times New Roman"/>
            <w:color w:val="008080"/>
            <w:lang w:val="en-US"/>
          </w:rPr>
          <w:t>uchinchi qismida</w:t>
        </w:r>
      </w:hyperlink>
      <w:r w:rsidRPr="002F3E35">
        <w:rPr>
          <w:rFonts w:eastAsia="Times New Roman"/>
          <w:color w:val="000000"/>
          <w:lang w:val="en-US"/>
        </w:rPr>
        <w:t xml:space="preserve"> ko‘rsatilgan talablarga muvofiq emasligi;</w:t>
      </w:r>
    </w:p>
    <w:p w14:paraId="437F65C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ushbu moddaning</w:t>
      </w:r>
      <w:r w:rsidRPr="002F3E35">
        <w:rPr>
          <w:rFonts w:eastAsia="Times New Roman"/>
          <w:color w:val="000000"/>
          <w:lang w:val="en-US"/>
        </w:rPr>
        <w:t xml:space="preserve"> </w:t>
      </w:r>
      <w:hyperlink r:id="rId106" w:anchor="-4676606" w:history="1">
        <w:r w:rsidRPr="002F3E35">
          <w:rPr>
            <w:rFonts w:eastAsia="Times New Roman"/>
            <w:color w:val="008080"/>
            <w:lang w:val="en-US"/>
          </w:rPr>
          <w:t>birinchi qismida</w:t>
        </w:r>
      </w:hyperlink>
      <w:r w:rsidRPr="002F3E35">
        <w:rPr>
          <w:rFonts w:eastAsia="Times New Roman"/>
          <w:color w:val="000000"/>
          <w:lang w:val="en-US"/>
        </w:rPr>
        <w:t xml:space="preserve"> nazarda tutilgan soliq to‘lovchilarning konsolidatsiyalashgan guruhini tashkil etish to‘g‘risidagi shartnomani ro‘yxatdan o‘tkazish uchun hujjatlarni vakolatli soliq organiga taqdi</w:t>
      </w:r>
      <w:r w:rsidRPr="002F3E35">
        <w:rPr>
          <w:rFonts w:eastAsia="Times New Roman"/>
          <w:color w:val="000000"/>
          <w:lang w:val="en-US"/>
        </w:rPr>
        <w:t xml:space="preserve">m etmaslik yoxud to‘liq hajmda taqdim etmaslik yoki mazkur moddaning </w:t>
      </w:r>
      <w:hyperlink r:id="rId107" w:anchor="-4676647" w:history="1">
        <w:r w:rsidRPr="002F3E35">
          <w:rPr>
            <w:rFonts w:eastAsia="Times New Roman"/>
            <w:color w:val="008080"/>
            <w:lang w:val="en-US"/>
          </w:rPr>
          <w:t>ikkinchi qismida</w:t>
        </w:r>
      </w:hyperlink>
      <w:r w:rsidRPr="002F3E35">
        <w:rPr>
          <w:rFonts w:eastAsia="Times New Roman"/>
          <w:color w:val="000000"/>
          <w:lang w:val="en-US"/>
        </w:rPr>
        <w:t xml:space="preserve"> </w:t>
      </w:r>
      <w:r w:rsidRPr="002F3E35">
        <w:rPr>
          <w:rFonts w:eastAsia="Times New Roman"/>
          <w:color w:val="000000"/>
          <w:lang w:val="en-US"/>
        </w:rPr>
        <w:t>nazarda tutilgan hujjatlarni taqdim etish muddatini buzish;</w:t>
      </w:r>
    </w:p>
    <w:p w14:paraId="096F4F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hujjatlar uni imzolashga vakolati bo‘lmagan shaxslar tomonidan imzolangan taqdirda.</w:t>
      </w:r>
    </w:p>
    <w:p w14:paraId="0E3725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shartnomani ro‘yxatdan o‘tk</w:t>
      </w:r>
      <w:r w:rsidRPr="002F3E35">
        <w:rPr>
          <w:rFonts w:eastAsia="Times New Roman"/>
          <w:color w:val="000000"/>
          <w:lang w:val="en-US"/>
        </w:rPr>
        <w:t>azish soliq organi tomonidan rad etilgan taqdirda, ushbu guruhning mas’ul ishtirokchisi kamchiliklar bartaraf etilganidan so‘ng bunday shartnomani ro‘yxatdan o‘tkazish to‘g‘risidagi hujjatlarni qayta taqdim etishga haqli.</w:t>
      </w:r>
    </w:p>
    <w:p w14:paraId="749C9E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w:t>
      </w:r>
      <w:r w:rsidRPr="002F3E35">
        <w:rPr>
          <w:rFonts w:eastAsia="Times New Roman"/>
          <w:color w:val="000000"/>
          <w:lang w:val="en-US"/>
        </w:rPr>
        <w:t xml:space="preserve">iyalashgan guruhini tashkil etish to‘g‘risidagi shartnomani ro‘yxatdan o‘tkazishni rad etish haqidagi qarorning ko‘chirma nusxasi u qabul qilingan kundan </w:t>
      </w:r>
      <w:r w:rsidRPr="002F3E35">
        <w:rPr>
          <w:rFonts w:eastAsia="Times New Roman"/>
          <w:color w:val="000000"/>
          <w:lang w:val="en-US"/>
        </w:rPr>
        <w:lastRenderedPageBreak/>
        <w:t>e’tiboran besh kun ichida soliq organi tomonidan bunday shartnomada soliq to‘lovchilar konsolidatsiyal</w:t>
      </w:r>
      <w:r w:rsidRPr="002F3E35">
        <w:rPr>
          <w:rFonts w:eastAsia="Times New Roman"/>
          <w:color w:val="000000"/>
          <w:lang w:val="en-US"/>
        </w:rPr>
        <w:t>ashgan guruhining mas’ul ishtirokchisi sifatida ko‘rsatilgan vakolatli vakiliga shaxsan imzo qo‘ydirib yoki olingan sanani tasdiqlovchi boshqa usul orqali topshiriladi.</w:t>
      </w:r>
    </w:p>
    <w:p w14:paraId="3782324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w:t>
      </w:r>
      <w:r w:rsidRPr="002F3E35">
        <w:rPr>
          <w:rFonts w:eastAsia="Times New Roman"/>
          <w:color w:val="000000"/>
          <w:lang w:val="en-US"/>
        </w:rPr>
        <w:t>nomani ro‘yxatdan o‘tkazish rad etilganligi ustidan bunday shartnomada soliq to‘lovchilar konsolidatsiyalashgan guruhining mas’ul ishtirokchisi sifatida ko‘rsatilgan shaxs tomonidan mazkur Kodeksda soliq organlarining va ular mansabdor shaxslarining haraka</w:t>
      </w:r>
      <w:r w:rsidRPr="002F3E35">
        <w:rPr>
          <w:rFonts w:eastAsia="Times New Roman"/>
          <w:color w:val="000000"/>
          <w:lang w:val="en-US"/>
        </w:rPr>
        <w:t>tlari yoki harakatsizligi ustidan shikoyat qilish uchun belgilangan tartibda va muddatlarda shikoyat qilinishi mumkin.</w:t>
      </w:r>
    </w:p>
    <w:p w14:paraId="18D0304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Ariza (shikoyat) qanoatlantirilgan taqdirda soliq organi ushbu shartnomani ro‘yxatdan o‘tkazishi shart, soliq to‘lovchilarning konsolidat</w:t>
      </w:r>
      <w:r w:rsidRPr="002F3E35">
        <w:rPr>
          <w:rFonts w:eastAsia="Times New Roman"/>
          <w:color w:val="000000"/>
          <w:lang w:val="en-US"/>
        </w:rPr>
        <w:t xml:space="preserve">siyalashgan guruhi esa ushbu moddaning </w:t>
      </w:r>
      <w:hyperlink r:id="rId108" w:anchor="-4676649" w:history="1">
        <w:r w:rsidRPr="002F3E35">
          <w:rPr>
            <w:rFonts w:eastAsia="Times New Roman"/>
            <w:color w:val="008080"/>
            <w:lang w:val="en-US"/>
          </w:rPr>
          <w:t>to‘rtinchi qismiga</w:t>
        </w:r>
      </w:hyperlink>
      <w:r w:rsidRPr="002F3E35">
        <w:rPr>
          <w:rFonts w:eastAsia="Times New Roman"/>
          <w:color w:val="000000"/>
          <w:lang w:val="en-US"/>
        </w:rPr>
        <w:t xml:space="preserve"> muvofiq ro‘yxatdan o‘tishi lozim bo‘lgan yildan keyingi kalendar yilning birinchi sanasidan e’tiboran tashkil etilgan deb e’tirof etiladi. A</w:t>
      </w:r>
      <w:r w:rsidRPr="002F3E35">
        <w:rPr>
          <w:rFonts w:eastAsia="Times New Roman"/>
          <w:color w:val="000000"/>
          <w:lang w:val="en-US"/>
        </w:rPr>
        <w:t>gar soliq to‘lovchilarning konsolidatsiyalashgan guruhini tashkil etish to‘g‘risidagi shartnomani ro‘yxatdan o‘tkazish uchun ushbu bobda belgilangan boshqa to‘siqlar bo‘lmasa, ko‘rsatilgan qoida qo‘llaniladi.</w:t>
      </w:r>
    </w:p>
    <w:p w14:paraId="05D9D7A3" w14:textId="77777777" w:rsidR="00000000" w:rsidRPr="002F3E35" w:rsidRDefault="00F75B73">
      <w:pPr>
        <w:shd w:val="clear" w:color="auto" w:fill="FFFFFF"/>
        <w:ind w:firstLine="851"/>
        <w:jc w:val="both"/>
        <w:divId w:val="1897816122"/>
        <w:rPr>
          <w:rFonts w:eastAsia="Times New Roman"/>
          <w:b/>
          <w:bCs/>
          <w:color w:val="000080"/>
          <w:lang w:val="en-US"/>
        </w:rPr>
      </w:pPr>
      <w:r w:rsidRPr="002F3E35">
        <w:rPr>
          <w:rFonts w:eastAsia="Times New Roman"/>
          <w:b/>
          <w:bCs/>
          <w:color w:val="000080"/>
          <w:lang w:val="en-US"/>
        </w:rPr>
        <w:t>65-modda. Soliq to‘lovchilarning konsolidatsiya</w:t>
      </w:r>
      <w:r w:rsidRPr="002F3E35">
        <w:rPr>
          <w:rFonts w:eastAsia="Times New Roman"/>
          <w:b/>
          <w:bCs/>
          <w:color w:val="000080"/>
          <w:lang w:val="en-US"/>
        </w:rPr>
        <w:t>lashgan guruhini tashkil etish to‘g‘risidagi shartnomani o‘zgartirish va uning amal qilish muddatini uzaytirish</w:t>
      </w:r>
    </w:p>
    <w:p w14:paraId="11323DA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 ushbu moddada nazarda tutilgan tartibda va shartlard</w:t>
      </w:r>
      <w:r w:rsidRPr="002F3E35">
        <w:rPr>
          <w:rFonts w:eastAsia="Times New Roman"/>
          <w:color w:val="000000"/>
          <w:lang w:val="en-US"/>
        </w:rPr>
        <w:t xml:space="preserve">a o‘zgartirilishi mumkin. </w:t>
      </w:r>
    </w:p>
    <w:p w14:paraId="4F73839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 taraflari quyidagi hollarda mazkur shartnomaga o‘zgartishlar kiritishi shart:</w:t>
      </w:r>
    </w:p>
    <w:p w14:paraId="1D8CD90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to‘lovchilarning konsolidatsiyalashgan guruhi isht</w:t>
      </w:r>
      <w:r w:rsidRPr="002F3E35">
        <w:rPr>
          <w:rFonts w:eastAsia="Times New Roman"/>
          <w:color w:val="000000"/>
          <w:lang w:val="en-US"/>
        </w:rPr>
        <w:t>irokchilari bo‘lgan bir yoki bir nechta yuridik shaxsni tugatish to‘g‘risida qaror qabul qilinganda;</w:t>
      </w:r>
    </w:p>
    <w:p w14:paraId="3F6DD35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to‘lovchilarning konsolidatsiyalashgan guruhi ishtirokchilari bo‘lgan bir yoki bir nechta yuridik shaxsni qayta tashkil etish to‘g‘risida (qo‘shib</w:t>
      </w:r>
      <w:r w:rsidRPr="002F3E35">
        <w:rPr>
          <w:rFonts w:eastAsia="Times New Roman"/>
          <w:color w:val="000000"/>
          <w:lang w:val="en-US"/>
        </w:rPr>
        <w:t xml:space="preserve"> yuborish, qo‘shib olish, ajratib chiqarish yoki bo‘lish shaklida) qaror qabul qilinganda;</w:t>
      </w:r>
    </w:p>
    <w:p w14:paraId="735120C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bir yoki bir nechta yuridik shaxs soliq to‘lovchilarning konsolidatsiyalashgan guruhiga qo‘shib olinganda;</w:t>
      </w:r>
    </w:p>
    <w:p w14:paraId="0A63FF7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yuridik shaxs mazkur Kodeksning </w:t>
      </w:r>
      <w:hyperlink r:id="rId109" w:anchor="-4676450" w:history="1">
        <w:r w:rsidRPr="002F3E35">
          <w:rPr>
            <w:rFonts w:eastAsia="Times New Roman"/>
            <w:color w:val="008080"/>
            <w:lang w:val="en-US"/>
          </w:rPr>
          <w:t>62-moddasida</w:t>
        </w:r>
      </w:hyperlink>
      <w:r w:rsidRPr="002F3E35">
        <w:rPr>
          <w:rFonts w:eastAsia="Times New Roman"/>
          <w:color w:val="000000"/>
          <w:lang w:val="en-US"/>
        </w:rPr>
        <w:t xml:space="preserve"> nazarda tutilgan shartlarga javob bermay qolgan hollarda, ushbu yuridik shaxs soliq to‘lovchilarning konsolidatsiyalashgan guruhidan chiqib ketganda;</w:t>
      </w:r>
    </w:p>
    <w:p w14:paraId="394B308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soliq to‘lovchilarning konsolidatsiyalashgan guruhini tashkil etish to‘g‘risidagi shartnomaning amal qilish muddatini uzaytirish to‘g‘risida qaror qabul qilinganda.</w:t>
      </w:r>
    </w:p>
    <w:p w14:paraId="149241E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ishtirokchisi qayta tashkil etilgand</w:t>
      </w:r>
      <w:r w:rsidRPr="002F3E35">
        <w:rPr>
          <w:rFonts w:eastAsia="Times New Roman"/>
          <w:color w:val="000000"/>
          <w:lang w:val="en-US"/>
        </w:rPr>
        <w:t xml:space="preserve">a qayta tashkil etilgan yuridik shaxslar, agar ular ushbu Kodeksning </w:t>
      </w:r>
      <w:hyperlink r:id="rId110" w:anchor="-4676450" w:history="1">
        <w:r w:rsidRPr="002F3E35">
          <w:rPr>
            <w:rFonts w:eastAsia="Times New Roman"/>
            <w:color w:val="008080"/>
            <w:lang w:val="en-US"/>
          </w:rPr>
          <w:t>62-moddasida</w:t>
        </w:r>
      </w:hyperlink>
      <w:r w:rsidRPr="002F3E35">
        <w:rPr>
          <w:rFonts w:eastAsia="Times New Roman"/>
          <w:color w:val="000000"/>
          <w:lang w:val="en-US"/>
        </w:rPr>
        <w:t xml:space="preserve"> nazarda tutilgan shartlarga muvofiq bo‘lsa, shu konsolidatsiyalashgan guruh tarkibiga kiritilishi shart.</w:t>
      </w:r>
    </w:p>
    <w:p w14:paraId="49F7FD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w:t>
      </w:r>
      <w:r w:rsidRPr="002F3E35">
        <w:rPr>
          <w:rFonts w:eastAsia="Times New Roman"/>
          <w:color w:val="000000"/>
          <w:lang w:val="en-US"/>
        </w:rPr>
        <w:t>vchilarning konsolidatsiyalashgan guruhini tashkil etish to‘g‘risidagi shartnomani o‘zgartirish to‘g‘risidagi bitim shunday guruhning barcha ishtirokchilari tomonidan yangidan qo‘shib olinayotgan ishtirokchilarni qo‘shib hisoblaganda va guruhdan chiqayotga</w:t>
      </w:r>
      <w:r w:rsidRPr="002F3E35">
        <w:rPr>
          <w:rFonts w:eastAsia="Times New Roman"/>
          <w:color w:val="000000"/>
          <w:lang w:val="en-US"/>
        </w:rPr>
        <w:t>n ishtirokchilarni istisno etgan holda qabul qilinadi.</w:t>
      </w:r>
    </w:p>
    <w:p w14:paraId="49C4567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shartnomani o‘zgartirish to‘g‘risidagi bitim ro‘yxatdan o‘tkazish uchun soliq organiga quyidagi muddatlarda taqdim etil</w:t>
      </w:r>
      <w:r w:rsidRPr="002F3E35">
        <w:rPr>
          <w:rFonts w:eastAsia="Times New Roman"/>
          <w:color w:val="000000"/>
          <w:lang w:val="en-US"/>
        </w:rPr>
        <w:t>adi:</w:t>
      </w:r>
    </w:p>
    <w:p w14:paraId="0C35D3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mazkur shartnomaning amal qilish muddatini uzaytirish to‘g‘risida qaror qabul qilinganda — soliq to‘lovchilarning konsolidatsiyalashgan guruhini tashkil etish to‘g‘risidagi shartnomaning amal qilish muddati tugashidan kamida bir oy oldin;</w:t>
      </w:r>
    </w:p>
    <w:p w14:paraId="080349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boshqa</w:t>
      </w:r>
      <w:r w:rsidRPr="002F3E35">
        <w:rPr>
          <w:rFonts w:eastAsia="Times New Roman"/>
          <w:color w:val="000000"/>
          <w:lang w:val="en-US"/>
        </w:rPr>
        <w:t xml:space="preserve"> hollarda — soliq to‘lovchilarning konsolidatsiyalashgan guruhini tashkil etish to‘g‘risidagi shartnomani o‘zgartirish uchun holatlar yuzaga kelgan kundan e’tiboran bir oy ichida.</w:t>
      </w:r>
    </w:p>
    <w:p w14:paraId="011B57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w:t>
      </w:r>
      <w:r w:rsidRPr="002F3E35">
        <w:rPr>
          <w:rFonts w:eastAsia="Times New Roman"/>
          <w:color w:val="000000"/>
          <w:lang w:val="en-US"/>
        </w:rPr>
        <w:t>idagi shartnomani o‘zgartirish to‘g‘risidagi bitimni ro‘yxatdan o‘tkazish uchun uning mas’ul ishtirokchisi soliq organiga quyidagi hujjatlarni taqdim etadi:</w:t>
      </w:r>
    </w:p>
    <w:p w14:paraId="10EC68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shartnomaga o‘zgartishlar kiritish to‘g‘risidagi bildirish xati;</w:t>
      </w:r>
    </w:p>
    <w:p w14:paraId="585F0E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2) soliq to‘lovchilar konsolida</w:t>
      </w:r>
      <w:r w:rsidRPr="002F3E35">
        <w:rPr>
          <w:rFonts w:eastAsia="Times New Roman"/>
          <w:color w:val="000000"/>
          <w:lang w:val="en-US"/>
        </w:rPr>
        <w:t>tsiyalashgan guruhi ishtirokchilarining vakolatli shaxslari tomonidan shartnomani o‘zgartirish, shu jumladan uning muddatini uzaytirish to‘g‘risidagi imzolangan bitimning ikkita nusxasi;</w:t>
      </w:r>
    </w:p>
    <w:p w14:paraId="51CCD5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shartnomaga o‘zgartishlar kiritish to‘g‘risidagi bitimni imzolagan</w:t>
      </w:r>
      <w:r w:rsidRPr="002F3E35">
        <w:rPr>
          <w:rFonts w:eastAsia="Times New Roman"/>
          <w:color w:val="000000"/>
          <w:lang w:val="en-US"/>
        </w:rPr>
        <w:t xml:space="preserve"> shaxslarning vakolatlarini tasdiqlovchi hujjatlar;</w:t>
      </w:r>
    </w:p>
    <w:p w14:paraId="3A39D6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shartnomaga kiritilgan o‘zgartishlarni hisobga olgan holda ushbu Kodeksning </w:t>
      </w:r>
      <w:hyperlink r:id="rId111" w:anchor="-4676450" w:history="1">
        <w:r w:rsidRPr="002F3E35">
          <w:rPr>
            <w:rFonts w:eastAsia="Times New Roman"/>
            <w:color w:val="008080"/>
            <w:lang w:val="en-US"/>
          </w:rPr>
          <w:t>62-moddasida</w:t>
        </w:r>
      </w:hyperlink>
      <w:r w:rsidRPr="002F3E35">
        <w:rPr>
          <w:rFonts w:eastAsia="Times New Roman"/>
          <w:color w:val="000000"/>
          <w:lang w:val="en-US"/>
        </w:rPr>
        <w:t xml:space="preserve"> nazarda tutilgan shartlar bajarilganligini tasdiqlovch</w:t>
      </w:r>
      <w:r w:rsidRPr="002F3E35">
        <w:rPr>
          <w:rFonts w:eastAsia="Times New Roman"/>
          <w:color w:val="000000"/>
          <w:lang w:val="en-US"/>
        </w:rPr>
        <w:t>i hujjatlar;</w:t>
      </w:r>
    </w:p>
    <w:p w14:paraId="57EA924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shartnomaning amal qilish muddatini uzaytirish to‘g‘risidagi qarorning ikkita nusxasi.</w:t>
      </w:r>
    </w:p>
    <w:p w14:paraId="5CFBBB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 soliq to‘lovchilarning konsolidatsiyalashgan guruhini tashkil etish to‘g‘risidagi shartnomani o‘zgartirish to‘g‘risidagi bitimni ushbu modda</w:t>
      </w:r>
      <w:r w:rsidRPr="002F3E35">
        <w:rPr>
          <w:rFonts w:eastAsia="Times New Roman"/>
          <w:color w:val="000000"/>
          <w:lang w:val="en-US"/>
        </w:rPr>
        <w:t xml:space="preserve">ning </w:t>
      </w:r>
      <w:hyperlink r:id="rId112" w:anchor="-4676704" w:history="1">
        <w:r w:rsidRPr="002F3E35">
          <w:rPr>
            <w:rFonts w:eastAsia="Times New Roman"/>
            <w:color w:val="008080"/>
            <w:lang w:val="en-US"/>
          </w:rPr>
          <w:t>oltinchi qismida</w:t>
        </w:r>
      </w:hyperlink>
      <w:r w:rsidRPr="002F3E35">
        <w:rPr>
          <w:rFonts w:eastAsia="Times New Roman"/>
          <w:color w:val="000000"/>
          <w:lang w:val="en-US"/>
        </w:rPr>
        <w:t xml:space="preserve"> ko‘rsatilgan hujjatlar taqdim etilgan kundan e’tiboran o‘n kun ichida ro‘yxatdan o‘tkazishi va mazkur guruh mas’ul ishtirokchisining vakolatli vakiliga o‘zgartishlarning bir nu</w:t>
      </w:r>
      <w:r w:rsidRPr="002F3E35">
        <w:rPr>
          <w:rFonts w:eastAsia="Times New Roman"/>
          <w:color w:val="000000"/>
          <w:lang w:val="en-US"/>
        </w:rPr>
        <w:t>sxasini, u ro‘yxatdan o‘tkazilganligi to‘g‘risidagi belgini qo‘ygan holda, berishi shart.</w:t>
      </w:r>
    </w:p>
    <w:p w14:paraId="405B2F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shartnomani o‘zgartirish to‘g‘risidagi bitimni ro‘yxatdan o‘tkazishni rad etish uchu</w:t>
      </w:r>
      <w:r w:rsidRPr="002F3E35">
        <w:rPr>
          <w:rFonts w:eastAsia="Times New Roman"/>
          <w:color w:val="000000"/>
          <w:lang w:val="en-US"/>
        </w:rPr>
        <w:t>n quyidagilar asos bo‘ladi:</w:t>
      </w:r>
    </w:p>
    <w:p w14:paraId="0548199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ushbu Kodeksning </w:t>
      </w:r>
      <w:hyperlink r:id="rId113" w:anchor="-4676450" w:history="1">
        <w:r w:rsidRPr="002F3E35">
          <w:rPr>
            <w:rFonts w:eastAsia="Times New Roman"/>
            <w:color w:val="008080"/>
            <w:lang w:val="en-US"/>
          </w:rPr>
          <w:t>62-moddasida</w:t>
        </w:r>
      </w:hyperlink>
      <w:r w:rsidRPr="002F3E35">
        <w:rPr>
          <w:rFonts w:eastAsia="Times New Roman"/>
          <w:color w:val="000000"/>
          <w:lang w:val="en-US"/>
        </w:rPr>
        <w:t xml:space="preserve"> nazarda tutilgan shartlarning soliq to‘lovchilar konsolidatsiyalashgan guruhining hech bo‘lmaganda bitta ishtirokchisiga nisbatan bajaril</w:t>
      </w:r>
      <w:r w:rsidRPr="002F3E35">
        <w:rPr>
          <w:rFonts w:eastAsia="Times New Roman"/>
          <w:color w:val="000000"/>
          <w:lang w:val="en-US"/>
        </w:rPr>
        <w:t>maganligi;</w:t>
      </w:r>
    </w:p>
    <w:p w14:paraId="3A0A635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hujjatlarning bunga vakolati bo‘lmagan shaxslar tomonidan imzolanganligi;</w:t>
      </w:r>
    </w:p>
    <w:p w14:paraId="3B91BD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mazkur shartnomani o‘zgartirish uchun hujjatlar taqdim etish muddatining buzilganligi;</w:t>
      </w:r>
    </w:p>
    <w:p w14:paraId="612EEA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ushbu moddaning </w:t>
      </w:r>
      <w:hyperlink r:id="rId114" w:anchor="-4676704" w:history="1">
        <w:r w:rsidRPr="002F3E35">
          <w:rPr>
            <w:rFonts w:eastAsia="Times New Roman"/>
            <w:color w:val="008080"/>
            <w:lang w:val="en-US"/>
          </w:rPr>
          <w:t>o</w:t>
        </w:r>
        <w:r w:rsidRPr="002F3E35">
          <w:rPr>
            <w:rFonts w:eastAsia="Times New Roman"/>
            <w:color w:val="008080"/>
            <w:lang w:val="en-US"/>
          </w:rPr>
          <w:t>ltinchi qismida</w:t>
        </w:r>
      </w:hyperlink>
      <w:r w:rsidRPr="002F3E35">
        <w:rPr>
          <w:rFonts w:eastAsia="Times New Roman"/>
          <w:color w:val="000000"/>
          <w:lang w:val="en-US"/>
        </w:rPr>
        <w:t xml:space="preserve"> nazarda tutilgan hujjatlar taqdim etilmaganligi (to‘liq hajmda taqdim etilmaganligi).</w:t>
      </w:r>
    </w:p>
    <w:p w14:paraId="5FE1A2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shartnomani o‘zgartirish to‘g‘risidagi bitim quyidagi tartibda kuchga ki</w:t>
      </w:r>
      <w:r w:rsidRPr="002F3E35">
        <w:rPr>
          <w:rFonts w:eastAsia="Times New Roman"/>
          <w:color w:val="000000"/>
          <w:lang w:val="en-US"/>
        </w:rPr>
        <w:t>radi:</w:t>
      </w:r>
    </w:p>
    <w:p w14:paraId="6E1232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to‘lovchilarning konsolidatsiyalashgan guruhini tashkil etish to‘g‘risidagi shartnomaga bunday guruhga yangi yuridik shaxslar qo‘shib olinishi bilan bog‘liq o‘zgartishlar (bundan guruh ishtirokchilari qayta tashkil etilgan hollar mustasno) s</w:t>
      </w:r>
      <w:r w:rsidRPr="002F3E35">
        <w:rPr>
          <w:rFonts w:eastAsia="Times New Roman"/>
          <w:color w:val="000000"/>
          <w:lang w:val="en-US"/>
        </w:rPr>
        <w:t>hartnomaga tegishli o‘zgartishlar soliq organi tomonidan ro‘yxatga olingan yildan keyingi kalendar yilning kamida birinchi kunidan keyin kuchga kiradi;</w:t>
      </w:r>
    </w:p>
    <w:p w14:paraId="4B2AFC2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soliq to‘lovchilarning konsolidatsiyalashgan guruhini tashkil etish to‘g‘risidagi shartnomaga bunday </w:t>
      </w:r>
      <w:r w:rsidRPr="002F3E35">
        <w:rPr>
          <w:rFonts w:eastAsia="Times New Roman"/>
          <w:color w:val="000000"/>
          <w:lang w:val="en-US"/>
        </w:rPr>
        <w:t>guruh tarkibidan ishtirokchilar chiqib ketishi bilan bog‘liq o‘zgartishlar shartnomaga tegishli o‘zgartishlar kiritish uchun holatlar yuzaga kelgan yildan (agar ushbu qismning 3-bandida boshqacha qoida nazarda tutilmagan bo‘lsa) keyingi kalendar yilning bi</w:t>
      </w:r>
      <w:r w:rsidRPr="002F3E35">
        <w:rPr>
          <w:rFonts w:eastAsia="Times New Roman"/>
          <w:color w:val="000000"/>
          <w:lang w:val="en-US"/>
        </w:rPr>
        <w:t xml:space="preserve">rinchi kunidan kuchga kiradi; </w:t>
      </w:r>
    </w:p>
    <w:p w14:paraId="4B19555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boshqa hollarda soliq to‘lovchilarning konsolidatsiyalashgan guruhini tashkil etish to‘g‘risidagi shartnomaga o‘zgartishlar uning taraflari ko‘rsatgan sanadan e’tiboran, lekin tegishli o‘zgartishlar soliq organi tomonidan </w:t>
      </w:r>
      <w:r w:rsidRPr="002F3E35">
        <w:rPr>
          <w:rFonts w:eastAsia="Times New Roman"/>
          <w:color w:val="000000"/>
          <w:lang w:val="en-US"/>
        </w:rPr>
        <w:t>ro‘yxatga olingan sanadan keyin keladigan sanada kuchga kiradi.</w:t>
      </w:r>
    </w:p>
    <w:p w14:paraId="25EBC24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tashkil etish to‘g‘risidagi shartnomaga majburiy o‘zgartishlarni kiritishdan bo‘yin tovlash shartnomaga tegishli majburiy o‘zgartishlar ku</w:t>
      </w:r>
      <w:r w:rsidRPr="002F3E35">
        <w:rPr>
          <w:rFonts w:eastAsia="Times New Roman"/>
          <w:color w:val="000000"/>
          <w:lang w:val="en-US"/>
        </w:rPr>
        <w:t>chga kirishi kerak bo‘lgan kalendar yilning birinchi kunidan e’tiboran shartnomaning amal qilishi tugatilishiga sabab bo‘ladi.</w:t>
      </w:r>
    </w:p>
    <w:p w14:paraId="6088BED6" w14:textId="77777777" w:rsidR="00000000" w:rsidRPr="002F3E35" w:rsidRDefault="00F75B73">
      <w:pPr>
        <w:shd w:val="clear" w:color="auto" w:fill="FFFFFF"/>
        <w:ind w:firstLine="851"/>
        <w:jc w:val="both"/>
        <w:divId w:val="1206404586"/>
        <w:rPr>
          <w:rFonts w:eastAsia="Times New Roman"/>
          <w:b/>
          <w:bCs/>
          <w:color w:val="000080"/>
          <w:lang w:val="en-US"/>
        </w:rPr>
      </w:pPr>
      <w:r w:rsidRPr="002F3E35">
        <w:rPr>
          <w:rFonts w:eastAsia="Times New Roman"/>
          <w:b/>
          <w:bCs/>
          <w:color w:val="000080"/>
          <w:lang w:val="en-US"/>
        </w:rPr>
        <w:t>66-modda. Soliq to‘lovchilar konsolidatsiyalashgan guruhi ishtirokchilarining huquq va majburiyatlari</w:t>
      </w:r>
    </w:p>
    <w:p w14:paraId="790DF58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w:t>
      </w:r>
      <w:r w:rsidRPr="002F3E35">
        <w:rPr>
          <w:rFonts w:eastAsia="Times New Roman"/>
          <w:color w:val="000000"/>
          <w:lang w:val="en-US"/>
        </w:rPr>
        <w:t>atsiyalashgan guruhining ishtirokchilari quyidagilarga haqli:</w:t>
      </w:r>
    </w:p>
    <w:p w14:paraId="27920BF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konsolidatsiyalashgan guruhning mas’ul ishtirokchisidan ushbu konsolidatsiyalashgan guruhning faoliyati munosabati bilan soliq organi tomonidan mas’ul ishtirokchiga taqdim etilgan hujjatlar, </w:t>
      </w:r>
      <w:r w:rsidRPr="002F3E35">
        <w:rPr>
          <w:rFonts w:eastAsia="Times New Roman"/>
          <w:color w:val="000000"/>
          <w:lang w:val="en-US"/>
        </w:rPr>
        <w:t>qarorlar, talabnomalar, solishtirma dalolatnomalar va boshqa hujjatlarning ko‘chirma nusxalarini olish;</w:t>
      </w:r>
    </w:p>
    <w:p w14:paraId="28E1282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ushbu Kodeksda nazarda tutilgan o‘ziga xos xususiyatlarni hisobga olgan holda soliq organlarining hujjatlari, ular mansabdor shaxslarining harakatlari (harakatsizligi) ustidan yuqori turuvchi soliq organiga yoki sudga shikoyat qilish;</w:t>
      </w:r>
    </w:p>
    <w:p w14:paraId="60CDD6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3) soliq to‘lovchi</w:t>
      </w:r>
      <w:r w:rsidRPr="002F3E35">
        <w:rPr>
          <w:rFonts w:eastAsia="Times New Roman"/>
          <w:color w:val="000000"/>
          <w:lang w:val="en-US"/>
        </w:rPr>
        <w:t>lar konsolidatsiyalashgan guruhi mas’ul ishtirokchisining soliq to‘lovchilarning konsolidatsiyalashgan guruhi bo‘yicha foyda solig‘ini to‘lash majburiyatini ixtiyoriy ravishda bajarish;</w:t>
      </w:r>
    </w:p>
    <w:p w14:paraId="539C7C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mas’ul ishtirokchida soliq to‘lovchilarning konsolidatsiyalashgan g</w:t>
      </w:r>
      <w:r w:rsidRPr="002F3E35">
        <w:rPr>
          <w:rFonts w:eastAsia="Times New Roman"/>
          <w:color w:val="000000"/>
          <w:lang w:val="en-US"/>
        </w:rPr>
        <w:t>uruhi bo‘yicha foyda solig‘i hisoblab chiqarilishi va to‘lanishi munosabati bilan o‘tkaziladigan soliq tekshiruvlarini o‘tkazishda, shuningdek bunday soliq tekshiruvlarining materiallarini ko‘rib chiqishda ishtirok etish.</w:t>
      </w:r>
    </w:p>
    <w:p w14:paraId="356C323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115" w:anchor="-4676450" w:history="1">
        <w:r w:rsidRPr="002F3E35">
          <w:rPr>
            <w:rFonts w:eastAsia="Times New Roman"/>
            <w:color w:val="008080"/>
            <w:lang w:val="en-US"/>
          </w:rPr>
          <w:t>62-moddasida</w:t>
        </w:r>
      </w:hyperlink>
      <w:r w:rsidRPr="002F3E35">
        <w:rPr>
          <w:rFonts w:eastAsia="Times New Roman"/>
          <w:color w:val="000000"/>
          <w:lang w:val="en-US"/>
        </w:rPr>
        <w:t xml:space="preserve"> soliq to‘lovchilarning konsolidatsiyalashgan guruhi ishtirokchilari uchun nazarda tutilgan shartlarga muvofiq bo‘lgan bunday guruh ishtirokchisi soliq to‘lovchilarning konsolidatsiyalashgan guruhini tas</w:t>
      </w:r>
      <w:r w:rsidRPr="002F3E35">
        <w:rPr>
          <w:rFonts w:eastAsia="Times New Roman"/>
          <w:color w:val="000000"/>
          <w:lang w:val="en-US"/>
        </w:rPr>
        <w:t>hkil etish to‘g‘risidagi shartnomaning amal qilish muddati mobaynida o‘zining ushbu guruhdagi ishtirokini ixtiyoriy ravishda tugatishga haqli emas.</w:t>
      </w:r>
    </w:p>
    <w:p w14:paraId="12CE4F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ishtirokchilari:</w:t>
      </w:r>
    </w:p>
    <w:p w14:paraId="0FC7097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to‘lovchilarning konsolidatsiy</w:t>
      </w:r>
      <w:r w:rsidRPr="002F3E35">
        <w:rPr>
          <w:rFonts w:eastAsia="Times New Roman"/>
          <w:color w:val="000000"/>
          <w:lang w:val="en-US"/>
        </w:rPr>
        <w:t>alashgan guruhini tuzish to‘g‘risidagi shartnomani va unga o‘zgartishlarni ro‘yxatdan o‘tkazish uchun zarur bo‘lgan barcha harakatlarni amalga oshirishi hamda barcha hujjatlarni taqdim etishi;</w:t>
      </w:r>
    </w:p>
    <w:p w14:paraId="61C2BE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to‘lovchilar konsolidatsiyalashgan guruhining mas’ul i</w:t>
      </w:r>
      <w:r w:rsidRPr="002F3E35">
        <w:rPr>
          <w:rFonts w:eastAsia="Times New Roman"/>
          <w:color w:val="000000"/>
          <w:lang w:val="en-US"/>
        </w:rPr>
        <w:t>shtirokchisiga soliq to‘lovchilarning konsolidatsiyalashgan guruhi bo‘yicha foyda solig‘ini to‘lovchining majburiyatlarini bajarish va huquqlarini amalga oshirish uchun unga zarur bo‘lgan ma’lumotlarni taqdim etishi (shu jumladan elektron shaklda taqdim et</w:t>
      </w:r>
      <w:r w:rsidRPr="002F3E35">
        <w:rPr>
          <w:rFonts w:eastAsia="Times New Roman"/>
          <w:color w:val="000000"/>
          <w:lang w:val="en-US"/>
        </w:rPr>
        <w:t xml:space="preserve">ishi). Bunday ma’lumotlar jumlasiga olingan daromadlar va qilingan xarajatlarga nisbatan foyda solig‘i bo‘yicha soliq bazasining hisob-kitoblari, hisobga olish registrlarining ma’lumotlari va boshqa hujjatlar kiradi; </w:t>
      </w:r>
    </w:p>
    <w:p w14:paraId="0715C4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to‘lovchilar konsolidatsiyala</w:t>
      </w:r>
      <w:r w:rsidRPr="002F3E35">
        <w:rPr>
          <w:rFonts w:eastAsia="Times New Roman"/>
          <w:color w:val="000000"/>
          <w:lang w:val="en-US"/>
        </w:rPr>
        <w:t>shgan guruhining faoliyati munosabati bilan soliq organi tomonidan soliq nazorati tadbirlari amalga oshirilganda talab qilinadigan hujjatlar va boshqa axborotni ushbu Kodeksda belgilangan tartibda soliq organlariga taqdim etishi;</w:t>
      </w:r>
    </w:p>
    <w:p w14:paraId="692223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soliq to‘lovchilarning </w:t>
      </w:r>
      <w:r w:rsidRPr="002F3E35">
        <w:rPr>
          <w:rFonts w:eastAsia="Times New Roman"/>
          <w:color w:val="000000"/>
          <w:lang w:val="en-US"/>
        </w:rPr>
        <w:t xml:space="preserve">konsolidatsiyalashgan guruhi bo‘yicha foyda solig‘ini (bo‘nak va joriy to‘lovlarni), tegishli penyalar va jarimalarni to‘lash bo‘yicha majburiyat ushbu Kodeksning </w:t>
      </w:r>
      <w:hyperlink r:id="rId116" w:anchor="-4677073" w:history="1">
        <w:r w:rsidRPr="002F3E35">
          <w:rPr>
            <w:rFonts w:eastAsia="Times New Roman"/>
            <w:color w:val="008080"/>
            <w:lang w:val="en-US"/>
          </w:rPr>
          <w:t>III bo‘limida</w:t>
        </w:r>
      </w:hyperlink>
      <w:r w:rsidRPr="002F3E35">
        <w:rPr>
          <w:rFonts w:eastAsia="Times New Roman"/>
          <w:color w:val="000000"/>
          <w:lang w:val="en-US"/>
        </w:rPr>
        <w:t xml:space="preserve"> belgilangan tartibda </w:t>
      </w:r>
      <w:r w:rsidRPr="002F3E35">
        <w:rPr>
          <w:rFonts w:eastAsia="Times New Roman"/>
          <w:color w:val="000000"/>
          <w:lang w:val="en-US"/>
        </w:rPr>
        <w:t>ushbu guruhning mas’ul ishtirokchisi tomonidan bajarilmagan yoki lozim darajada bajarilmagan taqdirda, bunday majburiyatni bajarishi;</w:t>
      </w:r>
    </w:p>
    <w:p w14:paraId="5DA85F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5) ushbu Kodeksning </w:t>
      </w:r>
      <w:hyperlink r:id="rId117" w:anchor="-4676450" w:history="1">
        <w:r w:rsidRPr="002F3E35">
          <w:rPr>
            <w:rFonts w:eastAsia="Times New Roman"/>
            <w:color w:val="008080"/>
            <w:lang w:val="en-US"/>
          </w:rPr>
          <w:t>62-moddasida</w:t>
        </w:r>
      </w:hyperlink>
      <w:r w:rsidRPr="002F3E35">
        <w:rPr>
          <w:rFonts w:eastAsia="Times New Roman"/>
          <w:color w:val="000000"/>
          <w:lang w:val="en-US"/>
        </w:rPr>
        <w:t xml:space="preserve"> nazarda tutilgan shartlarga rio</w:t>
      </w:r>
      <w:r w:rsidRPr="002F3E35">
        <w:rPr>
          <w:rFonts w:eastAsia="Times New Roman"/>
          <w:color w:val="000000"/>
          <w:lang w:val="en-US"/>
        </w:rPr>
        <w:t>ya etilmagan taqdirda, soliq to‘lovchilar konsolidatsiyalashgan guruhining mas’ul ishtirokchisini va mazkur guruhni tuzish to‘g‘risidagi shartnoma ro‘yxatga olingan soliq organini darhol xabardor qilishi;</w:t>
      </w:r>
    </w:p>
    <w:p w14:paraId="1F5821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ushbu Kodeksning </w:t>
      </w:r>
      <w:hyperlink r:id="rId118" w:anchor="-4676944" w:history="1">
        <w:r w:rsidRPr="002F3E35">
          <w:rPr>
            <w:rFonts w:eastAsia="Times New Roman"/>
            <w:color w:val="008080"/>
            <w:lang w:val="en-US"/>
          </w:rPr>
          <w:t>II bo‘limida</w:t>
        </w:r>
      </w:hyperlink>
      <w:r w:rsidRPr="002F3E35">
        <w:rPr>
          <w:rFonts w:eastAsia="Times New Roman"/>
          <w:color w:val="000000"/>
          <w:lang w:val="en-US"/>
        </w:rPr>
        <w:t xml:space="preserve"> nazarda tutilgan tartibda soliq solish maqsadida hisob yuritishi shart.</w:t>
      </w:r>
    </w:p>
    <w:p w14:paraId="131A86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bo‘yicha foyda solig‘iga nisbatan soliq majburiyati mas’ul ishtirokchi tomonidan bajarilmaga</w:t>
      </w:r>
      <w:r w:rsidRPr="002F3E35">
        <w:rPr>
          <w:rFonts w:eastAsia="Times New Roman"/>
          <w:color w:val="000000"/>
          <w:lang w:val="en-US"/>
        </w:rPr>
        <w:t>nda yoki lozim darajada bajarilmaganda, ushbu guruhning ko‘rsatilgan soliq majburiyatini bajargan ishtirokchisi fuqarolik qonunchiligida va mazkur guruhni tuzish to‘g‘risidagi shartnomada nazarda tutilgan miqdorlarda hamda tartibda regress talabi qo‘yish h</w:t>
      </w:r>
      <w:r w:rsidRPr="002F3E35">
        <w:rPr>
          <w:rFonts w:eastAsia="Times New Roman"/>
          <w:color w:val="000000"/>
          <w:lang w:val="en-US"/>
        </w:rPr>
        <w:t>uquqiga ega bo‘ladi. Ushbu qoida soliq to‘lovchilar konsolidatsiyalashgan guruhining mas’ul ishtirokchisi o‘rniga uning soliq majburiyati (shu jumladan bo‘nak va joriy to‘lovlarni to‘lash) shu konsolidatsiyalashgan guruhning bir nechta ishtirokchisi tomoni</w:t>
      </w:r>
      <w:r w:rsidRPr="002F3E35">
        <w:rPr>
          <w:rFonts w:eastAsia="Times New Roman"/>
          <w:color w:val="000000"/>
          <w:lang w:val="en-US"/>
        </w:rPr>
        <w:t>dan bajarilgan hollarga nisbatan ham tatbiq etiladi.</w:t>
      </w:r>
    </w:p>
    <w:p w14:paraId="7BA58FB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soliq to‘lovchilarning konsolidatsiyalashgan guruhi tarkibidan chiqqanda:</w:t>
      </w:r>
    </w:p>
    <w:p w14:paraId="198775C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yuridik shaxs foyda solig‘i bo‘yicha konsolidatsiyalashgan guruh tarkibidan chiqqan soliq davridan boshlab soliq</w:t>
      </w:r>
      <w:r w:rsidRPr="002F3E35">
        <w:rPr>
          <w:rFonts w:eastAsia="Times New Roman"/>
          <w:color w:val="000000"/>
          <w:lang w:val="en-US"/>
        </w:rPr>
        <w:t xml:space="preserve"> hisobiga soliq to‘lovchilarning konsolidatsiyalashgan guruhi ishtirokchisi bo‘lmagan soliq to‘lovchining soliq hisobi bo‘yicha ushbu Kodeksning </w:t>
      </w:r>
      <w:hyperlink r:id="rId119" w:anchor="-4676944" w:history="1">
        <w:r w:rsidRPr="002F3E35">
          <w:rPr>
            <w:rFonts w:eastAsia="Times New Roman"/>
            <w:color w:val="008080"/>
            <w:lang w:val="en-US"/>
          </w:rPr>
          <w:t>II bo‘limi</w:t>
        </w:r>
      </w:hyperlink>
      <w:r w:rsidRPr="002F3E35">
        <w:rPr>
          <w:rFonts w:eastAsia="Times New Roman"/>
          <w:color w:val="000000"/>
          <w:lang w:val="en-US"/>
        </w:rPr>
        <w:t xml:space="preserve"> talablariga rioya etishga qaratilgan o‘zga</w:t>
      </w:r>
      <w:r w:rsidRPr="002F3E35">
        <w:rPr>
          <w:rFonts w:eastAsia="Times New Roman"/>
          <w:color w:val="000000"/>
          <w:lang w:val="en-US"/>
        </w:rPr>
        <w:t>rtishlar kiritishi;</w:t>
      </w:r>
    </w:p>
    <w:p w14:paraId="7CBE88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ushbu yuridik shaxs soliq to‘lovchilar konsolidatsiyalashgan guruhining tarkibidan chiqib ketgan soliq davridan boshlab o‘zi tomonidan haqiqatda olingan foydadan kelib chiqqan holda foyda solig‘ini hisoblab chiqishi va to‘lashi. Soli</w:t>
      </w:r>
      <w:r w:rsidRPr="002F3E35">
        <w:rPr>
          <w:rFonts w:eastAsia="Times New Roman"/>
          <w:color w:val="000000"/>
          <w:lang w:val="en-US"/>
        </w:rPr>
        <w:t>q to‘lovchilar konsolidatsiyalashgan guruhining mas’ul ishtirokchisi tomonidan ushbu guruh bo‘yicha haqiqatda to‘langan foyda solig‘i summalarini hisobga olgan holda, ko‘rsatilgan talab tegishli hisobot va soliq davrlariga nisbatan tatbiq etiladi hamda foy</w:t>
      </w:r>
      <w:r w:rsidRPr="002F3E35">
        <w:rPr>
          <w:rFonts w:eastAsia="Times New Roman"/>
          <w:color w:val="000000"/>
          <w:lang w:val="en-US"/>
        </w:rPr>
        <w:t xml:space="preserve">da solig‘i bo‘yicha bo‘nak va joriy to‘lovlarni ushbu Kodeksning </w:t>
      </w:r>
      <w:hyperlink r:id="rId120" w:anchor="-4684083" w:history="1">
        <w:r w:rsidRPr="002F3E35">
          <w:rPr>
            <w:rFonts w:eastAsia="Times New Roman"/>
            <w:color w:val="008080"/>
            <w:lang w:val="en-US"/>
          </w:rPr>
          <w:t>XII bo‘limida</w:t>
        </w:r>
      </w:hyperlink>
      <w:r w:rsidRPr="002F3E35">
        <w:rPr>
          <w:rFonts w:eastAsia="Times New Roman"/>
          <w:color w:val="000000"/>
          <w:lang w:val="en-US"/>
        </w:rPr>
        <w:t xml:space="preserve"> belgilangan muddatlarda to‘lash majburiyatini o‘z ichiga oladi;</w:t>
      </w:r>
    </w:p>
    <w:p w14:paraId="347DA5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3) ushbu Kodeksning </w:t>
      </w:r>
      <w:hyperlink r:id="rId121" w:anchor="-4684083" w:history="1">
        <w:r w:rsidRPr="002F3E35">
          <w:rPr>
            <w:rFonts w:eastAsia="Times New Roman"/>
            <w:color w:val="008080"/>
            <w:lang w:val="en-US"/>
          </w:rPr>
          <w:t>XII bo‘limida</w:t>
        </w:r>
      </w:hyperlink>
      <w:r w:rsidRPr="002F3E35">
        <w:rPr>
          <w:rFonts w:eastAsia="Times New Roman"/>
          <w:color w:val="000000"/>
          <w:lang w:val="en-US"/>
        </w:rPr>
        <w:t xml:space="preserve"> nazarda tutilgan muddatlarda foyda solig‘i bo‘yicha soliq hisobotini o‘zi hisobda turgan yerdagi soliq organiga taqdim etishi shart.</w:t>
      </w:r>
    </w:p>
    <w:p w14:paraId="534D11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shaxsning soliq to‘lovchilarning konsolidatsiyalashgan guruhi tarkibidan chiqi</w:t>
      </w:r>
      <w:r w:rsidRPr="002F3E35">
        <w:rPr>
          <w:rFonts w:eastAsia="Times New Roman"/>
          <w:color w:val="000000"/>
          <w:lang w:val="en-US"/>
        </w:rPr>
        <w:t>b ketishi uni ushbu yuridik shaxs shunday konsolidatsiyalashgan guruhning ishtirokchisi bo‘lgan davrda yuzaga kelgan soliq to‘lovchilarning konsolidatsiyalashgan guruhi bo‘yicha foyda solig‘iga nisbatan soliq majburiyatlarini bajarishdan ozod etmaydi.</w:t>
      </w:r>
    </w:p>
    <w:p w14:paraId="4EAF63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Mazk</w:t>
      </w:r>
      <w:r w:rsidRPr="002F3E35">
        <w:rPr>
          <w:rFonts w:eastAsia="Times New Roman"/>
          <w:color w:val="000000"/>
          <w:lang w:val="en-US"/>
        </w:rPr>
        <w:t>ur qoida, ushbu yuridik shaxsga uning soliq to‘lovchilarning konsolidatsiyalashgan guruhi tarkibidan chiqib ketguniga qadar mazkur soliq majburiyati bajarilmaganligi yoki soliq to‘g‘risidagi qonunchilik buzilganligi to‘g‘risida ma’lum bo‘lganidan yoki ma’l</w:t>
      </w:r>
      <w:r w:rsidRPr="002F3E35">
        <w:rPr>
          <w:rFonts w:eastAsia="Times New Roman"/>
          <w:color w:val="000000"/>
          <w:lang w:val="en-US"/>
        </w:rPr>
        <w:t>um bo‘lmaganidan qat’i nazar, qo‘llaniladi.</w:t>
      </w:r>
    </w:p>
    <w:p w14:paraId="398BA9F0" w14:textId="77777777" w:rsidR="00000000" w:rsidRPr="002F3E35" w:rsidRDefault="00F75B73">
      <w:pPr>
        <w:shd w:val="clear" w:color="auto" w:fill="FFFFFF"/>
        <w:ind w:firstLine="851"/>
        <w:jc w:val="both"/>
        <w:divId w:val="938947884"/>
        <w:rPr>
          <w:rFonts w:eastAsia="Times New Roman"/>
          <w:b/>
          <w:bCs/>
          <w:color w:val="000080"/>
          <w:lang w:val="en-US"/>
        </w:rPr>
      </w:pPr>
      <w:r w:rsidRPr="002F3E35">
        <w:rPr>
          <w:rFonts w:eastAsia="Times New Roman"/>
          <w:b/>
          <w:bCs/>
          <w:color w:val="000080"/>
          <w:lang w:val="en-US"/>
        </w:rPr>
        <w:t xml:space="preserve">67-modda. Soliq to‘lovchilar konsolidatsiyalashgan guruhi mas’ul ishtirokchisining huquqlari va majburiyatlari </w:t>
      </w:r>
    </w:p>
    <w:p w14:paraId="3E03241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 konsolidatsiyalashgan guruhining mas’ul ishtirokchisi ushbu Kodeksning </w:t>
      </w:r>
      <w:hyperlink r:id="rId122" w:anchor="-4676784" w:history="1">
        <w:r w:rsidRPr="002F3E35">
          <w:rPr>
            <w:rFonts w:eastAsia="Times New Roman"/>
            <w:color w:val="008080"/>
            <w:lang w:val="en-US"/>
          </w:rPr>
          <w:t>66-moddasida</w:t>
        </w:r>
      </w:hyperlink>
      <w:r w:rsidRPr="002F3E35">
        <w:rPr>
          <w:rFonts w:eastAsia="Times New Roman"/>
          <w:color w:val="000000"/>
          <w:lang w:val="en-US"/>
        </w:rPr>
        <w:t xml:space="preserve"> nazarda tutilgan huquqlar va majburiyatlardan tashqari, ushbu moddada belgilangan huquqlarga ega bo‘ladi va majburiyatlarni o‘z zimmasiga oladi.</w:t>
      </w:r>
    </w:p>
    <w:p w14:paraId="198D7B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w:t>
      </w:r>
      <w:r w:rsidRPr="002F3E35">
        <w:rPr>
          <w:rFonts w:eastAsia="Times New Roman"/>
          <w:color w:val="000000"/>
          <w:lang w:val="en-US"/>
        </w:rPr>
        <w:t xml:space="preserve">g mas’ul ishtirokchisi, agar ushbu Kodeksda boshqacha qoida nazarda tutilmagan bo‘lsa, soliq to‘lovchilar konsolidatsiyalashgan guruhining faoliyati munosabati bilan yuzaga keladigan munosabatlarda foyda solig‘ini to‘lovchilar uchun ushbu Kodeksda nazarda </w:t>
      </w:r>
      <w:r w:rsidRPr="002F3E35">
        <w:rPr>
          <w:rFonts w:eastAsia="Times New Roman"/>
          <w:color w:val="000000"/>
          <w:lang w:val="en-US"/>
        </w:rPr>
        <w:t xml:space="preserve">tutilgan huquqlarga ega bo‘ladi va majburiyatlarni o‘z zimmasiga oladi. </w:t>
      </w:r>
    </w:p>
    <w:p w14:paraId="63B947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mas’ul ishtirokchisi quyidagi huquqlarga ega:</w:t>
      </w:r>
    </w:p>
    <w:p w14:paraId="55F8E14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organlariga va ularning mansabdor shaxslariga soliq to‘lovchilarning konsoli</w:t>
      </w:r>
      <w:r w:rsidRPr="002F3E35">
        <w:rPr>
          <w:rFonts w:eastAsia="Times New Roman"/>
          <w:color w:val="000000"/>
          <w:lang w:val="en-US"/>
        </w:rPr>
        <w:t xml:space="preserve">datsiyalashgan guruhi bo‘yicha foyda solig‘ini (bo‘nak va joriy to‘lovlarni) hisoblab chiqarish va to‘lash yuzasidan har qanday tushuntirishlarni taqdim etish; </w:t>
      </w:r>
    </w:p>
    <w:p w14:paraId="47E72A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to‘lovchilarning konsolidatsiyalashgan guruhi bo‘yicha foyda solig‘i to‘lanishi munosa</w:t>
      </w:r>
      <w:r w:rsidRPr="002F3E35">
        <w:rPr>
          <w:rFonts w:eastAsia="Times New Roman"/>
          <w:color w:val="000000"/>
          <w:lang w:val="en-US"/>
        </w:rPr>
        <w:t>bati bilan bunday guruhning istalgan ishtirokchisi va uning alohida bo‘linmalari joylashgan yerda o‘tkaziladigan sayyor soliq tekshiruvlari hamda soliq auditi o‘tkazilayotganda ishtirok etish;</w:t>
      </w:r>
    </w:p>
    <w:p w14:paraId="0A4BA6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to‘lovchilarning konsolidatsiyalashgan guruhi bo‘yicha</w:t>
      </w:r>
      <w:r w:rsidRPr="002F3E35">
        <w:rPr>
          <w:rFonts w:eastAsia="Times New Roman"/>
          <w:color w:val="000000"/>
          <w:lang w:val="en-US"/>
        </w:rPr>
        <w:t xml:space="preserve"> foyda solig‘i to‘lanishi munosabati bilan o‘tkaziladigan soliq tekshiruvlari hujjatlarining va soliq tekshiruvlarining natijalari yuzasidan soliq organi tomonidan chiqarilgan qarorlarning ko‘chirma nusxalarini olish. Shuningdek foyda solig‘ini (bo‘nak to‘</w:t>
      </w:r>
      <w:r w:rsidRPr="002F3E35">
        <w:rPr>
          <w:rFonts w:eastAsia="Times New Roman"/>
          <w:color w:val="000000"/>
          <w:lang w:val="en-US"/>
        </w:rPr>
        <w:t>lovlarini) to‘lash to‘g‘risidagi talabnomalarni hamda soliq to‘lovchilarning konsolidatsiyalashgan guruhi faoliyati bilan bog‘liq boshqa hujjatlarni olish;</w:t>
      </w:r>
    </w:p>
    <w:p w14:paraId="134C9A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soliq to‘lovchilarning konsolidatsiyalashgan guruhi bo‘yicha foyda solig‘ini to‘lash munosabati b</w:t>
      </w:r>
      <w:r w:rsidRPr="002F3E35">
        <w:rPr>
          <w:rFonts w:eastAsia="Times New Roman"/>
          <w:color w:val="000000"/>
          <w:lang w:val="en-US"/>
        </w:rPr>
        <w:t xml:space="preserve">ilan o‘tkaziladigan soliq tekshiruvlarining va soliq nazorati qo‘shimcha tadbirlarining materiallari ushbu Kodeksda nazarda tutilgan hollarda va tartibda soliq organining rahbari (rahbar o‘rinbosari) tomonidan ko‘rib chiqilayotganda ishtirok etish; </w:t>
      </w:r>
    </w:p>
    <w:p w14:paraId="7CBD54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sol</w:t>
      </w:r>
      <w:r w:rsidRPr="002F3E35">
        <w:rPr>
          <w:rFonts w:eastAsia="Times New Roman"/>
          <w:color w:val="000000"/>
          <w:lang w:val="en-US"/>
        </w:rPr>
        <w:t>iq organlaridan soliq to‘lovchilarning konsolidatsiyalashgan guruhi ishtirokchilari to‘g‘risidagi soliq sirini tashkil etuvchi ma’lumotlarni olish;</w:t>
      </w:r>
    </w:p>
    <w:p w14:paraId="065A1D2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soliq organlarining va boshqa vakolatli organlarning hujjatlari, ular mansabdor shaxslarining harakatlari (harakatsizligi) ustidan, shu jumladan soliq to‘lovchilarning konsolidatsiyalashgan guruhi bo‘yicha foyda solig‘ini hisoblab chiqarishda ular tomon</w:t>
      </w:r>
      <w:r w:rsidRPr="002F3E35">
        <w:rPr>
          <w:rFonts w:eastAsia="Times New Roman"/>
          <w:color w:val="000000"/>
          <w:lang w:val="en-US"/>
        </w:rPr>
        <w:t>idan majburiyatlarning bajarilishi (huquqlarning amalga oshirilishi) munosabati bilan soliq to‘lovchilar konsolidatsiyalashgan guruhining ayrim ishtirokchilari manfaatlarini ko‘zlab belgilangan tartibda shikoyat qilish;</w:t>
      </w:r>
    </w:p>
    <w:p w14:paraId="4A1CF8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soliq to‘lovchilarning konsolidat</w:t>
      </w:r>
      <w:r w:rsidRPr="002F3E35">
        <w:rPr>
          <w:rFonts w:eastAsia="Times New Roman"/>
          <w:color w:val="000000"/>
          <w:lang w:val="en-US"/>
        </w:rPr>
        <w:t>siyalashgan guruhi bo‘yicha ortiqcha to‘langan foyda solig‘ini hisobga olish (qaytarish) to‘g‘risidagi ariza bilan soliq organiga murojaat etish.</w:t>
      </w:r>
    </w:p>
    <w:p w14:paraId="5475003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mas’ul ishtirokchisi:</w:t>
      </w:r>
    </w:p>
    <w:p w14:paraId="27970C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organiga ushbu Kodeksda naz</w:t>
      </w:r>
      <w:r w:rsidRPr="002F3E35">
        <w:rPr>
          <w:rFonts w:eastAsia="Times New Roman"/>
          <w:color w:val="000000"/>
          <w:lang w:val="en-US"/>
        </w:rPr>
        <w:t xml:space="preserve">arda tutilgan tartibda va muddatlarda ro‘yxatdan o‘tkazish uchun soliq to‘lovchilarning konsolidatsiyalashgan guruhini tuzish to‘g‘risidagi shartnomani, ushbu shartnomani o‘zgartirish to‘g‘risidagi bitimni, soliq to‘lovchilarning </w:t>
      </w:r>
      <w:r w:rsidRPr="002F3E35">
        <w:rPr>
          <w:rFonts w:eastAsia="Times New Roman"/>
          <w:color w:val="000000"/>
          <w:lang w:val="en-US"/>
        </w:rPr>
        <w:lastRenderedPageBreak/>
        <w:t>konsolidatsiyalashgan guru</w:t>
      </w:r>
      <w:r w:rsidRPr="002F3E35">
        <w:rPr>
          <w:rFonts w:eastAsia="Times New Roman"/>
          <w:color w:val="000000"/>
          <w:lang w:val="en-US"/>
        </w:rPr>
        <w:t xml:space="preserve">hi faoliyatini tugatish to‘g‘risidagi qarorni yoki bildirish xatini taqdim etishi; </w:t>
      </w:r>
    </w:p>
    <w:p w14:paraId="68C8BE9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ushbu Kodeksning </w:t>
      </w:r>
      <w:hyperlink r:id="rId123" w:anchor="-4684083" w:history="1">
        <w:r w:rsidRPr="002F3E35">
          <w:rPr>
            <w:rFonts w:eastAsia="Times New Roman"/>
            <w:color w:val="008080"/>
            <w:lang w:val="en-US"/>
          </w:rPr>
          <w:t>XII bo‘limida</w:t>
        </w:r>
      </w:hyperlink>
      <w:r w:rsidRPr="002F3E35">
        <w:rPr>
          <w:rFonts w:eastAsia="Times New Roman"/>
          <w:color w:val="000000"/>
          <w:lang w:val="en-US"/>
        </w:rPr>
        <w:t xml:space="preserve"> </w:t>
      </w:r>
      <w:r w:rsidRPr="002F3E35">
        <w:rPr>
          <w:rFonts w:eastAsia="Times New Roman"/>
          <w:color w:val="000000"/>
          <w:lang w:val="en-US"/>
        </w:rPr>
        <w:t>belgilangan tartibda soliq to‘lovchilarning konsolidatsiyalashgan guruhi bo‘yicha soliq hisobini yuritishi, foyda solig‘ini (bo‘nak va joriy to‘lovlarni) hisoblab chiqarishi va to‘lashi;</w:t>
      </w:r>
    </w:p>
    <w:p w14:paraId="784439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organiga soliq to‘lovchilarning konsolidatsiyalashgan guruhi</w:t>
      </w:r>
      <w:r w:rsidRPr="002F3E35">
        <w:rPr>
          <w:rFonts w:eastAsia="Times New Roman"/>
          <w:color w:val="000000"/>
          <w:lang w:val="en-US"/>
        </w:rPr>
        <w:t xml:space="preserve"> bo‘yicha foyda solig‘i bo‘yicha soliq hisobotini, shuningdek mazkur guruhning boshqa ishtirokchilaridan olingan hujjatlarni ushbu Kodeksda belgilangan tartibda va muddatlarda taqdim etishi;</w:t>
      </w:r>
    </w:p>
    <w:p w14:paraId="6C64F8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soliq to‘lovchilar konsolidatsiyalashgan guruhining faoliyati </w:t>
      </w:r>
      <w:r w:rsidRPr="002F3E35">
        <w:rPr>
          <w:rFonts w:eastAsia="Times New Roman"/>
          <w:color w:val="000000"/>
          <w:lang w:val="en-US"/>
        </w:rPr>
        <w:t>tugatilgan taqdirda, ushbu guruh ishtirokchilariga foyda solig‘ini (bo‘nak va joriy to‘lovlarni) hisoblab chiqarish va to‘lash hamda tegishli hisobot hamda soliq davrlari uchun soliq hisobotini tuzish uchun zarur bo‘lgan ma’lumotlarni soliq to‘lovchilarnin</w:t>
      </w:r>
      <w:r w:rsidRPr="002F3E35">
        <w:rPr>
          <w:rFonts w:eastAsia="Times New Roman"/>
          <w:color w:val="000000"/>
          <w:lang w:val="en-US"/>
        </w:rPr>
        <w:t>g konsolidatsiyalashgan guruhini tuzish to‘g‘risidagi shartnomada nazarda tutilgan tartibda va muddatlarda taqdim etishi. Soliq to‘lovchilarning konsolidatsiyalashgan guruhi tarkibidan bir yoki bir nechta yuridik shaxs chiqib ketganda bunday ma’lumotlar us</w:t>
      </w:r>
      <w:r w:rsidRPr="002F3E35">
        <w:rPr>
          <w:rFonts w:eastAsia="Times New Roman"/>
          <w:color w:val="000000"/>
          <w:lang w:val="en-US"/>
        </w:rPr>
        <w:t xml:space="preserve">hbu konsolidatsiyalashgan guruhning boshqa ishtirokchilariga va konsolidatsiyalashgan guruh tarkibidan chiqib ketgan yuridik shaxslarga xuddi shunday tartibda taqdim etiladi; </w:t>
      </w:r>
    </w:p>
    <w:p w14:paraId="78AEE2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5) soliq to‘lovchilarning konsolidatsiyalashgan guruhi bo‘yicha foyda solig‘ini </w:t>
      </w:r>
      <w:r w:rsidRPr="002F3E35">
        <w:rPr>
          <w:rFonts w:eastAsia="Times New Roman"/>
          <w:color w:val="000000"/>
          <w:lang w:val="en-US"/>
        </w:rPr>
        <w:t>to‘lovchining majburiyatlarini bajarish munosabati bilan yuzaga keladigan soliq qarzini uzishi;</w:t>
      </w:r>
    </w:p>
    <w:p w14:paraId="68318EA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soliqlarni to‘lash to‘g‘risidagi talabnoma olinganligi haqida u olingan kundan e’tiboran besh kun ichida soliq to‘lovchilarning konsolidatsiyalashgan guruhi </w:t>
      </w:r>
      <w:r w:rsidRPr="002F3E35">
        <w:rPr>
          <w:rFonts w:eastAsia="Times New Roman"/>
          <w:color w:val="000000"/>
          <w:lang w:val="en-US"/>
        </w:rPr>
        <w:t xml:space="preserve">ishtirokchilarini xabardor qilishi; </w:t>
      </w:r>
    </w:p>
    <w:p w14:paraId="503B27F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soliq organlari tomonidan soliq nazorati amalga oshirilishi hamda soliq to‘lovchilarning konsolidatsiyalashgan guruhi bo‘yicha foyda solig‘ini to‘lovchining majburiyatlari bajarilishi uchun zarur bo‘lgan hujjatlarni,</w:t>
      </w:r>
      <w:r w:rsidRPr="002F3E35">
        <w:rPr>
          <w:rFonts w:eastAsia="Times New Roman"/>
          <w:color w:val="000000"/>
          <w:lang w:val="en-US"/>
        </w:rPr>
        <w:t xml:space="preserve"> izohlarni va boshqa axborotni soliq to‘lovchilarning konsolidatsiyalashgan guruhi ishtirokchilaridan talab qilib olishi;</w:t>
      </w:r>
    </w:p>
    <w:p w14:paraId="0877F8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ushbu konsolidatsiyalashgan guruhni tashkil etish to‘g‘risidagi shartnomani ro‘yxatdan o‘tkazgan soliq organi tomonidan soliq nazor</w:t>
      </w:r>
      <w:r w:rsidRPr="002F3E35">
        <w:rPr>
          <w:rFonts w:eastAsia="Times New Roman"/>
          <w:color w:val="000000"/>
          <w:lang w:val="en-US"/>
        </w:rPr>
        <w:t>ati tadbirlari doirasida talab qilingan, soliq to‘lovchilarning konsolidatsiyalashgan guruhi bo‘yicha boshlang‘ich hujjatlarni, soliq hisobi registrlarini va boshqa axborotni taqdim etishi shart.</w:t>
      </w:r>
    </w:p>
    <w:p w14:paraId="7D8B100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tarkibid</w:t>
      </w:r>
      <w:r w:rsidRPr="002F3E35">
        <w:rPr>
          <w:rFonts w:eastAsia="Times New Roman"/>
          <w:color w:val="000000"/>
          <w:lang w:val="en-US"/>
        </w:rPr>
        <w:t>an bir yoki bir nechta yuridik shaxs chiqib ketgan taqdirda shu konsolidatsiyalashgan guruhning mas’ul ishtirokchisi:</w:t>
      </w:r>
    </w:p>
    <w:p w14:paraId="5AF2FC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to‘lovchilar konsolidatsiyalashgan guruhining foyda solig‘i bo‘yicha yuridik shaxslar konsolidatsiyalashgan guruh tarkibidan chiq</w:t>
      </w:r>
      <w:r w:rsidRPr="002F3E35">
        <w:rPr>
          <w:rFonts w:eastAsia="Times New Roman"/>
          <w:color w:val="000000"/>
          <w:lang w:val="en-US"/>
        </w:rPr>
        <w:t>ib ketgan soliq davri boshlanishidan soliq hisobiga tegishli o‘zgartishlar kiritishi;</w:t>
      </w:r>
    </w:p>
    <w:p w14:paraId="36C586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tugagan hisobot davrlari bo‘yicha foyda solig‘i yuzasidan bo‘nak va joriy to‘lovlarni qaytadan hisoblashni amalga oshirishi va hisobda turgan joyidagi soliq organiga s</w:t>
      </w:r>
      <w:r w:rsidRPr="002F3E35">
        <w:rPr>
          <w:rFonts w:eastAsia="Times New Roman"/>
          <w:color w:val="000000"/>
          <w:lang w:val="en-US"/>
        </w:rPr>
        <w:t xml:space="preserve">oliq to‘lovchilarning konsolidatsiyalashgan guruhi bo‘yicha foyda solig‘iga doir aniqlashtirilgan soliq hisobotini taqdim etishi shart. </w:t>
      </w:r>
    </w:p>
    <w:p w14:paraId="52CA05C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mas’ul ishtirokchisi o‘ziga berilgan vakolatlar doirasida soliq to‘</w:t>
      </w:r>
      <w:r w:rsidRPr="002F3E35">
        <w:rPr>
          <w:rFonts w:eastAsia="Times New Roman"/>
          <w:color w:val="000000"/>
          <w:lang w:val="en-US"/>
        </w:rPr>
        <w:t>lovchining ushbu Kodeksda nazarda tutilgan boshqa huquqlariga ega bo‘ladi va uning zimmasida boshqa majburiyatlar ham bo‘ladi.</w:t>
      </w:r>
    </w:p>
    <w:p w14:paraId="2B4DA8B2" w14:textId="77777777" w:rsidR="00000000" w:rsidRPr="002F3E35" w:rsidRDefault="00F75B73">
      <w:pPr>
        <w:shd w:val="clear" w:color="auto" w:fill="FFFFFF"/>
        <w:ind w:firstLine="851"/>
        <w:jc w:val="both"/>
        <w:divId w:val="10644271"/>
        <w:rPr>
          <w:rFonts w:eastAsia="Times New Roman"/>
          <w:b/>
          <w:bCs/>
          <w:color w:val="000080"/>
          <w:lang w:val="en-US"/>
        </w:rPr>
      </w:pPr>
      <w:r w:rsidRPr="002F3E35">
        <w:rPr>
          <w:rFonts w:eastAsia="Times New Roman"/>
          <w:b/>
          <w:bCs/>
          <w:color w:val="000080"/>
          <w:lang w:val="en-US"/>
        </w:rPr>
        <w:t xml:space="preserve">68-modda. Soliq to‘lovchilarning konsolidatsiyalashgan guruhi faoliyatini tugatish </w:t>
      </w:r>
    </w:p>
    <w:p w14:paraId="5D4D8DF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to‘lovchilarning konsolidatsiyalashgan </w:t>
      </w:r>
      <w:r w:rsidRPr="002F3E35">
        <w:rPr>
          <w:rFonts w:eastAsia="Times New Roman"/>
          <w:color w:val="000000"/>
          <w:lang w:val="en-US"/>
        </w:rPr>
        <w:t>guruhi quyidagi holatlardan hech bo‘lmaganda bittasi mavjud bo‘lgan taqdirda faoliyatini tugatadi:</w:t>
      </w:r>
    </w:p>
    <w:p w14:paraId="034C9D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to‘lovchilarning konsolidatsiyalashgan guruhini tashkil etish to‘g‘risidagi shartnomaning amal qilish muddati tugaganda;</w:t>
      </w:r>
    </w:p>
    <w:p w14:paraId="2D40C7E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taraflarning kelishuviga</w:t>
      </w:r>
      <w:r w:rsidRPr="002F3E35">
        <w:rPr>
          <w:rFonts w:eastAsia="Times New Roman"/>
          <w:color w:val="000000"/>
          <w:lang w:val="en-US"/>
        </w:rPr>
        <w:t xml:space="preserve"> ko‘ra soliq to‘lovchilarning konsolidatsiyalashgan guruhini tashkil etish to‘g‘risidagi shartnoma bekor qilinganda;</w:t>
      </w:r>
    </w:p>
    <w:p w14:paraId="29429A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to‘lovchilarning konsolidatsiyalashgan guruhini tashkil etish to‘g‘risidagi shartnomani haqiqiy emas deb topish to‘g‘risidagi sudn</w:t>
      </w:r>
      <w:r w:rsidRPr="002F3E35">
        <w:rPr>
          <w:rFonts w:eastAsia="Times New Roman"/>
          <w:color w:val="000000"/>
          <w:lang w:val="en-US"/>
        </w:rPr>
        <w:t>ing qarori qonuniy kuchga kirganda;</w:t>
      </w:r>
    </w:p>
    <w:p w14:paraId="7B35C0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soliq to‘lovchilarning konsolidatsiyalashgan guruhini tashkil etish to‘g‘risidagi shartnomani uning ishtirokchilari tarkibi o‘zgarishi munosabati bilan o‘zgartirish to‘g‘risidagi bitim belgilangan muddatlarda soliq or</w:t>
      </w:r>
      <w:r w:rsidRPr="002F3E35">
        <w:rPr>
          <w:rFonts w:eastAsia="Times New Roman"/>
          <w:color w:val="000000"/>
          <w:lang w:val="en-US"/>
        </w:rPr>
        <w:t>ganiga taqdim etilmaganda;</w:t>
      </w:r>
    </w:p>
    <w:p w14:paraId="582442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5) soliq to‘lovchilar konsolidatsiyalashgan guruhining mas’ul ishtirokchisi qayta tashkil etilganda (bundan qayta o‘zgartirish mustasno) yoki tugatilganda;</w:t>
      </w:r>
    </w:p>
    <w:p w14:paraId="02137E5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qonunchilikka muvofiq soliq to‘lovchilar konsolidatsiyalashgan guruhin</w:t>
      </w:r>
      <w:r w:rsidRPr="002F3E35">
        <w:rPr>
          <w:rFonts w:eastAsia="Times New Roman"/>
          <w:color w:val="000000"/>
          <w:lang w:val="en-US"/>
        </w:rPr>
        <w:t>ing mas’ul ishtirokchisiga nisbatan to‘lovga qobiliyatsizlik to‘g‘risida ish yuritish qo‘zg‘atilganda;</w:t>
      </w:r>
    </w:p>
    <w:p w14:paraId="40E2E0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7) soliq to‘lovchilar konsolidatsiyalashgan guruhining mas’ul ishtirokchisi ushbu Kodeksning </w:t>
      </w:r>
      <w:hyperlink r:id="rId124" w:anchor="-4676450" w:history="1">
        <w:r w:rsidRPr="002F3E35">
          <w:rPr>
            <w:rFonts w:eastAsia="Times New Roman"/>
            <w:color w:val="008080"/>
            <w:lang w:val="en-US"/>
          </w:rPr>
          <w:t>62</w:t>
        </w:r>
        <w:r w:rsidRPr="002F3E35">
          <w:rPr>
            <w:rFonts w:eastAsia="Times New Roman"/>
            <w:color w:val="008080"/>
            <w:lang w:val="en-US"/>
          </w:rPr>
          <w:t>-moddasida</w:t>
        </w:r>
      </w:hyperlink>
      <w:r w:rsidRPr="002F3E35">
        <w:rPr>
          <w:rFonts w:eastAsia="Times New Roman"/>
          <w:color w:val="000000"/>
          <w:lang w:val="en-US"/>
        </w:rPr>
        <w:t xml:space="preserve"> nazarda tutilgan shartlarga muvofiq kelmaganda;</w:t>
      </w:r>
    </w:p>
    <w:p w14:paraId="5ACC0D0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8) soliq to‘lovchilarning konsolidatsiyalashgan guruhini tashkil etish to‘g‘risidagi shartnomaga majburiy o‘zgartishlarni kiritishdan bo‘yin tovlaganda.</w:t>
      </w:r>
    </w:p>
    <w:p w14:paraId="611CDE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w:t>
      </w:r>
      <w:r w:rsidRPr="002F3E35">
        <w:rPr>
          <w:rFonts w:eastAsia="Times New Roman"/>
          <w:color w:val="000000"/>
          <w:lang w:val="en-US"/>
        </w:rPr>
        <w:t xml:space="preserve"> guruhi ishtirokchisi bo‘lgan yuridik shaxsning ustav fondidagi (ustav kapitalidagi) aksiyalarni (ulushlarni) ushbu Kodeks 62-moddasining </w:t>
      </w:r>
      <w:hyperlink r:id="rId125" w:anchor="-4676458" w:history="1">
        <w:r w:rsidRPr="002F3E35">
          <w:rPr>
            <w:rFonts w:eastAsia="Times New Roman"/>
            <w:color w:val="008080"/>
            <w:lang w:val="en-US"/>
          </w:rPr>
          <w:t>uchinchi qismida</w:t>
        </w:r>
      </w:hyperlink>
      <w:r w:rsidRPr="002F3E35">
        <w:rPr>
          <w:rFonts w:eastAsia="Times New Roman"/>
          <w:color w:val="000000"/>
          <w:lang w:val="en-US"/>
        </w:rPr>
        <w:t xml:space="preserve"> nazarda tutilgan shartlarning buzilishiga o</w:t>
      </w:r>
      <w:r w:rsidRPr="002F3E35">
        <w:rPr>
          <w:rFonts w:eastAsia="Times New Roman"/>
          <w:color w:val="000000"/>
          <w:lang w:val="en-US"/>
        </w:rPr>
        <w:t>lib kelmaydigan xarid qilish yoki sotish soliq to‘lovchilarning konsolidatsiyalashgan guruhi faoliyatini tugatishga sabab bo‘lmaydi.</w:t>
      </w:r>
    </w:p>
    <w:p w14:paraId="2B7E58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birinchi qismining </w:t>
      </w:r>
      <w:hyperlink r:id="rId126" w:anchor="-4676865" w:history="1">
        <w:r w:rsidRPr="002F3E35">
          <w:rPr>
            <w:rFonts w:eastAsia="Times New Roman"/>
            <w:color w:val="008080"/>
            <w:lang w:val="en-US"/>
          </w:rPr>
          <w:t>2-bandida</w:t>
        </w:r>
      </w:hyperlink>
      <w:r w:rsidRPr="002F3E35">
        <w:rPr>
          <w:rFonts w:eastAsia="Times New Roman"/>
          <w:color w:val="000000"/>
          <w:lang w:val="en-US"/>
        </w:rPr>
        <w:t xml:space="preserve"> ko‘rsatilgan holat mavju</w:t>
      </w:r>
      <w:r w:rsidRPr="002F3E35">
        <w:rPr>
          <w:rFonts w:eastAsia="Times New Roman"/>
          <w:color w:val="000000"/>
          <w:lang w:val="en-US"/>
        </w:rPr>
        <w:t>d bo‘lganda, soliq to‘lovchilar konsolidatsiyalashgan guruhining mas’ul ishtirokchisi ushbu guruhni tuzish to‘g‘risidagi shartnomani ro‘yxatdan o‘tkazgan soliq organiga uning faoliyatini tugatish to‘g‘risidagi, konsolidatsiyalashgan guruh ishtirokchilari b</w:t>
      </w:r>
      <w:r w:rsidRPr="002F3E35">
        <w:rPr>
          <w:rFonts w:eastAsia="Times New Roman"/>
          <w:color w:val="000000"/>
          <w:lang w:val="en-US"/>
        </w:rPr>
        <w:t>o‘lgan barcha yuridik shaxslarning vakolatli vakillari tomonidan imzolangan qarorni yuborishi shart. Bunday qaror ko‘rsatilgan soliq organiga qaror qabul qilingan kundan e’tiboran besh kundan kechiktirmay yuboriladi.</w:t>
      </w:r>
    </w:p>
    <w:p w14:paraId="2908D7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birinchi qismining </w:t>
      </w:r>
      <w:hyperlink r:id="rId127" w:anchor="-4676864" w:history="1">
        <w:r w:rsidRPr="002F3E35">
          <w:rPr>
            <w:rFonts w:eastAsia="Times New Roman"/>
            <w:color w:val="008080"/>
            <w:lang w:val="en-US"/>
          </w:rPr>
          <w:t>1</w:t>
        </w:r>
      </w:hyperlink>
      <w:r w:rsidRPr="002F3E35">
        <w:rPr>
          <w:rFonts w:eastAsia="Times New Roman"/>
          <w:color w:val="000000"/>
          <w:lang w:val="en-US"/>
        </w:rPr>
        <w:t xml:space="preserve">, </w:t>
      </w:r>
      <w:hyperlink r:id="rId128" w:anchor="-4676866" w:history="1">
        <w:r w:rsidRPr="002F3E35">
          <w:rPr>
            <w:rFonts w:eastAsia="Times New Roman"/>
            <w:color w:val="008080"/>
            <w:lang w:val="en-US"/>
          </w:rPr>
          <w:t xml:space="preserve">3 — 7-bandlarida </w:t>
        </w:r>
      </w:hyperlink>
      <w:r w:rsidRPr="002F3E35">
        <w:rPr>
          <w:rFonts w:eastAsia="Times New Roman"/>
          <w:color w:val="000000"/>
          <w:lang w:val="en-US"/>
        </w:rPr>
        <w:t>ko‘rsatilgan holatlar mavjud bo‘lganda, soliq to‘lovchilar konsolidatsiyalashgan guruhini</w:t>
      </w:r>
      <w:r w:rsidRPr="002F3E35">
        <w:rPr>
          <w:rFonts w:eastAsia="Times New Roman"/>
          <w:color w:val="000000"/>
          <w:lang w:val="en-US"/>
        </w:rPr>
        <w:t>ng mas’ul ishtirokchisi ushbu guruhni tuzish to‘g‘risidagi shartnomani ro‘yxatdan o‘tkazgan soliq organiga bunday holatlar yuzaga kelgan sanani ko‘rsatgan holda bildirish xati yuborishi shart. Bunday bildirish ixtiyoriy shaklda tuziladi va mazkur soliq org</w:t>
      </w:r>
      <w:r w:rsidRPr="002F3E35">
        <w:rPr>
          <w:rFonts w:eastAsia="Times New Roman"/>
          <w:color w:val="000000"/>
          <w:lang w:val="en-US"/>
        </w:rPr>
        <w:t>aniga tegishli holat yuzaga kelgan kundan e’tiboran besh kundan kechiktirmay yuboriladi.</w:t>
      </w:r>
    </w:p>
    <w:p w14:paraId="533CD20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organi ushbu moddaning </w:t>
      </w:r>
      <w:hyperlink r:id="rId129" w:anchor="-4676877" w:history="1">
        <w:r w:rsidRPr="002F3E35">
          <w:rPr>
            <w:rFonts w:eastAsia="Times New Roman"/>
            <w:color w:val="008080"/>
            <w:lang w:val="en-US"/>
          </w:rPr>
          <w:t>uchinchi</w:t>
        </w:r>
      </w:hyperlink>
      <w:r w:rsidRPr="002F3E35">
        <w:rPr>
          <w:rFonts w:eastAsia="Times New Roman"/>
          <w:color w:val="000000"/>
          <w:lang w:val="en-US"/>
        </w:rPr>
        <w:t xml:space="preserve"> yoki </w:t>
      </w:r>
      <w:hyperlink r:id="rId130" w:anchor="-4676879" w:history="1">
        <w:r w:rsidRPr="002F3E35">
          <w:rPr>
            <w:rFonts w:eastAsia="Times New Roman"/>
            <w:color w:val="008080"/>
            <w:lang w:val="en-US"/>
          </w:rPr>
          <w:t>to‘rtinc</w:t>
        </w:r>
        <w:r w:rsidRPr="002F3E35">
          <w:rPr>
            <w:rFonts w:eastAsia="Times New Roman"/>
            <w:color w:val="008080"/>
            <w:lang w:val="en-US"/>
          </w:rPr>
          <w:t>hi qismlarida</w:t>
        </w:r>
      </w:hyperlink>
      <w:r w:rsidRPr="002F3E35">
        <w:rPr>
          <w:rFonts w:eastAsia="Times New Roman"/>
          <w:color w:val="000000"/>
          <w:lang w:val="en-US"/>
        </w:rPr>
        <w:t xml:space="preserve"> ko‘rsatilgan hujjatlar olingan sanadan e’tiboran besh kun ichida soliq to‘lovchilarning konsolidatsiyalashgan guruhi faoliyati tugatilganligi haqidagi axborotni soliq to‘lovchilarning konsolidatsiyalashgan guruhi ishtirokchilari bo‘lgan yurid</w:t>
      </w:r>
      <w:r w:rsidRPr="002F3E35">
        <w:rPr>
          <w:rFonts w:eastAsia="Times New Roman"/>
          <w:color w:val="000000"/>
          <w:lang w:val="en-US"/>
        </w:rPr>
        <w:t>ik shaxslar joylashgan yerdagi soliq organlariga yuboradi.</w:t>
      </w:r>
    </w:p>
    <w:p w14:paraId="5F522C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to‘lovchilarning konsolidatsiyalashgan guruhi, agar ushbu Kodeksda boshqacha qoida nazarda tutilmagan bo‘lsa, ushbu moddaning </w:t>
      </w:r>
      <w:hyperlink r:id="rId131" w:anchor="-4676863" w:history="1">
        <w:r w:rsidRPr="002F3E35">
          <w:rPr>
            <w:rFonts w:eastAsia="Times New Roman"/>
            <w:color w:val="008080"/>
            <w:lang w:val="en-US"/>
          </w:rPr>
          <w:t>birinch</w:t>
        </w:r>
        <w:r w:rsidRPr="002F3E35">
          <w:rPr>
            <w:rFonts w:eastAsia="Times New Roman"/>
            <w:color w:val="008080"/>
            <w:lang w:val="en-US"/>
          </w:rPr>
          <w:t>i qismida</w:t>
        </w:r>
      </w:hyperlink>
      <w:r w:rsidRPr="002F3E35">
        <w:rPr>
          <w:rFonts w:eastAsia="Times New Roman"/>
          <w:color w:val="000000"/>
          <w:lang w:val="en-US"/>
        </w:rPr>
        <w:t xml:space="preserve"> ko‘rsatilgan holatlar yuzaga kelgan yildan keyingi kalendar yilning birinchi kunidan e’tiboran faoliyatini tugatadi.</w:t>
      </w:r>
    </w:p>
    <w:p w14:paraId="6E75F88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birinchi qismining </w:t>
      </w:r>
      <w:hyperlink r:id="rId132" w:anchor="-4676866" w:history="1">
        <w:r w:rsidRPr="002F3E35">
          <w:rPr>
            <w:rFonts w:eastAsia="Times New Roman"/>
            <w:color w:val="008080"/>
            <w:lang w:val="en-US"/>
          </w:rPr>
          <w:t>3-bandida</w:t>
        </w:r>
      </w:hyperlink>
      <w:r w:rsidRPr="002F3E35">
        <w:rPr>
          <w:rFonts w:eastAsia="Times New Roman"/>
          <w:color w:val="000000"/>
          <w:lang w:val="en-US"/>
        </w:rPr>
        <w:t xml:space="preserve"> nazarda tutilgan asos mavjud b</w:t>
      </w:r>
      <w:r w:rsidRPr="002F3E35">
        <w:rPr>
          <w:rFonts w:eastAsia="Times New Roman"/>
          <w:color w:val="000000"/>
          <w:lang w:val="en-US"/>
        </w:rPr>
        <w:t>o‘lgan taqdirda, soliq to‘lovchilarning konsolidatsiyalashgan guruhi foyda solig‘i bo‘yicha sudning ko‘rsatilgan qarori qonuniy kuchga kirgan soliq davrining birinchi kunidan e’tiboran faoliyatini tugatadi.</w:t>
      </w:r>
    </w:p>
    <w:p w14:paraId="3ECBB9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birinchi qismining </w:t>
      </w:r>
      <w:hyperlink r:id="rId133" w:anchor="-4676869" w:history="1">
        <w:r w:rsidRPr="002F3E35">
          <w:rPr>
            <w:rFonts w:eastAsia="Times New Roman"/>
            <w:color w:val="008080"/>
            <w:lang w:val="en-US"/>
          </w:rPr>
          <w:t>4-bandida</w:t>
        </w:r>
      </w:hyperlink>
      <w:r w:rsidRPr="002F3E35">
        <w:rPr>
          <w:rFonts w:eastAsia="Times New Roman"/>
          <w:color w:val="000000"/>
          <w:lang w:val="en-US"/>
        </w:rPr>
        <w:t xml:space="preserve"> nazarda tutilgan asos mavjud bo‘lgan taqdirda, soliq to‘lovchilarning konsolidatsiyalashgan guruhi foyda solig‘i bo‘yicha ushbu Kodeksning </w:t>
      </w:r>
      <w:hyperlink r:id="rId134" w:anchor="-4676673" w:history="1">
        <w:r w:rsidRPr="002F3E35">
          <w:rPr>
            <w:rFonts w:eastAsia="Times New Roman"/>
            <w:color w:val="008080"/>
            <w:lang w:val="en-US"/>
          </w:rPr>
          <w:t>65-moddas</w:t>
        </w:r>
        <w:r w:rsidRPr="002F3E35">
          <w:rPr>
            <w:rFonts w:eastAsia="Times New Roman"/>
            <w:color w:val="008080"/>
            <w:lang w:val="en-US"/>
          </w:rPr>
          <w:t xml:space="preserve">ida </w:t>
        </w:r>
      </w:hyperlink>
      <w:r w:rsidRPr="002F3E35">
        <w:rPr>
          <w:rFonts w:eastAsia="Times New Roman"/>
          <w:color w:val="000000"/>
          <w:lang w:val="en-US"/>
        </w:rPr>
        <w:t>belgilangan shart qaysi soliq davrida buzilgan bo‘lsa, o‘sha soliq davrining birinchi kunidan e’tiboran faoliyatini tugatadi.</w:t>
      </w:r>
    </w:p>
    <w:p w14:paraId="28A9323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birinchi qismining </w:t>
      </w:r>
      <w:hyperlink r:id="rId135" w:anchor="-4676870" w:history="1">
        <w:r w:rsidRPr="002F3E35">
          <w:rPr>
            <w:rFonts w:eastAsia="Times New Roman"/>
            <w:color w:val="008080"/>
            <w:lang w:val="en-US"/>
          </w:rPr>
          <w:t>5</w:t>
        </w:r>
      </w:hyperlink>
      <w:r w:rsidRPr="002F3E35">
        <w:rPr>
          <w:rFonts w:eastAsia="Times New Roman"/>
          <w:color w:val="000000"/>
          <w:lang w:val="en-US"/>
        </w:rPr>
        <w:t xml:space="preserve">, </w:t>
      </w:r>
      <w:hyperlink r:id="rId136" w:anchor="-4676871" w:history="1">
        <w:r w:rsidRPr="002F3E35">
          <w:rPr>
            <w:rFonts w:eastAsia="Times New Roman"/>
            <w:color w:val="008080"/>
            <w:lang w:val="en-US"/>
          </w:rPr>
          <w:t>6</w:t>
        </w:r>
      </w:hyperlink>
      <w:r w:rsidRPr="002F3E35">
        <w:rPr>
          <w:rFonts w:eastAsia="Times New Roman"/>
          <w:color w:val="000000"/>
          <w:lang w:val="en-US"/>
        </w:rPr>
        <w:t xml:space="preserve"> yoki </w:t>
      </w:r>
      <w:hyperlink r:id="rId137" w:anchor="-4676872" w:history="1">
        <w:r w:rsidRPr="002F3E35">
          <w:rPr>
            <w:rFonts w:eastAsia="Times New Roman"/>
            <w:color w:val="008080"/>
            <w:lang w:val="en-US"/>
          </w:rPr>
          <w:t>7-bandlarida</w:t>
        </w:r>
      </w:hyperlink>
      <w:r w:rsidRPr="002F3E35">
        <w:rPr>
          <w:rFonts w:eastAsia="Times New Roman"/>
          <w:color w:val="000000"/>
          <w:lang w:val="en-US"/>
        </w:rPr>
        <w:t xml:space="preserve"> nazarda tutilgan asos mavjud bo‘lgan taqdirda, soliq to‘lovchilarning konsolidatsiyalashgan guruhi tegishli holat yuzaga kelgan kalendar yilning birinchi </w:t>
      </w:r>
      <w:r w:rsidRPr="002F3E35">
        <w:rPr>
          <w:rFonts w:eastAsia="Times New Roman"/>
          <w:color w:val="000000"/>
          <w:lang w:val="en-US"/>
        </w:rPr>
        <w:t>kunidan e’tiboran faoliyatini tugatadi.</w:t>
      </w:r>
    </w:p>
    <w:p w14:paraId="7DF8FFE9" w14:textId="77777777" w:rsidR="00000000" w:rsidRPr="002F3E35" w:rsidRDefault="00F75B73">
      <w:pPr>
        <w:shd w:val="clear" w:color="auto" w:fill="FFFFFF"/>
        <w:jc w:val="center"/>
        <w:divId w:val="2143573845"/>
        <w:rPr>
          <w:rFonts w:eastAsia="Times New Roman"/>
          <w:b/>
          <w:bCs/>
          <w:color w:val="000080"/>
          <w:lang w:val="en-US"/>
        </w:rPr>
      </w:pPr>
      <w:r w:rsidRPr="002F3E35">
        <w:rPr>
          <w:rFonts w:eastAsia="Times New Roman"/>
          <w:b/>
          <w:bCs/>
          <w:color w:val="000080"/>
          <w:lang w:val="en-US"/>
        </w:rPr>
        <w:t>6-bob. Soliqlarning elementlari</w:t>
      </w:r>
    </w:p>
    <w:p w14:paraId="547E7EDC" w14:textId="77777777" w:rsidR="00000000" w:rsidRPr="002F3E35" w:rsidRDefault="00F75B73">
      <w:pPr>
        <w:shd w:val="clear" w:color="auto" w:fill="FFFFFF"/>
        <w:ind w:firstLine="851"/>
        <w:jc w:val="both"/>
        <w:divId w:val="1838576094"/>
        <w:rPr>
          <w:rFonts w:eastAsia="Times New Roman"/>
          <w:b/>
          <w:bCs/>
          <w:color w:val="000080"/>
          <w:lang w:val="en-US"/>
        </w:rPr>
      </w:pPr>
      <w:r w:rsidRPr="002F3E35">
        <w:rPr>
          <w:rFonts w:eastAsia="Times New Roman"/>
          <w:b/>
          <w:bCs/>
          <w:color w:val="000080"/>
          <w:lang w:val="en-US"/>
        </w:rPr>
        <w:t>69-modda. Soliqlarning elementlari</w:t>
      </w:r>
    </w:p>
    <w:p w14:paraId="13D5A9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qonunchilikda soliqning barcha elementlari aniqlab qo‘yilgan taqdirdagina ushbu soliq belgilangan deb hisoblanadi.</w:t>
      </w:r>
    </w:p>
    <w:p w14:paraId="06D246F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Bunday soliq e</w:t>
      </w:r>
      <w:r w:rsidRPr="002F3E35">
        <w:rPr>
          <w:rFonts w:eastAsia="Times New Roman"/>
          <w:color w:val="000000"/>
          <w:lang w:val="en-US"/>
        </w:rPr>
        <w:t>lementlariga quyidagilar kiradi:</w:t>
      </w:r>
    </w:p>
    <w:p w14:paraId="4BFA4A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soliq solish obyekti;</w:t>
      </w:r>
    </w:p>
    <w:p w14:paraId="5BFC7A4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bazasi;</w:t>
      </w:r>
    </w:p>
    <w:p w14:paraId="7FEB34F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stavkasi;</w:t>
      </w:r>
    </w:p>
    <w:p w14:paraId="7D5C567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soliq davri;</w:t>
      </w:r>
    </w:p>
    <w:p w14:paraId="5A6D6EE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soliqni hisoblab chiqarish tartibi;</w:t>
      </w:r>
    </w:p>
    <w:p w14:paraId="3343F7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6) soliq hisobotini taqdim etish tartibi;</w:t>
      </w:r>
    </w:p>
    <w:p w14:paraId="516A4A0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7) soliqni to‘lash tartibi.</w:t>
      </w:r>
    </w:p>
    <w:p w14:paraId="75A5C16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belgilashda soliq imtiyozlari</w:t>
      </w:r>
      <w:r w:rsidRPr="002F3E35">
        <w:rPr>
          <w:rFonts w:eastAsia="Times New Roman"/>
          <w:color w:val="000000"/>
          <w:lang w:val="en-US"/>
        </w:rPr>
        <w:t xml:space="preserve"> va ularning qo‘llanilishi uchun asoslar nazarda tutilishi mumkin.</w:t>
      </w:r>
    </w:p>
    <w:p w14:paraId="72F8AF34" w14:textId="77777777" w:rsidR="00000000" w:rsidRPr="002F3E35" w:rsidRDefault="00F75B73">
      <w:pPr>
        <w:shd w:val="clear" w:color="auto" w:fill="FFFFFF"/>
        <w:ind w:firstLine="851"/>
        <w:jc w:val="both"/>
        <w:divId w:val="1981575096"/>
        <w:rPr>
          <w:rFonts w:eastAsia="Times New Roman"/>
          <w:b/>
          <w:bCs/>
          <w:color w:val="000080"/>
          <w:lang w:val="en-US"/>
        </w:rPr>
      </w:pPr>
      <w:r w:rsidRPr="002F3E35">
        <w:rPr>
          <w:rFonts w:eastAsia="Times New Roman"/>
          <w:b/>
          <w:bCs/>
          <w:color w:val="000080"/>
          <w:lang w:val="en-US"/>
        </w:rPr>
        <w:t>70-modda. Soliq solish obyekti</w:t>
      </w:r>
    </w:p>
    <w:p w14:paraId="49665F9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obyekti mol-mulk, harakat, harakat natijasi yoki qiymat, miqdoriy yoki fizik xususiyatga ega bo‘lgan boshqa holat bo‘lib, u mavjud bo‘lganda soli</w:t>
      </w:r>
      <w:r w:rsidRPr="002F3E35">
        <w:rPr>
          <w:rFonts w:eastAsia="Times New Roman"/>
          <w:color w:val="000000"/>
          <w:lang w:val="en-US"/>
        </w:rPr>
        <w:t xml:space="preserve">q to‘g‘risidagi qonunchilik soliq to‘lovchida soliq majburiyatini vujudga keltiradi. </w:t>
      </w:r>
    </w:p>
    <w:p w14:paraId="776E0DE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Har bir soliq ushbu Kodeksning Maxsus qismiga muvofiq belgilanadigan mustaqil soliq solish obyektiga ega bo‘ladi.</w:t>
      </w:r>
    </w:p>
    <w:p w14:paraId="54174B67" w14:textId="77777777" w:rsidR="00000000" w:rsidRPr="002F3E35" w:rsidRDefault="00F75B73">
      <w:pPr>
        <w:shd w:val="clear" w:color="auto" w:fill="FFFFFF"/>
        <w:ind w:firstLine="851"/>
        <w:jc w:val="both"/>
        <w:divId w:val="406731203"/>
        <w:rPr>
          <w:rFonts w:eastAsia="Times New Roman"/>
          <w:b/>
          <w:bCs/>
          <w:color w:val="000080"/>
          <w:lang w:val="en-US"/>
        </w:rPr>
      </w:pPr>
      <w:r w:rsidRPr="002F3E35">
        <w:rPr>
          <w:rFonts w:eastAsia="Times New Roman"/>
          <w:b/>
          <w:bCs/>
          <w:color w:val="000080"/>
          <w:lang w:val="en-US"/>
        </w:rPr>
        <w:t>71-modda. Soliq bazasi</w:t>
      </w:r>
    </w:p>
    <w:p w14:paraId="1CB4802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bazasi soliq solish obyekti</w:t>
      </w:r>
      <w:r w:rsidRPr="002F3E35">
        <w:rPr>
          <w:rFonts w:eastAsia="Times New Roman"/>
          <w:color w:val="000000"/>
          <w:lang w:val="en-US"/>
        </w:rPr>
        <w:t>ning qiymat, fizik yoki boshqa xususiyatini ifodalaydi.</w:t>
      </w:r>
    </w:p>
    <w:p w14:paraId="53A5AB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Har bir soliq uchun soliq bazasi va uni aniqlash tartibi ushbu Kodeks bilan belgilanadi.</w:t>
      </w:r>
    </w:p>
    <w:p w14:paraId="15B59681" w14:textId="77777777" w:rsidR="00000000" w:rsidRPr="002F3E35" w:rsidRDefault="00F75B73">
      <w:pPr>
        <w:shd w:val="clear" w:color="auto" w:fill="FFFFFF"/>
        <w:ind w:firstLine="851"/>
        <w:jc w:val="both"/>
        <w:divId w:val="194849043"/>
        <w:rPr>
          <w:rFonts w:eastAsia="Times New Roman"/>
          <w:b/>
          <w:bCs/>
          <w:color w:val="000080"/>
          <w:lang w:val="en-US"/>
        </w:rPr>
      </w:pPr>
      <w:r w:rsidRPr="002F3E35">
        <w:rPr>
          <w:rFonts w:eastAsia="Times New Roman"/>
          <w:b/>
          <w:bCs/>
          <w:color w:val="000080"/>
          <w:lang w:val="en-US"/>
        </w:rPr>
        <w:t>72-modda. Soliq stavkasi</w:t>
      </w:r>
    </w:p>
    <w:p w14:paraId="725B9EF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stavkasi soliq bazasining o‘lchov birligiga nisbatan hisoblanadigan soliqning fo</w:t>
      </w:r>
      <w:r w:rsidRPr="002F3E35">
        <w:rPr>
          <w:rFonts w:eastAsia="Times New Roman"/>
          <w:color w:val="000000"/>
          <w:lang w:val="en-US"/>
        </w:rPr>
        <w:t>izlardagi yoki mutlaq summadagi miqdorini ifodalaydi.</w:t>
      </w:r>
    </w:p>
    <w:p w14:paraId="3FEF3E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stavkalari ushbu Kodeks bilan belgilanadi. Aksiz solig‘ining stavkalari, mahsulot narxi dinamikasidan va uni realizatsiya qilish, shu jumladan import qilish hajmidan kelib chiqib, O‘zbekiston Respublikasi Prezidentining qarorlari bilan yil davomida q</w:t>
      </w:r>
      <w:r w:rsidRPr="002F3E35">
        <w:rPr>
          <w:rFonts w:eastAsia="Times New Roman"/>
          <w:color w:val="000000"/>
          <w:lang w:val="en-US"/>
        </w:rPr>
        <w:t>ayta ko‘rib chiqilishi mumkin.</w:t>
      </w:r>
    </w:p>
    <w:p w14:paraId="58465849" w14:textId="77777777" w:rsidR="00000000" w:rsidRPr="002F3E35" w:rsidRDefault="00F75B73">
      <w:pPr>
        <w:shd w:val="clear" w:color="auto" w:fill="FFFFFF"/>
        <w:ind w:firstLine="851"/>
        <w:jc w:val="both"/>
        <w:divId w:val="1080297865"/>
        <w:rPr>
          <w:rFonts w:eastAsia="Times New Roman"/>
          <w:b/>
          <w:bCs/>
          <w:color w:val="000080"/>
          <w:lang w:val="en-US"/>
        </w:rPr>
      </w:pPr>
      <w:r w:rsidRPr="002F3E35">
        <w:rPr>
          <w:rFonts w:eastAsia="Times New Roman"/>
          <w:b/>
          <w:bCs/>
          <w:color w:val="000080"/>
          <w:lang w:val="en-US"/>
        </w:rPr>
        <w:t>73-modda. Soliq davri</w:t>
      </w:r>
    </w:p>
    <w:p w14:paraId="1DB5C5E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davri deganda tugagandan keyin soliq bazasi aniqlanadigan hamda to‘lanishi lozim bo‘lgan soliq summasi hisoblab chiqariladigan kalendar yil yoki boshqa davr tushuniladi.</w:t>
      </w:r>
    </w:p>
    <w:p w14:paraId="61752F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davri bir necha hisob</w:t>
      </w:r>
      <w:r w:rsidRPr="002F3E35">
        <w:rPr>
          <w:rFonts w:eastAsia="Times New Roman"/>
          <w:color w:val="000000"/>
          <w:lang w:val="en-US"/>
        </w:rPr>
        <w:t>ot davrlaridan iborat bo‘lishi mumkin.</w:t>
      </w:r>
    </w:p>
    <w:p w14:paraId="679983F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Kalendar yil soliq davri hisoblanadigan soliqlarga nisbatan ushbu qismning qoidalari mazkur moddaning </w:t>
      </w:r>
      <w:hyperlink r:id="rId138" w:anchor="-4676914" w:history="1">
        <w:r w:rsidRPr="002F3E35">
          <w:rPr>
            <w:rFonts w:eastAsia="Times New Roman"/>
            <w:color w:val="008080"/>
            <w:lang w:val="en-US"/>
          </w:rPr>
          <w:t>to‘rtinchi — o‘ninchi qismlarida</w:t>
        </w:r>
      </w:hyperlink>
      <w:r w:rsidRPr="002F3E35">
        <w:rPr>
          <w:rFonts w:eastAsia="Times New Roman"/>
          <w:color w:val="000000"/>
          <w:lang w:val="en-US"/>
        </w:rPr>
        <w:t xml:space="preserve"> </w:t>
      </w:r>
      <w:r w:rsidRPr="002F3E35">
        <w:rPr>
          <w:rFonts w:eastAsia="Times New Roman"/>
          <w:color w:val="000000"/>
          <w:lang w:val="en-US"/>
        </w:rPr>
        <w:t>nazarda tutilgan xususiyatlarni hisobga olgan holda qo‘llaniladi.</w:t>
      </w:r>
    </w:p>
    <w:p w14:paraId="0768A0E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yuridik shaxs kalendar yil boshlanganidan keyin, lekin shu yilning 1-dekabriga qadar tashkil etilgan bo‘lsa, uning uchun u tashkil etilgan kundan e’tiboran shu yilning oxiriga qadar bo‘</w:t>
      </w:r>
      <w:r w:rsidRPr="002F3E35">
        <w:rPr>
          <w:rFonts w:eastAsia="Times New Roman"/>
          <w:color w:val="000000"/>
          <w:lang w:val="en-US"/>
        </w:rPr>
        <w:t>lgan davr birinchi soliq davri deb e’tirof etiladi.</w:t>
      </w:r>
    </w:p>
    <w:p w14:paraId="53F28A2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yuridik shaxs 1-dekabrdan 31-dekabrga qadar bo‘lgan davrda tashkil etilgan bo‘lsa, tashkil etilgan kundan e’tiboran tashkil etilgan yildan keyingi kalendar yilning oxirigacha bo‘lgan davr uning uchun</w:t>
      </w:r>
      <w:r w:rsidRPr="002F3E35">
        <w:rPr>
          <w:rFonts w:eastAsia="Times New Roman"/>
          <w:color w:val="000000"/>
          <w:lang w:val="en-US"/>
        </w:rPr>
        <w:t xml:space="preserve"> birinchi soliq davri deb e’tirof etiladi. Bunda yuridik shaxs davlat ro‘yxatidan o‘tkazilgan kun u tashkil etilgan kun deb e’tirof etiladi.</w:t>
      </w:r>
    </w:p>
    <w:p w14:paraId="1AAABCC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139" w:anchor="-4676914" w:history="1">
        <w:r w:rsidRPr="002F3E35">
          <w:rPr>
            <w:rFonts w:eastAsia="Times New Roman"/>
            <w:color w:val="008080"/>
            <w:lang w:val="en-US"/>
          </w:rPr>
          <w:t>to‘rtinchi</w:t>
        </w:r>
      </w:hyperlink>
      <w:r w:rsidRPr="002F3E35">
        <w:rPr>
          <w:rFonts w:eastAsia="Times New Roman"/>
          <w:color w:val="000000"/>
          <w:lang w:val="en-US"/>
        </w:rPr>
        <w:t xml:space="preserve"> va </w:t>
      </w:r>
      <w:hyperlink r:id="rId140" w:anchor="-4676915" w:history="1">
        <w:r w:rsidRPr="002F3E35">
          <w:rPr>
            <w:rFonts w:eastAsia="Times New Roman"/>
            <w:color w:val="008080"/>
            <w:lang w:val="en-US"/>
          </w:rPr>
          <w:t>beshinchi qismlarida</w:t>
        </w:r>
      </w:hyperlink>
      <w:r w:rsidRPr="002F3E35">
        <w:rPr>
          <w:rFonts w:eastAsia="Times New Roman"/>
          <w:color w:val="000000"/>
          <w:lang w:val="en-US"/>
        </w:rPr>
        <w:t xml:space="preserve"> nazarda tutilgan qoidalar ushbu Kodeksda belgilangan tartibda o‘zini mustaqil ravishda O‘zbekiston Respublikasining soliq rezidentlari deb e’tirof etgan hamda faoliyati bunday e’tirof etish sanasida O‘zbe</w:t>
      </w:r>
      <w:r w:rsidRPr="002F3E35">
        <w:rPr>
          <w:rFonts w:eastAsia="Times New Roman"/>
          <w:color w:val="000000"/>
          <w:lang w:val="en-US"/>
        </w:rPr>
        <w:t>kiston Respublikasida doimiy muassasa tuzishga olib kelmagan chet el yuridik shaxslari uchun foyda solig‘i bo‘yicha birinchi soliq davrini aniqlashga nisbatan qo‘llanilmaydi.</w:t>
      </w:r>
    </w:p>
    <w:p w14:paraId="23190A7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yuridik shaxs kalendar yil oxirigacha tugatilgan (qayta tashkil etilgan) bo‘</w:t>
      </w:r>
      <w:r w:rsidRPr="002F3E35">
        <w:rPr>
          <w:rFonts w:eastAsia="Times New Roman"/>
          <w:color w:val="000000"/>
          <w:lang w:val="en-US"/>
        </w:rPr>
        <w:t>lsa, uning uchun shu yil boshidan to tugatish (qayta tashkil etish) tamomlangan kungacha bo‘lgan davr oxirgi soliq davri deb e’tirof etiladi.</w:t>
      </w:r>
    </w:p>
    <w:p w14:paraId="12B4425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kalendar yil boshlanganidan keyin tashkil etilgan yuridik shaxs shu yil oxiriga qadar tugatilgan (qayta tashk</w:t>
      </w:r>
      <w:r w:rsidRPr="002F3E35">
        <w:rPr>
          <w:rFonts w:eastAsia="Times New Roman"/>
          <w:color w:val="000000"/>
          <w:lang w:val="en-US"/>
        </w:rPr>
        <w:t>il etilgan) bo‘lsa, uning uchun u tuzilgan kundan e’tiboran tugatilgan (qayta tashkil etilgan) kungacha bo‘lgan davr soliq davri deb e’tirof etiladi.</w:t>
      </w:r>
    </w:p>
    <w:p w14:paraId="2861D0C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yuridik shaxs joriy kalendar yilning 1-dekabridan 31-dekabriga qadar bo‘lgan davrda tashkil etilgan b</w:t>
      </w:r>
      <w:r w:rsidRPr="002F3E35">
        <w:rPr>
          <w:rFonts w:eastAsia="Times New Roman"/>
          <w:color w:val="000000"/>
          <w:lang w:val="en-US"/>
        </w:rPr>
        <w:t xml:space="preserve">o‘lsa va tashkil etilgan yildan keyingi kalendar yil oxirigacha tugatilgan (qayta tashkil etilgan) bo‘lsa, uning uchun u tuzilgan kundan e’tiboran tugatilgan (qayta tashkil etilgan) kungacha bo‘lgan davr soliq davri deb e’tirof etiladi. </w:t>
      </w:r>
    </w:p>
    <w:p w14:paraId="4B9365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Ushbu moddaning </w:t>
      </w:r>
      <w:hyperlink r:id="rId141" w:anchor="-4676919" w:history="1">
        <w:r w:rsidRPr="002F3E35">
          <w:rPr>
            <w:rFonts w:eastAsia="Times New Roman"/>
            <w:color w:val="008080"/>
            <w:lang w:val="en-US"/>
          </w:rPr>
          <w:t>to‘qqizinchi qismida</w:t>
        </w:r>
      </w:hyperlink>
      <w:r w:rsidRPr="002F3E35">
        <w:rPr>
          <w:rFonts w:eastAsia="Times New Roman"/>
          <w:color w:val="000000"/>
          <w:lang w:val="en-US"/>
        </w:rPr>
        <w:t xml:space="preserve"> nazarda tutilgan qoidalar tarkibidan bir yoxud bir nechta yuridik shaxslar ajralib chiqadigan yoki unga bir yoki bir nechta yuridik shaxslar qo‘shib olinadigan yuridik shaxslarga </w:t>
      </w:r>
      <w:r w:rsidRPr="002F3E35">
        <w:rPr>
          <w:rFonts w:eastAsia="Times New Roman"/>
          <w:color w:val="000000"/>
          <w:lang w:val="en-US"/>
        </w:rPr>
        <w:t>nisbatan qo‘llanilmaydi.</w:t>
      </w:r>
    </w:p>
    <w:p w14:paraId="70BAAD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faoliyati O‘zbekiston Respublikasida doimiy muassasa tuzishga olib kelmagan chet el yuridik shaxsi o‘zini mustaqil ravishda O‘zbekiston Respublikasining soliq rezidenti deb e’tirof etsa, uning uchun foyda solig‘i bo‘yicha biri</w:t>
      </w:r>
      <w:r w:rsidRPr="002F3E35">
        <w:rPr>
          <w:rFonts w:eastAsia="Times New Roman"/>
          <w:color w:val="000000"/>
          <w:lang w:val="en-US"/>
        </w:rPr>
        <w:t>nchi soliq davrini aniqlash quyidagi tartibda amalga oshiriladi:</w:t>
      </w:r>
    </w:p>
    <w:p w14:paraId="44ACAC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agar ushbu chet el yuridik shaxsi o‘zini O‘zbekiston Respublikasining soliq rezidenti deb e’tirof etish to‘g‘risidagi arizani taqdim etgan kalendar yilning 1-yanvaridan e’tiboran o‘zini O‘</w:t>
      </w:r>
      <w:r w:rsidRPr="002F3E35">
        <w:rPr>
          <w:rFonts w:eastAsia="Times New Roman"/>
          <w:color w:val="000000"/>
          <w:lang w:val="en-US"/>
        </w:rPr>
        <w:t>zbekiston Respublikasining soliq rezidenti deb e’tirof etsa, mazkur ariza taqdim etilgan kalendar yil uning uchun birinchi soliq davri hisoblanadi;</w:t>
      </w:r>
    </w:p>
    <w:p w14:paraId="2F64C97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agar ushbu chet el yuridik shaxsi tegishli ariza taqdim etilgan sanadan e’tiboran o‘zini O‘zbekiston Resp</w:t>
      </w:r>
      <w:r w:rsidRPr="002F3E35">
        <w:rPr>
          <w:rFonts w:eastAsia="Times New Roman"/>
          <w:color w:val="000000"/>
          <w:lang w:val="en-US"/>
        </w:rPr>
        <w:t xml:space="preserve">ublikasining soliq rezidenti deb e’tirof etsa, ko‘rsatilgan ariza soliq organiga taqdim etilgan sanadan e’tiboran ushbu ariza taqdim etilgan kalendar yilning oxirigacha bo‘lgan davr uning uchun birinchi soliq davri hisoblanadi. Bunda, agar chet el yuridik </w:t>
      </w:r>
      <w:r w:rsidRPr="002F3E35">
        <w:rPr>
          <w:rFonts w:eastAsia="Times New Roman"/>
          <w:color w:val="000000"/>
          <w:lang w:val="en-US"/>
        </w:rPr>
        <w:t>shaxsining o‘zini O‘zbekiston Respublikasining soliq rezidenti deb e’tirof etish to‘g‘risidagi arizasi 1-dekabrdan 31-dekabrga qadar bo‘lgan davrda taqdim etilgan bo‘lsa, uning uchun ushbu ariza soliq organiga taqdim etilgan sanadan e’tiboran u soliq organ</w:t>
      </w:r>
      <w:r w:rsidRPr="002F3E35">
        <w:rPr>
          <w:rFonts w:eastAsia="Times New Roman"/>
          <w:color w:val="000000"/>
          <w:lang w:val="en-US"/>
        </w:rPr>
        <w:t>iga taqdim etilgan kundan keyingi kalendar yilning oxirigacha bo‘lgan davr birinchi soliq davri hisoblanadi.</w:t>
      </w:r>
    </w:p>
    <w:p w14:paraId="4892643A" w14:textId="77777777" w:rsidR="00000000" w:rsidRPr="002F3E35" w:rsidRDefault="00F75B73">
      <w:pPr>
        <w:shd w:val="clear" w:color="auto" w:fill="FFFFFF"/>
        <w:ind w:firstLine="851"/>
        <w:jc w:val="both"/>
        <w:divId w:val="1284771181"/>
        <w:rPr>
          <w:rFonts w:eastAsia="Times New Roman"/>
          <w:b/>
          <w:bCs/>
          <w:color w:val="000080"/>
          <w:lang w:val="en-US"/>
        </w:rPr>
      </w:pPr>
      <w:r w:rsidRPr="002F3E35">
        <w:rPr>
          <w:rFonts w:eastAsia="Times New Roman"/>
          <w:b/>
          <w:bCs/>
          <w:color w:val="000080"/>
          <w:lang w:val="en-US"/>
        </w:rPr>
        <w:t xml:space="preserve">74-modda. Soliqlar va yig‘imlarni hisoblab chiqarish va to‘lash tartibi </w:t>
      </w:r>
    </w:p>
    <w:p w14:paraId="331BD82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hisoblab chiqarish tartibi soliq bazasidan, soliq stavkasidan, shu</w:t>
      </w:r>
      <w:r w:rsidRPr="002F3E35">
        <w:rPr>
          <w:rFonts w:eastAsia="Times New Roman"/>
          <w:color w:val="000000"/>
          <w:lang w:val="en-US"/>
        </w:rPr>
        <w:t>ningdek mavjud bo‘lgan taqdirda, soliq imtiyozlaridan kelib chiqqan holda soliq davri uchun soliq summasini hisob-kitob qilish qoidalarini belgilaydi.</w:t>
      </w:r>
    </w:p>
    <w:p w14:paraId="4E40ADF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Soliqni hisoblab chiqarish soliq to‘lovchi tomonidan mustaqil ravishda amalga oshiriladi. </w:t>
      </w:r>
    </w:p>
    <w:p w14:paraId="225E5CA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w:t>
      </w:r>
      <w:r w:rsidRPr="002F3E35">
        <w:rPr>
          <w:rFonts w:eastAsia="Times New Roman"/>
          <w:color w:val="000000"/>
          <w:lang w:val="en-US"/>
        </w:rPr>
        <w:t xml:space="preserve"> nazarda tutilgan hollarda bu majburiyat soliq organiga yoki soliq agentiga yuklatilishi mumkin.</w:t>
      </w:r>
    </w:p>
    <w:p w14:paraId="19156BE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mazkur Kodeksda boshqacha qoida nazarda tutilmagan bo‘lsa, soliq to‘lovchilar va soliq agentlari soliqlar hamda yig‘imlarni mustaqil ravishda to‘laydi. </w:t>
      </w:r>
    </w:p>
    <w:p w14:paraId="65D952B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w:t>
      </w:r>
      <w:r w:rsidRPr="002F3E35">
        <w:rPr>
          <w:rFonts w:eastAsia="Times New Roman"/>
          <w:color w:val="000000"/>
          <w:lang w:val="en-US"/>
        </w:rPr>
        <w:t>oliqni to‘lash soliqning to‘liq summasi bo‘yicha yoki ushbu Kodeksda nazarda tutilgan boshqacha tartibda amalga oshiriladi.</w:t>
      </w:r>
    </w:p>
    <w:p w14:paraId="5D46E92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bo‘yicha soliq davri bir necha hisobot davrini tashkil etsa, ulardan har birining natijalari bo‘yicha joriy to‘lovlar to‘</w:t>
      </w:r>
      <w:r w:rsidRPr="002F3E35">
        <w:rPr>
          <w:rFonts w:eastAsia="Times New Roman"/>
          <w:color w:val="000000"/>
          <w:lang w:val="en-US"/>
        </w:rPr>
        <w:t>lanadi. Joriy to‘lovlarni to‘lash majburiyati soliqni to‘lash bo‘yicha majburiyatga tenglashtiriladi.</w:t>
      </w:r>
    </w:p>
    <w:p w14:paraId="046A8F1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Alohida soliq turlari uchun bo‘nak to‘lovlari nazarda tutilishi mumkin. Bo‘nak to‘lovlarini to‘lash majburiyati soliqni to‘lash bo‘yicha majburiyatga teng</w:t>
      </w:r>
      <w:r w:rsidRPr="002F3E35">
        <w:rPr>
          <w:rFonts w:eastAsia="Times New Roman"/>
          <w:color w:val="000000"/>
          <w:lang w:val="en-US"/>
        </w:rPr>
        <w:t>lashtiriladi.</w:t>
      </w:r>
    </w:p>
    <w:p w14:paraId="070092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shaxslar va yakka tartibdagi tadbirkorlar soliqlarni banklar orqali naqd pulsiz shaklda to‘laydi.</w:t>
      </w:r>
    </w:p>
    <w:p w14:paraId="3BFEC3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 va yig‘imlarni turlari bo‘yicha hisoblab chiqarish tartibi hamda to‘lash muddatlari ushbu Kodeksning Maxsus qismida belgilanadi</w:t>
      </w:r>
      <w:r w:rsidRPr="002F3E35">
        <w:rPr>
          <w:rFonts w:eastAsia="Times New Roman"/>
          <w:color w:val="000000"/>
          <w:lang w:val="en-US"/>
        </w:rPr>
        <w:t>.</w:t>
      </w:r>
    </w:p>
    <w:p w14:paraId="3791A1A9" w14:textId="77777777" w:rsidR="00000000" w:rsidRPr="002F3E35" w:rsidRDefault="00F75B73">
      <w:pPr>
        <w:shd w:val="clear" w:color="auto" w:fill="FFFFFF"/>
        <w:ind w:firstLine="851"/>
        <w:jc w:val="both"/>
        <w:divId w:val="378361854"/>
        <w:rPr>
          <w:rFonts w:eastAsia="Times New Roman"/>
          <w:b/>
          <w:bCs/>
          <w:color w:val="000080"/>
          <w:lang w:val="en-US"/>
        </w:rPr>
      </w:pPr>
      <w:r w:rsidRPr="002F3E35">
        <w:rPr>
          <w:rFonts w:eastAsia="Times New Roman"/>
          <w:b/>
          <w:bCs/>
          <w:color w:val="000080"/>
          <w:lang w:val="en-US"/>
        </w:rPr>
        <w:t>75-modda. Soliq imtiyozlari</w:t>
      </w:r>
    </w:p>
    <w:p w14:paraId="68F398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ayrim toifalariga boshqa soliq to‘lovchilarga nisbatan soliq to‘g‘risidagi qonunchilikda nazarda tutilgan afzalliklar, shu jumladan soliqni to‘lamaslik yoki ularni kamroq miqdorda to‘lash imkoniyati soli</w:t>
      </w:r>
      <w:r w:rsidRPr="002F3E35">
        <w:rPr>
          <w:rFonts w:eastAsia="Times New Roman"/>
          <w:color w:val="000000"/>
          <w:lang w:val="en-US"/>
        </w:rPr>
        <w:t>q imtiyozlari deb e’tirof etiladi.</w:t>
      </w:r>
    </w:p>
    <w:p w14:paraId="643BAF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to‘lovchiga soliqlarni to‘lash bo‘yicha muddatni kechiktirish (bo‘lib-bo‘lib to‘lash) imkoniyati berilishi soliq imtiyozlari hisoblanmaydi.</w:t>
      </w:r>
    </w:p>
    <w:p w14:paraId="60C78B5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w:t>
      </w:r>
      <w:hyperlink r:id="rId142" w:anchor="-4676939" w:history="1">
        <w:r w:rsidRPr="002F3E35">
          <w:rPr>
            <w:rFonts w:eastAsia="Times New Roman"/>
            <w:color w:val="008080"/>
            <w:lang w:val="en-US"/>
          </w:rPr>
          <w:t>beshinchi qismida</w:t>
        </w:r>
      </w:hyperlink>
      <w:r w:rsidRPr="002F3E35">
        <w:rPr>
          <w:rFonts w:eastAsia="Times New Roman"/>
          <w:color w:val="000000"/>
          <w:lang w:val="en-US"/>
        </w:rPr>
        <w:t xml:space="preserve"> boshqacha qoi</w:t>
      </w:r>
      <w:r w:rsidRPr="002F3E35">
        <w:rPr>
          <w:rFonts w:eastAsia="Times New Roman"/>
          <w:color w:val="000000"/>
          <w:lang w:val="en-US"/>
        </w:rPr>
        <w:t>da nazarda tutilmagan bo‘lsa, soliq imtiyozlari ushbu Kodeks bilan taqdim etiladi.</w:t>
      </w:r>
    </w:p>
    <w:p w14:paraId="6239BF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imtiyozlari individual xususiyatga ega bo‘lishi mumkin emas.</w:t>
      </w:r>
    </w:p>
    <w:p w14:paraId="5C7D401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Ayrim soliqlar bo‘yicha soliq imtiyozlari, qo‘shilgan qiymat solig‘i, aksiz solig‘i solinadigan mahsulotla</w:t>
      </w:r>
      <w:r w:rsidRPr="002F3E35">
        <w:rPr>
          <w:rFonts w:eastAsia="Times New Roman"/>
          <w:color w:val="000000"/>
          <w:lang w:val="en-US"/>
        </w:rPr>
        <w:t xml:space="preserve">r ishlab chiqarilganda va (yoki) realizatsiya qilinganda aksiz solig‘i yer qa’ridan foydalanganlik uchun soliqdan va foydali qazilmalarni qazib olganlik uchun maxsus renta solig‘idan tashqari, ushbu moddaning </w:t>
      </w:r>
      <w:hyperlink r:id="rId143" w:anchor="-4676940" w:history="1">
        <w:r w:rsidRPr="002F3E35">
          <w:rPr>
            <w:rFonts w:eastAsia="Times New Roman"/>
            <w:color w:val="008080"/>
            <w:lang w:val="en-US"/>
          </w:rPr>
          <w:t>oltinchi qismi</w:t>
        </w:r>
      </w:hyperlink>
      <w:r w:rsidRPr="002F3E35">
        <w:rPr>
          <w:rFonts w:eastAsia="Times New Roman"/>
          <w:color w:val="000000"/>
          <w:lang w:val="en-US"/>
        </w:rPr>
        <w:t xml:space="preserve"> qoidalarini hisobga olgan holda O‘zbekiston Respublikasi </w:t>
      </w:r>
      <w:r w:rsidRPr="002F3E35">
        <w:rPr>
          <w:rFonts w:eastAsia="Times New Roman"/>
          <w:color w:val="000000"/>
          <w:lang w:val="en-US"/>
        </w:rPr>
        <w:lastRenderedPageBreak/>
        <w:t>Prezidentining qarorlari bilan faqat belgilangan soliq stavkasini kamaytirish, lekin ko‘pi bilan 50 foizga kamaytirish tarzida va ko‘pi bilan uch yil muddatga berilishi mumk</w:t>
      </w:r>
      <w:r w:rsidRPr="002F3E35">
        <w:rPr>
          <w:rFonts w:eastAsia="Times New Roman"/>
          <w:color w:val="000000"/>
          <w:lang w:val="en-US"/>
        </w:rPr>
        <w:t>in.</w:t>
      </w:r>
    </w:p>
    <w:p w14:paraId="4C0FFC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boshqacha qoida nazarda tutilmagan bo‘lsa, soliq to‘lovchilar soliqlar bo‘yicha imtiyozlardan tegishli huquqiy asoslar yuzaga kelgan paytdan e’tiboran ularning butun amal qilish davri mobaynida foydalanishga yoki soliq imtiyozidan foydal</w:t>
      </w:r>
      <w:r w:rsidRPr="002F3E35">
        <w:rPr>
          <w:rFonts w:eastAsia="Times New Roman"/>
          <w:color w:val="000000"/>
          <w:lang w:val="en-US"/>
        </w:rPr>
        <w:t>anishdan voz kechishga yoxud undan foydalanishni bir yoki bir necha soliq davrlarida to‘xtatib turishga haqli, bundan qo‘shilgan qiymat solig‘idan ozod etiladigan tovarlarni (xizmatlarni) realizatsiya qilish mustasno.</w:t>
      </w:r>
    </w:p>
    <w:p w14:paraId="1C4D444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 bo‘yicha imtiyozlar soliq sol</w:t>
      </w:r>
      <w:r w:rsidRPr="002F3E35">
        <w:rPr>
          <w:rFonts w:eastAsia="Times New Roman"/>
          <w:color w:val="000000"/>
          <w:lang w:val="en-US"/>
        </w:rPr>
        <w:t xml:space="preserve">ishdan bo‘shagan mablag‘larni aniq maqsadlarga yo‘naltirishi sharti bilan berilishi mumkin. Bunday mablag‘lar maqsadli ishlatilmagan taqdirda maqsadsiz ishlatilgan mablag‘lar summasi belgilangan tartibda penya hisoblangan holda budjetga undirilishi lozim. </w:t>
      </w:r>
      <w:r w:rsidRPr="002F3E35">
        <w:rPr>
          <w:rFonts w:eastAsia="Times New Roman"/>
          <w:color w:val="000000"/>
          <w:lang w:val="en-US"/>
        </w:rPr>
        <w:t>Soliqlar bo‘yicha imtiyozlar berilishi munosabati bilan bo‘shagan va mazkur imtiyozlarning amal qilish davrida foydalanilmagan mablag‘lar summasi berilgan imtiyozlarning amal qilish muddati tugaganidan so‘ng bir yil davomida ularni taqdim etishda belgilang</w:t>
      </w:r>
      <w:r w:rsidRPr="002F3E35">
        <w:rPr>
          <w:rFonts w:eastAsia="Times New Roman"/>
          <w:color w:val="000000"/>
          <w:lang w:val="en-US"/>
        </w:rPr>
        <w:t>an maqsadlar uchun yo‘naltirilishi mumkin. Bunda belgilangan muddatda foydalanilmagan mablag‘lar budjetga o‘tkazilishi lozim.</w:t>
      </w:r>
    </w:p>
    <w:p w14:paraId="5B40F22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Qo‘shilgan qiymat solig‘i bo‘yicha imtiyozlar, shu jumladan tovarlar O‘zbekiston Respublikasining hududiga olib kirilishida (impor</w:t>
      </w:r>
      <w:r w:rsidRPr="002F3E35">
        <w:rPr>
          <w:rFonts w:eastAsia="Times New Roman"/>
          <w:color w:val="000000"/>
          <w:lang w:val="en-US"/>
        </w:rPr>
        <w:t>tida) soliq solishdan bo‘shagan mablag‘larni aniq maqsadlarga yo‘naltirish sharti bilan, berilishi mumkin emas.</w:t>
      </w:r>
    </w:p>
    <w:p w14:paraId="659733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Markaziy banki, uning Qoraqalpog‘iston Respublikasi, viloyatlar va Toshkent shahridagi bosh boshqarmalari, O‘zbekis</w:t>
      </w:r>
      <w:r w:rsidRPr="002F3E35">
        <w:rPr>
          <w:rFonts w:eastAsia="Times New Roman"/>
          <w:color w:val="000000"/>
          <w:lang w:val="en-US"/>
        </w:rPr>
        <w:t>ton Respublikasi Markaziy bankining muassasalari, shuningdek Omonatlarni kafolatlash agentligi ushbu Kodeksda nazarda tutilgan soliqlarni to‘lashdan ozod etiladi, bundan ijtimoiy soliq va O‘zbekiston Respublikasining hududiga tovarlarni olib kirishda (impo</w:t>
      </w:r>
      <w:r w:rsidRPr="002F3E35">
        <w:rPr>
          <w:rFonts w:eastAsia="Times New Roman"/>
          <w:color w:val="000000"/>
          <w:lang w:val="en-US"/>
        </w:rPr>
        <w:t>rtida) to‘lanadigan qo‘shilgan qiymat solig‘i mustasno.</w:t>
      </w:r>
    </w:p>
    <w:p w14:paraId="748EC5A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Qoraqalpog‘iston Respublikasi Jo‘qorg‘i Kengesi va viloyatlar xalq deputatlari Kengashlari turistik zonalarda joylashgan alohida sanatoriy-kurort obyektlari egallagan yer uchastkalariga nisbatan mol-m</w:t>
      </w:r>
      <w:r w:rsidRPr="002F3E35">
        <w:rPr>
          <w:rFonts w:eastAsia="Times New Roman"/>
          <w:color w:val="000000"/>
          <w:lang w:val="en-US"/>
        </w:rPr>
        <w:t>ulk solig‘i va yer solig‘ining kamaytirilgan soliq stavkalarini belgilash yoki soliq to‘lashdan ozod qilish huquqiga ega.</w:t>
      </w:r>
    </w:p>
    <w:p w14:paraId="2442680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144" w:anchor="-5136253" w:history="1">
        <w:r w:rsidRPr="002F3E35">
          <w:rPr>
            <w:rFonts w:eastAsia="Times New Roman"/>
            <w:color w:val="008080"/>
            <w:lang w:val="en-US"/>
          </w:rPr>
          <w:t>483-moddasida</w:t>
        </w:r>
      </w:hyperlink>
      <w:r w:rsidRPr="002F3E35">
        <w:rPr>
          <w:rFonts w:eastAsia="Times New Roman"/>
          <w:color w:val="000000"/>
          <w:lang w:val="en-US"/>
        </w:rPr>
        <w:t>, shuningdek O‘zbekiston Respublikasi Preziden</w:t>
      </w:r>
      <w:r w:rsidRPr="002F3E35">
        <w:rPr>
          <w:rFonts w:eastAsia="Times New Roman"/>
          <w:color w:val="000000"/>
          <w:lang w:val="en-US"/>
        </w:rPr>
        <w:t>tining yoki O‘zbekiston Respublikasi Vazirlar Mahkamasining qarorlarida yuridik shaxslarning mol-mulkiga solinadigan soliqni hamda yuridik shaxslardan olinadigan yer solig‘ini to‘lashdan to‘liq ozod qilish tarzida berilgan soliq imtiyozlariga ega bo‘lgan s</w:t>
      </w:r>
      <w:r w:rsidRPr="002F3E35">
        <w:rPr>
          <w:rFonts w:eastAsia="Times New Roman"/>
          <w:color w:val="000000"/>
          <w:lang w:val="en-US"/>
        </w:rPr>
        <w:t>oliq to‘lovchilar mazkur soliqlarni ushbu soliqlardan hisoblangan summaning bir foizi miqdorida to‘laydi.</w:t>
      </w:r>
    </w:p>
    <w:p w14:paraId="229D707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imtiyozlarini hisobga olish soliq organlari tomonidan axborot tizimlaridan foydalangan va soliq imtiyozlarining har bir turiga maxsus identifika</w:t>
      </w:r>
      <w:r w:rsidRPr="002F3E35">
        <w:rPr>
          <w:rFonts w:eastAsia="Times New Roman"/>
          <w:color w:val="000000"/>
          <w:lang w:val="en-US"/>
        </w:rPr>
        <w:t>tsiya kodini bergan holda amalga oshiriladi.</w:t>
      </w:r>
    </w:p>
    <w:p w14:paraId="0CF1621A" w14:textId="77777777" w:rsidR="00000000" w:rsidRPr="002F3E35" w:rsidRDefault="00F75B73">
      <w:pPr>
        <w:shd w:val="clear" w:color="auto" w:fill="FFFFFF"/>
        <w:jc w:val="center"/>
        <w:divId w:val="1206790693"/>
        <w:rPr>
          <w:rFonts w:eastAsia="Times New Roman"/>
          <w:b/>
          <w:bCs/>
          <w:color w:val="000080"/>
          <w:lang w:val="en-US"/>
        </w:rPr>
      </w:pPr>
      <w:r w:rsidRPr="002F3E35">
        <w:rPr>
          <w:rFonts w:eastAsia="Times New Roman"/>
          <w:b/>
          <w:bCs/>
          <w:color w:val="000080"/>
          <w:lang w:val="en-US"/>
        </w:rPr>
        <w:t>II BO‘LIM.</w:t>
      </w:r>
      <w:r w:rsidRPr="002F3E35">
        <w:rPr>
          <w:rFonts w:eastAsia="Times New Roman"/>
          <w:b/>
          <w:bCs/>
          <w:color w:val="000080"/>
          <w:lang w:val="en-US"/>
        </w:rPr>
        <w:br/>
        <w:t>SOLIQ HISOBI VA SOLIQ HISOBOTLARI</w:t>
      </w:r>
    </w:p>
    <w:p w14:paraId="234D2822" w14:textId="77777777" w:rsidR="00000000" w:rsidRPr="002F3E35" w:rsidRDefault="00F75B73">
      <w:pPr>
        <w:shd w:val="clear" w:color="auto" w:fill="FFFFFF"/>
        <w:jc w:val="center"/>
        <w:divId w:val="1882090155"/>
        <w:rPr>
          <w:rFonts w:eastAsia="Times New Roman"/>
          <w:b/>
          <w:bCs/>
          <w:color w:val="000080"/>
          <w:lang w:val="en-US"/>
        </w:rPr>
      </w:pPr>
      <w:r w:rsidRPr="002F3E35">
        <w:rPr>
          <w:rFonts w:eastAsia="Times New Roman"/>
          <w:b/>
          <w:bCs/>
          <w:color w:val="000080"/>
          <w:lang w:val="en-US"/>
        </w:rPr>
        <w:t>7-bob. Soliq hisobi</w:t>
      </w:r>
    </w:p>
    <w:p w14:paraId="62096C07" w14:textId="77777777" w:rsidR="00000000" w:rsidRPr="002F3E35" w:rsidRDefault="00F75B73">
      <w:pPr>
        <w:shd w:val="clear" w:color="auto" w:fill="FFFFFF"/>
        <w:ind w:firstLine="851"/>
        <w:jc w:val="both"/>
        <w:divId w:val="1076980520"/>
        <w:rPr>
          <w:rFonts w:eastAsia="Times New Roman"/>
          <w:b/>
          <w:bCs/>
          <w:color w:val="000080"/>
          <w:lang w:val="en-US"/>
        </w:rPr>
      </w:pPr>
      <w:r w:rsidRPr="002F3E35">
        <w:rPr>
          <w:rFonts w:eastAsia="Times New Roman"/>
          <w:b/>
          <w:bCs/>
          <w:color w:val="000080"/>
          <w:lang w:val="en-US"/>
        </w:rPr>
        <w:t>76-modda. Soliq solish maqsadlarida hisobga olish va hisob hujjatlari</w:t>
      </w:r>
    </w:p>
    <w:p w14:paraId="1E8233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obyektlari va (yoki) soliq solish bilan bog‘liq obyektlar to‘g‘</w:t>
      </w:r>
      <w:r w:rsidRPr="002F3E35">
        <w:rPr>
          <w:rFonts w:eastAsia="Times New Roman"/>
          <w:color w:val="000000"/>
          <w:lang w:val="en-US"/>
        </w:rPr>
        <w:t>risidagi axborotni umumlashtirish hamda tizimlashtirish, shuningdek soliqlarni, yig‘imlarni hisoblab chiqarish va soliq hisobotini tuzish maqsadida ushbu Kodeks talablariga muvofiq soliq to‘lovchi yoki soliq agenti tomonidan hisob hujjatlarini yuritish sol</w:t>
      </w:r>
      <w:r w:rsidRPr="002F3E35">
        <w:rPr>
          <w:rFonts w:eastAsia="Times New Roman"/>
          <w:color w:val="000000"/>
          <w:lang w:val="en-US"/>
        </w:rPr>
        <w:t>iq solish maqsadlarida hisobga olish deb e’tirof etiladi.</w:t>
      </w:r>
    </w:p>
    <w:p w14:paraId="040E7D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Hisob hujjatlari soliq solish obyektlarini va soliq solish bilan bog‘liq obyektlarni aniqlash, shuningdek soliqlar va yig‘imlarni hisoblab chiqarish uchun asos bo‘lgan boshlang‘ich hujjatlar, buxgal</w:t>
      </w:r>
      <w:r w:rsidRPr="002F3E35">
        <w:rPr>
          <w:rFonts w:eastAsia="Times New Roman"/>
          <w:color w:val="000000"/>
          <w:lang w:val="en-US"/>
        </w:rPr>
        <w:t>teriya hisobi registrlari hamda boshqa hujjatlardan iboratdir.</w:t>
      </w:r>
    </w:p>
    <w:p w14:paraId="3ADEB03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w:t>
      </w:r>
      <w:hyperlink r:id="rId145" w:anchor="-4676957" w:history="1">
        <w:r w:rsidRPr="002F3E35">
          <w:rPr>
            <w:rFonts w:eastAsia="Times New Roman"/>
            <w:color w:val="008080"/>
            <w:lang w:val="en-US"/>
          </w:rPr>
          <w:t>to‘rtinchi qismida</w:t>
        </w:r>
      </w:hyperlink>
      <w:r w:rsidRPr="002F3E35">
        <w:rPr>
          <w:rFonts w:eastAsia="Times New Roman"/>
          <w:color w:val="000000"/>
          <w:lang w:val="en-US"/>
        </w:rPr>
        <w:t xml:space="preserve"> boshqacha qoida belgilanmagan bo‘lsa, soliq solish maqsadlarida hisobga olish buxgalteriya hiso</w:t>
      </w:r>
      <w:r w:rsidRPr="002F3E35">
        <w:rPr>
          <w:rFonts w:eastAsia="Times New Roman"/>
          <w:color w:val="000000"/>
          <w:lang w:val="en-US"/>
        </w:rPr>
        <w:t>bi ma’lumotlariga asoslanadi. Buxgalteriya hisobi va hisob hujjatlarini yuritish tartibi buxgalteriya hisobi to‘g‘risidagi qonunchilik bilan belgilanadi.</w:t>
      </w:r>
    </w:p>
    <w:p w14:paraId="0C1BC6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Buxgalteriya hisobi to‘g‘risidagi qonunchilikka muvofiq zimmasiga buxgalteriya hisobini yuritish majbu</w:t>
      </w:r>
      <w:r w:rsidRPr="002F3E35">
        <w:rPr>
          <w:rFonts w:eastAsia="Times New Roman"/>
          <w:color w:val="000000"/>
          <w:lang w:val="en-US"/>
        </w:rPr>
        <w:t>riyati yuklatilmagan shaxslar soliq solish maqsadlarida hisobga olishni ushbu bobga muvofiq tashkil etadi va yuritadi.</w:t>
      </w:r>
    </w:p>
    <w:p w14:paraId="20ACAB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maqsadlarida hisobga olishga nisbatan soliq organlarining axborot tizimlaridan majburiy foydalanishga doir talablar O‘zbekis</w:t>
      </w:r>
      <w:r w:rsidRPr="002F3E35">
        <w:rPr>
          <w:rFonts w:eastAsia="Times New Roman"/>
          <w:color w:val="000000"/>
          <w:lang w:val="en-US"/>
        </w:rPr>
        <w:t>ton Respublikasi Vazirlar Mahkamasi tomonidan aniqlanadigan tartibda belgilanishi mumkin.</w:t>
      </w:r>
    </w:p>
    <w:p w14:paraId="1B2AE9D7" w14:textId="77777777" w:rsidR="00000000" w:rsidRPr="002F3E35" w:rsidRDefault="00F75B73">
      <w:pPr>
        <w:shd w:val="clear" w:color="auto" w:fill="FFFFFF"/>
        <w:ind w:firstLine="851"/>
        <w:jc w:val="both"/>
        <w:divId w:val="123471255"/>
        <w:rPr>
          <w:rFonts w:eastAsia="Times New Roman"/>
          <w:b/>
          <w:bCs/>
          <w:color w:val="000080"/>
          <w:lang w:val="en-US"/>
        </w:rPr>
      </w:pPr>
      <w:r w:rsidRPr="002F3E35">
        <w:rPr>
          <w:rFonts w:eastAsia="Times New Roman"/>
          <w:b/>
          <w:bCs/>
          <w:color w:val="000080"/>
          <w:lang w:val="en-US"/>
        </w:rPr>
        <w:t>77-modda. Soliq solish maqsadlarida hisob siyosati</w:t>
      </w:r>
    </w:p>
    <w:p w14:paraId="5859A7F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maqsadlaridagi hisob siyosati soliq to‘lovchi tomonidan mustaqil ravishda belgilanadi. Bunda hisob siy</w:t>
      </w:r>
      <w:r w:rsidRPr="002F3E35">
        <w:rPr>
          <w:rFonts w:eastAsia="Times New Roman"/>
          <w:color w:val="000000"/>
          <w:lang w:val="en-US"/>
        </w:rPr>
        <w:t>osati ixtiyoriy shaklda tasdiqlanadi va unda quyidagilar aks ettirilishi kerak:</w:t>
      </w:r>
    </w:p>
    <w:p w14:paraId="028D4D7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agar soliq to‘g‘risidagi qonunchilikda boshqacha qoida nazarda tutilmagan bo‘lsa, soliq to‘lovchi yoki soliq agenti tomonidan mustaqil ravishda ishlab chiqilgan soliq regist</w:t>
      </w:r>
      <w:r w:rsidRPr="002F3E35">
        <w:rPr>
          <w:rFonts w:eastAsia="Times New Roman"/>
          <w:color w:val="000000"/>
          <w:lang w:val="en-US"/>
        </w:rPr>
        <w:t>rlarining shakli va ularni tuzish tartibi;</w:t>
      </w:r>
    </w:p>
    <w:p w14:paraId="01E120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unga rioya etilishi ustidan mas’ul mansabdor shaxslar;</w:t>
      </w:r>
    </w:p>
    <w:p w14:paraId="34B235C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solish maqsadlarida alohida-alohida hisob yuritish tartibi, agar bunday hisob yuritish majburiyati ushbu Kodeksda nazarda tutilgan bo‘lsa;</w:t>
      </w:r>
    </w:p>
    <w:p w14:paraId="33C5DD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w:t>
      </w:r>
      <w:r w:rsidRPr="002F3E35">
        <w:rPr>
          <w:rFonts w:eastAsia="Times New Roman"/>
          <w:color w:val="000000"/>
          <w:lang w:val="en-US"/>
        </w:rPr>
        <w:t>q to‘lovchi tomonidan foyda solig‘ini hisoblab chiqarish maqsadida sarflarni xarajatlar sirasiga kiritish, shuningdek qo‘shilgan qiymat solig‘ini hisobga olishning tanlangan usullari;</w:t>
      </w:r>
    </w:p>
    <w:p w14:paraId="48CE100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xedjirlanadigan tavakkalchiliklarni, xedjirlanadigan moddalarni va ul</w:t>
      </w:r>
      <w:r w:rsidRPr="002F3E35">
        <w:rPr>
          <w:rFonts w:eastAsia="Times New Roman"/>
          <w:color w:val="000000"/>
          <w:lang w:val="en-US"/>
        </w:rPr>
        <w:t>arga nisbatan qo‘llaniladigan xedjirlash vositalarini aniqlash siyosati, xedjirlash operatsiyalari, shuningdek boshqa moliyaviy tavakkalchiliklar amalga oshirilgan taqdirda xedjirlash samaradorligi darajasini baholash uslubiyati;</w:t>
      </w:r>
    </w:p>
    <w:p w14:paraId="244A72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aktivlarning har bir guruhi va kichik guruhi bo‘yicha amortizatsiya normalari (hisoblash usullari).</w:t>
      </w:r>
    </w:p>
    <w:p w14:paraId="5723FA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maqsadlarida hisob siyosatini o‘zgartirish va (yoki) unga qo‘shimchalar kiritish soliq to‘lovchi tomonidan quyidagi usullardan biri yordamid</w:t>
      </w:r>
      <w:r w:rsidRPr="002F3E35">
        <w:rPr>
          <w:rFonts w:eastAsia="Times New Roman"/>
          <w:color w:val="000000"/>
          <w:lang w:val="en-US"/>
        </w:rPr>
        <w:t>a amalga oshiriladi:</w:t>
      </w:r>
    </w:p>
    <w:p w14:paraId="1A3B64D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buxgalteriya hisobi to‘g‘risidagi qonunchilikka muvofiq ishlab chiqilgan yangi hisob siyosatini yoki uning yangi bo‘limini tasdiqlash;</w:t>
      </w:r>
    </w:p>
    <w:p w14:paraId="739849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buxgalteriya hisobi to‘g‘risidagi qonunchilikka muvofiq ishlab chiqilgan amaldagi hisob siyosa</w:t>
      </w:r>
      <w:r w:rsidRPr="002F3E35">
        <w:rPr>
          <w:rFonts w:eastAsia="Times New Roman"/>
          <w:color w:val="000000"/>
          <w:lang w:val="en-US"/>
        </w:rPr>
        <w:t>tiga yoki amaldagi hisob siyosatining bo‘limiga o‘zgartirish va (yoki) qo‘shimchalar kiritish.</w:t>
      </w:r>
    </w:p>
    <w:p w14:paraId="344777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Hisob siyosatini shakllantirishda soliq to‘lovchi tomonidan soliq solish maqsadlarida tanlangan hisob yuritish usullari tegishli hisob siyosati tasdiqlangan yild</w:t>
      </w:r>
      <w:r w:rsidRPr="002F3E35">
        <w:rPr>
          <w:rFonts w:eastAsia="Times New Roman"/>
          <w:color w:val="000000"/>
          <w:lang w:val="en-US"/>
        </w:rPr>
        <w:t>an keyingi yilning 1-yanvaridan e’tiboran qo‘llaniladi.</w:t>
      </w:r>
    </w:p>
    <w:p w14:paraId="34C9139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Yangi tashkil etilgan yuridik shaxs yoki chet el yuridik shaxsining doimiy muassasasi soliq solish maqsadlarida hisob yuritish usullari to‘g‘risidagi qarorni o‘zi tashkil etilgandan keyingi birinchi h</w:t>
      </w:r>
      <w:r w:rsidRPr="002F3E35">
        <w:rPr>
          <w:rFonts w:eastAsia="Times New Roman"/>
          <w:color w:val="000000"/>
          <w:lang w:val="en-US"/>
        </w:rPr>
        <w:t>isobot davri davomida qabul qiladi.</w:t>
      </w:r>
    </w:p>
    <w:p w14:paraId="2100FC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maqsadlaridagi hisob siyosati kalendar yil davomida o‘zgartirilmaydi. Soliq to‘g‘risidagi qonunchilikka yoxud soliq solish shartlariga o‘zgartirish kiritilganda va faqat ushbu o‘zgartirishlar taalluqli bo‘lg</w:t>
      </w:r>
      <w:r w:rsidRPr="002F3E35">
        <w:rPr>
          <w:rFonts w:eastAsia="Times New Roman"/>
          <w:color w:val="000000"/>
          <w:lang w:val="en-US"/>
        </w:rPr>
        <w:t>an qismida soliq to‘lovchining hisob siyosatida o‘zgartirishlar qilishga yo‘l qo‘yiladi.</w:t>
      </w:r>
    </w:p>
    <w:p w14:paraId="3DD10AD5" w14:textId="77777777" w:rsidR="00000000" w:rsidRPr="002F3E35" w:rsidRDefault="00F75B73">
      <w:pPr>
        <w:shd w:val="clear" w:color="auto" w:fill="FFFFFF"/>
        <w:ind w:firstLine="851"/>
        <w:jc w:val="both"/>
        <w:divId w:val="1995722085"/>
        <w:rPr>
          <w:rFonts w:eastAsia="Times New Roman"/>
          <w:b/>
          <w:bCs/>
          <w:color w:val="000080"/>
          <w:lang w:val="en-US"/>
        </w:rPr>
      </w:pPr>
      <w:r w:rsidRPr="002F3E35">
        <w:rPr>
          <w:rFonts w:eastAsia="Times New Roman"/>
          <w:b/>
          <w:bCs/>
          <w:color w:val="000080"/>
          <w:lang w:val="en-US"/>
        </w:rPr>
        <w:t>78-modda. Soliq solish maqsadlarida hisobni yuritish</w:t>
      </w:r>
    </w:p>
    <w:p w14:paraId="17995E0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Kodeksda boshqacha qoida nazarda tutilmagan bo‘lsa, soliq to‘lovchi yoki soliq agenti soliq solish maqs</w:t>
      </w:r>
      <w:r w:rsidRPr="002F3E35">
        <w:rPr>
          <w:rFonts w:eastAsia="Times New Roman"/>
          <w:color w:val="000000"/>
          <w:lang w:val="en-US"/>
        </w:rPr>
        <w:t>adlarida hisobni hisoblash usuli bo‘yicha milliy valyutada yuritadi.</w:t>
      </w:r>
    </w:p>
    <w:p w14:paraId="71B810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Foydali qazilmalarni qazib olish uchun maxsus renta solig‘ini to‘lovchi bo‘lgan chet el investitsiyalari ishtirokidagi korxonalar soliq hisobini soliq solish maqsadida hisoblash usuli bo‘</w:t>
      </w:r>
      <w:r w:rsidRPr="002F3E35">
        <w:rPr>
          <w:rFonts w:eastAsia="Times New Roman"/>
          <w:color w:val="000000"/>
          <w:lang w:val="en-US"/>
        </w:rPr>
        <w:t>yicha AQSH dollarida yuritishga haqli.</w:t>
      </w:r>
    </w:p>
    <w:p w14:paraId="3D6E0F4B" w14:textId="77777777" w:rsidR="00000000" w:rsidRPr="002F3E35" w:rsidRDefault="00F75B73">
      <w:pPr>
        <w:shd w:val="clear" w:color="auto" w:fill="FFFFFF"/>
        <w:ind w:firstLine="851"/>
        <w:jc w:val="both"/>
        <w:divId w:val="941228733"/>
        <w:rPr>
          <w:rFonts w:eastAsia="Times New Roman"/>
          <w:b/>
          <w:bCs/>
          <w:color w:val="000080"/>
          <w:lang w:val="en-US"/>
        </w:rPr>
      </w:pPr>
      <w:r w:rsidRPr="002F3E35">
        <w:rPr>
          <w:rFonts w:eastAsia="Times New Roman"/>
          <w:b/>
          <w:bCs/>
          <w:color w:val="000080"/>
          <w:lang w:val="en-US"/>
        </w:rPr>
        <w:t xml:space="preserve">79-modda. Hisob hujjatlarini tuzish va saqlashga doir talablar </w:t>
      </w:r>
    </w:p>
    <w:p w14:paraId="424D76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Hisob hujjatlari qog‘ozda va (yoki) elektron shakllarda tuziladi hamda ushbu Kodeksning </w:t>
      </w:r>
      <w:hyperlink r:id="rId146" w:anchor="-4677110" w:history="1">
        <w:r w:rsidRPr="002F3E35">
          <w:rPr>
            <w:rFonts w:eastAsia="Times New Roman"/>
            <w:color w:val="008080"/>
            <w:lang w:val="en-US"/>
          </w:rPr>
          <w:t>88-modd</w:t>
        </w:r>
        <w:r w:rsidRPr="002F3E35">
          <w:rPr>
            <w:rFonts w:eastAsia="Times New Roman"/>
            <w:color w:val="008080"/>
            <w:lang w:val="en-US"/>
          </w:rPr>
          <w:t>asida</w:t>
        </w:r>
      </w:hyperlink>
      <w:r w:rsidRPr="002F3E35">
        <w:rPr>
          <w:rFonts w:eastAsia="Times New Roman"/>
          <w:color w:val="000000"/>
          <w:lang w:val="en-US"/>
        </w:rPr>
        <w:t xml:space="preserve"> belgilangan soliq majburiyati bo‘yicha da’vo muddati tugagunga qadar saqlanadi.</w:t>
      </w:r>
    </w:p>
    <w:p w14:paraId="30D760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to‘lovchi qayta tashkil etilganda qayta tashkil etilgan shaxsning hisob hujjatlarini saqlash majburiyati uning huquqiy vorisiga (huquqiy vorislariga) yuklatiladi.</w:t>
      </w:r>
    </w:p>
    <w:p w14:paraId="51A8522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w:t>
      </w:r>
      <w:r w:rsidRPr="002F3E35">
        <w:rPr>
          <w:rFonts w:eastAsia="Times New Roman"/>
          <w:color w:val="000000"/>
          <w:lang w:val="en-US"/>
        </w:rPr>
        <w:t>uridik shaxs tugatilganda hisob hujjatlari tegishli davlat arxiviga qonunchilikda belgilangan tartibda topshiriladi.</w:t>
      </w:r>
    </w:p>
    <w:p w14:paraId="4163EA1F" w14:textId="77777777" w:rsidR="00000000" w:rsidRPr="002F3E35" w:rsidRDefault="00F75B73">
      <w:pPr>
        <w:shd w:val="clear" w:color="auto" w:fill="FFFFFF"/>
        <w:ind w:firstLine="851"/>
        <w:jc w:val="both"/>
        <w:divId w:val="65156115"/>
        <w:rPr>
          <w:rFonts w:eastAsia="Times New Roman"/>
          <w:b/>
          <w:bCs/>
          <w:color w:val="000080"/>
          <w:lang w:val="en-US"/>
        </w:rPr>
      </w:pPr>
      <w:r w:rsidRPr="002F3E35">
        <w:rPr>
          <w:rFonts w:eastAsia="Times New Roman"/>
          <w:b/>
          <w:bCs/>
          <w:color w:val="000080"/>
          <w:lang w:val="en-US"/>
        </w:rPr>
        <w:t>80-modda. Alohida-alohida hisob va uni yuritish qoidalari</w:t>
      </w:r>
    </w:p>
    <w:p w14:paraId="311986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soliq solishning turlicha tartibi nazarda tutilgan faoliyat turlar</w:t>
      </w:r>
      <w:r w:rsidRPr="002F3E35">
        <w:rPr>
          <w:rFonts w:eastAsia="Times New Roman"/>
          <w:color w:val="000000"/>
          <w:lang w:val="en-US"/>
        </w:rPr>
        <w:t>ini bir vaqtda amalga oshirayotgan soliq to‘lovchilar soliq solish obyektlarining va soliq solish bilan bog‘liq obyektlarning alohida-alohida hisobini yuritishi shart.</w:t>
      </w:r>
    </w:p>
    <w:p w14:paraId="3B3E0B5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solish obyektlarining va soliq solish bilan bog‘liq obyektlarning alohida-alohida </w:t>
      </w:r>
      <w:r w:rsidRPr="002F3E35">
        <w:rPr>
          <w:rFonts w:eastAsia="Times New Roman"/>
          <w:color w:val="000000"/>
          <w:lang w:val="en-US"/>
        </w:rPr>
        <w:t>hisobi soliq to‘lovchilar tomonidan buxgalteriya hisobi ma’lumotlari asosida yuritiladi.</w:t>
      </w:r>
    </w:p>
    <w:p w14:paraId="56453C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Faoliyatning muayyan turiga taalluqli barcha daromadlar va xarajatlar tegishli hisob hujjatlari bilan tasdiqlanishi kerak. </w:t>
      </w:r>
    </w:p>
    <w:p w14:paraId="393C5E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solish obyektlarining va soliq solish</w:t>
      </w:r>
      <w:r w:rsidRPr="002F3E35">
        <w:rPr>
          <w:rFonts w:eastAsia="Times New Roman"/>
          <w:color w:val="000000"/>
          <w:lang w:val="en-US"/>
        </w:rPr>
        <w:t xml:space="preserve"> bilan bog‘liq obyektlarning alohida-alohida hisobi mutanosib usul yoki to‘g‘ridan-to‘g‘ri hisobga olish usuli yordamida yuritilishi mumkin.</w:t>
      </w:r>
    </w:p>
    <w:p w14:paraId="5C1160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Hisobga olishning mutanosib usulida daromadlar, xarajatlar va soliq solishning boshqa obyektlari yoki soliq solish </w:t>
      </w:r>
      <w:r w:rsidRPr="002F3E35">
        <w:rPr>
          <w:rFonts w:eastAsia="Times New Roman"/>
          <w:color w:val="000000"/>
          <w:lang w:val="en-US"/>
        </w:rPr>
        <w:t>bilan bog‘liq obyektlar realizatsiya qilishdan olingan tushumning umumiy summasida faoliyatning muayyan turlari bo‘yicha, qo‘shilgan qiymat solig‘i va aksiz solig‘ini hisobga olmagan holda realizatsiya qilishdan olingan tushum ulushiga mutanosib tarzda shu</w:t>
      </w:r>
      <w:r w:rsidRPr="002F3E35">
        <w:rPr>
          <w:rFonts w:eastAsia="Times New Roman"/>
          <w:color w:val="000000"/>
          <w:lang w:val="en-US"/>
        </w:rPr>
        <w:t xml:space="preserve"> muayyan faoliyat turlariga kiritiladi. </w:t>
      </w:r>
    </w:p>
    <w:p w14:paraId="219D57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To‘g‘ridan-to‘g‘ri hisobga olish usuli qo‘llanilganda daromadlar, xarajatlar va soliq solishning boshqa obyektlari yoki soliq solish bilan bog‘liq obyektlar faoliyatning qaysi turi amalga oshirilishi bilan bog‘liq b</w:t>
      </w:r>
      <w:r w:rsidRPr="002F3E35">
        <w:rPr>
          <w:rFonts w:eastAsia="Times New Roman"/>
          <w:color w:val="000000"/>
          <w:lang w:val="en-US"/>
        </w:rPr>
        <w:t xml:space="preserve">o‘lsa, shu turiga kiritiladi. Bunda faoliyatning faqat bitta aniq turiga kiritish mumkin bo‘lmagan daromadlar, xarajatlar va soliq solishning boshqa obyektlari yoki soliq solish bilan bog‘liq obyektlar hisobga olishning mutanosib usuli orqali faoliyatning </w:t>
      </w:r>
      <w:r w:rsidRPr="002F3E35">
        <w:rPr>
          <w:rFonts w:eastAsia="Times New Roman"/>
          <w:color w:val="000000"/>
          <w:lang w:val="en-US"/>
        </w:rPr>
        <w:t>amalga oshirilayotgan barcha turlariga kiritiladi.</w:t>
      </w:r>
    </w:p>
    <w:p w14:paraId="2C3ACE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Maqsadli mablag‘lar oluvchi soliq to‘lovchilar ushbu maqsadli mablag‘lardan foydalanish doirasida olingan daromadlarning (qilingan xarajatlarning) alohida-alohida hisobini yuritishi shart.</w:t>
      </w:r>
    </w:p>
    <w:p w14:paraId="6708B94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w:t>
      </w:r>
      <w:r w:rsidRPr="002F3E35">
        <w:rPr>
          <w:rFonts w:eastAsia="Times New Roman"/>
          <w:color w:val="000000"/>
          <w:lang w:val="en-US"/>
        </w:rPr>
        <w:t>ar, bundan budjet tashkilotlari mustasno, soliq davri tugaganidan keyin o‘zi hisobga olingan joydagi soliq organlariga olingan maqsadli mablag‘lardan foydalanganlik to‘g‘risida hisobot taqdim etadi. Olingan maqsadli mablag‘lardan foydalanganlik to‘g‘risida</w:t>
      </w:r>
      <w:r w:rsidRPr="002F3E35">
        <w:rPr>
          <w:rFonts w:eastAsia="Times New Roman"/>
          <w:color w:val="000000"/>
          <w:lang w:val="en-US"/>
        </w:rPr>
        <w:t>gi hisobotning shakli va uni taqdim etish tartibi O‘zbekiston Respublikasi Davlat soliq qo‘mitasi tomonidan O‘zbekiston Respublikasi Moliya vazirligi bilan kelishilgan holda tasdiqlanadi.</w:t>
      </w:r>
    </w:p>
    <w:p w14:paraId="54B9F007" w14:textId="77777777" w:rsidR="00000000" w:rsidRPr="002F3E35" w:rsidRDefault="00F75B73">
      <w:pPr>
        <w:shd w:val="clear" w:color="auto" w:fill="FFFFFF"/>
        <w:jc w:val="center"/>
        <w:divId w:val="1202523808"/>
        <w:rPr>
          <w:rFonts w:eastAsia="Times New Roman"/>
          <w:b/>
          <w:bCs/>
          <w:color w:val="000080"/>
          <w:lang w:val="en-US"/>
        </w:rPr>
      </w:pPr>
      <w:r w:rsidRPr="002F3E35">
        <w:rPr>
          <w:rFonts w:eastAsia="Times New Roman"/>
          <w:b/>
          <w:bCs/>
          <w:color w:val="000080"/>
          <w:lang w:val="en-US"/>
        </w:rPr>
        <w:t>8-bob. Soliq hisoboti</w:t>
      </w:r>
    </w:p>
    <w:p w14:paraId="7C3A1EB2" w14:textId="77777777" w:rsidR="00000000" w:rsidRPr="002F3E35" w:rsidRDefault="00F75B73">
      <w:pPr>
        <w:shd w:val="clear" w:color="auto" w:fill="FFFFFF"/>
        <w:ind w:firstLine="851"/>
        <w:jc w:val="both"/>
        <w:divId w:val="668943231"/>
        <w:rPr>
          <w:rFonts w:eastAsia="Times New Roman"/>
          <w:b/>
          <w:bCs/>
          <w:color w:val="000080"/>
          <w:lang w:val="en-US"/>
        </w:rPr>
      </w:pPr>
      <w:r w:rsidRPr="002F3E35">
        <w:rPr>
          <w:rFonts w:eastAsia="Times New Roman"/>
          <w:b/>
          <w:bCs/>
          <w:color w:val="000080"/>
          <w:lang w:val="en-US"/>
        </w:rPr>
        <w:t>81-modda. Soliq hisobotini tuzish</w:t>
      </w:r>
    </w:p>
    <w:p w14:paraId="5CB890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w:t>
      </w:r>
      <w:r w:rsidRPr="002F3E35">
        <w:rPr>
          <w:rFonts w:eastAsia="Times New Roman"/>
          <w:color w:val="000000"/>
          <w:lang w:val="en-US"/>
        </w:rPr>
        <w:t xml:space="preserve">chining har bir soliq turi yoki to‘langan daromadlar bo‘yicha hisob-kitoblarni va soliq deklaratsiyalarini, shuningdek hisob-kitoblarga hamda soliq deklaratsiyalariga doir ilovalarni o‘z ichiga oladigan, soliq to‘lovchilarning va soliq agentlarining soliq </w:t>
      </w:r>
      <w:r w:rsidRPr="002F3E35">
        <w:rPr>
          <w:rFonts w:eastAsia="Times New Roman"/>
          <w:color w:val="000000"/>
          <w:lang w:val="en-US"/>
        </w:rPr>
        <w:t xml:space="preserve">majburiyatlarini aniqlash uchun asos bo‘lib xizmat qiladigan hujjatlari soliq hisobotidir. </w:t>
      </w:r>
    </w:p>
    <w:p w14:paraId="2F9C63C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O‘zbekiston Respublikasi Davlat soliq qo‘mitasi tomonidan O‘zbekiston Respublikasi Moliya vazirligi bilan kelishilgan holda tasdiqlanadigan shakllarda tuziladi.</w:t>
      </w:r>
    </w:p>
    <w:p w14:paraId="1DABE1E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soliq organlariga shaxs faqat soliq to‘lovchi deb e’tirof etiladi</w:t>
      </w:r>
      <w:r w:rsidRPr="002F3E35">
        <w:rPr>
          <w:rFonts w:eastAsia="Times New Roman"/>
          <w:color w:val="000000"/>
          <w:lang w:val="en-US"/>
        </w:rPr>
        <w:t>gan soliqlar bo‘yicha taqdim etiladi.</w:t>
      </w:r>
    </w:p>
    <w:p w14:paraId="6605CE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hisobotida ko‘rsatilgan ma’lumotlarning to‘g‘riligi uchun javobgarlik soliq to‘lovchining yoki soliq agentining zimmasiga yuklanadi.</w:t>
      </w:r>
    </w:p>
    <w:p w14:paraId="07D1F88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hisoboti uning tanloviga ko‘ra soliq organlari tomoni</w:t>
      </w:r>
      <w:r w:rsidRPr="002F3E35">
        <w:rPr>
          <w:rFonts w:eastAsia="Times New Roman"/>
          <w:color w:val="000000"/>
          <w:lang w:val="en-US"/>
        </w:rPr>
        <w:t>dan tuzilishi mumkin. Bunda soliq hisobotini tuzish va taqdim etish tartibi O‘zbekiston Respublikasi Vazirlar Mahkamasi tomonidan belgilanadi.</w:t>
      </w:r>
    </w:p>
    <w:p w14:paraId="1D390055" w14:textId="77777777" w:rsidR="00000000" w:rsidRPr="002F3E35" w:rsidRDefault="00F75B73">
      <w:pPr>
        <w:shd w:val="clear" w:color="auto" w:fill="FFFFFF"/>
        <w:ind w:firstLine="851"/>
        <w:jc w:val="both"/>
        <w:divId w:val="1792894151"/>
        <w:rPr>
          <w:rFonts w:eastAsia="Times New Roman"/>
          <w:b/>
          <w:bCs/>
          <w:color w:val="000080"/>
          <w:lang w:val="en-US"/>
        </w:rPr>
      </w:pPr>
      <w:r w:rsidRPr="002F3E35">
        <w:rPr>
          <w:rFonts w:eastAsia="Times New Roman"/>
          <w:b/>
          <w:bCs/>
          <w:color w:val="000080"/>
          <w:lang w:val="en-US"/>
        </w:rPr>
        <w:t>82-modda. Soliq hisobotini taqdim etish tartibi</w:t>
      </w:r>
    </w:p>
    <w:p w14:paraId="2ECE7ED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hisoboti soliq to‘lovchi hisobga olingan joydagi soliq orga</w:t>
      </w:r>
      <w:r w:rsidRPr="002F3E35">
        <w:rPr>
          <w:rFonts w:eastAsia="Times New Roman"/>
          <w:color w:val="000000"/>
          <w:lang w:val="en-US"/>
        </w:rPr>
        <w:t>niga belgilangan shaklda qog‘oz yoki elektron shaklda ushbu Kodeksga muvofiq soliq hisobotiga ilova qilinishi lozim bo‘lgan hujjatlar bilan birga taqdim etiladi.</w:t>
      </w:r>
    </w:p>
    <w:p w14:paraId="42E3EBC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ushbu Kodeksga muvofiq soliq hisobotiga ilova qilinishi lozim bo‘lgan hujjatla</w:t>
      </w:r>
      <w:r w:rsidRPr="002F3E35">
        <w:rPr>
          <w:rFonts w:eastAsia="Times New Roman"/>
          <w:color w:val="000000"/>
          <w:lang w:val="en-US"/>
        </w:rPr>
        <w:t>rni elektron shaklda taqdim etishga haqli.</w:t>
      </w:r>
    </w:p>
    <w:p w14:paraId="3CD8C8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bo‘lgan soliq to‘lovchilar va yakka tartibdagi tadbirkorlar soliq hisobotini o‘zi hisobga olingan joydagi soliq organiga belgilangan shakllar bo‘yicha elektron hujjat tarzida taqdim etadi.</w:t>
      </w:r>
    </w:p>
    <w:p w14:paraId="6385FC8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Yirik soli</w:t>
      </w:r>
      <w:r w:rsidRPr="002F3E35">
        <w:rPr>
          <w:rFonts w:eastAsia="Times New Roman"/>
          <w:color w:val="000000"/>
          <w:lang w:val="en-US"/>
        </w:rPr>
        <w:t xml:space="preserve">q to‘lovchilar, joylashgan yeridan qat’i nazar, soliq hisobotini Yirik soliq to‘lovchilar bo‘yicha hududlararo davlat soliq inspeksiyasiga taqdim etadi. </w:t>
      </w:r>
    </w:p>
    <w:p w14:paraId="2635043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147" w:anchor="-4677033" w:history="1">
        <w:r w:rsidRPr="002F3E35">
          <w:rPr>
            <w:rFonts w:eastAsia="Times New Roman"/>
            <w:color w:val="008080"/>
            <w:lang w:val="en-US"/>
          </w:rPr>
          <w:t>uchinchi</w:t>
        </w:r>
      </w:hyperlink>
      <w:r w:rsidRPr="002F3E35">
        <w:rPr>
          <w:rFonts w:eastAsia="Times New Roman"/>
          <w:color w:val="000000"/>
          <w:lang w:val="en-US"/>
        </w:rPr>
        <w:t xml:space="preserve"> va </w:t>
      </w:r>
      <w:hyperlink r:id="rId148" w:anchor="-4677034" w:history="1">
        <w:r w:rsidRPr="002F3E35">
          <w:rPr>
            <w:rFonts w:eastAsia="Times New Roman"/>
            <w:color w:val="008080"/>
            <w:lang w:val="en-US"/>
          </w:rPr>
          <w:t>to‘rtinchi qismlari</w:t>
        </w:r>
      </w:hyperlink>
      <w:r w:rsidRPr="002F3E35">
        <w:rPr>
          <w:rFonts w:eastAsia="Times New Roman"/>
          <w:color w:val="000000"/>
          <w:lang w:val="en-US"/>
        </w:rPr>
        <w:t xml:space="preserve"> qoidalari davlat sirlari jumlasiga kiritilgan axborotni taqdim etishga nisbatan qo‘llanilmaydi.</w:t>
      </w:r>
    </w:p>
    <w:p w14:paraId="5AEF3E3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blankalari soliq organlari tomonidan bepul taqdim etiladi.</w:t>
      </w:r>
    </w:p>
    <w:p w14:paraId="2731CEF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ushbu Kod</w:t>
      </w:r>
      <w:r w:rsidRPr="002F3E35">
        <w:rPr>
          <w:rFonts w:eastAsia="Times New Roman"/>
          <w:color w:val="000000"/>
          <w:lang w:val="en-US"/>
        </w:rPr>
        <w:t xml:space="preserve">eksda nazarda tutilgan hollarda soliq to‘lovchi tomonidan soliq organiga shaxsan yoki vakil orqali taqdim etilishi yoxud pochta jo‘natmasi tarzida joylanmalar ro‘yxati bilan yuborilishi mumkin. </w:t>
      </w:r>
    </w:p>
    <w:p w14:paraId="3CDCD80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maslahatchilari tashkiloti soliq hisobotini soliq to‘lo</w:t>
      </w:r>
      <w:r w:rsidRPr="002F3E35">
        <w:rPr>
          <w:rFonts w:eastAsia="Times New Roman"/>
          <w:color w:val="000000"/>
          <w:lang w:val="en-US"/>
        </w:rPr>
        <w:t>vchi nomidan soliq to‘lovchining shaxsiy kabineti orqali elektron hujjat tarzida taqdim etishga haqli.</w:t>
      </w:r>
    </w:p>
    <w:p w14:paraId="7F5874A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 soliq to‘lovchi tomonidan belgilangan shaklda taqdim etilgan soliq hisobotini qabul qilishni rad etishga haqli emas.</w:t>
      </w:r>
    </w:p>
    <w:p w14:paraId="7F7F60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qog‘ozda</w:t>
      </w:r>
      <w:r w:rsidRPr="002F3E35">
        <w:rPr>
          <w:rFonts w:eastAsia="Times New Roman"/>
          <w:color w:val="000000"/>
          <w:lang w:val="en-US"/>
        </w:rPr>
        <w:t xml:space="preserve"> olingan taqdirda, soliq organi soliq to‘lovchining iltimosiga ko‘ra, soliq hisobotining ko‘chirma nusxasiga uning qabul qilib olingani to‘g‘risida belgi qo‘yishi va u olingan sanani ko‘rsatishi shart.</w:t>
      </w:r>
    </w:p>
    <w:p w14:paraId="54B3DB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agar ushbu Kodeksda boshqacha qoida na</w:t>
      </w:r>
      <w:r w:rsidRPr="002F3E35">
        <w:rPr>
          <w:rFonts w:eastAsia="Times New Roman"/>
          <w:color w:val="000000"/>
          <w:lang w:val="en-US"/>
        </w:rPr>
        <w:t>zarda tutilmagan bo‘lsa, soliq to‘lovchining identifikatsiya raqami ko‘rsatilgan holda taqdim etiladi.</w:t>
      </w:r>
    </w:p>
    <w:p w14:paraId="12F58F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 va uning vakolatli vakili soliq hisobotida ko‘rsatilgan ma’lumotlarning to‘g‘riligi va to‘liqligini tasdiqlab, unga imzo qo‘yadi. </w:t>
      </w:r>
    </w:p>
    <w:p w14:paraId="7195F1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w:t>
      </w:r>
      <w:r w:rsidRPr="002F3E35">
        <w:rPr>
          <w:rFonts w:eastAsia="Times New Roman"/>
          <w:color w:val="000000"/>
          <w:lang w:val="en-US"/>
        </w:rPr>
        <w:t>oliq hisobotida ko‘rsatilgan ma’lumotlarning to‘g‘riligi va to‘liqligini soliq to‘lovchining vakolatli vakili tasdiqlasa, soliq hisobotida bu haqda tegishli belgi qo‘yiladi. Bunda soliq hisobotiga ushbu vakilning uni imzolashga bo‘lgan vakolatini tasdiqlov</w:t>
      </w:r>
      <w:r w:rsidRPr="002F3E35">
        <w:rPr>
          <w:rFonts w:eastAsia="Times New Roman"/>
          <w:color w:val="000000"/>
          <w:lang w:val="en-US"/>
        </w:rPr>
        <w:t xml:space="preserve">chi hujjatning ko‘chirma nusxasi ilova qilinadi. </w:t>
      </w:r>
    </w:p>
    <w:p w14:paraId="204DA7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elektron shaklda taqdim etilganda vakilning uni imzolashga bo‘lgan vakolatini tasdiqlovchi hujjatning ko‘chirma nusxasi telekommunikatsiya aloqa kanallari orqali elektron shaklda taqdim etili</w:t>
      </w:r>
      <w:r w:rsidRPr="002F3E35">
        <w:rPr>
          <w:rFonts w:eastAsia="Times New Roman"/>
          <w:color w:val="000000"/>
          <w:lang w:val="en-US"/>
        </w:rPr>
        <w:t xml:space="preserve">shi mumkin. </w:t>
      </w:r>
    </w:p>
    <w:p w14:paraId="5E0DF55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hisoboti soliq to‘g‘risidagi qonunchilikda belgilangan muddatlarda taqdim etiladi.</w:t>
      </w:r>
    </w:p>
    <w:p w14:paraId="5889C1C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qoidalar ushbu Kodeksning Maxsus qismiga muvofiq soliq hisobotini taqdim etish majburiyati zimmasiga yuklatilgan soliq agen</w:t>
      </w:r>
      <w:r w:rsidRPr="002F3E35">
        <w:rPr>
          <w:rFonts w:eastAsia="Times New Roman"/>
          <w:color w:val="000000"/>
          <w:lang w:val="en-US"/>
        </w:rPr>
        <w:t>tlariga va boshqa shaxslarga nisbatan ham tatbiq etiladi.</w:t>
      </w:r>
    </w:p>
    <w:p w14:paraId="37DAD6F7" w14:textId="77777777" w:rsidR="00000000" w:rsidRPr="002F3E35" w:rsidRDefault="00F75B73">
      <w:pPr>
        <w:shd w:val="clear" w:color="auto" w:fill="FFFFFF"/>
        <w:ind w:firstLine="851"/>
        <w:jc w:val="both"/>
        <w:divId w:val="1226910738"/>
        <w:rPr>
          <w:rFonts w:eastAsia="Times New Roman"/>
          <w:b/>
          <w:bCs/>
          <w:color w:val="000080"/>
          <w:lang w:val="en-US"/>
        </w:rPr>
      </w:pPr>
      <w:r w:rsidRPr="002F3E35">
        <w:rPr>
          <w:rFonts w:eastAsia="Times New Roman"/>
          <w:b/>
          <w:bCs/>
          <w:color w:val="000080"/>
          <w:lang w:val="en-US"/>
        </w:rPr>
        <w:t>83-modda. Soliq hisobotiga o‘zgartirishlar kiritish</w:t>
      </w:r>
    </w:p>
    <w:p w14:paraId="6175910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O‘zi ilgari taqdim etgan soliq hisobotida hisoblab chiqarilgan soliq summasi kamayishiga (o‘zgarishiga) olib kelgan noto‘g‘ri yoki to‘liq bo‘lmaga</w:t>
      </w:r>
      <w:r w:rsidRPr="002F3E35">
        <w:rPr>
          <w:rFonts w:eastAsia="Times New Roman"/>
          <w:color w:val="000000"/>
          <w:lang w:val="en-US"/>
        </w:rPr>
        <w:t>n ma’lumotlarni va (yoki) xatolarni aniqlagan soliq to‘lovchi ushbu soliq hisobotiga zarur tuzatishlarni kiritishi va soliq organiga aniqlashtirilgan soliq hisobotini taqdim etishi shart.</w:t>
      </w:r>
    </w:p>
    <w:p w14:paraId="7648B3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ushbu moddaning </w:t>
      </w:r>
      <w:hyperlink r:id="rId149" w:anchor="-4677055" w:history="1">
        <w:r w:rsidRPr="002F3E35">
          <w:rPr>
            <w:rFonts w:eastAsia="Times New Roman"/>
            <w:color w:val="008080"/>
            <w:lang w:val="en-US"/>
          </w:rPr>
          <w:t>birinchi qismida</w:t>
        </w:r>
      </w:hyperlink>
      <w:r w:rsidRPr="002F3E35">
        <w:rPr>
          <w:rFonts w:eastAsia="Times New Roman"/>
          <w:color w:val="000000"/>
          <w:lang w:val="en-US"/>
        </w:rPr>
        <w:t xml:space="preserve"> ko‘rsatilgan holatlar hisoblab chiqarilgan soliq summasining kamayishiga olib kelmagan bo‘lsa, soliq to‘lovchi o‘zi ilgari taqdim etgan soliq hisobotiga zarur tuzatishlar kiritishga va soliq organiga aniqlashtirilgan soliq hisob</w:t>
      </w:r>
      <w:r w:rsidRPr="002F3E35">
        <w:rPr>
          <w:rFonts w:eastAsia="Times New Roman"/>
          <w:color w:val="000000"/>
          <w:lang w:val="en-US"/>
        </w:rPr>
        <w:t>otini taqdim etishga haqli. Bunda soliq hisobotini taqdim etishning belgilangan muddati o‘tgandan keyin taqdim etilgan aniqlashtirilgan soliq hisoboti muddat buzilgan holda taqdim etilgan deb hisoblanmaydi.</w:t>
      </w:r>
    </w:p>
    <w:p w14:paraId="5E2C29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aniqlashtirilgan soliq hisoboti soliq organi</w:t>
      </w:r>
      <w:r w:rsidRPr="002F3E35">
        <w:rPr>
          <w:rFonts w:eastAsia="Times New Roman"/>
          <w:color w:val="000000"/>
          <w:lang w:val="en-US"/>
        </w:rPr>
        <w:t>ga soliq hisobotini taqdim etish muddati o‘tgunga qadar taqdim etilgan bo‘lsa, soliq hisoboti aniqlashtirilgan soliq hisoboti taqdim etilgan kun taqdim etilgan deb hisoblanadi.</w:t>
      </w:r>
    </w:p>
    <w:p w14:paraId="5F5128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Agar aniqlashtirilgan soliq hisoboti soliq organiga soliqni to‘lash muddati o‘t</w:t>
      </w:r>
      <w:r w:rsidRPr="002F3E35">
        <w:rPr>
          <w:rFonts w:eastAsia="Times New Roman"/>
          <w:color w:val="000000"/>
          <w:lang w:val="en-US"/>
        </w:rPr>
        <w:t>gandan keyin taqdim etilgan bo‘lsa, soliq to‘lovchi bir paytning o‘zida quyidagi shartlarga rioya etgan taqdirda javobgarlikdan ozod qilinadi:</w:t>
      </w:r>
    </w:p>
    <w:p w14:paraId="47996F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aniqlashtirilgan soliq hisoboti u hisoblab chiqarilgan soliq summasi kamayishiga (o‘zgarishiga) olib kelgan ho</w:t>
      </w:r>
      <w:r w:rsidRPr="002F3E35">
        <w:rPr>
          <w:rFonts w:eastAsia="Times New Roman"/>
          <w:color w:val="000000"/>
          <w:lang w:val="en-US"/>
        </w:rPr>
        <w:t>latlar soliq organi tomonidan aniqlanganligini yoki soliq auditi tayinlanganligini bilgan paytga qadar taqdim etilgan bo‘lsa;</w:t>
      </w:r>
    </w:p>
    <w:p w14:paraId="6465595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aniqlashtirilgan soliq hisoboti taqdim etilgunga qadar u yetishmayotgan soliq summasini va unga tegishli penyalarni to‘lagan bo‘lsa. </w:t>
      </w:r>
    </w:p>
    <w:p w14:paraId="1F2203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Aniqlashtirilgan soliq hisoboti soliq organiga, ushbu moddada nazarda tutilgan o‘ziga xos xususiyatlarni inobatga olgan</w:t>
      </w:r>
      <w:r w:rsidRPr="002F3E35">
        <w:rPr>
          <w:rFonts w:eastAsia="Times New Roman"/>
          <w:color w:val="000000"/>
          <w:lang w:val="en-US"/>
        </w:rPr>
        <w:t xml:space="preserve"> holda, soliq hisobotini topshirish uchun belgilangan tartibda taqdim etiladi.</w:t>
      </w:r>
    </w:p>
    <w:p w14:paraId="76F5C0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moddada nazarda tutilgan qoidalar soliq agentlari tomonidan taqdim etiladigan aniqlashtirilgan soliq hisobotiga nisbatan ham qo‘llaniladi. </w:t>
      </w:r>
    </w:p>
    <w:p w14:paraId="4CDC39C0" w14:textId="77777777" w:rsidR="00000000" w:rsidRPr="002F3E35" w:rsidRDefault="00F75B73">
      <w:pPr>
        <w:shd w:val="clear" w:color="auto" w:fill="FFFFFF"/>
        <w:ind w:firstLine="851"/>
        <w:jc w:val="both"/>
        <w:divId w:val="934095278"/>
        <w:rPr>
          <w:rFonts w:eastAsia="Times New Roman"/>
          <w:b/>
          <w:bCs/>
          <w:color w:val="000080"/>
          <w:lang w:val="en-US"/>
        </w:rPr>
      </w:pPr>
      <w:r w:rsidRPr="002F3E35">
        <w:rPr>
          <w:rFonts w:eastAsia="Times New Roman"/>
          <w:b/>
          <w:bCs/>
          <w:color w:val="000080"/>
          <w:lang w:val="en-US"/>
        </w:rPr>
        <w:t>84-modda. Soliq hisobotini saql</w:t>
      </w:r>
      <w:r w:rsidRPr="002F3E35">
        <w:rPr>
          <w:rFonts w:eastAsia="Times New Roman"/>
          <w:b/>
          <w:bCs/>
          <w:color w:val="000080"/>
          <w:lang w:val="en-US"/>
        </w:rPr>
        <w:t>ash muddati</w:t>
      </w:r>
    </w:p>
    <w:p w14:paraId="37A05C1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va soliq agentlari soliq organlariga soliq hisobotini va unga ilova qilinadigan hujjatlarni, agar ushbu Kodeksda boshqacha qoida belgilanmagan bo‘lsa, ushbu hisobot taqdim etilgan yildan keyin kamida uch yil saqlashi shart.</w:t>
      </w:r>
    </w:p>
    <w:p w14:paraId="1DF969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w:t>
      </w:r>
      <w:r w:rsidRPr="002F3E35">
        <w:rPr>
          <w:rFonts w:eastAsia="Times New Roman"/>
          <w:color w:val="000000"/>
          <w:lang w:val="en-US"/>
        </w:rPr>
        <w:t xml:space="preserve">gar soliq to‘g‘risidagi qonunchilik soliq stavkasini qo‘llashni, to‘lanadigan soliq miqdorini, soliq imtiyozini yoki soliq chegirmasini qo‘llashni va (yoki) soliqni to‘lash muddatini o‘zgartirishni soliq to‘lovchining muayyan shartlarga rioya etishi bilan </w:t>
      </w:r>
      <w:r w:rsidRPr="002F3E35">
        <w:rPr>
          <w:rFonts w:eastAsia="Times New Roman"/>
          <w:color w:val="000000"/>
          <w:lang w:val="en-US"/>
        </w:rPr>
        <w:t>bog‘lasa, ushbu soliq to‘lovchi barcha tasdiqlovchi hujjatlarni mazkur shartlarning amal qilishi tugaydigan yildan keyin kamida uch yil saqlashi kerak. Bunday tasdiqlovchi hujjatlar jumlasiga, xususan, ushbu soliq bo‘yicha soliq hisoboti, unga ilova qilina</w:t>
      </w:r>
      <w:r w:rsidRPr="002F3E35">
        <w:rPr>
          <w:rFonts w:eastAsia="Times New Roman"/>
          <w:color w:val="000000"/>
          <w:lang w:val="en-US"/>
        </w:rPr>
        <w:t>digan hujjatlar, shuningdek ko‘rsatilgan shartlarga yoki majburiyatlarga rioya etilganligini tasdiqlovchi hujjatlar kiradi. Ushbu qismning qoidalari, agar ko‘rsatilgan shartlar yoki majburiyatlar vaqtinchalik tusga ega bo‘lsa va ularga rioya etilishini huj</w:t>
      </w:r>
      <w:r w:rsidRPr="002F3E35">
        <w:rPr>
          <w:rFonts w:eastAsia="Times New Roman"/>
          <w:color w:val="000000"/>
          <w:lang w:val="en-US"/>
        </w:rPr>
        <w:t>jatlar bilan tasdiqlashni talab qilsa, qo‘llaniladi.</w:t>
      </w:r>
    </w:p>
    <w:p w14:paraId="0454CF81" w14:textId="77777777" w:rsidR="00000000" w:rsidRPr="002F3E35" w:rsidRDefault="00F75B73">
      <w:pPr>
        <w:shd w:val="clear" w:color="auto" w:fill="FFFFFF"/>
        <w:jc w:val="center"/>
        <w:divId w:val="344132157"/>
        <w:rPr>
          <w:rFonts w:eastAsia="Times New Roman"/>
          <w:b/>
          <w:bCs/>
          <w:color w:val="000080"/>
          <w:lang w:val="en-US"/>
        </w:rPr>
      </w:pPr>
      <w:r w:rsidRPr="002F3E35">
        <w:rPr>
          <w:rFonts w:eastAsia="Times New Roman"/>
          <w:b/>
          <w:bCs/>
          <w:color w:val="000080"/>
          <w:lang w:val="en-US"/>
        </w:rPr>
        <w:t>III BO‘LIM.</w:t>
      </w:r>
      <w:r w:rsidRPr="002F3E35">
        <w:rPr>
          <w:rFonts w:eastAsia="Times New Roman"/>
          <w:b/>
          <w:bCs/>
          <w:color w:val="000080"/>
          <w:lang w:val="en-US"/>
        </w:rPr>
        <w:br/>
        <w:t>SOLIQ MAJBURIYATINI BAJARISH</w:t>
      </w:r>
    </w:p>
    <w:p w14:paraId="44A92ED3" w14:textId="77777777" w:rsidR="00000000" w:rsidRPr="002F3E35" w:rsidRDefault="00F75B73">
      <w:pPr>
        <w:shd w:val="clear" w:color="auto" w:fill="FFFFFF"/>
        <w:jc w:val="center"/>
        <w:divId w:val="1220705913"/>
        <w:rPr>
          <w:rFonts w:eastAsia="Times New Roman"/>
          <w:b/>
          <w:bCs/>
          <w:color w:val="000080"/>
          <w:lang w:val="en-US"/>
        </w:rPr>
      </w:pPr>
      <w:r w:rsidRPr="002F3E35">
        <w:rPr>
          <w:rFonts w:eastAsia="Times New Roman"/>
          <w:b/>
          <w:bCs/>
          <w:color w:val="000080"/>
          <w:lang w:val="en-US"/>
        </w:rPr>
        <w:t>9-bob. Soliq majburiyatini bajarishning umumiy qoidalari</w:t>
      </w:r>
    </w:p>
    <w:p w14:paraId="29763FE0" w14:textId="77777777" w:rsidR="00000000" w:rsidRPr="002F3E35" w:rsidRDefault="00F75B73">
      <w:pPr>
        <w:shd w:val="clear" w:color="auto" w:fill="FFFFFF"/>
        <w:ind w:firstLine="851"/>
        <w:jc w:val="both"/>
        <w:divId w:val="533999333"/>
        <w:rPr>
          <w:rFonts w:eastAsia="Times New Roman"/>
          <w:b/>
          <w:bCs/>
          <w:color w:val="000080"/>
          <w:lang w:val="en-US"/>
        </w:rPr>
      </w:pPr>
      <w:r w:rsidRPr="002F3E35">
        <w:rPr>
          <w:rFonts w:eastAsia="Times New Roman"/>
          <w:b/>
          <w:bCs/>
          <w:color w:val="000080"/>
          <w:lang w:val="en-US"/>
        </w:rPr>
        <w:t>85-modda. Soliq majburiyati</w:t>
      </w:r>
    </w:p>
    <w:p w14:paraId="387D4B7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to‘g‘risidagi qonunchilik bilan soliq to‘lovchilar zimmasiga yuklatilga</w:t>
      </w:r>
      <w:r w:rsidRPr="002F3E35">
        <w:rPr>
          <w:rFonts w:eastAsia="Times New Roman"/>
          <w:color w:val="000000"/>
          <w:lang w:val="en-US"/>
        </w:rPr>
        <w:t>n soliqlarni va yig‘imlarni to‘g‘ri hisoblab chiqarish hamda o‘z vaqtida to‘lash majburiyati ularning soliq majburiyatidir.</w:t>
      </w:r>
    </w:p>
    <w:p w14:paraId="39C40A7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to‘g‘risidagi qonunchilik bilan soliq agentlarining zimmasiga yuklatilgan, o‘ziga nisbatan ushbu shaxslar soliq agentlari deb </w:t>
      </w:r>
      <w:r w:rsidRPr="002F3E35">
        <w:rPr>
          <w:rFonts w:eastAsia="Times New Roman"/>
          <w:color w:val="000000"/>
          <w:lang w:val="en-US"/>
        </w:rPr>
        <w:t xml:space="preserve">e’tirof etiladigan munosabatlar doirasida soliqlarni to‘g‘ri hisoblab chiqarish, ushlab qolish va o‘z vaqtida o‘tkazish majburiyati soliq majburiyatiga tenglashtiriladi. </w:t>
      </w:r>
    </w:p>
    <w:p w14:paraId="30D1431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 ushbu Kodeks yoki boshqa soliq to‘g‘risidagi qonunchilikda belgilan</w:t>
      </w:r>
      <w:r w:rsidRPr="002F3E35">
        <w:rPr>
          <w:rFonts w:eastAsia="Times New Roman"/>
          <w:color w:val="000000"/>
          <w:lang w:val="en-US"/>
        </w:rPr>
        <w:t>gan asoslar mavjud bo‘lganda yuzaga keladi, o‘zgartiriladi va tugatiladi.</w:t>
      </w:r>
    </w:p>
    <w:p w14:paraId="6708232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Har bir soliqqa nisbatan soliq majburiyati soliq to‘lovchiga soliq to‘g‘risidagi qonunchilikda belgilangan ushbu soliqni to‘lashni nazarda tutuvchi holatlar yuzaga kelgan paytdan e’t</w:t>
      </w:r>
      <w:r w:rsidRPr="002F3E35">
        <w:rPr>
          <w:rFonts w:eastAsia="Times New Roman"/>
          <w:color w:val="000000"/>
          <w:lang w:val="en-US"/>
        </w:rPr>
        <w:t>iboran yuklatiladi.</w:t>
      </w:r>
    </w:p>
    <w:p w14:paraId="3E3A29F3" w14:textId="77777777" w:rsidR="00000000" w:rsidRPr="002F3E35" w:rsidRDefault="00F75B73">
      <w:pPr>
        <w:shd w:val="clear" w:color="auto" w:fill="FFFFFF"/>
        <w:ind w:firstLine="851"/>
        <w:jc w:val="both"/>
        <w:divId w:val="373426689"/>
        <w:rPr>
          <w:rFonts w:eastAsia="Times New Roman"/>
          <w:b/>
          <w:bCs/>
          <w:color w:val="000080"/>
          <w:lang w:val="en-US"/>
        </w:rPr>
      </w:pPr>
      <w:r w:rsidRPr="002F3E35">
        <w:rPr>
          <w:rFonts w:eastAsia="Times New Roman"/>
          <w:b/>
          <w:bCs/>
          <w:color w:val="000080"/>
          <w:lang w:val="en-US"/>
        </w:rPr>
        <w:t>86-modda. Soliq majburiyatini bajarish tartibi va muddati</w:t>
      </w:r>
    </w:p>
    <w:p w14:paraId="586816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o‘zining soliq majburiyatini, agar ushbu Kodeksda boshqacha qoida nazarda tutilmagan bo‘lsa, mustaqil ravishda bajaradi.</w:t>
      </w:r>
    </w:p>
    <w:p w14:paraId="2C2F95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Yakka tartibdagi tadbirkor hisoblanmaydig</w:t>
      </w:r>
      <w:r w:rsidRPr="002F3E35">
        <w:rPr>
          <w:rFonts w:eastAsia="Times New Roman"/>
          <w:color w:val="000000"/>
          <w:lang w:val="en-US"/>
        </w:rPr>
        <w:t xml:space="preserve">an jismoniy shaxs bo‘lgan soliq to‘lovchining soliq majburiyati o‘zga jismoniy shaxs tomonidan bajarilishi mumkin. Bunda soliq to‘lovchi uning soliq majburiyati o‘zga jismoniy shaxs tomonidan bajarilishi natijasida olgan moddiy naf soliq solish </w:t>
      </w:r>
      <w:r w:rsidRPr="002F3E35">
        <w:rPr>
          <w:rFonts w:eastAsia="Times New Roman"/>
          <w:color w:val="000000"/>
          <w:lang w:val="en-US"/>
        </w:rPr>
        <w:lastRenderedPageBreak/>
        <w:t>maqsadlarid</w:t>
      </w:r>
      <w:r w:rsidRPr="002F3E35">
        <w:rPr>
          <w:rFonts w:eastAsia="Times New Roman"/>
          <w:color w:val="000000"/>
          <w:lang w:val="en-US"/>
        </w:rPr>
        <w:t xml:space="preserve">a shu soliq to‘lovchining daromadi deb e’tirof etilmaydi. O‘zga shaxs o‘zi tomonidan soliq to‘lovchi uchun to‘langan soliqning qaytarilishini talab qilishga haqli emas. </w:t>
      </w:r>
    </w:p>
    <w:p w14:paraId="389692C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 soliq to‘g‘risidagi qonunchilikda belgilangan muddatda bajarilishi k</w:t>
      </w:r>
      <w:r w:rsidRPr="002F3E35">
        <w:rPr>
          <w:rFonts w:eastAsia="Times New Roman"/>
          <w:color w:val="000000"/>
          <w:lang w:val="en-US"/>
        </w:rPr>
        <w:t>erak.</w:t>
      </w:r>
    </w:p>
    <w:p w14:paraId="038926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majburiyatini bajarish muddatlari kalendar sana yoki vaqt davri (yil, chorak, oy, o‘n kunlik va kun) o‘tishi bilan belgilanadi.</w:t>
      </w:r>
    </w:p>
    <w:p w14:paraId="3F969F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Muddatning o‘tishi kalendar sanadan yoki muddatning boshlanishi belgilab qo‘yilgan voqea yuz berganidan keyingi kund</w:t>
      </w:r>
      <w:r w:rsidRPr="002F3E35">
        <w:rPr>
          <w:rFonts w:eastAsia="Times New Roman"/>
          <w:color w:val="000000"/>
          <w:lang w:val="en-US"/>
        </w:rPr>
        <w:t>an boshlanadi. Soliq majburiyati ushbu majburiyatni bajarish muddatining so‘nggi kuni soat yigirma to‘rtga qadar bajarilishi kerak.</w:t>
      </w:r>
    </w:p>
    <w:p w14:paraId="1082B72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majburiyatini bajarish muddatining so‘nggi kuni dam olish (ishlanmaydigan) kuniga to‘g‘ri kelsa, undan keyingi bi</w:t>
      </w:r>
      <w:r w:rsidRPr="002F3E35">
        <w:rPr>
          <w:rFonts w:eastAsia="Times New Roman"/>
          <w:color w:val="000000"/>
          <w:lang w:val="en-US"/>
        </w:rPr>
        <w:t>rinchi ish kuni muddatning tugash kuni hisoblanadi.</w:t>
      </w:r>
    </w:p>
    <w:p w14:paraId="01B9C5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soliq majburiyatini muddatidan oldin bajarishga haqli.</w:t>
      </w:r>
    </w:p>
    <w:p w14:paraId="4EDCF01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majburiyatini bajarish muddati ushbu Kodeksning </w:t>
      </w:r>
      <w:hyperlink r:id="rId150" w:anchor="-4677329" w:history="1">
        <w:r w:rsidRPr="002F3E35">
          <w:rPr>
            <w:rFonts w:eastAsia="Times New Roman"/>
            <w:color w:val="008080"/>
            <w:lang w:val="en-US"/>
          </w:rPr>
          <w:t>97 — 102-moddalarida</w:t>
        </w:r>
      </w:hyperlink>
      <w:r w:rsidRPr="002F3E35">
        <w:rPr>
          <w:rFonts w:eastAsia="Times New Roman"/>
          <w:color w:val="000000"/>
          <w:lang w:val="en-US"/>
        </w:rPr>
        <w:t xml:space="preserve"> </w:t>
      </w:r>
      <w:r w:rsidRPr="002F3E35">
        <w:rPr>
          <w:rFonts w:eastAsia="Times New Roman"/>
          <w:color w:val="000000"/>
          <w:lang w:val="en-US"/>
        </w:rPr>
        <w:t>nazarda tutilgan tartibda o‘zgartirilishi mumkin.</w:t>
      </w:r>
    </w:p>
    <w:p w14:paraId="0CF386D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tomonidan soliq majburiyatining bajarilmaganligi yoki lozim darajada bajarilmaganligi unga soliq organi tomonidan soliq qarzini to‘lash to‘g‘risida talabnoma yuborilishi uchun asos bo‘ladi.</w:t>
      </w:r>
    </w:p>
    <w:p w14:paraId="7588A0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 tomonidan soliq majburiyati bajarilmagan yoki lozim darajada bajarilmagan taqdirda, soliq organlari ushbu majburiyatning majburiy tartibda bajarilishi yuzasidan ushbu Kodeksning </w:t>
      </w:r>
      <w:hyperlink r:id="rId151" w:anchor="-4678204" w:history="1">
        <w:r w:rsidRPr="002F3E35">
          <w:rPr>
            <w:rFonts w:eastAsia="Times New Roman"/>
            <w:color w:val="008080"/>
            <w:lang w:val="en-US"/>
          </w:rPr>
          <w:t>15-b</w:t>
        </w:r>
        <w:r w:rsidRPr="002F3E35">
          <w:rPr>
            <w:rFonts w:eastAsia="Times New Roman"/>
            <w:color w:val="008080"/>
            <w:lang w:val="en-US"/>
          </w:rPr>
          <w:t>obida</w:t>
        </w:r>
      </w:hyperlink>
      <w:r w:rsidRPr="002F3E35">
        <w:rPr>
          <w:rFonts w:eastAsia="Times New Roman"/>
          <w:color w:val="000000"/>
          <w:lang w:val="en-US"/>
        </w:rPr>
        <w:t xml:space="preserve"> nazarda tutilgan choralarni ko‘rishi va (yoki) uning bajarilishini ta’minlashga doir ushbu Kodeksning </w:t>
      </w:r>
      <w:hyperlink r:id="rId152" w:anchor="-4677810" w:history="1">
        <w:r w:rsidRPr="002F3E35">
          <w:rPr>
            <w:rFonts w:eastAsia="Times New Roman"/>
            <w:color w:val="008080"/>
            <w:lang w:val="en-US"/>
          </w:rPr>
          <w:t>13-bobida</w:t>
        </w:r>
      </w:hyperlink>
      <w:r w:rsidRPr="002F3E35">
        <w:rPr>
          <w:rFonts w:eastAsia="Times New Roman"/>
          <w:color w:val="000000"/>
          <w:lang w:val="en-US"/>
        </w:rPr>
        <w:t xml:space="preserve"> nazarda tutilgan choralarni qo‘llashi shart.</w:t>
      </w:r>
    </w:p>
    <w:p w14:paraId="15812EE8" w14:textId="77777777" w:rsidR="00000000" w:rsidRPr="002F3E35" w:rsidRDefault="00F75B73">
      <w:pPr>
        <w:shd w:val="clear" w:color="auto" w:fill="FFFFFF"/>
        <w:ind w:firstLine="851"/>
        <w:jc w:val="both"/>
        <w:divId w:val="1351027397"/>
        <w:rPr>
          <w:rFonts w:eastAsia="Times New Roman"/>
          <w:b/>
          <w:bCs/>
          <w:color w:val="000080"/>
          <w:lang w:val="en-US"/>
        </w:rPr>
      </w:pPr>
      <w:r w:rsidRPr="002F3E35">
        <w:rPr>
          <w:rFonts w:eastAsia="Times New Roman"/>
          <w:b/>
          <w:bCs/>
          <w:color w:val="000080"/>
          <w:lang w:val="en-US"/>
        </w:rPr>
        <w:t>87-modda. Soliq majburiyatining tug</w:t>
      </w:r>
      <w:r w:rsidRPr="002F3E35">
        <w:rPr>
          <w:rFonts w:eastAsia="Times New Roman"/>
          <w:b/>
          <w:bCs/>
          <w:color w:val="000080"/>
          <w:lang w:val="en-US"/>
        </w:rPr>
        <w:t>atilishi</w:t>
      </w:r>
    </w:p>
    <w:p w14:paraId="17F131F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majburiyati, agar ushbu moddaning </w:t>
      </w:r>
      <w:hyperlink r:id="rId153" w:anchor="-4677099" w:history="1">
        <w:r w:rsidRPr="002F3E35">
          <w:rPr>
            <w:rFonts w:eastAsia="Times New Roman"/>
            <w:color w:val="008080"/>
            <w:lang w:val="en-US"/>
          </w:rPr>
          <w:t>ikkinchi — to‘rtinchi qismlarida</w:t>
        </w:r>
      </w:hyperlink>
      <w:r w:rsidRPr="002F3E35">
        <w:rPr>
          <w:rFonts w:eastAsia="Times New Roman"/>
          <w:color w:val="000000"/>
          <w:lang w:val="en-US"/>
        </w:rPr>
        <w:t xml:space="preserve"> boshqacha qoida belgilanmagan bo‘lsa, quyidagi hollarda tugatiladi:</w:t>
      </w:r>
    </w:p>
    <w:p w14:paraId="1B1635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tomonidan soliq to‘langanda yoki soliq agenti tomonidan o‘tkazib berilganda;</w:t>
      </w:r>
    </w:p>
    <w:p w14:paraId="3E1EDE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to‘g‘risidagi qonunchilikka muvofiq soliq majburiyatini tugatish bilan bog‘liq boshqa holatlar yuzaga kelganda. </w:t>
      </w:r>
    </w:p>
    <w:p w14:paraId="413A3B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shaxsning soliq majburiyati quyidag</w:t>
      </w:r>
      <w:r w:rsidRPr="002F3E35">
        <w:rPr>
          <w:rFonts w:eastAsia="Times New Roman"/>
          <w:color w:val="000000"/>
          <w:lang w:val="en-US"/>
        </w:rPr>
        <w:t>i hollarda tugatiladi:</w:t>
      </w:r>
    </w:p>
    <w:p w14:paraId="7212D4B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mazkur shaxs vafot etganda;</w:t>
      </w:r>
    </w:p>
    <w:p w14:paraId="57786C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uni vafot etgan deb e’lon qilish to‘g‘risidagi sud qarori qonuniy kuchga kirganda.</w:t>
      </w:r>
    </w:p>
    <w:p w14:paraId="41E228F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Vafot etgan yoki vafot etgan deb e’lon qilingan jismoniy shaxsning soliq qarzi ushbu Kodeksning </w:t>
      </w:r>
      <w:hyperlink r:id="rId154" w:anchor="-4677281" w:history="1">
        <w:r w:rsidRPr="002F3E35">
          <w:rPr>
            <w:rFonts w:eastAsia="Times New Roman"/>
            <w:color w:val="008080"/>
            <w:lang w:val="en-US"/>
          </w:rPr>
          <w:t>94-moddasida</w:t>
        </w:r>
      </w:hyperlink>
      <w:r w:rsidRPr="002F3E35">
        <w:rPr>
          <w:rFonts w:eastAsia="Times New Roman"/>
          <w:color w:val="000000"/>
          <w:lang w:val="en-US"/>
        </w:rPr>
        <w:t xml:space="preserve"> belgilangan tartibda meros mol-mulkning qiymati doirasida merosxo‘rlardan undiriladi.</w:t>
      </w:r>
    </w:p>
    <w:p w14:paraId="1C4B5FC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shaxsning soliq majburiyati quyidagi hollarda tugatiladi:</w:t>
      </w:r>
    </w:p>
    <w:p w14:paraId="12A553E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155" w:anchor="-4677188" w:history="1">
        <w:r w:rsidRPr="002F3E35">
          <w:rPr>
            <w:rFonts w:eastAsia="Times New Roman"/>
            <w:color w:val="008080"/>
            <w:lang w:val="en-US"/>
          </w:rPr>
          <w:t>91-moddasiga</w:t>
        </w:r>
      </w:hyperlink>
      <w:r w:rsidRPr="002F3E35">
        <w:rPr>
          <w:rFonts w:eastAsia="Times New Roman"/>
          <w:color w:val="000000"/>
          <w:lang w:val="en-US"/>
        </w:rPr>
        <w:t xml:space="preserve"> muvofiq, budjet tizimi bilan barcha hisob-kitoblar amalga oshirilgandan keyin u tugatilganda;</w:t>
      </w:r>
    </w:p>
    <w:p w14:paraId="6B9037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156" w:anchor="-4677210" w:history="1">
        <w:r w:rsidRPr="002F3E35">
          <w:rPr>
            <w:rFonts w:eastAsia="Times New Roman"/>
            <w:color w:val="008080"/>
            <w:lang w:val="en-US"/>
          </w:rPr>
          <w:t>92-moddasiga</w:t>
        </w:r>
      </w:hyperlink>
      <w:r w:rsidRPr="002F3E35">
        <w:rPr>
          <w:rFonts w:eastAsia="Times New Roman"/>
          <w:color w:val="000000"/>
          <w:lang w:val="en-US"/>
        </w:rPr>
        <w:t xml:space="preserve"> muvofiq, budjet tizimi bilan barcha hisob-kit</w:t>
      </w:r>
      <w:r w:rsidRPr="002F3E35">
        <w:rPr>
          <w:rFonts w:eastAsia="Times New Roman"/>
          <w:color w:val="000000"/>
          <w:lang w:val="en-US"/>
        </w:rPr>
        <w:t>oblar amalga oshirilgandan keyin u qayta tashkil etilganda.</w:t>
      </w:r>
    </w:p>
    <w:p w14:paraId="16AB5C7E" w14:textId="77777777" w:rsidR="00000000" w:rsidRPr="002F3E35" w:rsidRDefault="00F75B73">
      <w:pPr>
        <w:shd w:val="clear" w:color="auto" w:fill="FFFFFF"/>
        <w:ind w:firstLine="851"/>
        <w:jc w:val="both"/>
        <w:divId w:val="1133792724"/>
        <w:rPr>
          <w:rFonts w:eastAsia="Times New Roman"/>
          <w:b/>
          <w:bCs/>
          <w:color w:val="000080"/>
          <w:lang w:val="en-US"/>
        </w:rPr>
      </w:pPr>
      <w:r w:rsidRPr="002F3E35">
        <w:rPr>
          <w:rFonts w:eastAsia="Times New Roman"/>
          <w:b/>
          <w:bCs/>
          <w:color w:val="000080"/>
          <w:lang w:val="en-US"/>
        </w:rPr>
        <w:t>88-modda. Soliq majburiyati bo‘yicha da’vo qilish muddatlari</w:t>
      </w:r>
    </w:p>
    <w:p w14:paraId="4708060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organi yoki boshqa vakolatli organ soliq tekshiruvini o‘tkazishga, tekshiruv natijalari bo‘yicha soliq to‘lovchiga soliq qarzini </w:t>
      </w:r>
      <w:r w:rsidRPr="002F3E35">
        <w:rPr>
          <w:rFonts w:eastAsia="Times New Roman"/>
          <w:color w:val="000000"/>
          <w:lang w:val="en-US"/>
        </w:rPr>
        <w:t>uzish to‘g‘risida talabnoma yuborishga yoki soliq to‘g‘risidagi qonunchilikka muvofiq to‘lanishi lozim bo‘lgan soliqlar miqdorini qayta ko‘rib chiqishga haqli bo‘lgan muddat soliq majburiyati bo‘yicha da’vo qilish muddati hisoblanadi.</w:t>
      </w:r>
    </w:p>
    <w:p w14:paraId="19DCBDA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Kodeksda b</w:t>
      </w:r>
      <w:r w:rsidRPr="002F3E35">
        <w:rPr>
          <w:rFonts w:eastAsia="Times New Roman"/>
          <w:color w:val="000000"/>
          <w:lang w:val="en-US"/>
        </w:rPr>
        <w:t>oshqacha qoida belgilanmagan bo‘lsa, soliq majburiyati bo‘yicha da’vo qilish muddati, natijalariga ko‘ra soliq majburiyati aniqlanadigan soliq davri tugaganidan keyin uch yilni tashkil etadi. Agar soliq majburiyatining yuzaga kelishi muayyan voqea yoki har</w:t>
      </w:r>
      <w:r w:rsidRPr="002F3E35">
        <w:rPr>
          <w:rFonts w:eastAsia="Times New Roman"/>
          <w:color w:val="000000"/>
          <w:lang w:val="en-US"/>
        </w:rPr>
        <w:t>akat bilan bog‘liq bo‘lsa, agar ushbu Kodeksda boshqacha qoida belgilanmagan bo‘lsa, soliq majburiyati bo‘yicha da’vo qilish muddati shu voqea yoki harakat sodir bo‘lgan paytdan e’tiboran uch yilni tashkil etadi.</w:t>
      </w:r>
    </w:p>
    <w:p w14:paraId="446441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84-moddasining </w:t>
      </w:r>
      <w:hyperlink r:id="rId157" w:anchor="-4677072" w:history="1">
        <w:r w:rsidRPr="002F3E35">
          <w:rPr>
            <w:rFonts w:eastAsia="Times New Roman"/>
            <w:color w:val="008080"/>
            <w:lang w:val="en-US"/>
          </w:rPr>
          <w:t>ikkinchi qismida</w:t>
        </w:r>
      </w:hyperlink>
      <w:r w:rsidRPr="002F3E35">
        <w:rPr>
          <w:rFonts w:eastAsia="Times New Roman"/>
          <w:color w:val="000000"/>
          <w:lang w:val="en-US"/>
        </w:rPr>
        <w:t xml:space="preserve"> nazarda tutilgan hollarda da’vo qilish muddati soliq to‘g‘risidagi qonunchilikka ko‘ra soliq to‘lovchi tomonidan soliq stavkasi, to‘lanadigan </w:t>
      </w:r>
      <w:r w:rsidRPr="002F3E35">
        <w:rPr>
          <w:rFonts w:eastAsia="Times New Roman"/>
          <w:color w:val="000000"/>
          <w:lang w:val="en-US"/>
        </w:rPr>
        <w:lastRenderedPageBreak/>
        <w:t>soliq miqdori, soliq imtiyozi yoki soliq chegirmasi qo</w:t>
      </w:r>
      <w:r w:rsidRPr="002F3E35">
        <w:rPr>
          <w:rFonts w:eastAsia="Times New Roman"/>
          <w:color w:val="000000"/>
          <w:lang w:val="en-US"/>
        </w:rPr>
        <w:t>‘llanilishi va (yoki) soliqni to‘lash muddati o‘zgarishi bilan bog‘liq shartlarning amal qilish muddatiga uzaytiriladi.</w:t>
      </w:r>
    </w:p>
    <w:p w14:paraId="55234E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 bo‘yicha da’vo qilish muddatining o‘tishi fuqarolik qonunchiligiga muvofiq to‘xtatib turiladi, uziladi va qayta tiklan</w:t>
      </w:r>
      <w:r w:rsidRPr="002F3E35">
        <w:rPr>
          <w:rFonts w:eastAsia="Times New Roman"/>
          <w:color w:val="000000"/>
          <w:lang w:val="en-US"/>
        </w:rPr>
        <w:t xml:space="preserve">adi. </w:t>
      </w:r>
    </w:p>
    <w:p w14:paraId="4693EB90" w14:textId="77777777" w:rsidR="00000000" w:rsidRPr="002F3E35" w:rsidRDefault="00F75B73">
      <w:pPr>
        <w:shd w:val="clear" w:color="auto" w:fill="FFFFFF"/>
        <w:jc w:val="center"/>
        <w:divId w:val="1862930244"/>
        <w:rPr>
          <w:rFonts w:eastAsia="Times New Roman"/>
          <w:b/>
          <w:bCs/>
          <w:color w:val="000080"/>
          <w:lang w:val="en-US"/>
        </w:rPr>
      </w:pPr>
      <w:r w:rsidRPr="002F3E35">
        <w:rPr>
          <w:rFonts w:eastAsia="Times New Roman"/>
          <w:b/>
          <w:bCs/>
          <w:color w:val="000080"/>
          <w:lang w:val="en-US"/>
        </w:rPr>
        <w:t>10-bob. Soliq majburiyatini bajarish</w:t>
      </w:r>
    </w:p>
    <w:p w14:paraId="33C0D745" w14:textId="77777777" w:rsidR="00000000" w:rsidRPr="002F3E35" w:rsidRDefault="00F75B73">
      <w:pPr>
        <w:shd w:val="clear" w:color="auto" w:fill="FFFFFF"/>
        <w:ind w:firstLine="851"/>
        <w:jc w:val="both"/>
        <w:divId w:val="894050131"/>
        <w:rPr>
          <w:rFonts w:eastAsia="Times New Roman"/>
          <w:b/>
          <w:bCs/>
          <w:color w:val="000080"/>
          <w:lang w:val="en-US"/>
        </w:rPr>
      </w:pPr>
      <w:r w:rsidRPr="002F3E35">
        <w:rPr>
          <w:rFonts w:eastAsia="Times New Roman"/>
          <w:b/>
          <w:bCs/>
          <w:color w:val="000080"/>
          <w:lang w:val="en-US"/>
        </w:rPr>
        <w:t>89-modda. Soliqlar va yig‘imlarni to‘lash</w:t>
      </w:r>
    </w:p>
    <w:p w14:paraId="080F31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agar ushbu Kodeksda boshqacha qoida nazarda tutilmagan bo‘lsa, milliy valyutada amalga oshiriladi.</w:t>
      </w:r>
    </w:p>
    <w:p w14:paraId="49E642B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Chet el valyutasida hisoblab chiqarilgan soliq summasin</w:t>
      </w:r>
      <w:r w:rsidRPr="002F3E35">
        <w:rPr>
          <w:rFonts w:eastAsia="Times New Roman"/>
          <w:color w:val="000000"/>
          <w:lang w:val="en-US"/>
        </w:rPr>
        <w:t>i milliy valyutada qaytadan hisoblash O‘zbekiston Respublikasi Markaziy bankining soliqni to‘lash sanasidagi rasmiy kursi bo‘yicha amalga oshiriladi.</w:t>
      </w:r>
    </w:p>
    <w:p w14:paraId="219B00B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to‘lovchining soliqni to‘lash bo‘yicha majburiyati, agar ushbu moddaning </w:t>
      </w:r>
      <w:hyperlink r:id="rId158" w:anchor="-4677134" w:history="1">
        <w:r w:rsidRPr="002F3E35">
          <w:rPr>
            <w:rFonts w:eastAsia="Times New Roman"/>
            <w:color w:val="008080"/>
            <w:lang w:val="en-US"/>
          </w:rPr>
          <w:t>to‘rtinchi qismida</w:t>
        </w:r>
      </w:hyperlink>
      <w:r w:rsidRPr="002F3E35">
        <w:rPr>
          <w:rFonts w:eastAsia="Times New Roman"/>
          <w:color w:val="000000"/>
          <w:lang w:val="en-US"/>
        </w:rPr>
        <w:t xml:space="preserve"> boshqacha qoida nazarda tutilmagan bo‘lsa, quyidagi hollarda bajarilgan deb e’tirof etiladi:</w:t>
      </w:r>
    </w:p>
    <w:p w14:paraId="52780F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pul mablag‘larini soliq to‘lovchining bankdagi hisobvarag‘idan budjet tizimiga tegishli g‘aznachilik hisobvara</w:t>
      </w:r>
      <w:r w:rsidRPr="002F3E35">
        <w:rPr>
          <w:rFonts w:eastAsia="Times New Roman"/>
          <w:color w:val="000000"/>
          <w:lang w:val="en-US"/>
        </w:rPr>
        <w:t>g‘iga o‘tkazishga doir topshiriqnoma bankka taqdim etilgan paytdan e’tiboran – soliq to‘lovchining hisobvarag‘ida to‘lov kunida yetarlicha pul qoldig‘i mavjud bo‘lgan taqdirda;</w:t>
      </w:r>
    </w:p>
    <w:p w14:paraId="62F1CE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bankda hisobvaraq ochmasdan tegishli g‘aznachilik hisobvarag‘iga budjet tizi</w:t>
      </w:r>
      <w:r w:rsidRPr="002F3E35">
        <w:rPr>
          <w:rFonts w:eastAsia="Times New Roman"/>
          <w:color w:val="000000"/>
          <w:lang w:val="en-US"/>
        </w:rPr>
        <w:t>miga o‘tkazish uchun bank kassasiga naqd pul mablag‘lari topshirilgan paytdan e’tiboran. Bunday qoida soliqni to‘lash uchun pul mablag‘lari yetarlicha bo‘lgan taqdirda, faqat jismoniy shaxslar tomonidan soliqni to‘lashda qo‘llaniladi;</w:t>
      </w:r>
    </w:p>
    <w:p w14:paraId="718B15E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bank yoki aloqa bo</w:t>
      </w:r>
      <w:r w:rsidRPr="002F3E35">
        <w:rPr>
          <w:rFonts w:eastAsia="Times New Roman"/>
          <w:color w:val="000000"/>
          <w:lang w:val="en-US"/>
        </w:rPr>
        <w:t>‘limiga budjet tizimiga o‘tkazish uchun naqd pul mablag‘lari kiritilgan kundan e’tiboran. Bunday qoida soliqni to‘lash uchun pul mablag‘lari yetarlicha bo‘lgan taqdirda, faqat jismoniy shaxslar tomonidan soliqni to‘lashda qo‘llaniladi;</w:t>
      </w:r>
    </w:p>
    <w:p w14:paraId="7FD43B3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g‘aznachilikda sh</w:t>
      </w:r>
      <w:r w:rsidRPr="002F3E35">
        <w:rPr>
          <w:rFonts w:eastAsia="Times New Roman"/>
          <w:color w:val="000000"/>
          <w:lang w:val="en-US"/>
        </w:rPr>
        <w:t>axsiy hisobvarag‘i ochilgan yuridik shaxsning shaxsiy hisobvarag‘ida tegishli pul mablag‘larini budjet tizimiga o‘tkazishga doir operatsiya aks ettirilgan paytdan e’tiboran;</w:t>
      </w:r>
    </w:p>
    <w:p w14:paraId="0BF0E0B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ortiqcha to‘langan summalarni yoki ortiqcha undirilgan soliqlar, penyalar, jari</w:t>
      </w:r>
      <w:r w:rsidRPr="002F3E35">
        <w:rPr>
          <w:rFonts w:eastAsia="Times New Roman"/>
          <w:color w:val="000000"/>
          <w:lang w:val="en-US"/>
        </w:rPr>
        <w:t>malar summalarini tegishli soliq turi bo‘yicha majburiyatning bajarilishi hisobiga hisobga olish to‘g‘risida soliq organi tomonidan qaror chiqarilgan kundan e’tiboran;</w:t>
      </w:r>
    </w:p>
    <w:p w14:paraId="32EA5C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soliqni hisoblab chiqarish va soliq to‘lovchining pul mablag‘laridan ushlab qolishga </w:t>
      </w:r>
      <w:r w:rsidRPr="002F3E35">
        <w:rPr>
          <w:rFonts w:eastAsia="Times New Roman"/>
          <w:color w:val="000000"/>
          <w:lang w:val="en-US"/>
        </w:rPr>
        <w:t xml:space="preserve">doir majburiyat ushbu Kodeksga muvofiq soliq agentiga yuklatilgan bo‘lsa, soliq summalari soliq agenti tomonidan ushlab qolingan kundan e’tiboran. </w:t>
      </w:r>
    </w:p>
    <w:p w14:paraId="63F8AE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soliqni to‘lash bo‘yicha majburiyati quyidagi hollarda bajarilgan deb e’tirof etilmaydi:</w:t>
      </w:r>
    </w:p>
    <w:p w14:paraId="56484A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tegishli pul mablag‘larini budjet tizimiga o‘tkazishga doir bajarilmagan topshiriqnoma soliq to‘lovchi tomonidan qaytarib olinganda yoki bank tomonidan unga qaytarilganda;</w:t>
      </w:r>
    </w:p>
    <w:p w14:paraId="2E6EB92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g‘aznachilikda shaxsiy hisobvarag‘i ochilgan yuridik shaxs tomonidan tegishli </w:t>
      </w:r>
      <w:r w:rsidRPr="002F3E35">
        <w:rPr>
          <w:rFonts w:eastAsia="Times New Roman"/>
          <w:color w:val="000000"/>
          <w:lang w:val="en-US"/>
        </w:rPr>
        <w:t>pul mablag‘larini budjet tizimiga o‘tkazishga doir bajarilmagan topshiriqnoma qaytarib olinganda yoki g‘aznachilik tomonidan unga qaytarilganda;</w:t>
      </w:r>
    </w:p>
    <w:p w14:paraId="68C174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pul mablag‘lari ushbu pul mablag‘larini budjet tizimiga o‘tkazishga doir to‘lov topshiriqnomasida bank rekvi</w:t>
      </w:r>
      <w:r w:rsidRPr="002F3E35">
        <w:rPr>
          <w:rFonts w:eastAsia="Times New Roman"/>
          <w:color w:val="000000"/>
          <w:lang w:val="en-US"/>
        </w:rPr>
        <w:t>zitlari noto‘g‘ri ko‘rsatilganligi sababli budjet tizimining tegishli g‘aznachilik hisobvarag‘iga o‘tkazilmay qolganda;</w:t>
      </w:r>
    </w:p>
    <w:p w14:paraId="609FCF0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agar soliq to‘lovchi soliq to‘lovi uchun bankka pul mablag‘larini o‘tkazish uchun topshiriqnoma taqdim etgan kuni uning fuqarolik qon</w:t>
      </w:r>
      <w:r w:rsidRPr="002F3E35">
        <w:rPr>
          <w:rFonts w:eastAsia="Times New Roman"/>
          <w:color w:val="000000"/>
          <w:lang w:val="en-US"/>
        </w:rPr>
        <w:t>unchiligiga muvofiq birinchi navbatda bajariladigan hisobvarag‘iga taqdim etilgan bajarib bo‘lmaydigan boshqa talablar mavjud bo‘lsa, agar ushbu hisobvaraqda barcha talablarni qanoatlantirish uchun yetarlicha qoldiqqa ega bo‘lmasa.</w:t>
      </w:r>
    </w:p>
    <w:p w14:paraId="6DD55E8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w:t>
      </w:r>
      <w:r w:rsidRPr="002F3E35">
        <w:rPr>
          <w:rFonts w:eastAsia="Times New Roman"/>
          <w:color w:val="000000"/>
          <w:lang w:val="en-US"/>
        </w:rPr>
        <w:t>tilgan qoidalar penyalar va jarimalarga nisbatan ham qo‘llaniladi hamda soliq agentlariga nisbatan ham tatbiq etiladi.</w:t>
      </w:r>
    </w:p>
    <w:p w14:paraId="2D9798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organlari budjet tizimiga tushumlar hisobini hisoblangan hamda to‘langan soliqlar va yig‘imlar summalarini, shuningdek penyalar va </w:t>
      </w:r>
      <w:r w:rsidRPr="002F3E35">
        <w:rPr>
          <w:rFonts w:eastAsia="Times New Roman"/>
          <w:color w:val="000000"/>
          <w:lang w:val="en-US"/>
        </w:rPr>
        <w:t xml:space="preserve">jarimalarni soliq to‘lovchining shaxsiy hisobvarag‘ida aks ettirish orqali yuritadi. Soliq to‘lovchining shaxsiy hisobvarag‘ini yuritish tartibi </w:t>
      </w:r>
      <w:r w:rsidRPr="002F3E35">
        <w:rPr>
          <w:rFonts w:eastAsia="Times New Roman"/>
          <w:color w:val="000000"/>
          <w:lang w:val="en-US"/>
        </w:rPr>
        <w:lastRenderedPageBreak/>
        <w:t>O‘zbekiston Respublikasi Davlat soliq qo‘mitasi tomonidan O‘zbekiston Respublikasi Moliya vazirligi bilan kelis</w:t>
      </w:r>
      <w:r w:rsidRPr="002F3E35">
        <w:rPr>
          <w:rFonts w:eastAsia="Times New Roman"/>
          <w:color w:val="000000"/>
          <w:lang w:val="en-US"/>
        </w:rPr>
        <w:t xml:space="preserve">hilgan holda belgilanadi. </w:t>
      </w:r>
    </w:p>
    <w:p w14:paraId="2BCE398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Bojxona organlari O‘zbekiston Respublikasi bojxona chegarasi orqali tovarlarni olib o‘tish bilan bog‘liq to‘lanishi lozim bo‘lgan, soliqlar va yig‘imlarning, shuningdek penyalar va jarimalarning budjet tizimiga tushumlari hisobin</w:t>
      </w:r>
      <w:r w:rsidRPr="002F3E35">
        <w:rPr>
          <w:rFonts w:eastAsia="Times New Roman"/>
          <w:color w:val="000000"/>
          <w:lang w:val="en-US"/>
        </w:rPr>
        <w:t>i yuritadi. Hisob yuritish tartibi O‘zbekiston Respublikasi Davlat bojxona qo‘mitasi tomonidan O‘zbekiston Respublikasi Moliya vazirligi bilan kelishilgan holda belgilanadi.</w:t>
      </w:r>
    </w:p>
    <w:p w14:paraId="2180F0D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Undirilishi boshqa davlat organlari va tashkilotlar tomonidan amalga oshiriladigan</w:t>
      </w:r>
      <w:r w:rsidRPr="002F3E35">
        <w:rPr>
          <w:rFonts w:eastAsia="Times New Roman"/>
          <w:color w:val="000000"/>
          <w:lang w:val="en-US"/>
        </w:rPr>
        <w:t xml:space="preserve"> davlat bojining hamda boshqa yig‘imlarning budjet tizimiga tushumlarini hisobga olish tartibi O‘zbekiston Respublikasi Vazirlar Mahkamasi tomonidan tasdiqlanadi.</w:t>
      </w:r>
    </w:p>
    <w:p w14:paraId="6AA34B6E" w14:textId="77777777" w:rsidR="00000000" w:rsidRPr="002F3E35" w:rsidRDefault="00F75B73">
      <w:pPr>
        <w:shd w:val="clear" w:color="auto" w:fill="FFFFFF"/>
        <w:ind w:firstLine="851"/>
        <w:jc w:val="both"/>
        <w:divId w:val="1120487632"/>
        <w:rPr>
          <w:rFonts w:eastAsia="Times New Roman"/>
          <w:b/>
          <w:bCs/>
          <w:color w:val="000080"/>
          <w:lang w:val="en-US"/>
        </w:rPr>
      </w:pPr>
      <w:r w:rsidRPr="002F3E35">
        <w:rPr>
          <w:rFonts w:eastAsia="Times New Roman"/>
          <w:b/>
          <w:bCs/>
          <w:color w:val="000080"/>
          <w:lang w:val="en-US"/>
        </w:rPr>
        <w:t>90-modda. Soliqlarni o‘tkazishga doir to‘lov topshiriqnomalarining banklar tomonidan bajarili</w:t>
      </w:r>
      <w:r w:rsidRPr="002F3E35">
        <w:rPr>
          <w:rFonts w:eastAsia="Times New Roman"/>
          <w:b/>
          <w:bCs/>
          <w:color w:val="000080"/>
          <w:lang w:val="en-US"/>
        </w:rPr>
        <w:t xml:space="preserve">shi </w:t>
      </w:r>
    </w:p>
    <w:p w14:paraId="15919C1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Banklar soliq to‘lovchining pul mablag‘lari hisobidan soliqni budjet tizimiga o‘tkazishga doir to‘lov topshiriqnomasini (bundan buyon ushbu moddada soliq to‘lovchining topshiriqnomasi deb yuritiladi), shuningdek soliq organining soliqni budjet tizimig</w:t>
      </w:r>
      <w:r w:rsidRPr="002F3E35">
        <w:rPr>
          <w:rFonts w:eastAsia="Times New Roman"/>
          <w:color w:val="000000"/>
          <w:lang w:val="en-US"/>
        </w:rPr>
        <w:t xml:space="preserve">a o‘tkazishga doir inkasso topshiriqnomasini (bundan buyon ushbu moddada soliq organining inkasso topshiriqnomasi deb yuritiladi) bajarishi shart. </w:t>
      </w:r>
    </w:p>
    <w:p w14:paraId="0E1D21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topshiriqnomalari va soliq organining inkasso topshiriqnomalari fuqarolik qonunchiligida</w:t>
      </w:r>
      <w:r w:rsidRPr="002F3E35">
        <w:rPr>
          <w:rFonts w:eastAsia="Times New Roman"/>
          <w:color w:val="000000"/>
          <w:lang w:val="en-US"/>
        </w:rPr>
        <w:t xml:space="preserve"> belgilangan navbat bo‘yicha bajarilishi lozim.</w:t>
      </w:r>
    </w:p>
    <w:p w14:paraId="0E9EDA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topshiriqnomasi yoki soliq organining inkasso topshiriqnomasi bunday topshiriqnoma olingan kundan keyingi bir operatsiya kuni ichida bank tomonidan bajariladi.</w:t>
      </w:r>
    </w:p>
    <w:p w14:paraId="7F26AF4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hisobvar</w:t>
      </w:r>
      <w:r w:rsidRPr="002F3E35">
        <w:rPr>
          <w:rFonts w:eastAsia="Times New Roman"/>
          <w:color w:val="000000"/>
          <w:lang w:val="en-US"/>
        </w:rPr>
        <w:t xml:space="preserve">ag‘ida pul mablag‘lari mavjud bo‘lgan va to‘lov hujjatida rekvizitlari to‘g‘ri ko‘rsatilgan taqdirda bank soliq to‘lovchining topshiriqnomasini yoki soliq organining inkasso topshiriqnomasini bajarishni kechiktirishga haqli emas. </w:t>
      </w:r>
    </w:p>
    <w:p w14:paraId="0A1EDF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hisob</w:t>
      </w:r>
      <w:r w:rsidRPr="002F3E35">
        <w:rPr>
          <w:rFonts w:eastAsia="Times New Roman"/>
          <w:color w:val="000000"/>
          <w:lang w:val="en-US"/>
        </w:rPr>
        <w:t>varag‘ida pul mablag‘larining yo‘qligi (yetarli emasligi) sababli soliq organining inkasso topshiriqnomasini belgilangan muddatda bajarishning imkoni bo‘lmaganda, bank belgilangan muddat tugaganidan keyingi kundan kechiktirmay inkasso topshiriqnomasini yub</w:t>
      </w:r>
      <w:r w:rsidRPr="002F3E35">
        <w:rPr>
          <w:rFonts w:eastAsia="Times New Roman"/>
          <w:color w:val="000000"/>
          <w:lang w:val="en-US"/>
        </w:rPr>
        <w:t>organ soliq organiga uning topshiriqnomasi bajarilmaganligi (qisman bajarilganligi) to‘g‘risida xabar qilishi shart.</w:t>
      </w:r>
    </w:p>
    <w:p w14:paraId="5D7E9C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topshiriqnomasi yoki soliq organining inkasso topshiriqnomasi bajarilmaganligi (qisman bajarilganligi) to‘g‘risidagi ba</w:t>
      </w:r>
      <w:r w:rsidRPr="002F3E35">
        <w:rPr>
          <w:rFonts w:eastAsia="Times New Roman"/>
          <w:color w:val="000000"/>
          <w:lang w:val="en-US"/>
        </w:rPr>
        <w:t>nk xabarnomasining shakli va uni elektron shaklda uzatish tartibi O‘zbekiston Respublikasi Vazirlar Mahkamasi tomonidan tasdiqlanadi.</w:t>
      </w:r>
    </w:p>
    <w:p w14:paraId="5D4EEF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majburiyatlarni bajarmaganlik yoki lozim darajada bajarmaganlik uchun banklar ushbu Kodeksd</w:t>
      </w:r>
      <w:r w:rsidRPr="002F3E35">
        <w:rPr>
          <w:rFonts w:eastAsia="Times New Roman"/>
          <w:color w:val="000000"/>
          <w:lang w:val="en-US"/>
        </w:rPr>
        <w:t>a belgilangan tartibda javobgar bo‘ladi.</w:t>
      </w:r>
    </w:p>
    <w:p w14:paraId="383D2A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Javobgarlik choralarining qo‘llanilishi bankni soliq to‘lovchining topshiriqnomasini yoki soliq organining inkasso topshiriqnomasini bajarish majburiyatidan ozod etmaydi.</w:t>
      </w:r>
    </w:p>
    <w:p w14:paraId="1D9E63B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Banklar soliq to‘lovchilarning topshiriqnoma</w:t>
      </w:r>
      <w:r w:rsidRPr="002F3E35">
        <w:rPr>
          <w:rFonts w:eastAsia="Times New Roman"/>
          <w:color w:val="000000"/>
          <w:lang w:val="en-US"/>
        </w:rPr>
        <w:t>larini va soliq organlarining inkasso topshiriqnomalarini ko‘rsatilgan operatsiyalar bo‘yicha xizmat ko‘rsatilganligi uchun haq undirmasdan bajaradi. Soliq to‘lovchilarga yoki soliq agentlariga ortiqcha to‘langan (undirilgan) soliqlar, penyalar va jarimala</w:t>
      </w:r>
      <w:r w:rsidRPr="002F3E35">
        <w:rPr>
          <w:rFonts w:eastAsia="Times New Roman"/>
          <w:color w:val="000000"/>
          <w:lang w:val="en-US"/>
        </w:rPr>
        <w:t xml:space="preserve">r summalarini qaytarish bo‘yicha banklar tomonidan topshiriqnomalar bajarilganda ko‘rsatilgan operatsiyalar bo‘yicha xizmat ko‘rsatilganligi uchun ham haq undirilmaydi. </w:t>
      </w:r>
    </w:p>
    <w:p w14:paraId="60652EE3" w14:textId="77777777" w:rsidR="00000000" w:rsidRPr="002F3E35" w:rsidRDefault="00F75B73">
      <w:pPr>
        <w:shd w:val="clear" w:color="auto" w:fill="FFFFFF"/>
        <w:ind w:firstLine="851"/>
        <w:jc w:val="both"/>
        <w:divId w:val="39087639"/>
        <w:rPr>
          <w:rFonts w:eastAsia="Times New Roman"/>
          <w:b/>
          <w:bCs/>
          <w:color w:val="000080"/>
          <w:lang w:val="en-US"/>
        </w:rPr>
      </w:pPr>
      <w:r w:rsidRPr="002F3E35">
        <w:rPr>
          <w:rFonts w:eastAsia="Times New Roman"/>
          <w:b/>
          <w:bCs/>
          <w:color w:val="000080"/>
          <w:lang w:val="en-US"/>
        </w:rPr>
        <w:t>91-modda. Yuridik shaxs tugatilganda soliq majburiyatini bajarish</w:t>
      </w:r>
    </w:p>
    <w:p w14:paraId="24C4A3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Tugatilayotgan yurid</w:t>
      </w:r>
      <w:r w:rsidRPr="002F3E35">
        <w:rPr>
          <w:rFonts w:eastAsia="Times New Roman"/>
          <w:color w:val="000000"/>
          <w:lang w:val="en-US"/>
        </w:rPr>
        <w:t>ik shaxsning soliq majburiyati mazkur yuridik shaxsning pul mablag‘lari, shu jumladan uning mol-mulkini realizatsiya qilishdan olingan pul mablag‘lari hisobidan tugatuvchi tomonidan bajariladi.</w:t>
      </w:r>
    </w:p>
    <w:p w14:paraId="26C1CBC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tugatilayotgan yuridik shaxsning pul mablag‘lari, shu jum</w:t>
      </w:r>
      <w:r w:rsidRPr="002F3E35">
        <w:rPr>
          <w:rFonts w:eastAsia="Times New Roman"/>
          <w:color w:val="000000"/>
          <w:lang w:val="en-US"/>
        </w:rPr>
        <w:t>ladan uning mol-mulkini realizatsiya qilishdan olingan pul mablag‘lari uning soliq qarzini to‘liq hajmda uzish uchun yetarli bo‘lmasa, to‘lanmay qolgan qarz mazkur yuridik shaxsning ishtirokchilari tomonidan qonunchilikda belgilangan miqdorda va tartibda u</w:t>
      </w:r>
      <w:r w:rsidRPr="002F3E35">
        <w:rPr>
          <w:rFonts w:eastAsia="Times New Roman"/>
          <w:color w:val="000000"/>
          <w:lang w:val="en-US"/>
        </w:rPr>
        <w:t>zilishi mumkin.</w:t>
      </w:r>
    </w:p>
    <w:p w14:paraId="73B28BE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tugatilayotganda soliq majburiyatini mazkur yuridik shaxsning boshqa kreditorlari bilan hisob-kitoblari o‘rtasida bajarish navbati fuqarolik qonunchiligi bilan belgilanadi.</w:t>
      </w:r>
    </w:p>
    <w:p w14:paraId="23AEAA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Tugatilayotgan yuridik shaxs tomonidan ortiqcha to‘la</w:t>
      </w:r>
      <w:r w:rsidRPr="002F3E35">
        <w:rPr>
          <w:rFonts w:eastAsia="Times New Roman"/>
          <w:color w:val="000000"/>
          <w:lang w:val="en-US"/>
        </w:rPr>
        <w:t>ngan yoki undan ortiqcha undirilgan soliqlar (penyalar, jarimalar) summalari soliq organi tomonidan ushbu Kodeksda belgilangan tartibda boshqa soliqlar bo‘yicha soliq qarzini uzish hisobiga hisobga olinishi lozim.</w:t>
      </w:r>
    </w:p>
    <w:p w14:paraId="7EC78C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to‘langan yoki ortiqcha undirilga</w:t>
      </w:r>
      <w:r w:rsidRPr="002F3E35">
        <w:rPr>
          <w:rFonts w:eastAsia="Times New Roman"/>
          <w:color w:val="000000"/>
          <w:lang w:val="en-US"/>
        </w:rPr>
        <w:t xml:space="preserve">n soliqlarning (penyalarning, jarimalarning) hisobga olinishi lozim bo‘lgan summasi boshqa soliqlar bo‘yicha soliq qarziga mutanosib ravishda yoki tugatuvchining qaroriga binoan taqsimlanadi. </w:t>
      </w:r>
    </w:p>
    <w:p w14:paraId="486077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Tugatilayotgan yuridik shaxsning soliqlar bo‘yicha qarzi bo‘lma</w:t>
      </w:r>
      <w:r w:rsidRPr="002F3E35">
        <w:rPr>
          <w:rFonts w:eastAsia="Times New Roman"/>
          <w:color w:val="000000"/>
          <w:lang w:val="en-US"/>
        </w:rPr>
        <w:t xml:space="preserve">gan taqdirda, ortiqcha to‘langan yoki undan ortiqcha undirilgan soliqlar (penyalar, jarimalar) summasi shu yuridik shaxsga ushbu Kodeksda belgilangan tartibda u ariza bergan kundan e’tiboran o‘n besh kundan kechiktirmay qaytarilishi lozim. Soliq to‘lovchi </w:t>
      </w:r>
      <w:r w:rsidRPr="002F3E35">
        <w:rPr>
          <w:rFonts w:eastAsia="Times New Roman"/>
          <w:color w:val="000000"/>
          <w:lang w:val="en-US"/>
        </w:rPr>
        <w:t>tomonidan ariza taqdim etilmagan taqdirda, ortiqcha to‘langan yoki ortiqcha undirilgan soliqlar (penyalar, jarimalar) summasi O‘zbekiston Respublikasi soliq to‘lovchilarining yagona reyestridan chiqarilgan soliq to‘lovchining shaxsiy hisobvarag‘idan hisobd</w:t>
      </w:r>
      <w:r w:rsidRPr="002F3E35">
        <w:rPr>
          <w:rFonts w:eastAsia="Times New Roman"/>
          <w:color w:val="000000"/>
          <w:lang w:val="en-US"/>
        </w:rPr>
        <w:t>an chiqariladi.</w:t>
      </w:r>
    </w:p>
    <w:p w14:paraId="37C5AD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qoidalar O‘zbekiston Respublikasining bojxona chegarasi orqali tovarlarni olib o‘tish munosabati bilan soliqlar to‘lashda ham qo‘llaniladi.</w:t>
      </w:r>
    </w:p>
    <w:p w14:paraId="35949924" w14:textId="77777777" w:rsidR="00000000" w:rsidRPr="002F3E35" w:rsidRDefault="00F75B73">
      <w:pPr>
        <w:shd w:val="clear" w:color="auto" w:fill="FFFFFF"/>
        <w:ind w:firstLine="851"/>
        <w:jc w:val="both"/>
        <w:divId w:val="2140806014"/>
        <w:rPr>
          <w:rFonts w:eastAsia="Times New Roman"/>
          <w:b/>
          <w:bCs/>
          <w:color w:val="000080"/>
          <w:lang w:val="en-US"/>
        </w:rPr>
      </w:pPr>
      <w:r w:rsidRPr="002F3E35">
        <w:rPr>
          <w:rFonts w:eastAsia="Times New Roman"/>
          <w:b/>
          <w:bCs/>
          <w:color w:val="000080"/>
          <w:lang w:val="en-US"/>
        </w:rPr>
        <w:t>92-modda. Yuridik shaxs qayta tashkil etilganda soliq majburiyatini b</w:t>
      </w:r>
      <w:r w:rsidRPr="002F3E35">
        <w:rPr>
          <w:rFonts w:eastAsia="Times New Roman"/>
          <w:b/>
          <w:bCs/>
          <w:color w:val="000080"/>
          <w:lang w:val="en-US"/>
        </w:rPr>
        <w:t>ajarish</w:t>
      </w:r>
    </w:p>
    <w:p w14:paraId="20C3BD9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Qayta tashkil etilgan yuridik shaxsning soliq majburiyati ushbu moddada belgilangan tartibda uning huquqiy vorisi (huquqiy vorislari) tomonidan bajarilishi lozim.</w:t>
      </w:r>
    </w:p>
    <w:p w14:paraId="104D169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Qayta tashkil etilgan yuridik shaxsning soliq majburiyatini bajarish, qayta tashkil etish tug</w:t>
      </w:r>
      <w:r w:rsidRPr="002F3E35">
        <w:rPr>
          <w:rFonts w:eastAsia="Times New Roman"/>
          <w:color w:val="000000"/>
          <w:lang w:val="en-US"/>
        </w:rPr>
        <w:t>allanguniga qadar huquqiy vorisga (huquqiy vorislarga) qayta tashkil etilgan yuridik shaxs soliq majburiyatini bajarmaganligi yoki lozim darajada bajarmaganligi faktlari va (yoki) holatlari ma’lum bo‘lganligi-bo‘lmaganligidan qat’i nazar, uning huquqiy vor</w:t>
      </w:r>
      <w:r w:rsidRPr="002F3E35">
        <w:rPr>
          <w:rFonts w:eastAsia="Times New Roman"/>
          <w:color w:val="000000"/>
          <w:lang w:val="en-US"/>
        </w:rPr>
        <w:t>isi (huquqiy vorislari) zimmasiga yuklatiladi.</w:t>
      </w:r>
    </w:p>
    <w:p w14:paraId="78682BF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Huquqiy voris (huquqiy vorislar) o‘ziga o‘tgan majburiyatlar bo‘yicha jami soliq qarzini, shu jumladan qayta tashkil etilgan yuridik shaxsga uning qayta tashkil etilishi tugallanguniga qadar soliq huquqbuzarli</w:t>
      </w:r>
      <w:r w:rsidRPr="002F3E35">
        <w:rPr>
          <w:rFonts w:eastAsia="Times New Roman"/>
          <w:color w:val="000000"/>
          <w:lang w:val="en-US"/>
        </w:rPr>
        <w:t>klarini sodir etganlik uchun belgilangan jarimalar summalarini ham uzishi shart.</w:t>
      </w:r>
    </w:p>
    <w:p w14:paraId="4F6B9A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Qayta tashkil etilgan yuridik shaxsning huquqiy vorisi (huquqiy vorislari) o‘z zimmasiga ushbu modda bilan yuklatilgan majburiyatlarni bajarishda soliq to‘lovchilar uchun ushb</w:t>
      </w:r>
      <w:r w:rsidRPr="002F3E35">
        <w:rPr>
          <w:rFonts w:eastAsia="Times New Roman"/>
          <w:color w:val="000000"/>
          <w:lang w:val="en-US"/>
        </w:rPr>
        <w:t xml:space="preserve">u Kodeksda nazarda tutilgan tartibda huquqlardan foydalanadi va zimmasida majburiyatlar bo‘ladi. </w:t>
      </w:r>
    </w:p>
    <w:p w14:paraId="6E1D2AB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shaxsning qayta tashkil etilishi uning huquqiy vorisi (huquqiy vorislari) tomonidan uning soliq majburiyatlarini bajarish muddatlarini o‘zgartirmaydi.</w:t>
      </w:r>
    </w:p>
    <w:p w14:paraId="6FFD97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 necha yuridik shaxslar qo‘shib yuborilganda ularning majburiyatlarini bajarish qismi bo‘yicha bunday qo‘shib yuborish natijasida vujudga kelgan yuridik shaxs ularning huquqiy vorisi deb e’tirof etiladi.</w:t>
      </w:r>
    </w:p>
    <w:p w14:paraId="6E9DD0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 yuridik shaxs boshqa yuridik shaxsga qo‘shib</w:t>
      </w:r>
      <w:r w:rsidRPr="002F3E35">
        <w:rPr>
          <w:rFonts w:eastAsia="Times New Roman"/>
          <w:color w:val="000000"/>
          <w:lang w:val="en-US"/>
        </w:rPr>
        <w:t xml:space="preserve"> olinganda, uni qo‘shib olgan yuridik shaxs soliq majburiyatini bajarish qismi bo‘yicha qo‘shib olingan yuridik shaxsning huquqiy vorisi deb e’tirof etiladi.</w:t>
      </w:r>
    </w:p>
    <w:p w14:paraId="374529D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bo‘linganda bunday bo‘lish natijasida vujudga kelgan yuridik shaxslar soliq majburiy</w:t>
      </w:r>
      <w:r w:rsidRPr="002F3E35">
        <w:rPr>
          <w:rFonts w:eastAsia="Times New Roman"/>
          <w:color w:val="000000"/>
          <w:lang w:val="en-US"/>
        </w:rPr>
        <w:t>atini bajarish qismi bo‘yicha uning huquqiy vorislari deb e’tirof etiladi.</w:t>
      </w:r>
    </w:p>
    <w:p w14:paraId="736235E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 necha huquqiy vorislar mavjud bo‘lgan taqdirda, ulardan har birining qayta tashkil etilgan yuridik shaxsning soliq majburiyatini bajarishdagi ishtiroki ulushi fuqarolik qonunchi</w:t>
      </w:r>
      <w:r w:rsidRPr="002F3E35">
        <w:rPr>
          <w:rFonts w:eastAsia="Times New Roman"/>
          <w:color w:val="000000"/>
          <w:lang w:val="en-US"/>
        </w:rPr>
        <w:t>ligiga muvofiq tuzilgan taqsimlash balansi bilan aniqlanadi. Agar taqsimlash balansi qayta tashkil etilgan yuridik shaxsning har bir huquqiy vorisining ulushini aniqlash imkonini bermasa, yangidan vujudga kelgan yuridik shaxslar qayta tashkil etilgan shaxs</w:t>
      </w:r>
      <w:r w:rsidRPr="002F3E35">
        <w:rPr>
          <w:rFonts w:eastAsia="Times New Roman"/>
          <w:color w:val="000000"/>
          <w:lang w:val="en-US"/>
        </w:rPr>
        <w:t>ning soliq majburiyatini sudning qaroriga ko‘ra solidar bajarishi mumkin.</w:t>
      </w:r>
    </w:p>
    <w:p w14:paraId="19BBC0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qayta tashkil etish soliq majburiyatini bajarmaslikka qaratilgan bo‘lsa, qayta tashkil etilgan yuridik shaxs soliq majburiyatining hech bo‘lmaganda bitta huquqiy voris tomonidan</w:t>
      </w:r>
      <w:r w:rsidRPr="002F3E35">
        <w:rPr>
          <w:rFonts w:eastAsia="Times New Roman"/>
          <w:color w:val="000000"/>
          <w:lang w:val="en-US"/>
        </w:rPr>
        <w:t xml:space="preserve"> unga to‘g‘ri keladigan soliq majburiyati qismini to‘liq hajmda bajarish imkoniyatini istisno etgan taqdirda ham, ushbu moddaning </w:t>
      </w:r>
      <w:hyperlink r:id="rId159" w:anchor="-4677236" w:history="1">
        <w:r w:rsidRPr="002F3E35">
          <w:rPr>
            <w:rFonts w:eastAsia="Times New Roman"/>
            <w:color w:val="008080"/>
            <w:lang w:val="en-US"/>
          </w:rPr>
          <w:t>to‘qqizinchi qismida</w:t>
        </w:r>
      </w:hyperlink>
      <w:r w:rsidRPr="002F3E35">
        <w:rPr>
          <w:rFonts w:eastAsia="Times New Roman"/>
          <w:color w:val="000000"/>
          <w:lang w:val="en-US"/>
        </w:rPr>
        <w:t xml:space="preserve"> ko‘rsatilgan qoida qo‘llaniladi.</w:t>
      </w:r>
    </w:p>
    <w:p w14:paraId="52DD94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Yuridik shaxs </w:t>
      </w:r>
      <w:r w:rsidRPr="002F3E35">
        <w:rPr>
          <w:rFonts w:eastAsia="Times New Roman"/>
          <w:color w:val="000000"/>
          <w:lang w:val="en-US"/>
        </w:rPr>
        <w:t xml:space="preserve">tarkibidan bir yoki bir necha yuridik shaxslar ajratib chiqarilganda qayta tashkil etilgan yuridik shaxsga nisbatan uning soliq majburiyatini bajarish qismi bo‘yicha huquqiy </w:t>
      </w:r>
      <w:r w:rsidRPr="002F3E35">
        <w:rPr>
          <w:rFonts w:eastAsia="Times New Roman"/>
          <w:color w:val="000000"/>
          <w:lang w:val="en-US"/>
        </w:rPr>
        <w:lastRenderedPageBreak/>
        <w:t xml:space="preserve">vorislik, agar ushbu moddaning </w:t>
      </w:r>
      <w:hyperlink r:id="rId160" w:anchor="-4677246" w:history="1">
        <w:r w:rsidRPr="002F3E35">
          <w:rPr>
            <w:rFonts w:eastAsia="Times New Roman"/>
            <w:color w:val="008080"/>
            <w:lang w:val="en-US"/>
          </w:rPr>
          <w:t>o‘n ikkinchi qismida</w:t>
        </w:r>
      </w:hyperlink>
      <w:r w:rsidRPr="002F3E35">
        <w:rPr>
          <w:rFonts w:eastAsia="Times New Roman"/>
          <w:color w:val="000000"/>
          <w:lang w:val="en-US"/>
        </w:rPr>
        <w:t xml:space="preserve"> boshqacha qoida belgilanmagan bo‘lsa, yuzaga kelmaydi.</w:t>
      </w:r>
    </w:p>
    <w:p w14:paraId="199DD3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yuridik shaxs tarkibidan bir yoki bir necha yuridik shaxslarni ajratib chiqarish natijasida qayta tashkil etilayotgan yuridik shaxs o‘zining soliq majburiyatini to‘liq </w:t>
      </w:r>
      <w:r w:rsidRPr="002F3E35">
        <w:rPr>
          <w:rFonts w:eastAsia="Times New Roman"/>
          <w:color w:val="000000"/>
          <w:lang w:val="en-US"/>
        </w:rPr>
        <w:t>hajmda bajarish imkoniyatiga ega bo‘lmasa va bunday qayta tashkil etish soliq majburiyatini bajarmaslikka qaratilgan bo‘lsa, ajratib chiqarilgan yuridik shaxslar ushbu qayta tashkil etilgan shaxsning soliq majburiyatiga sudning qaroriga ko‘ra solidar ega b</w:t>
      </w:r>
      <w:r w:rsidRPr="002F3E35">
        <w:rPr>
          <w:rFonts w:eastAsia="Times New Roman"/>
          <w:color w:val="000000"/>
          <w:lang w:val="en-US"/>
        </w:rPr>
        <w:t>o‘lishi mumkin.</w:t>
      </w:r>
    </w:p>
    <w:p w14:paraId="56D0F5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 yuridik shaxs boshqa yuridik shaxs etib o‘zgartirilganda, yangidan vujudga kelgan yuridik shaxs soliq majburiyatini bajarish qismida qayta tashkil etilgan yuridik shaxsning huquqiy vorisi deb e’tirof etiladi.</w:t>
      </w:r>
    </w:p>
    <w:p w14:paraId="2967AC7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 tomonidan u q</w:t>
      </w:r>
      <w:r w:rsidRPr="002F3E35">
        <w:rPr>
          <w:rFonts w:eastAsia="Times New Roman"/>
          <w:color w:val="000000"/>
          <w:lang w:val="en-US"/>
        </w:rPr>
        <w:t>ayta tashkil etilgunga qadar undan ortiqcha undirilgan yoki ortiqcha to‘langan soliq (penya, jarima) summasi huquqiy voris (huquqiy vorislar) qayta tashkil etilgan yuridik shaxsning soliq qarzini uzishi hisobiga soliq organi tomonidan hisobga olinishi lozi</w:t>
      </w:r>
      <w:r w:rsidRPr="002F3E35">
        <w:rPr>
          <w:rFonts w:eastAsia="Times New Roman"/>
          <w:color w:val="000000"/>
          <w:lang w:val="en-US"/>
        </w:rPr>
        <w:t>m. Bunday hisobga olish qayta tashkil etish tugallangan kundan e’tiboran bir oydan kechiktirmay ushbu moddada nazarda tutilgan xususiyatlarni hisobga olgan holda amalga oshiriladi.</w:t>
      </w:r>
    </w:p>
    <w:p w14:paraId="094FE6B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Yuridik shaxs tomonidan u qayta tashkil etilgunga qadar ortiqcha to‘langan </w:t>
      </w:r>
      <w:r w:rsidRPr="002F3E35">
        <w:rPr>
          <w:rFonts w:eastAsia="Times New Roman"/>
          <w:color w:val="000000"/>
          <w:lang w:val="en-US"/>
        </w:rPr>
        <w:t>yoki undan ortiqcha undirilgan soliqning (penyaning, jarimaning) hisobga olinishi lozim bo‘lgan summasi hisoblanishi va to‘lanishi ustidan nazorat qilish soliq organlari zimmasiga yuklatilgan boshqa soliqlar bo‘yicha soliq qarziga mutanosib ravishda taqsim</w:t>
      </w:r>
      <w:r w:rsidRPr="002F3E35">
        <w:rPr>
          <w:rFonts w:eastAsia="Times New Roman"/>
          <w:color w:val="000000"/>
          <w:lang w:val="en-US"/>
        </w:rPr>
        <w:t>lanadi.</w:t>
      </w:r>
    </w:p>
    <w:p w14:paraId="595399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Qayta tashkil etilgan yuridik shaxsda soliq qarzi bo‘lmagan taqdirda, ushbu yuridik shaxs tomonidan ortiqcha to‘langan yoki undan ortiqcha undirilgan soliq (penya, jarima) summasi uning vorisiga (huquqiy vorislariga) huquqiy voris (huquqiy vorislar</w:t>
      </w:r>
      <w:r w:rsidRPr="002F3E35">
        <w:rPr>
          <w:rFonts w:eastAsia="Times New Roman"/>
          <w:color w:val="000000"/>
          <w:lang w:val="en-US"/>
        </w:rPr>
        <w:t>) ariza bergan kundan e’tiboran bir oydan kechiktirmay qaytarilishi lozim. Bunda ortiqcha to‘langan yoki ortiqcha undirilgan soliq (penya, jarima) summasi qayta tashkil etilgan yuridik shaxsning huquqiy vorisiga (huquqiy vorislariga) har bir huquqiy vorisn</w:t>
      </w:r>
      <w:r w:rsidRPr="002F3E35">
        <w:rPr>
          <w:rFonts w:eastAsia="Times New Roman"/>
          <w:color w:val="000000"/>
          <w:lang w:val="en-US"/>
        </w:rPr>
        <w:t xml:space="preserve">ing taqsimlash balansi asosida aniqlanadigan ulushiga mutanosib ravishda qaytariladi. </w:t>
      </w:r>
    </w:p>
    <w:p w14:paraId="77276BB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qoidalari yuridik shaxs qayta tashkil etilganda yig‘imlarni to‘lash bo‘yicha majburiyatni bajarishga nisbatan ham qo‘llaniladi. </w:t>
      </w:r>
    </w:p>
    <w:p w14:paraId="3E5C6A0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w:t>
      </w:r>
      <w:r w:rsidRPr="002F3E35">
        <w:rPr>
          <w:rFonts w:eastAsia="Times New Roman"/>
          <w:color w:val="000000"/>
          <w:lang w:val="en-US"/>
        </w:rPr>
        <w:t>tilgan qoidalar chet davlat qonunchiligiga muvofiq qayta tashkil etilgan chet el tashkiloti majburiyatlarining huquqiy vorisini (huquqiy vorislarini) aniqlashda ham qo‘llaniladi.</w:t>
      </w:r>
    </w:p>
    <w:p w14:paraId="7A5C75D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moddada nazarda tutilgan qoidalar O‘zbekiston Respublikasining bojxona </w:t>
      </w:r>
      <w:r w:rsidRPr="002F3E35">
        <w:rPr>
          <w:rFonts w:eastAsia="Times New Roman"/>
          <w:color w:val="000000"/>
          <w:lang w:val="en-US"/>
        </w:rPr>
        <w:t>chegarasi orqali tovarlarni olib o‘tish munosabati bilan soliqlar to‘lashda ham qo‘llaniladi.</w:t>
      </w:r>
    </w:p>
    <w:p w14:paraId="4822B1FF" w14:textId="77777777" w:rsidR="00000000" w:rsidRPr="002F3E35" w:rsidRDefault="00F75B73">
      <w:pPr>
        <w:shd w:val="clear" w:color="auto" w:fill="FFFFFF"/>
        <w:ind w:firstLine="851"/>
        <w:jc w:val="both"/>
        <w:divId w:val="1121221940"/>
        <w:rPr>
          <w:rFonts w:eastAsia="Times New Roman"/>
          <w:b/>
          <w:bCs/>
          <w:color w:val="000080"/>
          <w:lang w:val="en-US"/>
        </w:rPr>
      </w:pPr>
      <w:r w:rsidRPr="002F3E35">
        <w:rPr>
          <w:rFonts w:eastAsia="Times New Roman"/>
          <w:b/>
          <w:bCs/>
          <w:color w:val="000080"/>
          <w:lang w:val="en-US"/>
        </w:rPr>
        <w:t xml:space="preserve">93-modda. Mol-mulkni ishonchli boshqaruvga berishda soliq majburiyatini bajarish </w:t>
      </w:r>
    </w:p>
    <w:p w14:paraId="7613504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Ishonchli boshqaruvchi ishonchli boshqaruv shartnomasi tuzilgan sanadan e’tibora</w:t>
      </w:r>
      <w:r w:rsidRPr="002F3E35">
        <w:rPr>
          <w:rFonts w:eastAsia="Times New Roman"/>
          <w:color w:val="000000"/>
          <w:lang w:val="en-US"/>
        </w:rPr>
        <w:t>n ishonchli boshqarish shartnomasi bo‘yicha soliq majburiyatlarini bajaradi.</w:t>
      </w:r>
    </w:p>
    <w:p w14:paraId="5DFBF9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Ishonchli boshqaruvni ta’sis etuvchi (naf oluvchi), mol-mulk ishonchli boshqaruvga topshirilishi munosabati bilan o‘zida yuzaga keladigan soliq majburiyatlarini, agar soliq majbur</w:t>
      </w:r>
      <w:r w:rsidRPr="002F3E35">
        <w:rPr>
          <w:rFonts w:eastAsia="Times New Roman"/>
          <w:color w:val="000000"/>
          <w:lang w:val="en-US"/>
        </w:rPr>
        <w:t>iyatlarini bajarish (qo‘shilgan qiymat solig‘i bo‘yicha majburiyatlardan tashqari) ishonchli boshqaruvchiga yuklatilmagan bo‘lsa yoxud mol-mulk O‘zbekiston Respublikasining norezidenti bo‘lgan ishonchli boshqaruvchiga ishonchli boshqarishga topshirilgan ta</w:t>
      </w:r>
      <w:r w:rsidRPr="002F3E35">
        <w:rPr>
          <w:rFonts w:eastAsia="Times New Roman"/>
          <w:color w:val="000000"/>
          <w:lang w:val="en-US"/>
        </w:rPr>
        <w:t>qdirda, mustaqil ravishda bajaradi.</w:t>
      </w:r>
    </w:p>
    <w:p w14:paraId="26A937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Ishonchli boshqaruvchi soliq solish obyektlarining va (yoki) soliq solish bilan bog‘liq obyektlarning hisobini ishonchli boshqaruvni ta’sis etuvchining (naf oluvchining) manfaatlarida amalga oshiriladigan ishonchli boshq</w:t>
      </w:r>
      <w:r w:rsidRPr="002F3E35">
        <w:rPr>
          <w:rFonts w:eastAsia="Times New Roman"/>
          <w:color w:val="000000"/>
          <w:lang w:val="en-US"/>
        </w:rPr>
        <w:t xml:space="preserve">aruv faoliyati bo‘yicha va boshqa faoliyat bo‘yicha alohida-alohida yuritishi shart. </w:t>
      </w:r>
    </w:p>
    <w:p w14:paraId="44B1FB0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ishonchli boshqaruvni ta’sis etuvchi (naf oluvchi) uchun soliq majburiyatini bajarish, shuningdek soliq hisobotini va moliyaviy hisobotni tuzish hamda taqdim etish b</w:t>
      </w:r>
      <w:r w:rsidRPr="002F3E35">
        <w:rPr>
          <w:rFonts w:eastAsia="Times New Roman"/>
          <w:color w:val="000000"/>
          <w:lang w:val="en-US"/>
        </w:rPr>
        <w:t xml:space="preserve">o‘yicha majburiyatni bajarish ishonchli boshqaruvchiga yuklatilgan bo‘lsa, bunday soliq majburiyatini bajarish ishonchli boshqaruvchi hisoblanuvchi shaxs nomidan ushbu Kodeksning Maxsus qismida belgilangan tartibda amalga oshiriladi. </w:t>
      </w:r>
    </w:p>
    <w:p w14:paraId="7AF8782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Agar ishonchli boshqa</w:t>
      </w:r>
      <w:r w:rsidRPr="002F3E35">
        <w:rPr>
          <w:rFonts w:eastAsia="Times New Roman"/>
          <w:color w:val="000000"/>
          <w:lang w:val="en-US"/>
        </w:rPr>
        <w:t>ruvchi soliqlarni hisoblash va to‘lash bo‘yicha ushbu moddada nazarda tutilgan majburiyatlarni bajarmagan yoki to‘liq hajmda bajarmagan bo‘lsa, ularni bajarish majburiyati ishonchli boshqaruvni ta’sis etuvchiga (naf oluvchiga) yuklatiladi.</w:t>
      </w:r>
    </w:p>
    <w:p w14:paraId="2925B7D3" w14:textId="77777777" w:rsidR="00000000" w:rsidRPr="002F3E35" w:rsidRDefault="00F75B73">
      <w:pPr>
        <w:shd w:val="clear" w:color="auto" w:fill="FFFFFF"/>
        <w:ind w:firstLine="851"/>
        <w:jc w:val="both"/>
        <w:divId w:val="1323925159"/>
        <w:rPr>
          <w:rFonts w:eastAsia="Times New Roman"/>
          <w:b/>
          <w:bCs/>
          <w:color w:val="000080"/>
          <w:lang w:val="en-US"/>
        </w:rPr>
      </w:pPr>
      <w:r w:rsidRPr="002F3E35">
        <w:rPr>
          <w:rFonts w:eastAsia="Times New Roman"/>
          <w:b/>
          <w:bCs/>
          <w:color w:val="000080"/>
          <w:lang w:val="en-US"/>
        </w:rPr>
        <w:t>94-modda. Jismon</w:t>
      </w:r>
      <w:r w:rsidRPr="002F3E35">
        <w:rPr>
          <w:rFonts w:eastAsia="Times New Roman"/>
          <w:b/>
          <w:bCs/>
          <w:color w:val="000080"/>
          <w:lang w:val="en-US"/>
        </w:rPr>
        <w:t>iy shaxs vafot etgan yoki u vafot etgan deb e’lon qilingan taqdirda soliq majburiyatini bajarish</w:t>
      </w:r>
    </w:p>
    <w:p w14:paraId="2709DC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 mavjud bo‘lgan jismoniy shaxs vafot etgan taqdirda, soliq to‘g‘risidagi qonunchilikni lozim darajada bajarmaganlik uchun unga hisoblangan penyalar </w:t>
      </w:r>
      <w:r w:rsidRPr="002F3E35">
        <w:rPr>
          <w:rFonts w:eastAsia="Times New Roman"/>
          <w:color w:val="000000"/>
          <w:lang w:val="en-US"/>
        </w:rPr>
        <w:t>va jarimalar summasi undirilishi umidsiz summalar deb e’tirof etiladi. Ushbu jismoniy shaxsning soliqlar bo‘yicha uzilmay qolgan qarzi vafot etgan shaxsning meros qilib olinadigan mol-mulkini meros qilib olish tartibida qabul qilib olgan uning merosxo‘ri (</w:t>
      </w:r>
      <w:r w:rsidRPr="002F3E35">
        <w:rPr>
          <w:rFonts w:eastAsia="Times New Roman"/>
          <w:color w:val="000000"/>
          <w:lang w:val="en-US"/>
        </w:rPr>
        <w:t>merosxo‘rlari) tomonidan meros qilib olinadigan mol-mulkning qiymati doirasida va uning (ularning) merosdagi ulushiga mutanosib ravishda, ushbu moddaning qoidalarini inobatga olgan holda uziladi.</w:t>
      </w:r>
    </w:p>
    <w:p w14:paraId="406521C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vafot etgan jismoniy shaxsning soliqlar bo‘yicha soliq qarzi meros qilib olinadigan mol-mulk qiymatidan ortiq bo‘lsa, soliq qarzining meros qilib olinadigan mol-mulk qiymatidan ortiq summasi undirilishi umidsiz summa deb e’tirof etiladi. Mazkur norma </w:t>
      </w:r>
      <w:r w:rsidRPr="002F3E35">
        <w:rPr>
          <w:rFonts w:eastAsia="Times New Roman"/>
          <w:color w:val="000000"/>
          <w:lang w:val="en-US"/>
        </w:rPr>
        <w:t>merosxo‘r (merosxo‘rlar) tomonidan meros qilib olinadigan mol-mulkning qiymati hujjatlar bilan tasdiqlangan hollarda qo‘llaniladi.</w:t>
      </w:r>
    </w:p>
    <w:p w14:paraId="02CD020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Merosxo‘r bo‘lmaganda yoki merosxo‘r (merosxo‘rlar) meros olish huquqidan voz kechganda, vafot etgan jismoniy shaxsning soliq</w:t>
      </w:r>
      <w:r w:rsidRPr="002F3E35">
        <w:rPr>
          <w:rFonts w:eastAsia="Times New Roman"/>
          <w:color w:val="000000"/>
          <w:lang w:val="en-US"/>
        </w:rPr>
        <w:t xml:space="preserve"> qarzi undirilishi umidsiz qarz deb e’tirof etiladi. Umidsiz soliq qarzi soliq organlari tomonidan hisobdan chiqarilishi lozim.</w:t>
      </w:r>
    </w:p>
    <w:p w14:paraId="0DD42F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 bo‘lgan jismoniy shaxs vafot etgan taqdirda, mazkur jismoniy shaxs hisobga qo‘yilgan joydagi va (yoki) uning mol-mul</w:t>
      </w:r>
      <w:r w:rsidRPr="002F3E35">
        <w:rPr>
          <w:rFonts w:eastAsia="Times New Roman"/>
          <w:color w:val="000000"/>
          <w:lang w:val="en-US"/>
        </w:rPr>
        <w:t>ki turgan joydagi soliq organi vafot etgan shaxsning merosxo‘ri (merosxo‘rlari) to‘g‘risida axborot olingan paytdan e’tiboran bir oy ichida unga (ularga) soliq qarzi mavjudligi to‘g‘risida xabar qilishi shart.</w:t>
      </w:r>
    </w:p>
    <w:p w14:paraId="202C0A6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Vafot etgan jismoniy shaxsning merosxo‘ri (mer</w:t>
      </w:r>
      <w:r w:rsidRPr="002F3E35">
        <w:rPr>
          <w:rFonts w:eastAsia="Times New Roman"/>
          <w:color w:val="000000"/>
          <w:lang w:val="en-US"/>
        </w:rPr>
        <w:t>osxo‘rlari) mazkur jismoniy shaxsning soliqlar bo‘yicha qolgan qarzini meros qabul qilib olingan kundan e’tiboran bir yildan kechiktirmay uzishi shart.</w:t>
      </w:r>
    </w:p>
    <w:p w14:paraId="54978C1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organining qaroriga binoan uzish muddati, agar soliq qarzi mavjudligi to‘g‘risidagi xabarni merosx</w:t>
      </w:r>
      <w:r w:rsidRPr="002F3E35">
        <w:rPr>
          <w:rFonts w:eastAsia="Times New Roman"/>
          <w:color w:val="000000"/>
          <w:lang w:val="en-US"/>
        </w:rPr>
        <w:t>o‘r (merosxo‘rlar) to‘lash muddati o‘tishiga olti oydan kam vaqt qolganida olgan bo‘lsa, uzaytirilishi mumkin.</w:t>
      </w:r>
    </w:p>
    <w:p w14:paraId="54E678E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Vafot etgan jismoniy shaxsning jismoniy shaxslardan olinadigan daromad solig‘i va ijtimoiy soliqni to‘lash bo‘yicha qarzi umidsiz qarz deb e’tiro</w:t>
      </w:r>
      <w:r w:rsidRPr="002F3E35">
        <w:rPr>
          <w:rFonts w:eastAsia="Times New Roman"/>
          <w:color w:val="000000"/>
          <w:lang w:val="en-US"/>
        </w:rPr>
        <w:t xml:space="preserve">f etiladi. </w:t>
      </w:r>
    </w:p>
    <w:p w14:paraId="28B8AC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qoidalar fuqarolik qonunchiligida belgilangan tartibda vafot etgan deb e’lon qilingan jismoniy shaxsning soliq qarziga nisbatan ham qo‘llaniladi.</w:t>
      </w:r>
    </w:p>
    <w:p w14:paraId="4FC08260" w14:textId="77777777" w:rsidR="00000000" w:rsidRPr="002F3E35" w:rsidRDefault="00F75B73">
      <w:pPr>
        <w:shd w:val="clear" w:color="auto" w:fill="FFFFFF"/>
        <w:ind w:firstLine="851"/>
        <w:jc w:val="both"/>
        <w:divId w:val="2125079457"/>
        <w:rPr>
          <w:rFonts w:eastAsia="Times New Roman"/>
          <w:b/>
          <w:bCs/>
          <w:color w:val="000080"/>
          <w:lang w:val="en-US"/>
        </w:rPr>
      </w:pPr>
      <w:r w:rsidRPr="002F3E35">
        <w:rPr>
          <w:rFonts w:eastAsia="Times New Roman"/>
          <w:b/>
          <w:bCs/>
          <w:color w:val="000080"/>
          <w:lang w:val="en-US"/>
        </w:rPr>
        <w:t xml:space="preserve">95-modda. Bedarak yo‘qolgan yoki muomalaga layoqatsiz deb topilgan </w:t>
      </w:r>
      <w:r w:rsidRPr="002F3E35">
        <w:rPr>
          <w:rFonts w:eastAsia="Times New Roman"/>
          <w:b/>
          <w:bCs/>
          <w:color w:val="000080"/>
          <w:lang w:val="en-US"/>
        </w:rPr>
        <w:t xml:space="preserve">jismoniy shaxsning soliq majburiyatini bajarish </w:t>
      </w:r>
    </w:p>
    <w:p w14:paraId="27567EF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Sud tomonidan bedarak yo‘qolgan deb e’tirof etilgan jismoniy shaxsning soliqlarni to‘lash bo‘yicha soliq majburiyati ushbu bedarak yo‘qolgan shaxsning mol-mulkini boshqarish huquqiga ega bo‘lgan shaxs (bunda</w:t>
      </w:r>
      <w:r w:rsidRPr="002F3E35">
        <w:rPr>
          <w:rFonts w:eastAsia="Times New Roman"/>
          <w:color w:val="000000"/>
          <w:lang w:val="en-US"/>
        </w:rPr>
        <w:t>n buyon matnda vakolatli shaxs deb yuritiladi) tomonidan qonunchilikka muvofiq uning mol-mulki hisobidan bajariladi.</w:t>
      </w:r>
    </w:p>
    <w:p w14:paraId="3C514DE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Vakolatli shaxs sud tomonidan bedarak yo‘qolgan deb topilgan jismoniy shaxsning u bedarak yo‘qolgan deb topilgan kunda vujudga kelgan butun</w:t>
      </w:r>
      <w:r w:rsidRPr="002F3E35">
        <w:rPr>
          <w:rFonts w:eastAsia="Times New Roman"/>
          <w:color w:val="000000"/>
          <w:lang w:val="en-US"/>
        </w:rPr>
        <w:t xml:space="preserve"> soliq qarzini shu bedarak yo‘qolgan shaxsning pul mablag‘lari yoki boshqa mol-mulki hisobidan uzishi shart.</w:t>
      </w:r>
    </w:p>
    <w:p w14:paraId="16275D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Sud tomonidan muomalaga layoqatsiz deb topilgan jismoniy shaxsning soliq majburiyati shu muomalaga layoqatsiz shaxsning mol-mulki hisobidan uning v</w:t>
      </w:r>
      <w:r w:rsidRPr="002F3E35">
        <w:rPr>
          <w:rFonts w:eastAsia="Times New Roman"/>
          <w:color w:val="000000"/>
          <w:lang w:val="en-US"/>
        </w:rPr>
        <w:t>asiysi tomonidan bajariladi.</w:t>
      </w:r>
    </w:p>
    <w:p w14:paraId="7F3BFB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Vasiy muomalaga layoqatsiz jismoniy shaxsning soliqlar bo‘yicha butun soliq qarzini shu muomalaga layoqatsiz shaxsning pul mablag‘lari yoki boshqa mol-mulki hisobidan uzishi shart.</w:t>
      </w:r>
    </w:p>
    <w:p w14:paraId="3B2B65B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Sud tomonidan bedarak yo‘qolgan yoki muomalaga</w:t>
      </w:r>
      <w:r w:rsidRPr="002F3E35">
        <w:rPr>
          <w:rFonts w:eastAsia="Times New Roman"/>
          <w:color w:val="000000"/>
          <w:lang w:val="en-US"/>
        </w:rPr>
        <w:t xml:space="preserve"> layoqatsiz deb topilgan jismoniy shaxsning soliqlarni to‘lash bo‘yicha majburiyatini, shuningdek unga tegishli penyalar va jarimalarni to‘lash bo‘yicha majburiyatni bajarish, shu jismoniy shaxsning pul mablag‘lari yoki boshqa mol-</w:t>
      </w:r>
      <w:r w:rsidRPr="002F3E35">
        <w:rPr>
          <w:rFonts w:eastAsia="Times New Roman"/>
          <w:color w:val="000000"/>
          <w:lang w:val="en-US"/>
        </w:rPr>
        <w:lastRenderedPageBreak/>
        <w:t>mulki ko‘rsatilgan majbur</w:t>
      </w:r>
      <w:r w:rsidRPr="002F3E35">
        <w:rPr>
          <w:rFonts w:eastAsia="Times New Roman"/>
          <w:color w:val="000000"/>
          <w:lang w:val="en-US"/>
        </w:rPr>
        <w:t>iyatni bajarish uchun yetarli bo‘lmagan (mavjud bo‘lmagan) taqdirda, tegishli soliq organining qarori bilan to‘xtatiladi.</w:t>
      </w:r>
    </w:p>
    <w:p w14:paraId="0AE9003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shaxsni bedarak yo‘qolgan yoki muomalaga layoqatsiz deb topishni bekor qilish to‘g‘risida belgilangan tartibda qaror qabul qi</w:t>
      </w:r>
      <w:r w:rsidRPr="002F3E35">
        <w:rPr>
          <w:rFonts w:eastAsia="Times New Roman"/>
          <w:color w:val="000000"/>
          <w:lang w:val="en-US"/>
        </w:rPr>
        <w:t>lingan taqdirda, to‘xtatib turilgan majburiyatlarning bajarilishi mazkur qaror qabul qilingan kundan e’tiboran tiklanadi.</w:t>
      </w:r>
    </w:p>
    <w:p w14:paraId="27B9C0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moddaga muvofiq, sud tomonidan bedarak yo‘qolgan yoki muomalaga layoqatsiz deb topilgan jismoniy shaxslarning soliqlarni to‘lash</w:t>
      </w:r>
      <w:r w:rsidRPr="002F3E35">
        <w:rPr>
          <w:rFonts w:eastAsia="Times New Roman"/>
          <w:color w:val="000000"/>
          <w:lang w:val="en-US"/>
        </w:rPr>
        <w:t xml:space="preserve"> bo‘yicha majburiyatlari yuklatilgan shaxslar soliq to‘lovchilar uchun ushbu Kodeksda nazarda tutilgan tartibda barcha huquqlardan foydalanadi va barcha majburiyatlarni mazkur moddada nazarda tutilgan xususiyatlarni hisobga olgan holda bajaradi. Ushbu modd</w:t>
      </w:r>
      <w:r w:rsidRPr="002F3E35">
        <w:rPr>
          <w:rFonts w:eastAsia="Times New Roman"/>
          <w:color w:val="000000"/>
          <w:lang w:val="en-US"/>
        </w:rPr>
        <w:t>a bilan o‘ziga yuklatilgan majburiyatlarni bajarish chog‘ida, shu munosabat bilan soliq huquqbuzarliklarini sodir etganlik aybi uchun javobgarlikka tortiladigan mazkur shaxslar ushbu Kodeksda nazarda tutilgan jarimalarni tegishlicha sud tomonidan bedarak y</w:t>
      </w:r>
      <w:r w:rsidRPr="002F3E35">
        <w:rPr>
          <w:rFonts w:eastAsia="Times New Roman"/>
          <w:color w:val="000000"/>
          <w:lang w:val="en-US"/>
        </w:rPr>
        <w:t>o‘qolgan yoki muomalaga layoqatsiz deb topilgan shaxsning mol-mulki hisobidan to‘lashga haqli emas.</w:t>
      </w:r>
    </w:p>
    <w:p w14:paraId="1C2D1ADA" w14:textId="77777777" w:rsidR="00000000" w:rsidRPr="002F3E35" w:rsidRDefault="00F75B73">
      <w:pPr>
        <w:shd w:val="clear" w:color="auto" w:fill="FFFFFF"/>
        <w:ind w:firstLine="851"/>
        <w:jc w:val="both"/>
        <w:divId w:val="1738281197"/>
        <w:rPr>
          <w:rFonts w:eastAsia="Times New Roman"/>
          <w:b/>
          <w:bCs/>
          <w:color w:val="000080"/>
          <w:lang w:val="en-US"/>
        </w:rPr>
      </w:pPr>
      <w:r w:rsidRPr="002F3E35">
        <w:rPr>
          <w:rFonts w:eastAsia="Times New Roman"/>
          <w:b/>
          <w:bCs/>
          <w:color w:val="000080"/>
          <w:lang w:val="en-US"/>
        </w:rPr>
        <w:t xml:space="preserve">96-modda. Soliq qarzining undirilishini umidsiz deb e’tirof etish </w:t>
      </w:r>
    </w:p>
    <w:p w14:paraId="096BE37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Ayrim soliq to‘lovchilar va soliq agentlari zimmasida turgan soliqlarning to‘lanishi va (</w:t>
      </w:r>
      <w:r w:rsidRPr="002F3E35">
        <w:rPr>
          <w:rFonts w:eastAsia="Times New Roman"/>
          <w:color w:val="000000"/>
          <w:lang w:val="en-US"/>
        </w:rPr>
        <w:t>yoki) undirilishi quyidagi hollarda undirish imkoni bo‘lmay qolgan umidsiz soliq qarzi deb e’tirof etiladi:</w:t>
      </w:r>
    </w:p>
    <w:p w14:paraId="0B02A7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yuridik shaxs tugatilganda — yuridik shaxsning mol-mulki yetarli emasligi va (yoki) shu yuridik shaxsning muassislari (ishtirokchilari) tomonidan</w:t>
      </w:r>
      <w:r w:rsidRPr="002F3E35">
        <w:rPr>
          <w:rFonts w:eastAsia="Times New Roman"/>
          <w:color w:val="000000"/>
          <w:lang w:val="en-US"/>
        </w:rPr>
        <w:t xml:space="preserve"> qonunchilikda belgilangan miqdorda va tartibda uning soliq qarzini uzish imkoni bo‘lmaganligi sababli uning ushbu Kodeksning </w:t>
      </w:r>
      <w:hyperlink r:id="rId161" w:anchor="-4677188" w:history="1">
        <w:r w:rsidRPr="002F3E35">
          <w:rPr>
            <w:rFonts w:eastAsia="Times New Roman"/>
            <w:color w:val="008080"/>
            <w:lang w:val="en-US"/>
          </w:rPr>
          <w:t>91-moddasida</w:t>
        </w:r>
      </w:hyperlink>
      <w:r w:rsidRPr="002F3E35">
        <w:rPr>
          <w:rFonts w:eastAsia="Times New Roman"/>
          <w:color w:val="000000"/>
          <w:lang w:val="en-US"/>
        </w:rPr>
        <w:t xml:space="preserve"> nazarda tutilgan tartibda uzilmay qolgan qismi bo‘yicha;</w:t>
      </w:r>
    </w:p>
    <w:p w14:paraId="7FE832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w:t>
      </w:r>
      <w:r w:rsidRPr="002F3E35">
        <w:rPr>
          <w:rFonts w:eastAsia="Times New Roman"/>
          <w:color w:val="000000"/>
          <w:lang w:val="en-US"/>
        </w:rPr>
        <w:t xml:space="preserve"> yakka tartibdagi tadbirkor yoki jismoniy shaxs bankrot deb e’tirof etilganda — qarzdorning mol-mulki yetarli emasligi sababli soliq qarzining uzilmay qolgan qismi bo‘yicha;</w:t>
      </w:r>
    </w:p>
    <w:p w14:paraId="09E551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jismoniy shaxs vafot etganda yoki jismoniy shaxs vafot etgan deb e’lon qilingan</w:t>
      </w:r>
      <w:r w:rsidRPr="002F3E35">
        <w:rPr>
          <w:rFonts w:eastAsia="Times New Roman"/>
          <w:color w:val="000000"/>
          <w:lang w:val="en-US"/>
        </w:rPr>
        <w:t xml:space="preserve">da — uning mol-mulki yetarli emasligi sababli, shu jumladan meros davlat mulkiga o‘tgan taqdirda, uning soliq qarzining ushbu Kodeksning </w:t>
      </w:r>
      <w:hyperlink r:id="rId162" w:anchor="-4677281" w:history="1">
        <w:r w:rsidRPr="002F3E35">
          <w:rPr>
            <w:rFonts w:eastAsia="Times New Roman"/>
            <w:color w:val="008080"/>
            <w:lang w:val="en-US"/>
          </w:rPr>
          <w:t>94-moddasida</w:t>
        </w:r>
      </w:hyperlink>
      <w:r w:rsidRPr="002F3E35">
        <w:rPr>
          <w:rFonts w:eastAsia="Times New Roman"/>
          <w:color w:val="000000"/>
          <w:lang w:val="en-US"/>
        </w:rPr>
        <w:t xml:space="preserve"> nazarda tutilgan tartibda uzilmay qolgan qismi b</w:t>
      </w:r>
      <w:r w:rsidRPr="002F3E35">
        <w:rPr>
          <w:rFonts w:eastAsia="Times New Roman"/>
          <w:color w:val="000000"/>
          <w:lang w:val="en-US"/>
        </w:rPr>
        <w:t>o‘yicha;</w:t>
      </w:r>
    </w:p>
    <w:p w14:paraId="3D8208D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sud tomonidan hujjat qabul qilinib, unga muvofiq soliq organi soliq qarzini undirishning belgilangan muddati o‘tishi munosabati bilan uni undirish imkoniyatini yo‘qotganda, shu jumladan sud tomonidan soliq qarzini undirish to‘g‘risida ariza ber</w:t>
      </w:r>
      <w:r w:rsidRPr="002F3E35">
        <w:rPr>
          <w:rFonts w:eastAsia="Times New Roman"/>
          <w:color w:val="000000"/>
          <w:lang w:val="en-US"/>
        </w:rPr>
        <w:t xml:space="preserve">ishning o‘tkazib yuborilgan muddatini tiklashni rad etish haqida ajrim chiqarilganda; </w:t>
      </w:r>
    </w:p>
    <w:p w14:paraId="4098EDA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w:t>
      </w:r>
      <w:r w:rsidRPr="002F3E35">
        <w:rPr>
          <w:rFonts w:eastAsia="Times New Roman"/>
          <w:color w:val="000000"/>
          <w:vertAlign w:val="superscript"/>
          <w:lang w:val="en-US"/>
        </w:rPr>
        <w:t>1</w:t>
      </w:r>
      <w:r w:rsidRPr="002F3E35">
        <w:rPr>
          <w:rFonts w:eastAsia="Times New Roman"/>
          <w:color w:val="000000"/>
          <w:lang w:val="en-US"/>
        </w:rPr>
        <w:t>) Majburiyatlar reyestriga kiritilgan sanadan e’tiboran o‘n yil davomida qarzdorning mol-mulki yoki pul mablag‘lari to‘g‘risidagi ma’lumotlar aniqlanmaganda — soliq qa</w:t>
      </w:r>
      <w:r w:rsidRPr="002F3E35">
        <w:rPr>
          <w:rFonts w:eastAsia="Times New Roman"/>
          <w:color w:val="000000"/>
          <w:lang w:val="en-US"/>
        </w:rPr>
        <w:t>rzining uzilmay qolgan qismi bo‘yicha;</w:t>
      </w:r>
    </w:p>
    <w:p w14:paraId="45E0F9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5) mazkur Kodeks 129-moddasining </w:t>
      </w:r>
      <w:hyperlink r:id="rId163" w:anchor="-4678935" w:history="1">
        <w:r w:rsidRPr="002F3E35">
          <w:rPr>
            <w:rFonts w:eastAsia="Times New Roman"/>
            <w:color w:val="008080"/>
            <w:lang w:val="en-US"/>
          </w:rPr>
          <w:t>yettinchi qismiga</w:t>
        </w:r>
      </w:hyperlink>
      <w:r w:rsidRPr="002F3E35">
        <w:rPr>
          <w:rFonts w:eastAsia="Times New Roman"/>
          <w:color w:val="000000"/>
          <w:lang w:val="en-US"/>
        </w:rPr>
        <w:t xml:space="preserve"> </w:t>
      </w:r>
      <w:r w:rsidRPr="002F3E35">
        <w:rPr>
          <w:rFonts w:eastAsia="Times New Roman"/>
          <w:color w:val="000000"/>
          <w:lang w:val="en-US"/>
        </w:rPr>
        <w:t>muvofiq, chet el yuridik shaxsi soliq organidan hisobdan chiqarilganda — doimiy muassasaning mol-mulki yetarli emasligi va qonunchilikda belgilangan miqdor va tartibda O‘zbekiston Respublikasining norezidenti bo‘lgan yuridik shaxs tomonidan to‘lash imkonsi</w:t>
      </w:r>
      <w:r w:rsidRPr="002F3E35">
        <w:rPr>
          <w:rFonts w:eastAsia="Times New Roman"/>
          <w:color w:val="000000"/>
          <w:lang w:val="en-US"/>
        </w:rPr>
        <w:t xml:space="preserve">zligi sababli to‘lanmagan soliq qarzi bo‘yicha undirilishi umidsiz deb e’tirof etilgan mazkur soliq qarzi shu chet el yuridik shaxsi ushbu Kodeks 129-moddasining </w:t>
      </w:r>
      <w:hyperlink r:id="rId164" w:anchor="-4678935" w:history="1">
        <w:r w:rsidRPr="002F3E35">
          <w:rPr>
            <w:rFonts w:eastAsia="Times New Roman"/>
            <w:color w:val="008080"/>
            <w:lang w:val="en-US"/>
          </w:rPr>
          <w:t>yettinchi qismida</w:t>
        </w:r>
      </w:hyperlink>
      <w:r w:rsidRPr="002F3E35">
        <w:rPr>
          <w:rFonts w:eastAsia="Times New Roman"/>
          <w:color w:val="000000"/>
          <w:lang w:val="en-US"/>
        </w:rPr>
        <w:t xml:space="preserve"> nazarda tutilgan a</w:t>
      </w:r>
      <w:r w:rsidRPr="002F3E35">
        <w:rPr>
          <w:rFonts w:eastAsia="Times New Roman"/>
          <w:color w:val="000000"/>
          <w:lang w:val="en-US"/>
        </w:rPr>
        <w:t>soslarga ko‘ra soliq organida qaytadan hisobga qo‘yilganda tiklanishi lozim.</w:t>
      </w:r>
    </w:p>
    <w:p w14:paraId="62D83B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Quyidagilar soliq qarzini undirilishi umidsiz qarz deb e’tirof etish va uni hisobdan chiqarish to‘g‘risida qaror qabul qilish vakolatiga ega organlardir: </w:t>
      </w:r>
    </w:p>
    <w:p w14:paraId="1C6C47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yuridik shaxs joylash</w:t>
      </w:r>
      <w:r w:rsidRPr="002F3E35">
        <w:rPr>
          <w:rFonts w:eastAsia="Times New Roman"/>
          <w:color w:val="000000"/>
          <w:lang w:val="en-US"/>
        </w:rPr>
        <w:t xml:space="preserve">gan yerdagi yoki jismoniy shaxsning yashash joyidagi soliq organlari (ushbu qismning </w:t>
      </w:r>
      <w:hyperlink r:id="rId165" w:anchor="-4677324" w:history="1">
        <w:r w:rsidRPr="002F3E35">
          <w:rPr>
            <w:rFonts w:eastAsia="Times New Roman"/>
            <w:color w:val="008080"/>
            <w:lang w:val="en-US"/>
          </w:rPr>
          <w:t>2</w:t>
        </w:r>
      </w:hyperlink>
      <w:r w:rsidRPr="002F3E35">
        <w:rPr>
          <w:rFonts w:eastAsia="Times New Roman"/>
          <w:color w:val="000000"/>
          <w:lang w:val="en-US"/>
        </w:rPr>
        <w:t xml:space="preserve"> va </w:t>
      </w:r>
      <w:hyperlink r:id="rId166" w:anchor="-4677325" w:history="1">
        <w:r w:rsidRPr="002F3E35">
          <w:rPr>
            <w:rFonts w:eastAsia="Times New Roman"/>
            <w:color w:val="008080"/>
            <w:lang w:val="en-US"/>
          </w:rPr>
          <w:t>3-bandlarida</w:t>
        </w:r>
      </w:hyperlink>
      <w:r w:rsidRPr="002F3E35">
        <w:rPr>
          <w:rFonts w:eastAsia="Times New Roman"/>
          <w:color w:val="000000"/>
          <w:lang w:val="en-US"/>
        </w:rPr>
        <w:t xml:space="preserve"> nazarda tutilgan hollar bundan mustas</w:t>
      </w:r>
      <w:r w:rsidRPr="002F3E35">
        <w:rPr>
          <w:rFonts w:eastAsia="Times New Roman"/>
          <w:color w:val="000000"/>
          <w:lang w:val="en-US"/>
        </w:rPr>
        <w:t xml:space="preserve">no) – mazkur modda birinchi qismining </w:t>
      </w:r>
      <w:hyperlink r:id="rId167" w:anchor="-5467181" w:history="1">
        <w:r w:rsidRPr="002F3E35">
          <w:rPr>
            <w:rFonts w:eastAsia="Times New Roman"/>
            <w:color w:val="008080"/>
            <w:lang w:val="en-US"/>
          </w:rPr>
          <w:t>1</w:t>
        </w:r>
      </w:hyperlink>
      <w:r w:rsidRPr="002F3E35">
        <w:rPr>
          <w:rFonts w:eastAsia="Times New Roman"/>
          <w:color w:val="000000"/>
          <w:lang w:val="en-US"/>
        </w:rPr>
        <w:t xml:space="preserve">, </w:t>
      </w:r>
      <w:hyperlink r:id="rId168" w:anchor="-6819818" w:history="1">
        <w:r w:rsidRPr="002F3E35">
          <w:rPr>
            <w:rFonts w:eastAsia="Times New Roman"/>
            <w:color w:val="008080"/>
            <w:lang w:val="en-US"/>
          </w:rPr>
          <w:t>2</w:t>
        </w:r>
      </w:hyperlink>
      <w:r w:rsidRPr="002F3E35">
        <w:rPr>
          <w:rFonts w:eastAsia="Times New Roman"/>
          <w:color w:val="000000"/>
          <w:lang w:val="en-US"/>
        </w:rPr>
        <w:t xml:space="preserve">, </w:t>
      </w:r>
      <w:hyperlink r:id="rId169" w:anchor="-4677319" w:history="1">
        <w:r w:rsidRPr="002F3E35">
          <w:rPr>
            <w:rFonts w:eastAsia="Times New Roman"/>
            <w:color w:val="008080"/>
            <w:lang w:val="en-US"/>
          </w:rPr>
          <w:t>3</w:t>
        </w:r>
      </w:hyperlink>
      <w:r w:rsidRPr="002F3E35">
        <w:rPr>
          <w:rFonts w:eastAsia="Times New Roman"/>
          <w:color w:val="000000"/>
          <w:lang w:val="en-US"/>
        </w:rPr>
        <w:t xml:space="preserve"> va </w:t>
      </w:r>
      <w:hyperlink r:id="rId170" w:anchor="-7585543" w:history="1">
        <w:r w:rsidRPr="002F3E35">
          <w:rPr>
            <w:rFonts w:eastAsia="Times New Roman"/>
            <w:color w:val="008080"/>
            <w:lang w:val="en-US"/>
          </w:rPr>
          <w:t>4</w:t>
        </w:r>
        <w:r w:rsidRPr="002F3E35">
          <w:rPr>
            <w:rFonts w:eastAsia="Times New Roman"/>
            <w:color w:val="008080"/>
            <w:vertAlign w:val="superscript"/>
            <w:lang w:val="en-US"/>
          </w:rPr>
          <w:t>1</w:t>
        </w:r>
        <w:r w:rsidRPr="002F3E35">
          <w:rPr>
            <w:rFonts w:eastAsia="Times New Roman"/>
            <w:color w:val="008080"/>
            <w:lang w:val="en-US"/>
          </w:rPr>
          <w:t>-bandlarida</w:t>
        </w:r>
      </w:hyperlink>
      <w:r w:rsidRPr="002F3E35">
        <w:rPr>
          <w:rFonts w:eastAsia="Times New Roman"/>
          <w:color w:val="000000"/>
          <w:lang w:val="en-US"/>
        </w:rPr>
        <w:t xml:space="preserve"> nazarda tutilgan holatlar mavjud bo‘lganda;</w:t>
      </w:r>
    </w:p>
    <w:p w14:paraId="00F516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soliq to‘lovchi yoki soliq agenti hisobda turgan joydagi soliq organlari (ushbu qismning </w:t>
      </w:r>
      <w:hyperlink r:id="rId171" w:anchor="-4677325" w:history="1">
        <w:r w:rsidRPr="002F3E35">
          <w:rPr>
            <w:rFonts w:eastAsia="Times New Roman"/>
            <w:color w:val="008080"/>
            <w:lang w:val="en-US"/>
          </w:rPr>
          <w:t>3-bandida</w:t>
        </w:r>
      </w:hyperlink>
      <w:r w:rsidRPr="002F3E35">
        <w:rPr>
          <w:rFonts w:eastAsia="Times New Roman"/>
          <w:color w:val="000000"/>
          <w:lang w:val="en-US"/>
        </w:rPr>
        <w:t xml:space="preserve"> nazarda tutil</w:t>
      </w:r>
      <w:r w:rsidRPr="002F3E35">
        <w:rPr>
          <w:rFonts w:eastAsia="Times New Roman"/>
          <w:color w:val="000000"/>
          <w:lang w:val="en-US"/>
        </w:rPr>
        <w:t xml:space="preserve">gan hollar bundan mustasno) — ushbu modda birinchi qismining </w:t>
      </w:r>
      <w:hyperlink r:id="rId172" w:anchor="-4677320" w:history="1">
        <w:r w:rsidRPr="002F3E35">
          <w:rPr>
            <w:rFonts w:eastAsia="Times New Roman"/>
            <w:color w:val="008080"/>
            <w:lang w:val="en-US"/>
          </w:rPr>
          <w:t>4</w:t>
        </w:r>
      </w:hyperlink>
      <w:r w:rsidRPr="002F3E35">
        <w:rPr>
          <w:rFonts w:eastAsia="Times New Roman"/>
          <w:color w:val="000000"/>
          <w:lang w:val="en-US"/>
        </w:rPr>
        <w:t xml:space="preserve"> va </w:t>
      </w:r>
      <w:hyperlink r:id="rId173" w:anchor="-4677321" w:history="1">
        <w:r w:rsidRPr="002F3E35">
          <w:rPr>
            <w:rFonts w:eastAsia="Times New Roman"/>
            <w:color w:val="008080"/>
            <w:lang w:val="en-US"/>
          </w:rPr>
          <w:t>5-bandlarida</w:t>
        </w:r>
      </w:hyperlink>
      <w:r w:rsidRPr="002F3E35">
        <w:rPr>
          <w:rFonts w:eastAsia="Times New Roman"/>
          <w:color w:val="000000"/>
          <w:lang w:val="en-US"/>
        </w:rPr>
        <w:t xml:space="preserve"> nazarda tutilgan holatlar mavjud bo‘lganda;</w:t>
      </w:r>
    </w:p>
    <w:p w14:paraId="557C2A1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O‘zbekiston Re</w:t>
      </w:r>
      <w:r w:rsidRPr="002F3E35">
        <w:rPr>
          <w:rFonts w:eastAsia="Times New Roman"/>
          <w:color w:val="000000"/>
          <w:lang w:val="en-US"/>
        </w:rPr>
        <w:t>spublikasining Davlat bojxona qo‘mitasi tomonidan belgilanadigan bojxona organlari — O‘zbekiston Respublikasining bojxona chegarasi orqali tovarlar olib o‘tilishi munosabati bilan to‘lanishi lozim bo‘lgan soliqlar, penyalar va jarimalar bo‘yicha.</w:t>
      </w:r>
    </w:p>
    <w:p w14:paraId="176727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Undirilishi umidsiz deb e’tirof etilgan soliq qarzini hisobdan chiqarish tartibi va ushbu moddaning </w:t>
      </w:r>
      <w:hyperlink r:id="rId174" w:anchor="-4677314" w:history="1">
        <w:r w:rsidRPr="002F3E35">
          <w:rPr>
            <w:rFonts w:eastAsia="Times New Roman"/>
            <w:color w:val="008080"/>
            <w:lang w:val="en-US"/>
          </w:rPr>
          <w:t>birinchi qismida</w:t>
        </w:r>
      </w:hyperlink>
      <w:r w:rsidRPr="002F3E35">
        <w:rPr>
          <w:rFonts w:eastAsia="Times New Roman"/>
          <w:color w:val="000000"/>
          <w:lang w:val="en-US"/>
        </w:rPr>
        <w:t xml:space="preserve"> nazarda tutilgan holatlarni tasdiqlovchi hujjatlar ro‘yxati O‘zbekiston Respublik</w:t>
      </w:r>
      <w:r w:rsidRPr="002F3E35">
        <w:rPr>
          <w:rFonts w:eastAsia="Times New Roman"/>
          <w:color w:val="000000"/>
          <w:lang w:val="en-US"/>
        </w:rPr>
        <w:t>asi Davlat soliq qo‘mitasi tomonidan tasdiqlanadi.</w:t>
      </w:r>
    </w:p>
    <w:p w14:paraId="6B6D821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bojxona chegarasi orqali tovarlar olib o‘tilishi munosabati bilan to‘lanishi lozim bo‘lgan soliqlar bo‘yicha tartib va hujjatlar ro‘yxati O‘zbekiston Respublikasining Davlat bo</w:t>
      </w:r>
      <w:r w:rsidRPr="002F3E35">
        <w:rPr>
          <w:rFonts w:eastAsia="Times New Roman"/>
          <w:color w:val="000000"/>
          <w:lang w:val="en-US"/>
        </w:rPr>
        <w:t xml:space="preserve">jxona qo‘mitasi tomonidan tasdiqlanadi. </w:t>
      </w:r>
    </w:p>
    <w:p w14:paraId="632477CE" w14:textId="77777777" w:rsidR="00000000" w:rsidRPr="002F3E35" w:rsidRDefault="00F75B73">
      <w:pPr>
        <w:shd w:val="clear" w:color="auto" w:fill="FFFFFF"/>
        <w:jc w:val="center"/>
        <w:divId w:val="1574504955"/>
        <w:rPr>
          <w:rFonts w:eastAsia="Times New Roman"/>
          <w:b/>
          <w:bCs/>
          <w:color w:val="000080"/>
          <w:lang w:val="en-US"/>
        </w:rPr>
      </w:pPr>
      <w:r w:rsidRPr="002F3E35">
        <w:rPr>
          <w:rFonts w:eastAsia="Times New Roman"/>
          <w:b/>
          <w:bCs/>
          <w:color w:val="000080"/>
          <w:lang w:val="en-US"/>
        </w:rPr>
        <w:t>11-bob. Soliqlarni to‘lash muddatlarini o‘zgartirish</w:t>
      </w:r>
    </w:p>
    <w:p w14:paraId="091516BF" w14:textId="77777777" w:rsidR="00000000" w:rsidRPr="002F3E35" w:rsidRDefault="00F75B73">
      <w:pPr>
        <w:shd w:val="clear" w:color="auto" w:fill="FFFFFF"/>
        <w:ind w:firstLine="851"/>
        <w:jc w:val="both"/>
        <w:divId w:val="1976834349"/>
        <w:rPr>
          <w:rFonts w:eastAsia="Times New Roman"/>
          <w:b/>
          <w:bCs/>
          <w:color w:val="000080"/>
          <w:lang w:val="en-US"/>
        </w:rPr>
      </w:pPr>
      <w:r w:rsidRPr="002F3E35">
        <w:rPr>
          <w:rFonts w:eastAsia="Times New Roman"/>
          <w:b/>
          <w:bCs/>
          <w:color w:val="000080"/>
          <w:lang w:val="en-US"/>
        </w:rPr>
        <w:t>97-modda. Soliqlarni to‘lash muddatlarini o‘zgartirishning umumiy shartlari</w:t>
      </w:r>
    </w:p>
    <w:p w14:paraId="0916490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to‘lashning muddatini keyinroq muddatga ko‘chirish soliqni to‘lash muddatini o‘z</w:t>
      </w:r>
      <w:r w:rsidRPr="002F3E35">
        <w:rPr>
          <w:rFonts w:eastAsia="Times New Roman"/>
          <w:color w:val="000000"/>
          <w:lang w:val="en-US"/>
        </w:rPr>
        <w:t>gartirish deb e’tirof etiladi.</w:t>
      </w:r>
    </w:p>
    <w:p w14:paraId="36FB2D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 muddatini o‘zgartirishga ushbu bobda belgilangan tartibda yo‘l qo‘yiladi.</w:t>
      </w:r>
    </w:p>
    <w:p w14:paraId="5D0EC4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ushbu bobda boshqacha qoida nazarda tutilmagan bo‘lsa, to‘lanishi lozim bo‘lgan umumiy soliq summasiga yoki uning bir qismiga (bunda</w:t>
      </w:r>
      <w:r w:rsidRPr="002F3E35">
        <w:rPr>
          <w:rFonts w:eastAsia="Times New Roman"/>
          <w:color w:val="000000"/>
          <w:lang w:val="en-US"/>
        </w:rPr>
        <w:t xml:space="preserve">n buyon ushbu bobda qarz summasi deb yuritiladi) nisbatan, qarz summasiga foizlar hisoblangan holda, soliq to‘lash muddatini o‘zgartirish mumkin. </w:t>
      </w:r>
    </w:p>
    <w:p w14:paraId="1AA392A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 muddatini o‘zgartirish uni to‘lashni kechiktirish yoki bo‘lib-bo‘lib to‘lash shaklida amalga os</w:t>
      </w:r>
      <w:r w:rsidRPr="002F3E35">
        <w:rPr>
          <w:rFonts w:eastAsia="Times New Roman"/>
          <w:color w:val="000000"/>
          <w:lang w:val="en-US"/>
        </w:rPr>
        <w:t xml:space="preserve">hiriladi. </w:t>
      </w:r>
    </w:p>
    <w:p w14:paraId="103CE8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to‘lashni kechiktirish yoki bo‘lib-bo‘lib to‘lash, shu soliq bo‘yicha tegishlicha bir yo‘la yoki bosqichma-bosqich qarz summasini to‘lagan holda, ushbu soliqni to‘lash muddatini o‘zgartirishdan iboratdir.</w:t>
      </w:r>
    </w:p>
    <w:p w14:paraId="0BABAC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to‘lashni kechiktirish yoki </w:t>
      </w:r>
      <w:r w:rsidRPr="002F3E35">
        <w:rPr>
          <w:rFonts w:eastAsia="Times New Roman"/>
          <w:color w:val="000000"/>
          <w:lang w:val="en-US"/>
        </w:rPr>
        <w:t xml:space="preserve">bo‘lib-bo‘lib to‘lash soliqlarni to‘lashni kechiktirish yoki bo‘lib-bo‘lib to‘lash imkoniyatini berish to‘g‘risida qaror qabul qilinguniga qadar yuzaga kelgan qarz summasiga yoki kelgusida yuzaga keladigan qarz summasiga nisbatan berilishi mumkin. </w:t>
      </w:r>
    </w:p>
    <w:p w14:paraId="5402AD9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w:t>
      </w:r>
      <w:r w:rsidRPr="002F3E35">
        <w:rPr>
          <w:rFonts w:eastAsia="Times New Roman"/>
          <w:color w:val="000000"/>
          <w:lang w:val="en-US"/>
        </w:rPr>
        <w:t xml:space="preserve">o‘lashni kechiktirish yoki bo‘lib-bo‘lib to‘lash, agar ushbu Kodeksning </w:t>
      </w:r>
      <w:hyperlink r:id="rId175" w:anchor="-4677376" w:history="1">
        <w:r w:rsidRPr="002F3E35">
          <w:rPr>
            <w:rFonts w:eastAsia="Times New Roman"/>
            <w:color w:val="008080"/>
            <w:lang w:val="en-US"/>
          </w:rPr>
          <w:t>99-moddasida</w:t>
        </w:r>
      </w:hyperlink>
      <w:r w:rsidRPr="002F3E35">
        <w:rPr>
          <w:rFonts w:eastAsia="Times New Roman"/>
          <w:color w:val="000000"/>
          <w:lang w:val="en-US"/>
        </w:rPr>
        <w:t xml:space="preserve"> boshqacha qoida nazarda tutilmagan bo‘lsa, bir yildan oshmagan muddatga beriladi.</w:t>
      </w:r>
    </w:p>
    <w:p w14:paraId="05CB15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 muddati o‘zgartir</w:t>
      </w:r>
      <w:r w:rsidRPr="002F3E35">
        <w:rPr>
          <w:rFonts w:eastAsia="Times New Roman"/>
          <w:color w:val="000000"/>
          <w:lang w:val="en-US"/>
        </w:rPr>
        <w:t xml:space="preserve">ilishiga talabgor shaxs (bundan buyon ushbu bobda manfaatdor shaxs deb yuritiladi) soliq to‘lashni kechiktirish yoki bo‘lib-bo‘lib to‘lash to‘g‘risida ariza berishga yoxud bu haqda xabardor qilishga haqli. Bunday ariza bir yoki bir nechta soliqqa nisbatan </w:t>
      </w:r>
      <w:r w:rsidRPr="002F3E35">
        <w:rPr>
          <w:rFonts w:eastAsia="Times New Roman"/>
          <w:color w:val="000000"/>
          <w:lang w:val="en-US"/>
        </w:rPr>
        <w:t>berilishi mumkin.</w:t>
      </w:r>
    </w:p>
    <w:p w14:paraId="5B08D6A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Manfaatdor shaxsning soliq to‘lashni kechiktirish yoki bo‘lib-bo‘lib to‘lash haqidagi arizasini ko‘rib chiqish chog‘ida, soliqlarni to‘lash muddatlarini o‘zgartirish to‘g‘risida qaror qabul qilishga vakolatli organ mazkur shaxsga u bilan </w:t>
      </w:r>
      <w:r w:rsidRPr="002F3E35">
        <w:rPr>
          <w:rFonts w:eastAsia="Times New Roman"/>
          <w:color w:val="000000"/>
          <w:lang w:val="en-US"/>
        </w:rPr>
        <w:t>kelishilgan holda qabul qilinishi mumkin bo‘lgan kechiktirish yoki bo‘lib-bo‘lib to‘lashning ushbu bobda nazarda tutilgan boshqa shartlarini taklif etishga haqli.</w:t>
      </w:r>
    </w:p>
    <w:p w14:paraId="7D1F2AA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 muddatining o‘zgartirilishi soliq to‘lash bo‘yicha mavjud majburiyatlarni bekor</w:t>
      </w:r>
      <w:r w:rsidRPr="002F3E35">
        <w:rPr>
          <w:rFonts w:eastAsia="Times New Roman"/>
          <w:color w:val="000000"/>
          <w:lang w:val="en-US"/>
        </w:rPr>
        <w:t xml:space="preserve"> qilmaydi va yangi majburiyatlarni vujudga keltirmaydi.</w:t>
      </w:r>
    </w:p>
    <w:p w14:paraId="2FB4BAD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176" w:anchor="-4677376" w:history="1">
        <w:r w:rsidRPr="002F3E35">
          <w:rPr>
            <w:rFonts w:eastAsia="Times New Roman"/>
            <w:color w:val="008080"/>
            <w:lang w:val="en-US"/>
          </w:rPr>
          <w:t>99-moddasida</w:t>
        </w:r>
      </w:hyperlink>
      <w:r w:rsidRPr="002F3E35">
        <w:rPr>
          <w:rFonts w:eastAsia="Times New Roman"/>
          <w:color w:val="000000"/>
          <w:lang w:val="en-US"/>
        </w:rPr>
        <w:t xml:space="preserve"> ko‘rsatilgan organlarning qaroriga ko‘ra soliq to‘lash muddatini o‘zgartirish, agar ushbu bobda boshqacha qoida </w:t>
      </w:r>
      <w:r w:rsidRPr="002F3E35">
        <w:rPr>
          <w:rFonts w:eastAsia="Times New Roman"/>
          <w:color w:val="000000"/>
          <w:lang w:val="en-US"/>
        </w:rPr>
        <w:t xml:space="preserve">nazarda tutilmagan bo‘lsa, ushbu Kodeksning </w:t>
      </w:r>
      <w:hyperlink r:id="rId177" w:anchor="-4677827" w:history="1">
        <w:r w:rsidRPr="002F3E35">
          <w:rPr>
            <w:rFonts w:eastAsia="Times New Roman"/>
            <w:color w:val="008080"/>
            <w:lang w:val="en-US"/>
          </w:rPr>
          <w:t>107 — 109-moddalariga</w:t>
        </w:r>
      </w:hyperlink>
      <w:r w:rsidRPr="002F3E35">
        <w:rPr>
          <w:rFonts w:eastAsia="Times New Roman"/>
          <w:color w:val="000000"/>
          <w:lang w:val="en-US"/>
        </w:rPr>
        <w:t xml:space="preserve"> muvofiq mol-mulk garovi, kafillik yoki bank kafolati bilan ta’minlanishi mumkin.</w:t>
      </w:r>
    </w:p>
    <w:p w14:paraId="43707F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bob qoidalari penya va jarima to‘lashni kechi</w:t>
      </w:r>
      <w:r w:rsidRPr="002F3E35">
        <w:rPr>
          <w:rFonts w:eastAsia="Times New Roman"/>
          <w:color w:val="000000"/>
          <w:lang w:val="en-US"/>
        </w:rPr>
        <w:t xml:space="preserve">ktirish yoki bo‘lib-bo‘lib to‘lash imkoniyati berilganda ham qo‘llaniladi. </w:t>
      </w:r>
    </w:p>
    <w:p w14:paraId="4DEA8A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To‘lovga qobiliyatsizlik to‘g‘risidagi ish bo‘yicha sud sanatsiyasi yoki tashqi boshqaruv jarayonida yuzaga keladigan barcha turdagi joriy soliq to‘lovlarini (bundan mehnat shartno</w:t>
      </w:r>
      <w:r w:rsidRPr="002F3E35">
        <w:rPr>
          <w:rFonts w:eastAsia="Times New Roman"/>
          <w:color w:val="000000"/>
          <w:lang w:val="en-US"/>
        </w:rPr>
        <w:t>malari (kontraktlari) va fuqarolik-huquqiy xususiyatdagi shartnomalar bo‘yicha olingan daromadlar solig‘i, shuningdek ijtimoiy soliq mustasno) to‘lash, sud ajrimi asosida joriy etilgan sud sanatsiyasi yoki tashqi boshqaruv tartib-taomilining muddatida to‘x</w:t>
      </w:r>
      <w:r w:rsidRPr="002F3E35">
        <w:rPr>
          <w:rFonts w:eastAsia="Times New Roman"/>
          <w:color w:val="000000"/>
          <w:lang w:val="en-US"/>
        </w:rPr>
        <w:t>tatib turiladi. Bu holda sud sanatsiya qiluvchi boshqaruvchining yoki tashqi boshqaruvchining hisobotini tasdiqlagan va to‘lovga qobiliyatsizlik to‘g‘risida ish yuritishni tugatish haqida ajrim chiqargan sanadan e’tiboran mazkur soliq qarzlari olti oy ichi</w:t>
      </w:r>
      <w:r w:rsidRPr="002F3E35">
        <w:rPr>
          <w:rFonts w:eastAsia="Times New Roman"/>
          <w:color w:val="000000"/>
          <w:lang w:val="en-US"/>
        </w:rPr>
        <w:t>da teng ulushlarda bo‘lib-bo‘lib to‘lanadi.</w:t>
      </w:r>
    </w:p>
    <w:p w14:paraId="39D6645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Ushbu bobning qoidalari soliq agentlariga va ushbu Kodeksning </w:t>
      </w:r>
      <w:hyperlink r:id="rId178" w:anchor="-5136116" w:history="1">
        <w:r w:rsidRPr="002F3E35">
          <w:rPr>
            <w:rFonts w:eastAsia="Times New Roman"/>
            <w:color w:val="008080"/>
            <w:lang w:val="en-US"/>
          </w:rPr>
          <w:t>482-moddasida</w:t>
        </w:r>
      </w:hyperlink>
      <w:r w:rsidRPr="002F3E35">
        <w:rPr>
          <w:rFonts w:eastAsia="Times New Roman"/>
          <w:color w:val="000000"/>
          <w:lang w:val="en-US"/>
        </w:rPr>
        <w:t xml:space="preserve"> </w:t>
      </w:r>
      <w:r w:rsidRPr="002F3E35">
        <w:rPr>
          <w:rFonts w:eastAsia="Times New Roman"/>
          <w:color w:val="000000"/>
          <w:lang w:val="en-US"/>
        </w:rPr>
        <w:t>nazarda tutilgan hollarga nisbatan tatbiq etilmaydi.</w:t>
      </w:r>
    </w:p>
    <w:p w14:paraId="70D51DFF" w14:textId="77777777" w:rsidR="00000000" w:rsidRPr="002F3E35" w:rsidRDefault="00F75B73">
      <w:pPr>
        <w:shd w:val="clear" w:color="auto" w:fill="FFFFFF"/>
        <w:ind w:firstLine="851"/>
        <w:jc w:val="both"/>
        <w:divId w:val="1579048357"/>
        <w:rPr>
          <w:rFonts w:eastAsia="Times New Roman"/>
          <w:b/>
          <w:bCs/>
          <w:color w:val="000080"/>
          <w:lang w:val="en-US"/>
        </w:rPr>
      </w:pPr>
      <w:r w:rsidRPr="002F3E35">
        <w:rPr>
          <w:rFonts w:eastAsia="Times New Roman"/>
          <w:b/>
          <w:bCs/>
          <w:color w:val="000080"/>
          <w:lang w:val="en-US"/>
        </w:rPr>
        <w:t xml:space="preserve">98-modda. Soliqni to‘lash muddatini o‘zgartirishni istisno etadigan holatlar </w:t>
      </w:r>
    </w:p>
    <w:p w14:paraId="3AECB42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manfaatdor shaxsga nisbatan quyidagi shartlardan hech bo‘lmaganda bittasi bajarilayotgan bo‘lsa, soliqni to‘lash muddati</w:t>
      </w:r>
      <w:r w:rsidRPr="002F3E35">
        <w:rPr>
          <w:rFonts w:eastAsia="Times New Roman"/>
          <w:color w:val="000000"/>
          <w:lang w:val="en-US"/>
        </w:rPr>
        <w:t xml:space="preserve"> o‘zgartirilishi mumkin emas:</w:t>
      </w:r>
    </w:p>
    <w:p w14:paraId="25C8010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agar ushbu moddaning </w:t>
      </w:r>
      <w:hyperlink r:id="rId179" w:anchor="-4677368" w:history="1">
        <w:r w:rsidRPr="002F3E35">
          <w:rPr>
            <w:rFonts w:eastAsia="Times New Roman"/>
            <w:color w:val="008080"/>
            <w:lang w:val="en-US"/>
          </w:rPr>
          <w:t>ikkinchi qismida</w:t>
        </w:r>
      </w:hyperlink>
      <w:r w:rsidRPr="002F3E35">
        <w:rPr>
          <w:rFonts w:eastAsia="Times New Roman"/>
          <w:color w:val="000000"/>
          <w:lang w:val="en-US"/>
        </w:rPr>
        <w:t xml:space="preserve"> boshqacha qoida nazarda tutilmagan bo‘lsa, soliq to‘g‘risidagi qonunchilikning buzilishi bilan bog‘liq jinoyat alomatlari bo‘yi</w:t>
      </w:r>
      <w:r w:rsidRPr="002F3E35">
        <w:rPr>
          <w:rFonts w:eastAsia="Times New Roman"/>
          <w:color w:val="000000"/>
          <w:lang w:val="en-US"/>
        </w:rPr>
        <w:t>cha jinoiy ish qo‘zg‘atilgan bo‘lsa;</w:t>
      </w:r>
    </w:p>
    <w:p w14:paraId="04DC40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ushbu shaxs bunday o‘zgartirishdan soliq solinishi lozim bo‘lgan o‘z pul mablag‘larini yoki boshqa mol-mulkini yashirish uchun foydalanishini yoki ushbu shaxs doimiy yashash uchun O‘zbekiston Respublikasidan tashqari</w:t>
      </w:r>
      <w:r w:rsidRPr="002F3E35">
        <w:rPr>
          <w:rFonts w:eastAsia="Times New Roman"/>
          <w:color w:val="000000"/>
          <w:lang w:val="en-US"/>
        </w:rPr>
        <w:t xml:space="preserve">ga chiqib ketishini taxmin qilish uchun yetarlicha asoslar mavjud bo‘lsa; </w:t>
      </w:r>
    </w:p>
    <w:p w14:paraId="10A77D1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ushbu shaxs soliqni to‘lash muddatini o‘zgartirish to‘g‘risida ariza bergan kundan oldingi uch yil mobaynida ushbu Kodeksning </w:t>
      </w:r>
      <w:hyperlink r:id="rId180" w:anchor="-4677376" w:history="1">
        <w:r w:rsidRPr="002F3E35">
          <w:rPr>
            <w:rFonts w:eastAsia="Times New Roman"/>
            <w:color w:val="008080"/>
            <w:lang w:val="en-US"/>
          </w:rPr>
          <w:t>99-moddasida</w:t>
        </w:r>
      </w:hyperlink>
      <w:r w:rsidRPr="002F3E35">
        <w:rPr>
          <w:rFonts w:eastAsia="Times New Roman"/>
          <w:color w:val="000000"/>
          <w:lang w:val="en-US"/>
        </w:rPr>
        <w:t xml:space="preserve"> ko‘rsatilgan organ tomonidan soliq to‘lash muddatini tegishli o‘zgartirish shartlari buzilganligi munosabati bilan ilgari berilgan kechiktirish yoki bo‘lib-bo‘lib to‘lash imkoniyatining amal qilishini tugatish to‘g‘risida qaror chiqarilg</w:t>
      </w:r>
      <w:r w:rsidRPr="002F3E35">
        <w:rPr>
          <w:rFonts w:eastAsia="Times New Roman"/>
          <w:color w:val="000000"/>
          <w:lang w:val="en-US"/>
        </w:rPr>
        <w:t>an bo‘lsa;</w:t>
      </w:r>
    </w:p>
    <w:p w14:paraId="047580D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shaxs bankrot deb topilgan bo‘lsa;</w:t>
      </w:r>
    </w:p>
    <w:p w14:paraId="2ADD850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5) shaxs ushbu Kodeks 100-moddasi ikkinchi qismining </w:t>
      </w:r>
      <w:hyperlink r:id="rId181" w:anchor="-5806346" w:history="1">
        <w:r w:rsidRPr="002F3E35">
          <w:rPr>
            <w:rFonts w:eastAsia="Times New Roman"/>
            <w:color w:val="008080"/>
            <w:lang w:val="en-US"/>
          </w:rPr>
          <w:t>3</w:t>
        </w:r>
        <w:r w:rsidRPr="002F3E35">
          <w:rPr>
            <w:rFonts w:eastAsia="Times New Roman"/>
            <w:color w:val="008080"/>
            <w:vertAlign w:val="superscript"/>
            <w:lang w:val="en-US"/>
          </w:rPr>
          <w:t>2</w:t>
        </w:r>
        <w:r w:rsidRPr="002F3E35">
          <w:rPr>
            <w:rFonts w:eastAsia="Times New Roman"/>
            <w:color w:val="008080"/>
            <w:lang w:val="en-US"/>
          </w:rPr>
          <w:t>-bandi</w:t>
        </w:r>
      </w:hyperlink>
      <w:r w:rsidRPr="002F3E35">
        <w:rPr>
          <w:rFonts w:eastAsia="Times New Roman"/>
          <w:color w:val="000000"/>
          <w:lang w:val="en-US"/>
        </w:rPr>
        <w:t xml:space="preserve"> bo‘yicha yuqori darajadagi tavakkalchilik toifasiga kiritilgan bo‘lsa.</w:t>
      </w:r>
    </w:p>
    <w:p w14:paraId="0F449F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182" w:anchor="-4677360" w:history="1">
        <w:r w:rsidRPr="002F3E35">
          <w:rPr>
            <w:rFonts w:eastAsia="Times New Roman"/>
            <w:color w:val="008080"/>
            <w:lang w:val="en-US"/>
          </w:rPr>
          <w:t>birinchi qismida</w:t>
        </w:r>
      </w:hyperlink>
      <w:r w:rsidRPr="002F3E35">
        <w:rPr>
          <w:rFonts w:eastAsia="Times New Roman"/>
          <w:color w:val="000000"/>
          <w:lang w:val="en-US"/>
        </w:rPr>
        <w:t xml:space="preserve"> ko‘rsatilgan shartlar ushbu Kodeks 99-moddasining </w:t>
      </w:r>
      <w:hyperlink r:id="rId183" w:anchor="-4677395" w:history="1">
        <w:r w:rsidRPr="002F3E35">
          <w:rPr>
            <w:rFonts w:eastAsia="Times New Roman"/>
            <w:color w:val="008080"/>
            <w:lang w:val="en-US"/>
          </w:rPr>
          <w:t>ikkinchi qismida</w:t>
        </w:r>
      </w:hyperlink>
      <w:r w:rsidRPr="002F3E35">
        <w:rPr>
          <w:rFonts w:eastAsia="Times New Roman"/>
          <w:color w:val="000000"/>
          <w:lang w:val="en-US"/>
        </w:rPr>
        <w:t xml:space="preserve"> nazarda tutilgan hollarga nisbatan tatbiq etilmaydi.</w:t>
      </w:r>
    </w:p>
    <w:p w14:paraId="5696A33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184" w:anchor="-4677360" w:history="1">
        <w:r w:rsidRPr="002F3E35">
          <w:rPr>
            <w:rFonts w:eastAsia="Times New Roman"/>
            <w:color w:val="008080"/>
            <w:lang w:val="en-US"/>
          </w:rPr>
          <w:t>birinchi qismida</w:t>
        </w:r>
      </w:hyperlink>
      <w:r w:rsidRPr="002F3E35">
        <w:rPr>
          <w:rFonts w:eastAsia="Times New Roman"/>
          <w:color w:val="000000"/>
          <w:lang w:val="en-US"/>
        </w:rPr>
        <w:t xml:space="preserve"> ko‘rsatilgan holatlar mavjud bo‘lgan taqdirda, soliq to‘lash muddatini o‘zgartirish to‘g‘risida qaror qabul qilinishi mumkin emas, qabul qilingan qaror esa bekor qil</w:t>
      </w:r>
      <w:r w:rsidRPr="002F3E35">
        <w:rPr>
          <w:rFonts w:eastAsia="Times New Roman"/>
          <w:color w:val="000000"/>
          <w:lang w:val="en-US"/>
        </w:rPr>
        <w:t>inishi lozim.</w:t>
      </w:r>
    </w:p>
    <w:p w14:paraId="6BFF771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Qabul qilingan qaror bekor qilingani to‘g‘risida manfaatdor shaxs va ushbu shaxs hisobda turgan joydagi soliq organi uch kunlik muddatda yozma shaklda xabardor qilinadi. Manfaatdor shaxs bunday qaror ustidan ushbu Kodeksda belgilangan tartibd</w:t>
      </w:r>
      <w:r w:rsidRPr="002F3E35">
        <w:rPr>
          <w:rFonts w:eastAsia="Times New Roman"/>
          <w:color w:val="000000"/>
          <w:lang w:val="en-US"/>
        </w:rPr>
        <w:t>a shikoyat qilishga haqli.</w:t>
      </w:r>
    </w:p>
    <w:p w14:paraId="4288F4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bo‘yicha foyda solig‘iga nisbatan soliq to‘lash muddatini o‘zgartirish amalga oshirilmaydi.</w:t>
      </w:r>
    </w:p>
    <w:p w14:paraId="1B109E9D" w14:textId="77777777" w:rsidR="00000000" w:rsidRPr="002F3E35" w:rsidRDefault="00F75B73">
      <w:pPr>
        <w:shd w:val="clear" w:color="auto" w:fill="FFFFFF"/>
        <w:ind w:firstLine="851"/>
        <w:jc w:val="both"/>
        <w:divId w:val="969936291"/>
        <w:rPr>
          <w:rFonts w:eastAsia="Times New Roman"/>
          <w:b/>
          <w:bCs/>
          <w:color w:val="000080"/>
          <w:lang w:val="en-US"/>
        </w:rPr>
      </w:pPr>
      <w:r w:rsidRPr="002F3E35">
        <w:rPr>
          <w:rFonts w:eastAsia="Times New Roman"/>
          <w:b/>
          <w:bCs/>
          <w:color w:val="000080"/>
          <w:lang w:val="en-US"/>
        </w:rPr>
        <w:t>99-modda. Soliqlarni to‘lash muddatlarini o‘zgartirish to‘g‘risida qaror qabul qilish</w:t>
      </w:r>
      <w:r w:rsidRPr="002F3E35">
        <w:rPr>
          <w:rFonts w:eastAsia="Times New Roman"/>
          <w:b/>
          <w:bCs/>
          <w:color w:val="000080"/>
          <w:lang w:val="en-US"/>
        </w:rPr>
        <w:t xml:space="preserve">ga vakolatli organlar </w:t>
      </w:r>
    </w:p>
    <w:p w14:paraId="67A1BDC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 organlar soliqlarni to‘lash muddatlarini o‘zgartirish to‘g‘risida qarorlar qabul qilish vakolatiga ega organlardir (bundan buyon ushbu moddada vakolatli organlar deb yuritiladi):</w:t>
      </w:r>
    </w:p>
    <w:p w14:paraId="42FB80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ushbu Kodeks 17-moddasi birinchi qismining</w:t>
      </w:r>
      <w:r w:rsidRPr="002F3E35">
        <w:rPr>
          <w:rFonts w:eastAsia="Times New Roman"/>
          <w:color w:val="000000"/>
          <w:lang w:val="en-US"/>
        </w:rPr>
        <w:t xml:space="preserve"> </w:t>
      </w:r>
      <w:hyperlink r:id="rId185" w:anchor="-4675462" w:history="1">
        <w:r w:rsidRPr="002F3E35">
          <w:rPr>
            <w:rFonts w:eastAsia="Times New Roman"/>
            <w:color w:val="008080"/>
            <w:lang w:val="en-US"/>
          </w:rPr>
          <w:t>1 — 5-bandlarida</w:t>
        </w:r>
      </w:hyperlink>
      <w:r w:rsidRPr="002F3E35">
        <w:rPr>
          <w:rFonts w:eastAsia="Times New Roman"/>
          <w:color w:val="000000"/>
          <w:lang w:val="en-US"/>
        </w:rPr>
        <w:t xml:space="preserve"> ko‘rsatilgan soliqlar bo‘yicha — O‘zbekiston Respublikasi Davlat soliq qo‘mitasi (bundan ushbu qismning </w:t>
      </w:r>
      <w:hyperlink r:id="rId186" w:anchor="-4677392" w:history="1">
        <w:r w:rsidRPr="002F3E35">
          <w:rPr>
            <w:rFonts w:eastAsia="Times New Roman"/>
            <w:color w:val="008080"/>
            <w:lang w:val="en-US"/>
          </w:rPr>
          <w:t>3-bandida</w:t>
        </w:r>
      </w:hyperlink>
      <w:r w:rsidRPr="002F3E35">
        <w:rPr>
          <w:rFonts w:eastAsia="Times New Roman"/>
          <w:color w:val="000000"/>
          <w:lang w:val="en-US"/>
        </w:rPr>
        <w:t xml:space="preserve"> va ushbu</w:t>
      </w:r>
      <w:r w:rsidRPr="002F3E35">
        <w:rPr>
          <w:rFonts w:eastAsia="Times New Roman"/>
          <w:color w:val="000000"/>
          <w:lang w:val="en-US"/>
        </w:rPr>
        <w:t xml:space="preserve"> moddaning </w:t>
      </w:r>
      <w:hyperlink r:id="rId187" w:anchor="-4677395" w:history="1">
        <w:r w:rsidRPr="002F3E35">
          <w:rPr>
            <w:rFonts w:eastAsia="Times New Roman"/>
            <w:color w:val="008080"/>
            <w:lang w:val="en-US"/>
          </w:rPr>
          <w:t>ikkinchi qismida</w:t>
        </w:r>
      </w:hyperlink>
      <w:r w:rsidRPr="002F3E35">
        <w:rPr>
          <w:rFonts w:eastAsia="Times New Roman"/>
          <w:color w:val="000000"/>
          <w:lang w:val="en-US"/>
        </w:rPr>
        <w:t xml:space="preserve"> nazarda tutilgan hollar mustasno). O‘zbekiston Respublikasi Davlat soliq qo‘mitasi ushbu Kodeksning </w:t>
      </w:r>
      <w:hyperlink r:id="rId188" w:anchor="-4675460" w:history="1">
        <w:r w:rsidRPr="002F3E35">
          <w:rPr>
            <w:rFonts w:eastAsia="Times New Roman"/>
            <w:color w:val="008080"/>
            <w:lang w:val="en-US"/>
          </w:rPr>
          <w:t>17-moddasida</w:t>
        </w:r>
      </w:hyperlink>
      <w:r w:rsidRPr="002F3E35">
        <w:rPr>
          <w:rFonts w:eastAsia="Times New Roman"/>
          <w:color w:val="000000"/>
          <w:lang w:val="en-US"/>
        </w:rPr>
        <w:t xml:space="preserve"> ko‘rsatilgan soliqlarni, shuningdek aylanmadan olinadigan soliqni ushbu bobda nazarda tutilgan tartibda mol-mulkni garovga bermagan holda, kafilliksiz yoki bank kafolatisiz bo‘lib-bo‘lib to‘lash imkoniyatini taqdim etishga (bundan jismoniy shaxslardan oli</w:t>
      </w:r>
      <w:r w:rsidRPr="002F3E35">
        <w:rPr>
          <w:rFonts w:eastAsia="Times New Roman"/>
          <w:color w:val="000000"/>
          <w:lang w:val="en-US"/>
        </w:rPr>
        <w:t>nadigan daromad solig‘i, ijtimoiy soliq, to‘lov manbaida olinadigan foyda solig‘i hamda soliq agenti sifatida to‘lanadigan qo‘shilgan qiymat solig‘i mustasno) ham haqli;</w:t>
      </w:r>
    </w:p>
    <w:p w14:paraId="458505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ushbu Kodeks 17-moddasi birinchi qismining </w:t>
      </w:r>
      <w:hyperlink r:id="rId189" w:anchor="-4675466" w:history="1">
        <w:r w:rsidRPr="002F3E35">
          <w:rPr>
            <w:rFonts w:eastAsia="Times New Roman"/>
            <w:color w:val="008080"/>
            <w:lang w:val="en-US"/>
          </w:rPr>
          <w:t>6 — 8-bandlarida</w:t>
        </w:r>
      </w:hyperlink>
      <w:r w:rsidRPr="002F3E35">
        <w:rPr>
          <w:rFonts w:eastAsia="Times New Roman"/>
          <w:color w:val="000000"/>
          <w:lang w:val="en-US"/>
        </w:rPr>
        <w:t xml:space="preserve"> ko‘rsatilgan soliqlar va aylanmadan olinadigan soliq bo‘yicha — O‘zbekiston Respublikasi Vazirlar Mahkamasi tomonidan belgilangan tartibda mahalliy davlat hokimiyati organlari. Bunday soliqlarga nisbatan to‘lashni kechikt</w:t>
      </w:r>
      <w:r w:rsidRPr="002F3E35">
        <w:rPr>
          <w:rFonts w:eastAsia="Times New Roman"/>
          <w:color w:val="000000"/>
          <w:lang w:val="en-US"/>
        </w:rPr>
        <w:t>irish yoki bo‘lib-bo‘lib to‘lash imkoniyati ikki yilgacha muddatga berilishi mumkin;</w:t>
      </w:r>
    </w:p>
    <w:p w14:paraId="1B43357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O‘zbekiston Respublikasining bojxona chegarasi orqali tovarlar olib o‘tilishi munosabati bilan to‘lanishi lozim bo‘lgan soliqlar bo‘yicha — bojxona to‘g‘risidagi qonunc</w:t>
      </w:r>
      <w:r w:rsidRPr="002F3E35">
        <w:rPr>
          <w:rFonts w:eastAsia="Times New Roman"/>
          <w:color w:val="000000"/>
          <w:lang w:val="en-US"/>
        </w:rPr>
        <w:t xml:space="preserve">hilikda belgilangan tartibda bojxona organlari (bundan ushbu moddaning </w:t>
      </w:r>
      <w:hyperlink r:id="rId190" w:anchor="-4677395" w:history="1">
        <w:r w:rsidRPr="002F3E35">
          <w:rPr>
            <w:rFonts w:eastAsia="Times New Roman"/>
            <w:color w:val="008080"/>
            <w:lang w:val="en-US"/>
          </w:rPr>
          <w:t>ikkinchi qismida</w:t>
        </w:r>
      </w:hyperlink>
      <w:r w:rsidRPr="002F3E35">
        <w:rPr>
          <w:rFonts w:eastAsia="Times New Roman"/>
          <w:color w:val="000000"/>
          <w:lang w:val="en-US"/>
        </w:rPr>
        <w:t xml:space="preserve"> nazarda tutilgan hollar mustasno).</w:t>
      </w:r>
    </w:p>
    <w:p w14:paraId="7C65FF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Vazirlar Mahkamasi soliq to‘lovchiga ushbu Kodeksn</w:t>
      </w:r>
      <w:r w:rsidRPr="002F3E35">
        <w:rPr>
          <w:rFonts w:eastAsia="Times New Roman"/>
          <w:color w:val="000000"/>
          <w:lang w:val="en-US"/>
        </w:rPr>
        <w:t xml:space="preserve">ing </w:t>
      </w:r>
      <w:hyperlink r:id="rId191" w:anchor="-4675460" w:history="1">
        <w:r w:rsidRPr="002F3E35">
          <w:rPr>
            <w:rFonts w:eastAsia="Times New Roman"/>
            <w:color w:val="008080"/>
            <w:lang w:val="en-US"/>
          </w:rPr>
          <w:t>17-moddasida</w:t>
        </w:r>
      </w:hyperlink>
      <w:r w:rsidRPr="002F3E35">
        <w:rPr>
          <w:rFonts w:eastAsia="Times New Roman"/>
          <w:color w:val="000000"/>
          <w:lang w:val="en-US"/>
        </w:rPr>
        <w:t xml:space="preserve"> ko‘rsatilgan har qanday soliq bo‘yicha kechiktirish yoki bo‘lib-bo‘lib to‘lash imkoniyatini </w:t>
      </w:r>
      <w:r w:rsidRPr="002F3E35">
        <w:rPr>
          <w:rFonts w:eastAsia="Times New Roman"/>
          <w:color w:val="000000"/>
          <w:lang w:val="en-US"/>
        </w:rPr>
        <w:lastRenderedPageBreak/>
        <w:t>uch yilgacha muddatga berishga haqli. O‘zbekiston Respublikasi Vazirlar Mahkamasi kechikt</w:t>
      </w:r>
      <w:r w:rsidRPr="002F3E35">
        <w:rPr>
          <w:rFonts w:eastAsia="Times New Roman"/>
          <w:color w:val="000000"/>
          <w:lang w:val="en-US"/>
        </w:rPr>
        <w:t xml:space="preserve">irish yoki bo‘lib-bo‘lib to‘lash imkoniyatini berishda ushbu Kodeks 98-moddasining </w:t>
      </w:r>
      <w:hyperlink r:id="rId192" w:anchor="-4677360" w:history="1">
        <w:r w:rsidRPr="002F3E35">
          <w:rPr>
            <w:rFonts w:eastAsia="Times New Roman"/>
            <w:color w:val="008080"/>
            <w:lang w:val="en-US"/>
          </w:rPr>
          <w:t>birinchi qismida</w:t>
        </w:r>
      </w:hyperlink>
      <w:r w:rsidRPr="002F3E35">
        <w:rPr>
          <w:rFonts w:eastAsia="Times New Roman"/>
          <w:color w:val="000000"/>
          <w:lang w:val="en-US"/>
        </w:rPr>
        <w:t xml:space="preserve"> belgilangan cheklovlardan chetga chiqishga haqli.</w:t>
      </w:r>
    </w:p>
    <w:p w14:paraId="7017F2B3" w14:textId="77777777" w:rsidR="00000000" w:rsidRPr="002F3E35" w:rsidRDefault="00F75B73">
      <w:pPr>
        <w:shd w:val="clear" w:color="auto" w:fill="FFFFFF"/>
        <w:ind w:firstLine="851"/>
        <w:jc w:val="both"/>
        <w:divId w:val="781800726"/>
        <w:rPr>
          <w:rFonts w:eastAsia="Times New Roman"/>
          <w:b/>
          <w:bCs/>
          <w:color w:val="000080"/>
          <w:lang w:val="en-US"/>
        </w:rPr>
      </w:pPr>
      <w:r w:rsidRPr="002F3E35">
        <w:rPr>
          <w:rFonts w:eastAsia="Times New Roman"/>
          <w:b/>
          <w:bCs/>
          <w:color w:val="000080"/>
          <w:lang w:val="en-US"/>
        </w:rPr>
        <w:t>100-modda. Soliqlarni to‘lashni kechiktirish yok</w:t>
      </w:r>
      <w:r w:rsidRPr="002F3E35">
        <w:rPr>
          <w:rFonts w:eastAsia="Times New Roman"/>
          <w:b/>
          <w:bCs/>
          <w:color w:val="000080"/>
          <w:lang w:val="en-US"/>
        </w:rPr>
        <w:t>i bo‘lib-bo‘lib to‘lash imkoniyatini berish shartlari</w:t>
      </w:r>
    </w:p>
    <w:p w14:paraId="61C6A18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muddatni kechiktirish yoki bo‘lib-bo‘lib to‘lash imkoniyati manfaatdor shaxsga, basharti uning moliyaviy ahvoli ushbu soliqni belgilangan muddatda to‘lash imkonini bermasa, biro</w:t>
      </w:r>
      <w:r w:rsidRPr="002F3E35">
        <w:rPr>
          <w:rFonts w:eastAsia="Times New Roman"/>
          <w:color w:val="000000"/>
          <w:lang w:val="en-US"/>
        </w:rPr>
        <w:t xml:space="preserve">q ko‘rsatilgan shaxsda bunday soliqni kechiktirish yoki bo‘lib-bo‘lib to‘lash uchun berilgan muddat mobaynida to‘lash imkoniyati yuzaga keladi deb taxmin qilish uchun yetarlicha asoslar mavjud bo‘lsa, berilishi mumkin. </w:t>
      </w:r>
    </w:p>
    <w:p w14:paraId="1C2EC20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to‘lashni kechiktirish yoki bo</w:t>
      </w:r>
      <w:r w:rsidRPr="002F3E35">
        <w:rPr>
          <w:rFonts w:eastAsia="Times New Roman"/>
          <w:color w:val="000000"/>
          <w:lang w:val="en-US"/>
        </w:rPr>
        <w:t>‘lib-bo‘lib to‘lash imkoniyati manfaatdor shaxsga quyidagi asoslardan loaqal bittasi mavjud bo‘lgan taqdirda berilishi mumkin:</w:t>
      </w:r>
    </w:p>
    <w:p w14:paraId="48D6838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ushbu shaxsga tabiiy ofat, texnologik falokat yoki boshqa bartaraf etib bo‘lmaydigan holatlar natijasida zarar yetkazilganligi</w:t>
      </w:r>
      <w:r w:rsidRPr="002F3E35">
        <w:rPr>
          <w:rFonts w:eastAsia="Times New Roman"/>
          <w:color w:val="000000"/>
          <w:lang w:val="en-US"/>
        </w:rPr>
        <w:t>;</w:t>
      </w:r>
    </w:p>
    <w:p w14:paraId="688084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ushbu shaxsni budjetdan (davlat maqsadli jamg‘armalaridan) moliyalashtirish kechiktirilganligi yoki ushbu shaxs tomonidan bajarilgan davlat buyurtmasi, davlat ehtiyojlari yoki mahalliy davlat hokimiyati organlarining ehtiyojlari uchun bajarilgan ishla</w:t>
      </w:r>
      <w:r w:rsidRPr="002F3E35">
        <w:rPr>
          <w:rFonts w:eastAsia="Times New Roman"/>
          <w:color w:val="000000"/>
          <w:lang w:val="en-US"/>
        </w:rPr>
        <w:t>r va (yoki) ko‘rsatilgan xizmatlar haqini to‘lash kechiktirilganligi;</w:t>
      </w:r>
    </w:p>
    <w:p w14:paraId="256C92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manfaatdor shaxs soliqni bir yo‘la to‘lashi oqibatida uning to‘lovga qobiliyatsizligi alomatlari paydo bo‘lishi xavfi yuzaga kelganligi;</w:t>
      </w:r>
    </w:p>
    <w:p w14:paraId="513E9C9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w:t>
      </w:r>
      <w:r w:rsidRPr="002F3E35">
        <w:rPr>
          <w:rFonts w:eastAsia="Times New Roman"/>
          <w:color w:val="000000"/>
          <w:vertAlign w:val="superscript"/>
          <w:lang w:val="en-US"/>
        </w:rPr>
        <w:t>1</w:t>
      </w:r>
      <w:r w:rsidRPr="002F3E35">
        <w:rPr>
          <w:rFonts w:eastAsia="Times New Roman"/>
          <w:color w:val="000000"/>
          <w:lang w:val="en-US"/>
        </w:rPr>
        <w:t>) manfaatdor shaxs faoliyatni uch yildan ortiq vaqtdan buyon amalga oshirayotganligi hamda hisoblangan soliqlarni o‘z vaqtida to‘lab kelganligi, ammo moliyaviy ahvoliga ko‘ra soliq qarzini belgilangan muddatlarda to‘lash imkoniyatiga ega bo‘lmaganligi;</w:t>
      </w:r>
    </w:p>
    <w:p w14:paraId="6A0AFCC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w:t>
      </w:r>
      <w:r w:rsidRPr="002F3E35">
        <w:rPr>
          <w:rFonts w:eastAsia="Times New Roman"/>
          <w:color w:val="000000"/>
          <w:vertAlign w:val="superscript"/>
          <w:lang w:val="en-US"/>
        </w:rPr>
        <w:t>2</w:t>
      </w:r>
      <w:r w:rsidRPr="002F3E35">
        <w:rPr>
          <w:rFonts w:eastAsia="Times New Roman"/>
          <w:color w:val="000000"/>
          <w:lang w:val="en-US"/>
        </w:rPr>
        <w:t>)</w:t>
      </w:r>
      <w:r w:rsidRPr="002F3E35">
        <w:rPr>
          <w:rFonts w:eastAsia="Times New Roman"/>
          <w:color w:val="000000"/>
          <w:lang w:val="en-US"/>
        </w:rPr>
        <w:t xml:space="preserve"> agar manfaatdor shaxs (tadbirkorlik subyekti) ushbu Kodeks 101-moddasining </w:t>
      </w:r>
      <w:hyperlink r:id="rId193" w:anchor="-5806383" w:history="1">
        <w:r w:rsidRPr="002F3E35">
          <w:rPr>
            <w:rFonts w:eastAsia="Times New Roman"/>
            <w:color w:val="008080"/>
            <w:lang w:val="en-US"/>
          </w:rPr>
          <w:t>birinchi qismiga</w:t>
        </w:r>
      </w:hyperlink>
      <w:r w:rsidRPr="002F3E35">
        <w:rPr>
          <w:rFonts w:eastAsia="Times New Roman"/>
          <w:color w:val="000000"/>
          <w:lang w:val="en-US"/>
        </w:rPr>
        <w:t xml:space="preserve"> binoan soliq to‘lashni kechiktirish huquqi to‘g‘risidagi xabarnomani yer uchastkalari, binolar va inshoot</w:t>
      </w:r>
      <w:r w:rsidRPr="002F3E35">
        <w:rPr>
          <w:rFonts w:eastAsia="Times New Roman"/>
          <w:color w:val="000000"/>
          <w:lang w:val="en-US"/>
        </w:rPr>
        <w:t>larga bo‘lgan mulk huquqi davlat ro‘yxatidan o‘tkazilgan kundan e’tiboran uch oy ichida soliq to‘lovchining shaxsiy kabineti orqali yer uchastkalari, binolar va inshootlarga bo‘lgan mulk huquqi davlat ro‘yxatidan o‘tganligining qayd raqamini va sanasini ko</w:t>
      </w:r>
      <w:r w:rsidRPr="002F3E35">
        <w:rPr>
          <w:rFonts w:eastAsia="Times New Roman"/>
          <w:color w:val="000000"/>
          <w:lang w:val="en-US"/>
        </w:rPr>
        <w:t>‘rsatgan holda soliq organlariga yuborgan bo‘lsa;</w:t>
      </w:r>
    </w:p>
    <w:p w14:paraId="428FBA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w:t>
      </w:r>
      <w:r w:rsidRPr="002F3E35">
        <w:rPr>
          <w:rFonts w:eastAsia="Times New Roman"/>
          <w:color w:val="000000"/>
          <w:vertAlign w:val="superscript"/>
          <w:lang w:val="en-US"/>
        </w:rPr>
        <w:t>3</w:t>
      </w:r>
      <w:r w:rsidRPr="002F3E35">
        <w:rPr>
          <w:rFonts w:eastAsia="Times New Roman"/>
          <w:color w:val="000000"/>
          <w:lang w:val="en-US"/>
        </w:rPr>
        <w:t>) agar o‘tgan yil yakunlari bo‘yicha jami daromadi o‘n milliard so‘mdan oshmagan shaxs soliq qarzi yuzaga kelgan sanadan e’tiboran bir oy ichida soliq organlariga soliqlarni bo‘lib-bo‘lib to‘lash huquqi t</w:t>
      </w:r>
      <w:r w:rsidRPr="002F3E35">
        <w:rPr>
          <w:rFonts w:eastAsia="Times New Roman"/>
          <w:color w:val="000000"/>
          <w:lang w:val="en-US"/>
        </w:rPr>
        <w:t>o‘g‘risida xabarnoma yuborgan bo‘lsa. Mazkur tartib qo‘shilgan qiymat solig‘i va foyda solig‘i to‘lovchilariga nisbatan qo‘llaniladi (ustav fondida (ustav kapitalida) davlat ulushi 50 foiz va undan ko‘proq bo‘lgan yuridik shaxslar, yer qa’ridan foydalanuvc</w:t>
      </w:r>
      <w:r w:rsidRPr="002F3E35">
        <w:rPr>
          <w:rFonts w:eastAsia="Times New Roman"/>
          <w:color w:val="000000"/>
          <w:lang w:val="en-US"/>
        </w:rPr>
        <w:t>hilar va aksiz to‘lanadigan tovarlarni ishlab chiqaruvchilar bundan mustasno);</w:t>
      </w:r>
    </w:p>
    <w:p w14:paraId="1F001A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jismoniy shaxsning mulkiy holati (qonunchilikka muvofiq undiruv qaratilishi mumkin bo‘lmagan mol-mulk hisobga olinmaganda) soliqni bir yo‘la to‘lash imkoniyatini istisno etis</w:t>
      </w:r>
      <w:r w:rsidRPr="002F3E35">
        <w:rPr>
          <w:rFonts w:eastAsia="Times New Roman"/>
          <w:color w:val="000000"/>
          <w:lang w:val="en-US"/>
        </w:rPr>
        <w:t>hi;</w:t>
      </w:r>
    </w:p>
    <w:p w14:paraId="61FC206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manfaatdor shaxs tomonidan tovarlar yoki xizmatlarni ishlab chiqarish va (yoki) realizatsiya qilish mavsumiy xususiyatga ega ekanligi;</w:t>
      </w:r>
    </w:p>
    <w:p w14:paraId="207311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O‘zbekiston Respublikasining bojxona chegarasi orqali tovarlar olib o‘tilishi munosabati bilan bojxona to‘g‘ris</w:t>
      </w:r>
      <w:r w:rsidRPr="002F3E35">
        <w:rPr>
          <w:rFonts w:eastAsia="Times New Roman"/>
          <w:color w:val="000000"/>
          <w:lang w:val="en-US"/>
        </w:rPr>
        <w:t>idagi qonunchilikda belgilangan to‘lanishi lozim bo‘lgan soliqlarni to‘lashni kechiktirish yoki bo‘lib-bo‘lib to‘lash imkoniyatini berish uchun asoslar mavjud ekanligi;</w:t>
      </w:r>
    </w:p>
    <w:p w14:paraId="79692F7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7) ushbu Kodeks 97-moddasining </w:t>
      </w:r>
      <w:hyperlink r:id="rId194" w:anchor="-6819824" w:history="1">
        <w:r w:rsidRPr="002F3E35">
          <w:rPr>
            <w:rFonts w:eastAsia="Times New Roman"/>
            <w:color w:val="008080"/>
            <w:lang w:val="en-US"/>
          </w:rPr>
          <w:t>o‘n uchinchi qismida</w:t>
        </w:r>
      </w:hyperlink>
      <w:r w:rsidRPr="002F3E35">
        <w:rPr>
          <w:rFonts w:eastAsia="Times New Roman"/>
          <w:color w:val="000000"/>
          <w:lang w:val="en-US"/>
        </w:rPr>
        <w:t xml:space="preserve"> nazarda tutilgan to‘lovga qobiliyatsizlik to‘g‘risidagi ish bo‘yicha sud sanatsiyasi yoki tashqi boshqaruv tartib-taomili joriy etilgan bo‘lsa.</w:t>
      </w:r>
    </w:p>
    <w:p w14:paraId="534FE8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ikkinchi qismining </w:t>
      </w:r>
      <w:hyperlink r:id="rId195" w:anchor="-4677493" w:history="1">
        <w:r w:rsidRPr="002F3E35">
          <w:rPr>
            <w:rFonts w:eastAsia="Times New Roman"/>
            <w:color w:val="008080"/>
            <w:lang w:val="en-US"/>
          </w:rPr>
          <w:t>1</w:t>
        </w:r>
      </w:hyperlink>
      <w:r w:rsidRPr="002F3E35">
        <w:rPr>
          <w:rFonts w:eastAsia="Times New Roman"/>
          <w:color w:val="000000"/>
          <w:lang w:val="en-US"/>
        </w:rPr>
        <w:t xml:space="preserve">, </w:t>
      </w:r>
      <w:hyperlink r:id="rId196" w:anchor="-4677498" w:history="1">
        <w:r w:rsidRPr="002F3E35">
          <w:rPr>
            <w:rFonts w:eastAsia="Times New Roman"/>
            <w:color w:val="008080"/>
            <w:lang w:val="en-US"/>
          </w:rPr>
          <w:t>3 — 6-bandlarid</w:t>
        </w:r>
      </w:hyperlink>
      <w:r w:rsidRPr="002F3E35">
        <w:rPr>
          <w:rFonts w:eastAsia="Times New Roman"/>
          <w:color w:val="000000"/>
          <w:lang w:val="en-US"/>
        </w:rPr>
        <w:t>a ko‘rsatilgan asoslar mavjud bo‘lganda, soliqni to‘lashni kechiktirish yoki bo‘lib-bo‘lib to‘lash imkoniyati quyidagilarga berilishi mumkin:</w:t>
      </w:r>
    </w:p>
    <w:p w14:paraId="3BA7217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yuridik shaxsga — uning sof aktivla</w:t>
      </w:r>
      <w:r w:rsidRPr="002F3E35">
        <w:rPr>
          <w:rFonts w:eastAsia="Times New Roman"/>
          <w:color w:val="000000"/>
          <w:lang w:val="en-US"/>
        </w:rPr>
        <w:t>ri qiymatidan oshmaydigan summaga;</w:t>
      </w:r>
    </w:p>
    <w:p w14:paraId="15BB9E8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jismoniy shaxsga — uning mol-mulki qiymatidan oshmaydigan summaga, bundan O‘zbekiston Respublikasining qonunchiligiga muvofiq undiruv qaratilishi mumkin bo‘lmagan mol-mulk mustasno.</w:t>
      </w:r>
    </w:p>
    <w:p w14:paraId="59BCB7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Yuridik shaxslar va yakka tartibdagi</w:t>
      </w:r>
      <w:r w:rsidRPr="002F3E35">
        <w:rPr>
          <w:rFonts w:eastAsia="Times New Roman"/>
          <w:color w:val="000000"/>
          <w:lang w:val="en-US"/>
        </w:rPr>
        <w:t xml:space="preserve"> tadbirkorlar soliqni hisobga olish joyidagi soliq organiga yozma, shu jumladan soliq to‘lovchining shaxsiy kabineti orqali xabarnoma yuborib, soliq auditi natijalari bo‘yicha qo‘shimcha hisoblangan soliqlar summalarini va moliyaviy sanksiyalarning tekshir</w:t>
      </w:r>
      <w:r w:rsidRPr="002F3E35">
        <w:rPr>
          <w:rFonts w:eastAsia="Times New Roman"/>
          <w:color w:val="000000"/>
          <w:lang w:val="en-US"/>
        </w:rPr>
        <w:t>uv materiallarini, shuningdek kameral soliq tekshiruvi natijalari bo‘yicha qo‘shimcha hisoblangan soliqlar summalarini ko‘rib chiqish natijalari yuzasidan soliq organi tomonidan qabul qilingan qaror kuchga kirgan kundan e’tiboran olti oy ichida teng ulushl</w:t>
      </w:r>
      <w:r w:rsidRPr="002F3E35">
        <w:rPr>
          <w:rFonts w:eastAsia="Times New Roman"/>
          <w:color w:val="000000"/>
          <w:lang w:val="en-US"/>
        </w:rPr>
        <w:t>arda to‘lashga haqli.</w:t>
      </w:r>
    </w:p>
    <w:p w14:paraId="37DD12C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soliqlarni to‘lashni kechiktirish yoki bo‘lib-bo‘lib to‘lash imkoniyati ushbu modda ikkinchi qismining </w:t>
      </w:r>
      <w:hyperlink r:id="rId197" w:anchor="4677493" w:history="1">
        <w:r w:rsidRPr="002F3E35">
          <w:rPr>
            <w:rFonts w:eastAsia="Times New Roman"/>
            <w:color w:val="008080"/>
            <w:lang w:val="en-US"/>
          </w:rPr>
          <w:t>1</w:t>
        </w:r>
      </w:hyperlink>
      <w:r w:rsidRPr="002F3E35">
        <w:rPr>
          <w:rFonts w:eastAsia="Times New Roman"/>
          <w:color w:val="000000"/>
          <w:lang w:val="en-US"/>
        </w:rPr>
        <w:t xml:space="preserve"> yoki </w:t>
      </w:r>
      <w:hyperlink r:id="rId198" w:anchor="4677496" w:history="1">
        <w:r w:rsidRPr="002F3E35">
          <w:rPr>
            <w:rFonts w:eastAsia="Times New Roman"/>
            <w:color w:val="008080"/>
            <w:lang w:val="en-US"/>
          </w:rPr>
          <w:t>2-bandl</w:t>
        </w:r>
        <w:r w:rsidRPr="002F3E35">
          <w:rPr>
            <w:rFonts w:eastAsia="Times New Roman"/>
            <w:color w:val="008080"/>
            <w:lang w:val="en-US"/>
          </w:rPr>
          <w:t>arida</w:t>
        </w:r>
      </w:hyperlink>
      <w:r w:rsidRPr="002F3E35">
        <w:rPr>
          <w:rFonts w:eastAsia="Times New Roman"/>
          <w:color w:val="000000"/>
          <w:lang w:val="en-US"/>
        </w:rPr>
        <w:t xml:space="preserve"> ko‘rsatilgan asoslar bo‘yicha berilgan bo‘lsa, qarz summasiga foizlar hisoblanmaydi. Agar soliqlarni bo‘lib-bo‘lib to‘lash ushbu modda ikkinchi qismining </w:t>
      </w:r>
      <w:hyperlink r:id="rId199" w:anchor="-6341702" w:history="1">
        <w:r w:rsidRPr="002F3E35">
          <w:rPr>
            <w:rFonts w:eastAsia="Times New Roman"/>
            <w:color w:val="008080"/>
            <w:lang w:val="en-US"/>
          </w:rPr>
          <w:t>3</w:t>
        </w:r>
        <w:r w:rsidRPr="002F3E35">
          <w:rPr>
            <w:rFonts w:eastAsia="Times New Roman"/>
            <w:color w:val="008080"/>
            <w:vertAlign w:val="superscript"/>
            <w:lang w:val="en-US"/>
          </w:rPr>
          <w:t>3</w:t>
        </w:r>
        <w:r w:rsidRPr="002F3E35">
          <w:rPr>
            <w:rFonts w:eastAsia="Times New Roman"/>
            <w:color w:val="008080"/>
            <w:lang w:val="en-US"/>
          </w:rPr>
          <w:t>-bandida</w:t>
        </w:r>
      </w:hyperlink>
      <w:r w:rsidRPr="002F3E35">
        <w:rPr>
          <w:rFonts w:eastAsia="Times New Roman"/>
          <w:color w:val="000000"/>
          <w:lang w:val="en-US"/>
        </w:rPr>
        <w:t xml:space="preserve"> ko‘rsatilgan asoslar bo‘yic</w:t>
      </w:r>
      <w:r w:rsidRPr="002F3E35">
        <w:rPr>
          <w:rFonts w:eastAsia="Times New Roman"/>
          <w:color w:val="000000"/>
          <w:lang w:val="en-US"/>
        </w:rPr>
        <w:t>ha taqdim etilgan va soliq qarzi bo‘yicha bo‘lib-bo‘lib to‘lash kalendar yil davomida bir marta foydalanilgan bo‘lsa, foizlar olti oy davomida ham hisoblanmaydi.</w:t>
      </w:r>
    </w:p>
    <w:p w14:paraId="3726F3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soliqni to‘lash bo‘yicha kechiktirish yoki bo‘lib-bo‘lib to‘lash imkoniyati ushbu modda ikkinchi qismining </w:t>
      </w:r>
      <w:hyperlink r:id="rId200" w:anchor="-4677498" w:history="1">
        <w:r w:rsidRPr="002F3E35">
          <w:rPr>
            <w:rFonts w:eastAsia="Times New Roman"/>
            <w:color w:val="008080"/>
            <w:lang w:val="en-US"/>
          </w:rPr>
          <w:t>3</w:t>
        </w:r>
      </w:hyperlink>
      <w:r w:rsidRPr="002F3E35">
        <w:rPr>
          <w:rFonts w:eastAsia="Times New Roman"/>
          <w:color w:val="000000"/>
          <w:lang w:val="en-US"/>
        </w:rPr>
        <w:t xml:space="preserve">, </w:t>
      </w:r>
      <w:hyperlink r:id="rId201" w:anchor="-5685934" w:history="1">
        <w:r w:rsidRPr="002F3E35">
          <w:rPr>
            <w:rFonts w:eastAsia="Times New Roman"/>
            <w:color w:val="008080"/>
            <w:lang w:val="en-US"/>
          </w:rPr>
          <w:t>3</w:t>
        </w:r>
        <w:r w:rsidRPr="002F3E35">
          <w:rPr>
            <w:rFonts w:eastAsia="Times New Roman"/>
            <w:color w:val="008080"/>
            <w:vertAlign w:val="superscript"/>
            <w:lang w:val="en-US"/>
          </w:rPr>
          <w:t>1</w:t>
        </w:r>
      </w:hyperlink>
      <w:r w:rsidRPr="002F3E35">
        <w:rPr>
          <w:rFonts w:eastAsia="Times New Roman"/>
          <w:color w:val="000000"/>
          <w:lang w:val="en-US"/>
        </w:rPr>
        <w:t xml:space="preserve">, </w:t>
      </w:r>
      <w:hyperlink r:id="rId202" w:anchor="-5467194" w:history="1">
        <w:r w:rsidRPr="002F3E35">
          <w:rPr>
            <w:rFonts w:eastAsia="Times New Roman"/>
            <w:color w:val="008080"/>
            <w:lang w:val="en-US"/>
          </w:rPr>
          <w:t>4</w:t>
        </w:r>
      </w:hyperlink>
      <w:r w:rsidRPr="002F3E35">
        <w:rPr>
          <w:rFonts w:eastAsia="Times New Roman"/>
          <w:color w:val="000000"/>
          <w:lang w:val="en-US"/>
        </w:rPr>
        <w:t xml:space="preserve">, </w:t>
      </w:r>
      <w:hyperlink r:id="rId203" w:anchor="-4677504" w:history="1">
        <w:r w:rsidRPr="002F3E35">
          <w:rPr>
            <w:rFonts w:eastAsia="Times New Roman"/>
            <w:color w:val="008080"/>
            <w:lang w:val="en-US"/>
          </w:rPr>
          <w:t>5</w:t>
        </w:r>
      </w:hyperlink>
      <w:r w:rsidRPr="002F3E35">
        <w:rPr>
          <w:rFonts w:eastAsia="Times New Roman"/>
          <w:color w:val="000000"/>
          <w:lang w:val="en-US"/>
        </w:rPr>
        <w:t xml:space="preserve"> va </w:t>
      </w:r>
      <w:hyperlink r:id="rId204" w:anchor="-5467197" w:history="1">
        <w:r w:rsidRPr="002F3E35">
          <w:rPr>
            <w:rFonts w:eastAsia="Times New Roman"/>
            <w:color w:val="008080"/>
            <w:lang w:val="en-US"/>
          </w:rPr>
          <w:t>6-bandlarida</w:t>
        </w:r>
      </w:hyperlink>
      <w:r w:rsidRPr="002F3E35">
        <w:rPr>
          <w:rFonts w:eastAsia="Times New Roman"/>
          <w:color w:val="000000"/>
          <w:lang w:val="en-US"/>
        </w:rPr>
        <w:t xml:space="preserve"> va (yoki) to‘rtinchi qismida ko‘rsatilgan asoslarga ko‘ra berilgan bo‘lsa, kechikt</w:t>
      </w:r>
      <w:r w:rsidRPr="002F3E35">
        <w:rPr>
          <w:rFonts w:eastAsia="Times New Roman"/>
          <w:color w:val="000000"/>
          <w:lang w:val="en-US"/>
        </w:rPr>
        <w:t xml:space="preserve">irish yoki bo‘lib-bo‘lib to‘lash davrida amalda bo‘lgan O‘zbekiston Respublikasi Markaziy bankining qayta moliyalashtirish stavkasiga teng stavkadan kelib chiqqan holda, ushbu modda ikkinchi qismining </w:t>
      </w:r>
      <w:hyperlink r:id="rId205" w:anchor="-5806346" w:history="1">
        <w:r w:rsidRPr="002F3E35">
          <w:rPr>
            <w:rFonts w:eastAsia="Times New Roman"/>
            <w:color w:val="008080"/>
            <w:lang w:val="en-US"/>
          </w:rPr>
          <w:t>3</w:t>
        </w:r>
        <w:r w:rsidRPr="002F3E35">
          <w:rPr>
            <w:rFonts w:eastAsia="Times New Roman"/>
            <w:color w:val="008080"/>
            <w:vertAlign w:val="superscript"/>
            <w:lang w:val="en-US"/>
          </w:rPr>
          <w:t>2</w:t>
        </w:r>
        <w:r w:rsidRPr="002F3E35">
          <w:rPr>
            <w:rFonts w:eastAsia="Times New Roman"/>
            <w:color w:val="008080"/>
            <w:lang w:val="en-US"/>
          </w:rPr>
          <w:t xml:space="preserve">-bandi </w:t>
        </w:r>
      </w:hyperlink>
      <w:r w:rsidRPr="002F3E35">
        <w:rPr>
          <w:rFonts w:eastAsia="Times New Roman"/>
          <w:color w:val="000000"/>
          <w:lang w:val="en-US"/>
        </w:rPr>
        <w:t xml:space="preserve">bo‘yicha soliqlarni to‘lash kechiktirilgan kundan e’tiboran qarz summasiga nisbatan O‘zbekiston Respublikasi Markaziy banki qayta moliyalashtirish stavkasining 50 foizi miqdorida foizlar hisoblanadi. Ushbu moddaning ikkinchi qismi </w:t>
      </w:r>
      <w:hyperlink r:id="rId206" w:anchor="-5806346" w:history="1">
        <w:r w:rsidRPr="002F3E35">
          <w:rPr>
            <w:rFonts w:eastAsia="Times New Roman"/>
            <w:color w:val="008080"/>
            <w:lang w:val="en-US"/>
          </w:rPr>
          <w:t>3</w:t>
        </w:r>
        <w:r w:rsidRPr="002F3E35">
          <w:rPr>
            <w:rFonts w:eastAsia="Times New Roman"/>
            <w:color w:val="008080"/>
            <w:vertAlign w:val="superscript"/>
            <w:lang w:val="en-US"/>
          </w:rPr>
          <w:t>2</w:t>
        </w:r>
        <w:r w:rsidRPr="002F3E35">
          <w:rPr>
            <w:rFonts w:eastAsia="Times New Roman"/>
            <w:color w:val="008080"/>
            <w:lang w:val="en-US"/>
          </w:rPr>
          <w:t>-bandida</w:t>
        </w:r>
      </w:hyperlink>
      <w:r w:rsidRPr="002F3E35">
        <w:rPr>
          <w:rFonts w:eastAsia="Times New Roman"/>
          <w:color w:val="000000"/>
          <w:lang w:val="en-US"/>
        </w:rPr>
        <w:t xml:space="preserve"> ko‘rsatilgan asoslarga ko‘ra foizlar soliqlarni to‘lash kechiktirish bo‘yicha qarz summasiga nisbatan kechiktirish davrida amalda bo‘lgan O‘zbekiston Respublikasi Markaziy banki qayta moliyalashtirish</w:t>
      </w:r>
      <w:r w:rsidRPr="002F3E35">
        <w:rPr>
          <w:rFonts w:eastAsia="Times New Roman"/>
          <w:color w:val="000000"/>
          <w:lang w:val="en-US"/>
        </w:rPr>
        <w:t xml:space="preserve"> stavkasining 50 foiziga teng stavkadan kelib chiqqan holda hisoblanadi. Bunda, soliqlarni manfaatdor shaxs tomonidan to‘lashni kechiktirishning amal qilish muddati soliq organiga xabarnoma yuborilgan sanadan e’tiboran hisoblab chiqariladi, kechiktirilgan </w:t>
      </w:r>
      <w:r w:rsidRPr="002F3E35">
        <w:rPr>
          <w:rFonts w:eastAsia="Times New Roman"/>
          <w:color w:val="000000"/>
          <w:lang w:val="en-US"/>
        </w:rPr>
        <w:t>soliqlar summasi esa, muddati tugagan oyidan keyingi oyidan boshlab kechiktirish muddati tugaganidan so‘ng amal qilish muddati tugagan sanadan e’tiboran kechiktirilgan soliq summasi hisoblangan foizlar bilan birga teng ulushlarda o‘n ikki oy ichida to‘lana</w:t>
      </w:r>
      <w:r w:rsidRPr="002F3E35">
        <w:rPr>
          <w:rFonts w:eastAsia="Times New Roman"/>
          <w:color w:val="000000"/>
          <w:lang w:val="en-US"/>
        </w:rPr>
        <w:t>di.</w:t>
      </w:r>
    </w:p>
    <w:p w14:paraId="6C4EC19A" w14:textId="77777777" w:rsidR="00000000" w:rsidRPr="002F3E35" w:rsidRDefault="00F75B73">
      <w:pPr>
        <w:shd w:val="clear" w:color="auto" w:fill="FFFFFF"/>
        <w:ind w:firstLine="851"/>
        <w:jc w:val="both"/>
        <w:divId w:val="1295061412"/>
        <w:rPr>
          <w:rFonts w:eastAsia="Times New Roman"/>
          <w:b/>
          <w:bCs/>
          <w:color w:val="000080"/>
          <w:lang w:val="en-US"/>
        </w:rPr>
      </w:pPr>
      <w:r w:rsidRPr="002F3E35">
        <w:rPr>
          <w:rFonts w:eastAsia="Times New Roman"/>
          <w:b/>
          <w:bCs/>
          <w:color w:val="000080"/>
          <w:lang w:val="en-US"/>
        </w:rPr>
        <w:t>101-modda. Soliqlarni to‘lashni kechiktirish yoki bo‘lib-bo‘lib to‘lash imkoniyatini berish tartibi</w:t>
      </w:r>
    </w:p>
    <w:p w14:paraId="24662B9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kechiktirish yoki bo‘lib-bo‘lib to‘lash imkoniyatini berish to‘g‘risidagi ariza manfaatdor shaxs tomonidan tegishli vakolatli organga beriladi. Tadbirkorlik subyektlari (bundan davlat ulushi 50 foizdan yuqori bo‘lgan korxonalar, ye</w:t>
      </w:r>
      <w:r w:rsidRPr="002F3E35">
        <w:rPr>
          <w:rFonts w:eastAsia="Times New Roman"/>
          <w:color w:val="000000"/>
          <w:lang w:val="en-US"/>
        </w:rPr>
        <w:t>r qa’ridan foydalanuvchilar va aksiz osti mahsulotlarini ishlab chiqaruvchilar mustasno) umumiy maydoni bir ming kvadrat metrdan ortiq bo‘lgan yer uchastkalariga va (yoki) binolar hamda inshootlarga bo‘lgan mulkiy huquq olinganda ushbu Kodeks 17-moddasi bi</w:t>
      </w:r>
      <w:r w:rsidRPr="002F3E35">
        <w:rPr>
          <w:rFonts w:eastAsia="Times New Roman"/>
          <w:color w:val="000000"/>
          <w:lang w:val="en-US"/>
        </w:rPr>
        <w:t xml:space="preserve">rinchi qismining </w:t>
      </w:r>
      <w:hyperlink r:id="rId207" w:anchor="-4675467" w:history="1">
        <w:r w:rsidRPr="002F3E35">
          <w:rPr>
            <w:rFonts w:eastAsia="Times New Roman"/>
            <w:color w:val="008080"/>
            <w:lang w:val="en-US"/>
          </w:rPr>
          <w:t>7</w:t>
        </w:r>
      </w:hyperlink>
      <w:r w:rsidRPr="002F3E35">
        <w:rPr>
          <w:rFonts w:eastAsia="Times New Roman"/>
          <w:color w:val="000000"/>
          <w:lang w:val="en-US"/>
        </w:rPr>
        <w:t xml:space="preserve"> va </w:t>
      </w:r>
      <w:hyperlink r:id="rId208" w:anchor="-4675468" w:history="1">
        <w:r w:rsidRPr="002F3E35">
          <w:rPr>
            <w:rFonts w:eastAsia="Times New Roman"/>
            <w:color w:val="008080"/>
            <w:lang w:val="en-US"/>
          </w:rPr>
          <w:t>8-bandlarida</w:t>
        </w:r>
      </w:hyperlink>
      <w:r w:rsidRPr="002F3E35">
        <w:rPr>
          <w:rFonts w:eastAsia="Times New Roman"/>
          <w:color w:val="000000"/>
          <w:lang w:val="en-US"/>
        </w:rPr>
        <w:t xml:space="preserve"> ko‘rsatilgan soliqlarni to‘lashni taqdim etilgan xabarnoma asosida xabardor qilgan holda va garov ta’mino</w:t>
      </w:r>
      <w:r w:rsidRPr="002F3E35">
        <w:rPr>
          <w:rFonts w:eastAsia="Times New Roman"/>
          <w:color w:val="000000"/>
          <w:lang w:val="en-US"/>
        </w:rPr>
        <w:t xml:space="preserve">tisiz olti oy muddatga kechiktirish huquqiga ega. Bunda kechiktirilgan soliqlar summasi davlat ro‘yxatidan o‘tkazilgan yer uchastkalarining, binolarning va inshootlarning qiymatidan va (yoki) maydonlaridan kelib chiqqan holda hisoblab chiqarilgan soliqlar </w:t>
      </w:r>
      <w:r w:rsidRPr="002F3E35">
        <w:rPr>
          <w:rFonts w:eastAsia="Times New Roman"/>
          <w:color w:val="000000"/>
          <w:lang w:val="en-US"/>
        </w:rPr>
        <w:t>miqdorida belgilanadi.</w:t>
      </w:r>
    </w:p>
    <w:p w14:paraId="7EA39A1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Manfaatdor shaxsning soliqni to‘lashni kechiktirish yoki bo‘lib-bo‘lib to‘lash imkoniyatini berish to‘g‘risidagi arizasiga quyidagi hujjatlar ilova qilinadi: </w:t>
      </w:r>
    </w:p>
    <w:p w14:paraId="655C75A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ushbu shaxs hisobda turgan joydagi soliq organining uning soliqlar, pen</w:t>
      </w:r>
      <w:r w:rsidRPr="002F3E35">
        <w:rPr>
          <w:rFonts w:eastAsia="Times New Roman"/>
          <w:color w:val="000000"/>
          <w:lang w:val="en-US"/>
        </w:rPr>
        <w:t>yalar va jarimalar bo‘yicha hisob-kitoblari holati to‘g‘risidagi ma’lumotnomasi;</w:t>
      </w:r>
    </w:p>
    <w:p w14:paraId="271B1C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ushbu shaxs hisobda turgan joydagi soliq organining mazkur shaxsga banklarda ochilgan barcha hisobvaraqlar ro‘yxati ko‘rsatilgan ma’lumotnomasi;</w:t>
      </w:r>
    </w:p>
    <w:p w14:paraId="5616C79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ushbu shaxsning banklard</w:t>
      </w:r>
      <w:r w:rsidRPr="002F3E35">
        <w:rPr>
          <w:rFonts w:eastAsia="Times New Roman"/>
          <w:color w:val="000000"/>
          <w:lang w:val="en-US"/>
        </w:rPr>
        <w:t>agi hisobvaraqlari bo‘yicha ko‘rsatilgan ariza berilishidan oldingi olti oy davomida har oylik pul mablag‘lari aylanishi to‘g‘risida, shuningdek uning haqi to‘lanmagan hisob-kitob hujjatlarining tegishli kartotekasiga joylashtirilgan hisob-kitob hujjatlari</w:t>
      </w:r>
      <w:r w:rsidRPr="002F3E35">
        <w:rPr>
          <w:rFonts w:eastAsia="Times New Roman"/>
          <w:color w:val="000000"/>
          <w:lang w:val="en-US"/>
        </w:rPr>
        <w:t xml:space="preserve"> mavjudligi to‘g‘risida yoxud ushbu kartotekada ularning mavjud emasligi to‘g‘risida banklar ma’lumotnomalari;</w:t>
      </w:r>
    </w:p>
    <w:p w14:paraId="42F4DD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ushbu shaxsning banklardagi barcha hisobvaraqlarida mavjud bo‘lgan pul mablag‘larining qoldiqlari to‘g‘risida banklar ma’lumotnomalari;</w:t>
      </w:r>
    </w:p>
    <w:p w14:paraId="46E16C6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5) ush</w:t>
      </w:r>
      <w:r w:rsidRPr="002F3E35">
        <w:rPr>
          <w:rFonts w:eastAsia="Times New Roman"/>
          <w:color w:val="000000"/>
          <w:lang w:val="en-US"/>
        </w:rPr>
        <w:t>bu shaxsning soliqni to‘lash muddati o‘zgartirilgan davrda soliqni to‘lashni kechiktirish yoki bo‘lib-bo‘lib to‘lash imkoniyatini berish to‘g‘risidagi qaror qaysi shartlarga ko‘ra qabul qilingan bo‘lsa, o‘sha shartlarga rioya etilishini nazarda tutuvchi ma</w:t>
      </w:r>
      <w:r w:rsidRPr="002F3E35">
        <w:rPr>
          <w:rFonts w:eastAsia="Times New Roman"/>
          <w:color w:val="000000"/>
          <w:lang w:val="en-US"/>
        </w:rPr>
        <w:t xml:space="preserve">jburiyati, shuningdek qarzdorlikni so‘ndirishning taxminiy grafigi; </w:t>
      </w:r>
    </w:p>
    <w:p w14:paraId="5109B3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6) soliqni to‘lash muddatini o‘zgartirish asoslari mavjudligini tasdiqlovchi ushbu moddaning </w:t>
      </w:r>
      <w:hyperlink r:id="rId209" w:anchor="-4677610" w:history="1">
        <w:r w:rsidRPr="002F3E35">
          <w:rPr>
            <w:rFonts w:eastAsia="Times New Roman"/>
            <w:color w:val="008080"/>
            <w:lang w:val="en-US"/>
          </w:rPr>
          <w:t>uchinchi — sakkizinchi qismlarida</w:t>
        </w:r>
      </w:hyperlink>
      <w:r w:rsidRPr="002F3E35">
        <w:rPr>
          <w:rFonts w:eastAsia="Times New Roman"/>
          <w:color w:val="000000"/>
          <w:lang w:val="en-US"/>
        </w:rPr>
        <w:t xml:space="preserve"> ko</w:t>
      </w:r>
      <w:r w:rsidRPr="002F3E35">
        <w:rPr>
          <w:rFonts w:eastAsia="Times New Roman"/>
          <w:color w:val="000000"/>
          <w:lang w:val="en-US"/>
        </w:rPr>
        <w:t>‘rsatilgan hujjatlar.</w:t>
      </w:r>
    </w:p>
    <w:p w14:paraId="7C32FD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100-moddasining ikkinchi qismi </w:t>
      </w:r>
      <w:hyperlink r:id="rId210" w:anchor="-4677493" w:history="1">
        <w:r w:rsidRPr="002F3E35">
          <w:rPr>
            <w:rFonts w:eastAsia="Times New Roman"/>
            <w:color w:val="008080"/>
            <w:lang w:val="en-US"/>
          </w:rPr>
          <w:t>1-bandida</w:t>
        </w:r>
      </w:hyperlink>
      <w:r w:rsidRPr="002F3E35">
        <w:rPr>
          <w:rFonts w:eastAsia="Times New Roman"/>
          <w:color w:val="000000"/>
          <w:lang w:val="en-US"/>
        </w:rPr>
        <w:t xml:space="preserve"> ko‘rsatilgan asos bo‘yicha soliqni to‘lashni kechiktirish yoki bo‘lib-bo‘lib to‘lash imkoniyatini berish to‘g‘risidagi man</w:t>
      </w:r>
      <w:r w:rsidRPr="002F3E35">
        <w:rPr>
          <w:rFonts w:eastAsia="Times New Roman"/>
          <w:color w:val="000000"/>
          <w:lang w:val="en-US"/>
        </w:rPr>
        <w:t>faatdor shaxsning arizasiga quyidagilar ilova qilinadi:</w:t>
      </w:r>
    </w:p>
    <w:p w14:paraId="4B28AED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ushbu shaxsga nisbatan uning ariza bilan murojaat etishi uchun asos bo‘lgan bartaraf etib bo‘lmaydigan holatlar vujudga kelganligi fakti to‘g‘risidagi xulosa;</w:t>
      </w:r>
    </w:p>
    <w:p w14:paraId="72C8978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ko‘rsatilgan holatlar natijasida us</w:t>
      </w:r>
      <w:r w:rsidRPr="002F3E35">
        <w:rPr>
          <w:rFonts w:eastAsia="Times New Roman"/>
          <w:color w:val="000000"/>
          <w:lang w:val="en-US"/>
        </w:rPr>
        <w:t>hbu shaxsga yetkazilgan zararni baholash dalolatnomasi.</w:t>
      </w:r>
    </w:p>
    <w:p w14:paraId="146997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11" w:anchor="-4677537" w:history="1">
        <w:r w:rsidRPr="002F3E35">
          <w:rPr>
            <w:rFonts w:eastAsia="Times New Roman"/>
            <w:color w:val="008080"/>
            <w:lang w:val="en-US"/>
          </w:rPr>
          <w:t>uchinchi qismida</w:t>
        </w:r>
      </w:hyperlink>
      <w:r w:rsidRPr="002F3E35">
        <w:rPr>
          <w:rFonts w:eastAsia="Times New Roman"/>
          <w:color w:val="000000"/>
          <w:lang w:val="en-US"/>
        </w:rPr>
        <w:t xml:space="preserve"> ko‘rsatilgan hujjatlar mahalliy davlat hokimiyati organi yoki fuqaro muhofazasi, aholi va hududlarni favqulod</w:t>
      </w:r>
      <w:r w:rsidRPr="002F3E35">
        <w:rPr>
          <w:rFonts w:eastAsia="Times New Roman"/>
          <w:color w:val="000000"/>
          <w:lang w:val="en-US"/>
        </w:rPr>
        <w:t>da vaziyatlardan himoya qilish sohasidagi organlar, fuqarolarning o‘zini o‘zi boshqarishi organlari tomonidan tuziladi.</w:t>
      </w:r>
    </w:p>
    <w:p w14:paraId="31DBFBC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100-moddasining ikkinchi qismi </w:t>
      </w:r>
      <w:hyperlink r:id="rId212" w:anchor="-4677496" w:history="1">
        <w:r w:rsidRPr="002F3E35">
          <w:rPr>
            <w:rFonts w:eastAsia="Times New Roman"/>
            <w:color w:val="008080"/>
            <w:lang w:val="en-US"/>
          </w:rPr>
          <w:t>2-bandida</w:t>
        </w:r>
      </w:hyperlink>
      <w:r w:rsidRPr="002F3E35">
        <w:rPr>
          <w:rFonts w:eastAsia="Times New Roman"/>
          <w:color w:val="000000"/>
          <w:lang w:val="en-US"/>
        </w:rPr>
        <w:t xml:space="preserve"> ko‘rsatilgan asos bo‘yic</w:t>
      </w:r>
      <w:r w:rsidRPr="002F3E35">
        <w:rPr>
          <w:rFonts w:eastAsia="Times New Roman"/>
          <w:color w:val="000000"/>
          <w:lang w:val="en-US"/>
        </w:rPr>
        <w:t>ha soliqni to‘lashni kechiktirish yoki bo‘lib-bo‘lib to‘lash imkoniyatini berish to‘g‘risidagi manfaatdor shaxsning arizasiga bunday asos mavjudligini va budjetdan (davlat maqsadli jamg‘armalaridan) moliyalashtirish hisobiga ushbu shaxsga kelib tushmagan s</w:t>
      </w:r>
      <w:r w:rsidRPr="002F3E35">
        <w:rPr>
          <w:rFonts w:eastAsia="Times New Roman"/>
          <w:color w:val="000000"/>
          <w:lang w:val="en-US"/>
        </w:rPr>
        <w:t>ummani yoki ushbu shaxs tomonidan bajarilgan davlat buyurtmasining, davlat ehtiyojlari yoki mahalliy davlat hokimiyati organlarining ehtiyojlari uchun bajarilgan ishlar va (yoki) ko‘rsatilgan xizmatlarning haqi to‘lanmaganligini tasdiqlovchi moliya organin</w:t>
      </w:r>
      <w:r w:rsidRPr="002F3E35">
        <w:rPr>
          <w:rFonts w:eastAsia="Times New Roman"/>
          <w:color w:val="000000"/>
          <w:lang w:val="en-US"/>
        </w:rPr>
        <w:t>ing hujjati ilova qilinadi.</w:t>
      </w:r>
    </w:p>
    <w:p w14:paraId="5F566AA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100-moddasining ikkinchi qismi </w:t>
      </w:r>
      <w:hyperlink r:id="rId213" w:anchor="-4677498" w:history="1">
        <w:r w:rsidRPr="002F3E35">
          <w:rPr>
            <w:rFonts w:eastAsia="Times New Roman"/>
            <w:color w:val="008080"/>
            <w:lang w:val="en-US"/>
          </w:rPr>
          <w:t>3-bandida</w:t>
        </w:r>
      </w:hyperlink>
      <w:r w:rsidRPr="002F3E35">
        <w:rPr>
          <w:rFonts w:eastAsia="Times New Roman"/>
          <w:color w:val="000000"/>
          <w:lang w:val="en-US"/>
        </w:rPr>
        <w:t xml:space="preserve"> ko‘rsatilgan asos mavjudligi manfaatdor shaxsning moliyaviy holatini tahlil qilish natijalari bo‘yicha O‘zbekiston R</w:t>
      </w:r>
      <w:r w:rsidRPr="002F3E35">
        <w:rPr>
          <w:rFonts w:eastAsia="Times New Roman"/>
          <w:color w:val="000000"/>
          <w:lang w:val="en-US"/>
        </w:rPr>
        <w:t>espublikasi Davlat soliq qo‘mitasi yoki u vakolat bergan soliq organi tomonidan aniqlanadi. Bunday tahlil O‘zbekiston Respublikasi Iqtisodiyot va sanoat vazirligi tomonidan O‘zbekiston Respublikasi Moliya vazirligi bilan kelishilgan holda tasdiqlanadigan u</w:t>
      </w:r>
      <w:r w:rsidRPr="002F3E35">
        <w:rPr>
          <w:rFonts w:eastAsia="Times New Roman"/>
          <w:color w:val="000000"/>
          <w:lang w:val="en-US"/>
        </w:rPr>
        <w:t>slubiyatga muvofiq o‘tkaziladi.</w:t>
      </w:r>
    </w:p>
    <w:p w14:paraId="1146DB2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100-moddasining ikkinchi qismi </w:t>
      </w:r>
      <w:hyperlink r:id="rId214" w:anchor="-5467194" w:history="1">
        <w:r w:rsidRPr="002F3E35">
          <w:rPr>
            <w:rFonts w:eastAsia="Times New Roman"/>
            <w:color w:val="008080"/>
            <w:lang w:val="en-US"/>
          </w:rPr>
          <w:t>4-bandida</w:t>
        </w:r>
      </w:hyperlink>
      <w:r w:rsidRPr="002F3E35">
        <w:rPr>
          <w:rFonts w:eastAsia="Times New Roman"/>
          <w:color w:val="000000"/>
          <w:lang w:val="en-US"/>
        </w:rPr>
        <w:t xml:space="preserve"> ko‘rsatilgan asos bo‘yicha soliqni to‘lash bo‘yicha kechiktirish yoki bo‘lib-bo‘lib to‘lash imkoniyatini berish </w:t>
      </w:r>
      <w:r w:rsidRPr="002F3E35">
        <w:rPr>
          <w:rFonts w:eastAsia="Times New Roman"/>
          <w:color w:val="000000"/>
          <w:lang w:val="en-US"/>
        </w:rPr>
        <w:t>to‘g‘risidagi manfaatdor shaxsning arizasiga jismoniy shaxsning ko‘char va ko‘chmas mulki (bundan qonunchilikka muvofiq undiruv qaratilishi mumkin bo‘lmagan mol-mulk mustasno) to‘g‘risidagi ma’lumotlar ilova qilinadi.</w:t>
      </w:r>
    </w:p>
    <w:p w14:paraId="6651D6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100-moddasining ikkinchi </w:t>
      </w:r>
      <w:r w:rsidRPr="002F3E35">
        <w:rPr>
          <w:rFonts w:eastAsia="Times New Roman"/>
          <w:color w:val="000000"/>
          <w:lang w:val="en-US"/>
        </w:rPr>
        <w:t xml:space="preserve">qismi </w:t>
      </w:r>
      <w:hyperlink r:id="rId215" w:anchor="-4677504" w:history="1">
        <w:r w:rsidRPr="002F3E35">
          <w:rPr>
            <w:rFonts w:eastAsia="Times New Roman"/>
            <w:color w:val="008080"/>
            <w:lang w:val="en-US"/>
          </w:rPr>
          <w:t>5-bandida</w:t>
        </w:r>
      </w:hyperlink>
      <w:r w:rsidRPr="002F3E35">
        <w:rPr>
          <w:rFonts w:eastAsia="Times New Roman"/>
          <w:color w:val="000000"/>
          <w:lang w:val="en-US"/>
        </w:rPr>
        <w:t xml:space="preserve"> ko‘rsatilgan asos bo‘yicha soliqni to‘lashni kechiktirish yoki bo‘lib-bo‘lib to‘lash imkoniyatini berish to‘g‘risidagi manfaatdor shaxsning arizasiga ushbu shaxs tomonidan tuzilgan, </w:t>
      </w:r>
      <w:r w:rsidRPr="002F3E35">
        <w:rPr>
          <w:rFonts w:eastAsia="Times New Roman"/>
          <w:color w:val="000000"/>
          <w:lang w:val="en-US"/>
        </w:rPr>
        <w:t>mazkur shaxsning umumiy daromadlarida uning mavsumiy xususiyatga ega bo‘lgan faoliyatdan olingan daromadlarining ulushi kamida 50 foizni tashkil etishini tasdiqlovchi hujjat ilova qilinadi.</w:t>
      </w:r>
    </w:p>
    <w:p w14:paraId="6CA5D2E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Mavsumiy xususiyatga ega bo‘lgan tarmoqlar va faoliyat turlarining</w:t>
      </w:r>
      <w:r w:rsidRPr="002F3E35">
        <w:rPr>
          <w:rFonts w:eastAsia="Times New Roman"/>
          <w:color w:val="000000"/>
          <w:lang w:val="en-US"/>
        </w:rPr>
        <w:t xml:space="preserve"> ro‘yxati O‘zbekiston Respublikasi Vazirlar Mahkamasi tomonidan tasdiqlanadi.</w:t>
      </w:r>
    </w:p>
    <w:p w14:paraId="30991E9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100-moddasi ikkinchi qismining </w:t>
      </w:r>
      <w:hyperlink r:id="rId216" w:anchor="-5685934" w:history="1">
        <w:r w:rsidRPr="002F3E35">
          <w:rPr>
            <w:rFonts w:eastAsia="Times New Roman"/>
            <w:color w:val="008080"/>
            <w:lang w:val="en-US"/>
          </w:rPr>
          <w:t>3</w:t>
        </w:r>
        <w:r w:rsidRPr="002F3E35">
          <w:rPr>
            <w:rFonts w:eastAsia="Times New Roman"/>
            <w:color w:val="008080"/>
            <w:vertAlign w:val="superscript"/>
            <w:lang w:val="en-US"/>
          </w:rPr>
          <w:t>1</w:t>
        </w:r>
        <w:r w:rsidRPr="002F3E35">
          <w:rPr>
            <w:rFonts w:eastAsia="Times New Roman"/>
            <w:color w:val="008080"/>
            <w:lang w:val="en-US"/>
          </w:rPr>
          <w:t>-bandida</w:t>
        </w:r>
      </w:hyperlink>
      <w:r w:rsidRPr="002F3E35">
        <w:rPr>
          <w:rFonts w:eastAsia="Times New Roman"/>
          <w:color w:val="000000"/>
          <w:lang w:val="en-US"/>
        </w:rPr>
        <w:t xml:space="preserve"> ko‘rsatilgan asoslar mavjud bo‘lgan taqdirda, manfaatdor shaxsnin</w:t>
      </w:r>
      <w:r w:rsidRPr="002F3E35">
        <w:rPr>
          <w:rFonts w:eastAsia="Times New Roman"/>
          <w:color w:val="000000"/>
          <w:lang w:val="en-US"/>
        </w:rPr>
        <w:t>g arizasiga muvofiq soliqni bo‘lib-bo‘lib to‘lash imkoniyati beriladi. Bunda ushbu qismda nazarda tutilgan tartibda to‘lanadigan soliq summasi oxirgi uch yil davomida to‘langan soliqlar summasining ellik foizidan oshmasligi kerak.</w:t>
      </w:r>
    </w:p>
    <w:p w14:paraId="7D3781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Soliqni to‘lash bo‘yicha </w:t>
      </w:r>
      <w:r w:rsidRPr="002F3E35">
        <w:rPr>
          <w:rFonts w:eastAsia="Times New Roman"/>
          <w:color w:val="000000"/>
          <w:lang w:val="en-US"/>
        </w:rPr>
        <w:t>kechiktirish yoki bo‘lib-bo‘lib to‘lash imkoniyatini berish to‘g‘risidagi manfaatdor shaxsning arizasida ushbu shaxs mazkur bobga muvofiq qarz summasiga hisoblangan foizlarni to‘lash majburiyatini o‘z zimmasiga oladi.</w:t>
      </w:r>
    </w:p>
    <w:p w14:paraId="555F267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Vakolatli organning talabiga ko‘ra, ma</w:t>
      </w:r>
      <w:r w:rsidRPr="002F3E35">
        <w:rPr>
          <w:rFonts w:eastAsia="Times New Roman"/>
          <w:color w:val="000000"/>
          <w:lang w:val="en-US"/>
        </w:rPr>
        <w:t>nfaatdor shaxs garov predmeti bo‘lishi mumkin bo‘lgan mol-mulk to‘g‘risidagi hujjatlarni, kafillik xatini yoki bank kafolatini taqdim etadi.</w:t>
      </w:r>
    </w:p>
    <w:p w14:paraId="3E53938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Vakolatli organ manfaatdor shaxsning iltimosnomasi bo‘yicha ushbu shaxs tomonidan qarz summasining to‘lanishini vaq</w:t>
      </w:r>
      <w:r w:rsidRPr="002F3E35">
        <w:rPr>
          <w:rFonts w:eastAsia="Times New Roman"/>
          <w:color w:val="000000"/>
          <w:lang w:val="en-US"/>
        </w:rPr>
        <w:t>tinchalik (ariza ko‘rib chiqiladigan davrda) to‘xtatib turish to‘g‘risida qaror qabul qilishga haqli. Bunday qarorning ko‘chirma nusxasi manfaatdor shaxs tomonidan o‘zi hisobga olingan joydagi soliq organiga qaror qabul qilingan kundan e’tiboran besh kunli</w:t>
      </w:r>
      <w:r w:rsidRPr="002F3E35">
        <w:rPr>
          <w:rFonts w:eastAsia="Times New Roman"/>
          <w:color w:val="000000"/>
          <w:lang w:val="en-US"/>
        </w:rPr>
        <w:t xml:space="preserve">k muddatda taqdim etiladi. </w:t>
      </w:r>
    </w:p>
    <w:p w14:paraId="275046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Soliqni to‘lash bo‘yicha kechiktirish yoki bo‘lib-bo‘lib to‘lash imkoniyatini berish yoxud uni berishni rad etish to‘g‘risidagi qaror vakolatli organ tomonidan manfaatdor shaxsning arizasi olingan kundan e’tiboran o‘ttiz kun ich</w:t>
      </w:r>
      <w:r w:rsidRPr="002F3E35">
        <w:rPr>
          <w:rFonts w:eastAsia="Times New Roman"/>
          <w:color w:val="000000"/>
          <w:lang w:val="en-US"/>
        </w:rPr>
        <w:t>ida qabul qilinadi.</w:t>
      </w:r>
    </w:p>
    <w:p w14:paraId="4DAA21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to‘lashni kechiktirish yoki bo‘lib-bo‘lib to‘lash imkoniyatini berish to‘g‘risidagi qarorda quyidagilar ko‘rsatilishi kerak:</w:t>
      </w:r>
    </w:p>
    <w:p w14:paraId="12C8B9C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qarz summasi;</w:t>
      </w:r>
    </w:p>
    <w:p w14:paraId="398C0B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kechiktirish yoki bo‘lib-bo‘lib to‘lash imkoniyati berilayotgan soliq;</w:t>
      </w:r>
    </w:p>
    <w:p w14:paraId="4C925E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qarz summasini va hisoblangan foizlarni to‘lash tartibi hamda muddatlari.</w:t>
      </w:r>
    </w:p>
    <w:p w14:paraId="26440D5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Tegishli hollarda soliqni to‘lashni kechiktirish yoki bo‘lib-bo‘lib to‘lash imkoniyatini berish to‘g‘risidagi qarorda garov predmeti bo‘lgan mol-mulk to‘g‘risidagi hujjatlar, kafi</w:t>
      </w:r>
      <w:r w:rsidRPr="002F3E35">
        <w:rPr>
          <w:rFonts w:eastAsia="Times New Roman"/>
          <w:color w:val="000000"/>
          <w:lang w:val="en-US"/>
        </w:rPr>
        <w:t>llik xati yoki bank kafolati ko‘rsatilishi kerak.</w:t>
      </w:r>
    </w:p>
    <w:p w14:paraId="1BC0A2D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kechiktirish yoki bo‘lib-bo‘lib to‘lash imkoniyatini berish to‘g‘risidagi qaror ushbu qarorda belgilangan kundan e’tiboran kuchga kiradi. Bunda soliqni to‘lash uchun belgilangan kun</w:t>
      </w:r>
      <w:r w:rsidRPr="002F3E35">
        <w:rPr>
          <w:rFonts w:eastAsia="Times New Roman"/>
          <w:color w:val="000000"/>
          <w:lang w:val="en-US"/>
        </w:rPr>
        <w:t>dan e’tiboran ushbu qaror kuchga kiradigan kunga qadar bo‘lgan butun vaqt uchun tegishli penyalar, agar to‘lovning ko‘rsatilgan muddati ushbu qaror kuchga kiradigan kundan oldin bo‘lsa, qarz summasiga kiritiladi.</w:t>
      </w:r>
    </w:p>
    <w:p w14:paraId="4832E8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soliqni to‘lash bo‘yicha kechiktirish </w:t>
      </w:r>
      <w:r w:rsidRPr="002F3E35">
        <w:rPr>
          <w:rFonts w:eastAsia="Times New Roman"/>
          <w:color w:val="000000"/>
          <w:lang w:val="en-US"/>
        </w:rPr>
        <w:t xml:space="preserve">yoki bo‘lib-bo‘lib to‘lash mol-mulk garovi evaziga beriladigan bo‘lsa, uni berish to‘g‘risidagi qaror faqat ushbu Kodeksning </w:t>
      </w:r>
      <w:hyperlink r:id="rId217" w:anchor="-4677827" w:history="1">
        <w:r w:rsidRPr="002F3E35">
          <w:rPr>
            <w:rFonts w:eastAsia="Times New Roman"/>
            <w:color w:val="008080"/>
            <w:lang w:val="en-US"/>
          </w:rPr>
          <w:t>107-moddasida</w:t>
        </w:r>
      </w:hyperlink>
      <w:r w:rsidRPr="002F3E35">
        <w:rPr>
          <w:rFonts w:eastAsia="Times New Roman"/>
          <w:color w:val="000000"/>
          <w:lang w:val="en-US"/>
        </w:rPr>
        <w:t xml:space="preserve"> nazarda tutilgan tartibda mol-mulk garovi to‘g‘risidagi sha</w:t>
      </w:r>
      <w:r w:rsidRPr="002F3E35">
        <w:rPr>
          <w:rFonts w:eastAsia="Times New Roman"/>
          <w:color w:val="000000"/>
          <w:lang w:val="en-US"/>
        </w:rPr>
        <w:t>rtnoma tuzilgandan keyingina kuchga kiradi.</w:t>
      </w:r>
    </w:p>
    <w:p w14:paraId="63FEB51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to‘lashni kechiktirish yoki bo‘lib-bo‘lib to‘lash imkoniyatini berishni rad etish to‘g‘risidagi qaror asoslantirilgan bo‘lishi kerak. Agar soliq to‘lovchi tomonidan yuborilgan xabarnoma ushbu Kodeks 100-m</w:t>
      </w:r>
      <w:r w:rsidRPr="002F3E35">
        <w:rPr>
          <w:rFonts w:eastAsia="Times New Roman"/>
          <w:color w:val="000000"/>
          <w:lang w:val="en-US"/>
        </w:rPr>
        <w:t xml:space="preserve">oddasi ikkinchi qismining </w:t>
      </w:r>
      <w:hyperlink r:id="rId218" w:anchor="-5806346" w:history="1">
        <w:r w:rsidRPr="002F3E35">
          <w:rPr>
            <w:rFonts w:eastAsia="Times New Roman"/>
            <w:color w:val="008080"/>
            <w:lang w:val="en-US"/>
          </w:rPr>
          <w:t>3</w:t>
        </w:r>
        <w:r w:rsidRPr="002F3E35">
          <w:rPr>
            <w:rFonts w:eastAsia="Times New Roman"/>
            <w:color w:val="008080"/>
            <w:vertAlign w:val="superscript"/>
            <w:lang w:val="en-US"/>
          </w:rPr>
          <w:t>2</w:t>
        </w:r>
        <w:r w:rsidRPr="002F3E35">
          <w:rPr>
            <w:rFonts w:eastAsia="Times New Roman"/>
            <w:color w:val="008080"/>
            <w:lang w:val="en-US"/>
          </w:rPr>
          <w:t>-bandida</w:t>
        </w:r>
      </w:hyperlink>
      <w:r w:rsidRPr="002F3E35">
        <w:rPr>
          <w:rFonts w:eastAsia="Times New Roman"/>
          <w:color w:val="000000"/>
          <w:lang w:val="en-US"/>
        </w:rPr>
        <w:t xml:space="preserve"> nazarda tutilgan asoslarga muvofiq bo‘lmasa, soliq organi uch kundan kechiktirmay soliq to‘lovchiga soliqlarni to‘lash bo‘yicha kechiktirish uchun asoslar mavjud</w:t>
      </w:r>
      <w:r w:rsidRPr="002F3E35">
        <w:rPr>
          <w:rFonts w:eastAsia="Times New Roman"/>
          <w:color w:val="000000"/>
          <w:lang w:val="en-US"/>
        </w:rPr>
        <w:t xml:space="preserve"> emasligi to‘g‘risida xabarnoma yuboradi.</w:t>
      </w:r>
    </w:p>
    <w:p w14:paraId="3D75FB1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 to‘lash bo‘yicha kechiktirish yoki bo‘lib-bo‘lib to‘lash imkoniyatini berishni rad etish to‘g‘risidagi qaror ustidan manfaatdor shaxs qonunchilikda belgilangan tartibda shikoyat qilishi mumkin.</w:t>
      </w:r>
    </w:p>
    <w:p w14:paraId="722D682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w:t>
      </w:r>
      <w:r w:rsidRPr="002F3E35">
        <w:rPr>
          <w:rFonts w:eastAsia="Times New Roman"/>
          <w:color w:val="000000"/>
          <w:lang w:val="en-US"/>
        </w:rPr>
        <w:t>o‘lash bo‘yicha kechiktirish yoki bo‘lib-bo‘lib to‘lash imkoniyatini berish to‘g‘risidagi qarorning ko‘chirma nusxasi vakolatli organ tomonidan mazkur qaror qabul qilingan kundan e’tiboran uch kunlik muddatda ushbu shaxs hisobda turgan joydagi soliq organi</w:t>
      </w:r>
      <w:r w:rsidRPr="002F3E35">
        <w:rPr>
          <w:rFonts w:eastAsia="Times New Roman"/>
          <w:color w:val="000000"/>
          <w:lang w:val="en-US"/>
        </w:rPr>
        <w:t>ga yuboriladi.</w:t>
      </w:r>
    </w:p>
    <w:p w14:paraId="5300B997" w14:textId="77777777" w:rsidR="00000000" w:rsidRPr="002F3E35" w:rsidRDefault="00F75B73">
      <w:pPr>
        <w:shd w:val="clear" w:color="auto" w:fill="FFFFFF"/>
        <w:ind w:firstLine="851"/>
        <w:jc w:val="both"/>
        <w:divId w:val="1409111129"/>
        <w:rPr>
          <w:rFonts w:eastAsia="Times New Roman"/>
          <w:b/>
          <w:bCs/>
          <w:color w:val="000080"/>
          <w:lang w:val="en-US"/>
        </w:rPr>
      </w:pPr>
      <w:r w:rsidRPr="002F3E35">
        <w:rPr>
          <w:rFonts w:eastAsia="Times New Roman"/>
          <w:b/>
          <w:bCs/>
          <w:color w:val="000080"/>
          <w:lang w:val="en-US"/>
        </w:rPr>
        <w:t xml:space="preserve">102-modda. Soliqni to‘lash bo‘yicha kechiktirish yoki bo‘lib-bo‘lib to‘lashning amal qilishini tugatish </w:t>
      </w:r>
    </w:p>
    <w:p w14:paraId="5DDCBC9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kechiktirish yoki bo‘lib-bo‘lib to‘lashning amal qilishi tegishli qarorning amal qilish muddati o‘tganidan keyi</w:t>
      </w:r>
      <w:r w:rsidRPr="002F3E35">
        <w:rPr>
          <w:rFonts w:eastAsia="Times New Roman"/>
          <w:color w:val="000000"/>
          <w:lang w:val="en-US"/>
        </w:rPr>
        <w:t>n tugatiladi yoxud ushbu moddada nazarda tutilgan hollarda bu muddat kelishidan oldin tugatilishi mumkin.</w:t>
      </w:r>
    </w:p>
    <w:p w14:paraId="783B7B1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Soliqning to‘liq summasi va tegishli foizlarning summasi belgilangan muddat o‘tgunga qadar to‘langan taqdirda soliqni to‘lash bo‘yicha kechiktirish yo</w:t>
      </w:r>
      <w:r w:rsidRPr="002F3E35">
        <w:rPr>
          <w:rFonts w:eastAsia="Times New Roman"/>
          <w:color w:val="000000"/>
          <w:lang w:val="en-US"/>
        </w:rPr>
        <w:t>ki bo‘lib-bo‘lib to‘lashning amal qilishi muddatidan oldin tugatiladi.</w:t>
      </w:r>
    </w:p>
    <w:p w14:paraId="1CEE0E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kechiktirish yoki bo‘lib-bo‘lib to‘lash shartlari manfaatdor shaxs tomonidan buzilgan taqdirda, uning amal qilishi soliqni to‘lash bo‘yicha majburiyatni bajaris</w:t>
      </w:r>
      <w:r w:rsidRPr="002F3E35">
        <w:rPr>
          <w:rFonts w:eastAsia="Times New Roman"/>
          <w:color w:val="000000"/>
          <w:lang w:val="en-US"/>
        </w:rPr>
        <w:t>h muddatini tegishli o‘zgartirish to‘g‘risida qaror qabul qilgan vakolatli organning qarori bilan muddatidan oldin tugatilishi mumkin. Yer uchastkalar, binolar va inshootlar soliq to‘lovlarini to‘lashni kechiktirish muddati davrida realizatsiya qilingan yo</w:t>
      </w:r>
      <w:r w:rsidRPr="002F3E35">
        <w:rPr>
          <w:rFonts w:eastAsia="Times New Roman"/>
          <w:color w:val="000000"/>
          <w:lang w:val="en-US"/>
        </w:rPr>
        <w:t xml:space="preserve">ki ijaraga berilgan taqdirda, ushbu Kodeks 100-moddasi ikkinchi qismining </w:t>
      </w:r>
      <w:hyperlink r:id="rId219" w:anchor="-5806346" w:history="1">
        <w:r w:rsidRPr="002F3E35">
          <w:rPr>
            <w:rFonts w:eastAsia="Times New Roman"/>
            <w:color w:val="008080"/>
            <w:lang w:val="en-US"/>
          </w:rPr>
          <w:t>3</w:t>
        </w:r>
        <w:r w:rsidRPr="002F3E35">
          <w:rPr>
            <w:rFonts w:eastAsia="Times New Roman"/>
            <w:color w:val="008080"/>
            <w:vertAlign w:val="superscript"/>
            <w:lang w:val="en-US"/>
          </w:rPr>
          <w:t>2</w:t>
        </w:r>
        <w:r w:rsidRPr="002F3E35">
          <w:rPr>
            <w:rFonts w:eastAsia="Times New Roman"/>
            <w:color w:val="008080"/>
            <w:lang w:val="en-US"/>
          </w:rPr>
          <w:t xml:space="preserve">-bandida </w:t>
        </w:r>
      </w:hyperlink>
      <w:r w:rsidRPr="002F3E35">
        <w:rPr>
          <w:rFonts w:eastAsia="Times New Roman"/>
          <w:color w:val="000000"/>
          <w:lang w:val="en-US"/>
        </w:rPr>
        <w:t>nazarda tutilgan asoslarga ko‘ra kechiktirish summasi bir oy ichida to‘liq miqdorda undiriladi.</w:t>
      </w:r>
    </w:p>
    <w:p w14:paraId="73BB9D0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20" w:anchor="-4677691" w:history="1">
        <w:r w:rsidRPr="002F3E35">
          <w:rPr>
            <w:rFonts w:eastAsia="Times New Roman"/>
            <w:color w:val="008080"/>
            <w:lang w:val="en-US"/>
          </w:rPr>
          <w:t>uchinchi qismida</w:t>
        </w:r>
      </w:hyperlink>
      <w:r w:rsidRPr="002F3E35">
        <w:rPr>
          <w:rFonts w:eastAsia="Times New Roman"/>
          <w:color w:val="000000"/>
          <w:lang w:val="en-US"/>
        </w:rPr>
        <w:t xml:space="preserve"> nazarda tutilgan hollarda soliqni to‘lash bo‘yicha kechiktirish yoki bo‘lib-bo‘lib to‘lashning amal qilishi muddatidan oldin tugatilganda manfaatdor shaxs tegishli qarorni olganidan </w:t>
      </w:r>
      <w:r w:rsidRPr="002F3E35">
        <w:rPr>
          <w:rFonts w:eastAsia="Times New Roman"/>
          <w:color w:val="000000"/>
          <w:lang w:val="en-US"/>
        </w:rPr>
        <w:t>keyin bir oy ichida soliq qarzining to‘lanmagan summasini, shuningdek soliqni to‘lashni kechiktirish yoki bo‘lib-bo‘lib to‘lashning amal qilishini tugatish to‘g‘risidagi qaror qabul qilingan kundan keyingi kundan boshlab ushbu summa to‘langan kungacha bo‘l</w:t>
      </w:r>
      <w:r w:rsidRPr="002F3E35">
        <w:rPr>
          <w:rFonts w:eastAsia="Times New Roman"/>
          <w:color w:val="000000"/>
          <w:lang w:val="en-US"/>
        </w:rPr>
        <w:t xml:space="preserve">gan har bir kalendar kun uchun penya to‘lashi kerak. Bunda soliq qarzining qoplanmasdan qolgan </w:t>
      </w:r>
      <w:r w:rsidRPr="002F3E35">
        <w:rPr>
          <w:rFonts w:eastAsia="Times New Roman"/>
          <w:color w:val="000000"/>
          <w:lang w:val="en-US"/>
        </w:rPr>
        <w:lastRenderedPageBreak/>
        <w:t>summasi kechiktirish (bo‘lib-bo‘lib to‘lash) imkoniyatini berish to‘g‘risidagi qarorda ko‘rsatilgan soliq qarzi summasi to‘lashni kechiktirish (bo‘lib-bo‘lib to‘</w:t>
      </w:r>
      <w:r w:rsidRPr="002F3E35">
        <w:rPr>
          <w:rFonts w:eastAsia="Times New Roman"/>
          <w:color w:val="000000"/>
          <w:lang w:val="en-US"/>
        </w:rPr>
        <w:t>lash) amal qilgan davrda kechiktirish (bo‘lib-bo‘lib to‘lash) haqidagi qarorga muvofiq hisoblangan foizlar summasiga oshirilgan summa bilan haqiqatda to‘langan summalar hamda foizlar o‘rtasidagi farq sifatida aniqlanadi.</w:t>
      </w:r>
    </w:p>
    <w:p w14:paraId="7F83F05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kechiktiri</w:t>
      </w:r>
      <w:r w:rsidRPr="002F3E35">
        <w:rPr>
          <w:rFonts w:eastAsia="Times New Roman"/>
          <w:color w:val="000000"/>
          <w:lang w:val="en-US"/>
        </w:rPr>
        <w:t>sh yoki bo‘lib-bo‘lib to‘lash imkoniyatini berish to‘g‘risidagi qaror bekor qilingani to‘g‘risidagi xabarnoma ushbu qarorni qabul qilgan vakolatli organ tomonidan qaror qabul qilingan kundan e’tiboran besh kun ichida ushbu Kodeksda nazarda tutilgan tartibd</w:t>
      </w:r>
      <w:r w:rsidRPr="002F3E35">
        <w:rPr>
          <w:rFonts w:eastAsia="Times New Roman"/>
          <w:color w:val="000000"/>
          <w:lang w:val="en-US"/>
        </w:rPr>
        <w:t>a manfaatdor shaxsga yuboriladi. Bunday qarorning ko‘chirma nusxasi ayni shu muddatda manfaatdor shaxs hisobda turgan joydagi soliq organiga yuboriladi.</w:t>
      </w:r>
    </w:p>
    <w:p w14:paraId="03A8B2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Vakolatli organning soliqni to‘lash bo‘yicha kechiktirish yoki bo‘lib-bo‘lib to‘lashning amal qilishini</w:t>
      </w:r>
      <w:r w:rsidRPr="002F3E35">
        <w:rPr>
          <w:rFonts w:eastAsia="Times New Roman"/>
          <w:color w:val="000000"/>
          <w:lang w:val="en-US"/>
        </w:rPr>
        <w:t xml:space="preserve"> muddatidan ilgari tugatish to‘g‘risidagi qarori ustidan manfaatdor shaxs qonunchilikda belgilangan tartibda shikoyat qilishi mumkin. </w:t>
      </w:r>
    </w:p>
    <w:p w14:paraId="79D83B7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bobda nazarda tutilgan va manfaatdor shaxs tomonidan to‘lanishi lozim bo‘lgan foizlar ularni to‘lash muddati buzilg</w:t>
      </w:r>
      <w:r w:rsidRPr="002F3E35">
        <w:rPr>
          <w:rFonts w:eastAsia="Times New Roman"/>
          <w:color w:val="000000"/>
          <w:lang w:val="en-US"/>
        </w:rPr>
        <w:t xml:space="preserve">an taqdirda hamda ularni to‘lash to‘g‘risidagi talabnomani bajarish muddati o‘tganidan keyin ushbu Kodeksning </w:t>
      </w:r>
      <w:hyperlink r:id="rId221" w:anchor="-4678204" w:history="1">
        <w:r w:rsidRPr="002F3E35">
          <w:rPr>
            <w:rFonts w:eastAsia="Times New Roman"/>
            <w:color w:val="008080"/>
            <w:lang w:val="en-US"/>
          </w:rPr>
          <w:t>15-bobida</w:t>
        </w:r>
      </w:hyperlink>
      <w:r w:rsidRPr="002F3E35">
        <w:rPr>
          <w:rFonts w:eastAsia="Times New Roman"/>
          <w:color w:val="000000"/>
          <w:lang w:val="en-US"/>
        </w:rPr>
        <w:t xml:space="preserve"> </w:t>
      </w:r>
      <w:r w:rsidRPr="002F3E35">
        <w:rPr>
          <w:rFonts w:eastAsia="Times New Roman"/>
          <w:color w:val="000000"/>
          <w:lang w:val="en-US"/>
        </w:rPr>
        <w:t>nazarda tutilgan tartibda va muddatlarda undiriladi.</w:t>
      </w:r>
    </w:p>
    <w:p w14:paraId="776E6B05" w14:textId="77777777" w:rsidR="00000000" w:rsidRPr="002F3E35" w:rsidRDefault="00F75B73">
      <w:pPr>
        <w:shd w:val="clear" w:color="auto" w:fill="FFFFFF"/>
        <w:jc w:val="center"/>
        <w:divId w:val="42406707"/>
        <w:rPr>
          <w:rFonts w:eastAsia="Times New Roman"/>
          <w:b/>
          <w:bCs/>
          <w:color w:val="000080"/>
          <w:lang w:val="en-US"/>
        </w:rPr>
      </w:pPr>
      <w:r w:rsidRPr="002F3E35">
        <w:rPr>
          <w:rFonts w:eastAsia="Times New Roman"/>
          <w:b/>
          <w:bCs/>
          <w:color w:val="000080"/>
          <w:lang w:val="en-US"/>
        </w:rPr>
        <w:t xml:space="preserve">12-bob. Ortiqcha to‘langan va ortiqcha undirilgan soliqlarni hisobga olish hamda qaytarish </w:t>
      </w:r>
    </w:p>
    <w:p w14:paraId="620C858B" w14:textId="77777777" w:rsidR="00000000" w:rsidRPr="002F3E35" w:rsidRDefault="00F75B73">
      <w:pPr>
        <w:shd w:val="clear" w:color="auto" w:fill="FFFFFF"/>
        <w:ind w:firstLine="851"/>
        <w:jc w:val="both"/>
        <w:divId w:val="485631981"/>
        <w:rPr>
          <w:rFonts w:eastAsia="Times New Roman"/>
          <w:b/>
          <w:bCs/>
          <w:color w:val="000080"/>
          <w:lang w:val="en-US"/>
        </w:rPr>
      </w:pPr>
      <w:r w:rsidRPr="002F3E35">
        <w:rPr>
          <w:rFonts w:eastAsia="Times New Roman"/>
          <w:b/>
          <w:bCs/>
          <w:color w:val="000080"/>
          <w:lang w:val="en-US"/>
        </w:rPr>
        <w:t>103-modda. Ortiqcha to‘langan va ortiqcha undirilgan soliqlarni hisobga olish hamda qaytarish to‘g‘risidagi umu</w:t>
      </w:r>
      <w:r w:rsidRPr="002F3E35">
        <w:rPr>
          <w:rFonts w:eastAsia="Times New Roman"/>
          <w:b/>
          <w:bCs/>
          <w:color w:val="000080"/>
          <w:lang w:val="en-US"/>
        </w:rPr>
        <w:t xml:space="preserve">miy qoidalar </w:t>
      </w:r>
    </w:p>
    <w:p w14:paraId="156C00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tomonidan ortiqcha to‘langan yoki undan ortiqcha undirilgan soliq summasi soliq to‘lovchining qarzi bo‘lmagan taqdirda shu soliq to‘lovchiga qaytarilishi yoxud ushbu soliq bo‘yicha kelgusi to‘lovlar hisobiga hisobga olinishi l</w:t>
      </w:r>
      <w:r w:rsidRPr="002F3E35">
        <w:rPr>
          <w:rFonts w:eastAsia="Times New Roman"/>
          <w:color w:val="000000"/>
          <w:lang w:val="en-US"/>
        </w:rPr>
        <w:t xml:space="preserve">ozim. </w:t>
      </w:r>
    </w:p>
    <w:p w14:paraId="6B5D55D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to‘lovchida soliq qarzi mavjud bo‘lgan taqdirda, ortiqcha to‘langan yoki ortiqcha undirilgan soliq summasi ushbu qarzni uzish hisobiga quyidagi ketma-ketlikda hisobga olinishi lozim:</w:t>
      </w:r>
    </w:p>
    <w:p w14:paraId="76B323A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mazkur soliq turining penyasi bo‘yicha qarz hisobiga;</w:t>
      </w:r>
    </w:p>
    <w:p w14:paraId="516B6B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w:t>
      </w:r>
      <w:r w:rsidRPr="002F3E35">
        <w:rPr>
          <w:rFonts w:eastAsia="Times New Roman"/>
          <w:color w:val="000000"/>
          <w:lang w:val="en-US"/>
        </w:rPr>
        <w:t>boshqa soliqlar va ularning penyalari bo‘yicha qarzni uzish hisobiga;</w:t>
      </w:r>
    </w:p>
    <w:p w14:paraId="210BB3C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soliqqa oid huquqbuzarliklar uchun jarimalarni to‘lash hisobiga.</w:t>
      </w:r>
    </w:p>
    <w:p w14:paraId="58FBF7E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to‘langan soliq summasi soliq to‘lovchining arizasiga ko‘ra soliq to‘lovchiga to‘liq yoki qisman qaytarilishi</w:t>
      </w:r>
      <w:r w:rsidRPr="002F3E35">
        <w:rPr>
          <w:rFonts w:eastAsia="Times New Roman"/>
          <w:color w:val="000000"/>
          <w:lang w:val="en-US"/>
        </w:rPr>
        <w:t xml:space="preserve"> mumkin.</w:t>
      </w:r>
    </w:p>
    <w:p w14:paraId="5561943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22" w:anchor="-4677712" w:history="1">
        <w:r w:rsidRPr="002F3E35">
          <w:rPr>
            <w:rFonts w:eastAsia="Times New Roman"/>
            <w:color w:val="008080"/>
            <w:lang w:val="en-US"/>
          </w:rPr>
          <w:t>birinchi</w:t>
        </w:r>
      </w:hyperlink>
      <w:r w:rsidRPr="002F3E35">
        <w:rPr>
          <w:rFonts w:eastAsia="Times New Roman"/>
          <w:color w:val="000000"/>
          <w:lang w:val="en-US"/>
        </w:rPr>
        <w:t xml:space="preserve"> yoki </w:t>
      </w:r>
      <w:hyperlink r:id="rId223" w:anchor="-4677714" w:history="1">
        <w:r w:rsidRPr="002F3E35">
          <w:rPr>
            <w:rFonts w:eastAsia="Times New Roman"/>
            <w:color w:val="008080"/>
            <w:lang w:val="en-US"/>
          </w:rPr>
          <w:t>ikkinchi qismiga</w:t>
        </w:r>
      </w:hyperlink>
      <w:r w:rsidRPr="002F3E35">
        <w:rPr>
          <w:rFonts w:eastAsia="Times New Roman"/>
          <w:color w:val="000000"/>
          <w:lang w:val="en-US"/>
        </w:rPr>
        <w:t xml:space="preserve"> muvofiq va </w:t>
      </w:r>
      <w:hyperlink r:id="rId224" w:anchor="-4677721" w:history="1">
        <w:r w:rsidRPr="002F3E35">
          <w:rPr>
            <w:rFonts w:eastAsia="Times New Roman"/>
            <w:color w:val="008080"/>
            <w:lang w:val="en-US"/>
          </w:rPr>
          <w:t>uchinchi qismin</w:t>
        </w:r>
        <w:r w:rsidRPr="002F3E35">
          <w:rPr>
            <w:rFonts w:eastAsia="Times New Roman"/>
            <w:color w:val="008080"/>
            <w:lang w:val="en-US"/>
          </w:rPr>
          <w:t>i</w:t>
        </w:r>
      </w:hyperlink>
      <w:r w:rsidRPr="002F3E35">
        <w:rPr>
          <w:rFonts w:eastAsia="Times New Roman"/>
          <w:color w:val="000000"/>
          <w:lang w:val="en-US"/>
        </w:rPr>
        <w:t xml:space="preserve"> hisobga olgan holda qaytarilishi lozim bo‘lgan summani soliq to‘lovchiga qaytarish ushbu Kodeksning </w:t>
      </w:r>
      <w:hyperlink r:id="rId225" w:anchor="-4677736" w:history="1">
        <w:r w:rsidRPr="002F3E35">
          <w:rPr>
            <w:rFonts w:eastAsia="Times New Roman"/>
            <w:color w:val="008080"/>
            <w:lang w:val="en-US"/>
          </w:rPr>
          <w:t>104</w:t>
        </w:r>
      </w:hyperlink>
      <w:r w:rsidRPr="002F3E35">
        <w:rPr>
          <w:rFonts w:eastAsia="Times New Roman"/>
          <w:color w:val="000000"/>
          <w:lang w:val="en-US"/>
        </w:rPr>
        <w:t xml:space="preserve"> va </w:t>
      </w:r>
      <w:hyperlink r:id="rId226" w:anchor="-4677791" w:history="1">
        <w:r w:rsidRPr="002F3E35">
          <w:rPr>
            <w:rFonts w:eastAsia="Times New Roman"/>
            <w:color w:val="008080"/>
            <w:lang w:val="en-US"/>
          </w:rPr>
          <w:t>105-moddalarida</w:t>
        </w:r>
      </w:hyperlink>
      <w:r w:rsidRPr="002F3E35">
        <w:rPr>
          <w:rFonts w:eastAsia="Times New Roman"/>
          <w:color w:val="000000"/>
          <w:lang w:val="en-US"/>
        </w:rPr>
        <w:t xml:space="preserve"> belgilangan tar</w:t>
      </w:r>
      <w:r w:rsidRPr="002F3E35">
        <w:rPr>
          <w:rFonts w:eastAsia="Times New Roman"/>
          <w:color w:val="000000"/>
          <w:lang w:val="en-US"/>
        </w:rPr>
        <w:t>tibda amalga oshiriladi.</w:t>
      </w:r>
    </w:p>
    <w:p w14:paraId="1B7F9FC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Soliqlarning ortiqcha to‘langani ehtimolidan dalolat beruvchi faktlar aniqlangan taqdirda, soliq organining yoki soliq to‘lovchining taklifiga ko‘ra soliqlar, penyalar va jarimalar bo‘yicha hisob-kitoblarni birgalikda o‘zaro solish</w:t>
      </w:r>
      <w:r w:rsidRPr="002F3E35">
        <w:rPr>
          <w:rFonts w:eastAsia="Times New Roman"/>
          <w:color w:val="000000"/>
          <w:lang w:val="en-US"/>
        </w:rPr>
        <w:t>tirish o‘tkazilishi mumkin.</w:t>
      </w:r>
    </w:p>
    <w:p w14:paraId="0A22608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Soliqning ortiqcha to‘langan summalarini hamda hisoblangan foizlarini hisobga olish yoki qaytarish milliy valyutada amalga oshiriladi.</w:t>
      </w:r>
    </w:p>
    <w:p w14:paraId="63DEDC5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bobda belgilangan qoidalar ortiqcha to‘langan yoki ortiqcha undirilgan bo‘nak va joriy to‘lovlar, yig‘imlar, penyalar va jarimalarning summalarini hisobga olishga yoki qaytarishga nisbatan ham qo‘llaniladi hamda soliq agentlari va yig‘imlarni to‘lovc</w:t>
      </w:r>
      <w:r w:rsidRPr="002F3E35">
        <w:rPr>
          <w:rFonts w:eastAsia="Times New Roman"/>
          <w:color w:val="000000"/>
          <w:lang w:val="en-US"/>
        </w:rPr>
        <w:t>hilarga nisbatan ham tatbiq etiladi.</w:t>
      </w:r>
    </w:p>
    <w:p w14:paraId="77B7A44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bobda belgilangan qoidalar ortiqcha to‘langan yoki ortiqcha undirilgan yig‘imlar, penyalar va jarimalar summalarini boshqa vakolatli organlar tomonidan hisobga olishga yoki qaytarishga nisbatan ham qo‘llaniladi.</w:t>
      </w:r>
    </w:p>
    <w:p w14:paraId="5B26649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w:t>
      </w:r>
      <w:r w:rsidRPr="002F3E35">
        <w:rPr>
          <w:rFonts w:eastAsia="Times New Roman"/>
          <w:color w:val="000000"/>
          <w:lang w:val="en-US"/>
        </w:rPr>
        <w:t>shbu bobda belgilangan qoidalar soliq organining qaroriga ko‘ra o‘rni qoplanishi lozim bo‘lgan qo‘shilgan qiymat solig‘i summasini hisobga olishga yoki qaytarishga nisbatan ham qo‘llaniladi.</w:t>
      </w:r>
    </w:p>
    <w:p w14:paraId="6AED568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bobda belgilangan qoidalar noto‘g‘ri to‘langan soliq summas</w:t>
      </w:r>
      <w:r w:rsidRPr="002F3E35">
        <w:rPr>
          <w:rFonts w:eastAsia="Times New Roman"/>
          <w:color w:val="000000"/>
          <w:lang w:val="en-US"/>
        </w:rPr>
        <w:t xml:space="preserve">ini, shuningdek penyalar va jarimalarni hisobga olishga yoki qaytarishga nisbatan ham qo‘llaniladi. </w:t>
      </w:r>
    </w:p>
    <w:p w14:paraId="2E1CA3C7" w14:textId="77777777" w:rsidR="00000000" w:rsidRPr="002F3E35" w:rsidRDefault="00F75B73">
      <w:pPr>
        <w:shd w:val="clear" w:color="auto" w:fill="FFFFFF"/>
        <w:ind w:firstLine="851"/>
        <w:jc w:val="both"/>
        <w:divId w:val="1053653479"/>
        <w:rPr>
          <w:rFonts w:eastAsia="Times New Roman"/>
          <w:b/>
          <w:bCs/>
          <w:color w:val="000080"/>
          <w:lang w:val="en-US"/>
        </w:rPr>
      </w:pPr>
      <w:r w:rsidRPr="002F3E35">
        <w:rPr>
          <w:rFonts w:eastAsia="Times New Roman"/>
          <w:b/>
          <w:bCs/>
          <w:color w:val="000080"/>
          <w:lang w:val="en-US"/>
        </w:rPr>
        <w:t xml:space="preserve">104-modda. Ortiqcha to‘langan soliqni hisobga olish yoki qaytarish tartibi </w:t>
      </w:r>
    </w:p>
    <w:p w14:paraId="1BC3C8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bo‘yicha qarzini qoplash hisobiga soliq to‘lovchi tomonidan ortiqcha to‘l</w:t>
      </w:r>
      <w:r w:rsidRPr="002F3E35">
        <w:rPr>
          <w:rFonts w:eastAsia="Times New Roman"/>
          <w:color w:val="000000"/>
          <w:lang w:val="en-US"/>
        </w:rPr>
        <w:t xml:space="preserve">angan summani ushbu Kodeksning 103-moddasi </w:t>
      </w:r>
      <w:hyperlink r:id="rId227" w:anchor="-4677714" w:history="1">
        <w:r w:rsidRPr="002F3E35">
          <w:rPr>
            <w:rFonts w:eastAsia="Times New Roman"/>
            <w:color w:val="008080"/>
            <w:lang w:val="en-US"/>
          </w:rPr>
          <w:t>ikkinchi qismida</w:t>
        </w:r>
      </w:hyperlink>
      <w:r w:rsidRPr="002F3E35">
        <w:rPr>
          <w:rFonts w:eastAsia="Times New Roman"/>
          <w:color w:val="000000"/>
          <w:lang w:val="en-US"/>
        </w:rPr>
        <w:t xml:space="preserve"> nazarda tutilgan hisobga olish soliq organlari tomonidan mustaqil ravishda amalga oshiriladi.</w:t>
      </w:r>
    </w:p>
    <w:p w14:paraId="40E28F9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to‘langan soliq summasini soliq qar</w:t>
      </w:r>
      <w:r w:rsidRPr="002F3E35">
        <w:rPr>
          <w:rFonts w:eastAsia="Times New Roman"/>
          <w:color w:val="000000"/>
          <w:lang w:val="en-US"/>
        </w:rPr>
        <w:t>zini qoplash hisobiga hisobga olish to‘g‘risidagi qaror soliq organi tomonidan soliqning ortiqcha to‘langanligi fakti aniqlagan kundan e’tiboran yoki agar soliq organi va soliq to‘lovchi tomonidan u to‘lagan soliqlarni birgalikda o‘zaro solishtirish o‘tkaz</w:t>
      </w:r>
      <w:r w:rsidRPr="002F3E35">
        <w:rPr>
          <w:rFonts w:eastAsia="Times New Roman"/>
          <w:color w:val="000000"/>
          <w:lang w:val="en-US"/>
        </w:rPr>
        <w:t>ilgan bo‘lsa, bunday birgalikdagi solishtirish dalolatnomasi soliq organi va soliq to‘lovchi tomonidan imzolangan kundan e’tiboran yoxud sudning tegishli qarori qonuniy kuchga kirgan kundan e’tiboran o‘n kun ichida qabul qilinadi.</w:t>
      </w:r>
    </w:p>
    <w:p w14:paraId="4EAB13E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28" w:anchor="-4677773" w:history="1">
        <w:r w:rsidRPr="002F3E35">
          <w:rPr>
            <w:rFonts w:eastAsia="Times New Roman"/>
            <w:color w:val="008080"/>
            <w:lang w:val="en-US"/>
          </w:rPr>
          <w:t>birinchi</w:t>
        </w:r>
      </w:hyperlink>
      <w:r w:rsidRPr="002F3E35">
        <w:rPr>
          <w:rFonts w:eastAsia="Times New Roman"/>
          <w:color w:val="000000"/>
          <w:lang w:val="en-US"/>
        </w:rPr>
        <w:t xml:space="preserve"> va </w:t>
      </w:r>
      <w:hyperlink r:id="rId229" w:anchor="-4677774" w:history="1">
        <w:r w:rsidRPr="002F3E35">
          <w:rPr>
            <w:rFonts w:eastAsia="Times New Roman"/>
            <w:color w:val="008080"/>
            <w:lang w:val="en-US"/>
          </w:rPr>
          <w:t>ikkinchi qismlarida</w:t>
        </w:r>
      </w:hyperlink>
      <w:r w:rsidRPr="002F3E35">
        <w:rPr>
          <w:rFonts w:eastAsia="Times New Roman"/>
          <w:color w:val="000000"/>
          <w:lang w:val="en-US"/>
        </w:rPr>
        <w:t xml:space="preserve"> nazarda tutilgan qoida soliq to‘lovchiga o‘zi ortiqcha to‘lagan soliq summasini uning soliq qarzini qoplash hisobiga </w:t>
      </w:r>
      <w:r w:rsidRPr="002F3E35">
        <w:rPr>
          <w:rFonts w:eastAsia="Times New Roman"/>
          <w:color w:val="000000"/>
          <w:lang w:val="en-US"/>
        </w:rPr>
        <w:t>hisobga olish to‘g‘risida soliq organiga yozma ariza taqdim etishiga to‘sqinlik qilmaydi. Bunday ariza mavjud bo‘lgan taqdirda soliq organining ortiqcha to‘langan soliq summasini soliq qarzini uzish hisobiga hisobga olish to‘g‘risidagi qarori soliq to‘lovc</w:t>
      </w:r>
      <w:r w:rsidRPr="002F3E35">
        <w:rPr>
          <w:rFonts w:eastAsia="Times New Roman"/>
          <w:color w:val="000000"/>
          <w:lang w:val="en-US"/>
        </w:rPr>
        <w:t>hining arizasi olingan kundan e’tiboran yoki, agar birgalikda o‘zaro solishtirish o‘tkazilgan bo‘lsa, soliq organi soliq to‘lovchi bilan u to‘lagan soliqlarni birgalikda o‘zaro solishtirish dalolatnomasini imzolagan kundan e’tiboran o‘n kun ichida qabul qi</w:t>
      </w:r>
      <w:r w:rsidRPr="002F3E35">
        <w:rPr>
          <w:rFonts w:eastAsia="Times New Roman"/>
          <w:color w:val="000000"/>
          <w:lang w:val="en-US"/>
        </w:rPr>
        <w:t>linadi.</w:t>
      </w:r>
    </w:p>
    <w:p w14:paraId="1428724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Ortiqcha to‘langan soliq summasi soliq to‘lovchiga ushbu Kodeksning </w:t>
      </w:r>
      <w:hyperlink r:id="rId230" w:anchor="-4677709" w:history="1">
        <w:r w:rsidRPr="002F3E35">
          <w:rPr>
            <w:rFonts w:eastAsia="Times New Roman"/>
            <w:color w:val="008080"/>
            <w:lang w:val="en-US"/>
          </w:rPr>
          <w:t>103-moddasi</w:t>
        </w:r>
      </w:hyperlink>
      <w:r w:rsidRPr="002F3E35">
        <w:rPr>
          <w:rFonts w:eastAsia="Times New Roman"/>
          <w:color w:val="000000"/>
          <w:lang w:val="en-US"/>
        </w:rPr>
        <w:t xml:space="preserve"> qoidalari inobatga olingan holda, uning yozma arizasiga ko‘ra, bunday ariza soliq organi tomonidan olingan kun</w:t>
      </w:r>
      <w:r w:rsidRPr="002F3E35">
        <w:rPr>
          <w:rFonts w:eastAsia="Times New Roman"/>
          <w:color w:val="000000"/>
          <w:lang w:val="en-US"/>
        </w:rPr>
        <w:t>dan e’tiboran o‘n besh kun ichida, Tadbirkorlik subyektlarining yuqori barqarorlik reytingiga ega bo‘lgan tadbirkorlik subyektlariga esa (bundan davlat korxonalari hamda ustav fondida (ustav kapitalida) davlat ulushi 50 foiz miqdorda va undan ortiq bo‘lgan</w:t>
      </w:r>
      <w:r w:rsidRPr="002F3E35">
        <w:rPr>
          <w:rFonts w:eastAsia="Times New Roman"/>
          <w:color w:val="000000"/>
          <w:lang w:val="en-US"/>
        </w:rPr>
        <w:t xml:space="preserve"> yuridik shaxslar mustasno) uch kun ichida qaytarilishi lozim (bundan qo‘shilgan qiymat solig‘i mustasno).</w:t>
      </w:r>
    </w:p>
    <w:p w14:paraId="6EB48E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to‘langan soliq summasini hisobga olish yoki qaytarish to‘g‘risidagi ariza, agar soliq to‘g‘risidagi qonunchilikda boshqacha qoida nazarda t</w:t>
      </w:r>
      <w:r w:rsidRPr="002F3E35">
        <w:rPr>
          <w:rFonts w:eastAsia="Times New Roman"/>
          <w:color w:val="000000"/>
          <w:lang w:val="en-US"/>
        </w:rPr>
        <w:t>utilmagan bo‘lsa, ko‘rsatilgan summa to‘langan kundan e’tiboran uch yil ichida berilishi mumkin.</w:t>
      </w:r>
    </w:p>
    <w:p w14:paraId="1FD01D2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to‘langan soliq summasini qaytarish to‘g‘risidagi qaror soliq organi tomonidan soliq to‘lovchining tegishli arizasi olingan kundan e’tiboran yoki, aga</w:t>
      </w:r>
      <w:r w:rsidRPr="002F3E35">
        <w:rPr>
          <w:rFonts w:eastAsia="Times New Roman"/>
          <w:color w:val="000000"/>
          <w:lang w:val="en-US"/>
        </w:rPr>
        <w:t>r birgalikda o‘zaro solishtirish o‘tkazilgan bo‘lsa, soliq organi soliq to‘lovchi bilan u to‘lagan soliqlarning birgalikdagi o‘zaro solishtirish dalolatnomasini imzolagan kundan e’tiboran o‘n kun ichida, Tadbirkorlik subyektlarining yuqori barqarorlik reyt</w:t>
      </w:r>
      <w:r w:rsidRPr="002F3E35">
        <w:rPr>
          <w:rFonts w:eastAsia="Times New Roman"/>
          <w:color w:val="000000"/>
          <w:lang w:val="en-US"/>
        </w:rPr>
        <w:t xml:space="preserve">ingiga ega bo‘lgan tadbirkorlik subyektlariga nisbatan esa (bundan davlat korxonalari hamda ustav fondida (ustav kapitalida) davlat ulushi 50 foiz miqdorda va undan ortiq bo‘lgan yuridik shaxslar mustasno) ikki kun ichida qabul qilinadi (bundan qo‘shilgan </w:t>
      </w:r>
      <w:r w:rsidRPr="002F3E35">
        <w:rPr>
          <w:rFonts w:eastAsia="Times New Roman"/>
          <w:color w:val="000000"/>
          <w:lang w:val="en-US"/>
        </w:rPr>
        <w:t>qiymat solig‘i mustasno).</w:t>
      </w:r>
    </w:p>
    <w:p w14:paraId="0DFB9F1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31" w:anchor="-4677783" w:history="1">
        <w:r w:rsidRPr="002F3E35">
          <w:rPr>
            <w:rFonts w:eastAsia="Times New Roman"/>
            <w:color w:val="008080"/>
            <w:lang w:val="en-US"/>
          </w:rPr>
          <w:t>sakkizinchi qismida</w:t>
        </w:r>
      </w:hyperlink>
      <w:r w:rsidRPr="002F3E35">
        <w:rPr>
          <w:rFonts w:eastAsia="Times New Roman"/>
          <w:color w:val="000000"/>
          <w:lang w:val="en-US"/>
        </w:rPr>
        <w:t xml:space="preserve"> ko‘rsatilgan muddat o‘tgunga qadar soliq organining tegishli summani qaytarish to‘g‘risidagi qarori asosida rasmiylashtirilgan ortiqcha </w:t>
      </w:r>
      <w:r w:rsidRPr="002F3E35">
        <w:rPr>
          <w:rFonts w:eastAsia="Times New Roman"/>
          <w:color w:val="000000"/>
          <w:lang w:val="en-US"/>
        </w:rPr>
        <w:t>to‘langan soliq summasini qaytarishga doir topshiriqnoma soliq organi tomonidan budjet to‘g‘risidagi qonunchilikka muvofiq soliq to‘lovchiga qaytarib berishni amalga oshirish uchun g‘aznachilikka yuboriladi.</w:t>
      </w:r>
    </w:p>
    <w:p w14:paraId="0913E09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organi ortiqcha to‘langan soliq summasini </w:t>
      </w:r>
      <w:r w:rsidRPr="002F3E35">
        <w:rPr>
          <w:rFonts w:eastAsia="Times New Roman"/>
          <w:color w:val="000000"/>
          <w:lang w:val="en-US"/>
        </w:rPr>
        <w:t>hisobga olishni yoki qaytarishni rad etish to‘g‘risidagi qabul qilingan qaror haqida soliq to‘lovchiga bunday qaror qabul qilingan kundan e’tiboran uch kun ichida xabar qilishi shart. Agar ortiqcha to‘langan soliq summasini soliq to‘lovchiga qaytarish ushb</w:t>
      </w:r>
      <w:r w:rsidRPr="002F3E35">
        <w:rPr>
          <w:rFonts w:eastAsia="Times New Roman"/>
          <w:color w:val="000000"/>
          <w:lang w:val="en-US"/>
        </w:rPr>
        <w:t xml:space="preserve">u moddaning </w:t>
      </w:r>
      <w:hyperlink r:id="rId232" w:anchor="-4677777" w:history="1">
        <w:r w:rsidRPr="002F3E35">
          <w:rPr>
            <w:rFonts w:eastAsia="Times New Roman"/>
            <w:color w:val="008080"/>
            <w:lang w:val="en-US"/>
          </w:rPr>
          <w:t>to‘rtinchi qismida</w:t>
        </w:r>
      </w:hyperlink>
      <w:r w:rsidRPr="002F3E35">
        <w:rPr>
          <w:rFonts w:eastAsia="Times New Roman"/>
          <w:color w:val="000000"/>
          <w:lang w:val="en-US"/>
        </w:rPr>
        <w:t xml:space="preserve"> belgilangan muddat buzilgan holda amalga oshirilsa, belgilangan muddatda qaytarilmagan summa uchun soliq to‘lovchiga qaytarish muddati buzilgan har bir kalendar kun uc</w:t>
      </w:r>
      <w:r w:rsidRPr="002F3E35">
        <w:rPr>
          <w:rFonts w:eastAsia="Times New Roman"/>
          <w:color w:val="000000"/>
          <w:lang w:val="en-US"/>
        </w:rPr>
        <w:t>hun foizlar hisoblanadi. Hisoblangan foizlar tegishli budjet mablag‘lari hisobidan to‘lanadi. Foiz stavkasi qaytarish muddati buzilgan kunlarda amal qilgan O‘zbekiston Respublikasi Markaziy bankining qayta moliyalashtirish stavkasiga teng etib qabul qilina</w:t>
      </w:r>
      <w:r w:rsidRPr="002F3E35">
        <w:rPr>
          <w:rFonts w:eastAsia="Times New Roman"/>
          <w:color w:val="000000"/>
          <w:lang w:val="en-US"/>
        </w:rPr>
        <w:t>di.</w:t>
      </w:r>
    </w:p>
    <w:p w14:paraId="5A9CF9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Yanglishib to‘langan soliq summalari, shuningdek penyalar va (yoki) jarimalar soliq to‘lovchiga uning yoxud bankning yoki O‘zbekiston Respublikasi G‘aznachiligining yozma murojaati asosida, agar xatolik ular tomonidan yo‘l qo‘yilgan bo‘lsa, qaytariladi</w:t>
      </w:r>
      <w:r w:rsidRPr="002F3E35">
        <w:rPr>
          <w:rFonts w:eastAsia="Times New Roman"/>
          <w:color w:val="000000"/>
          <w:lang w:val="en-US"/>
        </w:rPr>
        <w:t>.</w:t>
      </w:r>
    </w:p>
    <w:p w14:paraId="5317818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bo‘yicha foyda solig‘ining ortiqcha to‘langan summalari shu konsolidatsiyalashgan guruhning mas’ul ishtirokchisiga ushbu moddada belgilangan tartibda hisobga olinishi (qaytarilishi) lozim.</w:t>
      </w:r>
    </w:p>
    <w:p w14:paraId="47D13E4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to‘lovc</w:t>
      </w:r>
      <w:r w:rsidRPr="002F3E35">
        <w:rPr>
          <w:rFonts w:eastAsia="Times New Roman"/>
          <w:color w:val="000000"/>
          <w:lang w:val="en-US"/>
        </w:rPr>
        <w:t>hilarning konsolidatsiyalashgan guruhini tashkil etish to‘g‘risidagi shartnomaning amal qilishi tugagan taqdirda, soliq to‘lovchilarning konsolidatsiyalashgan guruhi bo‘yicha ortiqcha to‘langan foyda solig‘ining ushbu konsolidatsiyalashgan guruh bo‘yicha m</w:t>
      </w:r>
      <w:r w:rsidRPr="002F3E35">
        <w:rPr>
          <w:rFonts w:eastAsia="Times New Roman"/>
          <w:color w:val="000000"/>
          <w:lang w:val="en-US"/>
        </w:rPr>
        <w:t>avjud bo‘lgan soliq qarzi hisobiga hisobga olinmaydigan va (yoki) hisobga olinmagan summalari shu soliq to‘lovchilar konsolidatsiyalashgan guruhining mas’ul ishtirokchisi bo‘lgan yuridik shaxsga uning yozma arizasiga binoan hisobga olinishi yoki qaytarilis</w:t>
      </w:r>
      <w:r w:rsidRPr="002F3E35">
        <w:rPr>
          <w:rFonts w:eastAsia="Times New Roman"/>
          <w:color w:val="000000"/>
          <w:lang w:val="en-US"/>
        </w:rPr>
        <w:t>hi lozim.</w:t>
      </w:r>
    </w:p>
    <w:p w14:paraId="415038DC" w14:textId="77777777" w:rsidR="00000000" w:rsidRPr="002F3E35" w:rsidRDefault="00F75B73">
      <w:pPr>
        <w:shd w:val="clear" w:color="auto" w:fill="FFFFFF"/>
        <w:ind w:firstLine="851"/>
        <w:jc w:val="both"/>
        <w:divId w:val="801771629"/>
        <w:rPr>
          <w:rFonts w:eastAsia="Times New Roman"/>
          <w:b/>
          <w:bCs/>
          <w:color w:val="000080"/>
          <w:lang w:val="en-US"/>
        </w:rPr>
      </w:pPr>
      <w:r w:rsidRPr="002F3E35">
        <w:rPr>
          <w:rFonts w:eastAsia="Times New Roman"/>
          <w:b/>
          <w:bCs/>
          <w:color w:val="000080"/>
          <w:lang w:val="en-US"/>
        </w:rPr>
        <w:t>105-modda. Ortiqcha undirilgan soliqni hisobga olish yoki qaytarish tartibi</w:t>
      </w:r>
    </w:p>
    <w:p w14:paraId="3DA239C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undirilgan soliq summalarini hisobga olish yoki qaytarish to‘g‘risida soliq organiga ariza soliq to‘lovchi tomonidan undan soliq ortiqcha undirilgani fakti o‘zig</w:t>
      </w:r>
      <w:r w:rsidRPr="002F3E35">
        <w:rPr>
          <w:rFonts w:eastAsia="Times New Roman"/>
          <w:color w:val="000000"/>
          <w:lang w:val="en-US"/>
        </w:rPr>
        <w:t>a ma’lum bo‘lgan kundan yoki sud qarori qonuniy kuchga kirgan kundan e’tiboran uch yil ichida berilishi mumkin.</w:t>
      </w:r>
    </w:p>
    <w:p w14:paraId="139013D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Ortiqcha undirilgan soliq summasi soliq to‘lovchiga ushbu Kodeksning </w:t>
      </w:r>
      <w:hyperlink r:id="rId233" w:anchor="-4677709" w:history="1">
        <w:r w:rsidRPr="002F3E35">
          <w:rPr>
            <w:rFonts w:eastAsia="Times New Roman"/>
            <w:color w:val="008080"/>
            <w:lang w:val="en-US"/>
          </w:rPr>
          <w:t>103-moddasi</w:t>
        </w:r>
      </w:hyperlink>
      <w:r w:rsidRPr="002F3E35">
        <w:rPr>
          <w:rFonts w:eastAsia="Times New Roman"/>
          <w:color w:val="000000"/>
          <w:lang w:val="en-US"/>
        </w:rPr>
        <w:t xml:space="preserve"> qoida</w:t>
      </w:r>
      <w:r w:rsidRPr="002F3E35">
        <w:rPr>
          <w:rFonts w:eastAsia="Times New Roman"/>
          <w:color w:val="000000"/>
          <w:lang w:val="en-US"/>
        </w:rPr>
        <w:t>lari inobatga olingan holda, uning yozma arizasiga ko‘ra, bunday ariza soliq organi tomonidan qabul qilingan kundan e’tiboran o‘n besh kun ichida, Tadbirkorlik subyektlarining yuqori barqarorlik reytingiga ega bo‘lgan tadbirkorlik subyektlariga esa (bundan</w:t>
      </w:r>
      <w:r w:rsidRPr="002F3E35">
        <w:rPr>
          <w:rFonts w:eastAsia="Times New Roman"/>
          <w:color w:val="000000"/>
          <w:lang w:val="en-US"/>
        </w:rPr>
        <w:t xml:space="preserve"> davlat korxonalari hamda ustav fondida (ustav kapitalida) davlat ulushi 50 foiz miqdorda va undan ortiq bo‘lgan yuridik shaxslar mustasno) unga hisoblangan foizlar bilan birga uch kun ichida (bundan qo‘shilgan qiymat solig‘i mustasno) qaytarilishi lozim.</w:t>
      </w:r>
    </w:p>
    <w:p w14:paraId="1955D29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undirilgan soliq summasiga foizlar soliq to‘lovchi undan soliq ortiqcha undirilgani fakti o‘ziga ma’lum bo‘lgan kundan yoki sudning qarori qonuniy kuchga kirgan kundan e’tiboran o‘ttiz kun ichida murojaat etgan taqdirda hisoblanadi. Foizlar undiri</w:t>
      </w:r>
      <w:r w:rsidRPr="002F3E35">
        <w:rPr>
          <w:rFonts w:eastAsia="Times New Roman"/>
          <w:color w:val="000000"/>
          <w:lang w:val="en-US"/>
        </w:rPr>
        <w:t>lgan kundan keyingi kundan e’tiboran haqiqiy hisobga olingan (qaytarilgan) kunga qadar hisoblanadi. Hisoblangan foizlar tegishli budjet mablag‘lari hisobidan to‘lanadi. Foiz stavkasi O‘zbekiston Respublikasi Markaziy bankining shu kunlardagi amal qilayotga</w:t>
      </w:r>
      <w:r w:rsidRPr="002F3E35">
        <w:rPr>
          <w:rFonts w:eastAsia="Times New Roman"/>
          <w:color w:val="000000"/>
          <w:lang w:val="en-US"/>
        </w:rPr>
        <w:t>n qayta moliyalashtirish stavkasiga teng etib qabul qilinadi.</w:t>
      </w:r>
    </w:p>
    <w:p w14:paraId="0C7C6FC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soliq ortiqcha undirilgani fakti aniqlangan bo‘lsa, soliq organi ortiqcha undirilgan soliq summasini, shuningdek ushbu moddaning </w:t>
      </w:r>
      <w:hyperlink r:id="rId234" w:anchor="-4677797" w:history="1">
        <w:r w:rsidRPr="002F3E35">
          <w:rPr>
            <w:rFonts w:eastAsia="Times New Roman"/>
            <w:color w:val="008080"/>
            <w:lang w:val="en-US"/>
          </w:rPr>
          <w:t>uc</w:t>
        </w:r>
        <w:r w:rsidRPr="002F3E35">
          <w:rPr>
            <w:rFonts w:eastAsia="Times New Roman"/>
            <w:color w:val="008080"/>
            <w:lang w:val="en-US"/>
          </w:rPr>
          <w:t>hinchi qismida</w:t>
        </w:r>
      </w:hyperlink>
      <w:r w:rsidRPr="002F3E35">
        <w:rPr>
          <w:rFonts w:eastAsia="Times New Roman"/>
          <w:color w:val="000000"/>
          <w:lang w:val="en-US"/>
        </w:rPr>
        <w:t xml:space="preserve"> nazarda tutilgan tartibda ortiqcha undirilgan summaga hisoblangan foizlarni hisobga olish va (yoki) qaytarish to‘g‘risida qaror qabul qiladi.</w:t>
      </w:r>
    </w:p>
    <w:p w14:paraId="1CD9E4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undirilgan soliq summasini soliq to‘lovchining soliq qarzini uzish hisobiga yoki o‘sha sol</w:t>
      </w:r>
      <w:r w:rsidRPr="002F3E35">
        <w:rPr>
          <w:rFonts w:eastAsia="Times New Roman"/>
          <w:color w:val="000000"/>
          <w:lang w:val="en-US"/>
        </w:rPr>
        <w:t xml:space="preserve">iq turi bo‘yicha yoxud ushbu Kodeksning 103-moddasi </w:t>
      </w:r>
      <w:hyperlink r:id="rId235" w:anchor="-4677714" w:history="1">
        <w:r w:rsidRPr="002F3E35">
          <w:rPr>
            <w:rFonts w:eastAsia="Times New Roman"/>
            <w:color w:val="008080"/>
            <w:lang w:val="en-US"/>
          </w:rPr>
          <w:t>ikkinchi qismida</w:t>
        </w:r>
      </w:hyperlink>
      <w:r w:rsidRPr="002F3E35">
        <w:rPr>
          <w:rFonts w:eastAsia="Times New Roman"/>
          <w:color w:val="000000"/>
          <w:lang w:val="en-US"/>
        </w:rPr>
        <w:t xml:space="preserve"> nazarda tutilgan boshqa soliqlar bo‘yicha kelgusi to‘lovlar hisobiga hisobga olish soliq organlari tomonidan ushbu Kodeksning 104</w:t>
      </w:r>
      <w:r w:rsidRPr="002F3E35">
        <w:rPr>
          <w:rFonts w:eastAsia="Times New Roman"/>
          <w:color w:val="000000"/>
          <w:lang w:val="en-US"/>
        </w:rPr>
        <w:t xml:space="preserve">-moddasi </w:t>
      </w:r>
      <w:hyperlink r:id="rId236" w:anchor="-4677773" w:history="1">
        <w:r w:rsidRPr="002F3E35">
          <w:rPr>
            <w:rFonts w:eastAsia="Times New Roman"/>
            <w:color w:val="008080"/>
            <w:lang w:val="en-US"/>
          </w:rPr>
          <w:t>birinchi — beshinchi qismlarida</w:t>
        </w:r>
      </w:hyperlink>
      <w:r w:rsidRPr="002F3E35">
        <w:rPr>
          <w:rFonts w:eastAsia="Times New Roman"/>
          <w:color w:val="000000"/>
          <w:lang w:val="en-US"/>
        </w:rPr>
        <w:t xml:space="preserve"> ortiqcha to‘langan soliq summalarini hisobga olish uchun belgilangan tartibda amalga oshiriladi.</w:t>
      </w:r>
    </w:p>
    <w:p w14:paraId="6E2DC08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Ortiqcha undirilgan soliqni qaytarish tartibi ushbu Kodeksni</w:t>
      </w:r>
      <w:r w:rsidRPr="002F3E35">
        <w:rPr>
          <w:rFonts w:eastAsia="Times New Roman"/>
          <w:color w:val="000000"/>
          <w:lang w:val="en-US"/>
        </w:rPr>
        <w:t xml:space="preserve">ng </w:t>
      </w:r>
      <w:hyperlink r:id="rId237" w:anchor="-4677736" w:history="1">
        <w:r w:rsidRPr="002F3E35">
          <w:rPr>
            <w:rFonts w:eastAsia="Times New Roman"/>
            <w:color w:val="008080"/>
            <w:lang w:val="en-US"/>
          </w:rPr>
          <w:t>104-moddasida</w:t>
        </w:r>
      </w:hyperlink>
      <w:r w:rsidRPr="002F3E35">
        <w:rPr>
          <w:rFonts w:eastAsia="Times New Roman"/>
          <w:color w:val="000000"/>
          <w:lang w:val="en-US"/>
        </w:rPr>
        <w:t xml:space="preserve"> </w:t>
      </w:r>
      <w:r w:rsidRPr="002F3E35">
        <w:rPr>
          <w:rFonts w:eastAsia="Times New Roman"/>
          <w:color w:val="000000"/>
          <w:lang w:val="en-US"/>
        </w:rPr>
        <w:t>ortiqcha to‘langan soliq summalarini qaytarish uchun belgilangan tartibga aynan o‘xshashdir.</w:t>
      </w:r>
    </w:p>
    <w:p w14:paraId="6C3F2D5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Jami yillik daromad to‘g‘risidagi deklaratsiya asosida aniqlanadigan jismoniy shaxslardan olinadigan daromad solig‘ining ortiqcha to‘langan (ushlab qolingan) summa</w:t>
      </w:r>
      <w:r w:rsidRPr="002F3E35">
        <w:rPr>
          <w:rFonts w:eastAsia="Times New Roman"/>
          <w:color w:val="000000"/>
          <w:lang w:val="en-US"/>
        </w:rPr>
        <w:t>si soliq to‘lovchi bo‘lgan jismoniy shaxsga, uning soliq hisobida turgan joyidan qat’i nazar, uning soliq organiga taqdim etgan arizasi asosida qaytariladi.</w:t>
      </w:r>
    </w:p>
    <w:p w14:paraId="4EBB55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bo‘yicha ortiqcha undirilgan foyda solig‘i summ</w:t>
      </w:r>
      <w:r w:rsidRPr="002F3E35">
        <w:rPr>
          <w:rFonts w:eastAsia="Times New Roman"/>
          <w:color w:val="000000"/>
          <w:lang w:val="en-US"/>
        </w:rPr>
        <w:t>alari shu konsolidatsiyalashgan guruhning mas’ul ishtirokchisiga ushbu moddada belgilangan tartibda hisobga olinishi yoki qaytarilishi lozim.</w:t>
      </w:r>
    </w:p>
    <w:p w14:paraId="03B988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 tuzish to‘g‘risidagi shartnomaning amal qilishi tugatilgan t</w:t>
      </w:r>
      <w:r w:rsidRPr="002F3E35">
        <w:rPr>
          <w:rFonts w:eastAsia="Times New Roman"/>
          <w:color w:val="000000"/>
          <w:lang w:val="en-US"/>
        </w:rPr>
        <w:t>aqdirda ushbu konsolidatsiyalashgan guruh bo‘yicha mavjud bo‘lgan soliq qarzi hisobiga hisobga olinishi lozim bo‘lmagan va (yoki) hisobga olinmagan soliq to‘lovchilarning konsolidatsiyalashgan guruhi bo‘yicha foyda solig‘ining ortiqcha undirilgan summalari</w:t>
      </w:r>
      <w:r w:rsidRPr="002F3E35">
        <w:rPr>
          <w:rFonts w:eastAsia="Times New Roman"/>
          <w:color w:val="000000"/>
          <w:lang w:val="en-US"/>
        </w:rPr>
        <w:t xml:space="preserve"> soliq to‘lovchilar ushbu konsolidatsiyalashgan guruhining mas’ul ishtirokchisi bo‘lgan yuridik shaxsga uning yozma arizasi asosida hisobga olinishi yoki qaytarilishi lozim.</w:t>
      </w:r>
    </w:p>
    <w:p w14:paraId="7FBFB863" w14:textId="77777777" w:rsidR="00000000" w:rsidRPr="002F3E35" w:rsidRDefault="00F75B73">
      <w:pPr>
        <w:shd w:val="clear" w:color="auto" w:fill="FFFFFF"/>
        <w:jc w:val="center"/>
        <w:divId w:val="840268598"/>
        <w:rPr>
          <w:rFonts w:eastAsia="Times New Roman"/>
          <w:b/>
          <w:bCs/>
          <w:color w:val="000080"/>
          <w:lang w:val="en-US"/>
        </w:rPr>
      </w:pPr>
      <w:r w:rsidRPr="002F3E35">
        <w:rPr>
          <w:rFonts w:eastAsia="Times New Roman"/>
          <w:b/>
          <w:bCs/>
          <w:color w:val="000080"/>
          <w:lang w:val="en-US"/>
        </w:rPr>
        <w:t>13-bob. Soliq majburiyatining bajarilishini ta’minlash</w:t>
      </w:r>
    </w:p>
    <w:p w14:paraId="7911A639" w14:textId="77777777" w:rsidR="00000000" w:rsidRPr="002F3E35" w:rsidRDefault="00F75B73">
      <w:pPr>
        <w:shd w:val="clear" w:color="auto" w:fill="FFFFFF"/>
        <w:ind w:firstLine="851"/>
        <w:jc w:val="both"/>
        <w:divId w:val="1786996486"/>
        <w:rPr>
          <w:rFonts w:eastAsia="Times New Roman"/>
          <w:b/>
          <w:bCs/>
          <w:color w:val="000080"/>
          <w:lang w:val="en-US"/>
        </w:rPr>
      </w:pPr>
      <w:r w:rsidRPr="002F3E35">
        <w:rPr>
          <w:rFonts w:eastAsia="Times New Roman"/>
          <w:b/>
          <w:bCs/>
          <w:color w:val="000080"/>
          <w:lang w:val="en-US"/>
        </w:rPr>
        <w:t xml:space="preserve">106-modda. Soliq majburiyatining bajarilishini ta’minlash usullari </w:t>
      </w:r>
    </w:p>
    <w:p w14:paraId="3522C71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majburiyatining bajarilishi mol-mulk garovi, kafillik, bank kafolati, penyalar, bankdagi hisobvaraqlar bo‘yicha operatsiyalarning to‘xtatilishi va soliq to‘lovchining mol-mulkini xat</w:t>
      </w:r>
      <w:r w:rsidRPr="002F3E35">
        <w:rPr>
          <w:rFonts w:eastAsia="Times New Roman"/>
          <w:color w:val="000000"/>
          <w:lang w:val="en-US"/>
        </w:rPr>
        <w:t>lash bilan ta’minlanishi mumkin.</w:t>
      </w:r>
    </w:p>
    <w:p w14:paraId="123C13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majburiyatini bajarish bo‘yicha ta’minlash chorasi sifatida mol-mulkni xatlash uning arizasiga ko‘ra:</w:t>
      </w:r>
    </w:p>
    <w:p w14:paraId="25B84EB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qimmatli qog‘ozlar uyushgan bozorida muomalada bo‘lgan qimmatli qog‘ozlarning garovi yoki us</w:t>
      </w:r>
      <w:r w:rsidRPr="002F3E35">
        <w:rPr>
          <w:rFonts w:eastAsia="Times New Roman"/>
          <w:color w:val="000000"/>
          <w:lang w:val="en-US"/>
        </w:rPr>
        <w:t xml:space="preserve">hbu Kodeksning </w:t>
      </w:r>
      <w:hyperlink r:id="rId238" w:anchor="-4677827" w:history="1">
        <w:r w:rsidRPr="002F3E35">
          <w:rPr>
            <w:rFonts w:eastAsia="Times New Roman"/>
            <w:color w:val="008080"/>
            <w:lang w:val="en-US"/>
          </w:rPr>
          <w:t>107-moddasida</w:t>
        </w:r>
      </w:hyperlink>
      <w:r w:rsidRPr="002F3E35">
        <w:rPr>
          <w:rFonts w:eastAsia="Times New Roman"/>
          <w:color w:val="000000"/>
          <w:lang w:val="en-US"/>
        </w:rPr>
        <w:t xml:space="preserve"> nazarda tutilgan tartibda rasmiylashtirilgan boshqa mol-mulk garovi bilan;</w:t>
      </w:r>
    </w:p>
    <w:p w14:paraId="2AB059C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ushbu Kodeksning </w:t>
      </w:r>
      <w:hyperlink r:id="rId239" w:anchor="-4677842" w:history="1">
        <w:r w:rsidRPr="002F3E35">
          <w:rPr>
            <w:rFonts w:eastAsia="Times New Roman"/>
            <w:color w:val="008080"/>
            <w:lang w:val="en-US"/>
          </w:rPr>
          <w:t>108-moddasida</w:t>
        </w:r>
      </w:hyperlink>
      <w:r w:rsidRPr="002F3E35">
        <w:rPr>
          <w:rFonts w:eastAsia="Times New Roman"/>
          <w:color w:val="000000"/>
          <w:lang w:val="en-US"/>
        </w:rPr>
        <w:t xml:space="preserve"> na</w:t>
      </w:r>
      <w:r w:rsidRPr="002F3E35">
        <w:rPr>
          <w:rFonts w:eastAsia="Times New Roman"/>
          <w:color w:val="000000"/>
          <w:lang w:val="en-US"/>
        </w:rPr>
        <w:t>zarda tutilgan tartibda rasmiylashtirilgan uchinchi shaxsning kafilligi bilan almashtirilishi mumkin;</w:t>
      </w:r>
    </w:p>
    <w:p w14:paraId="4A713A4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ushbu Kodeksning </w:t>
      </w:r>
      <w:hyperlink r:id="rId240" w:anchor="-4677879" w:history="1">
        <w:r w:rsidRPr="002F3E35">
          <w:rPr>
            <w:rFonts w:eastAsia="Times New Roman"/>
            <w:color w:val="008080"/>
            <w:lang w:val="en-US"/>
          </w:rPr>
          <w:t>109-moddasida</w:t>
        </w:r>
      </w:hyperlink>
      <w:r w:rsidRPr="002F3E35">
        <w:rPr>
          <w:rFonts w:eastAsia="Times New Roman"/>
          <w:color w:val="000000"/>
          <w:lang w:val="en-US"/>
        </w:rPr>
        <w:t xml:space="preserve"> nazarda tutilgan tartibda rasmiylashtirilgan bank kafolati bil</w:t>
      </w:r>
      <w:r w:rsidRPr="002F3E35">
        <w:rPr>
          <w:rFonts w:eastAsia="Times New Roman"/>
          <w:color w:val="000000"/>
          <w:lang w:val="en-US"/>
        </w:rPr>
        <w:t>an.</w:t>
      </w:r>
    </w:p>
    <w:p w14:paraId="74D6845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w:t>
      </w:r>
      <w:hyperlink r:id="rId241" w:anchor="-4677879" w:history="1">
        <w:r w:rsidRPr="002F3E35">
          <w:rPr>
            <w:rFonts w:eastAsia="Times New Roman"/>
            <w:color w:val="008080"/>
            <w:lang w:val="en-US"/>
          </w:rPr>
          <w:t>109-moddasida</w:t>
        </w:r>
      </w:hyperlink>
      <w:r w:rsidRPr="002F3E35">
        <w:rPr>
          <w:rFonts w:eastAsia="Times New Roman"/>
          <w:color w:val="000000"/>
          <w:lang w:val="en-US"/>
        </w:rPr>
        <w:t xml:space="preserve"> nazarda tutilgan tartibda rasmiylashtirilgan amaldagi bank kafolati berilgan taqdirda, soliq organi soliq to‘lovchiga ushbu bandda nazarda tutilgan ta’minlash chor</w:t>
      </w:r>
      <w:r w:rsidRPr="002F3E35">
        <w:rPr>
          <w:rFonts w:eastAsia="Times New Roman"/>
          <w:color w:val="000000"/>
          <w:lang w:val="en-US"/>
        </w:rPr>
        <w:t>alarini almashtirishni rad etishga haqli emas.</w:t>
      </w:r>
    </w:p>
    <w:p w14:paraId="64A0252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majburiyatining bajarilishini ta’minlash usullari, ularni qo‘llash tartibi va shartlari ushbu bobda belgilanadi.</w:t>
      </w:r>
    </w:p>
    <w:p w14:paraId="6EBDDBF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bojxona chegarasi orqali tovarlarni olib o‘tish munosabati bi</w:t>
      </w:r>
      <w:r w:rsidRPr="002F3E35">
        <w:rPr>
          <w:rFonts w:eastAsia="Times New Roman"/>
          <w:color w:val="000000"/>
          <w:lang w:val="en-US"/>
        </w:rPr>
        <w:t>lan to‘lanishi lozim bo‘lgan soliqlar bo‘yicha bojxona to‘g‘risidagi qonunchilikda belgilangan tartibda va shartlarda soliq majburiyatining bajarilishini ta’minlashning boshqa choralari ham qo‘llanilishi mumkin.</w:t>
      </w:r>
    </w:p>
    <w:p w14:paraId="04ACD001" w14:textId="77777777" w:rsidR="00000000" w:rsidRPr="002F3E35" w:rsidRDefault="00F75B73">
      <w:pPr>
        <w:shd w:val="clear" w:color="auto" w:fill="FFFFFF"/>
        <w:ind w:firstLine="851"/>
        <w:jc w:val="both"/>
        <w:divId w:val="1827087526"/>
        <w:rPr>
          <w:rFonts w:eastAsia="Times New Roman"/>
          <w:b/>
          <w:bCs/>
          <w:color w:val="000080"/>
          <w:lang w:val="en-US"/>
        </w:rPr>
      </w:pPr>
      <w:r w:rsidRPr="002F3E35">
        <w:rPr>
          <w:rFonts w:eastAsia="Times New Roman"/>
          <w:b/>
          <w:bCs/>
          <w:color w:val="000080"/>
          <w:lang w:val="en-US"/>
        </w:rPr>
        <w:t>107-modda. Mol-mulk garovi</w:t>
      </w:r>
    </w:p>
    <w:p w14:paraId="74B463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Kodeksda na</w:t>
      </w:r>
      <w:r w:rsidRPr="002F3E35">
        <w:rPr>
          <w:rFonts w:eastAsia="Times New Roman"/>
          <w:color w:val="000000"/>
          <w:lang w:val="en-US"/>
        </w:rPr>
        <w:t>zarda tutilgan hollarda soliqlarni to‘lash majburiyati mol-mulk garovi bilan ta’minlanishi mumkin.</w:t>
      </w:r>
    </w:p>
    <w:p w14:paraId="47503A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 garovi soliq organi va garovga qo‘yuvchi o‘rtasidagi shartnoma bilan rasmiylashtiriladi. Soliq to‘lovchining o‘zi yoki uchinchi shaxs garovga qo‘yuv</w:t>
      </w:r>
      <w:r w:rsidRPr="002F3E35">
        <w:rPr>
          <w:rFonts w:eastAsia="Times New Roman"/>
          <w:color w:val="000000"/>
          <w:lang w:val="en-US"/>
        </w:rPr>
        <w:t>chi bo‘lishi mumkin.</w:t>
      </w:r>
    </w:p>
    <w:p w14:paraId="6BD3FB7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 tegishli soliq summalarini va tegishli penyalarni to‘lash bo‘yicha majburiyatini bajarmagan taqdirda, soliq organi ushbu majburiyatning garovga qo‘yilgan mol-mulk qiymati hisobidan bajarilishini fuqarolik to‘g‘risidagi </w:t>
      </w:r>
      <w:r w:rsidRPr="002F3E35">
        <w:rPr>
          <w:rFonts w:eastAsia="Times New Roman"/>
          <w:color w:val="000000"/>
          <w:lang w:val="en-US"/>
        </w:rPr>
        <w:t>qonunchilikda belgilangan tartibda amalga oshiradi.</w:t>
      </w:r>
    </w:p>
    <w:p w14:paraId="3E6272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Fuqarolik qonunchiligiga muvofiq o‘ziga nisbatan garov belgilanishi mumkin bo‘lgan mol-mulk, agar ushbu moddada boshqacha qoida belgilanmagan bo‘lsa, garov predmeti bo‘lishi mumkin.</w:t>
      </w:r>
    </w:p>
    <w:p w14:paraId="61D703A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Boshqa shartnoma bo‘yi</w:t>
      </w:r>
      <w:r w:rsidRPr="002F3E35">
        <w:rPr>
          <w:rFonts w:eastAsia="Times New Roman"/>
          <w:color w:val="000000"/>
          <w:lang w:val="en-US"/>
        </w:rPr>
        <w:t>cha garov predmeti soliq organi va garovga qo‘yuvchi o‘rtasidagi shartnoma bo‘yicha garov predmeti bo‘lishi mumkin emas.</w:t>
      </w:r>
    </w:p>
    <w:p w14:paraId="10B5356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Garov chog‘ida mol-mulk garovga qo‘yuvchida qolishi yoxud garovga qo‘yuvchining mablag‘lari hisobiga soliq organiga (garovga oluvchiga)</w:t>
      </w:r>
      <w:r w:rsidRPr="002F3E35">
        <w:rPr>
          <w:rFonts w:eastAsia="Times New Roman"/>
          <w:color w:val="000000"/>
          <w:lang w:val="en-US"/>
        </w:rPr>
        <w:t>, garovga qo‘yilgan mol-mulkning but saqlanishini ta’minlash majburiyati unga yuklangan holda, topshirilishi mumkin.</w:t>
      </w:r>
    </w:p>
    <w:p w14:paraId="12CF832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Garovga qo‘yilgan mol-mulkka nisbatan biron-bir bitimni, shu jumladan soliq qarzi summalarini uzish maqsadida bitimlarni tuzish faqat garov</w:t>
      </w:r>
      <w:r w:rsidRPr="002F3E35">
        <w:rPr>
          <w:rFonts w:eastAsia="Times New Roman"/>
          <w:color w:val="000000"/>
          <w:lang w:val="en-US"/>
        </w:rPr>
        <w:t xml:space="preserve">ga oluvchi bilan kelishilgan holda amalga oshirilishi mumkin. </w:t>
      </w:r>
    </w:p>
    <w:p w14:paraId="3DE7EA0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majburiyatining bajarilishini ta’minlash usuli sifatida garov belgilashda yuzaga keladigan huquqiy munosabatlarga nisbatan, agar soliq to‘g‘risidagi qonunchilikda boshqacha qoida belgilan</w:t>
      </w:r>
      <w:r w:rsidRPr="002F3E35">
        <w:rPr>
          <w:rFonts w:eastAsia="Times New Roman"/>
          <w:color w:val="000000"/>
          <w:lang w:val="en-US"/>
        </w:rPr>
        <w:t>magan bo‘lsa, fuqarolik qonunchiligining qoidalari qo‘llaniladi.</w:t>
      </w:r>
    </w:p>
    <w:p w14:paraId="0509ED7B" w14:textId="77777777" w:rsidR="00000000" w:rsidRPr="002F3E35" w:rsidRDefault="00F75B73">
      <w:pPr>
        <w:shd w:val="clear" w:color="auto" w:fill="FFFFFF"/>
        <w:ind w:firstLine="851"/>
        <w:jc w:val="both"/>
        <w:divId w:val="400176061"/>
        <w:rPr>
          <w:rFonts w:eastAsia="Times New Roman"/>
          <w:b/>
          <w:bCs/>
          <w:color w:val="000080"/>
          <w:lang w:val="en-US"/>
        </w:rPr>
      </w:pPr>
      <w:r w:rsidRPr="002F3E35">
        <w:rPr>
          <w:rFonts w:eastAsia="Times New Roman"/>
          <w:b/>
          <w:bCs/>
          <w:color w:val="000080"/>
          <w:lang w:val="en-US"/>
        </w:rPr>
        <w:t>108-modda. Kafillik</w:t>
      </w:r>
    </w:p>
    <w:p w14:paraId="68E840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majburiyatini bajarish muddatlari o‘zgargan taqdirda va ushbu Kodeksda nazarda tutilgan boshqa hollarda soliqlarni to‘lash majburiyati kafillik bilan ta’minlanishi m</w:t>
      </w:r>
      <w:r w:rsidRPr="002F3E35">
        <w:rPr>
          <w:rFonts w:eastAsia="Times New Roman"/>
          <w:color w:val="000000"/>
          <w:lang w:val="en-US"/>
        </w:rPr>
        <w:t xml:space="preserve">umkin. </w:t>
      </w:r>
    </w:p>
    <w:p w14:paraId="30FE7C6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Kafillik tufayli kafil, agar soliq to‘lovchi tegishli soliq summalarini va tegishli penyalarni belgilangan muddatda to‘lamasa, soliq organlari oldida soliq to‘lovchining soliqlarni to‘lash bo‘yicha majburiyatini to‘liq hajmda bajarish majburiyatini</w:t>
      </w:r>
      <w:r w:rsidRPr="002F3E35">
        <w:rPr>
          <w:rFonts w:eastAsia="Times New Roman"/>
          <w:color w:val="000000"/>
          <w:lang w:val="en-US"/>
        </w:rPr>
        <w:t xml:space="preserve"> oladi. </w:t>
      </w:r>
    </w:p>
    <w:p w14:paraId="2DF6A34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Kafillik fuqarolik to‘g‘risidagi qonun hujjatlariga muvofiq soliq organi va kafil o‘rtasidagi shartnoma bilan rasmiylashtiriladi.</w:t>
      </w:r>
    </w:p>
    <w:p w14:paraId="69E3A9C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Soliq to‘lovchi kafillik bilan ta’minlangan soliqni to‘lash bo‘yicha majburiyatini bajarmagan taqdirda, kafil va soli</w:t>
      </w:r>
      <w:r w:rsidRPr="002F3E35">
        <w:rPr>
          <w:rFonts w:eastAsia="Times New Roman"/>
          <w:color w:val="000000"/>
          <w:lang w:val="en-US"/>
        </w:rPr>
        <w:t>q to‘lovchi solidar javobgar bo‘ladilar.</w:t>
      </w:r>
    </w:p>
    <w:p w14:paraId="5DF5D5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To‘lanishi bo‘yicha majburiyat kafillik bilan ta’minlangan soliq belgilangan muddatda to‘lanmagan yoki to‘liq to‘lanmagan taqdirda, soliq organi soliqni to‘lash to‘g‘risidagi talabnomani bajarish muddati tugagan kun</w:t>
      </w:r>
      <w:r w:rsidRPr="002F3E35">
        <w:rPr>
          <w:rFonts w:eastAsia="Times New Roman"/>
          <w:color w:val="000000"/>
          <w:lang w:val="en-US"/>
        </w:rPr>
        <w:t xml:space="preserve">dan e’tiboran besh kun ichida kafillik shartnomasi bo‘yicha pul summasini to‘lash to‘g‘risida kafilga talabnoma yuboradi. </w:t>
      </w:r>
    </w:p>
    <w:p w14:paraId="3B07645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kafil kafillik shartnomasi bo‘yicha pul summasini to‘lash to‘g‘risidagi talabnomani belgilangan muddatda bajarmasa, soliq organi</w:t>
      </w:r>
      <w:r w:rsidRPr="002F3E35">
        <w:rPr>
          <w:rFonts w:eastAsia="Times New Roman"/>
          <w:color w:val="000000"/>
          <w:lang w:val="en-US"/>
        </w:rPr>
        <w:t xml:space="preserve"> ushbu Kodeksning </w:t>
      </w:r>
      <w:hyperlink r:id="rId242" w:anchor="-4678204" w:history="1">
        <w:r w:rsidRPr="002F3E35">
          <w:rPr>
            <w:rFonts w:eastAsia="Times New Roman"/>
            <w:color w:val="008080"/>
            <w:lang w:val="en-US"/>
          </w:rPr>
          <w:t>15-bobida</w:t>
        </w:r>
      </w:hyperlink>
      <w:r w:rsidRPr="002F3E35">
        <w:rPr>
          <w:rFonts w:eastAsia="Times New Roman"/>
          <w:color w:val="000000"/>
          <w:lang w:val="en-US"/>
        </w:rPr>
        <w:t xml:space="preserve"> nazarda tutilgan tartibda va muddatlarda ushbu kafildan to‘lash majburiyati uning kafilligi bilan ta’minlangan summalarni majburiy ravishda undirish choralarini qo‘llaydi</w:t>
      </w:r>
      <w:r w:rsidRPr="002F3E35">
        <w:rPr>
          <w:rFonts w:eastAsia="Times New Roman"/>
          <w:color w:val="000000"/>
          <w:lang w:val="en-US"/>
        </w:rPr>
        <w:t>.</w:t>
      </w:r>
    </w:p>
    <w:p w14:paraId="25A06A3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Kafil shartnomaga muvofiq o‘z zimmasiga olgan majburiyatlarini bajargach, kafil tomonidan to‘langan summalarni, shuningdek shu summalar bo‘yicha foizlarni hamda soliq to‘lovchining majburiyatlari bajarilishi munosabati bilan ko‘rilgan zararlarning o‘rni </w:t>
      </w:r>
      <w:r w:rsidRPr="002F3E35">
        <w:rPr>
          <w:rFonts w:eastAsia="Times New Roman"/>
          <w:color w:val="000000"/>
          <w:lang w:val="en-US"/>
        </w:rPr>
        <w:t>qoplanishini soliq to‘lovchidan talab qilish huquqi unga o‘tadi.</w:t>
      </w:r>
    </w:p>
    <w:p w14:paraId="1617A45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yoki jismoniy shaxs kafil bo‘lishi mumkin.</w:t>
      </w:r>
    </w:p>
    <w:p w14:paraId="24074CD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bitta majburiyatga nisbatan bir vaqtning o‘zida bir nechta kafilning ishtirok etishiga yo‘l qo‘yiladi.</w:t>
      </w:r>
    </w:p>
    <w:p w14:paraId="471C457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majburiyatining bajarilishini ta’minlash bo‘yicha chora sifatida kafillik belgilanishida yuzaga keladigan huquqiy munosaba</w:t>
      </w:r>
      <w:r w:rsidRPr="002F3E35">
        <w:rPr>
          <w:rFonts w:eastAsia="Times New Roman"/>
          <w:color w:val="000000"/>
          <w:lang w:val="en-US"/>
        </w:rPr>
        <w:t>tlarga nisbatan, agar soliq to‘g‘risidagi qonun hujjatlarida boshqacha qoida nazarda tutilmagan bo‘lsa, fuqarolik qonun hujjatlarining qoidalari qo‘llaniladi.</w:t>
      </w:r>
    </w:p>
    <w:p w14:paraId="22A1291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 qoidalari yig‘imlarni to‘lashdagi kafillikka nisbatan ham qo‘llaniladi.</w:t>
      </w:r>
    </w:p>
    <w:p w14:paraId="1BB228CE" w14:textId="77777777" w:rsidR="00000000" w:rsidRPr="002F3E35" w:rsidRDefault="00F75B73">
      <w:pPr>
        <w:shd w:val="clear" w:color="auto" w:fill="FFFFFF"/>
        <w:ind w:firstLine="851"/>
        <w:jc w:val="both"/>
        <w:divId w:val="1952280014"/>
        <w:rPr>
          <w:rFonts w:eastAsia="Times New Roman"/>
          <w:b/>
          <w:bCs/>
          <w:color w:val="000080"/>
          <w:lang w:val="en-US"/>
        </w:rPr>
      </w:pPr>
      <w:r w:rsidRPr="002F3E35">
        <w:rPr>
          <w:rFonts w:eastAsia="Times New Roman"/>
          <w:b/>
          <w:bCs/>
          <w:color w:val="000080"/>
          <w:lang w:val="en-US"/>
        </w:rPr>
        <w:t>109-modda</w:t>
      </w:r>
      <w:r w:rsidRPr="002F3E35">
        <w:rPr>
          <w:rFonts w:eastAsia="Times New Roman"/>
          <w:b/>
          <w:bCs/>
          <w:color w:val="000080"/>
          <w:lang w:val="en-US"/>
        </w:rPr>
        <w:t>. Bank kafolati</w:t>
      </w:r>
    </w:p>
    <w:p w14:paraId="1CD42B5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majburiyatini bajarish muddatlari o‘zgargan taqdirda va ushbu Kodeksda nazarda tutilgan boshqa hollarda soliqni to‘lash majburiyati bank kafolati bilan ta’minlanishi mumkin. </w:t>
      </w:r>
    </w:p>
    <w:p w14:paraId="128EC36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 to‘lanishi lozim bo‘lgan soliq summala</w:t>
      </w:r>
      <w:r w:rsidRPr="002F3E35">
        <w:rPr>
          <w:rFonts w:eastAsia="Times New Roman"/>
          <w:color w:val="000000"/>
          <w:lang w:val="en-US"/>
        </w:rPr>
        <w:t xml:space="preserve">rini va tegishli penyalarni belgilangan muddatda to‘lamasa, bank kafolati tufayli bank (kafolat beruvchi) soliq organlari oldida soliq to‘lovchining soliqni to‘lash bo‘yicha majburiyatini to‘liq hajmda bajarish majburiyatini o‘z zimmasiga oladi. </w:t>
      </w:r>
    </w:p>
    <w:p w14:paraId="09EA2A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Bank kafo</w:t>
      </w:r>
      <w:r w:rsidRPr="002F3E35">
        <w:rPr>
          <w:rFonts w:eastAsia="Times New Roman"/>
          <w:color w:val="000000"/>
          <w:lang w:val="en-US"/>
        </w:rPr>
        <w:t>lati quyidagi talablarga javob berishi kerak:</w:t>
      </w:r>
    </w:p>
    <w:p w14:paraId="777B5D3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kafolat qaytarib olinmaydigan va boshqa shaxsga o‘tkazilmaydigan bo‘lishi kerak;</w:t>
      </w:r>
    </w:p>
    <w:p w14:paraId="52B2F2C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kafolatda soliq organi tomonidan kafolat beruvchiga ushbu moddada nazarda tutilmagan hujjatlarni taqdim etishga doir ko‘rsa</w:t>
      </w:r>
      <w:r w:rsidRPr="002F3E35">
        <w:rPr>
          <w:rFonts w:eastAsia="Times New Roman"/>
          <w:color w:val="000000"/>
          <w:lang w:val="en-US"/>
        </w:rPr>
        <w:t>tma bo‘lishi mumkin emas;</w:t>
      </w:r>
    </w:p>
    <w:p w14:paraId="361864F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amal qilish muddati, agar ushbu Kodeksda boshqacha qoida nazarda tutilmagan bo‘lsa, soliq to‘lovchi tomonidan bank kafolati bilan ta’minlangan soliq to‘lash majburiyatini bajarishning belgilangan muddati o‘tadigan kundan e’tibo</w:t>
      </w:r>
      <w:r w:rsidRPr="002F3E35">
        <w:rPr>
          <w:rFonts w:eastAsia="Times New Roman"/>
          <w:color w:val="000000"/>
          <w:lang w:val="en-US"/>
        </w:rPr>
        <w:t>ran kamida olti oydan keyin tugashi kerak;</w:t>
      </w:r>
    </w:p>
    <w:p w14:paraId="60E6BC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qaysi summaga berilgan bo‘lsa, o‘sha summa kafolat beruvchi tomonidan soliq to‘lovchining soliqni va tegishli penyalarni to‘lash bo‘yicha majburiyati, agar ushbu Kodeksda boshqacha qoida nazarda tutilmagan bo‘l</w:t>
      </w:r>
      <w:r w:rsidRPr="002F3E35">
        <w:rPr>
          <w:rFonts w:eastAsia="Times New Roman"/>
          <w:color w:val="000000"/>
          <w:lang w:val="en-US"/>
        </w:rPr>
        <w:t>sa, to‘liq hajmda bajarilishini ta’minlashi kerak;</w:t>
      </w:r>
    </w:p>
    <w:p w14:paraId="0EE82F4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kafolat beruvchi tomonidan ushbu bank kafolati bo‘yicha pul summasini to‘lash to‘g‘risidagi talabnoma belgilangan muddatda bajarilmagan taqdirda, soliq organi tomonidan to‘lash majburiyati bank kafolati</w:t>
      </w:r>
      <w:r w:rsidRPr="002F3E35">
        <w:rPr>
          <w:rFonts w:eastAsia="Times New Roman"/>
          <w:color w:val="000000"/>
          <w:lang w:val="en-US"/>
        </w:rPr>
        <w:t xml:space="preserve"> bilan ta’minlangan summalarni kafolat beruvchidan undirish choralari qo‘llanilishini nazarda tutishi kerak.</w:t>
      </w:r>
    </w:p>
    <w:p w14:paraId="7C6B35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Kafolat beruvchidan undirish, agar soliq organining mazkur talabnomasi kafolat beruvchiga bank kafolatining amal qilish muddati tugagunga qadar yub</w:t>
      </w:r>
      <w:r w:rsidRPr="002F3E35">
        <w:rPr>
          <w:rFonts w:eastAsia="Times New Roman"/>
          <w:color w:val="000000"/>
          <w:lang w:val="en-US"/>
        </w:rPr>
        <w:t xml:space="preserve">orilgan bo‘lsa, ushbu Kodeksning </w:t>
      </w:r>
      <w:hyperlink r:id="rId243" w:anchor="-4678247" w:history="1">
        <w:r w:rsidRPr="002F3E35">
          <w:rPr>
            <w:rFonts w:eastAsia="Times New Roman"/>
            <w:color w:val="008080"/>
            <w:lang w:val="en-US"/>
          </w:rPr>
          <w:t>121</w:t>
        </w:r>
      </w:hyperlink>
      <w:r w:rsidRPr="002F3E35">
        <w:rPr>
          <w:rFonts w:eastAsia="Times New Roman"/>
          <w:color w:val="000000"/>
          <w:lang w:val="en-US"/>
        </w:rPr>
        <w:t xml:space="preserve"> va </w:t>
      </w:r>
      <w:hyperlink r:id="rId244" w:anchor="-4678393" w:history="1">
        <w:r w:rsidRPr="002F3E35">
          <w:rPr>
            <w:rFonts w:eastAsia="Times New Roman"/>
            <w:color w:val="008080"/>
            <w:lang w:val="en-US"/>
          </w:rPr>
          <w:t>123-moddalarida</w:t>
        </w:r>
      </w:hyperlink>
      <w:r w:rsidRPr="002F3E35">
        <w:rPr>
          <w:rFonts w:eastAsia="Times New Roman"/>
          <w:color w:val="000000"/>
          <w:lang w:val="en-US"/>
        </w:rPr>
        <w:t xml:space="preserve"> nazarda tutilgan tartibda hamda muddatlarda amalga oshiriladi.</w:t>
      </w:r>
    </w:p>
    <w:p w14:paraId="37E6AC6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tomon</w:t>
      </w:r>
      <w:r w:rsidRPr="002F3E35">
        <w:rPr>
          <w:rFonts w:eastAsia="Times New Roman"/>
          <w:color w:val="000000"/>
          <w:lang w:val="en-US"/>
        </w:rPr>
        <w:t>idan soliqni to‘lash bo‘yicha majburiyatning bajarilishi bank kafolati bilan ta’minlangan soliq belgilangan muddatda to‘lanmagan yoki to‘liq to‘lanmagan taqdirda, soliq organi soliqni to‘lash to‘g‘risidagi talabnomani bajarish muddati tugagan kundan e’tibo</w:t>
      </w:r>
      <w:r w:rsidRPr="002F3E35">
        <w:rPr>
          <w:rFonts w:eastAsia="Times New Roman"/>
          <w:color w:val="000000"/>
          <w:lang w:val="en-US"/>
        </w:rPr>
        <w:t>ran besh kun ichida kafolat beruvchiga bank kafolati bo‘yicha pul summasini to‘lash haqida talabnoma yuboradi.</w:t>
      </w:r>
    </w:p>
    <w:p w14:paraId="277077E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Bank kafolati bo‘yicha majburiyat kafolat beruvchi tomonidan u bank kafolati bo‘yicha pul summasini to‘lash to‘g‘risida talabnoma olgan kundan e’</w:t>
      </w:r>
      <w:r w:rsidRPr="002F3E35">
        <w:rPr>
          <w:rFonts w:eastAsia="Times New Roman"/>
          <w:color w:val="000000"/>
          <w:lang w:val="en-US"/>
        </w:rPr>
        <w:t>tiboran besh kun ichida bajarilishi lozim.</w:t>
      </w:r>
    </w:p>
    <w:p w14:paraId="20B5CC1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Kafolat beruvchi soliq organiga bank kafolati bo‘yicha pul summasini to‘lash to‘g‘risidagi talabnomani qanoatlantirishni rad etishga haqli emas (bundan bank kafolati berilgan muddat tugaganidan keyin kafolat beruv</w:t>
      </w:r>
      <w:r w:rsidRPr="002F3E35">
        <w:rPr>
          <w:rFonts w:eastAsia="Times New Roman"/>
          <w:color w:val="000000"/>
          <w:lang w:val="en-US"/>
        </w:rPr>
        <w:t>chiga talabnoma taqdim etilgan hollar mustasno).</w:t>
      </w:r>
    </w:p>
    <w:p w14:paraId="796448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qoidalar penyalar va jarimalarni to‘lash bo‘yicha majburiyatning bajarilishini ta’minlovchi bank kafolatlariga nisbatan ham qo‘llaniladi.</w:t>
      </w:r>
    </w:p>
    <w:p w14:paraId="173F54A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Moliya vazirl</w:t>
      </w:r>
      <w:r w:rsidRPr="002F3E35">
        <w:rPr>
          <w:rFonts w:eastAsia="Times New Roman"/>
          <w:color w:val="000000"/>
          <w:lang w:val="en-US"/>
        </w:rPr>
        <w:t>igi tomonidan belgilanadigan tartibda va shartlarda O‘zbekiston Respublikasining yuridik shaxsi yoki chet el yuridik shaxsi tomonidan soliqni to‘lash majburiyati xalqaro reyting agentliklarining yuqori reytingiga ega bo‘lgan chet el bankining bank kafolati</w:t>
      </w:r>
      <w:r w:rsidRPr="002F3E35">
        <w:rPr>
          <w:rFonts w:eastAsia="Times New Roman"/>
          <w:color w:val="000000"/>
          <w:lang w:val="en-US"/>
        </w:rPr>
        <w:t xml:space="preserve"> bilan ta’minlanishi mumkin. Chet el bankining bunday kafolati ushbu modda uchinchi qismining </w:t>
      </w:r>
      <w:hyperlink r:id="rId245" w:anchor="-4677890" w:history="1">
        <w:r w:rsidRPr="002F3E35">
          <w:rPr>
            <w:rFonts w:eastAsia="Times New Roman"/>
            <w:color w:val="008080"/>
            <w:lang w:val="en-US"/>
          </w:rPr>
          <w:t>1 — 4-bandlarida</w:t>
        </w:r>
      </w:hyperlink>
      <w:r w:rsidRPr="002F3E35">
        <w:rPr>
          <w:rFonts w:eastAsia="Times New Roman"/>
          <w:color w:val="000000"/>
          <w:lang w:val="en-US"/>
        </w:rPr>
        <w:t xml:space="preserve"> nazarda tutilgan talablarga mos bo‘lishi kerak.</w:t>
      </w:r>
    </w:p>
    <w:p w14:paraId="739EB2C6" w14:textId="77777777" w:rsidR="00000000" w:rsidRPr="002F3E35" w:rsidRDefault="00F75B73">
      <w:pPr>
        <w:shd w:val="clear" w:color="auto" w:fill="FFFFFF"/>
        <w:ind w:firstLine="851"/>
        <w:jc w:val="both"/>
        <w:divId w:val="570040993"/>
        <w:rPr>
          <w:rFonts w:eastAsia="Times New Roman"/>
          <w:b/>
          <w:bCs/>
          <w:color w:val="000080"/>
          <w:lang w:val="en-US"/>
        </w:rPr>
      </w:pPr>
      <w:r w:rsidRPr="002F3E35">
        <w:rPr>
          <w:rFonts w:eastAsia="Times New Roman"/>
          <w:b/>
          <w:bCs/>
          <w:color w:val="000080"/>
          <w:lang w:val="en-US"/>
        </w:rPr>
        <w:t>110-modda. Penya</w:t>
      </w:r>
    </w:p>
    <w:p w14:paraId="2A3D53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 soliq </w:t>
      </w:r>
      <w:r w:rsidRPr="002F3E35">
        <w:rPr>
          <w:rFonts w:eastAsia="Times New Roman"/>
          <w:color w:val="000000"/>
          <w:lang w:val="en-US"/>
        </w:rPr>
        <w:t>to‘g‘risidagi qonunchilikda belgilangan soliqlarni to‘lash muddatini buzgan taqdirda to‘lashi lozim bo‘lgan pul summasi penyadir.</w:t>
      </w:r>
    </w:p>
    <w:p w14:paraId="0DBF4C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Tegishli penyalarning summasi to‘lanishi lozim bo‘lgan soliq summalaridan tashqari va soliqni to‘lash bo‘yicha majburiyatning </w:t>
      </w:r>
      <w:r w:rsidRPr="002F3E35">
        <w:rPr>
          <w:rFonts w:eastAsia="Times New Roman"/>
          <w:color w:val="000000"/>
          <w:lang w:val="en-US"/>
        </w:rPr>
        <w:t>bajarilishini ta’minlashga doir boshqa choralar, shuningdek soliq to‘g‘risidagi qonunchilikni buzganlik uchun javobgarlik choralari qo‘llanilishidan qat’i nazar to‘lanadi.</w:t>
      </w:r>
    </w:p>
    <w:p w14:paraId="7EE460E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Penyalar, agar ushbu Kodeksda boshqacha qoida nazarda tutilmagan bo‘lsa, soliq to‘g‘</w:t>
      </w:r>
      <w:r w:rsidRPr="002F3E35">
        <w:rPr>
          <w:rFonts w:eastAsia="Times New Roman"/>
          <w:color w:val="000000"/>
          <w:lang w:val="en-US"/>
        </w:rPr>
        <w:t>risidagi qonunchilikda belgilangan soliqni to‘lash kunidan keyingi kundan boshlab soliqni to‘lash bo‘yicha majburiyatni bajarish kechiktirilgan har bir kalendar kun uchun hisoblanadi.</w:t>
      </w:r>
    </w:p>
    <w:p w14:paraId="1A66F7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to‘lash bo‘yicha kechiktirish (bo‘lib-bo‘lib to‘lash) imkoniyati</w:t>
      </w:r>
      <w:r w:rsidRPr="002F3E35">
        <w:rPr>
          <w:rFonts w:eastAsia="Times New Roman"/>
          <w:color w:val="000000"/>
          <w:lang w:val="en-US"/>
        </w:rPr>
        <w:t>ni berish to‘g‘risida ariza berilganligi to‘lanishi lozim bo‘lgan soliq summasiga penyalar hisoblanishini to‘xtatib turmaydi.</w:t>
      </w:r>
    </w:p>
    <w:p w14:paraId="7B2C2BC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 uning bankdagi hisobvaraqlari bo‘yicha operatsiyalarning to‘xtatilishi yoki pul mablag‘lariga taqiq qo‘yilishi sh</w:t>
      </w:r>
      <w:r w:rsidRPr="002F3E35">
        <w:rPr>
          <w:rFonts w:eastAsia="Times New Roman"/>
          <w:color w:val="000000"/>
          <w:lang w:val="en-US"/>
        </w:rPr>
        <w:t>aklidagi soliq organining undirish to‘g‘risida ta’minot choralari haqidagi qarori qabul qilinganligi sababli to‘lay olmagan soliq qarziga penya hisoblanmaydi. Bunday holda penyalar ko‘rsatib o‘tilgan holatlarning butun amal qilish davri uchun hisoblanmaydi</w:t>
      </w:r>
      <w:r w:rsidRPr="002F3E35">
        <w:rPr>
          <w:rFonts w:eastAsia="Times New Roman"/>
          <w:color w:val="000000"/>
          <w:lang w:val="en-US"/>
        </w:rPr>
        <w:t>.</w:t>
      </w:r>
    </w:p>
    <w:p w14:paraId="689799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Soliqni hisoblash va to‘lash tartibi haqida yoki soliq to‘g‘risidagi qonunchilikni qo‘llashga doir boshqa masalalar bo‘yicha moliya yoki soliq organi (uning mansabdor shaxsi) tomonidan o‘z vakolatlari doirasida soliq to‘lovchiga yoki nomuayyan doiradagi </w:t>
      </w:r>
      <w:r w:rsidRPr="002F3E35">
        <w:rPr>
          <w:rFonts w:eastAsia="Times New Roman"/>
          <w:color w:val="000000"/>
          <w:lang w:val="en-US"/>
        </w:rPr>
        <w:t>shaxslarga berilgan yozma tushuntirishlarni bajarishi natijasida soliq to‘lovchida hosil bo‘lgan soliq bo‘yicha qarz summasiga penya hisoblanmaydi.</w:t>
      </w:r>
    </w:p>
    <w:p w14:paraId="1ADC3C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Penyalar soliq monitoringini o‘tkazish jarayonida soliq organining soliq to‘lovchiga yuborilgan asosli fikri</w:t>
      </w:r>
      <w:r w:rsidRPr="002F3E35">
        <w:rPr>
          <w:rFonts w:eastAsia="Times New Roman"/>
          <w:color w:val="000000"/>
          <w:lang w:val="en-US"/>
        </w:rPr>
        <w:t>ni bajarishi natijasida soliq to‘lovchida hosil bo‘lgan soliq bo‘yicha qarz summasiga ham hisoblanmaydi.</w:t>
      </w:r>
    </w:p>
    <w:p w14:paraId="0DFD423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Majburiyatlar reyestriga kiritilgan ijro hujjatlari bo‘yicha soliq qarziga mazkur ijro hujjatlari ushbu Reyestrga kiritilgan sanadan e’tiboran penya hisoblanmaydi.</w:t>
      </w:r>
    </w:p>
    <w:p w14:paraId="47E331B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46" w:anchor="-4701227" w:history="1">
        <w:r w:rsidRPr="002F3E35">
          <w:rPr>
            <w:rFonts w:eastAsia="Times New Roman"/>
            <w:color w:val="008080"/>
            <w:lang w:val="en-US"/>
          </w:rPr>
          <w:t>oltinchi</w:t>
        </w:r>
      </w:hyperlink>
      <w:r w:rsidRPr="002F3E35">
        <w:rPr>
          <w:rFonts w:eastAsia="Times New Roman"/>
          <w:color w:val="000000"/>
          <w:lang w:val="en-US"/>
        </w:rPr>
        <w:t xml:space="preserve"> va </w:t>
      </w:r>
      <w:hyperlink r:id="rId247" w:anchor="-4677947" w:history="1">
        <w:r w:rsidRPr="002F3E35">
          <w:rPr>
            <w:rFonts w:eastAsia="Times New Roman"/>
            <w:color w:val="008080"/>
            <w:lang w:val="en-US"/>
          </w:rPr>
          <w:t>yettinchi qismlarida</w:t>
        </w:r>
      </w:hyperlink>
      <w:r w:rsidRPr="002F3E35">
        <w:rPr>
          <w:rFonts w:eastAsia="Times New Roman"/>
          <w:color w:val="000000"/>
          <w:lang w:val="en-US"/>
        </w:rPr>
        <w:t xml:space="preserve"> ko‘rsatilgan holatlar, shu organning mohiyati va mazmuniga ko‘ra soliq qarzi hosil bo‘lgan soliq (hisobot) davrlariga taalluqli tegishli hujjat mavjud bo‘lgan taqdirda, shunday hujjat</w:t>
      </w:r>
      <w:r w:rsidRPr="002F3E35">
        <w:rPr>
          <w:rFonts w:eastAsia="Times New Roman"/>
          <w:color w:val="000000"/>
          <w:lang w:val="en-US"/>
        </w:rPr>
        <w:t xml:space="preserve"> qabul qilingan sanadan qat’i nazar, aniqlanadi.</w:t>
      </w:r>
    </w:p>
    <w:p w14:paraId="71F6461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48" w:anchor="-4701227" w:history="1">
        <w:r w:rsidRPr="002F3E35">
          <w:rPr>
            <w:rFonts w:eastAsia="Times New Roman"/>
            <w:color w:val="008080"/>
            <w:lang w:val="en-US"/>
          </w:rPr>
          <w:t>oltinchi</w:t>
        </w:r>
      </w:hyperlink>
      <w:r w:rsidRPr="002F3E35">
        <w:rPr>
          <w:rFonts w:eastAsia="Times New Roman"/>
          <w:color w:val="000000"/>
          <w:lang w:val="en-US"/>
        </w:rPr>
        <w:t xml:space="preserve"> va </w:t>
      </w:r>
      <w:hyperlink r:id="rId249" w:anchor="-4677947" w:history="1">
        <w:r w:rsidRPr="002F3E35">
          <w:rPr>
            <w:rFonts w:eastAsia="Times New Roman"/>
            <w:color w:val="008080"/>
            <w:lang w:val="en-US"/>
          </w:rPr>
          <w:t>yettinchi qismlari</w:t>
        </w:r>
      </w:hyperlink>
      <w:r w:rsidRPr="002F3E35">
        <w:rPr>
          <w:rFonts w:eastAsia="Times New Roman"/>
          <w:color w:val="000000"/>
          <w:lang w:val="en-US"/>
        </w:rPr>
        <w:t xml:space="preserve"> qoidalari, agar soliq organining mazkur yozm</w:t>
      </w:r>
      <w:r w:rsidRPr="002F3E35">
        <w:rPr>
          <w:rFonts w:eastAsia="Times New Roman"/>
          <w:color w:val="000000"/>
          <w:lang w:val="en-US"/>
        </w:rPr>
        <w:t>a tushuntirishlari yoki asoslantirilgan fikri soliq to‘lovchi tomonidan taqdim etilgan to‘liq bo‘lmagan yoki noto‘g‘ri axborotga asoslangan bo‘lsa, qo‘llanilmaydi.</w:t>
      </w:r>
    </w:p>
    <w:p w14:paraId="0FEBC4B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Har bir kechiktirilgan kun uchun penyalar soliqning to‘lanmagan summasidan kelib chiqib foiz</w:t>
      </w:r>
      <w:r w:rsidRPr="002F3E35">
        <w:rPr>
          <w:rFonts w:eastAsia="Times New Roman"/>
          <w:color w:val="000000"/>
          <w:lang w:val="en-US"/>
        </w:rPr>
        <w:t>larda belgilanadi.</w:t>
      </w:r>
    </w:p>
    <w:p w14:paraId="62E54FC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Penyaning foiz stavkasi O‘zbekiston Respublikasi Markaziy bankining shu davrda amalda bo‘lgan qayta moliyalash stavkasining uch yuzdan biriga teng etib qabul qilinadi.</w:t>
      </w:r>
    </w:p>
    <w:p w14:paraId="123370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Penyalar tegishli soliq to‘lanadigan budjetga (davlat maqsadli jamg‘a</w:t>
      </w:r>
      <w:r w:rsidRPr="002F3E35">
        <w:rPr>
          <w:rFonts w:eastAsia="Times New Roman"/>
          <w:color w:val="000000"/>
          <w:lang w:val="en-US"/>
        </w:rPr>
        <w:t>rmasiga) to‘lanadi.</w:t>
      </w:r>
    </w:p>
    <w:p w14:paraId="5A7734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Penyalar soliq to‘lovchining bankdagi hisobvaraqlaridagi pul mablag‘lari hisobidan, shuningdek soliq to‘lovchining boshqa mol-mulki hisobidan ushbu Kodeksning </w:t>
      </w:r>
      <w:hyperlink r:id="rId250" w:anchor="-4678204" w:history="1">
        <w:r w:rsidRPr="002F3E35">
          <w:rPr>
            <w:rFonts w:eastAsia="Times New Roman"/>
            <w:color w:val="008080"/>
            <w:lang w:val="en-US"/>
          </w:rPr>
          <w:t>15-bobida</w:t>
        </w:r>
      </w:hyperlink>
      <w:r w:rsidRPr="002F3E35">
        <w:rPr>
          <w:rFonts w:eastAsia="Times New Roman"/>
          <w:color w:val="000000"/>
          <w:lang w:val="en-US"/>
        </w:rPr>
        <w:t xml:space="preserve"> nazarda t</w:t>
      </w:r>
      <w:r w:rsidRPr="002F3E35">
        <w:rPr>
          <w:rFonts w:eastAsia="Times New Roman"/>
          <w:color w:val="000000"/>
          <w:lang w:val="en-US"/>
        </w:rPr>
        <w:t>utilgan tartibda majburiy ravishda undirilishi mumkin.</w:t>
      </w:r>
    </w:p>
    <w:p w14:paraId="2A3387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Yuridik shaxslardan va yakka tartibdagi tadbirkorlardan penyani majburiy ravishda undirish ushbu Kodeksning </w:t>
      </w:r>
      <w:hyperlink r:id="rId251" w:anchor="-4678247" w:history="1">
        <w:r w:rsidRPr="002F3E35">
          <w:rPr>
            <w:rFonts w:eastAsia="Times New Roman"/>
            <w:color w:val="008080"/>
            <w:lang w:val="en-US"/>
          </w:rPr>
          <w:t>121 — 124-moddalarida</w:t>
        </w:r>
      </w:hyperlink>
      <w:r w:rsidRPr="002F3E35">
        <w:rPr>
          <w:rFonts w:eastAsia="Times New Roman"/>
          <w:color w:val="000000"/>
          <w:lang w:val="en-US"/>
        </w:rPr>
        <w:t xml:space="preserve"> nazarda tutil</w:t>
      </w:r>
      <w:r w:rsidRPr="002F3E35">
        <w:rPr>
          <w:rFonts w:eastAsia="Times New Roman"/>
          <w:color w:val="000000"/>
          <w:lang w:val="en-US"/>
        </w:rPr>
        <w:t xml:space="preserve">gan tartibda, boshqa jismoniy shaxslardan esa — ushbu Kodeksning </w:t>
      </w:r>
      <w:hyperlink r:id="rId252" w:anchor="-4678440" w:history="1">
        <w:r w:rsidRPr="002F3E35">
          <w:rPr>
            <w:rFonts w:eastAsia="Times New Roman"/>
            <w:color w:val="008080"/>
            <w:lang w:val="en-US"/>
          </w:rPr>
          <w:t>125-moddasida</w:t>
        </w:r>
      </w:hyperlink>
      <w:r w:rsidRPr="002F3E35">
        <w:rPr>
          <w:rFonts w:eastAsia="Times New Roman"/>
          <w:color w:val="000000"/>
          <w:lang w:val="en-US"/>
        </w:rPr>
        <w:t xml:space="preserve"> nazarda tutilgan tartibda amalga oshiriladi.</w:t>
      </w:r>
    </w:p>
    <w:p w14:paraId="15DD7B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120-moddasi </w:t>
      </w:r>
      <w:hyperlink r:id="rId253" w:anchor="-4678225" w:history="1">
        <w:r w:rsidRPr="002F3E35">
          <w:rPr>
            <w:rFonts w:eastAsia="Times New Roman"/>
            <w:color w:val="008080"/>
            <w:lang w:val="en-US"/>
          </w:rPr>
          <w:t>yettinchi — sakkizinchi qismlarida</w:t>
        </w:r>
      </w:hyperlink>
      <w:r w:rsidRPr="002F3E35">
        <w:rPr>
          <w:rFonts w:eastAsia="Times New Roman"/>
          <w:color w:val="000000"/>
          <w:lang w:val="en-US"/>
        </w:rPr>
        <w:t xml:space="preserve"> </w:t>
      </w:r>
      <w:r w:rsidRPr="002F3E35">
        <w:rPr>
          <w:rFonts w:eastAsia="Times New Roman"/>
          <w:color w:val="000000"/>
          <w:lang w:val="en-US"/>
        </w:rPr>
        <w:t>nazarda tutilgan hollarda yuridik shaxslardan va yakka tartibdagi tadbirkorlardan penyani majburiy ravishda undirish sud tartibida amalga oshiriladi.</w:t>
      </w:r>
    </w:p>
    <w:p w14:paraId="6CDA2FA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qoidalar soliq agentlariga ham tatbiq etiladi.</w:t>
      </w:r>
    </w:p>
    <w:p w14:paraId="096332E6" w14:textId="77777777" w:rsidR="00000000" w:rsidRPr="002F3E35" w:rsidRDefault="00F75B73">
      <w:pPr>
        <w:shd w:val="clear" w:color="auto" w:fill="FFFFFF"/>
        <w:ind w:firstLine="851"/>
        <w:jc w:val="both"/>
        <w:divId w:val="171074320"/>
        <w:rPr>
          <w:rFonts w:eastAsia="Times New Roman"/>
          <w:b/>
          <w:bCs/>
          <w:color w:val="000080"/>
          <w:lang w:val="en-US"/>
        </w:rPr>
      </w:pPr>
      <w:r w:rsidRPr="002F3E35">
        <w:rPr>
          <w:rFonts w:eastAsia="Times New Roman"/>
          <w:b/>
          <w:bCs/>
          <w:color w:val="000080"/>
          <w:lang w:val="en-US"/>
        </w:rPr>
        <w:t>111-modda. Banklardagi hisob</w:t>
      </w:r>
      <w:r w:rsidRPr="002F3E35">
        <w:rPr>
          <w:rFonts w:eastAsia="Times New Roman"/>
          <w:b/>
          <w:bCs/>
          <w:color w:val="000080"/>
          <w:lang w:val="en-US"/>
        </w:rPr>
        <w:t>varaqlar bo‘yicha operatsiyalarni to‘xtatib turish</w:t>
      </w:r>
    </w:p>
    <w:p w14:paraId="3DA4669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agentining) bankdagi hisobvaraqlari bo‘yicha operatsiyalarni to‘xtatib turish to‘g‘risidagi qaror soliq organining rahbari (rahbar o‘rinbosari) tomonidan o‘n kundan ko‘p bo‘lmaga</w:t>
      </w:r>
      <w:r w:rsidRPr="002F3E35">
        <w:rPr>
          <w:rFonts w:eastAsia="Times New Roman"/>
          <w:color w:val="000000"/>
          <w:lang w:val="en-US"/>
        </w:rPr>
        <w:t>n muddatga qabul qilinishi mumkin. Soliq to‘lovchining (soliq agentining) bankdagi hisobvaraqlari bo‘yicha operatsiyalarni o‘n kundan ko‘p muddatga to‘xtatib turish to‘g‘risidagi qaror soliq organining iltimosnomasiga asosan sud tomonidan qabul qilinishi m</w:t>
      </w:r>
      <w:r w:rsidRPr="002F3E35">
        <w:rPr>
          <w:rFonts w:eastAsia="Times New Roman"/>
          <w:color w:val="000000"/>
          <w:lang w:val="en-US"/>
        </w:rPr>
        <w:t>umkin. Bunda soliq to‘lovchining (soliq agentining) bank hisobvaraqlari bo‘yicha operatsiyalari sud tomonidan qaror qabul qilingunga qadar to‘xtatib turiladi.</w:t>
      </w:r>
    </w:p>
    <w:p w14:paraId="66FF875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agentining) bankdagi hisobvaraqlari bo‘yicha operatsiyalarni to‘xtatib</w:t>
      </w:r>
      <w:r w:rsidRPr="002F3E35">
        <w:rPr>
          <w:rFonts w:eastAsia="Times New Roman"/>
          <w:color w:val="000000"/>
          <w:lang w:val="en-US"/>
        </w:rPr>
        <w:t xml:space="preserve"> turish to‘g‘risida qaror elektron shaklda soliq organi tomonidan bankka yuboriladi. Bir vaqtning o‘zida soliq organi tomonidan soliq to‘lovchining shaxsiy kabinetiga uning bankdagi hisobvaraqlari bo‘yicha operatsiyalar to‘xtatib turilishi to‘g‘risida xaba</w:t>
      </w:r>
      <w:r w:rsidRPr="002F3E35">
        <w:rPr>
          <w:rFonts w:eastAsia="Times New Roman"/>
          <w:color w:val="000000"/>
          <w:lang w:val="en-US"/>
        </w:rPr>
        <w:t>rnoma buning sabablarini ko‘rsatgan holda yuboriladi.</w:t>
      </w:r>
    </w:p>
    <w:p w14:paraId="73F702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shaxslar va yakka tartibdagi tadbirkorlarning bankdagi hisobvaraqlari bo‘yicha operatsiyalarni to‘xtatib turish soliq organi tomonidan mazkur soliq to‘lovchilarning (soliq agentlarining) soliq m</w:t>
      </w:r>
      <w:r w:rsidRPr="002F3E35">
        <w:rPr>
          <w:rFonts w:eastAsia="Times New Roman"/>
          <w:color w:val="000000"/>
          <w:lang w:val="en-US"/>
        </w:rPr>
        <w:t>ajburiyatlari bajarilishini ta’minlash uchun quyidagi hollarda qo‘llanilishi mumkin:</w:t>
      </w:r>
    </w:p>
    <w:p w14:paraId="662A743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1) ushbu soliq to‘lovchi (soliq agenti) tomonidan soliq organiga moliyaviy va (yoki) soliq hisoboti bunday hisobotni taqdim etishning belgilangan muddati tugaganidan keyin</w:t>
      </w:r>
      <w:r w:rsidRPr="002F3E35">
        <w:rPr>
          <w:rFonts w:eastAsia="Times New Roman"/>
          <w:color w:val="000000"/>
          <w:lang w:val="en-US"/>
        </w:rPr>
        <w:t xml:space="preserve"> o‘n kun ichida taqdim etilmaganda;</w:t>
      </w:r>
    </w:p>
    <w:p w14:paraId="05B8CE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soliq to‘lovchi (soliq agenti) tomonidan soliq organining kameral soliq tekshiruvi natijalari bo‘yicha talabnomasiga tushuntirishlar va (yoki) tuzatishlar belgilangan muddatda taqdim etilmaganda, shuningdek soliq to‘l</w:t>
      </w:r>
      <w:r w:rsidRPr="002F3E35">
        <w:rPr>
          <w:rFonts w:eastAsia="Times New Roman"/>
          <w:color w:val="000000"/>
          <w:lang w:val="en-US"/>
        </w:rPr>
        <w:t>ovchi tomonidan soliq organi talab qilgan hujjatlar taqdim etilmaganda;</w:t>
      </w:r>
    </w:p>
    <w:p w14:paraId="1DDF754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soliq tekshiruvini o‘tkazayotgan soliq organlarining mansabdor shaxslarini ko‘rsatilgan hududga yoki binoga (bundan turar joylar mustasno) kirishiga to‘sqinlik qilishda. Soliq organ</w:t>
      </w:r>
      <w:r w:rsidRPr="002F3E35">
        <w:rPr>
          <w:rFonts w:eastAsia="Times New Roman"/>
          <w:color w:val="000000"/>
          <w:lang w:val="en-US"/>
        </w:rPr>
        <w:t>i mansabdor shaxsining kirishiga to‘sqinlik qilinishi uning o‘zi va tekshirilayotgan shaxs tomonidan imzolanadigan dalolatnoma bilan rasmiylashtiriladi. Bunday dalolatnoma asosida soliq organi bankdagi hisobvaraqlar bo‘yicha operatsiyalarni to‘xtatib turad</w:t>
      </w:r>
      <w:r w:rsidRPr="002F3E35">
        <w:rPr>
          <w:rFonts w:eastAsia="Times New Roman"/>
          <w:color w:val="000000"/>
          <w:lang w:val="en-US"/>
        </w:rPr>
        <w:t>i;</w:t>
      </w:r>
    </w:p>
    <w:p w14:paraId="20A24D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soliq to‘lovchining (soliq agentining) o‘zi ko‘rsatgan manzilda yo‘qligida.</w:t>
      </w:r>
    </w:p>
    <w:p w14:paraId="0D954F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agentining) bankdagi hisobvaraq bo‘yicha operatsiyalarning to‘xtatib turilishi banklar tomonidan soliq to‘lovchining (soliq agentining) barcha hiso</w:t>
      </w:r>
      <w:r w:rsidRPr="002F3E35">
        <w:rPr>
          <w:rFonts w:eastAsia="Times New Roman"/>
          <w:color w:val="000000"/>
          <w:lang w:val="en-US"/>
        </w:rPr>
        <w:t>bvaraqlari bo‘yicha barcha chiqim operatsiyalari to‘xtatib turilishini anglatadi.</w:t>
      </w:r>
    </w:p>
    <w:p w14:paraId="3416B9E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guruhining mas’ul ishtirokchisi tomonidan soliq hisoboti bunday hisobotni taqdim etishning belgilangan muddati o‘tgach o‘n kun ic</w:t>
      </w:r>
      <w:r w:rsidRPr="002F3E35">
        <w:rPr>
          <w:rFonts w:eastAsia="Times New Roman"/>
          <w:color w:val="000000"/>
          <w:lang w:val="en-US"/>
        </w:rPr>
        <w:t>hida taqdim etilmagan taqdirda, bankdagi hisobvaraqlar bo‘yicha operatsiyalarni to‘xtatib turish to‘g‘risidagi qaror mas’ul ishtirokchining yoki ushbu konsolidatsiyalashgan guruh barcha ishtirokchilarining operatsiyalariga nisbatan soliq organi rahbari (un</w:t>
      </w:r>
      <w:r w:rsidRPr="002F3E35">
        <w:rPr>
          <w:rFonts w:eastAsia="Times New Roman"/>
          <w:color w:val="000000"/>
          <w:lang w:val="en-US"/>
        </w:rPr>
        <w:t>ing o‘rinbosari) tomonidan qabul qilinishi mumkin.</w:t>
      </w:r>
    </w:p>
    <w:p w14:paraId="66E606A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agentining) bankdagi hisobvaraq bo‘yicha operatsiyalarning to‘xtatib turilishi fuqarolik qonunchiligiga muvofiq birinchi navbatda ko‘rsatilgan to‘lovlarga, shuningdek qonunchilik</w:t>
      </w:r>
      <w:r w:rsidRPr="002F3E35">
        <w:rPr>
          <w:rFonts w:eastAsia="Times New Roman"/>
          <w:color w:val="000000"/>
          <w:lang w:val="en-US"/>
        </w:rPr>
        <w:t>ka muvofiq undiruvga yo‘l qo‘yilmaydigan banklardagi hisobvaraqlarga tatbiq etilmaydi.</w:t>
      </w:r>
    </w:p>
    <w:p w14:paraId="21999EDE" w14:textId="77777777" w:rsidR="00000000" w:rsidRPr="002F3E35" w:rsidRDefault="00F75B73">
      <w:pPr>
        <w:shd w:val="clear" w:color="auto" w:fill="FFFFFF"/>
        <w:ind w:firstLine="851"/>
        <w:jc w:val="both"/>
        <w:divId w:val="336805943"/>
        <w:rPr>
          <w:rFonts w:eastAsia="Times New Roman"/>
          <w:b/>
          <w:bCs/>
          <w:color w:val="000080"/>
          <w:lang w:val="en-US"/>
        </w:rPr>
      </w:pPr>
      <w:r w:rsidRPr="002F3E35">
        <w:rPr>
          <w:rFonts w:eastAsia="Times New Roman"/>
          <w:b/>
          <w:bCs/>
          <w:color w:val="000080"/>
          <w:lang w:val="en-US"/>
        </w:rPr>
        <w:t xml:space="preserve">112-modda. Soliq to‘lovchining (soliq agentining) banklardagi hisobvaraqlari bo‘yicha operatsiyalarni to‘xtatib turish to‘g‘risidagi qarorni bekor qilish tartibi </w:t>
      </w:r>
    </w:p>
    <w:p w14:paraId="1D7063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Soliq </w:t>
      </w:r>
      <w:r w:rsidRPr="002F3E35">
        <w:rPr>
          <w:rFonts w:eastAsia="Times New Roman"/>
          <w:color w:val="000000"/>
          <w:lang w:val="en-US"/>
        </w:rPr>
        <w:t>to‘lovchining (soliq agentining) banklardagi hisobvaraqlari bo‘yicha operatsiyalarni to‘xtatib turish to‘g‘risidagi qaror quyidagilar asosida qaror qabul qilingan taqdirda bekor qilinadi:</w:t>
      </w:r>
    </w:p>
    <w:p w14:paraId="7BA999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ushbu Kodeksning 111-moddasi uchinchi qismi </w:t>
      </w:r>
      <w:hyperlink r:id="rId254" w:anchor="-4677995" w:history="1">
        <w:r w:rsidRPr="002F3E35">
          <w:rPr>
            <w:rFonts w:eastAsia="Times New Roman"/>
            <w:color w:val="008080"/>
            <w:lang w:val="en-US"/>
          </w:rPr>
          <w:t>1-bandi</w:t>
        </w:r>
      </w:hyperlink>
      <w:r w:rsidRPr="002F3E35">
        <w:rPr>
          <w:rFonts w:eastAsia="Times New Roman"/>
          <w:color w:val="000000"/>
          <w:lang w:val="en-US"/>
        </w:rPr>
        <w:t xml:space="preserve"> asosida — soliq to‘lovchi (soliq agenti) tomonidan moliyaviy va (yoki) soliq hisoboti taqdim etilgan kundan keyin bir kundan kechiktirmasdan;</w:t>
      </w:r>
    </w:p>
    <w:p w14:paraId="348046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ushbu Kodeksning 111-moddasi uchinchi qismi </w:t>
      </w:r>
      <w:hyperlink r:id="rId255" w:anchor="-4677998" w:history="1">
        <w:r w:rsidRPr="002F3E35">
          <w:rPr>
            <w:rFonts w:eastAsia="Times New Roman"/>
            <w:color w:val="008080"/>
            <w:lang w:val="en-US"/>
          </w:rPr>
          <w:t>2-bandi</w:t>
        </w:r>
      </w:hyperlink>
      <w:r w:rsidRPr="002F3E35">
        <w:rPr>
          <w:rFonts w:eastAsia="Times New Roman"/>
          <w:color w:val="000000"/>
          <w:lang w:val="en-US"/>
        </w:rPr>
        <w:t xml:space="preserve"> asosida — soliq organining talabiga javoban hujjatlar, tushuntirishlar va (yoki) tuzatishlar taqdim etilgan kuni;</w:t>
      </w:r>
    </w:p>
    <w:p w14:paraId="380AF12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ushbu Kodeksning 111-moddasi uchinchi qismi </w:t>
      </w:r>
      <w:hyperlink r:id="rId256" w:anchor="-4678003" w:history="1">
        <w:r w:rsidRPr="002F3E35">
          <w:rPr>
            <w:rFonts w:eastAsia="Times New Roman"/>
            <w:color w:val="008080"/>
            <w:lang w:val="en-US"/>
          </w:rPr>
          <w:t>3-bandi</w:t>
        </w:r>
      </w:hyperlink>
      <w:r w:rsidRPr="002F3E35">
        <w:rPr>
          <w:rFonts w:eastAsia="Times New Roman"/>
          <w:color w:val="000000"/>
          <w:lang w:val="en-US"/>
        </w:rPr>
        <w:t xml:space="preserve"> asosida — soliq organining tekshiruv o‘tkazayotgan mansabdor shaxslariga kirish huquqi berilgan kundan keyin bir kundan kechiktirmay;</w:t>
      </w:r>
    </w:p>
    <w:p w14:paraId="16D3308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ushbu Kodeksning 111-moddasi uchinchi qismi </w:t>
      </w:r>
      <w:hyperlink r:id="rId257" w:anchor="-4678006" w:history="1">
        <w:r w:rsidRPr="002F3E35">
          <w:rPr>
            <w:rFonts w:eastAsia="Times New Roman"/>
            <w:color w:val="008080"/>
            <w:lang w:val="en-US"/>
          </w:rPr>
          <w:t>4-</w:t>
        </w:r>
        <w:r w:rsidRPr="002F3E35">
          <w:rPr>
            <w:rFonts w:eastAsia="Times New Roman"/>
            <w:color w:val="008080"/>
            <w:lang w:val="en-US"/>
          </w:rPr>
          <w:t>bandi</w:t>
        </w:r>
      </w:hyperlink>
      <w:r w:rsidRPr="002F3E35">
        <w:rPr>
          <w:rFonts w:eastAsia="Times New Roman"/>
          <w:color w:val="000000"/>
          <w:lang w:val="en-US"/>
        </w:rPr>
        <w:t xml:space="preserve"> asosida — soliq to‘lovchining (soliq agentining) u ma’lum qilgan manzilida yo‘qligining asosliligi soliq organi tomonidan e’tirof etilgan kundan keyin bir kundan kechiktirmay. Bunday e’tirof uchun soliq to‘lovchining vakili soliq to‘lovchi hisobda tu</w:t>
      </w:r>
      <w:r w:rsidRPr="002F3E35">
        <w:rPr>
          <w:rFonts w:eastAsia="Times New Roman"/>
          <w:color w:val="000000"/>
          <w:lang w:val="en-US"/>
        </w:rPr>
        <w:t>rgan joydagi soliq organiga zarur tushuntirishlarni shaxsan taqdim etishi shart.</w:t>
      </w:r>
    </w:p>
    <w:p w14:paraId="3EF8809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 (soliq agenti) boshqa soliq organida hisobga qo‘yilganda, agar hisobda turish joyi o‘zgarganligi haqidagi ma’lumotlar oldingi hisobda turish joyidagi soliq organiga ma’lum bo‘lmasa, shuningdek texnik xatolar yuz berganda va boshqa shu kabi </w:t>
      </w:r>
      <w:r w:rsidRPr="002F3E35">
        <w:rPr>
          <w:rFonts w:eastAsia="Times New Roman"/>
          <w:color w:val="000000"/>
          <w:lang w:val="en-US"/>
        </w:rPr>
        <w:t>hollarda soliq to‘lovchining hisobga olingan joyda yo‘qligi asosli deb e’tirof etilishi mumkin.</w:t>
      </w:r>
    </w:p>
    <w:p w14:paraId="5E69A50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to‘lovchining (soliq agentining) uning filiali yoki alohida bo‘linmasi hisobda turgan joyda yoxud soliq solish obyekti hisoblangan mulki joylashgan yerda </w:t>
      </w:r>
      <w:r w:rsidRPr="002F3E35">
        <w:rPr>
          <w:rFonts w:eastAsia="Times New Roman"/>
          <w:color w:val="000000"/>
          <w:lang w:val="en-US"/>
        </w:rPr>
        <w:t>yo‘qligi, xususan filial yoki alohida bo‘linma tugatilgan yoki ko‘rsatilgan mulk realizatsiya qilingan taqdirda asosli deb e’tirof etilishi mumkin.</w:t>
      </w:r>
    </w:p>
    <w:p w14:paraId="15EDC4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agentining) bankdagi hisobvaraqlari bo‘yicha operatsiyalarni to‘xtatib turishni b</w:t>
      </w:r>
      <w:r w:rsidRPr="002F3E35">
        <w:rPr>
          <w:rFonts w:eastAsia="Times New Roman"/>
          <w:color w:val="000000"/>
          <w:lang w:val="en-US"/>
        </w:rPr>
        <w:t>ekor qilish to‘g‘risidagi qaror bankka elektron shaklda bunday qaror qabul qilingan kundan keyingi kundan kechiktirmay yuboriladi.</w:t>
      </w:r>
    </w:p>
    <w:p w14:paraId="5D8B03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(soliq agentining) hisobvaraqlari bo‘yicha operatsiyalarni to‘xtatib turish va to‘xtatib turishni bekor q</w:t>
      </w:r>
      <w:r w:rsidRPr="002F3E35">
        <w:rPr>
          <w:rFonts w:eastAsia="Times New Roman"/>
          <w:color w:val="000000"/>
          <w:lang w:val="en-US"/>
        </w:rPr>
        <w:t>ilish to‘g‘risidagi soliq organining qarorlarini bankka elektron shaklda yuborish tartibi O‘zbekiston Respublikasi Vazirlar Mahkamasi tomonidan tasdiqlanadi.</w:t>
      </w:r>
    </w:p>
    <w:p w14:paraId="3916195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 tomonidan soliq to‘lovchining (soliq agentining) bankdagi hisobvaraqlari bo‘yicha ope</w:t>
      </w:r>
      <w:r w:rsidRPr="002F3E35">
        <w:rPr>
          <w:rFonts w:eastAsia="Times New Roman"/>
          <w:color w:val="000000"/>
          <w:lang w:val="en-US"/>
        </w:rPr>
        <w:t>ratsiyalarni to‘xtatib turish to‘g‘risidagi qarorni bekor qilish muddati yoki bunday qarorni bankka yuborish muddati buzilgan taqdirda to‘xtatib turish rejimi amal qilgan pul mablag‘lari summasiga foizlar hisoblanadi, bu foizlar soliq organi tomonidan soli</w:t>
      </w:r>
      <w:r w:rsidRPr="002F3E35">
        <w:rPr>
          <w:rFonts w:eastAsia="Times New Roman"/>
          <w:color w:val="000000"/>
          <w:lang w:val="en-US"/>
        </w:rPr>
        <w:t>q to‘lovchiga (soliq agentiga) muddat buzilgan har bir kalendar kun uchun to‘lanishi lozim.</w:t>
      </w:r>
    </w:p>
    <w:p w14:paraId="1FD601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organi soliq to‘lovchining (soliq agentining) hisobvaraqlari bo‘yicha operatsiyalarni to‘xtatib turish to‘g‘risida noqonuniy qaror chiqargan bo‘lsa, to‘x</w:t>
      </w:r>
      <w:r w:rsidRPr="002F3E35">
        <w:rPr>
          <w:rFonts w:eastAsia="Times New Roman"/>
          <w:color w:val="000000"/>
          <w:lang w:val="en-US"/>
        </w:rPr>
        <w:t xml:space="preserve">tatib turish rejimi amal qilgan pul mablag‘lari summasiga nisbatan bank soliq to‘lovchining (soliq agentining) bankdagi hisobvaraqlari bo‘yicha operatsiyalarni to‘xtatib turish to‘g‘risidagi qarorni olgan kundan e’tiboran to uni bekor qilish to‘g‘risidagi </w:t>
      </w:r>
      <w:r w:rsidRPr="002F3E35">
        <w:rPr>
          <w:rFonts w:eastAsia="Times New Roman"/>
          <w:color w:val="000000"/>
          <w:lang w:val="en-US"/>
        </w:rPr>
        <w:t xml:space="preserve">qarorni olgunga qadar har bir kalendar kun uchun ushbu soliq to‘lovchiga to‘lanishi lozim bo‘lgan foizlar hisoblanadi. </w:t>
      </w:r>
    </w:p>
    <w:p w14:paraId="6FFB09B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58" w:anchor="-4678040" w:history="1">
        <w:r w:rsidRPr="002F3E35">
          <w:rPr>
            <w:rFonts w:eastAsia="Times New Roman"/>
            <w:color w:val="008080"/>
            <w:lang w:val="en-US"/>
          </w:rPr>
          <w:t>oltinchi</w:t>
        </w:r>
      </w:hyperlink>
      <w:r w:rsidRPr="002F3E35">
        <w:rPr>
          <w:rFonts w:eastAsia="Times New Roman"/>
          <w:color w:val="000000"/>
          <w:lang w:val="en-US"/>
        </w:rPr>
        <w:t xml:space="preserve"> va </w:t>
      </w:r>
      <w:hyperlink r:id="rId259" w:anchor="-4678041" w:history="1">
        <w:r w:rsidRPr="002F3E35">
          <w:rPr>
            <w:rFonts w:eastAsia="Times New Roman"/>
            <w:color w:val="008080"/>
            <w:lang w:val="en-US"/>
          </w:rPr>
          <w:t>yettinchi qismlarida</w:t>
        </w:r>
      </w:hyperlink>
      <w:r w:rsidRPr="002F3E35">
        <w:rPr>
          <w:rFonts w:eastAsia="Times New Roman"/>
          <w:color w:val="000000"/>
          <w:lang w:val="en-US"/>
        </w:rPr>
        <w:t xml:space="preserve"> ko‘rsatilgan hollarda, foiz stavkasi soliq to‘lovchining (soliq agentining) bankdagi hisobvaraqlari bo‘yicha operatsiyalar noqonuniy to‘xtatib turilgan, soliq organi soliq to‘lovchining (soliq agentining) bankdagi hisobvaraqlar</w:t>
      </w:r>
      <w:r w:rsidRPr="002F3E35">
        <w:rPr>
          <w:rFonts w:eastAsia="Times New Roman"/>
          <w:color w:val="000000"/>
          <w:lang w:val="en-US"/>
        </w:rPr>
        <w:t>i bo‘yicha operatsiyalarni to‘xtatib turish to‘g‘risidagi qarorni bekor qilish yoki soliq to‘lovchining (soliq agentining) bankdagi hisobvaraqlari bo‘yicha operatsiyalarni to‘xtatib turishni bekor qilish to‘g‘risidagi qarorni bankka yuborish muddatini buzg</w:t>
      </w:r>
      <w:r w:rsidRPr="002F3E35">
        <w:rPr>
          <w:rFonts w:eastAsia="Times New Roman"/>
          <w:color w:val="000000"/>
          <w:lang w:val="en-US"/>
        </w:rPr>
        <w:t>an kunlarda amal qilgan O‘zbekiston Respublikasi Markaziy bankining qayta moliyalashtirish stavkasiga teng etib qabul qilinadi.</w:t>
      </w:r>
    </w:p>
    <w:p w14:paraId="0CB13316" w14:textId="77777777" w:rsidR="00000000" w:rsidRPr="002F3E35" w:rsidRDefault="00F75B73">
      <w:pPr>
        <w:shd w:val="clear" w:color="auto" w:fill="FFFFFF"/>
        <w:ind w:firstLine="851"/>
        <w:jc w:val="both"/>
        <w:divId w:val="727533780"/>
        <w:rPr>
          <w:rFonts w:eastAsia="Times New Roman"/>
          <w:b/>
          <w:bCs/>
          <w:color w:val="000080"/>
          <w:lang w:val="en-US"/>
        </w:rPr>
      </w:pPr>
      <w:r w:rsidRPr="002F3E35">
        <w:rPr>
          <w:rFonts w:eastAsia="Times New Roman"/>
          <w:b/>
          <w:bCs/>
          <w:color w:val="000080"/>
          <w:lang w:val="en-US"/>
        </w:rPr>
        <w:t>113-modda. Banklardagi hisobvaraqlar bo‘yicha operatsiyalarni to‘xtatib turish to‘g‘risidagi qarorlarning banklar tomonidan baja</w:t>
      </w:r>
      <w:r w:rsidRPr="002F3E35">
        <w:rPr>
          <w:rFonts w:eastAsia="Times New Roman"/>
          <w:b/>
          <w:bCs/>
          <w:color w:val="000080"/>
          <w:lang w:val="en-US"/>
        </w:rPr>
        <w:t>rilishi tartibi</w:t>
      </w:r>
    </w:p>
    <w:p w14:paraId="050199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organining soliq to‘lovchining (soliq agentining) bankdagi hisobvaraqlari bo‘yicha operatsiyalarni to‘xtatib turish to‘g‘risidagi qarori bank tomonidan so‘zsiz bajarilishi lozim.</w:t>
      </w:r>
    </w:p>
    <w:p w14:paraId="29595B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organining qaroriga ko‘ra hisobvaraqlar bo‘yicha </w:t>
      </w:r>
      <w:r w:rsidRPr="002F3E35">
        <w:rPr>
          <w:rFonts w:eastAsia="Times New Roman"/>
          <w:color w:val="000000"/>
          <w:lang w:val="en-US"/>
        </w:rPr>
        <w:t>operatsiyalar to‘xtatib turilishi oqibatida soliq to‘lovchi (soliq agenti) ko‘rgan zarar uchun bank javobgar bo‘lmaydi.</w:t>
      </w:r>
    </w:p>
    <w:p w14:paraId="640C4DF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Agar ushbu Kodeksning 111-moddasi </w:t>
      </w:r>
      <w:hyperlink r:id="rId260" w:anchor="-4677986" w:history="1">
        <w:r w:rsidRPr="002F3E35">
          <w:rPr>
            <w:rFonts w:eastAsia="Times New Roman"/>
            <w:color w:val="008080"/>
            <w:lang w:val="en-US"/>
          </w:rPr>
          <w:t>birinchi qismida</w:t>
        </w:r>
      </w:hyperlink>
      <w:r w:rsidRPr="002F3E35">
        <w:rPr>
          <w:rFonts w:eastAsia="Times New Roman"/>
          <w:color w:val="000000"/>
          <w:lang w:val="en-US"/>
        </w:rPr>
        <w:t xml:space="preserve"> boshqacha qoida nazarda tut</w:t>
      </w:r>
      <w:r w:rsidRPr="002F3E35">
        <w:rPr>
          <w:rFonts w:eastAsia="Times New Roman"/>
          <w:color w:val="000000"/>
          <w:lang w:val="en-US"/>
        </w:rPr>
        <w:t xml:space="preserve">ilmagan bo‘lsa, soliq to‘lovchining (soliq agentining) bankdagi hisobvaraqlari bo‘yicha operatsiyalarni to‘xtatib turish bank soliq to‘lovchining bankdagi hisobvaraqlari bo‘yicha operatsiyalarni to‘xtatib turish to‘g‘risida soliq organining qarorini olgan </w:t>
      </w:r>
      <w:r w:rsidRPr="002F3E35">
        <w:rPr>
          <w:rFonts w:eastAsia="Times New Roman"/>
          <w:color w:val="000000"/>
          <w:lang w:val="en-US"/>
        </w:rPr>
        <w:t>kundan e’tiboran, to soliq organining ushbu to‘xtatib turishni bekor qilish to‘g‘risidagi qarori olinadigan kunga qadar amal qiladi.</w:t>
      </w:r>
    </w:p>
    <w:p w14:paraId="47184E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to‘lovchining (soliq agentining) hisobvaraqlari bo‘yicha operatsiyalarni to‘xtatib turish to‘g‘risidagi qaror bankka </w:t>
      </w:r>
      <w:r w:rsidRPr="002F3E35">
        <w:rPr>
          <w:rFonts w:eastAsia="Times New Roman"/>
          <w:color w:val="000000"/>
          <w:lang w:val="en-US"/>
        </w:rPr>
        <w:t>elektron shaklda yuborilganda bank ushbu qarorni olgan sana va vaqt O‘zbekiston Respublikasi Vazirlar Mahkamasi tomonidan tasdiqlanadigan tartibda belgilanadi.</w:t>
      </w:r>
    </w:p>
    <w:p w14:paraId="0A7E022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to‘lovchining (soliq agentining) hisobvaraqlari bo‘yicha operatsiyalarni to‘xtatib tu</w:t>
      </w:r>
      <w:r w:rsidRPr="002F3E35">
        <w:rPr>
          <w:rFonts w:eastAsia="Times New Roman"/>
          <w:color w:val="000000"/>
          <w:lang w:val="en-US"/>
        </w:rPr>
        <w:t xml:space="preserve">rish to‘g‘risidagi qaror qabul qilinganidan so‘ng soliq to‘lovchining (soliq agentining) nomi va (yoki) uning soliq organining ushbu qaroriga muvofiq operatsiyalar to‘xtatib turilgan bankdagi hisobvarag‘i rekvizitlari o‘zgarsa, mazkur qaror bank tomonidan </w:t>
      </w:r>
      <w:r w:rsidRPr="002F3E35">
        <w:rPr>
          <w:rFonts w:eastAsia="Times New Roman"/>
          <w:color w:val="000000"/>
          <w:lang w:val="en-US"/>
        </w:rPr>
        <w:t>o‘z nomini o‘zgartirgan soliq to‘lovchiga (soliq agentiga) va rekvizitlari o‘zgartirilgan hisobvaraqqa nisbatan ijro etilishi shart.</w:t>
      </w:r>
    </w:p>
    <w:p w14:paraId="1F2662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to‘lovchining (soliq agentining) bankdagi hisobvaraqlari bo‘yicha operatsiyalarni to‘xtatib turish to‘g‘risida soliq </w:t>
      </w:r>
      <w:r w:rsidRPr="002F3E35">
        <w:rPr>
          <w:rFonts w:eastAsia="Times New Roman"/>
          <w:color w:val="000000"/>
          <w:lang w:val="en-US"/>
        </w:rPr>
        <w:t>organi yoki sudning qarorini olganidan keyin banklar ushbu soliq to‘lovchiga (soliq agentiga) yangi hisobvaraqlar, omonatlar va depozitlar ochishga haqli emas, bundan qonunchilikka muvofiq undiruv yo‘l qo‘yilmaydigan hisobvaraqlar mustasno.</w:t>
      </w:r>
    </w:p>
    <w:p w14:paraId="1EACD046" w14:textId="77777777" w:rsidR="00000000" w:rsidRPr="002F3E35" w:rsidRDefault="00F75B73">
      <w:pPr>
        <w:shd w:val="clear" w:color="auto" w:fill="FFFFFF"/>
        <w:ind w:firstLine="851"/>
        <w:jc w:val="both"/>
        <w:divId w:val="294601964"/>
        <w:rPr>
          <w:rFonts w:eastAsia="Times New Roman"/>
          <w:b/>
          <w:bCs/>
          <w:color w:val="000080"/>
          <w:lang w:val="en-US"/>
        </w:rPr>
      </w:pPr>
      <w:r w:rsidRPr="002F3E35">
        <w:rPr>
          <w:rFonts w:eastAsia="Times New Roman"/>
          <w:b/>
          <w:bCs/>
          <w:color w:val="000080"/>
          <w:lang w:val="en-US"/>
        </w:rPr>
        <w:t>114-modda. Mol-</w:t>
      </w:r>
      <w:r w:rsidRPr="002F3E35">
        <w:rPr>
          <w:rFonts w:eastAsia="Times New Roman"/>
          <w:b/>
          <w:bCs/>
          <w:color w:val="000080"/>
          <w:lang w:val="en-US"/>
        </w:rPr>
        <w:t>mulkni xatlash</w:t>
      </w:r>
    </w:p>
    <w:p w14:paraId="66BEC22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organining soliq to‘lovchi bo‘lgan yuridik shaxsning mol-mulkiga nisbatan mulk huquqini cheklashga doir harakati soliq qarzini undirish to‘g‘risidagi qarorning bajarilishini ta’minlash usuli sifatida mol-mulkni xatlashdir. </w:t>
      </w:r>
    </w:p>
    <w:p w14:paraId="3F2C33C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w:t>
      </w:r>
      <w:r w:rsidRPr="002F3E35">
        <w:rPr>
          <w:rFonts w:eastAsia="Times New Roman"/>
          <w:color w:val="000000"/>
          <w:lang w:val="en-US"/>
        </w:rPr>
        <w:t xml:space="preserve"> bo‘yicha soliq to‘lovchilarning mol-mulkini xatlash sud qaroriga ko‘ra amalga oshiriladi. Soliq to‘lovchi tomonidan soliq qarzi tan olingan taqdirda, soliq organi qarori asosida soliq to‘lovchining soliq qarzi bo‘yicha mol-mulkiga taqiq qo‘yishi mumkin.</w:t>
      </w:r>
    </w:p>
    <w:p w14:paraId="1DCA532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w:t>
      </w:r>
      <w:r w:rsidRPr="002F3E35">
        <w:rPr>
          <w:rFonts w:eastAsia="Times New Roman"/>
          <w:color w:val="000000"/>
          <w:lang w:val="en-US"/>
        </w:rPr>
        <w:t xml:space="preserve">oliq to‘lovchining soliq qarzi bo‘yicha uning mol-mulkini xatlash soliq to‘lovchiga soliq qarzini uzish to‘g‘risidagi talabnoma yuborilgan kundan boshlab o‘n besh kalendar kun ichida u tomonidan to‘liq bajarilmagan taqdirda amalga oshiriladi. </w:t>
      </w:r>
    </w:p>
    <w:p w14:paraId="75E5939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Mol-mulkni x</w:t>
      </w:r>
      <w:r w:rsidRPr="002F3E35">
        <w:rPr>
          <w:rFonts w:eastAsia="Times New Roman"/>
          <w:color w:val="000000"/>
          <w:lang w:val="en-US"/>
        </w:rPr>
        <w:t>atlash to‘liq yoki qisman bo‘lishi mumkin.</w:t>
      </w:r>
    </w:p>
    <w:p w14:paraId="035B716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Mol-mulkni to‘liq xatlash soliq to‘lovchining o‘z mol-mulkiga nisbatan huquqlarini shunday cheklashki, bunda u xatlangan mol-mulkni tasarruf etishga haqli emas, ushbu mol-mulkka egalik qilish va undan foydalanish </w:t>
      </w:r>
      <w:r w:rsidRPr="002F3E35">
        <w:rPr>
          <w:rFonts w:eastAsia="Times New Roman"/>
          <w:color w:val="000000"/>
          <w:lang w:val="en-US"/>
        </w:rPr>
        <w:t>esa soliq organining ruxsati bilan hamda uning nazorati ostida amalga oshiriladi.</w:t>
      </w:r>
    </w:p>
    <w:p w14:paraId="66195D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Mol-mulkni qisman xatlash soliq to‘lovchining o‘z mol-mulkiga nisbatan huquqlarini shunday cheklashki, bunda ushbu mol-mulkka egalik qilish, undan foydalanish va uni tasarruf</w:t>
      </w:r>
      <w:r w:rsidRPr="002F3E35">
        <w:rPr>
          <w:rFonts w:eastAsia="Times New Roman"/>
          <w:color w:val="000000"/>
          <w:lang w:val="en-US"/>
        </w:rPr>
        <w:t xml:space="preserve"> etish soliq organining ruxsati bilan va uning nazorati ostida amalga oshiriladi.</w:t>
      </w:r>
    </w:p>
    <w:p w14:paraId="7619218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Mol-mulkni xatlash soliq to‘lovchining bankdagi hisobvaraqlarida pul mablag‘lari yetarli bo‘lmagan yoki yo‘q bo‘lgan taqdirda faqat soliqni (penyani, jarimani) to‘lash majbur</w:t>
      </w:r>
      <w:r w:rsidRPr="002F3E35">
        <w:rPr>
          <w:rFonts w:eastAsia="Times New Roman"/>
          <w:color w:val="000000"/>
          <w:lang w:val="en-US"/>
        </w:rPr>
        <w:t>iyati uning ana shu mol-mulki hisobidan bajarilishini ta’minlash uchun qo‘llanilishi mumkin.</w:t>
      </w:r>
    </w:p>
    <w:p w14:paraId="3D28142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Mol-mulkni xatlash ushbu Kodeksning </w:t>
      </w:r>
      <w:hyperlink r:id="rId261" w:anchor="-4678152" w:history="1">
        <w:r w:rsidRPr="002F3E35">
          <w:rPr>
            <w:rFonts w:eastAsia="Times New Roman"/>
            <w:color w:val="008080"/>
            <w:lang w:val="en-US"/>
          </w:rPr>
          <w:t>117-moddasiga</w:t>
        </w:r>
      </w:hyperlink>
      <w:r w:rsidRPr="002F3E35">
        <w:rPr>
          <w:rFonts w:eastAsia="Times New Roman"/>
          <w:color w:val="000000"/>
          <w:lang w:val="en-US"/>
        </w:rPr>
        <w:t xml:space="preserve"> muvofiq soliq organi tomonidan soliq qarzini undirish t</w:t>
      </w:r>
      <w:r w:rsidRPr="002F3E35">
        <w:rPr>
          <w:rFonts w:eastAsia="Times New Roman"/>
          <w:color w:val="000000"/>
          <w:lang w:val="en-US"/>
        </w:rPr>
        <w:t>o‘g‘risidagi talabnoma soliq to‘lovchiga yuborilgandan so‘ng qo‘llanilishi mumkin.</w:t>
      </w:r>
    </w:p>
    <w:p w14:paraId="459918F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barcha mol-mulki xatlab qo‘yilishi mumkin.</w:t>
      </w:r>
    </w:p>
    <w:p w14:paraId="1D5FB9E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Faqat soliq qarzini uzish uchun zarur va yetarli bo‘lgan mol-mulk xatlab qo‘yilishi lozim.</w:t>
      </w:r>
    </w:p>
    <w:p w14:paraId="7C6BF4F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w:t>
      </w:r>
      <w:r w:rsidRPr="002F3E35">
        <w:rPr>
          <w:rFonts w:eastAsia="Times New Roman"/>
          <w:color w:val="000000"/>
          <w:lang w:val="en-US"/>
        </w:rPr>
        <w:t>ikasida doimiy muassasa orqali faoliyatni amalga oshirmaydigan chet el yuridik shaxsining ko‘chmas mulki obyekti, mazkur ko‘chmas mulki obyektining qiymati undiriladigan soliq qarzi summasidan ortiq bo‘lganda, O‘zbekiston Respublikasi hududida ushbu chet e</w:t>
      </w:r>
      <w:r w:rsidRPr="002F3E35">
        <w:rPr>
          <w:rFonts w:eastAsia="Times New Roman"/>
          <w:color w:val="000000"/>
          <w:lang w:val="en-US"/>
        </w:rPr>
        <w:t>l shaxsining undiruv qaratilishi mumkin bo‘lgan boshqa mol-mulki bo‘lmagan taqdirda xatlab qo‘yiladi.</w:t>
      </w:r>
    </w:p>
    <w:p w14:paraId="54A263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mol-mulkini xatlash to‘g‘risidagi qaror soliq organining rahbari (rahbar o‘rinbosari) tomonidan tegishli qaror shaklida qabul qilinadi</w:t>
      </w:r>
      <w:r w:rsidRPr="002F3E35">
        <w:rPr>
          <w:rFonts w:eastAsia="Times New Roman"/>
          <w:color w:val="000000"/>
          <w:lang w:val="en-US"/>
        </w:rPr>
        <w:t>.</w:t>
      </w:r>
    </w:p>
    <w:p w14:paraId="74CF29F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to‘lovchining mol-mulkini xatlash videotasvirga olingan holda, bunday imkoniyat mavjud bo‘lmaganda esa — xolislar ishtirokida amalga oshiriladi.</w:t>
      </w:r>
    </w:p>
    <w:p w14:paraId="4A88EE9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Mol-mulkni xatlashni amalga oshiruvchi organ mol-mulkni xatlash chog‘ida soliq to‘lovchining (uning qonun</w:t>
      </w:r>
      <w:r w:rsidRPr="002F3E35">
        <w:rPr>
          <w:rFonts w:eastAsia="Times New Roman"/>
          <w:color w:val="000000"/>
          <w:lang w:val="en-US"/>
        </w:rPr>
        <w:t>iy va (yoki) vakolatli vakilining) ishtirok etishini rad qilishga haqli emas.</w:t>
      </w:r>
    </w:p>
    <w:p w14:paraId="02363AB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Xatlashni amalga oshirishda xolislar, mutaxassislar sifatida ishtirok etuvchi shaxslarga, shuningdek soliq to‘lovchiga (uning vakiliga) ularning huquqlari va majburiyatlari tushu</w:t>
      </w:r>
      <w:r w:rsidRPr="002F3E35">
        <w:rPr>
          <w:rFonts w:eastAsia="Times New Roman"/>
          <w:color w:val="000000"/>
          <w:lang w:val="en-US"/>
        </w:rPr>
        <w:t>ntiriladi.</w:t>
      </w:r>
    </w:p>
    <w:p w14:paraId="7577AE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Mol-mulkni xatlash oldidan xatlashni amalga oshiruvchi mansabdor shaxslar soliq to‘lovchiga (uning vakiliga) xatlab qo‘yish to‘g‘risidagi qarorni va o‘zlarining vakolatlarini tasdiqlovchi hujjatlarni ko‘rsatishi shart.</w:t>
      </w:r>
    </w:p>
    <w:p w14:paraId="0B709E9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Xatlashni amalga oshirishd</w:t>
      </w:r>
      <w:r w:rsidRPr="002F3E35">
        <w:rPr>
          <w:rFonts w:eastAsia="Times New Roman"/>
          <w:color w:val="000000"/>
          <w:lang w:val="en-US"/>
        </w:rPr>
        <w:t>a mol-mulkni xatlash to‘g‘risida bayonnoma tuziladi.</w:t>
      </w:r>
    </w:p>
    <w:p w14:paraId="7A819E6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Mol-mulkni xatlash to‘g‘risidagi bayonnomada yoki unga ilova qilinadigan ro‘yxatda xatlanishi lozim bo‘lgan mol-mulk sanab o‘tiladi va tavsiflanadi, ashyolarning nomi, miqdori va xususiy alomatlari, imko</w:t>
      </w:r>
      <w:r w:rsidRPr="002F3E35">
        <w:rPr>
          <w:rFonts w:eastAsia="Times New Roman"/>
          <w:color w:val="000000"/>
          <w:lang w:val="en-US"/>
        </w:rPr>
        <w:t xml:space="preserve">ni bo‘lganda ularning qiymati ko‘rsatiladi. </w:t>
      </w:r>
    </w:p>
    <w:p w14:paraId="59A716E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Xatlanishi lozim bo‘lgan barcha ashyolar xolislarga va soliq to‘lovchiga (uning vakiliga) ko‘rsatiladi.</w:t>
      </w:r>
    </w:p>
    <w:p w14:paraId="7A25B5F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Mol-mulkni xatlab qo‘yish to‘g‘risida qaror chiqargan soliq organining rahbari (rahbar o‘rinbosari) xatlab </w:t>
      </w:r>
      <w:r w:rsidRPr="002F3E35">
        <w:rPr>
          <w:rFonts w:eastAsia="Times New Roman"/>
          <w:color w:val="000000"/>
          <w:lang w:val="en-US"/>
        </w:rPr>
        <w:t>qo‘yilgan mol-mulk turishi lozim bo‘lgan joyni belgilaydi.</w:t>
      </w:r>
    </w:p>
    <w:p w14:paraId="13C1B03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Xatlab qo‘yilgan mol-mulkni boshqa shaxsga berishga (bundan xatlashni qo‘llagan soliq organining nazorati ostida yoki ruxsati bilan amalga oshirilishi mustasno), rastrata qilishga yoki yashirishga </w:t>
      </w:r>
      <w:r w:rsidRPr="002F3E35">
        <w:rPr>
          <w:rFonts w:eastAsia="Times New Roman"/>
          <w:color w:val="000000"/>
          <w:lang w:val="en-US"/>
        </w:rPr>
        <w:t xml:space="preserve">yo‘l qo‘yilmaydi. </w:t>
      </w:r>
    </w:p>
    <w:p w14:paraId="089254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Mol-mulkni xatlab qo‘yish to‘g‘risida o‘ziga nisbatan qaror qabul qilingan soliq to‘lovchining iltimosiga ko‘ra, soliq organi mol-mulkni xatlashni ushbu Kodeksning </w:t>
      </w:r>
      <w:hyperlink r:id="rId262" w:anchor="-4677827" w:history="1">
        <w:r w:rsidRPr="002F3E35">
          <w:rPr>
            <w:rFonts w:eastAsia="Times New Roman"/>
            <w:color w:val="008080"/>
            <w:lang w:val="en-US"/>
          </w:rPr>
          <w:t>107-moddasiga</w:t>
        </w:r>
      </w:hyperlink>
      <w:r w:rsidRPr="002F3E35">
        <w:rPr>
          <w:rFonts w:eastAsia="Times New Roman"/>
          <w:color w:val="000000"/>
          <w:lang w:val="en-US"/>
        </w:rPr>
        <w:t xml:space="preserve"> m</w:t>
      </w:r>
      <w:r w:rsidRPr="002F3E35">
        <w:rPr>
          <w:rFonts w:eastAsia="Times New Roman"/>
          <w:color w:val="000000"/>
          <w:lang w:val="en-US"/>
        </w:rPr>
        <w:t>uvofiq mol-mulk garoviga almashtirishga haqli.</w:t>
      </w:r>
    </w:p>
    <w:p w14:paraId="70B6D10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 uzilgan va (yoki) ushbu Kodeksning </w:t>
      </w:r>
      <w:hyperlink r:id="rId263" w:anchor="-4677827" w:history="1">
        <w:r w:rsidRPr="002F3E35">
          <w:rPr>
            <w:rFonts w:eastAsia="Times New Roman"/>
            <w:color w:val="008080"/>
            <w:lang w:val="en-US"/>
          </w:rPr>
          <w:t>107-moddasiga</w:t>
        </w:r>
      </w:hyperlink>
      <w:r w:rsidRPr="002F3E35">
        <w:rPr>
          <w:rFonts w:eastAsia="Times New Roman"/>
          <w:color w:val="000000"/>
          <w:lang w:val="en-US"/>
        </w:rPr>
        <w:t xml:space="preserve"> muvofiq mol-mulk garovi to‘g‘risida shartnoma tuzilgan taqdirda, mol-mulkni xatlash to‘g‘r</w:t>
      </w:r>
      <w:r w:rsidRPr="002F3E35">
        <w:rPr>
          <w:rFonts w:eastAsia="Times New Roman"/>
          <w:color w:val="000000"/>
          <w:lang w:val="en-US"/>
        </w:rPr>
        <w:t>isidagi qaror soliq organining vakolatli mansabdor shaxsi tomonidan bekor qilinadi.</w:t>
      </w:r>
    </w:p>
    <w:p w14:paraId="307EA33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 mol-mulkni xatlash to‘g‘risidagi qaror bekor qilingani to‘g‘risida soliq to‘lovchini ushbu qaror qabul qilingan kundan keyin besh kun ichida xabardor qiladi.</w:t>
      </w:r>
    </w:p>
    <w:p w14:paraId="054901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w:t>
      </w:r>
      <w:r w:rsidRPr="002F3E35">
        <w:rPr>
          <w:rFonts w:eastAsia="Times New Roman"/>
          <w:color w:val="000000"/>
          <w:lang w:val="en-US"/>
        </w:rPr>
        <w:t>ol-mulkni xatlash to‘g‘risidagi qaror mol-mulk xatlab qo‘yilgan paytdan to ushbu qaror uni chiqargan soliq organining vakolatli mansabdor shaxsi tomonidan bekor qilingunga qadar yoxud ushbu qaror yuqori turuvchi soliq organi yoki sud tomonidan bekor qiling</w:t>
      </w:r>
      <w:r w:rsidRPr="002F3E35">
        <w:rPr>
          <w:rFonts w:eastAsia="Times New Roman"/>
          <w:color w:val="000000"/>
          <w:lang w:val="en-US"/>
        </w:rPr>
        <w:t>unga qadar amal qiladi.</w:t>
      </w:r>
    </w:p>
    <w:p w14:paraId="5CCF2B6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belgilangan qoidalar yuridik shaxs bo‘lgan soliq agentining mol-mulkini xatlashga nisbatan ham qo‘llaniladi.</w:t>
      </w:r>
    </w:p>
    <w:p w14:paraId="12C068E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bo‘yicha foyda solig‘iga doir soliq majburiyatlarining ba</w:t>
      </w:r>
      <w:r w:rsidRPr="002F3E35">
        <w:rPr>
          <w:rFonts w:eastAsia="Times New Roman"/>
          <w:color w:val="000000"/>
          <w:lang w:val="en-US"/>
        </w:rPr>
        <w:t>jarilishini ta’minlash maqsadida ushbu moddaning qoidalari quyidagi xususiyatlarni hisobga olgan holda qo‘llaniladi:</w:t>
      </w:r>
    </w:p>
    <w:p w14:paraId="7A8459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birinchi navbatda ushbu soliq to‘lovchilarning konsolidatsiyalashgan guruhi mas’ul ishtirokchisining mol-mulki xatlanadi;</w:t>
      </w:r>
    </w:p>
    <w:p w14:paraId="426A749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w:t>
      </w:r>
      <w:r w:rsidRPr="002F3E35">
        <w:rPr>
          <w:rFonts w:eastAsia="Times New Roman"/>
          <w:color w:val="000000"/>
          <w:lang w:val="en-US"/>
        </w:rPr>
        <w:t>rning konsolidatsiyalashgan guruhi mas’ul ishtirokchisining mol-mulki ushbu soliq majburiyatini bajarish uchun yetarli bo‘lmagan taqdirda, soliq organi yetishmagan summa qismida ushbu konsolidatsiyalashgan guruhning boshqa ishtirokchilariga tegishli mol-mu</w:t>
      </w:r>
      <w:r w:rsidRPr="002F3E35">
        <w:rPr>
          <w:rFonts w:eastAsia="Times New Roman"/>
          <w:color w:val="000000"/>
          <w:lang w:val="en-US"/>
        </w:rPr>
        <w:t xml:space="preserve">lkni xatlashga haqli. Bunda soliq organining rahbari (uning o‘rinbosari) soliq to‘lovchilar to‘g‘risidagi mavjud axborot asosida soliq to‘lovchilar konsolidatsiyalashgan guruhining boshqa ishtirokchilari mol-mulkini qaysi ketma-ketlikda xatlashni mustaqil </w:t>
      </w:r>
      <w:r w:rsidRPr="002F3E35">
        <w:rPr>
          <w:rFonts w:eastAsia="Times New Roman"/>
          <w:color w:val="000000"/>
          <w:lang w:val="en-US"/>
        </w:rPr>
        <w:t xml:space="preserve">ravishda belgilaydi. </w:t>
      </w:r>
    </w:p>
    <w:p w14:paraId="0906BC44" w14:textId="77777777" w:rsidR="00000000" w:rsidRPr="002F3E35" w:rsidRDefault="00F75B73">
      <w:pPr>
        <w:shd w:val="clear" w:color="auto" w:fill="FFFFFF"/>
        <w:jc w:val="center"/>
        <w:divId w:val="524756243"/>
        <w:rPr>
          <w:rFonts w:eastAsia="Times New Roman"/>
          <w:b/>
          <w:bCs/>
          <w:color w:val="000080"/>
          <w:lang w:val="en-US"/>
        </w:rPr>
      </w:pPr>
      <w:r w:rsidRPr="002F3E35">
        <w:rPr>
          <w:rFonts w:eastAsia="Times New Roman"/>
          <w:b/>
          <w:bCs/>
          <w:color w:val="000080"/>
          <w:lang w:val="en-US"/>
        </w:rPr>
        <w:t>14-bob. Soliq qarzini uzish to‘g‘risidagi talabnoma</w:t>
      </w:r>
    </w:p>
    <w:p w14:paraId="62712B28" w14:textId="77777777" w:rsidR="00000000" w:rsidRPr="002F3E35" w:rsidRDefault="00F75B73">
      <w:pPr>
        <w:shd w:val="clear" w:color="auto" w:fill="FFFFFF"/>
        <w:ind w:firstLine="851"/>
        <w:jc w:val="both"/>
        <w:divId w:val="1786730859"/>
        <w:rPr>
          <w:rFonts w:eastAsia="Times New Roman"/>
          <w:b/>
          <w:bCs/>
          <w:color w:val="000080"/>
          <w:lang w:val="en-US"/>
        </w:rPr>
      </w:pPr>
      <w:r w:rsidRPr="002F3E35">
        <w:rPr>
          <w:rFonts w:eastAsia="Times New Roman"/>
          <w:b/>
          <w:bCs/>
          <w:color w:val="000080"/>
          <w:lang w:val="en-US"/>
        </w:rPr>
        <w:t xml:space="preserve">115-modda. Soliqlarni to‘lash bo‘yicha majburiyatlarning bajarilishini ta’minlash </w:t>
      </w:r>
    </w:p>
    <w:p w14:paraId="2A918F0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to‘lash majburiyatiga ega bo‘lgan soliq to‘lovchi uni to‘lashga doir to‘lov topshiriqnomasini</w:t>
      </w:r>
      <w:r w:rsidRPr="002F3E35">
        <w:rPr>
          <w:rFonts w:eastAsia="Times New Roman"/>
          <w:color w:val="000000"/>
          <w:lang w:val="en-US"/>
        </w:rPr>
        <w:t xml:space="preserve"> xizmat ko‘rsatuvchi bankka, o‘zining bank hisobvarag‘ida pul mablag‘lari bor-yo‘qligidan qat’i nazar, ushbu Kodeksda belgilangan to‘lov muddatidan kechiktirmasdan taqdim etishi shart.</w:t>
      </w:r>
    </w:p>
    <w:p w14:paraId="2D29A05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to‘lovchida to‘lanmagan soliq qarzi mavjud bo‘lsa, soliq org</w:t>
      </w:r>
      <w:r w:rsidRPr="002F3E35">
        <w:rPr>
          <w:rFonts w:eastAsia="Times New Roman"/>
          <w:color w:val="000000"/>
          <w:lang w:val="en-US"/>
        </w:rPr>
        <w:t xml:space="preserve">ani unga soliqlarni to‘lash muddati o‘tganidan keyin uch kundan kechiktirmay soliq qarzini uzish to‘g‘risida talabnoma yuboradi. </w:t>
      </w:r>
    </w:p>
    <w:p w14:paraId="30F81EEA" w14:textId="77777777" w:rsidR="00000000" w:rsidRPr="002F3E35" w:rsidRDefault="00F75B73">
      <w:pPr>
        <w:shd w:val="clear" w:color="auto" w:fill="FFFFFF"/>
        <w:ind w:firstLine="851"/>
        <w:jc w:val="both"/>
        <w:divId w:val="171192395"/>
        <w:rPr>
          <w:rFonts w:eastAsia="Times New Roman"/>
          <w:b/>
          <w:bCs/>
          <w:color w:val="000080"/>
          <w:lang w:val="en-US"/>
        </w:rPr>
      </w:pPr>
      <w:r w:rsidRPr="002F3E35">
        <w:rPr>
          <w:rFonts w:eastAsia="Times New Roman"/>
          <w:b/>
          <w:bCs/>
          <w:color w:val="000080"/>
          <w:lang w:val="en-US"/>
        </w:rPr>
        <w:lastRenderedPageBreak/>
        <w:t>116-modda. Soliq qarzini uzish to‘g‘risidagi talabnoma</w:t>
      </w:r>
    </w:p>
    <w:p w14:paraId="39C6C88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to‘lovchiga uning zimmasidagi soliq qarzi summasi to‘g‘risida, sh</w:t>
      </w:r>
      <w:r w:rsidRPr="002F3E35">
        <w:rPr>
          <w:rFonts w:eastAsia="Times New Roman"/>
          <w:color w:val="000000"/>
          <w:lang w:val="en-US"/>
        </w:rPr>
        <w:t>uningdek shu qarz summasini belgilangan muddatda to‘lash majburiyati haqida xabar yuborish soliq qarzini uzish to‘g‘risidagi talabnomadir.</w:t>
      </w:r>
    </w:p>
    <w:p w14:paraId="1A07D4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uzish to‘g‘risidagi talabnoma soliq to‘lovchi bo‘lgan yuridik shaxsga yoki yakka tartibdagi tadbirkorga</w:t>
      </w:r>
      <w:r w:rsidRPr="002F3E35">
        <w:rPr>
          <w:rFonts w:eastAsia="Times New Roman"/>
          <w:color w:val="000000"/>
          <w:lang w:val="en-US"/>
        </w:rPr>
        <w:t xml:space="preserve"> tadbirkorlik faoliyati bo‘yicha unda ushbu Kodeksning </w:t>
      </w:r>
      <w:hyperlink r:id="rId264" w:anchor="-4677488" w:history="1">
        <w:r w:rsidRPr="002F3E35">
          <w:rPr>
            <w:rFonts w:eastAsia="Times New Roman"/>
            <w:color w:val="008080"/>
            <w:lang w:val="en-US"/>
          </w:rPr>
          <w:t>100-moddasida</w:t>
        </w:r>
      </w:hyperlink>
      <w:r w:rsidRPr="002F3E35">
        <w:rPr>
          <w:rFonts w:eastAsia="Times New Roman"/>
          <w:color w:val="000000"/>
          <w:lang w:val="en-US"/>
        </w:rPr>
        <w:t xml:space="preserve"> nazarda tutilgan soliq qarzi yoki foizlar mavjud bo‘lgan taqdirda yuboriladi.</w:t>
      </w:r>
    </w:p>
    <w:p w14:paraId="397DD26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w:t>
      </w:r>
      <w:r w:rsidRPr="002F3E35">
        <w:rPr>
          <w:rFonts w:eastAsia="Times New Roman"/>
          <w:color w:val="000000"/>
          <w:lang w:val="en-US"/>
        </w:rPr>
        <w:t xml:space="preserve"> bo‘yicha foyda solig‘iga doir soliq qarzini uzish to‘g‘risidagi talabnoma ushbu soliq to‘lovchilar konsolidatsiyalashgan guruhining mas’ul ishtirokchisiga yuboriladi.</w:t>
      </w:r>
    </w:p>
    <w:p w14:paraId="2AFD115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uzish to‘g‘risidagi talabnoma soliq to‘lovchiga soliq haqidagi qonunchilik</w:t>
      </w:r>
      <w:r w:rsidRPr="002F3E35">
        <w:rPr>
          <w:rFonts w:eastAsia="Times New Roman"/>
          <w:color w:val="000000"/>
          <w:lang w:val="en-US"/>
        </w:rPr>
        <w:t>ni buzganlik uchun javobgarlikka tortilishidan qat’i nazar yuboriladi.</w:t>
      </w:r>
    </w:p>
    <w:p w14:paraId="498EBC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uzish to‘g‘risidagi talabnomada soliq bo‘yicha qarz summasi, talabnoma yuborilayotgan paytga hisoblangan penyalar miqdori, jarimalar summasi, shuningdek soliq to‘lovchi talablarni bajarmagan taqdirda, soliq qarzini undirish va soliq majburiya</w:t>
      </w:r>
      <w:r w:rsidRPr="002F3E35">
        <w:rPr>
          <w:rFonts w:eastAsia="Times New Roman"/>
          <w:color w:val="000000"/>
          <w:lang w:val="en-US"/>
        </w:rPr>
        <w:t>ti bajarilishini ta’minlash bo‘yicha ko‘riladigan choralar haqidagi ma’lumotlar ko‘rsatilishi kerak.</w:t>
      </w:r>
    </w:p>
    <w:p w14:paraId="03F1A7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uzish to‘g‘risidagi talabnomaning shakli O‘zbekiston Respublikasi Davlat soliq qo‘mitasi tomonidan tasdiqlanadi.</w:t>
      </w:r>
    </w:p>
    <w:p w14:paraId="68AB6C4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bobda nazarda tutilgan</w:t>
      </w:r>
      <w:r w:rsidRPr="002F3E35">
        <w:rPr>
          <w:rFonts w:eastAsia="Times New Roman"/>
          <w:color w:val="000000"/>
          <w:lang w:val="en-US"/>
        </w:rPr>
        <w:t xml:space="preserve"> qoidalar soliq agentlariga yuboriladigan talabnomalarga ham tatbiq etiladi.</w:t>
      </w:r>
    </w:p>
    <w:p w14:paraId="13664B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Kodeksning 120-moddasi </w:t>
      </w:r>
      <w:hyperlink r:id="rId265" w:anchor="-4678227" w:history="1">
        <w:r w:rsidRPr="002F3E35">
          <w:rPr>
            <w:rFonts w:eastAsia="Times New Roman"/>
            <w:color w:val="008080"/>
            <w:lang w:val="en-US"/>
          </w:rPr>
          <w:t>sakkizinchi — o‘ninchi qismlarida</w:t>
        </w:r>
      </w:hyperlink>
      <w:r w:rsidRPr="002F3E35">
        <w:rPr>
          <w:rFonts w:eastAsia="Times New Roman"/>
          <w:color w:val="000000"/>
          <w:lang w:val="en-US"/>
        </w:rPr>
        <w:t xml:space="preserve"> va </w:t>
      </w:r>
      <w:hyperlink r:id="rId266" w:anchor="-4678379" w:history="1">
        <w:r w:rsidRPr="002F3E35">
          <w:rPr>
            <w:rFonts w:eastAsia="Times New Roman"/>
            <w:color w:val="008080"/>
            <w:lang w:val="en-US"/>
          </w:rPr>
          <w:t>122-moddasida</w:t>
        </w:r>
      </w:hyperlink>
      <w:r w:rsidRPr="002F3E35">
        <w:rPr>
          <w:rFonts w:eastAsia="Times New Roman"/>
          <w:color w:val="000000"/>
          <w:lang w:val="en-US"/>
        </w:rPr>
        <w:t xml:space="preserve"> nazarda tutilgan hollarda soliq to‘lovchining soliq qarzini uzish to‘g‘risidagi talabnoma boshqa shaxslarga yuborilishi mumkin. Bunday hollarda ushbu bobda nazarda tutilgan barcha qoidalar mazkur shaxslarga yuborilgan soliq qarzini uzish t</w:t>
      </w:r>
      <w:r w:rsidRPr="002F3E35">
        <w:rPr>
          <w:rFonts w:eastAsia="Times New Roman"/>
          <w:color w:val="000000"/>
          <w:lang w:val="en-US"/>
        </w:rPr>
        <w:t>o‘g‘risidagi talabnomalarga ham tatbiq etiladi.</w:t>
      </w:r>
    </w:p>
    <w:p w14:paraId="56749156" w14:textId="77777777" w:rsidR="00000000" w:rsidRPr="002F3E35" w:rsidRDefault="00F75B73">
      <w:pPr>
        <w:shd w:val="clear" w:color="auto" w:fill="FFFFFF"/>
        <w:ind w:firstLine="851"/>
        <w:jc w:val="both"/>
        <w:divId w:val="1289552005"/>
        <w:rPr>
          <w:rFonts w:eastAsia="Times New Roman"/>
          <w:b/>
          <w:bCs/>
          <w:color w:val="000080"/>
          <w:lang w:val="en-US"/>
        </w:rPr>
      </w:pPr>
      <w:r w:rsidRPr="002F3E35">
        <w:rPr>
          <w:rFonts w:eastAsia="Times New Roman"/>
          <w:b/>
          <w:bCs/>
          <w:color w:val="000080"/>
          <w:lang w:val="en-US"/>
        </w:rPr>
        <w:t>117-modda. Soliq qarzini uzish to‘g‘risidagi talabnomani yuborish tartibi va muddatlari</w:t>
      </w:r>
    </w:p>
    <w:p w14:paraId="50F87DD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qarzini uzish to‘g‘risidagi talabnoma soliq to‘lovchiga u hisobda turgan soliq organi tomonidan yuboriladi. </w:t>
      </w:r>
    </w:p>
    <w:p w14:paraId="680157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w:t>
      </w:r>
      <w:r w:rsidRPr="002F3E35">
        <w:rPr>
          <w:rFonts w:eastAsia="Times New Roman"/>
          <w:color w:val="000000"/>
          <w:lang w:val="en-US"/>
        </w:rPr>
        <w:t xml:space="preserve"> qarzini uzish to‘g‘risidagi talabnoma soliq to‘lovchiga ushbu qarz aniqlangan kundan e’tiboran yoki soliq tekshiruvi natijalari bo‘yicha aniqlangan soliq qarzini uzish to‘g‘risidagi qaror kuchga kirgan sanadan e’tiboran uch ish kunidan kechiktirmay yubori</w:t>
      </w:r>
      <w:r w:rsidRPr="002F3E35">
        <w:rPr>
          <w:rFonts w:eastAsia="Times New Roman"/>
          <w:color w:val="000000"/>
          <w:lang w:val="en-US"/>
        </w:rPr>
        <w:t>lishi kerak.</w:t>
      </w:r>
    </w:p>
    <w:p w14:paraId="16798B8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Kodeks 116-moddasining </w:t>
      </w:r>
      <w:hyperlink r:id="rId267" w:anchor="-4678148" w:history="1">
        <w:r w:rsidRPr="002F3E35">
          <w:rPr>
            <w:rFonts w:eastAsia="Times New Roman"/>
            <w:color w:val="008080"/>
            <w:lang w:val="en-US"/>
          </w:rPr>
          <w:t>yettinchi</w:t>
        </w:r>
      </w:hyperlink>
      <w:r w:rsidRPr="002F3E35">
        <w:rPr>
          <w:rFonts w:eastAsia="Times New Roman"/>
          <w:color w:val="000000"/>
          <w:lang w:val="en-US"/>
        </w:rPr>
        <w:t xml:space="preserve"> va </w:t>
      </w:r>
      <w:hyperlink r:id="rId268" w:anchor="-4678150" w:history="1">
        <w:r w:rsidRPr="002F3E35">
          <w:rPr>
            <w:rFonts w:eastAsia="Times New Roman"/>
            <w:color w:val="008080"/>
            <w:lang w:val="en-US"/>
          </w:rPr>
          <w:t>sakkizinchi qismlarida</w:t>
        </w:r>
      </w:hyperlink>
      <w:r w:rsidRPr="002F3E35">
        <w:rPr>
          <w:rFonts w:eastAsia="Times New Roman"/>
          <w:color w:val="000000"/>
          <w:lang w:val="en-US"/>
        </w:rPr>
        <w:t xml:space="preserve"> </w:t>
      </w:r>
      <w:r w:rsidRPr="002F3E35">
        <w:rPr>
          <w:rFonts w:eastAsia="Times New Roman"/>
          <w:color w:val="000000"/>
          <w:lang w:val="en-US"/>
        </w:rPr>
        <w:t xml:space="preserve">nazarda tutilgan hollarda soliq qarzini uzish to‘g‘risidagi talabnomalar boshqa shaxslarga ushbu moddaning </w:t>
      </w:r>
      <w:hyperlink r:id="rId269" w:anchor="-4678155" w:history="1">
        <w:r w:rsidRPr="002F3E35">
          <w:rPr>
            <w:rFonts w:eastAsia="Times New Roman"/>
            <w:color w:val="008080"/>
            <w:lang w:val="en-US"/>
          </w:rPr>
          <w:t>birinchi</w:t>
        </w:r>
      </w:hyperlink>
      <w:r w:rsidRPr="002F3E35">
        <w:rPr>
          <w:rFonts w:eastAsia="Times New Roman"/>
          <w:color w:val="000000"/>
          <w:lang w:val="en-US"/>
        </w:rPr>
        <w:t xml:space="preserve"> va </w:t>
      </w:r>
      <w:hyperlink r:id="rId270" w:anchor="-4678157" w:history="1">
        <w:r w:rsidRPr="002F3E35">
          <w:rPr>
            <w:rFonts w:eastAsia="Times New Roman"/>
            <w:color w:val="008080"/>
            <w:lang w:val="en-US"/>
          </w:rPr>
          <w:t>ikkinchi qismlarid</w:t>
        </w:r>
      </w:hyperlink>
      <w:r w:rsidRPr="002F3E35">
        <w:rPr>
          <w:rFonts w:eastAsia="Times New Roman"/>
          <w:color w:val="000000"/>
          <w:lang w:val="en-US"/>
        </w:rPr>
        <w:t>a n</w:t>
      </w:r>
      <w:r w:rsidRPr="002F3E35">
        <w:rPr>
          <w:rFonts w:eastAsia="Times New Roman"/>
          <w:color w:val="000000"/>
          <w:lang w:val="en-US"/>
        </w:rPr>
        <w:t>azarda tutilgan tartibda yuboriladi. Soliq qarzini uzish to‘g‘risidagi talabnoma olingan sanadan e’tiboran ko‘rsatilgan boshqa shaxslar ushbu talabnomani bajarish qismida soliq qarziga ega bo‘lgan soliq to‘lovchilarga tenglashtiriladi.</w:t>
      </w:r>
    </w:p>
    <w:p w14:paraId="4FE96B8A" w14:textId="77777777" w:rsidR="00000000" w:rsidRPr="002F3E35" w:rsidRDefault="00F75B73">
      <w:pPr>
        <w:shd w:val="clear" w:color="auto" w:fill="FFFFFF"/>
        <w:ind w:firstLine="851"/>
        <w:jc w:val="both"/>
        <w:divId w:val="64769960"/>
        <w:rPr>
          <w:rFonts w:eastAsia="Times New Roman"/>
          <w:b/>
          <w:bCs/>
          <w:color w:val="000080"/>
          <w:lang w:val="en-US"/>
        </w:rPr>
      </w:pPr>
      <w:r w:rsidRPr="002F3E35">
        <w:rPr>
          <w:rFonts w:eastAsia="Times New Roman"/>
          <w:b/>
          <w:bCs/>
          <w:color w:val="000080"/>
          <w:lang w:val="en-US"/>
        </w:rPr>
        <w:t>118-modda. Soliq qar</w:t>
      </w:r>
      <w:r w:rsidRPr="002F3E35">
        <w:rPr>
          <w:rFonts w:eastAsia="Times New Roman"/>
          <w:b/>
          <w:bCs/>
          <w:color w:val="000080"/>
          <w:lang w:val="en-US"/>
        </w:rPr>
        <w:t>zini uzish to‘g‘risidagi talabnomani o‘zgartirish</w:t>
      </w:r>
    </w:p>
    <w:p w14:paraId="48CF76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qarzini uzish to‘g‘risidagi talabnoma soliq to‘lovchiga yuborilganidan keyin ushbu talabnomada ko‘rsatilgan soliqlar bo‘yicha qarz summasi, penyalar yoki soliq haqidagi qonunchilikni buzganlik uc</w:t>
      </w:r>
      <w:r w:rsidRPr="002F3E35">
        <w:rPr>
          <w:rFonts w:eastAsia="Times New Roman"/>
          <w:color w:val="000000"/>
          <w:lang w:val="en-US"/>
        </w:rPr>
        <w:t>hun jarimalar summasi o‘zgarishiga olib kelgan holatlarni aniqlagan taqdirda, soliq organi ushbu soliq to‘lovchiga soliq qarzini uzish to‘g‘risidagi aniqlashtirilgan talabnomani yuborishi yoxud ilgari yuborilgan talabnomani chaqirib olishi shart. Mazkur qo</w:t>
      </w:r>
      <w:r w:rsidRPr="002F3E35">
        <w:rPr>
          <w:rFonts w:eastAsia="Times New Roman"/>
          <w:color w:val="000000"/>
          <w:lang w:val="en-US"/>
        </w:rPr>
        <w:t>ida soliq to‘lovchi tomonidan soliq qarzini uzish to‘g‘risidagi talabnomada ko‘rsatilgan soliq, penya yoki jarimalar bo‘yicha qarzlari qisman to‘langan hollarga tatbiq etilmaydi.</w:t>
      </w:r>
    </w:p>
    <w:p w14:paraId="59F895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uzish to‘g‘risidagi aniqlashtirilgan talabnoma yoki ilgari yubo</w:t>
      </w:r>
      <w:r w:rsidRPr="002F3E35">
        <w:rPr>
          <w:rFonts w:eastAsia="Times New Roman"/>
          <w:color w:val="000000"/>
          <w:lang w:val="en-US"/>
        </w:rPr>
        <w:t xml:space="preserve">rilgan talabnomaga doir chaqiruv xati soliq to‘lovchiga ushbu moddaning </w:t>
      </w:r>
      <w:hyperlink r:id="rId271" w:anchor="-4678189" w:history="1">
        <w:r w:rsidRPr="002F3E35">
          <w:rPr>
            <w:rFonts w:eastAsia="Times New Roman"/>
            <w:color w:val="008080"/>
            <w:lang w:val="en-US"/>
          </w:rPr>
          <w:t>birinchi qismida</w:t>
        </w:r>
      </w:hyperlink>
      <w:r w:rsidRPr="002F3E35">
        <w:rPr>
          <w:rFonts w:eastAsia="Times New Roman"/>
          <w:color w:val="000000"/>
          <w:lang w:val="en-US"/>
        </w:rPr>
        <w:t xml:space="preserve"> ko‘rsatilgan o‘zgarishlarga olib kelgan holatlar aniqlangan kundan e’tiboran uch kun ichida yuboriladi.</w:t>
      </w:r>
    </w:p>
    <w:p w14:paraId="30959D13" w14:textId="77777777" w:rsidR="00000000" w:rsidRPr="002F3E35" w:rsidRDefault="00F75B73">
      <w:pPr>
        <w:shd w:val="clear" w:color="auto" w:fill="FFFFFF"/>
        <w:ind w:firstLine="851"/>
        <w:jc w:val="both"/>
        <w:divId w:val="43527001"/>
        <w:rPr>
          <w:rFonts w:eastAsia="Times New Roman"/>
          <w:b/>
          <w:bCs/>
          <w:color w:val="000080"/>
          <w:lang w:val="en-US"/>
        </w:rPr>
      </w:pPr>
      <w:r w:rsidRPr="002F3E35">
        <w:rPr>
          <w:rFonts w:eastAsia="Times New Roman"/>
          <w:b/>
          <w:bCs/>
          <w:color w:val="000080"/>
          <w:lang w:val="en-US"/>
        </w:rPr>
        <w:t>119-m</w:t>
      </w:r>
      <w:r w:rsidRPr="002F3E35">
        <w:rPr>
          <w:rFonts w:eastAsia="Times New Roman"/>
          <w:b/>
          <w:bCs/>
          <w:color w:val="000080"/>
          <w:lang w:val="en-US"/>
        </w:rPr>
        <w:t xml:space="preserve">odda. Soliq qarzini uzish to‘g‘risidagi talabnomani bajarish </w:t>
      </w:r>
    </w:p>
    <w:p w14:paraId="76B7AFD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qarzini uzish to‘g‘risidagi talabnoma yuridik shaxs, shuningdek tadbirkorlik faoliyatiga doir qismi bo‘yicha yakka tartibdagi tadbirkor tomonidan olingan kundan e’tiboran </w:t>
      </w:r>
      <w:r w:rsidRPr="002F3E35">
        <w:rPr>
          <w:rFonts w:eastAsia="Times New Roman"/>
          <w:color w:val="000000"/>
          <w:lang w:val="en-US"/>
        </w:rPr>
        <w:lastRenderedPageBreak/>
        <w:t xml:space="preserve">oltmish kalendar </w:t>
      </w:r>
      <w:r w:rsidRPr="002F3E35">
        <w:rPr>
          <w:rFonts w:eastAsia="Times New Roman"/>
          <w:color w:val="000000"/>
          <w:lang w:val="en-US"/>
        </w:rPr>
        <w:t xml:space="preserve">kun ichida soliq qarzi to‘lanmagan taqdirda va agar ushbu Kodeksning </w:t>
      </w:r>
      <w:hyperlink r:id="rId272" w:anchor="-4678206" w:history="1">
        <w:r w:rsidRPr="002F3E35">
          <w:rPr>
            <w:rFonts w:eastAsia="Times New Roman"/>
            <w:color w:val="008080"/>
            <w:lang w:val="en-US"/>
          </w:rPr>
          <w:t>120 — 122-moddalarida</w:t>
        </w:r>
      </w:hyperlink>
      <w:r w:rsidRPr="002F3E35">
        <w:rPr>
          <w:rFonts w:eastAsia="Times New Roman"/>
          <w:color w:val="000000"/>
          <w:lang w:val="en-US"/>
        </w:rPr>
        <w:t xml:space="preserve"> nazarda tutilgan choralar qo‘llanishi natijasida soliq qarzi uzilmay qolaversa, soliq organlari undiruvni u</w:t>
      </w:r>
      <w:r w:rsidRPr="002F3E35">
        <w:rPr>
          <w:rFonts w:eastAsia="Times New Roman"/>
          <w:color w:val="000000"/>
          <w:lang w:val="en-US"/>
        </w:rPr>
        <w:t xml:space="preserve">shbu Kodeksning </w:t>
      </w:r>
      <w:hyperlink r:id="rId273" w:anchor="-4678393" w:history="1">
        <w:r w:rsidRPr="002F3E35">
          <w:rPr>
            <w:rFonts w:eastAsia="Times New Roman"/>
            <w:color w:val="008080"/>
            <w:lang w:val="en-US"/>
          </w:rPr>
          <w:t>123-124-moddalarida</w:t>
        </w:r>
      </w:hyperlink>
      <w:r w:rsidRPr="002F3E35">
        <w:rPr>
          <w:rFonts w:eastAsia="Times New Roman"/>
          <w:color w:val="000000"/>
          <w:lang w:val="en-US"/>
        </w:rPr>
        <w:t xml:space="preserve"> belgilangan tartibda soliq to‘lovchining mol-mulkiga qaratadi.</w:t>
      </w:r>
    </w:p>
    <w:p w14:paraId="7FE12E41" w14:textId="77777777" w:rsidR="00000000" w:rsidRPr="002F3E35" w:rsidRDefault="00F75B73">
      <w:pPr>
        <w:shd w:val="clear" w:color="auto" w:fill="FFFFFF"/>
        <w:jc w:val="center"/>
        <w:divId w:val="2006200173"/>
        <w:rPr>
          <w:rFonts w:eastAsia="Times New Roman"/>
          <w:b/>
          <w:bCs/>
          <w:color w:val="000080"/>
          <w:lang w:val="en-US"/>
        </w:rPr>
      </w:pPr>
      <w:r w:rsidRPr="002F3E35">
        <w:rPr>
          <w:rFonts w:eastAsia="Times New Roman"/>
          <w:b/>
          <w:bCs/>
          <w:color w:val="000080"/>
          <w:lang w:val="en-US"/>
        </w:rPr>
        <w:t>15-bob. Soliq qarzini undirish</w:t>
      </w:r>
    </w:p>
    <w:p w14:paraId="7CB87682" w14:textId="77777777" w:rsidR="00000000" w:rsidRPr="002F3E35" w:rsidRDefault="00F75B73">
      <w:pPr>
        <w:shd w:val="clear" w:color="auto" w:fill="FFFFFF"/>
        <w:ind w:firstLine="851"/>
        <w:jc w:val="both"/>
        <w:divId w:val="180897094"/>
        <w:rPr>
          <w:rFonts w:eastAsia="Times New Roman"/>
          <w:b/>
          <w:bCs/>
          <w:color w:val="000080"/>
          <w:lang w:val="en-US"/>
        </w:rPr>
      </w:pPr>
      <w:r w:rsidRPr="002F3E35">
        <w:rPr>
          <w:rFonts w:eastAsia="Times New Roman"/>
          <w:b/>
          <w:bCs/>
          <w:color w:val="000080"/>
          <w:lang w:val="en-US"/>
        </w:rPr>
        <w:t xml:space="preserve">120-modda. Soliq qarzini undirish to‘g‘risidagi umumiy qoidalar </w:t>
      </w:r>
    </w:p>
    <w:p w14:paraId="4BA7660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w:t>
      </w:r>
      <w:r w:rsidRPr="002F3E35">
        <w:rPr>
          <w:rFonts w:eastAsia="Times New Roman"/>
          <w:color w:val="000000"/>
          <w:lang w:val="en-US"/>
        </w:rPr>
        <w:t>iq qarzi belgilangan muddatda to‘lanmagan yoki to‘liq to‘lanmagan taqdirda bu qarzni undirish ushbu bobda nazarda tutilgan tartibda amalga oshiriladi.</w:t>
      </w:r>
    </w:p>
    <w:p w14:paraId="70018CF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 mazkur soliq qarziga ega bo‘lgan soliq to‘lovchidan, ushbu moddada nazarda tutilgan hollarda </w:t>
      </w:r>
      <w:r w:rsidRPr="002F3E35">
        <w:rPr>
          <w:rFonts w:eastAsia="Times New Roman"/>
          <w:color w:val="000000"/>
          <w:lang w:val="en-US"/>
        </w:rPr>
        <w:t>esa — boshqa shaxslardan undiriladi.</w:t>
      </w:r>
    </w:p>
    <w:p w14:paraId="068A57B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to‘lovchining soliqlar bo‘yicha qarzini uzishga doir majburiyati bank kafolati, uchinchi shaxsning kafilligi yoxud mol-mulk garovi bilan ta’minlangan bo‘lsa, soliq to‘lovchi soliqlar bo‘yicha soliq qarzini uz</w:t>
      </w:r>
      <w:r w:rsidRPr="002F3E35">
        <w:rPr>
          <w:rFonts w:eastAsia="Times New Roman"/>
          <w:color w:val="000000"/>
          <w:lang w:val="en-US"/>
        </w:rPr>
        <w:t>magan yoki to‘liq uzmagan taqdirda, soliq organi soliq qarzining to‘lanmagan summasini tegishlicha bank kafolatini bergan bankdan, kafildan yoxud garovga qo‘yilgan mol-mulk qiymatidan undirishi shart.</w:t>
      </w:r>
    </w:p>
    <w:p w14:paraId="0454F6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shaxsdan yoki yakka tartibdagi tadbirkordan sol</w:t>
      </w:r>
      <w:r w:rsidRPr="002F3E35">
        <w:rPr>
          <w:rFonts w:eastAsia="Times New Roman"/>
          <w:color w:val="000000"/>
          <w:lang w:val="en-US"/>
        </w:rPr>
        <w:t xml:space="preserve">iq qarzini undirish ushbu Kodeksning </w:t>
      </w:r>
      <w:hyperlink r:id="rId274" w:anchor="-4678247" w:history="1">
        <w:r w:rsidRPr="002F3E35">
          <w:rPr>
            <w:rFonts w:eastAsia="Times New Roman"/>
            <w:color w:val="008080"/>
            <w:lang w:val="en-US"/>
          </w:rPr>
          <w:t>121 — 124-moddalarida</w:t>
        </w:r>
      </w:hyperlink>
      <w:r w:rsidRPr="002F3E35">
        <w:rPr>
          <w:rFonts w:eastAsia="Times New Roman"/>
          <w:color w:val="000000"/>
          <w:lang w:val="en-US"/>
        </w:rPr>
        <w:t xml:space="preserve"> nazarda tutilgan tartibda amalga oshiriladi.</w:t>
      </w:r>
    </w:p>
    <w:p w14:paraId="4A8EF97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Yakka tartibdagi tadbirkor bo‘lmagan jismoniy shaxsdan soliq qarzini undirish ushbu Kodeksning</w:t>
      </w:r>
      <w:r w:rsidRPr="002F3E35">
        <w:rPr>
          <w:rFonts w:eastAsia="Times New Roman"/>
          <w:color w:val="000000"/>
          <w:lang w:val="en-US"/>
        </w:rPr>
        <w:t xml:space="preserve"> </w:t>
      </w:r>
      <w:hyperlink r:id="rId275" w:anchor="-4678440" w:history="1">
        <w:r w:rsidRPr="002F3E35">
          <w:rPr>
            <w:rFonts w:eastAsia="Times New Roman"/>
            <w:color w:val="008080"/>
            <w:lang w:val="en-US"/>
          </w:rPr>
          <w:t>125-moddasida</w:t>
        </w:r>
      </w:hyperlink>
      <w:r w:rsidRPr="002F3E35">
        <w:rPr>
          <w:rFonts w:eastAsia="Times New Roman"/>
          <w:color w:val="000000"/>
          <w:lang w:val="en-US"/>
        </w:rPr>
        <w:t xml:space="preserve"> nazarda tutilgan tartibda amalga oshiriladi.</w:t>
      </w:r>
    </w:p>
    <w:p w14:paraId="6A041B4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Yuridik shaxsdan yoki yakka tartibdagi tadbirkordan soliq qarzini undirish dastlab uning bank hisobvaraqlaridagi pul mablag‘lari hisobidan</w:t>
      </w:r>
      <w:r w:rsidRPr="002F3E35">
        <w:rPr>
          <w:rFonts w:eastAsia="Times New Roman"/>
          <w:color w:val="000000"/>
          <w:lang w:val="en-US"/>
        </w:rPr>
        <w:t xml:space="preserve">, ular yetishmagan taqdirda esa mazkur shaxsning boshqa mol-mulki hisobidan amalga oshiriladi. </w:t>
      </w:r>
    </w:p>
    <w:p w14:paraId="3A9721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moddada nazarda tutilgan hollarda soliq to‘lovchining yoki boshqa shaxsning soliq qarzi uning bank hisobvaraqlaridagi pul mablag‘lari hisobidan undirish i</w:t>
      </w:r>
      <w:r w:rsidRPr="002F3E35">
        <w:rPr>
          <w:rFonts w:eastAsia="Times New Roman"/>
          <w:color w:val="000000"/>
          <w:lang w:val="en-US"/>
        </w:rPr>
        <w:t>mkoni bo‘lmagan qismida boshqa shaxslardan undirilishi mumkin.</w:t>
      </w:r>
    </w:p>
    <w:p w14:paraId="52E35F6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to‘lovchining tovarlarni (xizmatlarni) realizatsiya qilishdan oladigan tushumi yoki boshqa daromadlari boshqa shaxslarning bankdagi hisobvaraqlariga kelib tushgan bo‘lsa, soliq to‘lo</w:t>
      </w:r>
      <w:r w:rsidRPr="002F3E35">
        <w:rPr>
          <w:rFonts w:eastAsia="Times New Roman"/>
          <w:color w:val="000000"/>
          <w:lang w:val="en-US"/>
        </w:rPr>
        <w:t>vchining soliq qarzi shu shaxslardan undirilishi mumkin.</w:t>
      </w:r>
    </w:p>
    <w:p w14:paraId="77CFD35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 soliq tekshiruvi to‘g‘risida bilgan paytdan e’tiboran o‘zining pul mablag‘larini yoki boshqa mulkini o‘zga shaxslarga bergan bo‘lsa, soliq to‘lovchining soliq qarzi shu shaxslard</w:t>
      </w:r>
      <w:r w:rsidRPr="002F3E35">
        <w:rPr>
          <w:rFonts w:eastAsia="Times New Roman"/>
          <w:color w:val="000000"/>
          <w:lang w:val="en-US"/>
        </w:rPr>
        <w:t>an undirilishi mumkin.</w:t>
      </w:r>
    </w:p>
    <w:p w14:paraId="7AECE55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 </w:t>
      </w:r>
      <w:hyperlink r:id="rId276" w:anchor="-4678227" w:history="1">
        <w:r w:rsidRPr="002F3E35">
          <w:rPr>
            <w:rFonts w:eastAsia="Times New Roman"/>
            <w:color w:val="008080"/>
            <w:lang w:val="en-US"/>
          </w:rPr>
          <w:t xml:space="preserve">sakkizinchi </w:t>
        </w:r>
      </w:hyperlink>
      <w:r w:rsidRPr="002F3E35">
        <w:rPr>
          <w:rFonts w:eastAsia="Times New Roman"/>
          <w:color w:val="000000"/>
          <w:lang w:val="en-US"/>
        </w:rPr>
        <w:t xml:space="preserve">va </w:t>
      </w:r>
      <w:hyperlink r:id="rId277" w:anchor="-4678229" w:history="1">
        <w:r w:rsidRPr="002F3E35">
          <w:rPr>
            <w:rFonts w:eastAsia="Times New Roman"/>
            <w:color w:val="008080"/>
            <w:lang w:val="en-US"/>
          </w:rPr>
          <w:t>to‘qqizinchi qismlarining</w:t>
        </w:r>
      </w:hyperlink>
      <w:r w:rsidRPr="002F3E35">
        <w:rPr>
          <w:rFonts w:eastAsia="Times New Roman"/>
          <w:color w:val="000000"/>
          <w:lang w:val="en-US"/>
        </w:rPr>
        <w:t xml:space="preserve"> qoidalari tovarlarni (xizmatlarni) realizatsiya qilishdan olinad</w:t>
      </w:r>
      <w:r w:rsidRPr="002F3E35">
        <w:rPr>
          <w:rFonts w:eastAsia="Times New Roman"/>
          <w:color w:val="000000"/>
          <w:lang w:val="en-US"/>
        </w:rPr>
        <w:t>igan tushum yoki boshqa daromadlar yoxud pul mablag‘lari yoki boshqa mulk o‘zga shaxslarga bir nechta operatsiyalar orqali o‘tkazib berilganligi aniqlangan hollarda ham qo‘llaniladi.</w:t>
      </w:r>
    </w:p>
    <w:p w14:paraId="6D27F26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78" w:anchor="-4678227" w:history="1">
        <w:r w:rsidRPr="002F3E35">
          <w:rPr>
            <w:rFonts w:eastAsia="Times New Roman"/>
            <w:color w:val="008080"/>
            <w:lang w:val="en-US"/>
          </w:rPr>
          <w:t>sakkizinchi — o‘ninchi qismlarida</w:t>
        </w:r>
      </w:hyperlink>
      <w:r w:rsidRPr="002F3E35">
        <w:rPr>
          <w:rFonts w:eastAsia="Times New Roman"/>
          <w:color w:val="000000"/>
          <w:lang w:val="en-US"/>
        </w:rPr>
        <w:t xml:space="preserve"> ko‘rsatilgan hollarda mazkur shaxslardan soliq qarzini undirish soliq to‘lovchining realizatsiya qilingan tovarlari (ishlari, xizmatlari) uchun kelib tushgan tushum, boshqa daromadlari, u tomonidan o‘tkazilgan pul mablag‘</w:t>
      </w:r>
      <w:r w:rsidRPr="002F3E35">
        <w:rPr>
          <w:rFonts w:eastAsia="Times New Roman"/>
          <w:color w:val="000000"/>
          <w:lang w:val="en-US"/>
        </w:rPr>
        <w:t>lari, boshqa mol-mulkning qiymati doirasida amalga oshiriladi. Soliq organi mazkur shaxslar to‘g‘risida o‘zida mavjud bo‘lgan axborot asosida va soliq to‘lovchining soliq qarzi miqdoriga bog‘liq tarzda ushbu qarzni undirishni ko‘rsatilgan qaysi shaxslardan</w:t>
      </w:r>
      <w:r w:rsidRPr="002F3E35">
        <w:rPr>
          <w:rFonts w:eastAsia="Times New Roman"/>
          <w:color w:val="000000"/>
          <w:lang w:val="en-US"/>
        </w:rPr>
        <w:t xml:space="preserve"> va qanday nisbatda undirishni amalga oshirishni mustaqil ravishda belgilashga haqli.</w:t>
      </w:r>
    </w:p>
    <w:p w14:paraId="308A6C1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279" w:anchor="-4678227" w:history="1">
        <w:r w:rsidRPr="002F3E35">
          <w:rPr>
            <w:rFonts w:eastAsia="Times New Roman"/>
            <w:color w:val="008080"/>
            <w:lang w:val="en-US"/>
          </w:rPr>
          <w:t>sakkizinchi — o‘ninchi qismlarida</w:t>
        </w:r>
      </w:hyperlink>
      <w:r w:rsidRPr="002F3E35">
        <w:rPr>
          <w:rFonts w:eastAsia="Times New Roman"/>
          <w:color w:val="000000"/>
          <w:lang w:val="en-US"/>
        </w:rPr>
        <w:t xml:space="preserve"> </w:t>
      </w:r>
      <w:r w:rsidRPr="002F3E35">
        <w:rPr>
          <w:rFonts w:eastAsia="Times New Roman"/>
          <w:color w:val="000000"/>
          <w:lang w:val="en-US"/>
        </w:rPr>
        <w:t>nazarda tutilgan hollarda soliq qarzini undirish sud tartibida amalga oshiriladi.</w:t>
      </w:r>
    </w:p>
    <w:p w14:paraId="4961D47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Soliqni sud tartibida undirish quyidagi hollarda ham amalga oshiriladi, agar soliqni to‘lash majburiyati:</w:t>
      </w:r>
    </w:p>
    <w:p w14:paraId="4920F42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soliq organi tomonidan bitimni tavsiflashni, soliq to‘lovchining </w:t>
      </w:r>
      <w:r w:rsidRPr="002F3E35">
        <w:rPr>
          <w:rFonts w:eastAsia="Times New Roman"/>
          <w:color w:val="000000"/>
          <w:lang w:val="en-US"/>
        </w:rPr>
        <w:t>maqomini yoki faoliyati xususiyatini o‘zgartirishga asoslangan bo‘lsa;</w:t>
      </w:r>
    </w:p>
    <w:p w14:paraId="10447AD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o‘zaro aloqador shaxslar o‘rtasida bitimlar tuzilishi munosabati bilan transfert narx belgilash chog‘idagi soliq nazorati natijalariga ko‘ra yuzaga kelgan bo‘lsa.</w:t>
      </w:r>
    </w:p>
    <w:p w14:paraId="2E28E2F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Ushbu bobning qoida</w:t>
      </w:r>
      <w:r w:rsidRPr="002F3E35">
        <w:rPr>
          <w:rFonts w:eastAsia="Times New Roman"/>
          <w:color w:val="000000"/>
          <w:lang w:val="en-US"/>
        </w:rPr>
        <w:t>lari O‘zbekiston Respublikasining bojxona chegarasi orqali tovarlarni olib o‘tish munosabati bilan to‘lanadigan soliqlar bo‘yicha soliq qarzini undirishga, shuningdek soliq agentlarining soliq qarzini undirishga ham tatbiq etiladi.</w:t>
      </w:r>
    </w:p>
    <w:p w14:paraId="71990B27" w14:textId="77777777" w:rsidR="00000000" w:rsidRPr="002F3E35" w:rsidRDefault="00F75B73">
      <w:pPr>
        <w:shd w:val="clear" w:color="auto" w:fill="FFFFFF"/>
        <w:ind w:firstLine="851"/>
        <w:jc w:val="both"/>
        <w:divId w:val="853612685"/>
        <w:rPr>
          <w:rFonts w:eastAsia="Times New Roman"/>
          <w:b/>
          <w:bCs/>
          <w:color w:val="000080"/>
          <w:lang w:val="en-US"/>
        </w:rPr>
      </w:pPr>
      <w:r w:rsidRPr="002F3E35">
        <w:rPr>
          <w:rFonts w:eastAsia="Times New Roman"/>
          <w:b/>
          <w:bCs/>
          <w:color w:val="000080"/>
          <w:lang w:val="en-US"/>
        </w:rPr>
        <w:t>121-modda. Soliq qarzini</w:t>
      </w:r>
      <w:r w:rsidRPr="002F3E35">
        <w:rPr>
          <w:rFonts w:eastAsia="Times New Roman"/>
          <w:b/>
          <w:bCs/>
          <w:color w:val="000080"/>
          <w:lang w:val="en-US"/>
        </w:rPr>
        <w:t xml:space="preserve"> bank hisobvaraqlaridagi pul mablag‘lari hisobidan undirish </w:t>
      </w:r>
    </w:p>
    <w:p w14:paraId="174DD20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 belgilangan muddatda to‘lanmagan yoki to‘liq to‘lanmagan taqdirda, soliq qarzini undirish — undiruvni bank hisobvaraqlaridagi pul mablag‘lariga (shu jumladan, korporativ kartalardagi </w:t>
      </w:r>
      <w:r w:rsidRPr="002F3E35">
        <w:rPr>
          <w:rFonts w:eastAsia="Times New Roman"/>
          <w:color w:val="000000"/>
          <w:lang w:val="en-US"/>
        </w:rPr>
        <w:t xml:space="preserve">pul mablag‘lariga) qaratish yo‘li bilan majburiy tartibda amalga oshiriladi. </w:t>
      </w:r>
    </w:p>
    <w:p w14:paraId="1F8012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 qoidalari faqat yuridik shaxslarga va yakka tartibdagi tadbirkorlarga nisbatan qo‘llaniladi.</w:t>
      </w:r>
    </w:p>
    <w:p w14:paraId="0F4D6B3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majburiy tartibda undirish to‘lanmagan soliq qarziga eg</w:t>
      </w:r>
      <w:r w:rsidRPr="002F3E35">
        <w:rPr>
          <w:rFonts w:eastAsia="Times New Roman"/>
          <w:color w:val="000000"/>
          <w:lang w:val="en-US"/>
        </w:rPr>
        <w:t xml:space="preserve">a bo‘lgan soliq to‘lovchidan yoki soliq agentidan, ushbu Kodeksning </w:t>
      </w:r>
      <w:hyperlink r:id="rId280" w:anchor="-4678206" w:history="1">
        <w:r w:rsidRPr="002F3E35">
          <w:rPr>
            <w:rFonts w:eastAsia="Times New Roman"/>
            <w:color w:val="008080"/>
            <w:lang w:val="en-US"/>
          </w:rPr>
          <w:t>120</w:t>
        </w:r>
      </w:hyperlink>
      <w:r w:rsidRPr="002F3E35">
        <w:rPr>
          <w:rFonts w:eastAsia="Times New Roman"/>
          <w:color w:val="000000"/>
          <w:lang w:val="en-US"/>
        </w:rPr>
        <w:t xml:space="preserve"> va </w:t>
      </w:r>
      <w:hyperlink r:id="rId281" w:anchor="-4678379" w:history="1">
        <w:r w:rsidRPr="002F3E35">
          <w:rPr>
            <w:rFonts w:eastAsia="Times New Roman"/>
            <w:color w:val="008080"/>
            <w:lang w:val="en-US"/>
          </w:rPr>
          <w:t>122-moddalarida</w:t>
        </w:r>
      </w:hyperlink>
      <w:r w:rsidRPr="002F3E35">
        <w:rPr>
          <w:rFonts w:eastAsia="Times New Roman"/>
          <w:color w:val="000000"/>
          <w:lang w:val="en-US"/>
        </w:rPr>
        <w:t xml:space="preserve"> nazarda tutilgan hollarda esa boshqa shaxslardan </w:t>
      </w:r>
      <w:r w:rsidRPr="002F3E35">
        <w:rPr>
          <w:rFonts w:eastAsia="Times New Roman"/>
          <w:color w:val="000000"/>
          <w:lang w:val="en-US"/>
        </w:rPr>
        <w:t>ham amalga oshirilishi mumkin.</w:t>
      </w:r>
    </w:p>
    <w:p w14:paraId="28176A1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undirish soliq organi tomonidan majburiyatga ega shaxsning hisobvarag‘i ochilgan bankka ushbu shaxsning hisobvaraqlaridan zarur pul mablag‘larini hisobdan chiqarish va budjetga o‘tkazish uchun inkasso topshiriqn</w:t>
      </w:r>
      <w:r w:rsidRPr="002F3E35">
        <w:rPr>
          <w:rFonts w:eastAsia="Times New Roman"/>
          <w:color w:val="000000"/>
          <w:lang w:val="en-US"/>
        </w:rPr>
        <w:t>omasini elektron shaklda yuborish yo‘li bilan amalga oshiriladi.</w:t>
      </w:r>
    </w:p>
    <w:p w14:paraId="254CA1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organining majburiyatga ega shaxsning hisobvaraqlaridan pul mablag‘larini hisobdan chiqarish va budjetga o‘tkazishga doir inkasso topshiriqnomasining shakli hamda uni bankka yuborish ta</w:t>
      </w:r>
      <w:r w:rsidRPr="002F3E35">
        <w:rPr>
          <w:rFonts w:eastAsia="Times New Roman"/>
          <w:color w:val="000000"/>
          <w:lang w:val="en-US"/>
        </w:rPr>
        <w:t>rtibini O‘zbekiston Respublikasi Davlat soliq qo‘mitasi O‘zbekiston Respublikasi Markaziy banki bilan kelishilgan holda belgilaydi.</w:t>
      </w:r>
    </w:p>
    <w:p w14:paraId="07CB8D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soliq to‘lovchi soliqni to‘lash uchun to‘lov topshiriqnomasini mustaqil ravishda yubormagan bo‘lsa, soliq organining in</w:t>
      </w:r>
      <w:r w:rsidRPr="002F3E35">
        <w:rPr>
          <w:rFonts w:eastAsia="Times New Roman"/>
          <w:color w:val="000000"/>
          <w:lang w:val="en-US"/>
        </w:rPr>
        <w:t xml:space="preserve">kasso topshiriqnomasi soliq to‘lovchining hisobvarag‘iga soliqni to‘lash uchun belgilangan muddat tugagach uch ish kunidan kechiktirmay qo‘yiladi. </w:t>
      </w:r>
    </w:p>
    <w:p w14:paraId="2703F5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organining majburiyatga ega shaxsning hisobvaraqlaridan pul mablag‘larini hisobdan chiqarish va budjet</w:t>
      </w:r>
      <w:r w:rsidRPr="002F3E35">
        <w:rPr>
          <w:rFonts w:eastAsia="Times New Roman"/>
          <w:color w:val="000000"/>
          <w:lang w:val="en-US"/>
        </w:rPr>
        <w:t xml:space="preserve"> tizimiga o‘tkazishga doir inkasso topshiriqnomasi bank tomonidan fuqarolik to‘g‘risidagi qonunchiligida belgilangan to‘lovlar navbatini hisobga olgan holda bank tomonidan so‘zsiz bajarilishi shart.</w:t>
      </w:r>
    </w:p>
    <w:p w14:paraId="5DF033A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Quyidagi hollarda soliq organlari majburiyatga ega shaxsl</w:t>
      </w:r>
      <w:r w:rsidRPr="002F3E35">
        <w:rPr>
          <w:rFonts w:eastAsia="Times New Roman"/>
          <w:color w:val="000000"/>
          <w:lang w:val="en-US"/>
        </w:rPr>
        <w:t>arning hisobvaraqlaridan pul mablag‘larini hisobdan chiqarish va budjet tizimiga o‘tkazishga doir bajarilmagan (to‘liq yoki qisman) inkasso topshiriqnomalarini chaqirib olish to‘g‘risida qaror qabul qiladi:</w:t>
      </w:r>
    </w:p>
    <w:p w14:paraId="62FAA38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ushbu Kodeksning </w:t>
      </w:r>
      <w:hyperlink r:id="rId282" w:anchor="-4677328" w:history="1">
        <w:r w:rsidRPr="002F3E35">
          <w:rPr>
            <w:rFonts w:eastAsia="Times New Roman"/>
            <w:color w:val="008080"/>
            <w:lang w:val="en-US"/>
          </w:rPr>
          <w:t>11-bobiga</w:t>
        </w:r>
      </w:hyperlink>
      <w:r w:rsidRPr="002F3E35">
        <w:rPr>
          <w:rFonts w:eastAsia="Times New Roman"/>
          <w:color w:val="000000"/>
          <w:lang w:val="en-US"/>
        </w:rPr>
        <w:t xml:space="preserve"> muvofiq soliq qarziga nisbatan kechiktirish yoki bo‘lib-bo‘lib to‘lash imkoniyati taqdim etilganda;</w:t>
      </w:r>
    </w:p>
    <w:p w14:paraId="4460304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2) soliq qarzi uzilganda, shu jumladan ushbu Kodeksning </w:t>
      </w:r>
      <w:hyperlink r:id="rId283" w:anchor="-4677707" w:history="1">
        <w:r w:rsidRPr="002F3E35">
          <w:rPr>
            <w:rFonts w:eastAsia="Times New Roman"/>
            <w:color w:val="008080"/>
            <w:lang w:val="en-US"/>
          </w:rPr>
          <w:t>12-bobiga</w:t>
        </w:r>
      </w:hyperlink>
      <w:r w:rsidRPr="002F3E35">
        <w:rPr>
          <w:rFonts w:eastAsia="Times New Roman"/>
          <w:color w:val="000000"/>
          <w:lang w:val="en-US"/>
        </w:rPr>
        <w:t xml:space="preserve"> muvofiq ortiqcha to‘langan yoki ortiqcha undirilgan summalar hisobga olinishi munosabati bilan soliq qarzi uzilganda;</w:t>
      </w:r>
    </w:p>
    <w:p w14:paraId="392A1E5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3) ushbu Kodeksning </w:t>
      </w:r>
      <w:hyperlink r:id="rId284" w:anchor="-4677313" w:history="1">
        <w:r w:rsidRPr="002F3E35">
          <w:rPr>
            <w:rFonts w:eastAsia="Times New Roman"/>
            <w:color w:val="008080"/>
            <w:lang w:val="en-US"/>
          </w:rPr>
          <w:t>96-moddasiga</w:t>
        </w:r>
      </w:hyperlink>
      <w:r w:rsidRPr="002F3E35">
        <w:rPr>
          <w:rFonts w:eastAsia="Times New Roman"/>
          <w:color w:val="000000"/>
          <w:lang w:val="en-US"/>
        </w:rPr>
        <w:t xml:space="preserve"> muvofiq undirilishi umidsiz deb e’tir</w:t>
      </w:r>
      <w:r w:rsidRPr="002F3E35">
        <w:rPr>
          <w:rFonts w:eastAsia="Times New Roman"/>
          <w:color w:val="000000"/>
          <w:lang w:val="en-US"/>
        </w:rPr>
        <w:t>of etilgan soliq qarzi hisobdan chiqarilganda;</w:t>
      </w:r>
    </w:p>
    <w:p w14:paraId="1FDBC38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4) ushbu Kodeksning </w:t>
      </w:r>
      <w:hyperlink r:id="rId285" w:anchor="-4677054" w:history="1">
        <w:r w:rsidRPr="002F3E35">
          <w:rPr>
            <w:rFonts w:eastAsia="Times New Roman"/>
            <w:color w:val="008080"/>
            <w:lang w:val="en-US"/>
          </w:rPr>
          <w:t>83-moddasiga</w:t>
        </w:r>
      </w:hyperlink>
      <w:r w:rsidRPr="002F3E35">
        <w:rPr>
          <w:rFonts w:eastAsia="Times New Roman"/>
          <w:color w:val="000000"/>
          <w:lang w:val="en-US"/>
        </w:rPr>
        <w:t xml:space="preserve"> muvofiq taqdim etilgan aniqlashtirilgan soliq hisoboti bo‘yicha soliq va penya summalari kamaytirilganda.</w:t>
      </w:r>
    </w:p>
    <w:p w14:paraId="4CE9FC6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w:t>
      </w:r>
      <w:r w:rsidRPr="002F3E35">
        <w:rPr>
          <w:rFonts w:eastAsia="Times New Roman"/>
          <w:color w:val="000000"/>
          <w:lang w:val="en-US"/>
        </w:rPr>
        <w:t>i undirish milliy valyutadagi talab qilib olguncha depozit hisobvaraqlaridan, bunday hisobvaraqlarda mablag‘lar yetarli bo‘lmagan taqdirda esa — majburiyatga ega shaxsning chet el valyutasidagi talab qilib olguncha depozit hisobvaraqlaridan amalga oshirili</w:t>
      </w:r>
      <w:r w:rsidRPr="002F3E35">
        <w:rPr>
          <w:rFonts w:eastAsia="Times New Roman"/>
          <w:color w:val="000000"/>
          <w:lang w:val="en-US"/>
        </w:rPr>
        <w:t>shi mumkin. Majburiyatga ega shaxsning valyuta hisobvaraqlaridan soliq qarzini undirish O‘zbekiston Respublikasi Markaziy bankining valyuta sotiladigan sanada belgilangan kursi bo‘yicha milliy valyutada undiriladigan summaga ekvivalent summada amalga oshir</w:t>
      </w:r>
      <w:r w:rsidRPr="002F3E35">
        <w:rPr>
          <w:rFonts w:eastAsia="Times New Roman"/>
          <w:color w:val="000000"/>
          <w:lang w:val="en-US"/>
        </w:rPr>
        <w:t>iladi.</w:t>
      </w:r>
    </w:p>
    <w:p w14:paraId="4784986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undirish muddatli depozitlarga joylashtirilgan mablag‘lar hisobidan, ularning amal qilish muddati tugagunga qadar amalga oshirilmaydi.</w:t>
      </w:r>
    </w:p>
    <w:p w14:paraId="44D7FFA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Valyuta hisobvaraqlarida turgan mablag‘larni undirish chog‘ida soliq organining rahbari (rahbar o‘ri</w:t>
      </w:r>
      <w:r w:rsidRPr="002F3E35">
        <w:rPr>
          <w:rFonts w:eastAsia="Times New Roman"/>
          <w:color w:val="000000"/>
          <w:lang w:val="en-US"/>
        </w:rPr>
        <w:t>nbosari) inkasso topshiriqnomasi bilan bir vaqtning o‘zida bankka majburiyatga ega shaxsning valyutasini sotish uchun topshiriqnoma yuboradi. Mazkur topshiriqnoma bank tomonidan u olingan kundan keyingi operatsiya kunidan kechiktirmay bajariladi. Chet el v</w:t>
      </w:r>
      <w:r w:rsidRPr="002F3E35">
        <w:rPr>
          <w:rFonts w:eastAsia="Times New Roman"/>
          <w:color w:val="000000"/>
          <w:lang w:val="en-US"/>
        </w:rPr>
        <w:t xml:space="preserve">alyutasini sotish bilan bog‘liq xarajatlar shu majburiyatga ega shaxsning hisobidan amalga oshiriladi. </w:t>
      </w:r>
    </w:p>
    <w:p w14:paraId="2D77D87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Soliq organining majburiyatga ega shaxsning bankdagi hisobvaraqlaridan pul mablag‘larini hisobdan chiqarish va budjet tizimiga o‘tkazishga doir inkasso </w:t>
      </w:r>
      <w:r w:rsidRPr="002F3E35">
        <w:rPr>
          <w:rFonts w:eastAsia="Times New Roman"/>
          <w:color w:val="000000"/>
          <w:lang w:val="en-US"/>
        </w:rPr>
        <w:t>topshiriqnomasi bank tomonidan inkasso topshiriqnomasi olingan kundan keyingi bir operatsiya kunidan kechiktirmay, valyuta hisobvaraqlaridan undirishda esa — ikki operatsiya kunidan kechiktirmay bajariladi.</w:t>
      </w:r>
    </w:p>
    <w:p w14:paraId="69B891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Agar bank tomonidan soliq organining inkasso tops</w:t>
      </w:r>
      <w:r w:rsidRPr="002F3E35">
        <w:rPr>
          <w:rFonts w:eastAsia="Times New Roman"/>
          <w:color w:val="000000"/>
          <w:lang w:val="en-US"/>
        </w:rPr>
        <w:t>hiriqnomasi olingan kunda majburiyatga ega shaxsning hisobvaraqlarida uni bajarish uchun pul mablag‘lari yetarli bo‘lmasa, inkasso topshiriqnomasi shu hisobvaraqlarga pul mablag‘lari kelib tushishiga qarab, har bir bunday tushum kunidan keyingi bir yoki ik</w:t>
      </w:r>
      <w:r w:rsidRPr="002F3E35">
        <w:rPr>
          <w:rFonts w:eastAsia="Times New Roman"/>
          <w:color w:val="000000"/>
          <w:lang w:val="en-US"/>
        </w:rPr>
        <w:t>ki operatsiya kunidan kechiktirmay, hisobvaraq valyutasiga bog‘liq holda bajariladi. Mazkur inkasso topshiriqnomasi bank tomonidan fuqarolik to‘g‘risidagi qonunchiligida belgilangan to‘lovlar navbatini hisobga olgan holda bank tomonidan bajariladi.</w:t>
      </w:r>
    </w:p>
    <w:p w14:paraId="68A8D7F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w:t>
      </w:r>
      <w:r w:rsidRPr="002F3E35">
        <w:rPr>
          <w:rFonts w:eastAsia="Times New Roman"/>
          <w:color w:val="000000"/>
          <w:lang w:val="en-US"/>
        </w:rPr>
        <w:t xml:space="preserve">o‘lovchilar konsolidatsiyalashgan guruhining ishtirokchilaridan bank hisobvaraqlaridagi pul mablag‘lari hisobidan soliq qarzini undirishning o‘ziga xos xususiyatlari ushbu Kodeksning </w:t>
      </w:r>
      <w:hyperlink r:id="rId286" w:anchor="-4678379" w:history="1">
        <w:r w:rsidRPr="002F3E35">
          <w:rPr>
            <w:rFonts w:eastAsia="Times New Roman"/>
            <w:color w:val="008080"/>
            <w:lang w:val="en-US"/>
          </w:rPr>
          <w:t>122-moddasida</w:t>
        </w:r>
      </w:hyperlink>
      <w:r w:rsidRPr="002F3E35">
        <w:rPr>
          <w:rFonts w:eastAsia="Times New Roman"/>
          <w:color w:val="000000"/>
          <w:lang w:val="en-US"/>
        </w:rPr>
        <w:t xml:space="preserve"> b</w:t>
      </w:r>
      <w:r w:rsidRPr="002F3E35">
        <w:rPr>
          <w:rFonts w:eastAsia="Times New Roman"/>
          <w:color w:val="000000"/>
          <w:lang w:val="en-US"/>
        </w:rPr>
        <w:t>elgilanadi.</w:t>
      </w:r>
    </w:p>
    <w:p w14:paraId="3071A314" w14:textId="77777777" w:rsidR="00000000" w:rsidRPr="002F3E35" w:rsidRDefault="00F75B73">
      <w:pPr>
        <w:shd w:val="clear" w:color="auto" w:fill="FFFFFF"/>
        <w:ind w:firstLine="851"/>
        <w:jc w:val="both"/>
        <w:divId w:val="1544712286"/>
        <w:rPr>
          <w:rFonts w:eastAsia="Times New Roman"/>
          <w:b/>
          <w:bCs/>
          <w:color w:val="000080"/>
          <w:lang w:val="en-US"/>
        </w:rPr>
      </w:pPr>
      <w:r w:rsidRPr="002F3E35">
        <w:rPr>
          <w:rFonts w:eastAsia="Times New Roman"/>
          <w:b/>
          <w:bCs/>
          <w:color w:val="000080"/>
          <w:lang w:val="en-US"/>
        </w:rPr>
        <w:t>122-modda. Soliq to‘lovchilar konsolidatsiyalashgan guruhi ishtirokchilarining bank hisobvaraqlaridagi pul mablag‘lari hisobidan soliq qarzini undirish</w:t>
      </w:r>
    </w:p>
    <w:p w14:paraId="1289FE4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to‘lovchilarning konsolidatsiyalashgan guruhi bo‘yicha foyda solig‘i yuzasidan soliq q</w:t>
      </w:r>
      <w:r w:rsidRPr="002F3E35">
        <w:rPr>
          <w:rFonts w:eastAsia="Times New Roman"/>
          <w:color w:val="000000"/>
          <w:lang w:val="en-US"/>
        </w:rPr>
        <w:t xml:space="preserve">arzini shu konsolidatsiyalashgan guruh ishtirokchilarining bank hisobvaraqlaridagi pul mablag‘lari hisobidan undirishda ushbu Kodeksning </w:t>
      </w:r>
      <w:hyperlink r:id="rId287" w:anchor="-4678422" w:history="1">
        <w:r w:rsidRPr="002F3E35">
          <w:rPr>
            <w:rFonts w:eastAsia="Times New Roman"/>
            <w:color w:val="008080"/>
            <w:lang w:val="en-US"/>
          </w:rPr>
          <w:t>124-moddasi</w:t>
        </w:r>
      </w:hyperlink>
      <w:r w:rsidRPr="002F3E35">
        <w:rPr>
          <w:rFonts w:eastAsia="Times New Roman"/>
          <w:color w:val="000000"/>
          <w:lang w:val="en-US"/>
        </w:rPr>
        <w:t xml:space="preserve"> qoidalari mazkur moddada nazarda tutilgan xususiy</w:t>
      </w:r>
      <w:r w:rsidRPr="002F3E35">
        <w:rPr>
          <w:rFonts w:eastAsia="Times New Roman"/>
          <w:color w:val="000000"/>
          <w:lang w:val="en-US"/>
        </w:rPr>
        <w:t>atlarni hisobga olgan holda qo‘llaniladi.</w:t>
      </w:r>
    </w:p>
    <w:p w14:paraId="52EC8C4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to‘lovchilarning konsolidatsiyalashgan guruhi bo‘yicha foyda solig‘i yuzasidan soliq qarzini to‘lash to‘g‘risidagi talabnoma ushbu Kodeksning </w:t>
      </w:r>
      <w:hyperlink r:id="rId288" w:anchor="-4678137" w:history="1">
        <w:r w:rsidRPr="002F3E35">
          <w:rPr>
            <w:rFonts w:eastAsia="Times New Roman"/>
            <w:color w:val="008080"/>
            <w:lang w:val="en-US"/>
          </w:rPr>
          <w:t>116-modd</w:t>
        </w:r>
        <w:r w:rsidRPr="002F3E35">
          <w:rPr>
            <w:rFonts w:eastAsia="Times New Roman"/>
            <w:color w:val="008080"/>
            <w:lang w:val="en-US"/>
          </w:rPr>
          <w:t>asida</w:t>
        </w:r>
      </w:hyperlink>
      <w:r w:rsidRPr="002F3E35">
        <w:rPr>
          <w:rFonts w:eastAsia="Times New Roman"/>
          <w:color w:val="000000"/>
          <w:lang w:val="en-US"/>
        </w:rPr>
        <w:t xml:space="preserve"> belgilangan tartibda yuboriladi. Bunday talabnoma soliq to‘lovchilarning konsolidatsiyalashgan guruhi bo‘yicha foyda solig‘ini to‘lash uchun belgilangan muddat o‘tganidan keyin yuboriladi.</w:t>
      </w:r>
    </w:p>
    <w:p w14:paraId="57CDAF1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Bank hisobvaraqlaridagi pul mablag‘lari hisobidan soliq qarzini undirish birinchi navbatda soliq to‘lovchilar konsolidatsiyalashgan guruhi mas’ul ishtirokchisining pul mablag‘lari hisobidan amalga oshiriladi.</w:t>
      </w:r>
    </w:p>
    <w:p w14:paraId="08C313D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w:t>
      </w:r>
      <w:r w:rsidRPr="002F3E35">
        <w:rPr>
          <w:rFonts w:eastAsia="Times New Roman"/>
          <w:color w:val="000000"/>
          <w:lang w:val="en-US"/>
        </w:rPr>
        <w:t xml:space="preserve"> mas’ul ishtirokchisining bank hisobvaraqlarida soliq qarzining butun summasini undirish uchun pul mablag‘lari yetarli bo‘lmasa yoki umuman bo‘lmasa, undirilmay qolgan summani undirish ushbu konsolidatsiyalashgan guruh qolgan ishtirokchilarining banklardag</w:t>
      </w:r>
      <w:r w:rsidRPr="002F3E35">
        <w:rPr>
          <w:rFonts w:eastAsia="Times New Roman"/>
          <w:color w:val="000000"/>
          <w:lang w:val="en-US"/>
        </w:rPr>
        <w:t>i pul mablag‘lari hisobidan amalga oshiriladi.</w:t>
      </w:r>
    </w:p>
    <w:p w14:paraId="3EDE17E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organi soliq to‘lovchilar to‘g‘risidagi o‘zida mavjud bo‘lgan axborot asosida soliq to‘lovchilar konsolidatsiyalashgan guruhi ishtirokchilarining bank hisobvaraqlaridagi pul mablag‘lari hisobiga undirish</w:t>
      </w:r>
      <w:r w:rsidRPr="002F3E35">
        <w:rPr>
          <w:rFonts w:eastAsia="Times New Roman"/>
          <w:color w:val="000000"/>
          <w:lang w:val="en-US"/>
        </w:rPr>
        <w:t xml:space="preserve"> amalga oshiriladigan tarkibini, shuningdek oldingi ishtirokchilarning bankdagi hisobvaraqlarida pul mablag‘lari yetarli bo‘lmagan taqdirda, ushbu ishtirokchilardan bunday undirishning ketma-ketligini mustaqil ravishda belgilaydi. </w:t>
      </w:r>
    </w:p>
    <w:p w14:paraId="69487E4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w:t>
      </w:r>
      <w:r w:rsidRPr="002F3E35">
        <w:rPr>
          <w:rFonts w:eastAsia="Times New Roman"/>
          <w:color w:val="000000"/>
          <w:lang w:val="en-US"/>
        </w:rPr>
        <w:t>lidatsiyalashgan guruhining soliq qarzi ushbu konsolidatsiyalashgan guruh ishtirokchilaridan biri tomonidan uzilgan, shu jumladan qisman uzilgan taqdirda, ko‘rsatilgan soliq qarzini undirish tartib-taomili ushbu ishtirokchi tomonidan uzilgan qismi bo‘yicha</w:t>
      </w:r>
      <w:r w:rsidRPr="002F3E35">
        <w:rPr>
          <w:rFonts w:eastAsia="Times New Roman"/>
          <w:color w:val="000000"/>
          <w:lang w:val="en-US"/>
        </w:rPr>
        <w:t xml:space="preserve"> tugatiladi.</w:t>
      </w:r>
    </w:p>
    <w:p w14:paraId="1D20E62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to‘lovchilar konsolidatsiyalashgan guruhining o‘ziga nisbatan undiruv to‘g‘risida qaror chiqarilgan ishtirokchilariga soliq to‘lovchilar uchun ushbu Kodeksda nazarda tutilgan huquqlar va kafolatlar tatbiq etiladi.</w:t>
      </w:r>
    </w:p>
    <w:p w14:paraId="122910ED" w14:textId="77777777" w:rsidR="00000000" w:rsidRPr="002F3E35" w:rsidRDefault="00F75B73">
      <w:pPr>
        <w:shd w:val="clear" w:color="auto" w:fill="FFFFFF"/>
        <w:ind w:firstLine="851"/>
        <w:jc w:val="both"/>
        <w:divId w:val="1576238679"/>
        <w:rPr>
          <w:rFonts w:eastAsia="Times New Roman"/>
          <w:b/>
          <w:bCs/>
          <w:color w:val="000080"/>
          <w:lang w:val="en-US"/>
        </w:rPr>
      </w:pPr>
      <w:r w:rsidRPr="002F3E35">
        <w:rPr>
          <w:rFonts w:eastAsia="Times New Roman"/>
          <w:b/>
          <w:bCs/>
          <w:color w:val="000080"/>
          <w:lang w:val="en-US"/>
        </w:rPr>
        <w:t>123-modda. Soliq qarzin</w:t>
      </w:r>
      <w:r w:rsidRPr="002F3E35">
        <w:rPr>
          <w:rFonts w:eastAsia="Times New Roman"/>
          <w:b/>
          <w:bCs/>
          <w:color w:val="000080"/>
          <w:lang w:val="en-US"/>
        </w:rPr>
        <w:t>i boshqa mol-mulk hisobidan undirish</w:t>
      </w:r>
    </w:p>
    <w:p w14:paraId="4C7B098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Agar majburiyatga ega shaxsning soliq qarzini ushbu Kodeksning </w:t>
      </w:r>
      <w:hyperlink r:id="rId289" w:anchor="-4678247" w:history="1">
        <w:r w:rsidRPr="002F3E35">
          <w:rPr>
            <w:rFonts w:eastAsia="Times New Roman"/>
            <w:color w:val="008080"/>
            <w:lang w:val="en-US"/>
          </w:rPr>
          <w:t>121</w:t>
        </w:r>
      </w:hyperlink>
      <w:r w:rsidRPr="002F3E35">
        <w:rPr>
          <w:rFonts w:eastAsia="Times New Roman"/>
          <w:color w:val="000000"/>
          <w:lang w:val="en-US"/>
        </w:rPr>
        <w:t xml:space="preserve"> va </w:t>
      </w:r>
      <w:hyperlink r:id="rId290" w:anchor="-4678379" w:history="1">
        <w:r w:rsidRPr="002F3E35">
          <w:rPr>
            <w:rFonts w:eastAsia="Times New Roman"/>
            <w:color w:val="008080"/>
            <w:lang w:val="en-US"/>
          </w:rPr>
          <w:t>122-moddalarida</w:t>
        </w:r>
      </w:hyperlink>
      <w:r w:rsidRPr="002F3E35">
        <w:rPr>
          <w:rFonts w:eastAsia="Times New Roman"/>
          <w:color w:val="000000"/>
          <w:lang w:val="en-US"/>
        </w:rPr>
        <w:t xml:space="preserve"> nazarda tutilgan </w:t>
      </w:r>
      <w:r w:rsidRPr="002F3E35">
        <w:rPr>
          <w:rFonts w:eastAsia="Times New Roman"/>
          <w:color w:val="000000"/>
          <w:lang w:val="en-US"/>
        </w:rPr>
        <w:t>tartibda undirish mumkin bo‘lmasa, soliq organi soliq qarzini shu majburiyatga ega shaxsning boshqa mol-mulki, shu jumladan naqd pul mablag‘lari hisobidan undirishga haqli.</w:t>
      </w:r>
    </w:p>
    <w:p w14:paraId="272920B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Soliq qarzini undirish soliq qarzini uzish to‘g‘risidagi talabnomada ko‘rsatilgan s</w:t>
      </w:r>
      <w:r w:rsidRPr="002F3E35">
        <w:rPr>
          <w:rFonts w:eastAsia="Times New Roman"/>
          <w:color w:val="000000"/>
          <w:lang w:val="en-US"/>
        </w:rPr>
        <w:t xml:space="preserve">ummalar doirasida hamda ushbu Kodeksning </w:t>
      </w:r>
      <w:hyperlink r:id="rId291" w:anchor="-4678247" w:history="1">
        <w:r w:rsidRPr="002F3E35">
          <w:rPr>
            <w:rFonts w:eastAsia="Times New Roman"/>
            <w:color w:val="008080"/>
            <w:lang w:val="en-US"/>
          </w:rPr>
          <w:t>121</w:t>
        </w:r>
      </w:hyperlink>
      <w:r w:rsidRPr="002F3E35">
        <w:rPr>
          <w:rFonts w:eastAsia="Times New Roman"/>
          <w:color w:val="000000"/>
          <w:lang w:val="en-US"/>
        </w:rPr>
        <w:t xml:space="preserve"> va </w:t>
      </w:r>
      <w:hyperlink r:id="rId292" w:anchor="-4678379" w:history="1">
        <w:r w:rsidRPr="002F3E35">
          <w:rPr>
            <w:rFonts w:eastAsia="Times New Roman"/>
            <w:color w:val="008080"/>
            <w:lang w:val="en-US"/>
          </w:rPr>
          <w:t>122-moddalariga</w:t>
        </w:r>
      </w:hyperlink>
      <w:r w:rsidRPr="002F3E35">
        <w:rPr>
          <w:rFonts w:eastAsia="Times New Roman"/>
          <w:color w:val="000000"/>
          <w:lang w:val="en-US"/>
        </w:rPr>
        <w:t xml:space="preserve"> muvofiq undiruv amalga oshirilgan summalarni hisobga olgan holda amalga oshi</w:t>
      </w:r>
      <w:r w:rsidRPr="002F3E35">
        <w:rPr>
          <w:rFonts w:eastAsia="Times New Roman"/>
          <w:color w:val="000000"/>
          <w:lang w:val="en-US"/>
        </w:rPr>
        <w:t>riladi.</w:t>
      </w:r>
    </w:p>
    <w:p w14:paraId="6FD8C77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qoidalari soliq qarzini faqat yuridik shaxslar va yakka tartibdagi tadbirkorlardan undirishga nisbatan qo‘llaniladi. </w:t>
      </w:r>
    </w:p>
    <w:p w14:paraId="6A685EB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 xml:space="preserve">Majburiyatga ega shaxsning mol-mulki hisobidan soliq qarzini undirish quyidagilarga nisbatan ushbu ketma-ketlikda </w:t>
      </w:r>
      <w:r w:rsidRPr="002F3E35">
        <w:rPr>
          <w:rFonts w:eastAsia="Times New Roman"/>
          <w:color w:val="000000"/>
          <w:lang w:val="en-US"/>
        </w:rPr>
        <w:t>amalga oshiriladi:</w:t>
      </w:r>
    </w:p>
    <w:p w14:paraId="4107827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 ushbu Kodeksning </w:t>
      </w:r>
      <w:hyperlink r:id="rId293" w:anchor="-4678247" w:history="1">
        <w:r w:rsidRPr="002F3E35">
          <w:rPr>
            <w:rFonts w:eastAsia="Times New Roman"/>
            <w:color w:val="008080"/>
            <w:lang w:val="en-US"/>
          </w:rPr>
          <w:t>121</w:t>
        </w:r>
      </w:hyperlink>
      <w:r w:rsidRPr="002F3E35">
        <w:rPr>
          <w:rFonts w:eastAsia="Times New Roman"/>
          <w:color w:val="000000"/>
          <w:lang w:val="en-US"/>
        </w:rPr>
        <w:t xml:space="preserve"> va </w:t>
      </w:r>
      <w:hyperlink r:id="rId294" w:anchor="-4678379" w:history="1">
        <w:r w:rsidRPr="002F3E35">
          <w:rPr>
            <w:rFonts w:eastAsia="Times New Roman"/>
            <w:color w:val="008080"/>
            <w:lang w:val="en-US"/>
          </w:rPr>
          <w:t>122-moddalariga</w:t>
        </w:r>
      </w:hyperlink>
      <w:r w:rsidRPr="002F3E35">
        <w:rPr>
          <w:rFonts w:eastAsia="Times New Roman"/>
          <w:color w:val="000000"/>
          <w:lang w:val="en-US"/>
        </w:rPr>
        <w:t xml:space="preserve"> muvofiq undiruv qaratilmagan naqd pul mablag‘lariga nisbatan;</w:t>
      </w:r>
    </w:p>
    <w:p w14:paraId="5824776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 mahsulotlar (</w:t>
      </w:r>
      <w:r w:rsidRPr="002F3E35">
        <w:rPr>
          <w:rFonts w:eastAsia="Times New Roman"/>
          <w:color w:val="000000"/>
          <w:lang w:val="en-US"/>
        </w:rPr>
        <w:t>tovarlar) ishlab chiqarishda bevosita ishtirok etmaydigan mol-mulkka, xususan, qimmatli qog‘ozlar, valyuta qimmatliklari, ishlab chiqarishga mo‘ljallanmagan binolar, yengil avtotransport, xizmat xonalarining dizayni ashyolariga nisbatan;</w:t>
      </w:r>
    </w:p>
    <w:p w14:paraId="0A058D6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3) tayyor mahsulot</w:t>
      </w:r>
      <w:r w:rsidRPr="002F3E35">
        <w:rPr>
          <w:rFonts w:eastAsia="Times New Roman"/>
          <w:color w:val="000000"/>
          <w:lang w:val="en-US"/>
        </w:rPr>
        <w:t>larga (tovarlarga), shuningdek ishlab chiqarishda ishtirok etmaydigan va (yoki) bevosita ishtirok etishga mo‘ljallanmagan boshqa moddiy qimmatliklarga nisbatan;</w:t>
      </w:r>
    </w:p>
    <w:p w14:paraId="120E59E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4) ishlab chiqarishda bevosita ishtirok etish uchun mo‘ljallangan xom ashyo va materiallarga ni</w:t>
      </w:r>
      <w:r w:rsidRPr="002F3E35">
        <w:rPr>
          <w:rFonts w:eastAsia="Times New Roman"/>
          <w:color w:val="000000"/>
          <w:lang w:val="en-US"/>
        </w:rPr>
        <w:t>sbatan, shuningdek dastgohlar, uskunalar, binolar, inshootlar va boshqa asosiy vositalarga nisbatan;</w:t>
      </w:r>
    </w:p>
    <w:p w14:paraId="4B9A95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 boshqa shaxslarga egalik qilish, foydalanish yoki tasarruf etish shartnomasi bo‘yicha ushbu mol-mulkka bo‘lgan mulk huquqi ularga o‘tkazilmagan holda to</w:t>
      </w:r>
      <w:r w:rsidRPr="002F3E35">
        <w:rPr>
          <w:rFonts w:eastAsia="Times New Roman"/>
          <w:color w:val="000000"/>
          <w:lang w:val="en-US"/>
        </w:rPr>
        <w:t>pshirilgan mol-mulkka nisbatan, agar soliqni to‘lash bo‘yicha majburiyatning bajarilishini ta’minlash uchun bunday shartnomalar bekor qilingan yoki haqiqiy emas deb topilgan bo‘lsa;</w:t>
      </w:r>
    </w:p>
    <w:p w14:paraId="046099A1"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6) boshqa mol-mulkka nisbatan, bundan yakka tartibdagi tadbirkor yoki unin</w:t>
      </w:r>
      <w:r w:rsidRPr="002F3E35">
        <w:rPr>
          <w:rFonts w:eastAsia="Times New Roman"/>
          <w:color w:val="000000"/>
          <w:lang w:val="en-US"/>
        </w:rPr>
        <w:t>g oila a’zolari kundalik shaxsiy foydalanishi uchun mo‘ljallangan, qonunchilikka muvofiq belgilanadigan boshqa mol-mulk mustasno.</w:t>
      </w:r>
    </w:p>
    <w:p w14:paraId="08F2799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Soliq qarzini soliq qarzi bo‘yicha majburiyatga ega shaxsning mol-mulki hisobidan undirishning ushbu modda </w:t>
      </w:r>
      <w:hyperlink r:id="rId295" w:anchor="-4678399" w:history="1">
        <w:r w:rsidRPr="002F3E35">
          <w:rPr>
            <w:rFonts w:eastAsia="Times New Roman"/>
            <w:color w:val="008080"/>
            <w:lang w:val="en-US"/>
          </w:rPr>
          <w:t>to‘rtinchi qismida</w:t>
        </w:r>
      </w:hyperlink>
      <w:r w:rsidRPr="002F3E35">
        <w:rPr>
          <w:rFonts w:eastAsia="Times New Roman"/>
          <w:color w:val="000000"/>
          <w:lang w:val="en-US"/>
        </w:rPr>
        <w:t xml:space="preserve"> belgilangan ketma-ketligi buzilishiga yo‘l qo‘yilmaydi.</w:t>
      </w:r>
    </w:p>
    <w:p w14:paraId="592FC0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qarzi bo‘yicha majburiyatga ega shaxsning mol-mulki hisobidan soliq qarzdorligini undirish sud tartibida amalga oshiriladi. Soliq to‘lov</w:t>
      </w:r>
      <w:r w:rsidRPr="002F3E35">
        <w:rPr>
          <w:rFonts w:eastAsia="Times New Roman"/>
          <w:color w:val="000000"/>
        </w:rPr>
        <w:t xml:space="preserve">chi tomonidan soliq qarzdorligi tan olinsa, soliq organi rahbarining (rahbar o‘rinbosarining) qaroriga binoan soliq qarzi bo‘yicha majburiyatga ega shaxsning mulki hisobidan soliq qarzdorligi undirilishi mumkin. </w:t>
      </w:r>
    </w:p>
    <w:p w14:paraId="180025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majburiyatga ega shaxsning mol</w:t>
      </w:r>
      <w:r w:rsidRPr="002F3E35">
        <w:rPr>
          <w:rFonts w:eastAsia="Times New Roman"/>
          <w:color w:val="000000"/>
        </w:rPr>
        <w:t>-mulki hisobidan soliq qarzini undirish to‘g‘risida qaror chiqarilgan kundan e’tiboran uch ish kuni ichida tegishli qarorni qog‘ozda yoki elektron shaklda ushbu moddada nazarda tutilgan xususiyatlarni inobatga olgan holda, qonunchilikda belgilangan tartibd</w:t>
      </w:r>
      <w:r w:rsidRPr="002F3E35">
        <w:rPr>
          <w:rFonts w:eastAsia="Times New Roman"/>
          <w:color w:val="000000"/>
        </w:rPr>
        <w:t>a ijro etish uchun majburiy ijro etuvchi davlat organiga yuborishi kerak.</w:t>
      </w:r>
    </w:p>
    <w:p w14:paraId="58ACCD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organining ushbu modda </w:t>
      </w:r>
      <w:hyperlink r:id="rId296" w:anchor="-4678417" w:history="1">
        <w:r w:rsidRPr="002F3E35">
          <w:rPr>
            <w:rFonts w:eastAsia="Times New Roman"/>
            <w:color w:val="008080"/>
          </w:rPr>
          <w:t>yettinchi qismida</w:t>
        </w:r>
      </w:hyperlink>
      <w:r w:rsidRPr="002F3E35">
        <w:rPr>
          <w:rFonts w:eastAsia="Times New Roman"/>
          <w:color w:val="000000"/>
        </w:rPr>
        <w:t xml:space="preserve"> ko‘rsatilgan qarorni majburiy ijro etuvchi davlat organiga yuborish shakli va</w:t>
      </w:r>
      <w:r w:rsidRPr="002F3E35">
        <w:rPr>
          <w:rFonts w:eastAsia="Times New Roman"/>
          <w:color w:val="000000"/>
        </w:rPr>
        <w:t xml:space="preserve"> tartibi, shuningdek uning mazmuni O‘zbekiston Respublikasi Davlat soliq qo‘mitasi tomonidan belgilanadi.</w:t>
      </w:r>
    </w:p>
    <w:p w14:paraId="785225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Davlat ijrochisi soliq qarzi bo‘yicha majburiyatga ega shaxsning mol-mulki hisobidan undirish to‘g‘risidagi qaror o‘ziga kelib tushgan kundan e’tibora</w:t>
      </w:r>
      <w:r w:rsidRPr="002F3E35">
        <w:rPr>
          <w:rFonts w:eastAsia="Times New Roman"/>
          <w:color w:val="000000"/>
        </w:rPr>
        <w:t xml:space="preserve">n ikki oylik muddatda ijro harakatlarini amalga oshirishi va ushbu qarorda mavjud bo‘lgan talablarni bajarishi kerak. </w:t>
      </w:r>
    </w:p>
    <w:p w14:paraId="026C8A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qarzini soliq to‘lovchilarning konsolidatsiyalashgan guruhi ishtirokchilarining boshqa mol-mulki hisobidan undirish xususiyatlari u</w:t>
      </w:r>
      <w:r w:rsidRPr="002F3E35">
        <w:rPr>
          <w:rFonts w:eastAsia="Times New Roman"/>
          <w:color w:val="000000"/>
        </w:rPr>
        <w:t xml:space="preserve">shbu Kodeksning </w:t>
      </w:r>
      <w:hyperlink r:id="rId297" w:anchor="-4678422" w:history="1">
        <w:r w:rsidRPr="002F3E35">
          <w:rPr>
            <w:rFonts w:eastAsia="Times New Roman"/>
            <w:color w:val="008080"/>
          </w:rPr>
          <w:t>124-moddasid</w:t>
        </w:r>
      </w:hyperlink>
      <w:r w:rsidRPr="002F3E35">
        <w:rPr>
          <w:rFonts w:eastAsia="Times New Roman"/>
          <w:color w:val="000000"/>
        </w:rPr>
        <w:t>a belgilanadi.</w:t>
      </w:r>
    </w:p>
    <w:p w14:paraId="19199A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nazarda tutilgan qoidalar soliq qarzlarini bojxona organlari tomonidan bojxona to‘g‘risidagi qonunchilikda belgilangan qoidalarni hisobga olg</w:t>
      </w:r>
      <w:r w:rsidRPr="002F3E35">
        <w:rPr>
          <w:rFonts w:eastAsia="Times New Roman"/>
          <w:color w:val="000000"/>
        </w:rPr>
        <w:t xml:space="preserve">an holda undirish chog‘ida ham qo‘llaniladi. </w:t>
      </w:r>
    </w:p>
    <w:p w14:paraId="064EF79A" w14:textId="77777777" w:rsidR="00000000" w:rsidRPr="002F3E35" w:rsidRDefault="00F75B73">
      <w:pPr>
        <w:shd w:val="clear" w:color="auto" w:fill="FFFFFF"/>
        <w:ind w:firstLine="851"/>
        <w:jc w:val="both"/>
        <w:divId w:val="112410195"/>
        <w:rPr>
          <w:rFonts w:eastAsia="Times New Roman"/>
          <w:b/>
          <w:bCs/>
          <w:color w:val="000080"/>
        </w:rPr>
      </w:pPr>
      <w:r w:rsidRPr="002F3E35">
        <w:rPr>
          <w:rFonts w:eastAsia="Times New Roman"/>
          <w:b/>
          <w:bCs/>
          <w:color w:val="000080"/>
        </w:rPr>
        <w:t xml:space="preserve">124-modda. Soliq qarzini soliq to‘lovchilar konsolidatsiyalashgan guruhi ishtirokchilarining boshqa mol-mulki hisobidan undirish </w:t>
      </w:r>
    </w:p>
    <w:p w14:paraId="1E7D8D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konsolidatsiyalashgan guruhi bo‘yicha foyda solig‘iga doi</w:t>
      </w:r>
      <w:r w:rsidRPr="002F3E35">
        <w:rPr>
          <w:rFonts w:eastAsia="Times New Roman"/>
          <w:color w:val="000000"/>
        </w:rPr>
        <w:t>r soliq qarzini shu konsolidatsiyalashgan guruh ishtirokchilarining boshqa mol-mulki hisobidan undirishda ushbu Kodeks 123-moddasining qoidalari ushbu moddada nazarda tutilgan xususiyatlarni hisobga olgan holda qo‘llaniladi.</w:t>
      </w:r>
    </w:p>
    <w:p w14:paraId="51B907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soliq to‘lovchilar kons</w:t>
      </w:r>
      <w:r w:rsidRPr="002F3E35">
        <w:rPr>
          <w:rFonts w:eastAsia="Times New Roman"/>
          <w:color w:val="000000"/>
        </w:rPr>
        <w:t xml:space="preserve">olidatsiyalashgan guruhi ishtirokchilarining mol-mulki hisobidan undirish birinchi navbatda mazkur konsolidatsiyalashgan guruh mas’ul ishtirokchisining ushbu Kodeksning </w:t>
      </w:r>
      <w:hyperlink r:id="rId298" w:anchor="-4678379" w:history="1">
        <w:r w:rsidRPr="002F3E35">
          <w:rPr>
            <w:rFonts w:eastAsia="Times New Roman"/>
            <w:color w:val="008080"/>
          </w:rPr>
          <w:t>122-moddasiga</w:t>
        </w:r>
      </w:hyperlink>
      <w:r w:rsidRPr="002F3E35">
        <w:rPr>
          <w:rFonts w:eastAsia="Times New Roman"/>
          <w:color w:val="000000"/>
        </w:rPr>
        <w:t xml:space="preserve"> muvofiq undiruv</w:t>
      </w:r>
      <w:r w:rsidRPr="002F3E35">
        <w:rPr>
          <w:rFonts w:eastAsia="Times New Roman"/>
          <w:color w:val="000000"/>
        </w:rPr>
        <w:t>ga qaratilmagan naqd pul mablag‘lari va banklardagi pul mablag‘lari hisobidan amalga oshiriladi.</w:t>
      </w:r>
    </w:p>
    <w:p w14:paraId="4252F8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konsolidatsiyalashgan guruhining mas’ul ishtirokchisida ushbu Kodeksning </w:t>
      </w:r>
      <w:hyperlink r:id="rId299" w:anchor="-4678379" w:history="1">
        <w:r w:rsidRPr="002F3E35">
          <w:rPr>
            <w:rFonts w:eastAsia="Times New Roman"/>
            <w:color w:val="008080"/>
          </w:rPr>
          <w:t xml:space="preserve">122-moddasiga </w:t>
        </w:r>
      </w:hyperlink>
      <w:r w:rsidRPr="002F3E35">
        <w:rPr>
          <w:rFonts w:eastAsia="Times New Roman"/>
          <w:color w:val="000000"/>
        </w:rPr>
        <w:t xml:space="preserve">muvofiq undiruvga qaratilmagan naqd pul mablag‘lari va banklardagi pul mablag‘lari yetarli bo‘lmagan yoki umuman bo‘lmagan taqdirda, soliqni undirish mazkur </w:t>
      </w:r>
      <w:r w:rsidRPr="002F3E35">
        <w:rPr>
          <w:rFonts w:eastAsia="Times New Roman"/>
          <w:color w:val="000000"/>
        </w:rPr>
        <w:lastRenderedPageBreak/>
        <w:t>guruhning boshqa a’zolaridan ularning naqd pul mablag‘lari hamda banklardagi pul mabl</w:t>
      </w:r>
      <w:r w:rsidRPr="002F3E35">
        <w:rPr>
          <w:rFonts w:eastAsia="Times New Roman"/>
          <w:color w:val="000000"/>
        </w:rPr>
        <w:t>ag‘lari hisobidan amalga oshiriladi.</w:t>
      </w:r>
    </w:p>
    <w:p w14:paraId="042516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to‘lovchilarning konsolidatsiyalashgan guruhi ishtirokchilarida ushbu Kodeksning </w:t>
      </w:r>
      <w:hyperlink r:id="rId300" w:anchor="-4678379" w:history="1">
        <w:r w:rsidRPr="002F3E35">
          <w:rPr>
            <w:rFonts w:eastAsia="Times New Roman"/>
            <w:color w:val="008080"/>
          </w:rPr>
          <w:t>122-moddasiga</w:t>
        </w:r>
      </w:hyperlink>
      <w:r w:rsidRPr="002F3E35">
        <w:rPr>
          <w:rFonts w:eastAsia="Times New Roman"/>
          <w:color w:val="000000"/>
        </w:rPr>
        <w:t xml:space="preserve"> </w:t>
      </w:r>
      <w:r w:rsidRPr="002F3E35">
        <w:rPr>
          <w:rFonts w:eastAsia="Times New Roman"/>
          <w:color w:val="000000"/>
        </w:rPr>
        <w:t>muvofiq undiruvga qaratilmagan naqd pul mablag‘lari va banklardagi pul mablag‘lari yetarli bo‘lmagan yoki umuman bo‘lmagan taqdirda, soliqni undirish mazkur guruh mas’ul ishtirokchisining boshqa mol-mulki hisobidan amalga oshiriladi. Bunday undiruv ushbu K</w:t>
      </w:r>
      <w:r w:rsidRPr="002F3E35">
        <w:rPr>
          <w:rFonts w:eastAsia="Times New Roman"/>
          <w:color w:val="000000"/>
        </w:rPr>
        <w:t xml:space="preserve">odeks 123-moddasi to‘rtinchi qismining </w:t>
      </w:r>
      <w:hyperlink r:id="rId301" w:anchor="-4678408" w:history="1">
        <w:r w:rsidRPr="002F3E35">
          <w:rPr>
            <w:rFonts w:eastAsia="Times New Roman"/>
            <w:color w:val="008080"/>
          </w:rPr>
          <w:t>2 — 6-bandlarida</w:t>
        </w:r>
      </w:hyperlink>
      <w:r w:rsidRPr="002F3E35">
        <w:rPr>
          <w:rFonts w:eastAsia="Times New Roman"/>
          <w:color w:val="000000"/>
        </w:rPr>
        <w:t xml:space="preserve"> belgilangan ketma-ketlikda amalga oshiriladi.</w:t>
      </w:r>
    </w:p>
    <w:p w14:paraId="1DE5F4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konsolidatsiyalashgan guruhi mas’ul ishtirokchisining mol-mulki yetarli bo‘lm</w:t>
      </w:r>
      <w:r w:rsidRPr="002F3E35">
        <w:rPr>
          <w:rFonts w:eastAsia="Times New Roman"/>
          <w:color w:val="000000"/>
        </w:rPr>
        <w:t xml:space="preserve">agan taqdirda, soliqni undirish ushbu Kodeks 123-moddasi to‘rtinchi qismining </w:t>
      </w:r>
      <w:hyperlink r:id="rId302" w:anchor="-4678408" w:history="1">
        <w:r w:rsidRPr="002F3E35">
          <w:rPr>
            <w:rFonts w:eastAsia="Times New Roman"/>
            <w:color w:val="008080"/>
          </w:rPr>
          <w:t>2 — 6-bandlarida</w:t>
        </w:r>
      </w:hyperlink>
      <w:r w:rsidRPr="002F3E35">
        <w:rPr>
          <w:rFonts w:eastAsia="Times New Roman"/>
          <w:color w:val="000000"/>
        </w:rPr>
        <w:t xml:space="preserve"> belgilangan ketma-ketlikda mazkur guruh o‘zga ishtirokchilarining boshqa mol-mulki hisobidan amalga osh</w:t>
      </w:r>
      <w:r w:rsidRPr="002F3E35">
        <w:rPr>
          <w:rFonts w:eastAsia="Times New Roman"/>
          <w:color w:val="000000"/>
        </w:rPr>
        <w:t>iriladi.</w:t>
      </w:r>
    </w:p>
    <w:p w14:paraId="19DAFF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soliq to‘lovchilar to‘g‘risidagi mavjud axborot asosida boshqa mol-mulki hisobidan soliq qarzini undirish amalga oshiriladigan soliq to‘lovchilar konsolidatsiyalashgan guruhi ishtirokchilarining tarkibini hamda avvalgi ishtirokchilarn</w:t>
      </w:r>
      <w:r w:rsidRPr="002F3E35">
        <w:rPr>
          <w:rFonts w:eastAsia="Times New Roman"/>
          <w:color w:val="000000"/>
        </w:rPr>
        <w:t>ing mol-mulki yetarli bo‘lmagan taqdirda mazkur ishtirokchilardan undiruv qanday ketma-ketlikda amalga oshirilishini mustaqil tarzda belgilaydi.</w:t>
      </w:r>
    </w:p>
    <w:p w14:paraId="018F5C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konsolidatsiyalashgan guruhining soliq qarzini boshqa mol-mulk hisobidan undirish to‘g‘risid</w:t>
      </w:r>
      <w:r w:rsidRPr="002F3E35">
        <w:rPr>
          <w:rFonts w:eastAsia="Times New Roman"/>
          <w:color w:val="000000"/>
        </w:rPr>
        <w:t>a qaror chiqarilgan ishtirokchilariga nisbatan soliq to‘lovchilar uchun ushbu Kodeksda nazarda tutilgan huquq va kafolatlar tatbiq etiladi.</w:t>
      </w:r>
    </w:p>
    <w:p w14:paraId="73D98D7F" w14:textId="77777777" w:rsidR="00000000" w:rsidRPr="002F3E35" w:rsidRDefault="00F75B73">
      <w:pPr>
        <w:shd w:val="clear" w:color="auto" w:fill="FFFFFF"/>
        <w:ind w:firstLine="851"/>
        <w:jc w:val="both"/>
        <w:divId w:val="2131506613"/>
        <w:rPr>
          <w:rFonts w:eastAsia="Times New Roman"/>
          <w:b/>
          <w:bCs/>
          <w:color w:val="000080"/>
        </w:rPr>
      </w:pPr>
      <w:r w:rsidRPr="002F3E35">
        <w:rPr>
          <w:rFonts w:eastAsia="Times New Roman"/>
          <w:b/>
          <w:bCs/>
          <w:color w:val="000080"/>
        </w:rPr>
        <w:t xml:space="preserve">125-modda. Yakka tartibdagi tadbirkor bo‘lmagan jismoniy shaxsning soliq qarzini undirish </w:t>
      </w:r>
    </w:p>
    <w:p w14:paraId="7C1641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yakka tartibdagi tad</w:t>
      </w:r>
      <w:r w:rsidRPr="002F3E35">
        <w:rPr>
          <w:rFonts w:eastAsia="Times New Roman"/>
          <w:color w:val="000000"/>
        </w:rPr>
        <w:t>birkor bo‘lmagan jismoniy shaxs (bundan buyon ushbu moddada jismoniy shaxs deb yuritiladi) soliq to‘lash bo‘yicha majburiyatlarini belgilangan muddatda bajarmagan bo‘lsa, soliq organi soliq qarzini ushbu jismoniy shaxsning mol-mulki hisobidan undirish to‘g</w:t>
      </w:r>
      <w:r w:rsidRPr="002F3E35">
        <w:rPr>
          <w:rFonts w:eastAsia="Times New Roman"/>
          <w:color w:val="000000"/>
        </w:rPr>
        <w:t xml:space="preserve">‘risidagi ariza (bundan buyon ushbu moddada undirish to‘g‘risidagi ariza deb yuritiladi) bilan sudga murojaat qilishga haqli. </w:t>
      </w:r>
    </w:p>
    <w:p w14:paraId="7CD863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Undirish to‘g‘risidagi arizaga soliq organining talabnomani ta’minlash tartibida javobgarning mol-mulkini xatlash haqidagi iltimo</w:t>
      </w:r>
      <w:r w:rsidRPr="002F3E35">
        <w:rPr>
          <w:rFonts w:eastAsia="Times New Roman"/>
          <w:color w:val="000000"/>
        </w:rPr>
        <w:t>snomasi ilova qilinishi mumkin.</w:t>
      </w:r>
    </w:p>
    <w:p w14:paraId="14752B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Undirish to‘g‘risidagi arizaning nusxasi u sudga berilgan kundan kechiktirmay soliq organi tomonidan soliq qarzi undirilayotgan jismoniy shaxsga yuboriladi.</w:t>
      </w:r>
    </w:p>
    <w:p w14:paraId="6E085D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jismoniy shaxsning soliq qarzi umumiy summasi bir million so‘m</w:t>
      </w:r>
      <w:r w:rsidRPr="002F3E35">
        <w:rPr>
          <w:rFonts w:eastAsia="Times New Roman"/>
          <w:color w:val="000000"/>
        </w:rPr>
        <w:t>dan oshsa, undirish to‘g‘risidagi ariza soliq organi tomonidan sudga beriladi.</w:t>
      </w:r>
    </w:p>
    <w:p w14:paraId="51FC08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qarzini jismoniy shaxsning mol-mulki hisobidan undirish to‘g‘risidagi ishlar qonunchilikka muvofiq ko‘rib chiqiladi.</w:t>
      </w:r>
    </w:p>
    <w:p w14:paraId="4CCEE2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Qonuniy kuchga kirgan sud qarori asosida soliq qarzini</w:t>
      </w:r>
      <w:r w:rsidRPr="002F3E35">
        <w:rPr>
          <w:rFonts w:eastAsia="Times New Roman"/>
          <w:color w:val="000000"/>
        </w:rPr>
        <w:t xml:space="preserve"> jismoniy shaxsning mol-mulki hisobidan undirish ushbu moddada nazarda tutilgan o‘ziga xos xususiyatlarni hisobga olgan holda qonunchilikka muvofiq amalga oshiriladi.</w:t>
      </w:r>
    </w:p>
    <w:p w14:paraId="37CF41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qarzini jismoniy shaxsning mol-mulki hisobidan undirish quyidagilarga nisbatan ushb</w:t>
      </w:r>
      <w:r w:rsidRPr="002F3E35">
        <w:rPr>
          <w:rFonts w:eastAsia="Times New Roman"/>
          <w:color w:val="000000"/>
        </w:rPr>
        <w:t>u ketma-ketlik bilan amalga oshiriladi:</w:t>
      </w:r>
    </w:p>
    <w:p w14:paraId="24FFC1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bank hisobvaraqlaridagi pul mablag‘lariga;</w:t>
      </w:r>
    </w:p>
    <w:p w14:paraId="02B033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naqd pul mablag‘lariga;</w:t>
      </w:r>
    </w:p>
    <w:p w14:paraId="3CA75A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boshqa shaxslarga shartnoma bo‘yicha egalik qilishga, foydalanishga, tasarruf etishga berilgan mol-mulkka, ushbu mol-mulkka doir mulk huquqi</w:t>
      </w:r>
      <w:r w:rsidRPr="002F3E35">
        <w:rPr>
          <w:rFonts w:eastAsia="Times New Roman"/>
          <w:color w:val="000000"/>
        </w:rPr>
        <w:t xml:space="preserve"> ularga o‘tmagan holda, agar soliq majburiyati ijrosini ta’minlash uchun bunday shartnomalar bekor qilingan yoki haqiqiy emas deb topilgan bo‘lsa;</w:t>
      </w:r>
    </w:p>
    <w:p w14:paraId="7B4A99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boshqa mol-mulkka, bundan qonunchilikka muvofiq belgilanadigan jismoniy shaxsning yoki uning oilasi a’zola</w:t>
      </w:r>
      <w:r w:rsidRPr="002F3E35">
        <w:rPr>
          <w:rFonts w:eastAsia="Times New Roman"/>
          <w:color w:val="000000"/>
        </w:rPr>
        <w:t>rining kundalik shaxsiy foydalanishi uchun mo‘ljallangan mol-mulk mustasno.</w:t>
      </w:r>
    </w:p>
    <w:p w14:paraId="77EE2F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qarzini jismoniy shaxsning mol-mulki hisobidan undirishda ushbu moddaning </w:t>
      </w:r>
      <w:hyperlink r:id="rId303" w:anchor="-4678449" w:history="1">
        <w:r w:rsidRPr="002F3E35">
          <w:rPr>
            <w:rFonts w:eastAsia="Times New Roman"/>
            <w:color w:val="008080"/>
          </w:rPr>
          <w:t>yettinchi qismida</w:t>
        </w:r>
      </w:hyperlink>
      <w:r w:rsidRPr="002F3E35">
        <w:rPr>
          <w:rFonts w:eastAsia="Times New Roman"/>
          <w:color w:val="000000"/>
        </w:rPr>
        <w:t xml:space="preserve"> belgilangan ketma-ketlik</w:t>
      </w:r>
      <w:r w:rsidRPr="002F3E35">
        <w:rPr>
          <w:rFonts w:eastAsia="Times New Roman"/>
          <w:color w:val="000000"/>
        </w:rPr>
        <w:t>ni buzishga yo‘l qo‘yilmaydi.</w:t>
      </w:r>
    </w:p>
    <w:p w14:paraId="079FBB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qarzi jismoniy shaxsning pul mablag‘lari ko‘rinishida bo‘lmagan mol-mulki hisobidan undirilgan taqdirda, soliq qarzi bunday mol-mulk realizatsiya qilingan va undan kelib tushgan summalar hisobidan to‘langan paytdan e’tib</w:t>
      </w:r>
      <w:r w:rsidRPr="002F3E35">
        <w:rPr>
          <w:rFonts w:eastAsia="Times New Roman"/>
          <w:color w:val="000000"/>
        </w:rPr>
        <w:t>oran to‘langan deb hisoblanadi.</w:t>
      </w:r>
    </w:p>
    <w:p w14:paraId="15F389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Mazkur mol-mulk xatlab qo‘yilgan kundan e’tiboran va tushgan summalar budjet tizimiga o‘tkazilgan kunga qadar soliqlarni o‘z vaqtida to‘lamaganlik uchun penyalar hisoblanmaydi.</w:t>
      </w:r>
    </w:p>
    <w:p w14:paraId="3AE15810" w14:textId="77777777" w:rsidR="00000000" w:rsidRPr="002F3E35" w:rsidRDefault="00F75B73">
      <w:pPr>
        <w:shd w:val="clear" w:color="auto" w:fill="FFFFFF"/>
        <w:jc w:val="center"/>
        <w:divId w:val="68697390"/>
        <w:rPr>
          <w:rFonts w:eastAsia="Times New Roman"/>
          <w:b/>
          <w:bCs/>
          <w:color w:val="000080"/>
        </w:rPr>
      </w:pPr>
      <w:r w:rsidRPr="002F3E35">
        <w:rPr>
          <w:rFonts w:eastAsia="Times New Roman"/>
          <w:b/>
          <w:bCs/>
          <w:color w:val="000080"/>
        </w:rPr>
        <w:t>IV BO‘LIM.</w:t>
      </w:r>
      <w:r w:rsidRPr="002F3E35">
        <w:rPr>
          <w:rFonts w:eastAsia="Times New Roman"/>
          <w:b/>
          <w:bCs/>
          <w:color w:val="000080"/>
        </w:rPr>
        <w:br/>
        <w:t>SOLIQ TO‘LOVCHILARNI VA SOLIQ SOLISH</w:t>
      </w:r>
      <w:r w:rsidRPr="002F3E35">
        <w:rPr>
          <w:rFonts w:eastAsia="Times New Roman"/>
          <w:b/>
          <w:bCs/>
          <w:color w:val="000080"/>
        </w:rPr>
        <w:t xml:space="preserve"> OBYEKTLARINI HISOBGA OLISH</w:t>
      </w:r>
    </w:p>
    <w:p w14:paraId="71FC2ECF" w14:textId="77777777" w:rsidR="00000000" w:rsidRPr="002F3E35" w:rsidRDefault="00F75B73">
      <w:pPr>
        <w:shd w:val="clear" w:color="auto" w:fill="FFFFFF"/>
        <w:jc w:val="center"/>
        <w:divId w:val="579295700"/>
        <w:rPr>
          <w:rFonts w:eastAsia="Times New Roman"/>
          <w:b/>
          <w:bCs/>
          <w:color w:val="000080"/>
        </w:rPr>
      </w:pPr>
      <w:r w:rsidRPr="002F3E35">
        <w:rPr>
          <w:rFonts w:eastAsia="Times New Roman"/>
          <w:b/>
          <w:bCs/>
          <w:color w:val="000080"/>
        </w:rPr>
        <w:t>16-bob. Soliq to‘lovchilarni hisobga olish tartibi</w:t>
      </w:r>
    </w:p>
    <w:p w14:paraId="729CA299" w14:textId="77777777" w:rsidR="00000000" w:rsidRPr="002F3E35" w:rsidRDefault="00F75B73">
      <w:pPr>
        <w:shd w:val="clear" w:color="auto" w:fill="FFFFFF"/>
        <w:ind w:firstLine="851"/>
        <w:jc w:val="both"/>
        <w:divId w:val="841168640"/>
        <w:rPr>
          <w:rFonts w:eastAsia="Times New Roman"/>
          <w:b/>
          <w:bCs/>
          <w:color w:val="000080"/>
        </w:rPr>
      </w:pPr>
      <w:r w:rsidRPr="002F3E35">
        <w:rPr>
          <w:rFonts w:eastAsia="Times New Roman"/>
          <w:b/>
          <w:bCs/>
          <w:color w:val="000080"/>
        </w:rPr>
        <w:t xml:space="preserve">126-modda. Soliq to‘lovchilarni hisobga olish to‘g‘risida umumiy qoidalar </w:t>
      </w:r>
    </w:p>
    <w:p w14:paraId="7E16BA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nazoratini amalga oshirish maqsadida yuridik va jismoniy shaxslar soliq organlarida hisobga qo‘y</w:t>
      </w:r>
      <w:r w:rsidRPr="002F3E35">
        <w:rPr>
          <w:rFonts w:eastAsia="Times New Roman"/>
          <w:color w:val="000000"/>
        </w:rPr>
        <w:t>ilishi lozim.</w:t>
      </w:r>
    </w:p>
    <w:p w14:paraId="490CD2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soliq rezidentlarini hisobga qo‘yish ushbu Kodeks u yoki bu soliqni to‘lash majburiyatining paydo bo‘lishini bog‘laydigan holatlar mavjudligidan qat’i nazar amalga oshiriladi.</w:t>
      </w:r>
    </w:p>
    <w:p w14:paraId="0BE189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organlarida hisobga qo‘yish va </w:t>
      </w:r>
      <w:r w:rsidRPr="002F3E35">
        <w:rPr>
          <w:rFonts w:eastAsia="Times New Roman"/>
          <w:color w:val="000000"/>
        </w:rPr>
        <w:t>hisobdan chiqarish bepul amalga oshiriladi.</w:t>
      </w:r>
    </w:p>
    <w:p w14:paraId="666291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Jismoniy shaxslarni soliq organlarida soliq to‘lovchi sifatida hisobga qo‘yish ularga vakolatli organ tomonidan identifikatsiyalovchi ID-kartalarni yoki jismoniy shaxsning shaxsiy identifikatsiya raqamini berish </w:t>
      </w:r>
      <w:r w:rsidRPr="002F3E35">
        <w:rPr>
          <w:rFonts w:eastAsia="Times New Roman"/>
          <w:color w:val="000000"/>
        </w:rPr>
        <w:t>bilan bir vaqtda amalga oshiriladi. Bunda soliq to‘lovchi hisobga qo‘yilganligini tasdiqlovchi alohida hujjat berilmaydi.</w:t>
      </w:r>
    </w:p>
    <w:p w14:paraId="6E714F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yuridik shaxsini davlat ro‘yxatidan o‘tkazish chog‘ida u bir vaqtning o‘zida soliq organlarida va davlat statistika organlarida hisobga qo‘yilgan holda berilgan davlat ro‘yxatidan o‘tkazilganlik to‘g‘risidagi guvohnoma soliq to</w:t>
      </w:r>
      <w:r w:rsidRPr="002F3E35">
        <w:rPr>
          <w:rFonts w:eastAsia="Times New Roman"/>
          <w:color w:val="000000"/>
        </w:rPr>
        <w:t>‘lovchining hisobga qo‘yilganligini tasdiqlovchi hujjatdir.</w:t>
      </w:r>
    </w:p>
    <w:p w14:paraId="0C00B9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davlatlarning qonunchiligiga muvofiq tashkil etilgan chet el yuridik shaxslariga (shu jumladan kompaniyalar va boshqa korporativ tuzilmalarga) berilgan soliq to‘lovchining identifikatsiya raq</w:t>
      </w:r>
      <w:r w:rsidRPr="002F3E35">
        <w:rPr>
          <w:rFonts w:eastAsia="Times New Roman"/>
          <w:color w:val="000000"/>
        </w:rPr>
        <w:t>ami to‘g‘risidagi guvohnoma soliq to‘lovchining ro‘yxatdan o‘tkazilganligini tasdiqlovchi hujjatdir.</w:t>
      </w:r>
    </w:p>
    <w:p w14:paraId="12E2DA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 hisobga olish ma’lumotlari asosida O‘zbekiston Respublikasi Davlat soliq qo‘mitasi O‘zbekiston Respublikasi soliq to‘lovchilarining ya</w:t>
      </w:r>
      <w:r w:rsidRPr="002F3E35">
        <w:rPr>
          <w:rFonts w:eastAsia="Times New Roman"/>
          <w:color w:val="000000"/>
        </w:rPr>
        <w:t>gona reyestrini yuritadi.</w:t>
      </w:r>
    </w:p>
    <w:p w14:paraId="23E86C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soliq to‘lovchilarining yagona reyestrida mavjud bo‘lgan ma’lumotlarning tarkibi hamda reyestrni yuritish tartibi O‘zbekiston Respublikasi Moliya vazirligi va Davlat soliq qo‘mitasi tomonidan belgilanadi.</w:t>
      </w:r>
    </w:p>
    <w:p w14:paraId="268B09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to‘g‘risidagi ma’lumotlar, agar ushbu Kodeksning </w:t>
      </w:r>
      <w:hyperlink r:id="rId304" w:anchor="-4675639" w:history="1">
        <w:r w:rsidRPr="002F3E35">
          <w:rPr>
            <w:rFonts w:eastAsia="Times New Roman"/>
            <w:color w:val="008080"/>
          </w:rPr>
          <w:t>29-moddasida</w:t>
        </w:r>
      </w:hyperlink>
      <w:r w:rsidRPr="002F3E35">
        <w:rPr>
          <w:rFonts w:eastAsia="Times New Roman"/>
          <w:color w:val="000000"/>
        </w:rPr>
        <w:t xml:space="preserve"> boshqacha qoida nazarda tutilmagan bo‘lsa, soliq organida hisobga qo‘yilgan paytdan boshlab soliq siridir.</w:t>
      </w:r>
    </w:p>
    <w:p w14:paraId="3EFF6AC5" w14:textId="77777777" w:rsidR="00000000" w:rsidRPr="002F3E35" w:rsidRDefault="00F75B73">
      <w:pPr>
        <w:shd w:val="clear" w:color="auto" w:fill="FFFFFF"/>
        <w:ind w:firstLine="851"/>
        <w:jc w:val="both"/>
        <w:divId w:val="404911256"/>
        <w:rPr>
          <w:rFonts w:eastAsia="Times New Roman"/>
          <w:b/>
          <w:bCs/>
          <w:color w:val="000080"/>
        </w:rPr>
      </w:pPr>
      <w:r w:rsidRPr="002F3E35">
        <w:rPr>
          <w:rFonts w:eastAsia="Times New Roman"/>
          <w:b/>
          <w:bCs/>
          <w:color w:val="000080"/>
        </w:rPr>
        <w:t>127-modda. So</w:t>
      </w:r>
      <w:r w:rsidRPr="002F3E35">
        <w:rPr>
          <w:rFonts w:eastAsia="Times New Roman"/>
          <w:b/>
          <w:bCs/>
          <w:color w:val="000080"/>
        </w:rPr>
        <w:t>liq to‘lovchining identifikatsiya raqami</w:t>
      </w:r>
    </w:p>
    <w:p w14:paraId="67AFEC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olishda har bir soliq to‘lovchiga O‘zbekiston Respublikasining butun hududida yagona bo‘lgan soliq to‘lovchining identifikatsiya raqami beriladi va uning hisob ma’lumotlari O‘zbekiston Respublikasi soliq to‘</w:t>
      </w:r>
      <w:r w:rsidRPr="002F3E35">
        <w:rPr>
          <w:rFonts w:eastAsia="Times New Roman"/>
          <w:color w:val="000000"/>
        </w:rPr>
        <w:t>lovchilarining yagona reyestriga kiritiladi.</w:t>
      </w:r>
    </w:p>
    <w:p w14:paraId="631091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Adliya organlarida hisobga qo‘yilgan, yuridik shaxs maqomiga ega bo‘lmagan kasaba uyushmalarining bo‘linmalariga va boshlang‘ich kasaba uyushmalari tashkilotlariga soliq to‘lovchining identifikatsiya raqami ular</w:t>
      </w:r>
      <w:r w:rsidRPr="002F3E35">
        <w:rPr>
          <w:rFonts w:eastAsia="Times New Roman"/>
          <w:color w:val="000000"/>
        </w:rPr>
        <w:t>ning ixtiyoriga ko‘ra beriladi.</w:t>
      </w:r>
    </w:p>
    <w:p w14:paraId="0DA387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126-moddasining </w:t>
      </w:r>
      <w:hyperlink r:id="rId305" w:anchor="-5910084" w:history="1">
        <w:r w:rsidRPr="002F3E35">
          <w:rPr>
            <w:rFonts w:eastAsia="Times New Roman"/>
            <w:color w:val="008080"/>
          </w:rPr>
          <w:t>to‘rtinchi qismida</w:t>
        </w:r>
      </w:hyperlink>
      <w:r w:rsidRPr="002F3E35">
        <w:rPr>
          <w:rFonts w:eastAsia="Times New Roman"/>
          <w:color w:val="000000"/>
        </w:rPr>
        <w:t xml:space="preserve"> ko‘rsatilgan jismoniy shaxsning shaxsiy identifikatsiya raqami soliq to‘lovchining identifikatsiya raqami hisoblanadi.</w:t>
      </w:r>
    </w:p>
    <w:p w14:paraId="558C40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to‘lovchiga identifikatsiya raqamini berish, qo‘llash hamda uni o‘zgartirish tartibi va shartlari O‘zbekiston Respublikasi Vazirlar Mahkamasi tomonidan belgilanadi.</w:t>
      </w:r>
    </w:p>
    <w:p w14:paraId="0098AF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 soliq to‘lovchining identifikatsiya raqamini unga yuboriladigan barcha </w:t>
      </w:r>
      <w:r w:rsidRPr="002F3E35">
        <w:rPr>
          <w:rFonts w:eastAsia="Times New Roman"/>
          <w:color w:val="000000"/>
        </w:rPr>
        <w:t>hujjatlarda ko‘rsatadi.</w:t>
      </w:r>
    </w:p>
    <w:p w14:paraId="7C86B0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Har bir soliq to‘lovchi o‘zining soliq to‘lovchining identifikatsiya raqamini soliq hisobotlarida, soliq organiga taqdim etiladigan arizalar va boshqa hujjatlarda, shuningdek, agar ushbu </w:t>
      </w:r>
      <w:r w:rsidRPr="002F3E35">
        <w:rPr>
          <w:rFonts w:eastAsia="Times New Roman"/>
          <w:color w:val="000000"/>
        </w:rPr>
        <w:lastRenderedPageBreak/>
        <w:t>moddada boshqacha qoida nazarda tutilmagan bo</w:t>
      </w:r>
      <w:r w:rsidRPr="002F3E35">
        <w:rPr>
          <w:rFonts w:eastAsia="Times New Roman"/>
          <w:color w:val="000000"/>
        </w:rPr>
        <w:t>‘lsa, qonunchilikda nazarda tutilgan boshqa hollarda ko‘rsatadi.</w:t>
      </w:r>
    </w:p>
    <w:p w14:paraId="562BA2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identifikatsiya raqami quyidagi hujjatlarda majburiy ko‘rsatiladi:</w:t>
      </w:r>
    </w:p>
    <w:p w14:paraId="62FCC7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faoliyatning ayrim turlari bilan shug‘ullanish uchun litsenziyalarda;</w:t>
      </w:r>
    </w:p>
    <w:p w14:paraId="1671AC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(yoki) jismoniy shaxsla</w:t>
      </w:r>
      <w:r w:rsidRPr="002F3E35">
        <w:rPr>
          <w:rFonts w:eastAsia="Times New Roman"/>
          <w:color w:val="000000"/>
        </w:rPr>
        <w:t>r tomonidan tuziladigan xo‘jalik, fuqarolik-huquqiy va mehnat shartnomalarida;</w:t>
      </w:r>
    </w:p>
    <w:p w14:paraId="220177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va (yoki) yakka tartibdagi tadbirkorlar tomonidan bitimlar tuzilganligini belgilovchi yoki tasdiqlovchi hujjatlarda, shu jumladan hisobvaraq-fakturalarda va tov</w:t>
      </w:r>
      <w:r w:rsidRPr="002F3E35">
        <w:rPr>
          <w:rFonts w:eastAsia="Times New Roman"/>
          <w:color w:val="000000"/>
        </w:rPr>
        <w:t>ar-kuzatuv hujjatlarida;</w:t>
      </w:r>
    </w:p>
    <w:p w14:paraId="2D607A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pul, hisob-kitob va to‘lov hujjatlarida;</w:t>
      </w:r>
    </w:p>
    <w:p w14:paraId="695508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qonunchilikda belgilangan hollarda boshqa hujjatlarda.</w:t>
      </w:r>
    </w:p>
    <w:p w14:paraId="7E352A5C" w14:textId="77777777" w:rsidR="00000000" w:rsidRPr="002F3E35" w:rsidRDefault="00F75B73">
      <w:pPr>
        <w:shd w:val="clear" w:color="auto" w:fill="FFFFFF"/>
        <w:ind w:firstLine="851"/>
        <w:jc w:val="both"/>
        <w:divId w:val="262108906"/>
        <w:rPr>
          <w:rFonts w:eastAsia="Times New Roman"/>
          <w:b/>
          <w:bCs/>
          <w:color w:val="000080"/>
        </w:rPr>
      </w:pPr>
      <w:r w:rsidRPr="002F3E35">
        <w:rPr>
          <w:rFonts w:eastAsia="Times New Roman"/>
          <w:b/>
          <w:bCs/>
          <w:color w:val="000080"/>
        </w:rPr>
        <w:t xml:space="preserve">128-modda. Soliq to‘lovchilarni hisobga qo‘yish </w:t>
      </w:r>
    </w:p>
    <w:p w14:paraId="58A70D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o‘zlari joylashgan yerdagi va ularning alohida bo‘linmalari joylashga</w:t>
      </w:r>
      <w:r w:rsidRPr="002F3E35">
        <w:rPr>
          <w:rFonts w:eastAsia="Times New Roman"/>
          <w:color w:val="000000"/>
        </w:rPr>
        <w:t>n yerdagi soliq organlarida hisobga qo‘yiladi.</w:t>
      </w:r>
    </w:p>
    <w:p w14:paraId="1BB508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Tarkibiga O‘zbekiston Respublikasi hududida joylashgan alohida bo‘linmalar kiradigan yuridik shaxslar har bir alohida bo‘linma joylashgan yerdagi soliq organlarida hisobga qo‘yilishi lozim.</w:t>
      </w:r>
    </w:p>
    <w:p w14:paraId="0B01C6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w:t>
      </w:r>
      <w:r w:rsidRPr="002F3E35">
        <w:rPr>
          <w:rFonts w:eastAsia="Times New Roman"/>
          <w:color w:val="000000"/>
        </w:rPr>
        <w:t xml:space="preserve">ikasida tovar-xomashyo birjalarida, kripto-birjalarda va (yoki) tashkillashtirilgan savdolarda aksiyadorlik jamiyatlarining aksiyalarini sotib oladigan norezident bo‘lgan yuridik shaxslar birja savdolari amalga oshiriladigan joydagi soliq organida hisobga </w:t>
      </w:r>
      <w:r w:rsidRPr="002F3E35">
        <w:rPr>
          <w:rFonts w:eastAsia="Times New Roman"/>
          <w:color w:val="000000"/>
        </w:rPr>
        <w:t>qo‘yiladi.</w:t>
      </w:r>
    </w:p>
    <w:p w14:paraId="5E3AC4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qo‘mitasi va Moliya vazirligi soliq organlarida yirik soliq to‘lovchilarni hisobga olishning o‘ziga xos xususiyatlarini belgilashga haqli.</w:t>
      </w:r>
    </w:p>
    <w:p w14:paraId="0F80FE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faoliyatni vakolatxona yoki doimiy muassa</w:t>
      </w:r>
      <w:r w:rsidRPr="002F3E35">
        <w:rPr>
          <w:rFonts w:eastAsia="Times New Roman"/>
          <w:color w:val="000000"/>
        </w:rPr>
        <w:t>sa orqali amalga oshirayotgan chet el yuridik shaxslari faoliyatni amalga oshirish joyidagi soliq organlarida hisobga qo‘yilishi lozim.</w:t>
      </w:r>
    </w:p>
    <w:p w14:paraId="62B5CF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o‘z yashash joyidagi soliq organlarida hisobga qo‘yiladi.</w:t>
      </w:r>
    </w:p>
    <w:p w14:paraId="73E3F1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Bundan tashqari, yuridik va jismoniy shaxsla</w:t>
      </w:r>
      <w:r w:rsidRPr="002F3E35">
        <w:rPr>
          <w:rFonts w:eastAsia="Times New Roman"/>
          <w:color w:val="000000"/>
        </w:rPr>
        <w:t>r o‘ziga tegishli bo‘lgan ko‘chmas mulk joylashgan yerdagi soliq organlarida, shuningdek ushbu Kodeksda nazarda tutilgan boshqa asoslarga ko‘ra hisobga qo‘yilishi lozim.</w:t>
      </w:r>
    </w:p>
    <w:p w14:paraId="0AA81D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nazarda tutilgan asoslarga ko‘ra soliq organlarida hisobga qo‘yish tarti</w:t>
      </w:r>
      <w:r w:rsidRPr="002F3E35">
        <w:rPr>
          <w:rFonts w:eastAsia="Times New Roman"/>
          <w:color w:val="000000"/>
        </w:rPr>
        <w:t xml:space="preserve">bi ushbu Kodeksning </w:t>
      </w:r>
      <w:hyperlink r:id="rId306" w:anchor="-4678920" w:history="1">
        <w:r w:rsidRPr="002F3E35">
          <w:rPr>
            <w:rFonts w:eastAsia="Times New Roman"/>
            <w:color w:val="008080"/>
          </w:rPr>
          <w:t>129</w:t>
        </w:r>
      </w:hyperlink>
      <w:r w:rsidRPr="002F3E35">
        <w:rPr>
          <w:rFonts w:eastAsia="Times New Roman"/>
          <w:color w:val="000000"/>
        </w:rPr>
        <w:t xml:space="preserve"> va </w:t>
      </w:r>
      <w:hyperlink r:id="rId307" w:anchor="-4678980" w:history="1">
        <w:r w:rsidRPr="002F3E35">
          <w:rPr>
            <w:rFonts w:eastAsia="Times New Roman"/>
            <w:color w:val="008080"/>
          </w:rPr>
          <w:t>130-moddalarida</w:t>
        </w:r>
      </w:hyperlink>
      <w:r w:rsidRPr="002F3E35">
        <w:rPr>
          <w:rFonts w:eastAsia="Times New Roman"/>
          <w:color w:val="000000"/>
        </w:rPr>
        <w:t xml:space="preserve"> belgilanadi.</w:t>
      </w:r>
    </w:p>
    <w:p w14:paraId="6E938099" w14:textId="77777777" w:rsidR="00000000" w:rsidRPr="002F3E35" w:rsidRDefault="00F75B73">
      <w:pPr>
        <w:shd w:val="clear" w:color="auto" w:fill="FFFFFF"/>
        <w:ind w:firstLine="851"/>
        <w:jc w:val="both"/>
        <w:divId w:val="413935632"/>
        <w:rPr>
          <w:rFonts w:eastAsia="Times New Roman"/>
          <w:b/>
          <w:bCs/>
          <w:color w:val="000080"/>
        </w:rPr>
      </w:pPr>
      <w:r w:rsidRPr="002F3E35">
        <w:rPr>
          <w:rFonts w:eastAsia="Times New Roman"/>
          <w:b/>
          <w:bCs/>
          <w:color w:val="000080"/>
        </w:rPr>
        <w:t>129-modda. Soliq to‘lovchilarni hisobga qo‘yish tartibi</w:t>
      </w:r>
    </w:p>
    <w:p w14:paraId="2BB959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Yuridik va jismoniy shaxslarni ushbu Kodeksning </w:t>
      </w:r>
      <w:hyperlink r:id="rId308" w:anchor="-4678481" w:history="1">
        <w:r w:rsidRPr="002F3E35">
          <w:rPr>
            <w:rFonts w:eastAsia="Times New Roman"/>
            <w:color w:val="008080"/>
          </w:rPr>
          <w:t>128-moddasida</w:t>
        </w:r>
      </w:hyperlink>
      <w:r w:rsidRPr="002F3E35">
        <w:rPr>
          <w:rFonts w:eastAsia="Times New Roman"/>
          <w:color w:val="000000"/>
        </w:rPr>
        <w:t xml:space="preserve"> nazarda tutilgan tartibda olinadigan ma’lumotlar asosida soliq organlarida hisob</w:t>
      </w:r>
      <w:r w:rsidRPr="002F3E35">
        <w:rPr>
          <w:rFonts w:eastAsia="Times New Roman"/>
          <w:color w:val="000000"/>
        </w:rPr>
        <w:t>ga olish, agar ushbu moddada boshqacha qoida nazarda tutilmagan bo‘lsa, soliq organlari tomonidan mustaqil ravishda amalga oshiriladi.</w:t>
      </w:r>
    </w:p>
    <w:p w14:paraId="00BBCC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o‘zlaridagi mavjud ma’lumotlar asosida soliq to‘lovchilar hisobga olinishini (hisobdan chiqarilishini) va</w:t>
      </w:r>
      <w:r w:rsidRPr="002F3E35">
        <w:rPr>
          <w:rFonts w:eastAsia="Times New Roman"/>
          <w:color w:val="000000"/>
        </w:rPr>
        <w:t xml:space="preserve"> soliq to‘lovchilar to‘g‘risida ma’lumotlar hisobi yuritilishini ta’minlashi shart.</w:t>
      </w:r>
    </w:p>
    <w:p w14:paraId="3F9247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soliq to‘lovchilarining yagona reyestrida mavjud bo‘lgan ma’lumotlar asosida soliq organlarida hisobga qo‘yish quyidagilarga nisbatan amalga oshiri</w:t>
      </w:r>
      <w:r w:rsidRPr="002F3E35">
        <w:rPr>
          <w:rFonts w:eastAsia="Times New Roman"/>
          <w:color w:val="000000"/>
        </w:rPr>
        <w:t>ladi:</w:t>
      </w:r>
    </w:p>
    <w:p w14:paraId="69CA36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yuridik shaxs o‘zi joylashgan yerida, filiali va (yoki) vakolatxonasi joylashgan yerida;</w:t>
      </w:r>
    </w:p>
    <w:p w14:paraId="0D9C89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el notijorat nohukumat tashkilotining o‘z faoliyatini O‘zbekiston Respublikasi hududida bo‘linmasi orqali amalga oshirish joyida;</w:t>
      </w:r>
    </w:p>
    <w:p w14:paraId="49626C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yakka tartibdagi </w:t>
      </w:r>
      <w:r w:rsidRPr="002F3E35">
        <w:rPr>
          <w:rFonts w:eastAsia="Times New Roman"/>
          <w:color w:val="000000"/>
        </w:rPr>
        <w:t>tadbirkor O‘zbekiston Respublikasi Vazirlar Mahkamasi tomonidan tasdiqlangan ro‘yxatga muvofiq tadbirkorlik faoliyatini amalga oshirish joyida yoki o‘z yashash joyida.</w:t>
      </w:r>
    </w:p>
    <w:p w14:paraId="5FF5F7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shaxsini akkreditatsiya qilingan filial va (yoki) vakolatxona orqali o‘z</w:t>
      </w:r>
      <w:r w:rsidRPr="002F3E35">
        <w:rPr>
          <w:rFonts w:eastAsia="Times New Roman"/>
          <w:color w:val="000000"/>
        </w:rPr>
        <w:t xml:space="preserve"> faoliyatini amalga oshirish joyidagi soliq organlarida hisobga qo‘yish O‘zbekiston Respublikasi Investitsiyalar va tashqi savdo vazirligi tomonidan taqdim etiladigan ma’lumotlar asosida amalga oshiriladi. </w:t>
      </w:r>
    </w:p>
    <w:p w14:paraId="7A12A4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Faoliyatini boshqa alohida bo‘linmalar orqali ama</w:t>
      </w:r>
      <w:r w:rsidRPr="002F3E35">
        <w:rPr>
          <w:rFonts w:eastAsia="Times New Roman"/>
          <w:color w:val="000000"/>
        </w:rPr>
        <w:t xml:space="preserve">lga oshirish chog‘ida chet el yuridik shaxsini hisobga qo‘yish, agar ushbu moddaning </w:t>
      </w:r>
      <w:hyperlink r:id="rId309" w:anchor="-4678925" w:history="1">
        <w:r w:rsidRPr="002F3E35">
          <w:rPr>
            <w:rFonts w:eastAsia="Times New Roman"/>
            <w:color w:val="008080"/>
          </w:rPr>
          <w:t>uchinchi qismida</w:t>
        </w:r>
      </w:hyperlink>
      <w:r w:rsidRPr="002F3E35">
        <w:rPr>
          <w:rFonts w:eastAsia="Times New Roman"/>
          <w:color w:val="000000"/>
        </w:rPr>
        <w:t xml:space="preserve"> boshqacha qoida nazarda tutilmagan bo‘lsa, hisobga qo‘yish to‘g‘risidagi ariza asosida amalga os</w:t>
      </w:r>
      <w:r w:rsidRPr="002F3E35">
        <w:rPr>
          <w:rFonts w:eastAsia="Times New Roman"/>
          <w:color w:val="000000"/>
        </w:rPr>
        <w:t>hiriladi. Chet el yuridik shaxsini soliq organlarida hisobdan chiqarish xuddi shunday tartibda amalga oshiriladi.</w:t>
      </w:r>
    </w:p>
    <w:p w14:paraId="384198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qo‘yish to‘g‘risidagi ariza chet el yuridik shaxsi tomonidan u O‘zbekiston Respublikasi hududida o‘z faoliyatini boshlagan kundan e’ti</w:t>
      </w:r>
      <w:r w:rsidRPr="002F3E35">
        <w:rPr>
          <w:rFonts w:eastAsia="Times New Roman"/>
          <w:color w:val="000000"/>
        </w:rPr>
        <w:t>boran o‘ttiz kalendar kundan kechiktirmay soliq organiga beriladi. Hisobdan chiqarish to‘g‘risidagi ariza bunday shaxs tomonidan u O‘zbekiston Respublikasi hududida o‘z faoliyatini tugallagan kundan e’tiboran o‘n besh kalendar kundan kechiktirmay beriladi.</w:t>
      </w:r>
      <w:r w:rsidRPr="002F3E35">
        <w:rPr>
          <w:rFonts w:eastAsia="Times New Roman"/>
          <w:color w:val="000000"/>
        </w:rPr>
        <w:t xml:space="preserve"> </w:t>
      </w:r>
    </w:p>
    <w:p w14:paraId="478C66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qo‘yish (hisobdan chiqarish) to‘g‘risidagi ariza berilayotganda chet el yuridik shaxsi mazkur ariza bilan bir vaqtning o‘zida soliq organiga hisobga qo‘yish (hisobdan chiqarish) uchun zarur bo‘lgan hujjatlarni taqdim etadi. Bunday hujjatlarning r</w:t>
      </w:r>
      <w:r w:rsidRPr="002F3E35">
        <w:rPr>
          <w:rFonts w:eastAsia="Times New Roman"/>
          <w:color w:val="000000"/>
        </w:rPr>
        <w:t xml:space="preserve">o‘yxati O‘zbekiston Respublikasi Davlat soliq qo‘mitasi tomonidan tasdiqlanadi. </w:t>
      </w:r>
    </w:p>
    <w:p w14:paraId="70394B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shaxsni O‘zbekiston Respublikasining soliq rezidenti sifatida soliq organida hisobga qo‘yish (hisobdan chiqarish) soliq organi tomonidan bunday chet el yuridik</w:t>
      </w:r>
      <w:r w:rsidRPr="002F3E35">
        <w:rPr>
          <w:rFonts w:eastAsia="Times New Roman"/>
          <w:color w:val="000000"/>
        </w:rPr>
        <w:t xml:space="preserve"> shaxsining o‘zini O‘zbekiston Respublikasining soliq rezidenti deb e’tirof etishi to‘g‘risidagi (O‘zbekiston Respublikasining soliq rezidenti maqomidan voz kechishi haqidagi) arizasi asosida amalga oshiriladi.</w:t>
      </w:r>
    </w:p>
    <w:p w14:paraId="610314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tovar-xomashyo bir</w:t>
      </w:r>
      <w:r w:rsidRPr="002F3E35">
        <w:rPr>
          <w:rFonts w:eastAsia="Times New Roman"/>
          <w:color w:val="000000"/>
        </w:rPr>
        <w:t xml:space="preserve">jalarida va (yoki) tashkillashtirilgan savdolarda aksiyadorlik jamiyatlarining aksiyalarini sotib oladigan norezident bo‘lgan yuridik shaxslarni hisobga qo‘yish tartibini O‘zbekiston Respublikasi Davlat soliq qo‘mitasi belgilaydi. </w:t>
      </w:r>
    </w:p>
    <w:p w14:paraId="4E34E1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 soliq to</w:t>
      </w:r>
      <w:r w:rsidRPr="002F3E35">
        <w:rPr>
          <w:rFonts w:eastAsia="Times New Roman"/>
          <w:color w:val="000000"/>
        </w:rPr>
        <w:t xml:space="preserve">‘lovchilar konsolidatsiyalashgan guruhining mas’ul ishtirokchisi sifatida hisobga qo‘yish ushbu Kodeksning </w:t>
      </w:r>
      <w:hyperlink r:id="rId310" w:anchor="-4676603" w:history="1">
        <w:r w:rsidRPr="002F3E35">
          <w:rPr>
            <w:rFonts w:eastAsia="Times New Roman"/>
            <w:color w:val="008080"/>
          </w:rPr>
          <w:t>64-moddasiga</w:t>
        </w:r>
      </w:hyperlink>
      <w:r w:rsidRPr="002F3E35">
        <w:rPr>
          <w:rFonts w:eastAsia="Times New Roman"/>
          <w:color w:val="000000"/>
        </w:rPr>
        <w:t xml:space="preserve"> muvofiq soliq to‘lovchilarning konsolidatsiyalashgan guruhini tuzish to‘g‘risi</w:t>
      </w:r>
      <w:r w:rsidRPr="002F3E35">
        <w:rPr>
          <w:rFonts w:eastAsia="Times New Roman"/>
          <w:color w:val="000000"/>
        </w:rPr>
        <w:t>dagi shartnomani ro‘yxatdan o‘tkazgan soliq organi tomonidan shartnoma ro‘yxatga olingan sanadan e’tiboran besh kun ichida amalga oshiriladi. Xuddi shu muddatda mazkur yuridik shaxsga soliq organida soliq to‘lovchilar konsolidatsiyalashgan guruhining mas’u</w:t>
      </w:r>
      <w:r w:rsidRPr="002F3E35">
        <w:rPr>
          <w:rFonts w:eastAsia="Times New Roman"/>
          <w:color w:val="000000"/>
        </w:rPr>
        <w:t>l ishtirokchisi sifatida hisobga qo‘yilganligi haqida bildirishnoma beriladi (yuboriladi).</w:t>
      </w:r>
    </w:p>
    <w:p w14:paraId="5DCE68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Yuridik shaxsni soliq to‘lovchilar konsolidatsiyalashgan guruhining mas’ul ishtirokchisi sifatida hisobdan chiqarish soliq organi tomonidan ushbu Kodeksning </w:t>
      </w:r>
      <w:hyperlink r:id="rId311" w:anchor="-4676862" w:history="1">
        <w:r w:rsidRPr="002F3E35">
          <w:rPr>
            <w:rFonts w:eastAsia="Times New Roman"/>
            <w:color w:val="008080"/>
          </w:rPr>
          <w:t>68-moddasiga</w:t>
        </w:r>
      </w:hyperlink>
      <w:r w:rsidRPr="002F3E35">
        <w:rPr>
          <w:rFonts w:eastAsia="Times New Roman"/>
          <w:color w:val="000000"/>
        </w:rPr>
        <w:t xml:space="preserve"> muvofiq soliq to‘lovchilar konsolidatsiyalashgan guruhining amal qilishi tugatilgan kundan e’tiboran besh kun ichida amalga oshiriladi. Xuddi shu muddatda mazkur yuridik shaxsga soliq organida </w:t>
      </w:r>
      <w:r w:rsidRPr="002F3E35">
        <w:rPr>
          <w:rFonts w:eastAsia="Times New Roman"/>
          <w:color w:val="000000"/>
        </w:rPr>
        <w:t>soliq to‘lovchilar konsolidatsiyalashgan guruhining mas’ul ishtirokchisi sifatida hisobdan chiqarilganligi haqida bildirishnoma beriladi (yuboriladi).</w:t>
      </w:r>
    </w:p>
    <w:p w14:paraId="529360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Jismoniy shaxslarga ushbu Kodeksning </w:t>
      </w:r>
      <w:hyperlink r:id="rId312" w:anchor="-4683535" w:history="1">
        <w:r w:rsidRPr="002F3E35">
          <w:rPr>
            <w:rFonts w:eastAsia="Times New Roman"/>
            <w:color w:val="008080"/>
          </w:rPr>
          <w:t>282-moddas</w:t>
        </w:r>
        <w:r w:rsidRPr="002F3E35">
          <w:rPr>
            <w:rFonts w:eastAsia="Times New Roman"/>
            <w:color w:val="008080"/>
          </w:rPr>
          <w:t>ida</w:t>
        </w:r>
      </w:hyperlink>
      <w:r w:rsidRPr="002F3E35">
        <w:rPr>
          <w:rFonts w:eastAsia="Times New Roman"/>
          <w:color w:val="000000"/>
        </w:rPr>
        <w:t xml:space="preserve"> ko‘rsatilgan, O‘zbekiston Respublikasi hududi realizatsiya qilish joyi deb e’tirof etiladigan elektron shakldagi xizmatlar ko‘rsatuvchi va hisob-kitoblarni bevosita mazkur jismoniy shaxslar bilan amalga oshiradigan chet el yuridik shaxsini soliq organi</w:t>
      </w:r>
      <w:r w:rsidRPr="002F3E35">
        <w:rPr>
          <w:rFonts w:eastAsia="Times New Roman"/>
          <w:color w:val="000000"/>
        </w:rPr>
        <w:t>da hisobga qo‘yish (hisobdan chiqarish) soliq organi tomonidan hisobga olish (hisobdan chiqarish) to‘g‘risidagi ariza hamda O‘zbekiston Respublikasi Davlat soliq qo‘mitasi tomonidan tasdiqlanadigan ro‘yxat bo‘yicha boshqa hujjatlar asosida amalga oshirilad</w:t>
      </w:r>
      <w:r w:rsidRPr="002F3E35">
        <w:rPr>
          <w:rFonts w:eastAsia="Times New Roman"/>
          <w:color w:val="000000"/>
        </w:rPr>
        <w:t>i. Soliq agenti deb e’tirof etiladigan vositachi bo‘lgan chet el yuridik shaxsini soliq organida hisobga qo‘yish (hisobdan chiqarish) ham xuddi shunday tartibda amalga oshiriladi.</w:t>
      </w:r>
    </w:p>
    <w:p w14:paraId="7AFA9C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Hisobga qo‘yish (hisobdan chiqarish) to‘g‘risidagi ariza ushbu moddaning </w:t>
      </w:r>
      <w:hyperlink r:id="rId313" w:anchor="-4678962" w:history="1">
        <w:r w:rsidRPr="002F3E35">
          <w:rPr>
            <w:rFonts w:eastAsia="Times New Roman"/>
            <w:color w:val="008080"/>
          </w:rPr>
          <w:t>o‘n uchinchi qismida</w:t>
        </w:r>
      </w:hyperlink>
      <w:r w:rsidRPr="002F3E35">
        <w:rPr>
          <w:rFonts w:eastAsia="Times New Roman"/>
          <w:color w:val="000000"/>
        </w:rPr>
        <w:t xml:space="preserve"> ko‘rsatilgan chet el tashkilotlari tomonidan soliq organiga mazkur xizmatlar ko‘rsatish boshlangan (tugallangan) kundan e’tiboran o‘ttiz kalendar kundan kechiktirmay beriladi. Hiso</w:t>
      </w:r>
      <w:r w:rsidRPr="002F3E35">
        <w:rPr>
          <w:rFonts w:eastAsia="Times New Roman"/>
          <w:color w:val="000000"/>
        </w:rPr>
        <w:t>bga qo‘yish (hisobdan chiqarish) soliq organi tomonidan tegishli ariza va ro‘yxati O‘zbekiston Respublikasi Davlat soliq qo‘mitasi tomonidan tasdiqlanadigan boshqa hujjatlar asosida amalga oshiriladi.</w:t>
      </w:r>
    </w:p>
    <w:p w14:paraId="7B5B2E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Chet el yuridik shaxsi tomonidan ushbu moddaning </w:t>
      </w:r>
      <w:hyperlink r:id="rId314" w:anchor="-4678962" w:history="1">
        <w:r w:rsidRPr="002F3E35">
          <w:rPr>
            <w:rFonts w:eastAsia="Times New Roman"/>
            <w:color w:val="008080"/>
          </w:rPr>
          <w:t>o‘n uchinchi qismida</w:t>
        </w:r>
      </w:hyperlink>
      <w:r w:rsidRPr="002F3E35">
        <w:rPr>
          <w:rFonts w:eastAsia="Times New Roman"/>
          <w:color w:val="000000"/>
        </w:rPr>
        <w:t xml:space="preserve"> </w:t>
      </w:r>
      <w:r w:rsidRPr="002F3E35">
        <w:rPr>
          <w:rFonts w:eastAsia="Times New Roman"/>
          <w:color w:val="000000"/>
        </w:rPr>
        <w:t>ko‘rsatilgan O‘zbekiston Respublikasining soliq to‘g‘risidagi qonunchiligi talablari buzilgan taqdirda, soliq organi bunday yuridik shaxsni tegishli ariza taqdim etmagan holda soliq hisobidan chiqarishga haqli.</w:t>
      </w:r>
    </w:p>
    <w:p w14:paraId="740A9E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organida avval ko‘rsatilgan asoslar bo‘</w:t>
      </w:r>
      <w:r w:rsidRPr="002F3E35">
        <w:rPr>
          <w:rFonts w:eastAsia="Times New Roman"/>
          <w:color w:val="000000"/>
        </w:rPr>
        <w:t xml:space="preserve">yicha hisobdan chiqarilgan chet el yuridik shaxsini hisobga qo‘yish soliq organi tomonidan hisobga olish to‘g‘risidagi ariza va ushbu moddaning </w:t>
      </w:r>
      <w:hyperlink r:id="rId315" w:anchor="-4678962" w:history="1">
        <w:r w:rsidRPr="002F3E35">
          <w:rPr>
            <w:rFonts w:eastAsia="Times New Roman"/>
            <w:color w:val="008080"/>
          </w:rPr>
          <w:t>o‘n uchinchi qismida</w:t>
        </w:r>
      </w:hyperlink>
      <w:r w:rsidRPr="002F3E35">
        <w:rPr>
          <w:rFonts w:eastAsia="Times New Roman"/>
          <w:color w:val="000000"/>
        </w:rPr>
        <w:t xml:space="preserve"> ko‘rsatilgan hujjatlar asosida am</w:t>
      </w:r>
      <w:r w:rsidRPr="002F3E35">
        <w:rPr>
          <w:rFonts w:eastAsia="Times New Roman"/>
          <w:color w:val="000000"/>
        </w:rPr>
        <w:t>alga oshiriladi.</w:t>
      </w:r>
    </w:p>
    <w:p w14:paraId="565F21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316" w:anchor="-4678962" w:history="1">
        <w:r w:rsidRPr="002F3E35">
          <w:rPr>
            <w:rFonts w:eastAsia="Times New Roman"/>
            <w:color w:val="008080"/>
          </w:rPr>
          <w:t>o‘n uchinchi — o‘n oltinchi qismlarining</w:t>
        </w:r>
      </w:hyperlink>
      <w:r w:rsidRPr="002F3E35">
        <w:rPr>
          <w:rFonts w:eastAsia="Times New Roman"/>
          <w:color w:val="000000"/>
        </w:rPr>
        <w:t xml:space="preserve"> qoidalari mazkur xizmatlarni elektron shaklda ko‘rsatuvchi yoki bunday xizmatlarni bevosita vositachi sifatida o‘zining O‘zbekis</w:t>
      </w:r>
      <w:r w:rsidRPr="002F3E35">
        <w:rPr>
          <w:rFonts w:eastAsia="Times New Roman"/>
          <w:color w:val="000000"/>
        </w:rPr>
        <w:t>ton Respublikasidagi doimiy muassasasi orqali ko‘rsatuvchi chet el yuridik shaxslariga nisbatan tatbiq etilmaydi.</w:t>
      </w:r>
    </w:p>
    <w:p w14:paraId="1A9DF3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 bo‘lmagan jismoniy shaxslarni soliq organlarida hisobga qo‘yish ushbu Kodeksning </w:t>
      </w:r>
      <w:hyperlink r:id="rId317" w:anchor="-4679068" w:history="1">
        <w:r w:rsidRPr="002F3E35">
          <w:rPr>
            <w:rFonts w:eastAsia="Times New Roman"/>
            <w:color w:val="008080"/>
          </w:rPr>
          <w:t>133-moddasida</w:t>
        </w:r>
      </w:hyperlink>
      <w:r w:rsidRPr="002F3E35">
        <w:rPr>
          <w:rFonts w:eastAsia="Times New Roman"/>
          <w:color w:val="000000"/>
        </w:rPr>
        <w:t xml:space="preserve"> ko‘rsatilgan organlar taqdim etadigan ma’lumot yoki jismoniy shaxsning arizasi asosida mazkur jismoniy shaxsning yashash joyidagi soliq organlari tomonidan amalga oshiriladi.</w:t>
      </w:r>
    </w:p>
    <w:p w14:paraId="3889C2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Yashash joyi soliq solish maqsadlari uchun </w:t>
      </w:r>
      <w:r w:rsidRPr="002F3E35">
        <w:rPr>
          <w:rFonts w:eastAsia="Times New Roman"/>
          <w:color w:val="000000"/>
        </w:rPr>
        <w:t>jismoniy shaxsning turgan joyi bo‘yicha aniqlanadigan jismoniy shaxslar o‘zi turgan joydagi soliq organiga soliq organlarida hisobga qo‘yish to‘g‘risidagi ariza bilan murojaat qilishga haqli.</w:t>
      </w:r>
    </w:p>
    <w:p w14:paraId="180329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to‘lovchida hisobga qo‘yish joyini aniqlash xususida qiyin</w:t>
      </w:r>
      <w:r w:rsidRPr="002F3E35">
        <w:rPr>
          <w:rFonts w:eastAsia="Times New Roman"/>
          <w:color w:val="000000"/>
        </w:rPr>
        <w:t>chiliklar yuzaga kelgan taqdirda, qaror u taqdim etgan ma’lumotlar asosida soliq organi tomonidan qabul qilinadi.</w:t>
      </w:r>
    </w:p>
    <w:p w14:paraId="4C5D384C" w14:textId="77777777" w:rsidR="00000000" w:rsidRPr="002F3E35" w:rsidRDefault="00F75B73">
      <w:pPr>
        <w:shd w:val="clear" w:color="auto" w:fill="FFFFFF"/>
        <w:ind w:firstLine="851"/>
        <w:jc w:val="both"/>
        <w:divId w:val="75177397"/>
        <w:rPr>
          <w:rFonts w:eastAsia="Times New Roman"/>
          <w:b/>
          <w:bCs/>
          <w:color w:val="000080"/>
        </w:rPr>
      </w:pPr>
      <w:r w:rsidRPr="002F3E35">
        <w:rPr>
          <w:rFonts w:eastAsia="Times New Roman"/>
          <w:b/>
          <w:bCs/>
          <w:color w:val="000080"/>
        </w:rPr>
        <w:t xml:space="preserve">130-modda. O‘zbekiston Respublikasining norezidenti bo‘lgan chet ellik shaxslarni hisobga qo‘yishning o‘ziga xos xususiyatlari </w:t>
      </w:r>
    </w:p>
    <w:p w14:paraId="2F4599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w:t>
      </w:r>
      <w:r w:rsidRPr="002F3E35">
        <w:rPr>
          <w:rFonts w:eastAsia="Times New Roman"/>
          <w:color w:val="000000"/>
        </w:rPr>
        <w:t>spublikasida faoliyatni doimiy muassasa orqali amalga oshirayotgan O‘zbekiston Respublikasining norezidenti bo‘lgan yuridik shaxs mazkur faoliyatni amalga oshirish boshlangan kundan e’tiboran bir yuz sakson uch kalendar kundan kechiktirmay soliq organiga s</w:t>
      </w:r>
      <w:r w:rsidRPr="002F3E35">
        <w:rPr>
          <w:rFonts w:eastAsia="Times New Roman"/>
          <w:color w:val="000000"/>
        </w:rPr>
        <w:t>oliq to‘lovchi sifatida hisobga qo‘yish to‘g‘risidagi arizani taqdim etishi shart. Ushbu arizaga quyidagilarning davlat tiliga tarjima qilingan asl nusxalari yoki notarial tarzda tasdiqlangan nusxalari ilova qilinadi:</w:t>
      </w:r>
    </w:p>
    <w:p w14:paraId="1C0D28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norezi</w:t>
      </w:r>
      <w:r w:rsidRPr="002F3E35">
        <w:rPr>
          <w:rFonts w:eastAsia="Times New Roman"/>
          <w:color w:val="000000"/>
        </w:rPr>
        <w:t>denti bo‘lgan yuridik shaxs o‘zi ta’sis etilgan mamlakatda davlat ro‘yxatidan o‘tkazilganligini tasdiqlovchi hujjatning;</w:t>
      </w:r>
    </w:p>
    <w:p w14:paraId="3FCDA5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maxsus ruxsat beruvchi hujjatlarning yoki litsenziyalarning (ular mavjud bo‘lgan taqdirda); </w:t>
      </w:r>
    </w:p>
    <w:p w14:paraId="4F6308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O‘zbekiston Respublikasining norezidenti bo‘lgan yuridik shaxs nomidan O‘zbekiston Respublikasida harakatlarni amalga oshirish huquqini tasdiqlovchi ishonchnomaning yoki boshqa hujjatning (ular mavjud bo‘lgan taqdirda); </w:t>
      </w:r>
    </w:p>
    <w:p w14:paraId="254CF8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ijro etilishi doimiy muassasa</w:t>
      </w:r>
      <w:r w:rsidRPr="002F3E35">
        <w:rPr>
          <w:rFonts w:eastAsia="Times New Roman"/>
          <w:color w:val="000000"/>
        </w:rPr>
        <w:t xml:space="preserve"> tashkil etilishiga olib keladigan shartnomaning (mavjud bo‘lgan taqdirda).</w:t>
      </w:r>
    </w:p>
    <w:p w14:paraId="14DE4F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O‘zbekiston Respublikasining norezidenti bo‘lgan yuridik shaxs bir yuz sakson uch kalendar kundan ortiq muddatga shartnoma tuzgan bo‘lsa, soliq to‘lovchi sifatida hisobga qo‘y</w:t>
      </w:r>
      <w:r w:rsidRPr="002F3E35">
        <w:rPr>
          <w:rFonts w:eastAsia="Times New Roman"/>
          <w:color w:val="000000"/>
        </w:rPr>
        <w:t xml:space="preserve">ish to‘g‘risidagi ariza va ushbu moddaning </w:t>
      </w:r>
      <w:hyperlink r:id="rId318" w:anchor="-4678981" w:history="1">
        <w:r w:rsidRPr="002F3E35">
          <w:rPr>
            <w:rFonts w:eastAsia="Times New Roman"/>
            <w:color w:val="008080"/>
          </w:rPr>
          <w:t>birinchi qismida</w:t>
        </w:r>
      </w:hyperlink>
      <w:r w:rsidRPr="002F3E35">
        <w:rPr>
          <w:rFonts w:eastAsia="Times New Roman"/>
          <w:color w:val="000000"/>
        </w:rPr>
        <w:t xml:space="preserve"> nazarda tutilgan hujjatlar mazkur faoliyatni amalga oshirish boshlangan sanadan o‘ttiz kalendar kundan kechiktirmay soliq organiga taqdim </w:t>
      </w:r>
      <w:r w:rsidRPr="002F3E35">
        <w:rPr>
          <w:rFonts w:eastAsia="Times New Roman"/>
          <w:color w:val="000000"/>
        </w:rPr>
        <w:t>etiladi.</w:t>
      </w:r>
    </w:p>
    <w:p w14:paraId="2FAF17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O‘zbekiston Respublikasining norezidenti bo‘lgan yuridik shaxs o‘z faoliyatining umumiy muddati bir yuz sakson uch kalendar kundan ortiq muddatni tashkil etadigan bir nechta shartnomalar tuzgan bo‘lsa, soliq to‘lovchi sifatida hisobga qo‘yish</w:t>
      </w:r>
      <w:r w:rsidRPr="002F3E35">
        <w:rPr>
          <w:rFonts w:eastAsia="Times New Roman"/>
          <w:color w:val="000000"/>
        </w:rPr>
        <w:t xml:space="preserve"> to‘g‘risidagi ariza va ushbu moddaning </w:t>
      </w:r>
      <w:hyperlink r:id="rId319" w:anchor="-4678981" w:history="1">
        <w:r w:rsidRPr="002F3E35">
          <w:rPr>
            <w:rFonts w:eastAsia="Times New Roman"/>
            <w:color w:val="008080"/>
          </w:rPr>
          <w:t>birinchi qismida</w:t>
        </w:r>
      </w:hyperlink>
      <w:r w:rsidRPr="002F3E35">
        <w:rPr>
          <w:rFonts w:eastAsia="Times New Roman"/>
          <w:color w:val="000000"/>
        </w:rPr>
        <w:t xml:space="preserve"> nazarda tutilgan hujjatlar faoliyatni amalga oshirish boshlangan yoki qaysi shartnomaga muvofiq faoliyatning umumiy muddati bir yuz sakson uc</w:t>
      </w:r>
      <w:r w:rsidRPr="002F3E35">
        <w:rPr>
          <w:rFonts w:eastAsia="Times New Roman"/>
          <w:color w:val="000000"/>
        </w:rPr>
        <w:t>h kalendar kundan oshadigan bo‘lsa, o‘sha shartnoma tuzilgan sanadan e’tiboran o‘ttiz kalendar kundan kechiktirmay soliq organiga taqdim etiladi.</w:t>
      </w:r>
    </w:p>
    <w:p w14:paraId="6B3459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soliq rezidenti bilan tuzilgan oddiy shirkatning (birgalikdagi faoliyat to‘g‘risi</w:t>
      </w:r>
      <w:r w:rsidRPr="002F3E35">
        <w:rPr>
          <w:rFonts w:eastAsia="Times New Roman"/>
          <w:color w:val="000000"/>
        </w:rPr>
        <w:t>dagi shartnomaning) ishtirokchisi bo‘lgan, faoliyati doimiy muassasa tashkil etilishiga olib keladigan O‘zbekiston Respublikasining norezidenti soliq to‘lovchi sifatida hisobga qo‘yish uchun o‘z faoliyatini amalga oshirish boshlangan sanadan e’tiboran o‘tt</w:t>
      </w:r>
      <w:r w:rsidRPr="002F3E35">
        <w:rPr>
          <w:rFonts w:eastAsia="Times New Roman"/>
          <w:color w:val="000000"/>
        </w:rPr>
        <w:t xml:space="preserve">iz kalendar kun ichida birgalikdagi faoliyat to‘g‘risidagi shartnomaning ishtirokchisi bo‘lgan O‘zbekiston Respublikasining soliq rezidenti joylashgan (yashaydigan, turgan) yeridagi soliq organiga hisobga qo‘yish to‘g‘risidagi </w:t>
      </w:r>
      <w:r w:rsidRPr="002F3E35">
        <w:rPr>
          <w:rFonts w:eastAsia="Times New Roman"/>
          <w:color w:val="000000"/>
        </w:rPr>
        <w:lastRenderedPageBreak/>
        <w:t>arizani quyidagi hujjatlarnin</w:t>
      </w:r>
      <w:r w:rsidRPr="002F3E35">
        <w:rPr>
          <w:rFonts w:eastAsia="Times New Roman"/>
          <w:color w:val="000000"/>
        </w:rPr>
        <w:t>g notarial tarzda tasdiqlangan ko‘chirma nusxalarini ilova qilgan holda taqdim etishi shart:</w:t>
      </w:r>
    </w:p>
    <w:p w14:paraId="524CE0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birgalikdagi faoliyat to‘g‘risidagi shartnomani;</w:t>
      </w:r>
    </w:p>
    <w:p w14:paraId="6A3BEC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Respublikasining norezidenti bo‘lgan jismoniy shaxsning shaxsini tasdiqlovchi hujjatni yoki O‘zb</w:t>
      </w:r>
      <w:r w:rsidRPr="002F3E35">
        <w:rPr>
          <w:rFonts w:eastAsia="Times New Roman"/>
          <w:color w:val="000000"/>
        </w:rPr>
        <w:t>ekiston Respublikasining norezidenti bo‘lgan yuridik shaxsning o‘z mamlakatida davlat ro‘yxatidan o‘tkazilganligini, davlat ro‘yxatidan o‘tkazilganligi raqamini ko‘rsatgan holda, tasdiqlovchi hujjatni (yoki uning o‘rniga o‘tadigan hujjatni).</w:t>
      </w:r>
    </w:p>
    <w:p w14:paraId="17F550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w:t>
      </w:r>
      <w:r w:rsidRPr="002F3E35">
        <w:rPr>
          <w:rFonts w:eastAsia="Times New Roman"/>
          <w:color w:val="000000"/>
        </w:rPr>
        <w:t>spublikasidagi manbalardan daromadlar oladigan, ushbu Kodeks qoidalariga muvofiq to‘lash manbasida soliq solinishi lozim bo‘lmagan chet ellik fuqarolar va fuqaroligi bo‘lmagan shaxslar faoliyatni amalga oshirish boshlangan sanadan o‘ttiz kalendar kun davom</w:t>
      </w:r>
      <w:r w:rsidRPr="002F3E35">
        <w:rPr>
          <w:rFonts w:eastAsia="Times New Roman"/>
          <w:color w:val="000000"/>
        </w:rPr>
        <w:t>ida turgan (yashaydigan) joyidagi soliq organiga hisobga qo‘yish to‘g‘risidagi arizani quyidagi hujjatlarning ko‘chirma nusxalarini ilova qilgan holda taqdim etishi shart:</w:t>
      </w:r>
    </w:p>
    <w:p w14:paraId="39116F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chet ellik fuqaroning yoki fuqaroligi bo‘lmagan shaxsning shaxsini tasdiqlovchi h</w:t>
      </w:r>
      <w:r w:rsidRPr="002F3E35">
        <w:rPr>
          <w:rFonts w:eastAsia="Times New Roman"/>
          <w:color w:val="000000"/>
        </w:rPr>
        <w:t>ujjatlarni;</w:t>
      </w:r>
    </w:p>
    <w:p w14:paraId="6CDFAD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fuqarolik (rezidentlik) mamlakatida soliq ro‘yxatiga olinganligini tasdiqlovchi hujjatni, bunday hujjat mavjud bo‘lgan taqdirda;</w:t>
      </w:r>
    </w:p>
    <w:p w14:paraId="5C15D9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Respublikasidagi manbalardan olingan daromad summasini tasdiqlovchi hujjatni, bunday hujjat mavju</w:t>
      </w:r>
      <w:r w:rsidRPr="002F3E35">
        <w:rPr>
          <w:rFonts w:eastAsia="Times New Roman"/>
          <w:color w:val="000000"/>
        </w:rPr>
        <w:t>d bo‘lgan taqdirda.</w:t>
      </w:r>
    </w:p>
    <w:p w14:paraId="4D544A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mol-mulk solig‘i yoki yer solig‘i solish obyekti bo‘lgan mol-mulkni oluvchi chet ellik fuqarolar yoki fuqaroligi bo‘lmagan shaxslar soliq to‘lovchi sifatida ro‘yxatdan o‘tish uchun bunday mol-mulk yoki yer uch</w:t>
      </w:r>
      <w:r w:rsidRPr="002F3E35">
        <w:rPr>
          <w:rFonts w:eastAsia="Times New Roman"/>
          <w:color w:val="000000"/>
        </w:rPr>
        <w:t>astkasi joylashgan yerdagi soliq organiga hisobga qo‘yish to‘g‘risidagi arizani quyidagi hujjatlarning ko‘chirma nusxalarini ilova qilgan holda taqdim etishi shart:</w:t>
      </w:r>
    </w:p>
    <w:p w14:paraId="35ABBE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chet ellik fuqaroning yoki fuqaroligi bo‘lmagan shaxsning shaxsini tasdiqlovchi hujjatla</w:t>
      </w:r>
      <w:r w:rsidRPr="002F3E35">
        <w:rPr>
          <w:rFonts w:eastAsia="Times New Roman"/>
          <w:color w:val="000000"/>
        </w:rPr>
        <w:t>rni;</w:t>
      </w:r>
    </w:p>
    <w:p w14:paraId="18BB2C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fuqarolik (rezidentlik) mamlakatida soliq ro‘yxatiga olinganligini tasdiqlovchi hujjatlarni, bunday hujjat mavjud bo‘lgan taqdirda.</w:t>
      </w:r>
    </w:p>
    <w:p w14:paraId="5FABCF70" w14:textId="77777777" w:rsidR="00000000" w:rsidRPr="002F3E35" w:rsidRDefault="00F75B73">
      <w:pPr>
        <w:shd w:val="clear" w:color="auto" w:fill="FFFFFF"/>
        <w:ind w:firstLine="851"/>
        <w:jc w:val="both"/>
        <w:divId w:val="729621228"/>
        <w:rPr>
          <w:rFonts w:eastAsia="Times New Roman"/>
          <w:b/>
          <w:bCs/>
          <w:color w:val="000080"/>
        </w:rPr>
      </w:pPr>
      <w:r w:rsidRPr="002F3E35">
        <w:rPr>
          <w:rFonts w:eastAsia="Times New Roman"/>
          <w:b/>
          <w:bCs/>
          <w:color w:val="000080"/>
        </w:rPr>
        <w:t xml:space="preserve">131-modda. Soliq to‘lovchilarni soliq solish obyekti bo‘yicha hisobga qo‘yish </w:t>
      </w:r>
    </w:p>
    <w:p w14:paraId="5D41E9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 hisobga qo‘yish sol</w:t>
      </w:r>
      <w:r w:rsidRPr="002F3E35">
        <w:rPr>
          <w:rFonts w:eastAsia="Times New Roman"/>
          <w:color w:val="000000"/>
        </w:rPr>
        <w:t>iq solish obyekti joylashgan yerdagi soliq organlari tomonidan amalga oshiriladi.</w:t>
      </w:r>
    </w:p>
    <w:p w14:paraId="44A04B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to‘lovchini obyektlar bo‘yicha hisobga qo‘yish u ushbu Kodeksning </w:t>
      </w:r>
      <w:hyperlink r:id="rId320" w:anchor="-4678920" w:history="1">
        <w:r w:rsidRPr="002F3E35">
          <w:rPr>
            <w:rFonts w:eastAsia="Times New Roman"/>
            <w:color w:val="008080"/>
          </w:rPr>
          <w:t>129-moddasida</w:t>
        </w:r>
      </w:hyperlink>
      <w:r w:rsidRPr="002F3E35">
        <w:rPr>
          <w:rFonts w:eastAsia="Times New Roman"/>
          <w:color w:val="000000"/>
        </w:rPr>
        <w:t xml:space="preserve"> belgilangan tartibda hisobga q</w:t>
      </w:r>
      <w:r w:rsidRPr="002F3E35">
        <w:rPr>
          <w:rFonts w:eastAsia="Times New Roman"/>
          <w:color w:val="000000"/>
        </w:rPr>
        <w:t>o‘yilganidan keyin, agar ushbu Kodeksga muvofiq soliq to‘lovchida soliq to‘lovchi sifatida hisobga olinmagan joydagi yer solig‘i, mol-mulk solig‘i, suv resurslaridan foydalanganlik uchun soliq va (yoki) noruda qazilma boyliklari bo‘yicha yer qa’ridan foyda</w:t>
      </w:r>
      <w:r w:rsidRPr="002F3E35">
        <w:rPr>
          <w:rFonts w:eastAsia="Times New Roman"/>
          <w:color w:val="000000"/>
        </w:rPr>
        <w:t>langanlik uchun soliq to‘lash majburiyati yuzaga kelgan bo‘lsa, amalga oshiriladi.</w:t>
      </w:r>
    </w:p>
    <w:p w14:paraId="548012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qo‘yilmagan joyda yer solig‘ini, mol-mulk solig‘ini yoki suv resurslaridan foydalanganlik uchun soliqni to‘lash majburiyati o‘zida yuzaga kelgan soliq to‘lovchi mazk</w:t>
      </w:r>
      <w:r w:rsidRPr="002F3E35">
        <w:rPr>
          <w:rFonts w:eastAsia="Times New Roman"/>
          <w:color w:val="000000"/>
        </w:rPr>
        <w:t>ur majburiyat yuzaga kelgan kundan e’tiboran o‘n kun ichida soliq solish obyektlarini ular joylashgan yerda hisobga qo‘yish uchun davlat soliq xizmati organlariga qonunchilikda belgilangan tartibda murojaat qilishi kerak, bundan ushbu Kodeks 133-moddasinin</w:t>
      </w:r>
      <w:r w:rsidRPr="002F3E35">
        <w:rPr>
          <w:rFonts w:eastAsia="Times New Roman"/>
          <w:color w:val="000000"/>
        </w:rPr>
        <w:t xml:space="preserve">g </w:t>
      </w:r>
      <w:hyperlink r:id="rId321" w:anchor="-4679073" w:history="1">
        <w:r w:rsidRPr="002F3E35">
          <w:rPr>
            <w:rFonts w:eastAsia="Times New Roman"/>
            <w:color w:val="008080"/>
          </w:rPr>
          <w:t xml:space="preserve">uchinchi </w:t>
        </w:r>
      </w:hyperlink>
      <w:r w:rsidRPr="002F3E35">
        <w:rPr>
          <w:rFonts w:eastAsia="Times New Roman"/>
          <w:color w:val="000000"/>
        </w:rPr>
        <w:t xml:space="preserve">va </w:t>
      </w:r>
      <w:hyperlink r:id="rId322" w:anchor="-4679075" w:history="1">
        <w:r w:rsidRPr="002F3E35">
          <w:rPr>
            <w:rFonts w:eastAsia="Times New Roman"/>
            <w:color w:val="008080"/>
          </w:rPr>
          <w:t>beshinchi qismlariga</w:t>
        </w:r>
      </w:hyperlink>
      <w:r w:rsidRPr="002F3E35">
        <w:rPr>
          <w:rFonts w:eastAsia="Times New Roman"/>
          <w:color w:val="000000"/>
        </w:rPr>
        <w:t xml:space="preserve"> muvofiq soliq organlariga bunday ma’lumotlarni taqdim etish organlar, muassasalar va tashkilotlarning maj</w:t>
      </w:r>
      <w:r w:rsidRPr="002F3E35">
        <w:rPr>
          <w:rFonts w:eastAsia="Times New Roman"/>
          <w:color w:val="000000"/>
        </w:rPr>
        <w:t>buriyati bo‘lgan hollar mustasno.</w:t>
      </w:r>
    </w:p>
    <w:p w14:paraId="503F94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olinishi davlat soliq xizmati organlari tomonidan mustaqil ravishda amalga oshiriladigan soliq solinadigan obyektlar bo‘yicha mol-mulk solig‘i va yer solig‘i to‘lovchisi bo‘lgan jismoniy shaxslarga nisbatan ushbu m</w:t>
      </w:r>
      <w:r w:rsidRPr="002F3E35">
        <w:rPr>
          <w:rFonts w:eastAsia="Times New Roman"/>
          <w:color w:val="000000"/>
        </w:rPr>
        <w:t xml:space="preserve">oddaning </w:t>
      </w:r>
      <w:hyperlink r:id="rId323" w:anchor="-4679016" w:history="1">
        <w:r w:rsidRPr="002F3E35">
          <w:rPr>
            <w:rFonts w:eastAsia="Times New Roman"/>
            <w:color w:val="008080"/>
          </w:rPr>
          <w:t>uchinchi qismida</w:t>
        </w:r>
      </w:hyperlink>
      <w:r w:rsidRPr="002F3E35">
        <w:rPr>
          <w:rFonts w:eastAsia="Times New Roman"/>
          <w:color w:val="000000"/>
        </w:rPr>
        <w:t xml:space="preserve"> ko‘rsatilgan majburiyat tatbiq etilmaydi.</w:t>
      </w:r>
    </w:p>
    <w:p w14:paraId="323B0C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24" w:anchor="-4679013" w:history="1">
        <w:r w:rsidRPr="002F3E35">
          <w:rPr>
            <w:rFonts w:eastAsia="Times New Roman"/>
            <w:color w:val="008080"/>
          </w:rPr>
          <w:t>birinchi qismida</w:t>
        </w:r>
      </w:hyperlink>
      <w:r w:rsidRPr="002F3E35">
        <w:rPr>
          <w:rFonts w:eastAsia="Times New Roman"/>
          <w:color w:val="000000"/>
        </w:rPr>
        <w:t xml:space="preserve"> ko‘rsatilgan majburiyat, shuningdek:</w:t>
      </w:r>
    </w:p>
    <w:p w14:paraId="1E54C6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w:t>
      </w:r>
      <w:r w:rsidRPr="002F3E35">
        <w:rPr>
          <w:rFonts w:eastAsia="Times New Roman"/>
          <w:color w:val="000000"/>
        </w:rPr>
        <w:t>nzin, dizel yoqilg‘isi va gazni oxirgi iste’molchiga realizatsiya qilishda to‘lanadigan aksiz solig‘ining soliq to‘lovchilariga;</w:t>
      </w:r>
    </w:p>
    <w:p w14:paraId="3547BB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hududiy alohida bo‘linma joylashgan yeri bo‘yicha xodimlar soni yigirma besh kishidan ko‘p bo‘lgan doimiy ish joyi yaratgan sol</w:t>
      </w:r>
      <w:r w:rsidRPr="002F3E35">
        <w:rPr>
          <w:rFonts w:eastAsia="Times New Roman"/>
          <w:color w:val="000000"/>
        </w:rPr>
        <w:t>iq agentiga tatbiq etiladi.</w:t>
      </w:r>
    </w:p>
    <w:p w14:paraId="1BE5AE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modda beshinchi qismining </w:t>
      </w:r>
      <w:hyperlink r:id="rId325" w:anchor="-4679024" w:history="1">
        <w:r w:rsidRPr="002F3E35">
          <w:rPr>
            <w:rFonts w:eastAsia="Times New Roman"/>
            <w:color w:val="008080"/>
          </w:rPr>
          <w:t>ikkinchi xatboshisida</w:t>
        </w:r>
      </w:hyperlink>
      <w:r w:rsidRPr="002F3E35">
        <w:rPr>
          <w:rFonts w:eastAsia="Times New Roman"/>
          <w:color w:val="000000"/>
        </w:rPr>
        <w:t xml:space="preserve"> ko‘rsatilgan soliq to‘lovchi aksizosti mahsulotni realizatsiya qilish boshlangan paytdan boshlab o‘n kun ichida avto</w:t>
      </w:r>
      <w:r w:rsidRPr="002F3E35">
        <w:rPr>
          <w:rFonts w:eastAsia="Times New Roman"/>
          <w:color w:val="000000"/>
        </w:rPr>
        <w:t>mobillarga yoqilg‘i quyish shoxobchasi joylashgan yerdagi soliq organiga aksiz solig‘i soliq to‘lovchisi sifatida hisobga qo‘yish uchun murojaat qilishi shart.</w:t>
      </w:r>
    </w:p>
    <w:p w14:paraId="5557F0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beshinchi qismining </w:t>
      </w:r>
      <w:hyperlink r:id="rId326" w:anchor="-4679027" w:history="1">
        <w:r w:rsidRPr="002F3E35">
          <w:rPr>
            <w:rFonts w:eastAsia="Times New Roman"/>
            <w:color w:val="008080"/>
          </w:rPr>
          <w:t>uchinc</w:t>
        </w:r>
        <w:r w:rsidRPr="002F3E35">
          <w:rPr>
            <w:rFonts w:eastAsia="Times New Roman"/>
            <w:color w:val="008080"/>
          </w:rPr>
          <w:t>hi xatboshisida</w:t>
        </w:r>
      </w:hyperlink>
      <w:r w:rsidRPr="002F3E35">
        <w:rPr>
          <w:rFonts w:eastAsia="Times New Roman"/>
          <w:color w:val="000000"/>
        </w:rPr>
        <w:t xml:space="preserve"> ko‘rsatilgan soliq agenti alohida bo‘linma tashkil etilgan paytdan bir oy o‘tganidan keyin o‘n kun ichida alohida bo‘linma joylashgan yerdagi soliq organiga jismoniy shaxslardan olinadigan daromad solig‘i to‘lovchi soliq agenti sifatida his</w:t>
      </w:r>
      <w:r w:rsidRPr="002F3E35">
        <w:rPr>
          <w:rFonts w:eastAsia="Times New Roman"/>
          <w:color w:val="000000"/>
        </w:rPr>
        <w:t>obga qo‘yish uchun murojaat qilishi shart.</w:t>
      </w:r>
    </w:p>
    <w:p w14:paraId="29C39D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soliq to‘lovchiga ilgari berilgan soliq to‘lovchining identifikatsiya raqamiga muvofiq uni murojaat qilgan kunidan e’tiboran uch ish kunidan kechiktirmay obyektning joylashgan yeri bo‘yicha hisobga ol</w:t>
      </w:r>
      <w:r w:rsidRPr="002F3E35">
        <w:rPr>
          <w:rFonts w:eastAsia="Times New Roman"/>
          <w:color w:val="000000"/>
        </w:rPr>
        <w:t>adi.</w:t>
      </w:r>
    </w:p>
    <w:p w14:paraId="506ECDD4" w14:textId="77777777" w:rsidR="00000000" w:rsidRPr="002F3E35" w:rsidRDefault="00F75B73">
      <w:pPr>
        <w:shd w:val="clear" w:color="auto" w:fill="FFFFFF"/>
        <w:ind w:firstLine="851"/>
        <w:jc w:val="both"/>
        <w:divId w:val="1558323111"/>
        <w:rPr>
          <w:rFonts w:eastAsia="Times New Roman"/>
          <w:b/>
          <w:bCs/>
          <w:color w:val="000080"/>
        </w:rPr>
      </w:pPr>
      <w:r w:rsidRPr="002F3E35">
        <w:rPr>
          <w:rFonts w:eastAsia="Times New Roman"/>
          <w:b/>
          <w:bCs/>
          <w:color w:val="000080"/>
        </w:rPr>
        <w:t>132-modda. Soliq to‘lovchi to‘g‘risidagi hisob ma’lumotlari</w:t>
      </w:r>
    </w:p>
    <w:p w14:paraId="45DB20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maqsadlari uchun soliq to‘lovchi to‘g‘risidagi hisob ma’lumotlari deganda soliq to‘lovchi tomonidan soliq organlariga taqdim etilgan ma’lumotlar, shuningdek ushbu Kodeksning </w:t>
      </w:r>
      <w:hyperlink r:id="rId327" w:anchor="-4679068" w:history="1">
        <w:r w:rsidRPr="002F3E35">
          <w:rPr>
            <w:rFonts w:eastAsia="Times New Roman"/>
            <w:color w:val="008080"/>
          </w:rPr>
          <w:t>133-moddasida</w:t>
        </w:r>
      </w:hyperlink>
      <w:r w:rsidRPr="002F3E35">
        <w:rPr>
          <w:rFonts w:eastAsia="Times New Roman"/>
          <w:color w:val="000000"/>
        </w:rPr>
        <w:t xml:space="preserve"> nazarda tutilgan tartibda organlar, muassasalar va tashkilotlar tomonidan yuborilgan ma’lumotlar tushuniladi.</w:t>
      </w:r>
    </w:p>
    <w:p w14:paraId="027F4F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to‘g‘risidagi hisob ma’lumotlari tarkibiga quyidagilar kiradi, xususan:</w:t>
      </w:r>
    </w:p>
    <w:p w14:paraId="690A5C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to‘lovchining identifikatsiya raqami;</w:t>
      </w:r>
    </w:p>
    <w:p w14:paraId="4D7972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to‘liq va qisqartirilgan nomi;</w:t>
      </w:r>
    </w:p>
    <w:p w14:paraId="472E6A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joylashgan yeri (pochta manzili);</w:t>
      </w:r>
    </w:p>
    <w:p w14:paraId="5ABEEB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tashkiliy-huquqiy shakli;</w:t>
      </w:r>
    </w:p>
    <w:p w14:paraId="694E1B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davlat ro‘yxatidan o</w:t>
      </w:r>
      <w:r w:rsidRPr="002F3E35">
        <w:rPr>
          <w:rFonts w:eastAsia="Times New Roman"/>
          <w:color w:val="000000"/>
        </w:rPr>
        <w:t>‘tkazilgan sana, joyi va raqami;</w:t>
      </w:r>
    </w:p>
    <w:p w14:paraId="7473ED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ustav fondining (ustav kapitalining) miqdori — tijorat tashkilotlari uchun;</w:t>
      </w:r>
    </w:p>
    <w:p w14:paraId="1E6FD9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alohida bo‘linmalar to‘g‘risidagi ma’lumotlar;</w:t>
      </w:r>
    </w:p>
    <w:p w14:paraId="4402B2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O‘zbekiston Respublikasining rezidentlari bo‘lgan ishtirokchilar soliq to‘lovchisining iden</w:t>
      </w:r>
      <w:r w:rsidRPr="002F3E35">
        <w:rPr>
          <w:rFonts w:eastAsia="Times New Roman"/>
          <w:color w:val="000000"/>
        </w:rPr>
        <w:t>tifikatsiya raqami, chet ellik ishtirokchining mamlakati hamda har bir muassisning ustav fondidagi (ustav kapitalidagi) ulushi ko‘rsatilgan holda ishtirokchilarning to‘liq tarkibi — tijorat tashkilotlari uchun.</w:t>
      </w:r>
    </w:p>
    <w:p w14:paraId="3689F1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to‘g‘risidagi hisob ma’lumo</w:t>
      </w:r>
      <w:r w:rsidRPr="002F3E35">
        <w:rPr>
          <w:rFonts w:eastAsia="Times New Roman"/>
          <w:color w:val="000000"/>
        </w:rPr>
        <w:t>tlari tarkibiga ularning quyidagi shaxsga doir ma’lumotlari kiritiladi:</w:t>
      </w:r>
    </w:p>
    <w:p w14:paraId="65090A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familiyasi, ismi, otasining ismi;</w:t>
      </w:r>
    </w:p>
    <w:p w14:paraId="26E117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fuqaroligi;</w:t>
      </w:r>
    </w:p>
    <w:p w14:paraId="243FA8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jismoniy shaxsning shaxsiy identifikatsiya raqami;</w:t>
      </w:r>
    </w:p>
    <w:p w14:paraId="3942F7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pasportining yoki identifikatsiyalovchi ID-kartasining seriyasi va raqami, </w:t>
      </w:r>
      <w:r w:rsidRPr="002F3E35">
        <w:rPr>
          <w:rFonts w:eastAsia="Times New Roman"/>
          <w:color w:val="000000"/>
        </w:rPr>
        <w:t xml:space="preserve">berilgan sanasi va joyi; </w:t>
      </w:r>
    </w:p>
    <w:p w14:paraId="5926AA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yashash joyi (manzili).</w:t>
      </w:r>
    </w:p>
    <w:p w14:paraId="3B6814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tadbirkorlar uchun hisob ma’lumotlari tarkibiga ushbu moddaning </w:t>
      </w:r>
      <w:hyperlink r:id="rId328" w:anchor="-4679053" w:history="1">
        <w:r w:rsidRPr="002F3E35">
          <w:rPr>
            <w:rFonts w:eastAsia="Times New Roman"/>
            <w:color w:val="008080"/>
          </w:rPr>
          <w:t>uchinchi qismida</w:t>
        </w:r>
      </w:hyperlink>
      <w:r w:rsidRPr="002F3E35">
        <w:rPr>
          <w:rFonts w:eastAsia="Times New Roman"/>
          <w:color w:val="000000"/>
        </w:rPr>
        <w:t xml:space="preserve"> ko‘rsatilgan ma’lumotlardan tashqari, quyidagil</w:t>
      </w:r>
      <w:r w:rsidRPr="002F3E35">
        <w:rPr>
          <w:rFonts w:eastAsia="Times New Roman"/>
          <w:color w:val="000000"/>
        </w:rPr>
        <w:t>ar ham kiritiladi:</w:t>
      </w:r>
    </w:p>
    <w:p w14:paraId="22E51D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davlat ro‘yxatidan o‘tkazilgan sana, joyi va raqami;</w:t>
      </w:r>
    </w:p>
    <w:p w14:paraId="4AA4BC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faoliyat turi;</w:t>
      </w:r>
    </w:p>
    <w:p w14:paraId="2CCEFF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faoliyat amalga oshiriladigan joy.</w:t>
      </w:r>
    </w:p>
    <w:p w14:paraId="1C3988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organlarining ma’lumotlar bazasida mavjud bo‘lgan o‘z hisob ma’lumotlarini soliq organining so‘roviga k</w:t>
      </w:r>
      <w:r w:rsidRPr="002F3E35">
        <w:rPr>
          <w:rFonts w:eastAsia="Times New Roman"/>
          <w:color w:val="000000"/>
        </w:rPr>
        <w:t>o‘ra soliq to‘lovchining shaxsiy kabineti orqali tasdiqlashi kerak.</w:t>
      </w:r>
    </w:p>
    <w:p w14:paraId="663CA6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to‘g‘risida hisob ma’lumotlarini yuritish, soliq to‘lovchilar tomonidan ularni tasdiqlash, bu ma’lumotlarni uchinchi shaxslarga taqdim etish tartibi, shuningdek soliq to</w:t>
      </w:r>
      <w:r w:rsidRPr="002F3E35">
        <w:rPr>
          <w:rFonts w:eastAsia="Times New Roman"/>
          <w:color w:val="000000"/>
        </w:rPr>
        <w:t>‘lovchilarning ayrim toifalari uchun ma’lumotlar tarkibini shakllantirishning o‘ziga xos xususiyatlari O‘zbekiston Respublikasi Davlat soliq qo‘mitasi tomonidan O‘zbekiston Respublikasi Moliya vazirligi bilan kelishilgan holda belgilanadi.</w:t>
      </w:r>
    </w:p>
    <w:p w14:paraId="3FB9D380" w14:textId="77777777" w:rsidR="00000000" w:rsidRPr="002F3E35" w:rsidRDefault="00F75B73">
      <w:pPr>
        <w:shd w:val="clear" w:color="auto" w:fill="FFFFFF"/>
        <w:ind w:firstLine="851"/>
        <w:jc w:val="both"/>
        <w:divId w:val="1308783274"/>
        <w:rPr>
          <w:rFonts w:eastAsia="Times New Roman"/>
          <w:b/>
          <w:bCs/>
          <w:color w:val="000080"/>
        </w:rPr>
      </w:pPr>
      <w:r w:rsidRPr="002F3E35">
        <w:rPr>
          <w:rFonts w:eastAsia="Times New Roman"/>
          <w:b/>
          <w:bCs/>
          <w:color w:val="000080"/>
        </w:rPr>
        <w:t>133-modda. Organ</w:t>
      </w:r>
      <w:r w:rsidRPr="002F3E35">
        <w:rPr>
          <w:rFonts w:eastAsia="Times New Roman"/>
          <w:b/>
          <w:bCs/>
          <w:color w:val="000080"/>
        </w:rPr>
        <w:t xml:space="preserve">lar, muassasalar va tashkilotlarning soliq organlariga ma’lumotlar taqdim etish majburiyatlari </w:t>
      </w:r>
    </w:p>
    <w:p w14:paraId="56F3AC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Tadbirkorlik subyekti bo‘lgan yuridik va jismoniy shaxslarni davlat ro‘yxatidan o‘tkazishni amalga oshiruvchi organlar ro‘yxatdan o‘tkazilgan joydagi soliq orga</w:t>
      </w:r>
      <w:r w:rsidRPr="002F3E35">
        <w:rPr>
          <w:rFonts w:eastAsia="Times New Roman"/>
          <w:color w:val="000000"/>
        </w:rPr>
        <w:t xml:space="preserve">niga ushbu shaxslar davlat ro‘yxatidan o‘tkazilgan kundan e’tiboran o‘n kundan kechiktirmay tegishli yuridik shaxslarning davlat reyestridan ko‘chirmani, rahbar (rahbar vazifalarini bajaruvchi shaxs) to‘g‘risidagi ma’lumotlarni, jismoniy shaxsning shaxsiy </w:t>
      </w:r>
      <w:r w:rsidRPr="002F3E35">
        <w:rPr>
          <w:rFonts w:eastAsia="Times New Roman"/>
          <w:color w:val="000000"/>
        </w:rPr>
        <w:t>identifikatsiya raqamini va uning pasportiga yoki identifikatsiyalovchi ID-kartasiga oid ma’lumotlarni topshirishi shart. Shuningdek mazkur organlar soliq organiga davlat reyestriga kiritilgan va tegishli shaxslarga taalluqli bo‘lgan har qanday o‘zgartiris</w:t>
      </w:r>
      <w:r w:rsidRPr="002F3E35">
        <w:rPr>
          <w:rFonts w:eastAsia="Times New Roman"/>
          <w:color w:val="000000"/>
        </w:rPr>
        <w:t>hlar to‘g‘risida bunday o‘zgartirishlar kiritilgan kundan e’tiboran uch kundan kechiktirmay ma’lum qilishi shart.</w:t>
      </w:r>
    </w:p>
    <w:p w14:paraId="5D2D33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Ichki ishlar organlari identifikatsiyalovchi ID-kartalar berilganligi, shu jumladan yo‘qotilgan yoki amal qilish muddati o‘tgan pasportlar yok</w:t>
      </w:r>
      <w:r w:rsidRPr="002F3E35">
        <w:rPr>
          <w:rFonts w:eastAsia="Times New Roman"/>
          <w:color w:val="000000"/>
        </w:rPr>
        <w:t>i identifikatsiyalovchi ID-kartalar o‘rniga identifikatsiyalovchi ID-kartalar berilganligi faktlari to‘g‘risida, bekor qilingan pasportlar yoki identifikatsiyalovchi ID-kartalar haqida o‘zlari joylashgan joydagi soliq organlariga har oyda xabar berib boris</w:t>
      </w:r>
      <w:r w:rsidRPr="002F3E35">
        <w:rPr>
          <w:rFonts w:eastAsia="Times New Roman"/>
          <w:color w:val="000000"/>
        </w:rPr>
        <w:t>hi, shuningdek turar joyni ijaraga olish (ijaraga berish) shartnomasi, tekin foydalanishga berish shartnomasi mavjud emasligi yoki ijaraga olish (ijaraga berish) shartnomasining soliq organlarida majburiy hisobga qo‘yilishiga rioya etilmaganligi bo‘yicha a</w:t>
      </w:r>
      <w:r w:rsidRPr="002F3E35">
        <w:rPr>
          <w:rFonts w:eastAsia="Times New Roman"/>
          <w:color w:val="000000"/>
        </w:rPr>
        <w:t>niqlangan faktlar to‘g‘risida o‘zlari joylashgan joydagi soliq organlariga uch kun ichida xabar berishi shart.</w:t>
      </w:r>
    </w:p>
    <w:p w14:paraId="2A11BB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mulkka bo‘lgan huquqni davlat ro‘yxatidan o‘tkazishni amalga oshiruvchi organlar tegishli hududda joylashgan yer uchastkasi va boshqa ko</w:t>
      </w:r>
      <w:r w:rsidRPr="002F3E35">
        <w:rPr>
          <w:rFonts w:eastAsia="Times New Roman"/>
          <w:color w:val="000000"/>
        </w:rPr>
        <w:t>‘chmas mol-mulk, ularning mulkdorlari (egalari) to‘g‘risidagi axborotni davlat soliq organlariga real vaqt rejimida elektron shaklda taqdim etishi shart.</w:t>
      </w:r>
    </w:p>
    <w:p w14:paraId="054CB8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Tabiiy resurslardan foydalanuvchilarni hisobga olishni va (yoki) ularni ro‘yxatdan o‘tkazishni, shunin</w:t>
      </w:r>
      <w:r w:rsidRPr="002F3E35">
        <w:rPr>
          <w:rFonts w:eastAsia="Times New Roman"/>
          <w:color w:val="000000"/>
        </w:rPr>
        <w:t>gdek tabiiy resurslardan foydalanish bilan bog‘liq faoliyatni litsenziyalashni amalga oshiruvchi organlar tabiatdan foydalanish joyidagi soliq organlariga tegishli tarzda ro‘yxatdan o‘tkazilgan (litsenziya, ruxsatnoma berilgan) kundan e’tiboran o‘n kun ich</w:t>
      </w:r>
      <w:r w:rsidRPr="002F3E35">
        <w:rPr>
          <w:rFonts w:eastAsia="Times New Roman"/>
          <w:color w:val="000000"/>
        </w:rPr>
        <w:t>ida soliq solish obyekti bo‘lgan bunday resurslardan foydalanishga doir huquqlar berish to‘g‘risida ma’lum qilishi shart.</w:t>
      </w:r>
    </w:p>
    <w:p w14:paraId="6B527D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 resurslarini hisobga olishni amalga oshiruvchi organlar suvdan foydalanish yoki suvni iste’mol qilish joyidagi soliq organlariga s</w:t>
      </w:r>
      <w:r w:rsidRPr="002F3E35">
        <w:rPr>
          <w:rFonts w:eastAsia="Times New Roman"/>
          <w:color w:val="000000"/>
        </w:rPr>
        <w:t>uvdan foydalanuvchi shaxslar va ular tomonidan foydalanilgan suv hajmlari to‘g‘risida real vaqt rejimida elektron shaklda axborot taqdim etishi shart.</w:t>
      </w:r>
    </w:p>
    <w:p w14:paraId="56AD3E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Litsenziyalash, ruxsat berish va xabardor qilish tartib-taomillari sohasidagi vakolatli organlar berilgan, uzaytirilgan, to‘xtatib turilgan, qayta tiklangan, tugatilgan, bekor qilingan, qayta rasmiylashtirilgan va chaqirib olingan litsenziyalar, ruxsat ber</w:t>
      </w:r>
      <w:r w:rsidRPr="002F3E35">
        <w:rPr>
          <w:rFonts w:eastAsia="Times New Roman"/>
          <w:color w:val="000000"/>
        </w:rPr>
        <w:t>ish xususiyatiga ega hujjatlar, shuningdek jismoniy va yuridik shaxslar tomonidan vakolatli organlarga yuborilgan xabarnomalar to‘g‘risidagi ma’lumotlarni ko‘rsatilgan tartib-taomillardan o‘tgan shaxslar joylashgan yerdagi soliq organlariga elektron shakld</w:t>
      </w:r>
      <w:r w:rsidRPr="002F3E35">
        <w:rPr>
          <w:rFonts w:eastAsia="Times New Roman"/>
          <w:color w:val="000000"/>
        </w:rPr>
        <w:t>a real vaqt rejimida taqdim etishi shart.</w:t>
      </w:r>
    </w:p>
    <w:p w14:paraId="4F3451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shaxslarining vakolatxonalarini akkreditatsiyadan o‘tkazishni amalga oshiruvchi organlar hamda tashkilotlar chet el yuridik shaxslarining vakolatxonalari akkreditatsiyadan o‘tkazilganligi (akkredita</w:t>
      </w:r>
      <w:r w:rsidRPr="002F3E35">
        <w:rPr>
          <w:rFonts w:eastAsia="Times New Roman"/>
          <w:color w:val="000000"/>
        </w:rPr>
        <w:t>tsiyadan mahrum etilganligi) to‘g‘risidagi ma’lumotlarni vakolatxona joylashgan yerdagi soliq organiga tegishli hodisa ro‘y bergan kundan e’tiboran o‘n kun ichida ma’lum qilishi shart.</w:t>
      </w:r>
    </w:p>
    <w:p w14:paraId="2535BD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Xalqaro tashkilotlarning hamda chet el notijorat nohukumat tashkilotlar</w:t>
      </w:r>
      <w:r w:rsidRPr="002F3E35">
        <w:rPr>
          <w:rFonts w:eastAsia="Times New Roman"/>
          <w:color w:val="000000"/>
        </w:rPr>
        <w:t>ining vakolatxonalari reyestrini yuritish vakolatiga ega bo‘lgan organ mazkur reyestrga tegishli tarzda kiritilganlik (reyestrdagi o‘zgartirishlar) to‘g‘risidagi ma’lumotlarni akkreditatsiyadan o‘tkazilgan (akkreditatsiyadan mahrum etilgan) yoki mazkur rey</w:t>
      </w:r>
      <w:r w:rsidRPr="002F3E35">
        <w:rPr>
          <w:rFonts w:eastAsia="Times New Roman"/>
          <w:color w:val="000000"/>
        </w:rPr>
        <w:t>estrga ma’lumotlar (o‘zgartirishlar) kiritilgan kundan e’tiboran o‘n kun ichida vakolatxona joylashgan yerdagi soliq organiga xabar qilishi shart.</w:t>
      </w:r>
    </w:p>
    <w:p w14:paraId="19B255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Vasiylik va homiylik organlari mol-mulk mulkdorlari (egalari) bo‘lgan jismoniy shaxslarga nisbatan vasiylik, </w:t>
      </w:r>
      <w:r w:rsidRPr="002F3E35">
        <w:rPr>
          <w:rFonts w:eastAsia="Times New Roman"/>
          <w:color w:val="000000"/>
        </w:rPr>
        <w:t>homiylik hamda mol-mulk boshqaruvi belgilanganligi to‘g‘risida, shu jumladan mol-mulk mulkdori (egasi) bo‘lgan bolaning vasiy oilaga topshirilganligi haqida, shu jumladan mazkur vasiylik, homiylik va mol-mulk boshqaruvi bilan bog‘liq keyingi o‘zgartirishla</w:t>
      </w:r>
      <w:r w:rsidRPr="002F3E35">
        <w:rPr>
          <w:rFonts w:eastAsia="Times New Roman"/>
          <w:color w:val="000000"/>
        </w:rPr>
        <w:t xml:space="preserve">r to‘g‘risida tegishli qaror qabul qilingan kundan e’tiboran o‘n kun ichida o‘zlari joylashgan yerdagi soliq organlariga ma’lum qilishi shart. </w:t>
      </w:r>
    </w:p>
    <w:p w14:paraId="699340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Notarial harakatlarni amalga oshirishga vakolatli bo‘lgan organlar (muassasalar) ko‘chmas mulk oldi-sotdi shartn</w:t>
      </w:r>
      <w:r w:rsidRPr="002F3E35">
        <w:rPr>
          <w:rFonts w:eastAsia="Times New Roman"/>
          <w:color w:val="000000"/>
        </w:rPr>
        <w:t>omalari, mol-mulk ijarasi shartnomalari tasdiqlanganligi va ijara haqi miqdori haqida, merosga egalik qilish huquqi to‘g‘risidagi guvohnomalar berilganligi hamda hadya etish shartnomalari notarial tarzda tasdiqlanganligi to‘g‘risida soliq organlariga axbor</w:t>
      </w:r>
      <w:r w:rsidRPr="002F3E35">
        <w:rPr>
          <w:rFonts w:eastAsia="Times New Roman"/>
          <w:color w:val="000000"/>
        </w:rPr>
        <w:t>ot-kommunikatsiya texnologiyalari vositasida real vaqt rejimida xabar qilishi shart. Bunda hadya etish shartnomalari tasdiqlanganligi to‘g‘risida taqdim etilayotgan axborotda hadya qiluvchi va hadya oluvchi shaxs o‘rtasidagi qarindoshlik darajasi to‘g‘risi</w:t>
      </w:r>
      <w:r w:rsidRPr="002F3E35">
        <w:rPr>
          <w:rFonts w:eastAsia="Times New Roman"/>
          <w:color w:val="000000"/>
        </w:rPr>
        <w:t>dagi ma’lumotlar bo‘lishi kerak.</w:t>
      </w:r>
    </w:p>
    <w:p w14:paraId="510E94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ellik fuqarolarga yoki fuqaroligi bo‘lmagan shaxslarga ishlash uchun ruxsatnomalar yoki patentlar berishni amalga oshiruvchi organlar chet ellik fuqarolar yoxud fuqaroligi bo‘lmagan shaxslar turgan joyi bo‘yicha migrat</w:t>
      </w:r>
      <w:r w:rsidRPr="002F3E35">
        <w:rPr>
          <w:rFonts w:eastAsia="Times New Roman"/>
          <w:color w:val="000000"/>
        </w:rPr>
        <w:t xml:space="preserve">siya hisobiga qo‘yilganligi to‘g‘risidagi ma’lumotlarni xabar qilishi shart. Bunday ma’lumotlar soliq organlarida hisobda turmagan va o‘ziga nisbatan ishlash uchun ruxsatnomani yoki patentni rasmiylashtirish uchun hujjatlar ko‘rib chiqishga qabul qilingan </w:t>
      </w:r>
      <w:r w:rsidRPr="002F3E35">
        <w:rPr>
          <w:rFonts w:eastAsia="Times New Roman"/>
          <w:color w:val="000000"/>
        </w:rPr>
        <w:t>chet ellik fuqarolar hamda fuqaroligi bo‘lmagan shaxslarga nisbatan taqdim etiladi. Mazkur organlar belgilangan hujjatlar qabul qilingan kundan keyin keladigan kundan kechiktirmay ushbu ma’lumotlarni o‘zlari joylashgan yerdagi soliq organlariga xabar qilad</w:t>
      </w:r>
      <w:r w:rsidRPr="002F3E35">
        <w:rPr>
          <w:rFonts w:eastAsia="Times New Roman"/>
          <w:color w:val="000000"/>
        </w:rPr>
        <w:t xml:space="preserve">i. </w:t>
      </w:r>
    </w:p>
    <w:p w14:paraId="375B9D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qog‘ozlarning markaziy depozitariysi har oyda, hisobot oyidan keyingi oyning o‘ninchi kunidan kechiktirmay O‘zbekiston Respublikasi Davlat soliq qo‘mitasiga o‘zi va investitsiya vositachilari tomonidan ro‘yxatga olingan aksiyalarga doir bitiml</w:t>
      </w:r>
      <w:r w:rsidRPr="002F3E35">
        <w:rPr>
          <w:rFonts w:eastAsia="Times New Roman"/>
          <w:color w:val="000000"/>
        </w:rPr>
        <w:t>ar to‘g‘risidagi axborotni taqdim etishi shart.</w:t>
      </w:r>
    </w:p>
    <w:p w14:paraId="50C436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Bojxona organlari soliq organlariga quyidagilarni taqdim etishi shart:</w:t>
      </w:r>
    </w:p>
    <w:p w14:paraId="1264DE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import operatsiyalari to‘g‘risidagi axborotni, tovarlar bojxona chegarasini kesib o‘tganidan keyin eksport operatsiyalari bo‘yicha axboro</w:t>
      </w:r>
      <w:r w:rsidRPr="002F3E35">
        <w:rPr>
          <w:rFonts w:eastAsia="Times New Roman"/>
          <w:color w:val="000000"/>
        </w:rPr>
        <w:t>tni, shuningdek tovarlarni olib o‘tish, shu jumladan O‘zbekiston Respublikasining bojxona chegarasi orqali elektron tijorat shaklida amalga oshirilgan tovarlarni olib o‘tish haqidagi axborotni real vaqt rejimida;</w:t>
      </w:r>
    </w:p>
    <w:p w14:paraId="42B7BD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norezidentlari tom</w:t>
      </w:r>
      <w:r w:rsidRPr="002F3E35">
        <w:rPr>
          <w:rFonts w:eastAsia="Times New Roman"/>
          <w:color w:val="000000"/>
        </w:rPr>
        <w:t>onidan O‘zbekiston Respublikasining bojxona omborlarida tovarlar saqlanayotganligi faktlari to‘g‘risidagi axborotni har oyda.</w:t>
      </w:r>
    </w:p>
    <w:p w14:paraId="1DE8B1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Internet jahon axborot tarmog‘i milliy segmentining domen nomlari tizimini belgilovchi organ soliq organlariga tegishli ma’lumotla</w:t>
      </w:r>
      <w:r w:rsidRPr="002F3E35">
        <w:rPr>
          <w:rFonts w:eastAsia="Times New Roman"/>
          <w:color w:val="000000"/>
        </w:rPr>
        <w:t>r bazasiga ulanish uchun dasturiy mahsulotlarni taqdim etish orqali domen nomlarining ma’murlari to‘g‘risidagi axborotlarga kirish huquqini beradi.</w:t>
      </w:r>
    </w:p>
    <w:p w14:paraId="02E269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organlariga ushbu moddada nazarda tutilgan, qog‘ozda yoki elektron shaklda taqdim etiladigan ma’lumotl</w:t>
      </w:r>
      <w:r w:rsidRPr="002F3E35">
        <w:rPr>
          <w:rFonts w:eastAsia="Times New Roman"/>
          <w:color w:val="000000"/>
        </w:rPr>
        <w:t>arning shakllari, shuningdek shakllarni to‘ldirish tartibi O‘zbekiston Respublikasi Davlat soliq qo‘mitasi tomonidan tasdiqlanadi.</w:t>
      </w:r>
    </w:p>
    <w:p w14:paraId="43020F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Ma’lumotlarni soliq organlariga elektron shaklda taqdim etish tartibi o‘zaro hamkorlik qiluvchi taraflarning kelishuvi bilan </w:t>
      </w:r>
      <w:r w:rsidRPr="002F3E35">
        <w:rPr>
          <w:rFonts w:eastAsia="Times New Roman"/>
          <w:color w:val="000000"/>
        </w:rPr>
        <w:t>belgilanadi.</w:t>
      </w:r>
    </w:p>
    <w:p w14:paraId="410E12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ko‘rsatilgan ma’lumotlar soliq organlariga bepul taqdim etiladi.</w:t>
      </w:r>
    </w:p>
    <w:p w14:paraId="53D6D3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nazarda tutilgan ma’lumotlar ushbu moddada belgilangan organlar, muassasalar, tashkilotlar yoki notarial harakatlarni amalga oshirish vakolatiga ega b</w:t>
      </w:r>
      <w:r w:rsidRPr="002F3E35">
        <w:rPr>
          <w:rFonts w:eastAsia="Times New Roman"/>
          <w:color w:val="000000"/>
        </w:rPr>
        <w:t>o‘lgan mansabdor shaxslar tomonidan soliq organlarining so‘rovlariga binoan so‘rov olingan kundan e’tiboran besh kun ichida taqdim etiladi.</w:t>
      </w:r>
    </w:p>
    <w:p w14:paraId="737A46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Muassasalar va tashkilotlar tomonidan soliq organlariga ma’lumotlar taqdim etish majburiyati qonunchilikda belgilana</w:t>
      </w:r>
      <w:r w:rsidRPr="002F3E35">
        <w:rPr>
          <w:rFonts w:eastAsia="Times New Roman"/>
          <w:color w:val="000000"/>
        </w:rPr>
        <w:t>di.</w:t>
      </w:r>
    </w:p>
    <w:p w14:paraId="34E7F747" w14:textId="77777777" w:rsidR="00000000" w:rsidRPr="002F3E35" w:rsidRDefault="00F75B73">
      <w:pPr>
        <w:shd w:val="clear" w:color="auto" w:fill="FFFFFF"/>
        <w:ind w:firstLine="851"/>
        <w:jc w:val="both"/>
        <w:divId w:val="9140851"/>
        <w:rPr>
          <w:rFonts w:eastAsia="Times New Roman"/>
          <w:b/>
          <w:bCs/>
          <w:color w:val="000080"/>
        </w:rPr>
      </w:pPr>
      <w:r w:rsidRPr="002F3E35">
        <w:rPr>
          <w:rFonts w:eastAsia="Times New Roman"/>
          <w:b/>
          <w:bCs/>
          <w:color w:val="000080"/>
        </w:rPr>
        <w:t xml:space="preserve">134-modda. Banklarning soliq nazoratini amalga oshirish bilan bog‘liq bo‘lgan majburiyatlari </w:t>
      </w:r>
    </w:p>
    <w:p w14:paraId="420629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Bank har qanday yuridik yoki jismoniy shaxsning (bundan buyon ushbu moddada mijoz deb yuritiladi) hisobvarag‘i yoki omonati (depoziti) ochilganligi (yopilganl</w:t>
      </w:r>
      <w:r w:rsidRPr="002F3E35">
        <w:rPr>
          <w:rFonts w:eastAsia="Times New Roman"/>
          <w:color w:val="000000"/>
        </w:rPr>
        <w:t xml:space="preserve">igi), hisobvarag‘i yoki omonati (depoziti) rekvizitlarining o‘zgartirilganligi to‘g‘risidagi axborotni tegishli hodisa ro‘y bergan kundan e’tiboran uch kun ichida elektron shaklda, o‘zi joylashgan yerdagi soliq organiga ma’lum qilishi shart. </w:t>
      </w:r>
    </w:p>
    <w:p w14:paraId="01788A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w:t>
      </w:r>
      <w:r w:rsidRPr="002F3E35">
        <w:rPr>
          <w:rFonts w:eastAsia="Times New Roman"/>
          <w:color w:val="000000"/>
        </w:rPr>
        <w:t xml:space="preserve">ng </w:t>
      </w:r>
      <w:hyperlink r:id="rId329" w:anchor="-4679120" w:history="1">
        <w:r w:rsidRPr="002F3E35">
          <w:rPr>
            <w:rFonts w:eastAsia="Times New Roman"/>
            <w:color w:val="008080"/>
          </w:rPr>
          <w:t>birinchi qismida</w:t>
        </w:r>
      </w:hyperlink>
      <w:r w:rsidRPr="002F3E35">
        <w:rPr>
          <w:rFonts w:eastAsia="Times New Roman"/>
          <w:color w:val="000000"/>
        </w:rPr>
        <w:t xml:space="preserve"> </w:t>
      </w:r>
      <w:r w:rsidRPr="002F3E35">
        <w:rPr>
          <w:rFonts w:eastAsia="Times New Roman"/>
          <w:color w:val="000000"/>
        </w:rPr>
        <w:t>nazarda tutilgan axborotni bank tomonidan ma’lum qilish tartibi va shakllari O‘zbekiston Respublikasi Vazirlar Mahkamasi tomonidan tasdiqlanadi.</w:t>
      </w:r>
    </w:p>
    <w:p w14:paraId="0861E3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organining bank mijoziga nisbatan axborot taqdim etish to‘g‘risidagi so‘roviga binoan bank yozma so‘rov o</w:t>
      </w:r>
      <w:r w:rsidRPr="002F3E35">
        <w:rPr>
          <w:rFonts w:eastAsia="Times New Roman"/>
          <w:color w:val="000000"/>
        </w:rPr>
        <w:t>lingan kundan e’tiboran uch kun ichida soliq organlariga quyidagilarni berishi shart:</w:t>
      </w:r>
    </w:p>
    <w:p w14:paraId="2E723E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mijozning bankda hisobvaraqlari va omonatlari (depozitlari) mavjudligi to‘g‘risidagi ma’lumotlarni;</w:t>
      </w:r>
    </w:p>
    <w:p w14:paraId="6FC982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mijozning hisobvaraqlari va omonatlaridagi (depozitlaridagi) pul</w:t>
      </w:r>
      <w:r w:rsidRPr="002F3E35">
        <w:rPr>
          <w:rFonts w:eastAsia="Times New Roman"/>
          <w:color w:val="000000"/>
        </w:rPr>
        <w:t xml:space="preserve"> mablag‘larining qoldiqlari haqidagi ma’lumotlarni;</w:t>
      </w:r>
    </w:p>
    <w:p w14:paraId="20A651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mijozning hisobvaraqlaridagi operatsiyalarga hamda omonatlariga (depozitlariga) doir ko‘chirmalarni;</w:t>
      </w:r>
    </w:p>
    <w:p w14:paraId="279E8F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to‘lovchining soliq majburiyatlarini bajarishi bilan bog‘liq boshqa ma’lumotlarni.</w:t>
      </w:r>
    </w:p>
    <w:p w14:paraId="08F13F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w:t>
      </w:r>
      <w:r w:rsidRPr="002F3E35">
        <w:rPr>
          <w:rFonts w:eastAsia="Times New Roman"/>
          <w:color w:val="000000"/>
        </w:rPr>
        <w:t xml:space="preserve">ddaning </w:t>
      </w:r>
      <w:hyperlink r:id="rId330" w:anchor="-4679126" w:history="1">
        <w:r w:rsidRPr="002F3E35">
          <w:rPr>
            <w:rFonts w:eastAsia="Times New Roman"/>
            <w:color w:val="008080"/>
          </w:rPr>
          <w:t>uchinchi qismida</w:t>
        </w:r>
      </w:hyperlink>
      <w:r w:rsidRPr="002F3E35">
        <w:rPr>
          <w:rFonts w:eastAsia="Times New Roman"/>
          <w:color w:val="000000"/>
        </w:rPr>
        <w:t xml:space="preserve"> nazarda tutilgan axborot, O‘zbekiston Respublikasining xalqaro shartnomalarida nazarda tutilgan hollarda chet davlat vakolatli organining so‘rovi asosida ham soliq organlari</w:t>
      </w:r>
      <w:r w:rsidRPr="002F3E35">
        <w:rPr>
          <w:rFonts w:eastAsia="Times New Roman"/>
          <w:color w:val="000000"/>
        </w:rPr>
        <w:t xml:space="preserve"> tomonidan bankdan so‘rab olinishi mumkin.</w:t>
      </w:r>
    </w:p>
    <w:p w14:paraId="2A0FE2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tomonidan bankka so‘rov yuborish shakli va tartibi hamda banklar tomonidan soliq organlarining so‘rovlariga ko‘ra axborot taqdim etish tartibi O‘zbekiston Respublikasi Vazirlar Mahkamasi tomonidan tas</w:t>
      </w:r>
      <w:r w:rsidRPr="002F3E35">
        <w:rPr>
          <w:rFonts w:eastAsia="Times New Roman"/>
          <w:color w:val="000000"/>
        </w:rPr>
        <w:t>diqlanadi.</w:t>
      </w:r>
    </w:p>
    <w:p w14:paraId="3E7DB2F0" w14:textId="77777777" w:rsidR="00000000" w:rsidRPr="002F3E35" w:rsidRDefault="00F75B73">
      <w:pPr>
        <w:shd w:val="clear" w:color="auto" w:fill="FFFFFF"/>
        <w:jc w:val="center"/>
        <w:divId w:val="946235540"/>
        <w:rPr>
          <w:rFonts w:eastAsia="Times New Roman"/>
          <w:b/>
          <w:bCs/>
          <w:color w:val="000080"/>
        </w:rPr>
      </w:pPr>
      <w:r w:rsidRPr="002F3E35">
        <w:rPr>
          <w:rFonts w:eastAsia="Times New Roman"/>
          <w:b/>
          <w:bCs/>
          <w:color w:val="000080"/>
        </w:rPr>
        <w:t>V BO‘LIM.</w:t>
      </w:r>
      <w:r w:rsidRPr="002F3E35">
        <w:rPr>
          <w:rFonts w:eastAsia="Times New Roman"/>
          <w:b/>
          <w:bCs/>
          <w:color w:val="000080"/>
        </w:rPr>
        <w:br/>
        <w:t>SOLIQ NAZORATI</w:t>
      </w:r>
    </w:p>
    <w:p w14:paraId="77466572" w14:textId="77777777" w:rsidR="00000000" w:rsidRPr="002F3E35" w:rsidRDefault="00F75B73">
      <w:pPr>
        <w:shd w:val="clear" w:color="auto" w:fill="FFFFFF"/>
        <w:jc w:val="center"/>
        <w:divId w:val="259484571"/>
        <w:rPr>
          <w:rFonts w:eastAsia="Times New Roman"/>
          <w:b/>
          <w:bCs/>
          <w:color w:val="000080"/>
        </w:rPr>
      </w:pPr>
      <w:r w:rsidRPr="002F3E35">
        <w:rPr>
          <w:rFonts w:eastAsia="Times New Roman"/>
          <w:b/>
          <w:bCs/>
          <w:color w:val="000080"/>
        </w:rPr>
        <w:t>17-bob. Soliq nazorati to‘g‘risidagi umumiy qoidalar. Soliq tekshiruvlari</w:t>
      </w:r>
    </w:p>
    <w:p w14:paraId="62AEB275" w14:textId="77777777" w:rsidR="00000000" w:rsidRPr="002F3E35" w:rsidRDefault="00F75B73">
      <w:pPr>
        <w:shd w:val="clear" w:color="auto" w:fill="FFFFFF"/>
        <w:ind w:firstLine="851"/>
        <w:jc w:val="both"/>
        <w:divId w:val="915556062"/>
        <w:rPr>
          <w:rFonts w:eastAsia="Times New Roman"/>
          <w:b/>
          <w:bCs/>
          <w:color w:val="000080"/>
        </w:rPr>
      </w:pPr>
      <w:r w:rsidRPr="002F3E35">
        <w:rPr>
          <w:rFonts w:eastAsia="Times New Roman"/>
          <w:b/>
          <w:bCs/>
          <w:color w:val="000080"/>
        </w:rPr>
        <w:t>135-modda. Soliq nazorati to‘g‘risidagi umumiy qoidalar</w:t>
      </w:r>
    </w:p>
    <w:p w14:paraId="630130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Vakolatli organlarning soliq to‘lovchilar va soliq agentlari tomonidan soliq to‘g‘risidagi qonunchilikka rioya etilishi ustidan nazorat qilishga doir faoliyati soliq nazoratidir.</w:t>
      </w:r>
    </w:p>
    <w:p w14:paraId="3F9BA0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nazorati maqsadida ushbu Kodeksning </w:t>
      </w:r>
      <w:hyperlink r:id="rId331" w:anchor="-4679068" w:history="1">
        <w:r w:rsidRPr="002F3E35">
          <w:rPr>
            <w:rFonts w:eastAsia="Times New Roman"/>
            <w:color w:val="008080"/>
          </w:rPr>
          <w:t>133-moddasida</w:t>
        </w:r>
      </w:hyperlink>
      <w:r w:rsidRPr="002F3E35">
        <w:rPr>
          <w:rFonts w:eastAsia="Times New Roman"/>
          <w:color w:val="000000"/>
        </w:rPr>
        <w:t xml:space="preserve"> ko‘rsatilgan davlat organlari, muassasalari, tashkilotlar va mansabdor shaxslar soliq to‘lovchilarni soliq bo‘yicha hisobga olish uchun zarur bo‘lgan ma’lumotlarni ushbu Kodeksda belgilangan tartibda soliq organlariga t</w:t>
      </w:r>
      <w:r w:rsidRPr="002F3E35">
        <w:rPr>
          <w:rFonts w:eastAsia="Times New Roman"/>
          <w:color w:val="000000"/>
        </w:rPr>
        <w:t>aqdim etishi shart.</w:t>
      </w:r>
    </w:p>
    <w:p w14:paraId="505919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nazorati maqsadida banklar ushbu Kodeksning </w:t>
      </w:r>
      <w:hyperlink r:id="rId332" w:anchor="-4679117" w:history="1">
        <w:r w:rsidRPr="002F3E35">
          <w:rPr>
            <w:rFonts w:eastAsia="Times New Roman"/>
            <w:color w:val="008080"/>
          </w:rPr>
          <w:t>134-moddasida</w:t>
        </w:r>
      </w:hyperlink>
      <w:r w:rsidRPr="002F3E35">
        <w:rPr>
          <w:rFonts w:eastAsia="Times New Roman"/>
          <w:color w:val="000000"/>
        </w:rPr>
        <w:t xml:space="preserve"> o‘z zimmasiga yuklatilgan majburiyatlarni bajaradi.</w:t>
      </w:r>
    </w:p>
    <w:p w14:paraId="054459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bojxona organlari va boshqa vakolatli organlar, prokura</w:t>
      </w:r>
      <w:r w:rsidRPr="002F3E35">
        <w:rPr>
          <w:rFonts w:eastAsia="Times New Roman"/>
          <w:color w:val="000000"/>
        </w:rPr>
        <w:t xml:space="preserve">tura organlari hamda tergov organlari soliq to‘g‘risidagi qonunchilik buzilishlari, o‘zlari olib borayotgan soliq tekshiruvlari haqidagi o‘zida mavjud materiallar to‘g‘risida bir-birini xabardor qiladi. Shuningdek mazkur organlar o‘z zimmasiga yuklatilgan </w:t>
      </w:r>
      <w:r w:rsidRPr="002F3E35">
        <w:rPr>
          <w:rFonts w:eastAsia="Times New Roman"/>
          <w:color w:val="000000"/>
        </w:rPr>
        <w:t xml:space="preserve">vazifalarni bajarish maqsadida boshqa zarur axborot bilan almashishni amalga oshiradi. Bunday xabardor qilish tartibi mazkur organlar o‘rtasidagi kelishuvlar bilan belgilanadi. </w:t>
      </w:r>
    </w:p>
    <w:p w14:paraId="2A373E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agenti) to‘g‘risida qonunchilik talablarini buzgan hold</w:t>
      </w:r>
      <w:r w:rsidRPr="002F3E35">
        <w:rPr>
          <w:rFonts w:eastAsia="Times New Roman"/>
          <w:color w:val="000000"/>
        </w:rPr>
        <w:t>a olingan hujjatlar yoki boshqa axborot ushbu shaxsni soliqqa oid huquqbuzarlikni sodir etganlik uchun javobgarlikka tortishga asos bo‘lib xizmat qilishi mumkin emas.</w:t>
      </w:r>
    </w:p>
    <w:p w14:paraId="245969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 materiallari O‘zbekiston Respublikasi Davlat soliq qo‘mitasi tomonidan bel</w:t>
      </w:r>
      <w:r w:rsidRPr="002F3E35">
        <w:rPr>
          <w:rFonts w:eastAsia="Times New Roman"/>
          <w:color w:val="000000"/>
        </w:rPr>
        <w:t xml:space="preserve">gilangan tartibda soliq to‘lovchi hisobda turgan joydagi soliq organida tekshiruv tugagan kundan keyingi ish kunidan kechiktirmay ro‘yxatdan o‘tkazilishi kerak. </w:t>
      </w:r>
    </w:p>
    <w:p w14:paraId="1542065D" w14:textId="77777777" w:rsidR="00000000" w:rsidRPr="002F3E35" w:rsidRDefault="00F75B73">
      <w:pPr>
        <w:shd w:val="clear" w:color="auto" w:fill="FFFFFF"/>
        <w:ind w:firstLine="851"/>
        <w:jc w:val="both"/>
        <w:divId w:val="1342122029"/>
        <w:rPr>
          <w:rFonts w:eastAsia="Times New Roman"/>
          <w:b/>
          <w:bCs/>
          <w:color w:val="000080"/>
        </w:rPr>
      </w:pPr>
      <w:r w:rsidRPr="002F3E35">
        <w:rPr>
          <w:rFonts w:eastAsia="Times New Roman"/>
          <w:b/>
          <w:bCs/>
          <w:color w:val="000080"/>
        </w:rPr>
        <w:t>136-modda. Soliq nazoratining shakllari</w:t>
      </w:r>
    </w:p>
    <w:p w14:paraId="20FAE0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soliq nazoratini:</w:t>
      </w:r>
    </w:p>
    <w:p w14:paraId="53710F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tekshiruvla</w:t>
      </w:r>
      <w:r w:rsidRPr="002F3E35">
        <w:rPr>
          <w:rFonts w:eastAsia="Times New Roman"/>
          <w:color w:val="000000"/>
        </w:rPr>
        <w:t>ri;</w:t>
      </w:r>
    </w:p>
    <w:p w14:paraId="336DCD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monitoringi shaklida amalga oshiradi.</w:t>
      </w:r>
    </w:p>
    <w:p w14:paraId="168261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Bojxona organlari tovarlarning O‘zbekiston Respublikasining bojxona chegarasi orqali olib o‘tilishi munosabati bilan to‘lanishi lozim bo‘lgan soliqlarga nisbatan o‘z vakolatlari doirasida ushbu Kodeksga va</w:t>
      </w:r>
      <w:r w:rsidRPr="002F3E35">
        <w:rPr>
          <w:rFonts w:eastAsia="Times New Roman"/>
          <w:color w:val="000000"/>
        </w:rPr>
        <w:t xml:space="preserve"> bojxona to‘g‘risidagi qonunchilikka muvofiq soliq nazoratini amalga oshiradi. </w:t>
      </w:r>
    </w:p>
    <w:p w14:paraId="22F0D717" w14:textId="77777777" w:rsidR="00000000" w:rsidRPr="002F3E35" w:rsidRDefault="00F75B73">
      <w:pPr>
        <w:shd w:val="clear" w:color="auto" w:fill="FFFFFF"/>
        <w:ind w:firstLine="851"/>
        <w:jc w:val="both"/>
        <w:divId w:val="1798722802"/>
        <w:rPr>
          <w:rFonts w:eastAsia="Times New Roman"/>
          <w:b/>
          <w:bCs/>
          <w:color w:val="000080"/>
        </w:rPr>
      </w:pPr>
      <w:r w:rsidRPr="002F3E35">
        <w:rPr>
          <w:rFonts w:eastAsia="Times New Roman"/>
          <w:b/>
          <w:bCs/>
          <w:color w:val="000080"/>
        </w:rPr>
        <w:t xml:space="preserve">137-modda. Soliq tekshiruvlarining turlari </w:t>
      </w:r>
    </w:p>
    <w:p w14:paraId="0C7860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tekshiruvlari soliq to‘lovchilar, yig‘imlarni to‘lovchilar va soliq agentlari tomonidan soliq to‘g‘risidagi qonunchilikka rioy</w:t>
      </w:r>
      <w:r w:rsidRPr="002F3E35">
        <w:rPr>
          <w:rFonts w:eastAsia="Times New Roman"/>
          <w:color w:val="000000"/>
        </w:rPr>
        <w:t xml:space="preserve">a etilishi ustidan nazorat qilish maqsadida o‘tkaziladi. </w:t>
      </w:r>
    </w:p>
    <w:p w14:paraId="011EC6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soliq to‘lovchi to‘g‘risida soliq organlarida mavjud bo‘lgan ma’lumotlarni o‘rganish va tahlil qilish asosida amalga oshiriladi.</w:t>
      </w:r>
    </w:p>
    <w:p w14:paraId="14A716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soliq tekshiruvlarining quyidagi tur</w:t>
      </w:r>
      <w:r w:rsidRPr="002F3E35">
        <w:rPr>
          <w:rFonts w:eastAsia="Times New Roman"/>
          <w:color w:val="000000"/>
        </w:rPr>
        <w:t>larini o‘tkazadi:</w:t>
      </w:r>
    </w:p>
    <w:p w14:paraId="6920BD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kameral soliq tekshiruvi;</w:t>
      </w:r>
    </w:p>
    <w:p w14:paraId="281BAF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sayyor soliq tekshiruvi;</w:t>
      </w:r>
    </w:p>
    <w:p w14:paraId="492A72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auditi.</w:t>
      </w:r>
    </w:p>
    <w:p w14:paraId="7C7F9C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Tadbirkorlik subyektlari yuqori barqarorlik reytingining “AAA” toifasidagi tadbirkorlik subyektlariga nisbatan (bundan davlat korxonalari hamda ustav fondida (ustav</w:t>
      </w:r>
      <w:r w:rsidRPr="002F3E35">
        <w:rPr>
          <w:rFonts w:eastAsia="Times New Roman"/>
          <w:color w:val="000000"/>
        </w:rPr>
        <w:t xml:space="preserve"> kapitalida) davlat ulushi 50 foiz miqdorda va undan ortiq bo‘lgan yuridik shaxslar mustasno) soliq tekshiruvlari o‘tkazilmaydi (bundan jinoiy ishlar doirasida o‘tkaziladigan tekshiruvlar mustasno).</w:t>
      </w:r>
    </w:p>
    <w:p w14:paraId="46AAED58" w14:textId="77777777" w:rsidR="00000000" w:rsidRPr="002F3E35" w:rsidRDefault="00F75B73">
      <w:pPr>
        <w:shd w:val="clear" w:color="auto" w:fill="FFFFFF"/>
        <w:ind w:firstLine="851"/>
        <w:jc w:val="both"/>
        <w:divId w:val="1506360688"/>
        <w:rPr>
          <w:rFonts w:eastAsia="Times New Roman"/>
          <w:b/>
          <w:bCs/>
          <w:color w:val="000080"/>
        </w:rPr>
      </w:pPr>
      <w:r w:rsidRPr="002F3E35">
        <w:rPr>
          <w:rFonts w:eastAsia="Times New Roman"/>
          <w:b/>
          <w:bCs/>
          <w:color w:val="000080"/>
        </w:rPr>
        <w:t>138-modda. Kameral soliq tekshiruvi</w:t>
      </w:r>
    </w:p>
    <w:p w14:paraId="266027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Kameral soliq tekshir</w:t>
      </w:r>
      <w:r w:rsidRPr="002F3E35">
        <w:rPr>
          <w:rFonts w:eastAsia="Times New Roman"/>
          <w:color w:val="000000"/>
        </w:rPr>
        <w:t>uvi soliq to‘lovchi (soliq agenti) tomonidan taqdim etilgan soliq hisobotini, moliyaviy hisobotni, shuningdek soliq to‘lovchining faoliyati to‘g‘risida soliq organida mavjud bo‘lgan boshqa hujjatlar hamda ma’lumotlarni tahlil qilish asosida soliq organi to</w:t>
      </w:r>
      <w:r w:rsidRPr="002F3E35">
        <w:rPr>
          <w:rFonts w:eastAsia="Times New Roman"/>
          <w:color w:val="000000"/>
        </w:rPr>
        <w:t>monidan o‘tkaziladi.</w:t>
      </w:r>
    </w:p>
    <w:p w14:paraId="51E7A8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Kameral soliq tekshiruvida quyidagi soliq nazorati tadbirlarini o‘tkazish taqiqlanadi, bundan qo‘shilgan qiymat solig‘i summasining o‘rnini qoplash (qaytarish) maqsadida o‘tkaziladigan kameral soliq tekshiruvi mustasno:</w:t>
      </w:r>
    </w:p>
    <w:p w14:paraId="3F27D4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to‘lov</w:t>
      </w:r>
      <w:r w:rsidRPr="002F3E35">
        <w:rPr>
          <w:rFonts w:eastAsia="Times New Roman"/>
          <w:color w:val="000000"/>
        </w:rPr>
        <w:t>chining hududiga kirish;</w:t>
      </w:r>
    </w:p>
    <w:p w14:paraId="7621EF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to‘lovchining hududini va binolarini ko‘zdan kechirish;</w:t>
      </w:r>
    </w:p>
    <w:p w14:paraId="0EEB37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to‘lovchidan hujjatlarni talab qilib olish va uni chaqirtirish;</w:t>
      </w:r>
    </w:p>
    <w:p w14:paraId="70C7F8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to‘lovchining hujjatlari va buyumlarini olib qo‘yish.</w:t>
      </w:r>
    </w:p>
    <w:p w14:paraId="428F88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kameral soliq tekshiruvi o‘tkazilishi boshlanguniga qadar tekshiruvdan oldingi tahlilni o‘tkazishi mumkin.</w:t>
      </w:r>
    </w:p>
    <w:p w14:paraId="178142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Tekshiruvdan oldingi tahlil — taqdim etilgan soliq hisobotini va soliq</w:t>
      </w:r>
      <w:r w:rsidRPr="002F3E35">
        <w:rPr>
          <w:rFonts w:eastAsia="Times New Roman"/>
          <w:color w:val="000000"/>
        </w:rPr>
        <w:t xml:space="preserve"> to‘lovchining faoliyati to‘g‘risidagi boshqa axborotni soliq organlari tomonidan axborot tizimlaridan foydalangan holda, soliq to‘lovchining ishtirokisiz o‘tkaziladigan avtomatlashtirilgan tahlildir.</w:t>
      </w:r>
    </w:p>
    <w:p w14:paraId="54D56A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Tekshiruvdan oldingi tahlil soliq organi rahbarining (r</w:t>
      </w:r>
      <w:r w:rsidRPr="002F3E35">
        <w:rPr>
          <w:rFonts w:eastAsia="Times New Roman"/>
          <w:color w:val="000000"/>
        </w:rPr>
        <w:t>ahbar o‘rinbosarining) buyrug‘isiz amalga oshiriladi.</w:t>
      </w:r>
    </w:p>
    <w:p w14:paraId="1A6F37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tekshiruvdan oldingi tahlil chog‘ida soliq organi tomonidan taqdim etilgan soliq hisobotida soliq organida mavjud bo‘lgan ma’lumotlar bilan tafovutlar va (yoki) xatolar aniqlansa, soliq to‘lovchiga</w:t>
      </w:r>
      <w:r w:rsidRPr="002F3E35">
        <w:rPr>
          <w:rFonts w:eastAsia="Times New Roman"/>
          <w:color w:val="000000"/>
        </w:rPr>
        <w:t xml:space="preserve"> soliq to‘lovchining shaxsiy kabineti orqali soliq hisobotiga tegishli tuzatishlar kiritish to‘g‘risidagi xabarnoma yuboriladi.</w:t>
      </w:r>
    </w:p>
    <w:p w14:paraId="37A696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tegishli tuzatishlar kiritish to‘g‘risidagi xabarnoma olingan kundan e’tiboran o‘n kunlik muddatda aniqlashtiril</w:t>
      </w:r>
      <w:r w:rsidRPr="002F3E35">
        <w:rPr>
          <w:rFonts w:eastAsia="Times New Roman"/>
          <w:color w:val="000000"/>
        </w:rPr>
        <w:t>gan soliq hisobotini yoki aniqlangan tafovutlarning asosnomasini taqdim etishi shart. Bunday majburiyatning bajarilmaganligi soliq organi tomonidan soliq to‘lovchida kameral soliq tekshiruvini tayinlash uchun asos bo‘ladi.</w:t>
      </w:r>
    </w:p>
    <w:p w14:paraId="0CE750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Tekshiruvdan oldingi tahlil aniql</w:t>
      </w:r>
      <w:r w:rsidRPr="002F3E35">
        <w:rPr>
          <w:rFonts w:eastAsia="Times New Roman"/>
          <w:color w:val="000000"/>
        </w:rPr>
        <w:t>ashtirilgan soliq hisoboti yoki aniqlangan tafovutlar asosnomasi soliq to‘lovchi tomonidan taqdim etilgan yoxud kameral soliq tekshiruvi tayinlagan sanadan e’tiboran yakunlangan hisoblanadi.</w:t>
      </w:r>
    </w:p>
    <w:p w14:paraId="21111F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Kameral soliq tekshiruvi soliq organi rahbarining (rahbari o‘rinb</w:t>
      </w:r>
      <w:r w:rsidRPr="002F3E35">
        <w:rPr>
          <w:rFonts w:eastAsia="Times New Roman"/>
          <w:color w:val="000000"/>
        </w:rPr>
        <w:t>osarining) buyrug‘i asosida o‘tkaziladi. Buyruqda soliq to‘lovchining nomi va identifikatsiya raqami, tekshiruvchi shaxslarning familiyasi, ismi, otasining ismi va lavozimi, tekshiruvni o‘tkazish muddatlari, tekshirilayotgan davr, tekshirilayotgan soliqlar</w:t>
      </w:r>
      <w:r w:rsidRPr="002F3E35">
        <w:rPr>
          <w:rFonts w:eastAsia="Times New Roman"/>
          <w:color w:val="000000"/>
        </w:rPr>
        <w:t xml:space="preserve"> va yig‘imlarning turlari ko‘rsatiladi.</w:t>
      </w:r>
    </w:p>
    <w:p w14:paraId="28F81D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Kameral soliq tekshiruvi ushbu Kodeksning </w:t>
      </w:r>
      <w:hyperlink r:id="rId333" w:anchor="-4677110" w:history="1">
        <w:r w:rsidRPr="002F3E35">
          <w:rPr>
            <w:rFonts w:eastAsia="Times New Roman"/>
            <w:color w:val="008080"/>
          </w:rPr>
          <w:t>88-moddasida</w:t>
        </w:r>
      </w:hyperlink>
      <w:r w:rsidRPr="002F3E35">
        <w:rPr>
          <w:rFonts w:eastAsia="Times New Roman"/>
          <w:color w:val="000000"/>
        </w:rPr>
        <w:t xml:space="preserve"> belgilangan da’vo muddati o‘tmagan soliq davrlariga nisbatan o‘tkazilishi mumkin.</w:t>
      </w:r>
    </w:p>
    <w:p w14:paraId="51A24D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 </w:t>
      </w:r>
      <w:r w:rsidRPr="002F3E35">
        <w:rPr>
          <w:rFonts w:eastAsia="Times New Roman"/>
          <w:color w:val="000000"/>
        </w:rPr>
        <w:t xml:space="preserve">kameral soliq tekshiruvi tugaguniga qadar ushbu Kodeksning </w:t>
      </w:r>
      <w:hyperlink r:id="rId334" w:anchor="-4677054" w:history="1">
        <w:r w:rsidRPr="002F3E35">
          <w:rPr>
            <w:rFonts w:eastAsia="Times New Roman"/>
            <w:color w:val="008080"/>
          </w:rPr>
          <w:t>83-moddasida</w:t>
        </w:r>
      </w:hyperlink>
      <w:r w:rsidRPr="002F3E35">
        <w:rPr>
          <w:rFonts w:eastAsia="Times New Roman"/>
          <w:color w:val="000000"/>
        </w:rPr>
        <w:t xml:space="preserve"> nazarda tutilgan tartibda hisoblab chiqarilgan soliq summasi o‘zgartirilgan aniqlashtirilgan soliq hisobotini taqdim etsa, kam</w:t>
      </w:r>
      <w:r w:rsidRPr="002F3E35">
        <w:rPr>
          <w:rFonts w:eastAsia="Times New Roman"/>
          <w:color w:val="000000"/>
        </w:rPr>
        <w:t>eral soliq tekshiruvi taqdim etilgan aniqlashtirilgan soliq hisobotini hisobga olgan holda o‘tkaziladi.</w:t>
      </w:r>
    </w:p>
    <w:p w14:paraId="5A82CC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o‘tkazilgan kameral soliq tekshiruvi yakuni bilan taqdim etilgan soliq hisobotida tafovutlar va (yoki) xatolar aniqlangan bo‘lsa, soliq organi soli</w:t>
      </w:r>
      <w:r w:rsidRPr="002F3E35">
        <w:rPr>
          <w:rFonts w:eastAsia="Times New Roman"/>
          <w:color w:val="000000"/>
        </w:rPr>
        <w:t>q to‘lovchiga ushbu Kodeksda belgilangan tartibda soliq hisobotlariga tuzatishlar kiritish talabnomasini yuboradi.</w:t>
      </w:r>
    </w:p>
    <w:p w14:paraId="66DA4E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hisobotiga tuzatishlar kiritish haqida talabnoma yuborilgan sana kameral soliq tekshiruvi tugatilgan sana hisoblanadi. Agar o‘rganish v</w:t>
      </w:r>
      <w:r w:rsidRPr="002F3E35">
        <w:rPr>
          <w:rFonts w:eastAsia="Times New Roman"/>
          <w:color w:val="000000"/>
        </w:rPr>
        <w:t>a tahlil qilish yakunlariga ko‘ra tafovutlar va (yoki) xatolar aniqlanmagan bo‘lsa ham kameral soliq tekshiruvi yakunlangan hisoblanadi.</w:t>
      </w:r>
    </w:p>
    <w:p w14:paraId="5FF458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tuzatishlar kiritish to‘g‘risidagi talabnoma olingan kundan e’tiboran besh kun ichida tegishli soliqlar</w:t>
      </w:r>
      <w:r w:rsidRPr="002F3E35">
        <w:rPr>
          <w:rFonts w:eastAsia="Times New Roman"/>
          <w:color w:val="000000"/>
        </w:rPr>
        <w:t xml:space="preserve"> va yig‘imlar bo‘yicha aniqlashtirilgan soliq hisobotini yoxud tasdiqlovchi hujjatlarni taqdim etgan holda aniqlangan tafovutlarning asosnomasini ushbu Kodeksda belgilangan tartibda taqdim etishi shart.</w:t>
      </w:r>
    </w:p>
    <w:p w14:paraId="3BF4F5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organining tegishli talabnomasi</w:t>
      </w:r>
      <w:r w:rsidRPr="002F3E35">
        <w:rPr>
          <w:rFonts w:eastAsia="Times New Roman"/>
          <w:color w:val="000000"/>
        </w:rPr>
        <w:t>da ko‘rsatilgan, aniqlangan tafovutlarning asosnomasi sifatida soliq maslahatchilari tashkilotining xulosasini taqdim etishga haqli. Soliq to‘lovchining nomidan bunday asosnomani soliq maslahatchilari tashkiloti soliq to‘lovchi bilan tuzilgan shartnoma aso</w:t>
      </w:r>
      <w:r w:rsidRPr="002F3E35">
        <w:rPr>
          <w:rFonts w:eastAsia="Times New Roman"/>
          <w:color w:val="000000"/>
        </w:rPr>
        <w:t>sida mustaqil ravishda taqdim etishi mumkin.</w:t>
      </w:r>
    </w:p>
    <w:p w14:paraId="3F7294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taqdim etgan asosnomasi tegishli hujjatlar (asosnomalar) olingan kundan e’tiboran o‘n besh kun ichida soliq organining rahbari (rahbari o‘rinbosari) tomonidan ko‘rib chiqiladi.</w:t>
      </w:r>
    </w:p>
    <w:p w14:paraId="29B838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Aniqlangan taf</w:t>
      </w:r>
      <w:r w:rsidRPr="002F3E35">
        <w:rPr>
          <w:rFonts w:eastAsia="Times New Roman"/>
          <w:color w:val="000000"/>
        </w:rPr>
        <w:t>ovutlar bo‘yicha taqdim etilgan asosnomalariga to‘liq yoki qisman rozilik berilgan taqdirda, soliq organi ilgari yuborilgan talabnoma bekor qilinganligi to‘g‘risidagi bildirish xatini yoxud soliq hisobotiga tuzatishlar kiritish to‘g‘risidagi aniqlashtirilg</w:t>
      </w:r>
      <w:r w:rsidRPr="002F3E35">
        <w:rPr>
          <w:rFonts w:eastAsia="Times New Roman"/>
          <w:color w:val="000000"/>
        </w:rPr>
        <w:t xml:space="preserve">an talabnomani soliq to‘lovchiga yuboradi. </w:t>
      </w:r>
    </w:p>
    <w:p w14:paraId="1B665C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aniqlashtirilgan soliq hisobotini taqdim etmasa (shu jumladan aniqlashtirilgan talabnomadan keyin), yoxud aniqlangan tafovutlar bo‘yicha asosnomalarni taqdim etmasa, yoki u taqdim etgan asosn</w:t>
      </w:r>
      <w:r w:rsidRPr="002F3E35">
        <w:rPr>
          <w:rFonts w:eastAsia="Times New Roman"/>
          <w:color w:val="000000"/>
        </w:rPr>
        <w:t>omalar yetarli emas deb topilsa, soliq organi soliq to‘lovchiga soliq auditini tayinlashga haqli.</w:t>
      </w:r>
    </w:p>
    <w:p w14:paraId="40E9BF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(hisobot) davri uchun soliq monitoringi o‘tkazilayotgan bo‘lsa, bunday davr uchun kameral soliq tekshiruvi o‘tkazilmaydi. Mazkur qoida soliq monito</w:t>
      </w:r>
      <w:r w:rsidRPr="002F3E35">
        <w:rPr>
          <w:rFonts w:eastAsia="Times New Roman"/>
          <w:color w:val="000000"/>
        </w:rPr>
        <w:t xml:space="preserve">ringi muddatidan oldin tugatilganda qo‘llanilmaydi. </w:t>
      </w:r>
    </w:p>
    <w:p w14:paraId="627686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nazarda tutilgan qoidalar, agar ushbu Kodeksda boshqacha qoida nazarda tutilmagan bo‘lsa, zimmasiga soliq hisobotini taqdim etish bo‘yicha majburiyat yuklatilgan soliq agentlarining va bosh</w:t>
      </w:r>
      <w:r w:rsidRPr="002F3E35">
        <w:rPr>
          <w:rFonts w:eastAsia="Times New Roman"/>
          <w:color w:val="000000"/>
        </w:rPr>
        <w:t>qa shaxslarning kameral soliq tekshiruvlariga nisbatan ham tatbiq etiladi.</w:t>
      </w:r>
    </w:p>
    <w:p w14:paraId="781A79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 summasi o‘rnini qoplashga nisbatan kameral soliq tekshiruvi soliq to‘lovchi tomonidan soliq davri uchun soliq hisoboti taqdim etish chog‘ida soliq organlar</w:t>
      </w:r>
      <w:r w:rsidRPr="002F3E35">
        <w:rPr>
          <w:rFonts w:eastAsia="Times New Roman"/>
          <w:color w:val="000000"/>
        </w:rPr>
        <w:t>i qo‘shilgan qiymat solig‘ining salbiy summasi o‘rnini qoplash (qaytarish) to‘g‘risida xabardor qilingan kundan e’tiboran o‘ttiz kun ichida soliq organining buyrug‘isiz, O‘zbekiston Respublikasi Vazirlar Mahkamasi tomonidan belgilangan tartibda amalga oshi</w:t>
      </w:r>
      <w:r w:rsidRPr="002F3E35">
        <w:rPr>
          <w:rFonts w:eastAsia="Times New Roman"/>
          <w:color w:val="000000"/>
        </w:rPr>
        <w:t>riladi. Qo‘shilgan qiymat solig‘i summasi o‘rnini qoplashga nisbatan kameral soliq tekshiruvi natijalariga ko‘ra soliq hisobotiga o‘zgartishlar kiritish haqidagi talabnoma yozib berilmaydi.</w:t>
      </w:r>
    </w:p>
    <w:p w14:paraId="2ABA33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 summasini qoplashga nisbatan kameral sol</w:t>
      </w:r>
      <w:r w:rsidRPr="002F3E35">
        <w:rPr>
          <w:rFonts w:eastAsia="Times New Roman"/>
          <w:color w:val="000000"/>
        </w:rPr>
        <w:t>iq tekshiruvi natijalariga ko‘ra soliq organlari ushbu summani qoplash to‘g‘risidagi qaror yoxud ularni qoplashni rad etish (to‘liq yoki qisman) to‘g‘risidagi asoslantirilgan qaror qabul qiladi.</w:t>
      </w:r>
    </w:p>
    <w:p w14:paraId="4449CC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Kameral soliq tekshiruvi o‘tkazish to‘g‘risidagi nizom O‘zbek</w:t>
      </w:r>
      <w:r w:rsidRPr="002F3E35">
        <w:rPr>
          <w:rFonts w:eastAsia="Times New Roman"/>
          <w:color w:val="000000"/>
        </w:rPr>
        <w:t>iston Respublikasi Vazirlar Mahkamasi tomonidan tasdiqlanadi.</w:t>
      </w:r>
    </w:p>
    <w:p w14:paraId="5E301524" w14:textId="77777777" w:rsidR="00000000" w:rsidRPr="002F3E35" w:rsidRDefault="00F75B73">
      <w:pPr>
        <w:shd w:val="clear" w:color="auto" w:fill="FFFFFF"/>
        <w:ind w:firstLine="851"/>
        <w:jc w:val="both"/>
        <w:divId w:val="288172993"/>
        <w:rPr>
          <w:rFonts w:eastAsia="Times New Roman"/>
          <w:b/>
          <w:bCs/>
          <w:color w:val="000080"/>
        </w:rPr>
      </w:pPr>
      <w:r w:rsidRPr="002F3E35">
        <w:rPr>
          <w:rFonts w:eastAsia="Times New Roman"/>
          <w:b/>
          <w:bCs/>
          <w:color w:val="000080"/>
        </w:rPr>
        <w:t>139-modda. Sayyor soliq tekshiruvi</w:t>
      </w:r>
    </w:p>
    <w:p w14:paraId="75A7FE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soliqlar va yig‘imlarni hisoblab chiqarish hamda to‘lash sohasidagi ayrim majburiyatlarini, shuningdek soliq to‘g‘risidagi qonunchilikda</w:t>
      </w:r>
      <w:r w:rsidRPr="002F3E35">
        <w:rPr>
          <w:rFonts w:eastAsia="Times New Roman"/>
          <w:color w:val="000000"/>
        </w:rPr>
        <w:t xml:space="preserve"> belgilangan boshqa majburiyatlarini bajarilishini tekshirish sayyor soliq tekshiruvidir.</w:t>
      </w:r>
    </w:p>
    <w:p w14:paraId="48DAD7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Sayyor soliq tekshiruvi chog‘ida hisobga olish hujjatlarining, tovar-moddiy qimmatliklar va pul mablag‘lari harakatining, shuningdek soliq to‘lovchining faoliyati bil</w:t>
      </w:r>
      <w:r w:rsidRPr="002F3E35">
        <w:rPr>
          <w:rFonts w:eastAsia="Times New Roman"/>
          <w:color w:val="000000"/>
        </w:rPr>
        <w:t xml:space="preserve">an bog‘liq bo‘lgan boshqa axborotning tahlili o‘tkaziladi. </w:t>
      </w:r>
    </w:p>
    <w:p w14:paraId="0E819E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Sayyor soliq tekshiruvlarini o‘tkazish chog‘ida soliq organlari profilaktika tadbirlarini va xronometraj kuzatuvlarini amalga oshirishga, nazorat-kassa texnikasi va to‘lov terminallari qo‘llanilis</w:t>
      </w:r>
      <w:r w:rsidRPr="002F3E35">
        <w:rPr>
          <w:rFonts w:eastAsia="Times New Roman"/>
          <w:color w:val="000000"/>
        </w:rPr>
        <w:t>hini tekshirishga va soliq nazoratining boshqa tadbirlarini o‘tkazishga haqli.</w:t>
      </w:r>
    </w:p>
    <w:p w14:paraId="1DBAC5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Sayyor soliq tekshiruvi soliq organi rahbarining (rahbari o‘rinbosarining) buyrug‘i asosida o‘tkaziladi. Buyruqda soliq to‘lovchining nomi, tekshiruvchi shaxslarning familiyasi, ismi, otasining ismi hamda lavozimi, tekshiruvlarni o‘tkazish muddatlari va ma</w:t>
      </w:r>
      <w:r w:rsidRPr="002F3E35">
        <w:rPr>
          <w:rFonts w:eastAsia="Times New Roman"/>
          <w:color w:val="000000"/>
        </w:rPr>
        <w:t>qsadi ko‘rsatiladi.</w:t>
      </w:r>
    </w:p>
    <w:p w14:paraId="213DBC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Sayyor soliq tekshiruvi o‘n kundan ko‘p bo‘lmagan muddatda o‘tkaziladi.</w:t>
      </w:r>
    </w:p>
    <w:p w14:paraId="588417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Sayyor soliq tekshiruvini tayinlash to‘g‘risidagi buyruqda ko‘rsatilgan sana ushbu tekshiruvni o‘tkazish muddatining boshlanishi deb hisoblanadi. </w:t>
      </w:r>
    </w:p>
    <w:p w14:paraId="5E91C3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to‘lovchiga</w:t>
      </w:r>
      <w:r w:rsidRPr="002F3E35">
        <w:rPr>
          <w:rFonts w:eastAsia="Times New Roman"/>
          <w:color w:val="000000"/>
        </w:rPr>
        <w:t xml:space="preserve"> sayyor soliq tekshiruvi dalolatnomasini topshirilgan kun sayyor soliq tekshiruvi muddatining tugashi deb hisoblanadi. </w:t>
      </w:r>
    </w:p>
    <w:p w14:paraId="19172F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Sayyor soliq tekshiruvi o‘tkazish to‘g‘risidagi nizom O‘zbekiston Respublikasi Vazirlar Mahkamasi tomonidan tasdiqlanadi.</w:t>
      </w:r>
    </w:p>
    <w:p w14:paraId="29779D0B" w14:textId="77777777" w:rsidR="00000000" w:rsidRPr="002F3E35" w:rsidRDefault="00F75B73">
      <w:pPr>
        <w:shd w:val="clear" w:color="auto" w:fill="FFFFFF"/>
        <w:ind w:firstLine="851"/>
        <w:jc w:val="both"/>
        <w:divId w:val="287322140"/>
        <w:rPr>
          <w:rFonts w:eastAsia="Times New Roman"/>
          <w:b/>
          <w:bCs/>
          <w:color w:val="000080"/>
        </w:rPr>
      </w:pPr>
      <w:r w:rsidRPr="002F3E35">
        <w:rPr>
          <w:rFonts w:eastAsia="Times New Roman"/>
          <w:b/>
          <w:bCs/>
          <w:color w:val="000080"/>
        </w:rPr>
        <w:t>140-modda. Sol</w:t>
      </w:r>
      <w:r w:rsidRPr="002F3E35">
        <w:rPr>
          <w:rFonts w:eastAsia="Times New Roman"/>
          <w:b/>
          <w:bCs/>
          <w:color w:val="000080"/>
        </w:rPr>
        <w:t>iq auditi</w:t>
      </w:r>
    </w:p>
    <w:p w14:paraId="6CD06E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Muayyan davr uchun soliqlar va yig‘imlarni hisoblab chiqarish hamda to‘lashning to‘g‘riligini tekshirish soliq auditidir.</w:t>
      </w:r>
    </w:p>
    <w:p w14:paraId="1321D9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soliq to‘lovchilarning (soliq agentlarining) yuqori darajadagi tavakkalchilik toifasiga mansub soliq to‘lovchig</w:t>
      </w:r>
      <w:r w:rsidRPr="002F3E35">
        <w:rPr>
          <w:rFonts w:eastAsia="Times New Roman"/>
          <w:color w:val="000000"/>
        </w:rPr>
        <w:t xml:space="preserve">a (soliq agentiga) nisbatan o‘tkaziladi. </w:t>
      </w:r>
    </w:p>
    <w:p w14:paraId="149B23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soliq auditi o‘tkazilishi boshlanishidan kamida o‘ttiz kalendar kun oldin soliq to‘lovchiga soliq auditi o‘tkazilishi to‘g‘risida xabarnoma yuboradi.</w:t>
      </w:r>
    </w:p>
    <w:p w14:paraId="1EB8BF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Xabarnomada soliq auditining boshlanish sanasi, </w:t>
      </w:r>
      <w:r w:rsidRPr="002F3E35">
        <w:rPr>
          <w:rFonts w:eastAsia="Times New Roman"/>
          <w:color w:val="000000"/>
        </w:rPr>
        <w:t>tekshirilishi lozim bo‘lgan masalalarning ro‘yxati, zarur hujjatlarning dastlabki ro‘yxati, shuningdek soliq auditini o‘tkazish uchun zarur bo‘lgan boshqa ma’lumotlar ko‘rsatiladi.</w:t>
      </w:r>
    </w:p>
    <w:p w14:paraId="309DE1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soliqlarni to‘lashdan bo‘yin tovlash belgilari mavjud bo‘lsa, soliq or</w:t>
      </w:r>
      <w:r w:rsidRPr="002F3E35">
        <w:rPr>
          <w:rFonts w:eastAsia="Times New Roman"/>
          <w:color w:val="000000"/>
        </w:rPr>
        <w:t>gani O‘zbekiston Respublikasi Davlat soliq qo‘mitasi bilan kelishgan holda soliq to‘lovchini oldindan xabardor etmasdan soliq auditini boshlashga haqlidir.</w:t>
      </w:r>
    </w:p>
    <w:p w14:paraId="33D953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Yirik soliq to‘lovchilar toifasiga mansub bo‘lgan soliq to‘lovchilarning soliq auditi Yirik soliq to</w:t>
      </w:r>
      <w:r w:rsidRPr="002F3E35">
        <w:rPr>
          <w:rFonts w:eastAsia="Times New Roman"/>
          <w:color w:val="000000"/>
        </w:rPr>
        <w:t>‘lovchilar bo‘yicha hududlararo davlat soliq inspeksiyasi tomonidan inspeksiya boshlig‘ining (inspeksiya boshlig‘i o‘rinbosarining) buyrug‘i asosida amalga oshiriladi.</w:t>
      </w:r>
    </w:p>
    <w:p w14:paraId="3366A5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auditida ishtirok etish uchun boshqa soliq organlarining mansabdor shaxslari jalb </w:t>
      </w:r>
      <w:r w:rsidRPr="002F3E35">
        <w:rPr>
          <w:rFonts w:eastAsia="Times New Roman"/>
          <w:color w:val="000000"/>
        </w:rPr>
        <w:t>etilishi mumkin.</w:t>
      </w:r>
    </w:p>
    <w:p w14:paraId="03EEE8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rahbarining (rahbari o‘rinbosarining) soliq auditini o‘tkazish to‘g‘risidagi buyrug‘ida tekshiriladigan soliq to‘lovchining nomi va identifikatsiya raqami, tekshiruvchi shaxslarning familiyasi, ismi, otasining ismi hamda lavoz</w:t>
      </w:r>
      <w:r w:rsidRPr="002F3E35">
        <w:rPr>
          <w:rFonts w:eastAsia="Times New Roman"/>
          <w:color w:val="000000"/>
        </w:rPr>
        <w:t xml:space="preserve">imi, soliq auditini o‘tkazish muddatlari va maqsadi ko‘rsatiladi. </w:t>
      </w:r>
    </w:p>
    <w:p w14:paraId="7F4D78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 rahbarining (rahbari o‘rinbosarining) soliq auditini o‘tkazish to‘g‘risidagi buyrug‘i bilan uni o‘tkazish dasturi ham tasdiqlanadi. </w:t>
      </w:r>
    </w:p>
    <w:p w14:paraId="5A2555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335" w:anchor="-4679363" w:history="1">
        <w:r w:rsidRPr="002F3E35">
          <w:rPr>
            <w:rFonts w:eastAsia="Times New Roman"/>
            <w:color w:val="008080"/>
          </w:rPr>
          <w:t>143-moddasida</w:t>
        </w:r>
      </w:hyperlink>
      <w:r w:rsidRPr="002F3E35">
        <w:rPr>
          <w:rFonts w:eastAsia="Times New Roman"/>
          <w:color w:val="000000"/>
        </w:rPr>
        <w:t xml:space="preserve"> boshqacha qoida nazarda tutilmagan bo‘lsa, soliq auditi faqat ushbu Kodeksning </w:t>
      </w:r>
      <w:hyperlink r:id="rId336" w:anchor="-4677110" w:history="1">
        <w:r w:rsidRPr="002F3E35">
          <w:rPr>
            <w:rFonts w:eastAsia="Times New Roman"/>
            <w:color w:val="008080"/>
          </w:rPr>
          <w:t>88-moddasida</w:t>
        </w:r>
      </w:hyperlink>
      <w:r w:rsidRPr="002F3E35">
        <w:rPr>
          <w:rFonts w:eastAsia="Times New Roman"/>
          <w:color w:val="000000"/>
        </w:rPr>
        <w:t xml:space="preserve"> belgilangan da’vo qilish muddati o‘tmagan oxirgi soliq audit</w:t>
      </w:r>
      <w:r w:rsidRPr="002F3E35">
        <w:rPr>
          <w:rFonts w:eastAsia="Times New Roman"/>
          <w:color w:val="000000"/>
        </w:rPr>
        <w:t>idan keyingi davrni qamrab olishi mumkin.</w:t>
      </w:r>
    </w:p>
    <w:p w14:paraId="654705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ixtiyoriy ravishda tugatilayotganda soliq auditi, soliq to‘lovchining bevosita soliq auditi o‘tkazilayotgan yildan oldingi uch yildan ko‘p bo‘lmagan faoliyatini qamrab olishi mumkin. </w:t>
      </w:r>
    </w:p>
    <w:p w14:paraId="70A065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o</w:t>
      </w:r>
      <w:r w:rsidRPr="002F3E35">
        <w:rPr>
          <w:rFonts w:eastAsia="Times New Roman"/>
          <w:color w:val="000000"/>
        </w:rPr>
        <w:t>‘tkazilayotgan davrda tekshirilayotgan davrning soliq hisobotiga soliq to‘lovchi tomonidan o‘zgartishlar va qo‘shimchalar kiritilishiga yo‘l qo‘yilmaydi.</w:t>
      </w:r>
    </w:p>
    <w:p w14:paraId="54545B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o‘tkazish to‘g‘risidagi nizom O‘zbekiston Respublikasi Vazirlar Mahkamasi tomonidan tasdi</w:t>
      </w:r>
      <w:r w:rsidRPr="002F3E35">
        <w:rPr>
          <w:rFonts w:eastAsia="Times New Roman"/>
          <w:color w:val="000000"/>
        </w:rPr>
        <w:t>qlanadi.</w:t>
      </w:r>
    </w:p>
    <w:p w14:paraId="43439C71" w14:textId="77777777" w:rsidR="00000000" w:rsidRPr="002F3E35" w:rsidRDefault="00F75B73">
      <w:pPr>
        <w:shd w:val="clear" w:color="auto" w:fill="FFFFFF"/>
        <w:ind w:firstLine="851"/>
        <w:jc w:val="both"/>
        <w:divId w:val="733965511"/>
        <w:rPr>
          <w:rFonts w:eastAsia="Times New Roman"/>
          <w:b/>
          <w:bCs/>
          <w:color w:val="000080"/>
        </w:rPr>
      </w:pPr>
      <w:r w:rsidRPr="002F3E35">
        <w:rPr>
          <w:rFonts w:eastAsia="Times New Roman"/>
          <w:b/>
          <w:bCs/>
          <w:color w:val="000080"/>
        </w:rPr>
        <w:t>141-modda. Soliq auditini o‘tkazish muddati</w:t>
      </w:r>
    </w:p>
    <w:p w14:paraId="13D577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w:t>
      </w:r>
      <w:hyperlink r:id="rId337" w:anchor="-4679331" w:history="1">
        <w:r w:rsidRPr="002F3E35">
          <w:rPr>
            <w:rFonts w:eastAsia="Times New Roman"/>
            <w:color w:val="008080"/>
          </w:rPr>
          <w:t>142-moddasida</w:t>
        </w:r>
      </w:hyperlink>
      <w:r w:rsidRPr="002F3E35">
        <w:rPr>
          <w:rFonts w:eastAsia="Times New Roman"/>
          <w:color w:val="000000"/>
        </w:rPr>
        <w:t xml:space="preserve"> boshqacha qoida nazarda tutilmagan bo‘lsa, soliq auditi o‘ttiz kundan ortiq davom etishi mumkin emas.</w:t>
      </w:r>
    </w:p>
    <w:p w14:paraId="7F67FB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a</w:t>
      </w:r>
      <w:r w:rsidRPr="002F3E35">
        <w:rPr>
          <w:rFonts w:eastAsia="Times New Roman"/>
          <w:color w:val="000000"/>
        </w:rPr>
        <w:t>uditini o‘tkazish muddati soliq to‘lovchiga (soliq agentiga) soliq auditini tayinlash to‘g‘risidagi buyruq topshirilgan kunda boshlanadi.</w:t>
      </w:r>
    </w:p>
    <w:p w14:paraId="531C9D68" w14:textId="77777777" w:rsidR="00000000" w:rsidRPr="002F3E35" w:rsidRDefault="00F75B73">
      <w:pPr>
        <w:shd w:val="clear" w:color="auto" w:fill="FFFFFF"/>
        <w:ind w:firstLine="851"/>
        <w:jc w:val="both"/>
        <w:divId w:val="1077046932"/>
        <w:rPr>
          <w:rFonts w:eastAsia="Times New Roman"/>
          <w:b/>
          <w:bCs/>
          <w:color w:val="000080"/>
        </w:rPr>
      </w:pPr>
      <w:r w:rsidRPr="002F3E35">
        <w:rPr>
          <w:rFonts w:eastAsia="Times New Roman"/>
          <w:b/>
          <w:bCs/>
          <w:color w:val="000080"/>
        </w:rPr>
        <w:t xml:space="preserve">142-modda. Soliq auditini o‘tkazish muddatini uzaytirish </w:t>
      </w:r>
    </w:p>
    <w:p w14:paraId="0BCF7C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boshqacha qoida nazarda tutilmagan bo‘lsa</w:t>
      </w:r>
      <w:r w:rsidRPr="002F3E35">
        <w:rPr>
          <w:rFonts w:eastAsia="Times New Roman"/>
          <w:color w:val="000000"/>
        </w:rPr>
        <w:t>, soliq auditini o‘tkazish muddati ikki oygacha, alohida hollarda esa — uch oygacha uzaytirilishi mumkin.</w:t>
      </w:r>
    </w:p>
    <w:p w14:paraId="31E8B6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auditini o‘tkazish muddatini uzaytirish asoslari va tartibini O‘zbekiston Respublikasi Davlat soliq qo‘mitasi belgilaydi. </w:t>
      </w:r>
    </w:p>
    <w:p w14:paraId="47B627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rahb</w:t>
      </w:r>
      <w:r w:rsidRPr="002F3E35">
        <w:rPr>
          <w:rFonts w:eastAsia="Times New Roman"/>
          <w:color w:val="000000"/>
        </w:rPr>
        <w:t>ari (rahbar o‘rinbosari) soliq auditi o‘tkazilishini quyidagilar uchun ham uzaytirishga haqli:</w:t>
      </w:r>
    </w:p>
    <w:p w14:paraId="320419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Kodeksning 146-moddasi </w:t>
      </w:r>
      <w:hyperlink r:id="rId338" w:anchor="-4679390" w:history="1">
        <w:r w:rsidRPr="002F3E35">
          <w:rPr>
            <w:rFonts w:eastAsia="Times New Roman"/>
            <w:color w:val="008080"/>
          </w:rPr>
          <w:t>birinchi qismiga</w:t>
        </w:r>
      </w:hyperlink>
      <w:r w:rsidRPr="002F3E35">
        <w:rPr>
          <w:rFonts w:eastAsia="Times New Roman"/>
          <w:color w:val="000000"/>
        </w:rPr>
        <w:t xml:space="preserve"> muvofiq hujjatlarni (axborotni) talab qilib olish;</w:t>
      </w:r>
    </w:p>
    <w:p w14:paraId="624980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el davlat organlaridan O‘zbekiston Respublikasining xalqaro shartnomalari doirasida axborot olish;</w:t>
      </w:r>
    </w:p>
    <w:p w14:paraId="38DAFB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ekspertizalar o‘tkazish;</w:t>
      </w:r>
    </w:p>
    <w:p w14:paraId="43E907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chet tilida taqdim etilgan hujjatlarni tarjima qilish. </w:t>
      </w:r>
    </w:p>
    <w:p w14:paraId="5DDD43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muddatini ushbu moddaning uchinchi qismi </w:t>
      </w:r>
      <w:hyperlink r:id="rId339" w:anchor="-4679340" w:history="1">
        <w:r w:rsidRPr="002F3E35">
          <w:rPr>
            <w:rFonts w:eastAsia="Times New Roman"/>
            <w:color w:val="008080"/>
          </w:rPr>
          <w:t>1-bandida</w:t>
        </w:r>
      </w:hyperlink>
      <w:r w:rsidRPr="002F3E35">
        <w:rPr>
          <w:rFonts w:eastAsia="Times New Roman"/>
          <w:color w:val="000000"/>
        </w:rPr>
        <w:t xml:space="preserve"> ko‘rsatilgan asos bo‘yicha uzaytirishga hujjatlar talab qilinayotgan har bir shaxs bo‘yicha ko‘pi bilan bir marta yo‘l qo‘yiladi.</w:t>
      </w:r>
    </w:p>
    <w:p w14:paraId="0C7175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muddatini uzaytirish soliq tekshiruvini o‘tkazayotgan</w:t>
      </w:r>
      <w:r w:rsidRPr="002F3E35">
        <w:rPr>
          <w:rFonts w:eastAsia="Times New Roman"/>
          <w:color w:val="000000"/>
        </w:rPr>
        <w:t xml:space="preserve"> soliq organi rahbarining (rahbari o‘rinbosarining) tegishli buyrug‘i bilan rasmiylashtiriladi.</w:t>
      </w:r>
    </w:p>
    <w:p w14:paraId="77C52B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auditining umumiy muddati olti oydan oshishi mumkin emas.</w:t>
      </w:r>
    </w:p>
    <w:p w14:paraId="6210C5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auditini o‘tkazish muddati o‘tkazilgan soliq auditi to‘g‘risida dalolatnoma tuzilgan (imzo</w:t>
      </w:r>
      <w:r w:rsidRPr="002F3E35">
        <w:rPr>
          <w:rFonts w:eastAsia="Times New Roman"/>
          <w:color w:val="000000"/>
        </w:rPr>
        <w:t>langan) kunda tugaydi.</w:t>
      </w:r>
    </w:p>
    <w:p w14:paraId="3870A3E8" w14:textId="77777777" w:rsidR="00000000" w:rsidRPr="002F3E35" w:rsidRDefault="00F75B73">
      <w:pPr>
        <w:shd w:val="clear" w:color="auto" w:fill="FFFFFF"/>
        <w:ind w:firstLine="851"/>
        <w:jc w:val="both"/>
        <w:divId w:val="1104959135"/>
        <w:rPr>
          <w:rFonts w:eastAsia="Times New Roman"/>
          <w:b/>
          <w:bCs/>
          <w:color w:val="000080"/>
        </w:rPr>
      </w:pPr>
      <w:r w:rsidRPr="002F3E35">
        <w:rPr>
          <w:rFonts w:eastAsia="Times New Roman"/>
          <w:b/>
          <w:bCs/>
          <w:color w:val="000080"/>
        </w:rPr>
        <w:t>143-modda. Soliq auditini o‘tkazishga doir cheklovlar</w:t>
      </w:r>
    </w:p>
    <w:p w14:paraId="544CBF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soliq to‘lovchining aynan bitta davr uchun aynan bir xil soliqlar bo‘yicha bir martadan ortiq soliq auditini o‘tkazishga haqli emas, bundan soliq auditini o‘tkazis</w:t>
      </w:r>
      <w:r w:rsidRPr="002F3E35">
        <w:rPr>
          <w:rFonts w:eastAsia="Times New Roman"/>
          <w:color w:val="000000"/>
        </w:rPr>
        <w:t>h chog‘ida soliq organiga ma’lum bo‘lmagan yangi holatlar aniqlangan hollar mustasno. Yangi holatlar aniqlangan taqdirda soliq organi takroriy soliq auditini tayinlashga haqli.</w:t>
      </w:r>
    </w:p>
    <w:p w14:paraId="1F545D92" w14:textId="77777777" w:rsidR="00000000" w:rsidRPr="002F3E35" w:rsidRDefault="00F75B73">
      <w:pPr>
        <w:shd w:val="clear" w:color="auto" w:fill="FFFFFF"/>
        <w:ind w:firstLine="851"/>
        <w:jc w:val="both"/>
        <w:divId w:val="719137146"/>
        <w:rPr>
          <w:rFonts w:eastAsia="Times New Roman"/>
          <w:b/>
          <w:bCs/>
          <w:color w:val="000080"/>
        </w:rPr>
      </w:pPr>
      <w:r w:rsidRPr="002F3E35">
        <w:rPr>
          <w:rFonts w:eastAsia="Times New Roman"/>
          <w:b/>
          <w:bCs/>
          <w:color w:val="000080"/>
        </w:rPr>
        <w:t xml:space="preserve">144-modda. Mansabdor shaxslarning soliq to‘lovchining hududiga kirishi </w:t>
      </w:r>
    </w:p>
    <w:p w14:paraId="029667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Bevosit</w:t>
      </w:r>
      <w:r w:rsidRPr="002F3E35">
        <w:rPr>
          <w:rFonts w:eastAsia="Times New Roman"/>
          <w:color w:val="000000"/>
        </w:rPr>
        <w:t>a soliq tekshiruvini o‘tkazuvchi soliq organlari mansabdor shaxslarining tekshirilayotgan shaxsning hududiga yoki binosiga kirishi ushbu mansabdor shaxslar tomonidan xizmat guvohnomalari va soliq organi rahbarining (rahbari o‘rinbosarining) ushbu shaxsning</w:t>
      </w:r>
      <w:r w:rsidRPr="002F3E35">
        <w:rPr>
          <w:rFonts w:eastAsia="Times New Roman"/>
          <w:color w:val="000000"/>
        </w:rPr>
        <w:t xml:space="preserve"> soliq tekshiruvini o‘tkazish to‘g‘risidagi buyrug‘i (qarori) taqdim etilgan taqdirda amalga oshiriladi.</w:t>
      </w:r>
    </w:p>
    <w:p w14:paraId="5EFB72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bevosita soliq tekshiruvini o‘tkazuvchi mansabdor shaxslari ko‘rsatilgan obyektlar to‘g‘risidagi aniq ma’lumotlarning tekshirilayot</w:t>
      </w:r>
      <w:r w:rsidRPr="002F3E35">
        <w:rPr>
          <w:rFonts w:eastAsia="Times New Roman"/>
          <w:color w:val="000000"/>
        </w:rPr>
        <w:t>gan shaxs tomonidan taqdim etilgan hujjatlarga asoslangan ma’lumotlarga muvofiqligini aniqlash maqsadida tekshirilayotgan shaxsning tadbirkorlik faoliyatini amalga oshirish uchun foydalaniladigan hududlarini yoki binosini yoxud soliq solish obyektlarini ko</w:t>
      </w:r>
      <w:r w:rsidRPr="002F3E35">
        <w:rPr>
          <w:rFonts w:eastAsia="Times New Roman"/>
          <w:color w:val="000000"/>
        </w:rPr>
        <w:t xml:space="preserve">‘zdan kechirishni o‘tkazishi mumkin. </w:t>
      </w:r>
    </w:p>
    <w:p w14:paraId="6F58F5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soliq tekshiruvini o‘tkazuvchi mansabdor shaxslariga mazkur hududlarga yoki binolarga (bundan turar-joy binolari mustasno) kirishiga to‘sqinlik qilingan taqdirda soliq organining mansabdor shaxsi o‘</w:t>
      </w:r>
      <w:r w:rsidRPr="002F3E35">
        <w:rPr>
          <w:rFonts w:eastAsia="Times New Roman"/>
          <w:color w:val="000000"/>
        </w:rPr>
        <w:t xml:space="preserve">zi va tekshirilayotgan shaxs tomonidan imzolanadigan dalolatnomani tuzadi. Bunday dalolatnoma asosida soliq organi tekshirilayotgan shaxs to‘g‘risida o‘zida mavjud bo‘lgan ma’lumotlar yoki xuddi shunday soliq to‘lovchilar to‘g‘risidagi ma’lumotlar asosida </w:t>
      </w:r>
      <w:r w:rsidRPr="002F3E35">
        <w:rPr>
          <w:rFonts w:eastAsia="Times New Roman"/>
          <w:color w:val="000000"/>
        </w:rPr>
        <w:t>to‘lanishi lozim bo‘lgan soliq summasini mustaqil tarzda aniqlashga haqli. Tekshirilayotgan shaxs ko‘rsatilgan dalolatnomani imzolashni rad etgan taqdirda mazkur dalolatnomaga tegishli qayd kiritiladi.</w:t>
      </w:r>
    </w:p>
    <w:p w14:paraId="42D40F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tekshiruvini o‘tkazuvchi soliq organlari mansabd</w:t>
      </w:r>
      <w:r w:rsidRPr="002F3E35">
        <w:rPr>
          <w:rFonts w:eastAsia="Times New Roman"/>
          <w:color w:val="000000"/>
        </w:rPr>
        <w:t>or shaxslarining turar-joy binolariga ularda yashovchi jismoniy shaxslarning xoxishiga qaramay yoki xoxishiga qarshi qonunda yoki sudning qarori asosida belgilangan hollardan boshqacha tarzda kirishiga yo‘l qo‘yilmaydi.</w:t>
      </w:r>
    </w:p>
    <w:p w14:paraId="5C7413C5" w14:textId="77777777" w:rsidR="00000000" w:rsidRPr="002F3E35" w:rsidRDefault="00F75B73">
      <w:pPr>
        <w:shd w:val="clear" w:color="auto" w:fill="FFFFFF"/>
        <w:ind w:firstLine="851"/>
        <w:jc w:val="both"/>
        <w:divId w:val="1171414702"/>
        <w:rPr>
          <w:rFonts w:eastAsia="Times New Roman"/>
          <w:b/>
          <w:bCs/>
          <w:color w:val="000080"/>
        </w:rPr>
      </w:pPr>
      <w:r w:rsidRPr="002F3E35">
        <w:rPr>
          <w:rFonts w:eastAsia="Times New Roman"/>
          <w:b/>
          <w:bCs/>
          <w:color w:val="000080"/>
        </w:rPr>
        <w:t>145-modda. Hududni va binolarni ko‘z</w:t>
      </w:r>
      <w:r w:rsidRPr="002F3E35">
        <w:rPr>
          <w:rFonts w:eastAsia="Times New Roman"/>
          <w:b/>
          <w:bCs/>
          <w:color w:val="000080"/>
        </w:rPr>
        <w:t>dan kechirish</w:t>
      </w:r>
    </w:p>
    <w:p w14:paraId="6C2765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organining soliq tekshiruvini o‘tkazuvchi mansabdor shaxslari tekshiruvning to‘liqligi uchun ahamiyatga ega bo‘lgan holatlarni aniqlashtirish maqsadida tekshirilayotgan shaxsning hududlari va binolarini, shuningdek hujjatlar va buyumlar</w:t>
      </w:r>
      <w:r w:rsidRPr="002F3E35">
        <w:rPr>
          <w:rFonts w:eastAsia="Times New Roman"/>
          <w:color w:val="000000"/>
        </w:rPr>
        <w:t xml:space="preserve">ni ko‘zdan kechirishni amalga oshirishga haqli. </w:t>
      </w:r>
    </w:p>
    <w:p w14:paraId="3E6DBF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hujjatlar va buyumlar soliq organining mansabdor shaxsi tomonidan soliq nazoratini amalga oshirish yuzasidan ilgari bajarilgan harakatlar natijasida yoki ushbu buyumlar egasi ularni ko‘zdan kechirishni </w:t>
      </w:r>
      <w:r w:rsidRPr="002F3E35">
        <w:rPr>
          <w:rFonts w:eastAsia="Times New Roman"/>
          <w:color w:val="000000"/>
        </w:rPr>
        <w:t xml:space="preserve">amalga oshirishga rozi bo‘lgan taqdirda olingan bo‘lsa, ushbu moddaning </w:t>
      </w:r>
      <w:hyperlink r:id="rId340" w:anchor="-4679374" w:history="1">
        <w:r w:rsidRPr="002F3E35">
          <w:rPr>
            <w:rFonts w:eastAsia="Times New Roman"/>
            <w:color w:val="008080"/>
          </w:rPr>
          <w:t>birinchi qismida</w:t>
        </w:r>
      </w:hyperlink>
      <w:r w:rsidRPr="002F3E35">
        <w:rPr>
          <w:rFonts w:eastAsia="Times New Roman"/>
          <w:color w:val="000000"/>
        </w:rPr>
        <w:t xml:space="preserve"> nazarda tutilmagan hollarda hujjatlar va buyumlarni ko‘zdan kechirishga yo‘l qo‘yiladi.</w:t>
      </w:r>
    </w:p>
    <w:p w14:paraId="136345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Ko‘zdan kechirish vid</w:t>
      </w:r>
      <w:r w:rsidRPr="002F3E35">
        <w:rPr>
          <w:rFonts w:eastAsia="Times New Roman"/>
          <w:color w:val="000000"/>
        </w:rPr>
        <w:t>eotasvirga olingan holda amalga oshiriladi, bunday imkoniyat mavjud bo‘lmaganda esa — xolislar ishtirokida amalga oshiriladi.</w:t>
      </w:r>
    </w:p>
    <w:p w14:paraId="6263BF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Ko‘zdan kechirish o‘tkazilayotganda tekshirilayotgan shaxs yoki uning vakili, shuningdek mutaxassislar ishtirok etishga haqlidir.</w:t>
      </w:r>
    </w:p>
    <w:p w14:paraId="27BC2D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Zarur bo‘lgan hollarda, ko‘zdan kechirish chog‘ida fotosuratga olish va videoyozuvga tushirish amalga oshiriladi, hujjatlardan ko‘chirma nusxalar olinadi yoki ko‘zdan kechirish bilan bog‘liq boshqa harakatlar bajariladi. </w:t>
      </w:r>
    </w:p>
    <w:p w14:paraId="792F49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Ko‘zdan kechirish o‘tkazilganligi </w:t>
      </w:r>
      <w:r w:rsidRPr="002F3E35">
        <w:rPr>
          <w:rFonts w:eastAsia="Times New Roman"/>
          <w:color w:val="000000"/>
        </w:rPr>
        <w:t>to‘g‘risida bayonnoma tuziladi.</w:t>
      </w:r>
    </w:p>
    <w:p w14:paraId="2629BFDF" w14:textId="77777777" w:rsidR="00000000" w:rsidRPr="002F3E35" w:rsidRDefault="00F75B73">
      <w:pPr>
        <w:shd w:val="clear" w:color="auto" w:fill="FFFFFF"/>
        <w:ind w:firstLine="851"/>
        <w:jc w:val="both"/>
        <w:divId w:val="1373768637"/>
        <w:rPr>
          <w:rFonts w:eastAsia="Times New Roman"/>
          <w:b/>
          <w:bCs/>
          <w:color w:val="000080"/>
        </w:rPr>
      </w:pPr>
      <w:r w:rsidRPr="002F3E35">
        <w:rPr>
          <w:rFonts w:eastAsia="Times New Roman"/>
          <w:b/>
          <w:bCs/>
          <w:color w:val="000080"/>
        </w:rPr>
        <w:t xml:space="preserve">146-modda. Soliq tekshiruvini o‘tkazishda hujjatlarni talab qilib olish </w:t>
      </w:r>
    </w:p>
    <w:p w14:paraId="2AB2A2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soliq tekshiruvini o‘tkazayotgan mansabdor shaxsi tekshirilayotgan shaxsdan tekshiruv uchun zarur bo‘lgan hujjatlarni talab qilib olis</w:t>
      </w:r>
      <w:r w:rsidRPr="002F3E35">
        <w:rPr>
          <w:rFonts w:eastAsia="Times New Roman"/>
          <w:color w:val="000000"/>
        </w:rPr>
        <w:t>hga haqli.</w:t>
      </w:r>
    </w:p>
    <w:p w14:paraId="21FDF1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 taqdim etish to‘g‘risidagi talabnoma tekshirilayotgan shaxsga (uning qonuniy yoki vakolatli vakiliga) shaxsan imzo qo‘ydirgan holda topshiriladi. Agar hujjatlarni taqdim etish to‘g‘risidagi talabnomani mazkur usulda topshirish imkoni b</w:t>
      </w:r>
      <w:r w:rsidRPr="002F3E35">
        <w:rPr>
          <w:rFonts w:eastAsia="Times New Roman"/>
          <w:color w:val="000000"/>
        </w:rPr>
        <w:t xml:space="preserve">o‘lmasa, u ushbu Kodeks 19-moddasining </w:t>
      </w:r>
      <w:hyperlink r:id="rId341" w:anchor="-4675492" w:history="1">
        <w:r w:rsidRPr="002F3E35">
          <w:rPr>
            <w:rFonts w:eastAsia="Times New Roman"/>
            <w:color w:val="008080"/>
          </w:rPr>
          <w:t>ikkinchi qismid</w:t>
        </w:r>
      </w:hyperlink>
      <w:r w:rsidRPr="002F3E35">
        <w:rPr>
          <w:rFonts w:eastAsia="Times New Roman"/>
          <w:color w:val="000000"/>
        </w:rPr>
        <w:t>a belgilangan tartibda yuboriladi.</w:t>
      </w:r>
    </w:p>
    <w:p w14:paraId="263805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 qilib olinadigan hujjatlar soliq organiga shaxsan yoki vakil orqali taqdim etilishi, pochta orqali buyu</w:t>
      </w:r>
      <w:r w:rsidRPr="002F3E35">
        <w:rPr>
          <w:rFonts w:eastAsia="Times New Roman"/>
          <w:color w:val="000000"/>
        </w:rPr>
        <w:t>rtma xat bilan yuborilishi yoxud telekommunikatsiya aloqa tarmoqlari yoki soliq to‘lovchining shaxsiy kabineti orqali elektron shaklda topshirilishi mumkin.</w:t>
      </w:r>
    </w:p>
    <w:p w14:paraId="4E3A63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Hujjatlarni qog‘ozda taqdim etish tekshirilayotgan shaxs tomonidan tasdiqlangan ko‘chirma nusxalar </w:t>
      </w:r>
      <w:r w:rsidRPr="002F3E35">
        <w:rPr>
          <w:rFonts w:eastAsia="Times New Roman"/>
          <w:color w:val="000000"/>
        </w:rPr>
        <w:t>shaklida amalga oshiriladi. Agar qonunchilikda boshqacha qoida nazarda tutilmagan bo‘lsa, soliq organiga (mansabdor shaxsga) taqdim etiladigan hujjatlarning ko‘chirma nusxalarini notarial tarzda tasdiqlashni talab qilishga yo‘l qo‘yilmaydi.</w:t>
      </w:r>
    </w:p>
    <w:p w14:paraId="30F66E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olish h</w:t>
      </w:r>
      <w:r w:rsidRPr="002F3E35">
        <w:rPr>
          <w:rFonts w:eastAsia="Times New Roman"/>
          <w:color w:val="000000"/>
        </w:rPr>
        <w:t>ujjatlari elektron shaklda tuzilgan taqdirda soliq to‘lovchi (soliq agenti) soliq tekshiruvi chog‘ida soliq organlari mansabdor shaxslarining talabiga ko‘ra bunday hujjatlarning qog‘ozdagi ko‘chirma nusxalarini taqdim etishi shart, bundan elektron hisobvar</w:t>
      </w:r>
      <w:r w:rsidRPr="002F3E35">
        <w:rPr>
          <w:rFonts w:eastAsia="Times New Roman"/>
          <w:color w:val="000000"/>
        </w:rPr>
        <w:t>aq-fakturalarning axborot tizimida ro‘yxatga olingan hisobvaraq-fakturalar mustasno.</w:t>
      </w:r>
    </w:p>
    <w:p w14:paraId="79090F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Zarur bo‘lgan taqdirda soliq organi hujjatlarning asl nusxalari bilan tanishishga haqli.</w:t>
      </w:r>
    </w:p>
    <w:p w14:paraId="6B9600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davomida talab qilib olingan hujjatlar tegishli talabnoma olingan kundan e’tiboran besh kun ichida taqdim etiladi. Agar tekshirilayotgan shaxs talab q</w:t>
      </w:r>
      <w:r w:rsidRPr="002F3E35">
        <w:rPr>
          <w:rFonts w:eastAsia="Times New Roman"/>
          <w:color w:val="000000"/>
        </w:rPr>
        <w:t xml:space="preserve">ilinayotgan hujjatlarni belgilangan muddat ichida taqdim etish imkoniga ega bo‘lmasa, u tekshiruvchi mansabdor shaxslarni bu haqda yozma ravishda xabardor qiladi. </w:t>
      </w:r>
    </w:p>
    <w:p w14:paraId="749D88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talab qilinadigan hujjatlarni ko‘rsatilgan muddatlarda taqdim etishning imko</w:t>
      </w:r>
      <w:r w:rsidRPr="002F3E35">
        <w:rPr>
          <w:rFonts w:eastAsia="Times New Roman"/>
          <w:color w:val="000000"/>
        </w:rPr>
        <w:t xml:space="preserve">ni yo‘qligi to‘g‘risidagi, talab qilib olinayotgan hujjatlarni taqdim etish imkoni bo‘lmagan sabablar ko‘rsatilgan yozma shakldagi xabarnomani hujjatlar taqdim etish haqidagi talabnoma olingan kundan keyingi kun davomida yuborishi kerak. Xabarnomada soliq </w:t>
      </w:r>
      <w:r w:rsidRPr="002F3E35">
        <w:rPr>
          <w:rFonts w:eastAsia="Times New Roman"/>
          <w:color w:val="000000"/>
        </w:rPr>
        <w:t>to‘lovchi talab qilingan hujjatlarni taqdim eta olishi mumkin bo‘lgan muddatlar ko‘rsatilishi lozim.</w:t>
      </w:r>
    </w:p>
    <w:p w14:paraId="5A8520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rahbari (rahbar o‘rinbosari) soliq to‘lovchidan xabarnomani olgan kundan e’tiboran ikki kun ichida ushbu xabarnoma asosida hujjatlarni taq</w:t>
      </w:r>
      <w:r w:rsidRPr="002F3E35">
        <w:rPr>
          <w:rFonts w:eastAsia="Times New Roman"/>
          <w:color w:val="000000"/>
        </w:rPr>
        <w:t xml:space="preserve">dim etish muddatlarini uzaytirish yoki muddatlarni uzaytirishni rad etishga haqli bo‘lib, bu haqda alohida qaror chiqaradi. </w:t>
      </w:r>
    </w:p>
    <w:p w14:paraId="4032B6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Tekshirilayotgan shaxsning talab qilinayotgan hujjatlarni taqdim etishni rad etganligi soliq organining mansabdor shaxsi tomonidan </w:t>
      </w:r>
      <w:r w:rsidRPr="002F3E35">
        <w:rPr>
          <w:rFonts w:eastAsia="Times New Roman"/>
          <w:color w:val="000000"/>
        </w:rPr>
        <w:t xml:space="preserve">tuziladigan bayonnomada qayd etiladi. Bayonnoma soliq organining mansabdor shaxsi va tekshirilayotgan shaxs tomonidan imzolanadi. Tekshirilayotgan shaxs bayonnomani imzolashni rad etgan taqdirda bu haqda tegishli qayd kiritiladi. Ko‘rsatilgan </w:t>
      </w:r>
      <w:r w:rsidRPr="002F3E35">
        <w:rPr>
          <w:rFonts w:eastAsia="Times New Roman"/>
          <w:color w:val="000000"/>
        </w:rPr>
        <w:lastRenderedPageBreak/>
        <w:t>hujjatlarni t</w:t>
      </w:r>
      <w:r w:rsidRPr="002F3E35">
        <w:rPr>
          <w:rFonts w:eastAsia="Times New Roman"/>
          <w:color w:val="000000"/>
        </w:rPr>
        <w:t xml:space="preserve">aqdim etish soliq to‘lovchi tomonidan rad etilganligi yoki belgilangan muddatlarda taqdim etilmaganligi ushbu hujjatlarni ushbu Kodeksning </w:t>
      </w:r>
      <w:hyperlink r:id="rId342" w:anchor="-4679470" w:history="1">
        <w:r w:rsidRPr="002F3E35">
          <w:rPr>
            <w:rFonts w:eastAsia="Times New Roman"/>
            <w:color w:val="008080"/>
          </w:rPr>
          <w:t>148-moddasida</w:t>
        </w:r>
      </w:hyperlink>
      <w:r w:rsidRPr="002F3E35">
        <w:rPr>
          <w:rFonts w:eastAsia="Times New Roman"/>
          <w:color w:val="000000"/>
        </w:rPr>
        <w:t xml:space="preserve"> </w:t>
      </w:r>
      <w:r w:rsidRPr="002F3E35">
        <w:rPr>
          <w:rFonts w:eastAsia="Times New Roman"/>
          <w:color w:val="000000"/>
        </w:rPr>
        <w:t>nazarda tutilgan tartibda olib qo‘yish uchun asos bo‘ladi.</w:t>
      </w:r>
    </w:p>
    <w:p w14:paraId="749E8C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tekshiruvi va soliq nazoratining boshqa tadbirlari jarayonida soliq organlari tekshirilayotgan shaxsning kameral yoki sayyor soliq tekshiruvlari o‘tkazilganda soliq organlariga ilgari taqdim </w:t>
      </w:r>
      <w:r w:rsidRPr="002F3E35">
        <w:rPr>
          <w:rFonts w:eastAsia="Times New Roman"/>
          <w:color w:val="000000"/>
        </w:rPr>
        <w:t>etilgan hujjatlarni, shuningdek soliq monitoringini o‘tkazish jarayonida tasdiqlangan ko‘chirma nusxalar shaklida taqdim etilgan hujjatlarni tekshirilayotgan shaxsdan talab qilib olishga haqli emas. Agar hujjatlar ilgari soliq organiga asl nusxalar tarzida</w:t>
      </w:r>
      <w:r w:rsidRPr="002F3E35">
        <w:rPr>
          <w:rFonts w:eastAsia="Times New Roman"/>
          <w:color w:val="000000"/>
        </w:rPr>
        <w:t xml:space="preserve"> taqdim etilib, keyinchalik tekshirilayotgan shaxsga qaytarilgan bo‘lsa, shuningdek soliq organiga taqdim etilib, bartaraf etib bo‘lmaydigan kuch holatlari oqibatida yo‘qotilgan taqdirda, hujjatlar tekshirilayotgan shaxsdan qayta talab qilib olinishi mumki</w:t>
      </w:r>
      <w:r w:rsidRPr="002F3E35">
        <w:rPr>
          <w:rFonts w:eastAsia="Times New Roman"/>
          <w:color w:val="000000"/>
        </w:rPr>
        <w:t>n.</w:t>
      </w:r>
    </w:p>
    <w:p w14:paraId="0189EE94" w14:textId="77777777" w:rsidR="00000000" w:rsidRPr="002F3E35" w:rsidRDefault="00F75B73">
      <w:pPr>
        <w:shd w:val="clear" w:color="auto" w:fill="FFFFFF"/>
        <w:ind w:firstLine="851"/>
        <w:jc w:val="both"/>
        <w:divId w:val="1616597887"/>
        <w:rPr>
          <w:rFonts w:eastAsia="Times New Roman"/>
          <w:b/>
          <w:bCs/>
          <w:color w:val="000080"/>
        </w:rPr>
      </w:pPr>
      <w:r w:rsidRPr="002F3E35">
        <w:rPr>
          <w:rFonts w:eastAsia="Times New Roman"/>
          <w:b/>
          <w:bCs/>
          <w:color w:val="000080"/>
        </w:rPr>
        <w:t xml:space="preserve">147-modda. Uchinchi shaxslardan hujjatlarni (axborotni) talab qilib olish </w:t>
      </w:r>
    </w:p>
    <w:p w14:paraId="239254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soliq tekshiruvini o‘tkazayotgan mansabdor shaxsi tekshirilayotgan soliq to‘lovchining faoliyatiga taalluqli hujjatlarga (axborotga) ega bo‘lgan kontragentdan yo</w:t>
      </w:r>
      <w:r w:rsidRPr="002F3E35">
        <w:rPr>
          <w:rFonts w:eastAsia="Times New Roman"/>
          <w:color w:val="000000"/>
        </w:rPr>
        <w:t>ki boshqa shaxslardan ushbu hujjatlarni (axborotni) talab qilib olishga haqli.</w:t>
      </w:r>
    </w:p>
    <w:p w14:paraId="3FD37B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Tekshirilayotgan soliq to‘lovchining (soliq agentining) faoliyatiga taalluqli hujjatlarni (axborotni) talab qilib olish soliq organi rahbarining (rahbari o‘rinbosarining) soliq </w:t>
      </w:r>
      <w:r w:rsidRPr="002F3E35">
        <w:rPr>
          <w:rFonts w:eastAsia="Times New Roman"/>
          <w:color w:val="000000"/>
        </w:rPr>
        <w:t>nazoratining qo‘shimcha tadbirlarini tayinlash to‘g‘risidagi qarori asosida soliq tekshiruvi materiallarini ko‘rib chiqish chog‘ida ham amalga oshirilishi mumkin.</w:t>
      </w:r>
    </w:p>
    <w:p w14:paraId="2F2575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tekshiruvlarini yoki soliq nazoratining boshqa tadbirlarini amalga oshiruvchi soliq org</w:t>
      </w:r>
      <w:r w:rsidRPr="002F3E35">
        <w:rPr>
          <w:rFonts w:eastAsia="Times New Roman"/>
          <w:color w:val="000000"/>
        </w:rPr>
        <w:t xml:space="preserve">ani tekshirilayotgan soliq to‘lovchining faoliyatiga taalluqli hujjatlarni (axborotni) talab qilib olish to‘g‘risidagi topshiriqnomani mazkur hujjatlar (axborot) talab qilib olinishi kerak bo‘lgan shaxsning hisobda turgan joyidagi soliq organiga yuboradi. </w:t>
      </w:r>
      <w:r w:rsidRPr="002F3E35">
        <w:rPr>
          <w:rFonts w:eastAsia="Times New Roman"/>
          <w:color w:val="000000"/>
        </w:rPr>
        <w:t>Bunda topshiriqnomada soliq nazoratining qaysi tadbirini o‘tkazish chog‘ida hujjatlar (axborot) taqdim etish zarurati yuzaga kelganligi ko‘rsatiladi, muayyan bitimga taalluqli axborot talab qilib olinayotganda esa ushbu bitimni identifikatsiyalash imkonini</w:t>
      </w:r>
      <w:r w:rsidRPr="002F3E35">
        <w:rPr>
          <w:rFonts w:eastAsia="Times New Roman"/>
          <w:color w:val="000000"/>
        </w:rPr>
        <w:t xml:space="preserve"> beruvchi ma’lumotlar ko‘rsatiladi.</w:t>
      </w:r>
    </w:p>
    <w:p w14:paraId="4B1335E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Topshiriqnoma olingan kundan e’tiboran uch kun ichida hujjatlar (axborot) qaysi shaxsdan talab qilib olinayotgan bo‘lsa, o‘sha shaxsning hisobda turgan joyidagi soliq organi ushbu shaxsga hujjatlarni (axborotni) taqdim e</w:t>
      </w:r>
      <w:r w:rsidRPr="002F3E35">
        <w:rPr>
          <w:rFonts w:eastAsia="Times New Roman"/>
          <w:color w:val="000000"/>
        </w:rPr>
        <w:t>tish to‘g‘risida talabnoma yuboradi.</w:t>
      </w:r>
    </w:p>
    <w:p w14:paraId="3B082B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Talabnomaga hujjatlarni (axborotni) talab qilib olish to‘g‘risidagi topshiriqnomaning ko‘chirma nusxasi ilova qilinadi.</w:t>
      </w:r>
    </w:p>
    <w:p w14:paraId="4375B6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Hujjatlarni (axborotni) taqdim etish to‘g‘risidagi talabnomani olgan shaxs talabnoma olingan kundan</w:t>
      </w:r>
      <w:r w:rsidRPr="002F3E35">
        <w:rPr>
          <w:rFonts w:eastAsia="Times New Roman"/>
          <w:color w:val="000000"/>
        </w:rPr>
        <w:t xml:space="preserve"> e’tiboran besh kun ichida uni bajaradi yoki talab qilib olinayotgan hujjatlarga (axborotga) ega emasligini o‘sha muddatda xabar qiladi. Agar talab etiladigan hujjatlarni (axborotni) mazkur muddatda taqdim etish imkoni bo‘lmasa, soliq organi hujjatlar qays</w:t>
      </w:r>
      <w:r w:rsidRPr="002F3E35">
        <w:rPr>
          <w:rFonts w:eastAsia="Times New Roman"/>
          <w:color w:val="000000"/>
        </w:rPr>
        <w:t>i shaxsdan talab qilib olingan bo‘lsa o‘sha shaxsning iltimosnomasiga ko‘ra ushbu hujjatlarni (axborotni) taqdim etish muddatini uzaytirishga haqli.</w:t>
      </w:r>
    </w:p>
    <w:p w14:paraId="15DEB3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Talab etiladigan hujjatlar ushbu Kodeks 146-moddasining </w:t>
      </w:r>
      <w:hyperlink r:id="rId343" w:anchor="-4679395" w:history="1">
        <w:r w:rsidRPr="002F3E35">
          <w:rPr>
            <w:rFonts w:eastAsia="Times New Roman"/>
            <w:color w:val="008080"/>
          </w:rPr>
          <w:t>uchinchi — beshinchi</w:t>
        </w:r>
      </w:hyperlink>
      <w:r w:rsidRPr="002F3E35">
        <w:rPr>
          <w:rFonts w:eastAsia="Times New Roman"/>
          <w:color w:val="000000"/>
        </w:rPr>
        <w:t xml:space="preserve"> va </w:t>
      </w:r>
      <w:hyperlink r:id="rId344" w:anchor="-4679410" w:history="1">
        <w:r w:rsidRPr="002F3E35">
          <w:rPr>
            <w:rFonts w:eastAsia="Times New Roman"/>
            <w:color w:val="008080"/>
          </w:rPr>
          <w:t>o‘n birinchi qismlarida</w:t>
        </w:r>
      </w:hyperlink>
      <w:r w:rsidRPr="002F3E35">
        <w:rPr>
          <w:rFonts w:eastAsia="Times New Roman"/>
          <w:color w:val="000000"/>
        </w:rPr>
        <w:t xml:space="preserve"> nazarda tutilgan qoidalar hisobga olingan holda taqdim etiladi.</w:t>
      </w:r>
    </w:p>
    <w:p w14:paraId="1BA8BD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Hujjatlarni (axborotni) talab qilib olishning ushbu moddada nazarda tutilgan ta</w:t>
      </w:r>
      <w:r w:rsidRPr="002F3E35">
        <w:rPr>
          <w:rFonts w:eastAsia="Times New Roman"/>
          <w:color w:val="000000"/>
        </w:rPr>
        <w:t>rtibi soliq to‘lovchilar konsolidatsiyalashgan guruhining ishtirokchilariga taalluqli hujjatlarni (axborotni) talab qilib olishda ham qo‘llaniladi.</w:t>
      </w:r>
    </w:p>
    <w:p w14:paraId="337F5D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Hujjatlarni (axborotni) talab qilib olishning ushbu moddada nazarda tutilgan tartibi soliq agentlariga tegis</w:t>
      </w:r>
      <w:r w:rsidRPr="002F3E35">
        <w:rPr>
          <w:rFonts w:eastAsia="Times New Roman"/>
          <w:color w:val="000000"/>
        </w:rPr>
        <w:t>hli bo‘lgan hujjatlar va axborotni talab qilib olishda ham qo‘llaniladi.</w:t>
      </w:r>
    </w:p>
    <w:p w14:paraId="383857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Hujjatlarni (axborotni) taqdim etish to‘g‘risidagi talabnomani olgan shaxs ushbu moddaning qoidalariga muvofiq bo‘lmagan talabnoma bo‘yicha hujjatlarni (axborotni) taqdim etishni rad </w:t>
      </w:r>
      <w:r w:rsidRPr="002F3E35">
        <w:rPr>
          <w:rFonts w:eastAsia="Times New Roman"/>
          <w:color w:val="000000"/>
        </w:rPr>
        <w:t>etishga haqli.</w:t>
      </w:r>
    </w:p>
    <w:p w14:paraId="64801F82" w14:textId="77777777" w:rsidR="00000000" w:rsidRPr="002F3E35" w:rsidRDefault="00F75B73">
      <w:pPr>
        <w:shd w:val="clear" w:color="auto" w:fill="FFFFFF"/>
        <w:ind w:firstLine="851"/>
        <w:jc w:val="both"/>
        <w:divId w:val="1186137590"/>
        <w:rPr>
          <w:rFonts w:eastAsia="Times New Roman"/>
          <w:b/>
          <w:bCs/>
          <w:color w:val="000080"/>
        </w:rPr>
      </w:pPr>
      <w:r w:rsidRPr="002F3E35">
        <w:rPr>
          <w:rFonts w:eastAsia="Times New Roman"/>
          <w:b/>
          <w:bCs/>
          <w:color w:val="000080"/>
        </w:rPr>
        <w:t xml:space="preserve">148-modda. Hujjatlar va buyumlarni olib qo‘yish </w:t>
      </w:r>
    </w:p>
    <w:p w14:paraId="2245AF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 va buyumlarni olib qo‘yish soliq organining soliq tekshiruvini o‘tkazayotgan mansabdor shaxsining asoslantirilgan qarori asosida amalga oshiriladi.</w:t>
      </w:r>
    </w:p>
    <w:p w14:paraId="66710D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 va buyumlarni tungi payt</w:t>
      </w:r>
      <w:r w:rsidRPr="002F3E35">
        <w:rPr>
          <w:rFonts w:eastAsia="Times New Roman"/>
          <w:color w:val="000000"/>
        </w:rPr>
        <w:t>da olib qo‘yishga yo‘l qo‘yilmaydi.</w:t>
      </w:r>
    </w:p>
    <w:p w14:paraId="1A10CA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Hujjatlar va buyumlarni olib qo‘yish xolislar hamda hujjatlari va buyumlarini olib qo‘yish amalga oshirilayotgan shaxslar ishtirokida o‘tkaziladi. Zarur bo‘lgan hollarda, olib qo‘yishni amalga oshirishda ishtirok etish u</w:t>
      </w:r>
      <w:r w:rsidRPr="002F3E35">
        <w:rPr>
          <w:rFonts w:eastAsia="Times New Roman"/>
          <w:color w:val="000000"/>
        </w:rPr>
        <w:t xml:space="preserve">chun mutaxassis taklif etiladi. </w:t>
      </w:r>
    </w:p>
    <w:p w14:paraId="11402B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Olib qo‘yish boshlanguniga qadar soliq organining mansabdor shaxsi olib qo‘yishni amalga oshirish to‘g‘risidagi qarorni taqdim etadi hamda hozir bo‘lgan shaxslarga ularning huquq va majburiyatlarini tushuntiradi.</w:t>
      </w:r>
    </w:p>
    <w:p w14:paraId="65DD4C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w:t>
      </w:r>
      <w:r w:rsidRPr="002F3E35">
        <w:rPr>
          <w:rFonts w:eastAsia="Times New Roman"/>
          <w:color w:val="000000"/>
        </w:rPr>
        <w:t>nining mansabdor shaxsi hujjatlar va buyumlarini olib qo‘yish amalga oshirilayotgan shaxsga ularni o‘z ixtiyori bilan topshirishni taklif etadi, taklif rad etilgan taqdirda esa olib qo‘yishni majburiy tarzda amalga oshiradi.</w:t>
      </w:r>
    </w:p>
    <w:p w14:paraId="75D88C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 nisbatan olib qo‘yish am</w:t>
      </w:r>
      <w:r w:rsidRPr="002F3E35">
        <w:rPr>
          <w:rFonts w:eastAsia="Times New Roman"/>
          <w:color w:val="000000"/>
        </w:rPr>
        <w:t>alga oshirilayotgan shaxs olib qo‘yilishi lozim bo‘lgan hujjatlar va buyumlar saqlanishi mumkin bo‘lgan binolarni yoki boshqa joylarni ochishdan bosh tortganda, soliq organining mansabdor shaxsi tambalarga, eshiklarga va boshqa buyumlarga zarurat sababli y</w:t>
      </w:r>
      <w:r w:rsidRPr="002F3E35">
        <w:rPr>
          <w:rFonts w:eastAsia="Times New Roman"/>
          <w:color w:val="000000"/>
        </w:rPr>
        <w:t>uzaga kelmagan shikast yetkazishdan qochib olib qo‘yishni mustaqil tarzda bajarishga haqli.</w:t>
      </w:r>
    </w:p>
    <w:p w14:paraId="0F8A22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tekshiruvi predmetiga aloqasi bo‘lmagan hujjatlar va buyumlar olib qo‘yilmaydi. </w:t>
      </w:r>
    </w:p>
    <w:p w14:paraId="415CAC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 va buyumlarni olib qo‘yishni amalga oshirish to‘g‘risida ushbu Kode</w:t>
      </w:r>
      <w:r w:rsidRPr="002F3E35">
        <w:rPr>
          <w:rFonts w:eastAsia="Times New Roman"/>
          <w:color w:val="000000"/>
        </w:rPr>
        <w:t xml:space="preserve">ksning </w:t>
      </w:r>
      <w:hyperlink r:id="rId345" w:anchor="-4679551" w:history="1">
        <w:r w:rsidRPr="002F3E35">
          <w:rPr>
            <w:rFonts w:eastAsia="Times New Roman"/>
            <w:color w:val="008080"/>
          </w:rPr>
          <w:t>154-moddasida</w:t>
        </w:r>
      </w:hyperlink>
      <w:r w:rsidRPr="002F3E35">
        <w:rPr>
          <w:rFonts w:eastAsia="Times New Roman"/>
          <w:color w:val="000000"/>
        </w:rPr>
        <w:t xml:space="preserve"> hamda mazkur moddada nazarda tutilgan talablarga rioya etgan holda bayonnoma tuziladi.</w:t>
      </w:r>
    </w:p>
    <w:p w14:paraId="1B5581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Olib qo‘yilgan hujjatlar va buyumlar olib qo‘yish bayonnomasida yoki unga ilova qilinadiga</w:t>
      </w:r>
      <w:r w:rsidRPr="002F3E35">
        <w:rPr>
          <w:rFonts w:eastAsia="Times New Roman"/>
          <w:color w:val="000000"/>
        </w:rPr>
        <w:t xml:space="preserve">n ro‘yxatlarda aniq nomi, soni, o‘ziga xos xususiyatlari va imkon qadar buyumlarning qiymati ko‘rsatilgan holda sanab o‘tiladi hamda ro‘yxatga olinadi. </w:t>
      </w:r>
    </w:p>
    <w:p w14:paraId="3A5346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nazorati tadbirlarini o‘tkazish uchun tekshirilayotgan shaxs hujjatlarining ko‘chirma nusxalari yetarli bo‘lmasa hamda soliq organlarida hujjatlarning asl nusxalari yo‘q qilinishi, yashirilishi, o‘zgartirilishi yoki almashtirib qo‘yilishi mumkin</w:t>
      </w:r>
      <w:r w:rsidRPr="002F3E35">
        <w:rPr>
          <w:rFonts w:eastAsia="Times New Roman"/>
          <w:color w:val="000000"/>
        </w:rPr>
        <w:t>ligi to‘g‘risida taxmin qilish uchun yetarlicha asoslar mavjud bo‘lsa, soliq organining mansabdor shaxsi hujjatlarning aslini ushbu moddada nazarda tutilgan tartibda olib qo‘yishga haqli. Bunday hujjatlar olib qo‘yilayotganda ulardan soliq organining mansa</w:t>
      </w:r>
      <w:r w:rsidRPr="002F3E35">
        <w:rPr>
          <w:rFonts w:eastAsia="Times New Roman"/>
          <w:color w:val="000000"/>
        </w:rPr>
        <w:t>bdor shaxsi tomonidan tasdiqlanadigan ko‘chirma nusxalar olinadi va hujjatlar olib qo‘yilayotgan shaxsga topshiriladi.</w:t>
      </w:r>
    </w:p>
    <w:p w14:paraId="27CD51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Hujjatlarni olib qo‘yish bilan bir vaqtning o‘zida ko‘chirma nusxalarni tayyorlash yoki topshirish imkoni bo‘lmagan taqdirda, soliq organ</w:t>
      </w:r>
      <w:r w:rsidRPr="002F3E35">
        <w:rPr>
          <w:rFonts w:eastAsia="Times New Roman"/>
          <w:color w:val="000000"/>
        </w:rPr>
        <w:t>i ko‘chirma nusxalarni hujjatlari olib qo‘yilgan shaxsga hujjatlar olib qo‘yilganidan keyin besh kun ichida topshiradi.</w:t>
      </w:r>
    </w:p>
    <w:p w14:paraId="0AC5CF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Barcha olib qo‘yiladigan hujjatlar va buyumlar xolislarga hamda olib qo‘yishda ishtirok etuvchi boshqa shaxslarga ko‘rsatiladi va zarur </w:t>
      </w:r>
      <w:r w:rsidRPr="002F3E35">
        <w:rPr>
          <w:rFonts w:eastAsia="Times New Roman"/>
          <w:color w:val="000000"/>
        </w:rPr>
        <w:t>bo‘lgan taqdirda olib qo‘yilgan joyda o‘raladi.</w:t>
      </w:r>
    </w:p>
    <w:p w14:paraId="61BFB7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Olib qo‘yilgan hujjatlar raqamlanishi, tikilishi va olib qo‘yilayotgan shaxsning muhri yoki imzosi bilan tasdiqlangan bo‘lishi kerak. Ushbu shaxs olib qo‘yilayotgan hujjatlarni muhr yoki imzo bilan tasdiqlash</w:t>
      </w:r>
      <w:r w:rsidRPr="002F3E35">
        <w:rPr>
          <w:rFonts w:eastAsia="Times New Roman"/>
          <w:color w:val="000000"/>
        </w:rPr>
        <w:t>dan bosh tortgan taqdirda, olib qo‘yish to‘g‘risidagi bayonnomaga bu haqda maxsus belgi qo‘yiladi.</w:t>
      </w:r>
    </w:p>
    <w:p w14:paraId="12F10B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 va buyumlarni olib qo‘yish to‘g‘risidagi bayonnomaning ko‘chirma nusxasi ular qaysi shaxsdan olib qo‘yilgan bo‘lsa, o‘sha shaxsga imzo qo‘ydirib to</w:t>
      </w:r>
      <w:r w:rsidRPr="002F3E35">
        <w:rPr>
          <w:rFonts w:eastAsia="Times New Roman"/>
          <w:color w:val="000000"/>
        </w:rPr>
        <w:t>pshiriladi yoki yuboriladi.</w:t>
      </w:r>
    </w:p>
    <w:p w14:paraId="44480DE7" w14:textId="77777777" w:rsidR="00000000" w:rsidRPr="002F3E35" w:rsidRDefault="00F75B73">
      <w:pPr>
        <w:shd w:val="clear" w:color="auto" w:fill="FFFFFF"/>
        <w:ind w:firstLine="851"/>
        <w:jc w:val="both"/>
        <w:divId w:val="695891343"/>
        <w:rPr>
          <w:rFonts w:eastAsia="Times New Roman"/>
          <w:b/>
          <w:bCs/>
          <w:color w:val="000080"/>
        </w:rPr>
      </w:pPr>
      <w:r w:rsidRPr="002F3E35">
        <w:rPr>
          <w:rFonts w:eastAsia="Times New Roman"/>
          <w:b/>
          <w:bCs/>
          <w:color w:val="000080"/>
        </w:rPr>
        <w:t>149-modda. Guvohning ishtiroki</w:t>
      </w:r>
    </w:p>
    <w:p w14:paraId="1B4A37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nazoratini amalga oshirish uchun ahamiyatga ega biror-bir holatlar o‘ziga ma’lum bo‘lgan har qanday voyaga yetgan jismoniy shaxs ko‘rsatmalar berish uchun guvoh sifatida chaqirilishi mumkin.</w:t>
      </w:r>
    </w:p>
    <w:p w14:paraId="093A48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Guvohning ko‘rsatmalari bayonnomaga kiritiladi.</w:t>
      </w:r>
    </w:p>
    <w:p w14:paraId="1C0675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 sifatida quyidagi shaxslar jalb etilishi mumkin emas:</w:t>
      </w:r>
    </w:p>
    <w:p w14:paraId="3ED951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o‘zining jismoniy yoki ruhiy nuqsonlari sababli soliq nazoratini amalga oshirish uchun ahamiyatga ega bo‘lgan holatlarni to‘g‘ri idrok etishga qodir</w:t>
      </w:r>
      <w:r w:rsidRPr="002F3E35">
        <w:rPr>
          <w:rFonts w:eastAsia="Times New Roman"/>
          <w:color w:val="000000"/>
        </w:rPr>
        <w:t xml:space="preserve"> bo‘lmagan shaxslar;</w:t>
      </w:r>
    </w:p>
    <w:p w14:paraId="320E33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 kasbiy majburiyatlarini bajarishi munosabati bilan soliq nazoratini o‘tkazish uchun zarur bo‘lgan va ushbu shaxslarning kasbiy siriga taalluqli bo‘lgan axborotni olgan shaxslar. Chunonchi, bunday shaxslar jumlasiga — advokat, audit</w:t>
      </w:r>
      <w:r w:rsidRPr="002F3E35">
        <w:rPr>
          <w:rFonts w:eastAsia="Times New Roman"/>
          <w:color w:val="000000"/>
        </w:rPr>
        <w:t>or, soliq maslahatchisi kiradi.</w:t>
      </w:r>
    </w:p>
    <w:p w14:paraId="65DC90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Guvohning ko‘rsatmalari, agar u kasalligi, keksaligi, nogironligi tufayli soliq organiga kela olmasa, u turgan joyda olinishi mumkin.</w:t>
      </w:r>
    </w:p>
    <w:p w14:paraId="599B78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Ko‘rsatmalar olishdan avval soliq organining mansabdor shaxsi guvohni ko‘rsatmalar berishn</w:t>
      </w:r>
      <w:r w:rsidRPr="002F3E35">
        <w:rPr>
          <w:rFonts w:eastAsia="Times New Roman"/>
          <w:color w:val="000000"/>
        </w:rPr>
        <w:t>i rad etganlik yoki bundan bosh tortganlik yoxud bila turib yolg‘on ko‘rsatmalar berganlik uchun javobgarlik to‘g‘risida ogohlantiradi, bu haqda bayonnomaga guvohning imzosi bilan tasdiqlanadigan belgi kiritiladi.</w:t>
      </w:r>
    </w:p>
    <w:p w14:paraId="3C757C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organiga guvoh sifatida chaqirilgan </w:t>
      </w:r>
      <w:r w:rsidRPr="002F3E35">
        <w:rPr>
          <w:rFonts w:eastAsia="Times New Roman"/>
          <w:color w:val="000000"/>
        </w:rPr>
        <w:t>xodimlar uchun soliq organiga kelganligi sababli ishda bo‘lmagan vaqt uchun asosiy ish joyidagi oylik ish haqi saqlanib qoladi.</w:t>
      </w:r>
    </w:p>
    <w:p w14:paraId="02381CA5" w14:textId="77777777" w:rsidR="00000000" w:rsidRPr="002F3E35" w:rsidRDefault="00F75B73">
      <w:pPr>
        <w:shd w:val="clear" w:color="auto" w:fill="FFFFFF"/>
        <w:ind w:firstLine="851"/>
        <w:jc w:val="both"/>
        <w:divId w:val="758867679"/>
        <w:rPr>
          <w:rFonts w:eastAsia="Times New Roman"/>
          <w:b/>
          <w:bCs/>
          <w:color w:val="000080"/>
        </w:rPr>
      </w:pPr>
      <w:r w:rsidRPr="002F3E35">
        <w:rPr>
          <w:rFonts w:eastAsia="Times New Roman"/>
          <w:b/>
          <w:bCs/>
          <w:color w:val="000080"/>
        </w:rPr>
        <w:t>150-modda. Ekspertiza</w:t>
      </w:r>
    </w:p>
    <w:p w14:paraId="3DAF9D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Zarur bo‘lgan hollarda, soliq nazoratini amalga oshirishga doir aniq harakatlarni o‘tkazishda ishtirok eti</w:t>
      </w:r>
      <w:r w:rsidRPr="002F3E35">
        <w:rPr>
          <w:rFonts w:eastAsia="Times New Roman"/>
          <w:color w:val="000000"/>
        </w:rPr>
        <w:t>sh uchun ekspert jalb etilishi mumkin.</w:t>
      </w:r>
    </w:p>
    <w:p w14:paraId="153008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 ekspert sifatida jalb etish soliq organi va ekspert o‘rtasidagi shartnoma asosida amalga oshiriladi.</w:t>
      </w:r>
    </w:p>
    <w:p w14:paraId="6ED430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yuzaga keladigan masalalarni tushuntirish uchun ilm-fan, san’at, texnika yoki hunarmandchilik sohasidag</w:t>
      </w:r>
      <w:r w:rsidRPr="002F3E35">
        <w:rPr>
          <w:rFonts w:eastAsia="Times New Roman"/>
          <w:color w:val="000000"/>
        </w:rPr>
        <w:t>i maxsus bilimlar talab etilsa, ekspertiza tayinlanadi. Soliq organining soliq nazoratini amalga oshiruvchi mansabdor shaxsida bunday bilimlarga egaligi ekspertiza tayinlash zaruratidan ozod etmaydi.</w:t>
      </w:r>
    </w:p>
    <w:p w14:paraId="5D4E45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Ekspert oldida qo‘yilgan masalalar va uning xulosasi eks</w:t>
      </w:r>
      <w:r w:rsidRPr="002F3E35">
        <w:rPr>
          <w:rFonts w:eastAsia="Times New Roman"/>
          <w:color w:val="000000"/>
        </w:rPr>
        <w:t>pertning maxsus bilimlari doirasidan chiqishi mumkin emas.</w:t>
      </w:r>
    </w:p>
    <w:p w14:paraId="1EC680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Ekspertiza tayinlash to‘g‘risidagi qarorni soliq tekshiruvini o‘tkazayotgan mansabdor shaxsning iltimosnomasi asosida soliq organining rahbari (rahbar o‘rinbosari) qabul qiladi.</w:t>
      </w:r>
    </w:p>
    <w:p w14:paraId="403AD3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Qarorda ekspertizan</w:t>
      </w:r>
      <w:r w:rsidRPr="002F3E35">
        <w:rPr>
          <w:rFonts w:eastAsia="Times New Roman"/>
          <w:color w:val="000000"/>
        </w:rPr>
        <w:t>i tayinlash uchun asoslar, ekspertiza o‘tkazishi kerak bo‘lgan tashkilotning nomi yoki ekspertning familiyasi, ismi, otasining ismi, ekspertning oldiga qo‘yiladigan masalalar va uning ixtiyoriga beriladigan materiallar ko‘rsatiladi. Ekspert ekspertiza pred</w:t>
      </w:r>
      <w:r w:rsidRPr="002F3E35">
        <w:rPr>
          <w:rFonts w:eastAsia="Times New Roman"/>
          <w:color w:val="000000"/>
        </w:rPr>
        <w:t>metiga taalluqli tekshiruv materiallari bilan tanishishga, o‘ziga qo‘shimcha materiallar taqdim etilishi to‘g‘risida iltimosnomalar berishga haqli.</w:t>
      </w:r>
    </w:p>
    <w:p w14:paraId="2BC855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Ekspert xulosani o‘z nomidan yozma shaklda beradi. Ekspert xulosasida o‘zi o‘tkazgan tekshirishlar, ular aso</w:t>
      </w:r>
      <w:r w:rsidRPr="002F3E35">
        <w:rPr>
          <w:rFonts w:eastAsia="Times New Roman"/>
          <w:color w:val="000000"/>
        </w:rPr>
        <w:t>sida qilingan xulosalar hamda qo‘yilgan masalalarga asoslantirilgan javoblar bayon etiladi.</w:t>
      </w:r>
    </w:p>
    <w:p w14:paraId="3F8A17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ekspertga berilgan materiallar yetarli bo‘lmasa yoki u ekspertiza o‘tkazish uchun zarur bilimlarga ega bo‘lmasa, ekspert xulosa berishni rad etishi mumkin. </w:t>
      </w:r>
    </w:p>
    <w:p w14:paraId="2FC56E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w:t>
      </w:r>
      <w:r w:rsidRPr="002F3E35">
        <w:rPr>
          <w:rFonts w:eastAsia="Times New Roman"/>
          <w:color w:val="000000"/>
        </w:rPr>
        <w:t xml:space="preserve">liq tekshiruvini o‘tkazayotgan soliq organining mansabdor shaxsi tekshirilayotgan shaxsni ekspertiza tayinlanganligi to‘g‘risidagi qaror bilan tanishtirishi va uning ushbu moddaning </w:t>
      </w:r>
      <w:hyperlink r:id="rId346" w:anchor="-4679521" w:history="1">
        <w:r w:rsidRPr="002F3E35">
          <w:rPr>
            <w:rFonts w:eastAsia="Times New Roman"/>
            <w:color w:val="008080"/>
          </w:rPr>
          <w:t>o‘ninchi qismida</w:t>
        </w:r>
      </w:hyperlink>
      <w:r w:rsidRPr="002F3E35">
        <w:rPr>
          <w:rFonts w:eastAsia="Times New Roman"/>
          <w:color w:val="000000"/>
        </w:rPr>
        <w:t xml:space="preserve"> nazarda tutilgan huquqlarini tushuntirishi shart bo‘lib, bu haqda bayonnoma tuziladi.</w:t>
      </w:r>
    </w:p>
    <w:p w14:paraId="442F67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Ekspertiza tayinlash va o‘tkazish jarayonida tekshirilayotgan shaxs:</w:t>
      </w:r>
    </w:p>
    <w:p w14:paraId="699D98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ekspertni rad etish;</w:t>
      </w:r>
    </w:p>
    <w:p w14:paraId="5DE7C3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ekspertni o‘zi ko‘rsatgan shaxslar orasidan tayinlash to‘g‘risida iltimos</w:t>
      </w:r>
      <w:r w:rsidRPr="002F3E35">
        <w:rPr>
          <w:rFonts w:eastAsia="Times New Roman"/>
          <w:color w:val="000000"/>
        </w:rPr>
        <w:t xml:space="preserve"> qilish;</w:t>
      </w:r>
    </w:p>
    <w:p w14:paraId="1F4F21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qo‘shimcha savollarni taqdim etib, ular yuzasidan ekspert xulosasini olish;</w:t>
      </w:r>
    </w:p>
    <w:p w14:paraId="39B4F0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organi mansabdor shaxsining ruxsati bilan ekspertiza o‘tkazishda ishtirok etish va ekspertga tushuntirishlar berish;</w:t>
      </w:r>
    </w:p>
    <w:p w14:paraId="6D778E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ekspertning xulosasi bilan tanishish;</w:t>
      </w:r>
    </w:p>
    <w:p w14:paraId="1E92C6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ekspertning xulosasi yuzasidan asoslantirilgan fikr taqdim etish huquqiga ega.</w:t>
      </w:r>
    </w:p>
    <w:p w14:paraId="7FDD794C" w14:textId="77777777" w:rsidR="00000000" w:rsidRPr="002F3E35" w:rsidRDefault="00F75B73">
      <w:pPr>
        <w:shd w:val="clear" w:color="auto" w:fill="FFFFFF"/>
        <w:ind w:firstLine="851"/>
        <w:jc w:val="both"/>
        <w:divId w:val="500391511"/>
        <w:rPr>
          <w:rFonts w:eastAsia="Times New Roman"/>
          <w:b/>
          <w:bCs/>
          <w:color w:val="000080"/>
        </w:rPr>
      </w:pPr>
      <w:r w:rsidRPr="002F3E35">
        <w:rPr>
          <w:rFonts w:eastAsia="Times New Roman"/>
          <w:b/>
          <w:bCs/>
          <w:color w:val="000080"/>
        </w:rPr>
        <w:t>151-mod</w:t>
      </w:r>
      <w:r w:rsidRPr="002F3E35">
        <w:rPr>
          <w:rFonts w:eastAsia="Times New Roman"/>
          <w:b/>
          <w:bCs/>
          <w:color w:val="000080"/>
        </w:rPr>
        <w:t>da. Mutaxassisni jalb etish</w:t>
      </w:r>
    </w:p>
    <w:p w14:paraId="6E8342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Zarur bo‘lgan hollarda, soliq nazoratini amalga oshirishga doir harakatlarda ishtirok etish uchun soliq organi tomonidan maxsus bilim va ko‘nikmalarga ega bo‘lgan hamda ishning natijasidan manfaatdor bo‘lmagan mutaxassis jalb et</w:t>
      </w:r>
      <w:r w:rsidRPr="002F3E35">
        <w:rPr>
          <w:rFonts w:eastAsia="Times New Roman"/>
          <w:color w:val="000000"/>
        </w:rPr>
        <w:t xml:space="preserve">ilishi mumkin. </w:t>
      </w:r>
    </w:p>
    <w:p w14:paraId="3C91BC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Shaxsning mutaxassis sifatida jalb qilinishi soliq organi va mutaxassis o‘rtasidagi shartnoma asosida amalga oshiriladi. </w:t>
      </w:r>
    </w:p>
    <w:p w14:paraId="3DF216E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Shaxsning mutaxassis sifatida ishtirok etishi uning guvoh sifatida aynan shu holatlar yuzasidan so‘roq qilinishi imkon</w:t>
      </w:r>
      <w:r w:rsidRPr="002F3E35">
        <w:rPr>
          <w:rFonts w:eastAsia="Times New Roman"/>
          <w:color w:val="000000"/>
        </w:rPr>
        <w:t>iyatini istisno etmaydi.</w:t>
      </w:r>
    </w:p>
    <w:p w14:paraId="0B65DE49" w14:textId="77777777" w:rsidR="00000000" w:rsidRPr="002F3E35" w:rsidRDefault="00F75B73">
      <w:pPr>
        <w:shd w:val="clear" w:color="auto" w:fill="FFFFFF"/>
        <w:ind w:firstLine="851"/>
        <w:jc w:val="both"/>
        <w:divId w:val="1401903130"/>
        <w:rPr>
          <w:rFonts w:eastAsia="Times New Roman"/>
          <w:b/>
          <w:bCs/>
          <w:color w:val="000080"/>
        </w:rPr>
      </w:pPr>
      <w:r w:rsidRPr="002F3E35">
        <w:rPr>
          <w:rFonts w:eastAsia="Times New Roman"/>
          <w:b/>
          <w:bCs/>
          <w:color w:val="000080"/>
        </w:rPr>
        <w:t>152-modda. Tarjimonning ishtiroki</w:t>
      </w:r>
    </w:p>
    <w:p w14:paraId="5E0D50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Zarur bo‘lgan hollarda, soliq nazoratini amalga oshirishga doir harakatlarda ishtirok etish uchun tarjimon jalb etilishi mumkin.</w:t>
      </w:r>
    </w:p>
    <w:p w14:paraId="3FDF41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Ishning natijasidan manfaatdor bo‘lmagan, tarjima qilish uchun zarur</w:t>
      </w:r>
      <w:r w:rsidRPr="002F3E35">
        <w:rPr>
          <w:rFonts w:eastAsia="Times New Roman"/>
          <w:color w:val="000000"/>
        </w:rPr>
        <w:t xml:space="preserve"> darajada til biladigan yoki kar yoxud soqov jismoniy shaxsning imo-ishoralarini tushunadigan shaxs tarjimonlik qilishi mumkin. </w:t>
      </w:r>
    </w:p>
    <w:p w14:paraId="72E723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Shaxsning tarjimon sifatida jalb qilinishi soliq organi va tarjimon o‘rtasidagi shartnoma asosida amalga oshiriladi. </w:t>
      </w:r>
    </w:p>
    <w:p w14:paraId="284017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Tarjimon </w:t>
      </w:r>
      <w:r w:rsidRPr="002F3E35">
        <w:rPr>
          <w:rFonts w:eastAsia="Times New Roman"/>
          <w:color w:val="000000"/>
        </w:rPr>
        <w:t>soliq organi mansabdor shaxsining chaqiruviga binoan kelishi va o‘ziga topshirilgan tarjimani aniq bajarishi shart.</w:t>
      </w:r>
    </w:p>
    <w:p w14:paraId="3DDF083E" w14:textId="77777777" w:rsidR="00000000" w:rsidRPr="002F3E35" w:rsidRDefault="00F75B73">
      <w:pPr>
        <w:shd w:val="clear" w:color="auto" w:fill="FFFFFF"/>
        <w:ind w:firstLine="851"/>
        <w:jc w:val="both"/>
        <w:divId w:val="2111850343"/>
        <w:rPr>
          <w:rFonts w:eastAsia="Times New Roman"/>
          <w:b/>
          <w:bCs/>
          <w:color w:val="000080"/>
        </w:rPr>
      </w:pPr>
      <w:r w:rsidRPr="002F3E35">
        <w:rPr>
          <w:rFonts w:eastAsia="Times New Roman"/>
          <w:b/>
          <w:bCs/>
          <w:color w:val="000080"/>
        </w:rPr>
        <w:t>153-modda. Soliq nazoratini amalga oshirishga doir harakatlarning xolisligini ta’minlash</w:t>
      </w:r>
    </w:p>
    <w:p w14:paraId="304BFF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nazoratini amalga oshirishga doir harakatlarn</w:t>
      </w:r>
      <w:r w:rsidRPr="002F3E35">
        <w:rPr>
          <w:rFonts w:eastAsia="Times New Roman"/>
          <w:color w:val="000000"/>
        </w:rPr>
        <w:t>ing xolisligi videotasvirga olish qurilmalaridan foydalanish vositasida amalga oshiriladi, bunday imkoniyat mavjud bo‘lmaganda esa — xolislar ishtirokida amalga oshiriladi.</w:t>
      </w:r>
    </w:p>
    <w:p w14:paraId="6E91D3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Videotasvirni yozib olish to‘xtovsiz va izchil ravishda olib boriladi. Videotasvir </w:t>
      </w:r>
      <w:r w:rsidRPr="002F3E35">
        <w:rPr>
          <w:rFonts w:eastAsia="Times New Roman"/>
          <w:color w:val="000000"/>
        </w:rPr>
        <w:t>materiallarining ko‘chirma nusxasi soliq to‘lovchiga yoki uning vakiliga soliq nazoratiga oid tadbir tugagach taqdim etiladi.</w:t>
      </w:r>
    </w:p>
    <w:p w14:paraId="6B785B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nazoratini amalga oshirishga doir harakatlarda videotasvirga olish tartibi O‘zbekiston Respublikasi Davlat soliq qo‘mitasi t</w:t>
      </w:r>
      <w:r w:rsidRPr="002F3E35">
        <w:rPr>
          <w:rFonts w:eastAsia="Times New Roman"/>
          <w:color w:val="000000"/>
        </w:rPr>
        <w:t>omonidan belgilanadi.</w:t>
      </w:r>
    </w:p>
    <w:p w14:paraId="0366EE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Qonunchilikda videoyozuv taqiqlangan hollarda yoki videoyozuvga olish imkoniyati mavjud bo‘lmaganda xolislar soliq nazoratini amalga oshirish bilan bog‘liq harakatlarga majburiy tartibda jalb etiladi.</w:t>
      </w:r>
    </w:p>
    <w:p w14:paraId="1ED246DD" w14:textId="77777777" w:rsidR="00000000" w:rsidRPr="002F3E35" w:rsidRDefault="00F75B73">
      <w:pPr>
        <w:shd w:val="clear" w:color="auto" w:fill="FFFFFF"/>
        <w:ind w:firstLine="851"/>
        <w:jc w:val="both"/>
        <w:divId w:val="1622958033"/>
        <w:rPr>
          <w:rFonts w:eastAsia="Times New Roman"/>
          <w:b/>
          <w:bCs/>
          <w:color w:val="000080"/>
        </w:rPr>
      </w:pPr>
      <w:r w:rsidRPr="002F3E35">
        <w:rPr>
          <w:rFonts w:eastAsia="Times New Roman"/>
          <w:b/>
          <w:bCs/>
          <w:color w:val="000080"/>
        </w:rPr>
        <w:t>154-modda. Soliq nazorati doirasi</w:t>
      </w:r>
      <w:r w:rsidRPr="002F3E35">
        <w:rPr>
          <w:rFonts w:eastAsia="Times New Roman"/>
          <w:b/>
          <w:bCs/>
          <w:color w:val="000080"/>
        </w:rPr>
        <w:t xml:space="preserve">da harakatlarni amalga oshirish chog‘idagi bayonnomaga qo‘yiladigan umumiy talablar </w:t>
      </w:r>
    </w:p>
    <w:p w14:paraId="03F55C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 harakatlarini o‘tkazish chog‘ida bayonnoma tuziladi. Bayonnomada quyidagilar ko‘rsatiladi:</w:t>
      </w:r>
    </w:p>
    <w:p w14:paraId="76DD5C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tekshirish o‘tkazishning asoslari, turi va davri;</w:t>
      </w:r>
    </w:p>
    <w:p w14:paraId="253258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amalga os</w:t>
      </w:r>
      <w:r w:rsidRPr="002F3E35">
        <w:rPr>
          <w:rFonts w:eastAsia="Times New Roman"/>
          <w:color w:val="000000"/>
        </w:rPr>
        <w:t>hiriladigan aniq harakatning joyi va sanasi;</w:t>
      </w:r>
    </w:p>
    <w:p w14:paraId="177B8F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harakatning boshlanish va tugash vaqti;</w:t>
      </w:r>
    </w:p>
    <w:p w14:paraId="7A33AA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bayonnomani tuzgan shaxsning lavozimi, familiyasi, ismi, otasining ismi;</w:t>
      </w:r>
    </w:p>
    <w:p w14:paraId="2B2A3E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harakatda ishtirok etgan yoki uni o‘tkazishda hozir bo‘lgan har bir shaxsning familiyasi,</w:t>
      </w:r>
      <w:r w:rsidRPr="002F3E35">
        <w:rPr>
          <w:rFonts w:eastAsia="Times New Roman"/>
          <w:color w:val="000000"/>
        </w:rPr>
        <w:t xml:space="preserve"> ismi, otasining ismi, zarur bo‘lgan hollarda esa — uning manzili; </w:t>
      </w:r>
    </w:p>
    <w:p w14:paraId="0E9C2C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harakatning mazmuni, uni amalga oshirish ketma-ketligi;</w:t>
      </w:r>
    </w:p>
    <w:p w14:paraId="187377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harakatni bajarish chog‘ida aniqlangan, ish uchun ahamiyatga ega bo‘lgan faktlar va holatlar. </w:t>
      </w:r>
    </w:p>
    <w:p w14:paraId="20AE05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Bayonnoma harakatlarni amalga oshirishda ishtirok etgan yoki uni o‘tkazishda hozir bo‘lgan barcha shaxslar tomonidan o‘qib chiqiladi. Mazkur shaxslar bayonnomaga kiritilishi yoki materiallarga qo‘shib qo‘yilishi lozim bo‘lgan fikr-mulohazalarini bildirishg</w:t>
      </w:r>
      <w:r w:rsidRPr="002F3E35">
        <w:rPr>
          <w:rFonts w:eastAsia="Times New Roman"/>
          <w:color w:val="000000"/>
        </w:rPr>
        <w:t>a haqli.</w:t>
      </w:r>
    </w:p>
    <w:p w14:paraId="4F0F47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Bayonnoma soliq organining uni tuzgan mansabdor shaxsi, shuningdek harakatni amalga oshirishda ishtirok etgan yoki uni o‘tkazishda hozir bo‘lgan barcha shaxslar tomonidan imzolanadi.</w:t>
      </w:r>
    </w:p>
    <w:p w14:paraId="182E27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Bayonnomaga fotosuratlar, videoyozuvlar va harakatni amalga oshi</w:t>
      </w:r>
      <w:r w:rsidRPr="002F3E35">
        <w:rPr>
          <w:rFonts w:eastAsia="Times New Roman"/>
          <w:color w:val="000000"/>
        </w:rPr>
        <w:t>rish chog‘ida bajarilgan boshqa materiallar ilova qilinadi.</w:t>
      </w:r>
    </w:p>
    <w:p w14:paraId="3DAEB9B0" w14:textId="77777777" w:rsidR="00000000" w:rsidRPr="002F3E35" w:rsidRDefault="00F75B73">
      <w:pPr>
        <w:shd w:val="clear" w:color="auto" w:fill="FFFFFF"/>
        <w:ind w:firstLine="851"/>
        <w:jc w:val="both"/>
        <w:divId w:val="86271520"/>
        <w:rPr>
          <w:rFonts w:eastAsia="Times New Roman"/>
          <w:b/>
          <w:bCs/>
          <w:color w:val="000080"/>
        </w:rPr>
      </w:pPr>
      <w:r w:rsidRPr="002F3E35">
        <w:rPr>
          <w:rFonts w:eastAsia="Times New Roman"/>
          <w:b/>
          <w:bCs/>
          <w:color w:val="000080"/>
        </w:rPr>
        <w:t xml:space="preserve">155-modda. Soliq tekshiruvini o‘tkazish chog‘ida g‘ayriqonuniy harakatlar orqali zarar yetkazilishiga yo‘l qo‘ymaslik </w:t>
      </w:r>
    </w:p>
    <w:p w14:paraId="73165A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tekshiruvini o‘tkazish chog‘ida tekshirilayotgan shaxslarga yoki ularni</w:t>
      </w:r>
      <w:r w:rsidRPr="002F3E35">
        <w:rPr>
          <w:rFonts w:eastAsia="Times New Roman"/>
          <w:color w:val="000000"/>
        </w:rPr>
        <w:t>ng egaligida, foydalanishida yoxud tasarrufida bo‘lgan mol-mulkka g‘ayriqonuniy harakatlar orqali zarar yetkazilishiga yo‘l qo‘yilmaydi.</w:t>
      </w:r>
    </w:p>
    <w:p w14:paraId="3B96BD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tekshiruvini o‘tkazish chog‘ida soliq organlarining g‘ayriqonuniy qarorlari yoki ular mansabdor shaxslarining har</w:t>
      </w:r>
      <w:r w:rsidRPr="002F3E35">
        <w:rPr>
          <w:rFonts w:eastAsia="Times New Roman"/>
          <w:color w:val="000000"/>
        </w:rPr>
        <w:t>akatlari orqali yetkazilgan zararning o‘rni to‘liq hajmda qoplanishi lozim.</w:t>
      </w:r>
    </w:p>
    <w:p w14:paraId="20E2F0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organlarining g‘ayriqonuniy qarorlari orqali tekshirilayotgan shaxslarga yetkazilgan zarar uchun ularning mansabdor shaxslari qonunda nazarda tutilgan tartibda javobgar bo‘la</w:t>
      </w:r>
      <w:r w:rsidRPr="002F3E35">
        <w:rPr>
          <w:rFonts w:eastAsia="Times New Roman"/>
          <w:color w:val="000000"/>
        </w:rPr>
        <w:t>di.</w:t>
      </w:r>
    </w:p>
    <w:p w14:paraId="3D1E66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mansabdor shaxslarining qonuniy harakatlari orqali tekshirilayotgan shaxslarga yoki ularning vakillariga yetkazilgan zararning o‘rni qoplanmaydi, bundan qonunchilikda nazarda tutilgan hollar mustasno.</w:t>
      </w:r>
    </w:p>
    <w:p w14:paraId="523ECF94" w14:textId="77777777" w:rsidR="00000000" w:rsidRPr="002F3E35" w:rsidRDefault="00F75B73">
      <w:pPr>
        <w:shd w:val="clear" w:color="auto" w:fill="FFFFFF"/>
        <w:jc w:val="center"/>
        <w:divId w:val="2102604414"/>
        <w:rPr>
          <w:rFonts w:eastAsia="Times New Roman"/>
          <w:b/>
          <w:bCs/>
          <w:color w:val="000080"/>
        </w:rPr>
      </w:pPr>
      <w:r w:rsidRPr="002F3E35">
        <w:rPr>
          <w:rFonts w:eastAsia="Times New Roman"/>
          <w:b/>
          <w:bCs/>
          <w:color w:val="000080"/>
        </w:rPr>
        <w:t xml:space="preserve">18-bob. Soliq tekshiruvlarining va </w:t>
      </w:r>
      <w:r w:rsidRPr="002F3E35">
        <w:rPr>
          <w:rFonts w:eastAsia="Times New Roman"/>
          <w:b/>
          <w:bCs/>
          <w:color w:val="000080"/>
        </w:rPr>
        <w:t>soliq nazorati boshqa choralarining huquqiy oqibatlari</w:t>
      </w:r>
    </w:p>
    <w:p w14:paraId="4EAE3117" w14:textId="77777777" w:rsidR="00000000" w:rsidRPr="002F3E35" w:rsidRDefault="00F75B73">
      <w:pPr>
        <w:shd w:val="clear" w:color="auto" w:fill="FFFFFF"/>
        <w:ind w:firstLine="851"/>
        <w:jc w:val="both"/>
        <w:divId w:val="784424976"/>
        <w:rPr>
          <w:rFonts w:eastAsia="Times New Roman"/>
          <w:b/>
          <w:bCs/>
          <w:color w:val="000080"/>
        </w:rPr>
      </w:pPr>
      <w:r w:rsidRPr="002F3E35">
        <w:rPr>
          <w:rFonts w:eastAsia="Times New Roman"/>
          <w:b/>
          <w:bCs/>
          <w:color w:val="000080"/>
        </w:rPr>
        <w:t>156-modda. Soliq auditi natijalarini rasmiylashtirish</w:t>
      </w:r>
    </w:p>
    <w:p w14:paraId="0B9E0E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natijalariga ko‘ra soliq organlarining ushbu tekshiruvni o‘tkazgan vakolatli mansabdor shaxslari tomonidan soliq auditi dalolatnomasi </w:t>
      </w:r>
      <w:r w:rsidRPr="002F3E35">
        <w:rPr>
          <w:rFonts w:eastAsia="Times New Roman"/>
          <w:color w:val="000000"/>
        </w:rPr>
        <w:t>tuzilishi kerak.</w:t>
      </w:r>
    </w:p>
    <w:p w14:paraId="499B77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dalolatnomasida quyidagilar ko‘rsatiladi:</w:t>
      </w:r>
    </w:p>
    <w:p w14:paraId="6C42AE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auditi dalolatnomasini tuzish sanasi – ushbu tekshiruvni o‘tkazgan shaxslar tomonidan dalolatnoma imzolangan sana;</w:t>
      </w:r>
    </w:p>
    <w:p w14:paraId="553BAC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tekshirilayotgan shaxsning to‘liq va qisqartirilgan nomi </w:t>
      </w:r>
      <w:r w:rsidRPr="002F3E35">
        <w:rPr>
          <w:rFonts w:eastAsia="Times New Roman"/>
          <w:color w:val="000000"/>
        </w:rPr>
        <w:t>yoki familiyasi, ismi, otasining ismi. Yuridik shaxs uning alohida bo‘linmasi joylashgan yerda tekshirilgan taqdirda yuridik shaxsning nomidan tashqari tekshirilayotgan alohida bo‘linmaning to‘liq va qisqartirilgan nomi hamda uning joylashgan yeri ko‘rsati</w:t>
      </w:r>
      <w:r w:rsidRPr="002F3E35">
        <w:rPr>
          <w:rFonts w:eastAsia="Times New Roman"/>
          <w:color w:val="000000"/>
        </w:rPr>
        <w:t>ladi;</w:t>
      </w:r>
    </w:p>
    <w:p w14:paraId="6D50D9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o‘zlari vakili bo‘lgan soliq organining nomi ko‘rsatilgan holda soliq auditini o‘tkazgan shaxslarning familiyasi, ismi, otasining ismi, ularning lavozimlari;</w:t>
      </w:r>
    </w:p>
    <w:p w14:paraId="51B05D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organi rahbarining (rahbari o‘rinbosarining) soliq auditi o‘tkazish to‘g‘risidag</w:t>
      </w:r>
      <w:r w:rsidRPr="002F3E35">
        <w:rPr>
          <w:rFonts w:eastAsia="Times New Roman"/>
          <w:color w:val="000000"/>
        </w:rPr>
        <w:t>i buyrug‘i sanasi va raqami;</w:t>
      </w:r>
    </w:p>
    <w:p w14:paraId="760A08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soliq auditi davomida tekshirilayotgan shaxs tomonidan taqdim etilgan hujjatlar ro‘yxati;</w:t>
      </w:r>
    </w:p>
    <w:p w14:paraId="79E327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 auditi o‘tkazilgan davr;</w:t>
      </w:r>
    </w:p>
    <w:p w14:paraId="1A685D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soliq auditi qaysi soliqqa nisbatan o‘tkazilgan bo‘lsa, o‘sha soliqning nomi; </w:t>
      </w:r>
    </w:p>
    <w:p w14:paraId="30E7AD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soliq auditi bo</w:t>
      </w:r>
      <w:r w:rsidRPr="002F3E35">
        <w:rPr>
          <w:rFonts w:eastAsia="Times New Roman"/>
          <w:color w:val="000000"/>
        </w:rPr>
        <w:t>shlangan va tugagan sana;</w:t>
      </w:r>
    </w:p>
    <w:p w14:paraId="430567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yuridik shaxs joylashgan yerning yoki jismoniy shaxs yashash joyining manzili;</w:t>
      </w:r>
    </w:p>
    <w:p w14:paraId="416DE0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soliq auditini amalga oshirish chog‘ida o‘tkazilgan soliq nazorati tadbirlari to‘g‘risidagi ma’lumotlar;</w:t>
      </w:r>
    </w:p>
    <w:p w14:paraId="2F3736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soliq to‘g‘risidagi qonunchilikning</w:t>
      </w:r>
      <w:r w:rsidRPr="002F3E35">
        <w:rPr>
          <w:rFonts w:eastAsia="Times New Roman"/>
          <w:color w:val="000000"/>
        </w:rPr>
        <w:t xml:space="preserve"> tegishli normasiga havola qilgan holda soliqqa oid huquqbuzarlikning (u mavjud bo‘lgan taqdirda) batafsil tavsifi;</w:t>
      </w:r>
    </w:p>
    <w:p w14:paraId="743724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soliq auditi natijalari bo‘yicha xulosalar va takliflar.</w:t>
      </w:r>
    </w:p>
    <w:p w14:paraId="0279E8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o‘tkazilgan soliq auditi natijalariga ko‘ra soliq to‘g‘risidagi qonunchili</w:t>
      </w:r>
      <w:r w:rsidRPr="002F3E35">
        <w:rPr>
          <w:rFonts w:eastAsia="Times New Roman"/>
          <w:color w:val="000000"/>
        </w:rPr>
        <w:t>kning buzilishlari aniqlanmagan bo‘lsa, bu haqda soliq auditi dalolatnomasida qayd etiladi.</w:t>
      </w:r>
    </w:p>
    <w:p w14:paraId="19D4DC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dalolatnomasiga tekshiruv davomida aniqlangan soliq to‘g‘risidagi qonunchilikning buzilishlari faktlarini tasdiqlovchi hujjatlar ilova qilinadi.</w:t>
      </w:r>
    </w:p>
    <w:p w14:paraId="16119B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dalolatnomasi shaklini va uni tuzishga doir talablarni O‘zbekiston Respublikasi Davlat soliq qo‘mitasi belgilaydi.</w:t>
      </w:r>
    </w:p>
    <w:p w14:paraId="3C7812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dalolatnomasi kamida uch nusxada tuziladi.</w:t>
      </w:r>
    </w:p>
    <w:p w14:paraId="657830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dalolatnomasining barcha nusxalari soliq organining soliq a</w:t>
      </w:r>
      <w:r w:rsidRPr="002F3E35">
        <w:rPr>
          <w:rFonts w:eastAsia="Times New Roman"/>
          <w:color w:val="000000"/>
        </w:rPr>
        <w:t>uditini o‘tkazgan mansabdor shaxslari tomonidan imzolanadi. Soliq auditi dalolatnomasining bir nusxasi soliq to‘lovchiga tekshiruv tugaganidan keyin uch kun ichida topshiriladi. Soliq to‘lovchi dalolatnomaning barcha nusxalariga uni olgan sanani ko‘rsatgan</w:t>
      </w:r>
      <w:r w:rsidRPr="002F3E35">
        <w:rPr>
          <w:rFonts w:eastAsia="Times New Roman"/>
          <w:color w:val="000000"/>
        </w:rPr>
        <w:t xml:space="preserve"> holda soliq auditi dalolatnomasini olganligiga imzo qo‘yishi shart. Soliq auditi dalolatnomasining soliq organida qolgan nusxalari soliq auditi materiallariga qo‘shib qo‘yiladi. </w:t>
      </w:r>
    </w:p>
    <w:p w14:paraId="4EE1E4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soliq auditi dalolatnomasidagi imzosi uning soliq auditi</w:t>
      </w:r>
      <w:r w:rsidRPr="002F3E35">
        <w:rPr>
          <w:rFonts w:eastAsia="Times New Roman"/>
          <w:color w:val="000000"/>
        </w:rPr>
        <w:t xml:space="preserve"> natijalariga roziligini bildirmaydi.</w:t>
      </w:r>
    </w:p>
    <w:p w14:paraId="4B08A7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(uning vakili) soliq auditi dalolatnomasini olishdan bosh tortgan taqdirda, soliq organining mansabdor shaxsi bu haqda soliq auditi dalolatnomasiga tegishli yozuv kiritadi. Bunday holda soliq auditi dal</w:t>
      </w:r>
      <w:r w:rsidRPr="002F3E35">
        <w:rPr>
          <w:rFonts w:eastAsia="Times New Roman"/>
          <w:color w:val="000000"/>
        </w:rPr>
        <w:t xml:space="preserve">olatnomasining bir nusxasi soliq to‘lovchiga yuridik shaxs (alohida bo‘linma) joylashgan yer bo‘yicha yoki jismoniy shaxsning yashash joyi bo‘yicha pochta orqali buyurtma xat bilan yuboriladi. </w:t>
      </w:r>
    </w:p>
    <w:p w14:paraId="260AA8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auditi dalolatnomasi pochta orqali buyurtma xat bilan yu</w:t>
      </w:r>
      <w:r w:rsidRPr="002F3E35">
        <w:rPr>
          <w:rFonts w:eastAsia="Times New Roman"/>
          <w:color w:val="000000"/>
        </w:rPr>
        <w:t>borilgan taqdirda buyurtma xat yuborilgan sanadan boshlab hisoblaganda beshinchi kun ushbu dalolatnoma topshirilgan sana deb hisoblanadi.</w:t>
      </w:r>
    </w:p>
    <w:p w14:paraId="01FABB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faoliyatini doimiy muassasa orqali amalga oshirmaydigan chet el yuridik shaxsiga (bu</w:t>
      </w:r>
      <w:r w:rsidRPr="002F3E35">
        <w:rPr>
          <w:rFonts w:eastAsia="Times New Roman"/>
          <w:color w:val="000000"/>
        </w:rPr>
        <w:t>ndan xalqaro tashkilot yoki diplomatik vakolatxona mustasno) soliq auditi dalolatnomasi pochta orqali O‘zbekiston Respublikasi soliq to‘lovchilarining yagona reyestridagi manzil bo‘yicha buyurtma xat bilan yuboriladi. Buyurtma xat yuborilgan sanadan boshla</w:t>
      </w:r>
      <w:r w:rsidRPr="002F3E35">
        <w:rPr>
          <w:rFonts w:eastAsia="Times New Roman"/>
          <w:color w:val="000000"/>
        </w:rPr>
        <w:t>b hisoblaganda yigirmanchi kun ushbu dalolatnoma topshirilgan sana deb hisoblanadi.</w:t>
      </w:r>
    </w:p>
    <w:p w14:paraId="0B0686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 nisbatan soliq auditi o‘tkazilgan shaxs (uning vakili) soliq tekshiruvi dalolatnomasida bayon etilgan faktlarga va (yoki) tekshiruvchilarning xulosalari hamda taklif</w:t>
      </w:r>
      <w:r w:rsidRPr="002F3E35">
        <w:rPr>
          <w:rFonts w:eastAsia="Times New Roman"/>
          <w:color w:val="000000"/>
        </w:rPr>
        <w:t>lariga rozi bo‘lmagan taqdirda, soliq auditi dalolatnomasini olgan kundan e’tiboran o‘n kun ichida tegishli soliq organiga mazkur dalolatnoma bo‘yicha umuman yoki uning ayrim holatlari yuzasidan yozma e’tirozlarini taqdim etishga haqli.</w:t>
      </w:r>
    </w:p>
    <w:p w14:paraId="146E14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o‘z</w:t>
      </w:r>
      <w:r w:rsidRPr="002F3E35">
        <w:rPr>
          <w:rFonts w:eastAsia="Times New Roman"/>
          <w:color w:val="000000"/>
        </w:rPr>
        <w:t xml:space="preserve"> e’tirozlarining asoslanganligini tasdiqlovchi hujjatlarni (ularning tasdiqlangan ko‘chirma nusxalarini) yozma e’tirozlarga ilova qilishga yoki kelishilgan muddatda soliq organiga topshirishga haqli.</w:t>
      </w:r>
    </w:p>
    <w:p w14:paraId="5E1D30FE" w14:textId="77777777" w:rsidR="00000000" w:rsidRPr="002F3E35" w:rsidRDefault="00F75B73">
      <w:pPr>
        <w:shd w:val="clear" w:color="auto" w:fill="FFFFFF"/>
        <w:ind w:firstLine="851"/>
        <w:jc w:val="both"/>
        <w:divId w:val="1478494321"/>
        <w:rPr>
          <w:rFonts w:eastAsia="Times New Roman"/>
          <w:b/>
          <w:bCs/>
          <w:color w:val="000080"/>
        </w:rPr>
      </w:pPr>
      <w:r w:rsidRPr="002F3E35">
        <w:rPr>
          <w:rFonts w:eastAsia="Times New Roman"/>
          <w:b/>
          <w:bCs/>
          <w:color w:val="000080"/>
        </w:rPr>
        <w:t>157-modda. Soliqqa oid huquqbuzarliklar to‘g‘risidagi is</w:t>
      </w:r>
      <w:r w:rsidRPr="002F3E35">
        <w:rPr>
          <w:rFonts w:eastAsia="Times New Roman"/>
          <w:b/>
          <w:bCs/>
          <w:color w:val="000080"/>
        </w:rPr>
        <w:t xml:space="preserve">hlarni ko‘rib chiqish tartibi </w:t>
      </w:r>
    </w:p>
    <w:p w14:paraId="20ED7B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natijasida aniqlangan soliqqa oid huquqbuzarliklar to‘g‘risidagi ishlar ushbu Kodeksning </w:t>
      </w:r>
      <w:hyperlink r:id="rId347" w:anchor="-4679633" w:history="1">
        <w:r w:rsidRPr="002F3E35">
          <w:rPr>
            <w:rFonts w:eastAsia="Times New Roman"/>
            <w:color w:val="008080"/>
          </w:rPr>
          <w:t>158</w:t>
        </w:r>
      </w:hyperlink>
      <w:r w:rsidRPr="002F3E35">
        <w:rPr>
          <w:rFonts w:eastAsia="Times New Roman"/>
          <w:color w:val="000000"/>
        </w:rPr>
        <w:t xml:space="preserve"> va </w:t>
      </w:r>
      <w:hyperlink r:id="rId348" w:anchor="-4679694" w:history="1">
        <w:r w:rsidRPr="002F3E35">
          <w:rPr>
            <w:rFonts w:eastAsia="Times New Roman"/>
            <w:color w:val="008080"/>
          </w:rPr>
          <w:t>159-moddalarida</w:t>
        </w:r>
      </w:hyperlink>
      <w:r w:rsidRPr="002F3E35">
        <w:rPr>
          <w:rFonts w:eastAsia="Times New Roman"/>
          <w:color w:val="000000"/>
        </w:rPr>
        <w:t xml:space="preserve"> nazarda tutilgan tartibda ko‘rib chiqiladi. Mazkur ko‘rib chiqish tartibi ushbu Kodeksning </w:t>
      </w:r>
      <w:hyperlink r:id="rId349" w:anchor="-4681479" w:history="1">
        <w:r w:rsidRPr="002F3E35">
          <w:rPr>
            <w:rFonts w:eastAsia="Times New Roman"/>
            <w:color w:val="008080"/>
          </w:rPr>
          <w:t>223</w:t>
        </w:r>
      </w:hyperlink>
      <w:r w:rsidRPr="002F3E35">
        <w:rPr>
          <w:rFonts w:eastAsia="Times New Roman"/>
          <w:color w:val="000000"/>
        </w:rPr>
        <w:t xml:space="preserve"> yoki </w:t>
      </w:r>
      <w:hyperlink r:id="rId350" w:anchor="-4681507" w:history="1">
        <w:r w:rsidRPr="002F3E35">
          <w:rPr>
            <w:rFonts w:eastAsia="Times New Roman"/>
            <w:color w:val="008080"/>
          </w:rPr>
          <w:t>224-moddalarida</w:t>
        </w:r>
      </w:hyperlink>
      <w:r w:rsidRPr="002F3E35">
        <w:rPr>
          <w:rFonts w:eastAsia="Times New Roman"/>
          <w:color w:val="000000"/>
        </w:rPr>
        <w:t xml:space="preserve"> nazarda </w:t>
      </w:r>
      <w:r w:rsidRPr="002F3E35">
        <w:rPr>
          <w:rFonts w:eastAsia="Times New Roman"/>
          <w:color w:val="000000"/>
        </w:rPr>
        <w:t>tutilgan soliqqa oid huquqbuzarliklarga nisbatan ham qo‘llaniladi.</w:t>
      </w:r>
    </w:p>
    <w:p w14:paraId="51AD32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51" w:anchor="-4679626" w:history="1">
        <w:r w:rsidRPr="002F3E35">
          <w:rPr>
            <w:rFonts w:eastAsia="Times New Roman"/>
            <w:color w:val="008080"/>
          </w:rPr>
          <w:t>birinchi qismida</w:t>
        </w:r>
      </w:hyperlink>
      <w:r w:rsidRPr="002F3E35">
        <w:rPr>
          <w:rFonts w:eastAsia="Times New Roman"/>
          <w:color w:val="000000"/>
        </w:rPr>
        <w:t xml:space="preserve"> nazarda tutilmagan, soliq tekshiruvi va (yoki) soliq nazoratining boshqa tadbirlari natijasida ani</w:t>
      </w:r>
      <w:r w:rsidRPr="002F3E35">
        <w:rPr>
          <w:rFonts w:eastAsia="Times New Roman"/>
          <w:color w:val="000000"/>
        </w:rPr>
        <w:t xml:space="preserve">qlangan soliqqa oid huquqbuzarliklar to‘g‘risidagi ishlar ushbu Kodeksning </w:t>
      </w:r>
      <w:hyperlink r:id="rId352" w:anchor="-4679808" w:history="1">
        <w:r w:rsidRPr="002F3E35">
          <w:rPr>
            <w:rFonts w:eastAsia="Times New Roman"/>
            <w:color w:val="008080"/>
          </w:rPr>
          <w:t>165</w:t>
        </w:r>
      </w:hyperlink>
      <w:r w:rsidRPr="002F3E35">
        <w:rPr>
          <w:rFonts w:eastAsia="Times New Roman"/>
          <w:color w:val="000000"/>
        </w:rPr>
        <w:t xml:space="preserve"> va </w:t>
      </w:r>
      <w:hyperlink r:id="rId353" w:anchor="-4679852" w:history="1">
        <w:r w:rsidRPr="002F3E35">
          <w:rPr>
            <w:rFonts w:eastAsia="Times New Roman"/>
            <w:color w:val="008080"/>
          </w:rPr>
          <w:t>166-moddalarida</w:t>
        </w:r>
      </w:hyperlink>
      <w:r w:rsidRPr="002F3E35">
        <w:rPr>
          <w:rFonts w:eastAsia="Times New Roman"/>
          <w:color w:val="000000"/>
        </w:rPr>
        <w:t xml:space="preserve"> nazarda tutilgan tartibda ko‘rib chiqiladi</w:t>
      </w:r>
      <w:r w:rsidRPr="002F3E35">
        <w:rPr>
          <w:rFonts w:eastAsia="Times New Roman"/>
          <w:color w:val="000000"/>
        </w:rPr>
        <w:t>.</w:t>
      </w:r>
    </w:p>
    <w:p w14:paraId="7C7240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mansabdor shaxslari tomonidan ushbu Kodeksda belgilangan talablarga rioya etmaslik yuqori turuvchi soliq organi yoki sud tomonidan soliq organining qarorini bekor qilish uchun asos bo‘lishi mumkin.</w:t>
      </w:r>
    </w:p>
    <w:p w14:paraId="46270D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materiallarini ko‘r</w:t>
      </w:r>
      <w:r w:rsidRPr="002F3E35">
        <w:rPr>
          <w:rFonts w:eastAsia="Times New Roman"/>
          <w:color w:val="000000"/>
        </w:rPr>
        <w:t>ib chiqish tartib-taomilining muhim shartlarini buzish yuqori turuvchi soliq organi yoki sud tomonidan soliq organining soliqqa oid huquqbuzarlik sodir etganlik uchun javobgarlikka tortish va (yoki) soliq summalarini qo‘shib hisoblash to‘g‘risidagi qarorin</w:t>
      </w:r>
      <w:r w:rsidRPr="002F3E35">
        <w:rPr>
          <w:rFonts w:eastAsia="Times New Roman"/>
          <w:color w:val="000000"/>
        </w:rPr>
        <w:t>i bekor qilish uchun asos bo‘ladi. Bunday muhim shartlar jumlasiga o‘ziga nisbatan soliq tekshiruvi o‘tkazilgan shaxsning soliq tekshiruvi materiallarini ko‘rib chiqish jarayonida shaxsan va (yoki) o‘z vakili orqali ishtirok etish imkoniyatini ta’minlash h</w:t>
      </w:r>
      <w:r w:rsidRPr="002F3E35">
        <w:rPr>
          <w:rFonts w:eastAsia="Times New Roman"/>
          <w:color w:val="000000"/>
        </w:rPr>
        <w:t>amda soliq to‘lovchining tushuntirishlar berish imkonini ta’minlash kiradi.</w:t>
      </w:r>
    </w:p>
    <w:p w14:paraId="634B2D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materiallarini ko‘rib chiqish tartib-taomilining boshqacha buzilishlari ham, agar bunday qoidabuzarliklar soliq organi rahbari (rahbar o‘rinbosari) tomonidan g‘ayr</w:t>
      </w:r>
      <w:r w:rsidRPr="002F3E35">
        <w:rPr>
          <w:rFonts w:eastAsia="Times New Roman"/>
          <w:color w:val="000000"/>
        </w:rPr>
        <w:t>iqonuniy qaror qabul qilishga olib kelgan yoki olib kelishi mumkin bo‘lsa, yuqori turuvchi soliq organi yoki sud tomonidan soliq organining qarorini bekor qilish uchun asos bo‘lishi mumkin.</w:t>
      </w:r>
    </w:p>
    <w:p w14:paraId="5613CDE9" w14:textId="77777777" w:rsidR="00000000" w:rsidRPr="002F3E35" w:rsidRDefault="00F75B73">
      <w:pPr>
        <w:shd w:val="clear" w:color="auto" w:fill="FFFFFF"/>
        <w:ind w:firstLine="851"/>
        <w:jc w:val="both"/>
        <w:divId w:val="1937010128"/>
        <w:rPr>
          <w:rFonts w:eastAsia="Times New Roman"/>
          <w:b/>
          <w:bCs/>
          <w:color w:val="000080"/>
        </w:rPr>
      </w:pPr>
      <w:r w:rsidRPr="002F3E35">
        <w:rPr>
          <w:rFonts w:eastAsia="Times New Roman"/>
          <w:b/>
          <w:bCs/>
          <w:color w:val="000080"/>
        </w:rPr>
        <w:t xml:space="preserve">158-modda. Soliq auditi va sayyor soliq tekshiruvi materiallarini </w:t>
      </w:r>
      <w:r w:rsidRPr="002F3E35">
        <w:rPr>
          <w:rFonts w:eastAsia="Times New Roman"/>
          <w:b/>
          <w:bCs/>
          <w:color w:val="000080"/>
        </w:rPr>
        <w:t xml:space="preserve">ko‘rib chiqish tartibi </w:t>
      </w:r>
    </w:p>
    <w:p w14:paraId="50CF3F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to‘g‘risidagi qonunchilik buzilishlari qaysi soliq auditi va sayyor soliq tekshiruvi davomida aniqlangan bo‘lsa, o‘sha soliq auditi dalolatnomasi va (yoki) sayyor soliq tekshiruvi materiallari soliq tekshiruvini o‘tkazgan soli</w:t>
      </w:r>
      <w:r w:rsidRPr="002F3E35">
        <w:rPr>
          <w:rFonts w:eastAsia="Times New Roman"/>
          <w:color w:val="000000"/>
        </w:rPr>
        <w:t>q organining rahbari (rahbar o‘rinbosari) tomonidan ushbu soliq tekshiruvi dalolatnomasi tuzilgan kundan e’tiboran o‘n kun o‘tgach, lekin o‘n besh kundan kechiktirmay ko‘rib chiqilishi kerak. Ularga doir qaror soliq tekshiruvi materiallari ko‘rib chiqilgan</w:t>
      </w:r>
      <w:r w:rsidRPr="002F3E35">
        <w:rPr>
          <w:rFonts w:eastAsia="Times New Roman"/>
          <w:color w:val="000000"/>
        </w:rPr>
        <w:t>idan keyin besh kundan kechiktirmay qabul qilinishi lozim.</w:t>
      </w:r>
    </w:p>
    <w:p w14:paraId="39C14C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tekshirilayotgan shaxs (uning vakili) soliq auditining dalolatnomasiga va (yoki) sayyor soliq tekshiruvining materiallariga doir yozma e’tirozlarini ushbu Kodeksning 156-moddasi </w:t>
      </w:r>
      <w:hyperlink r:id="rId354" w:anchor="-4679621" w:history="1">
        <w:r w:rsidRPr="002F3E35">
          <w:rPr>
            <w:rFonts w:eastAsia="Times New Roman"/>
            <w:color w:val="008080"/>
          </w:rPr>
          <w:t>o‘n ikkinchi qismida</w:t>
        </w:r>
      </w:hyperlink>
      <w:r w:rsidRPr="002F3E35">
        <w:rPr>
          <w:rFonts w:eastAsia="Times New Roman"/>
          <w:color w:val="000000"/>
        </w:rPr>
        <w:t xml:space="preserve"> nazarda tutilgan muddatlarda taqdim etgan bo‘lsa, ushbu e’tirozlar ham ko‘rib chiqilishi lozim.</w:t>
      </w:r>
    </w:p>
    <w:p w14:paraId="479B20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tekshiruv materiallari ko‘rib chiqiladigan sana, vaqt va joy to‘g‘risida soliq to‘lovchini ko‘rib chiqish boshlanguniga qadar kamida ikki ish kuni oldin xabardor qiladi.</w:t>
      </w:r>
    </w:p>
    <w:p w14:paraId="253674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soliq to‘lovchi soliq organini uzrli sabablarga ko‘ra soliq tekshiru</w:t>
      </w:r>
      <w:r w:rsidRPr="002F3E35">
        <w:rPr>
          <w:rFonts w:eastAsia="Times New Roman"/>
          <w:color w:val="000000"/>
        </w:rPr>
        <w:t>vi materiallarining ko‘rib chiqilishiga kela olmasligi to‘g‘risida xabardor qilgan bo‘lsa, soliq organining rahbari (rahbar o‘rinbosari) soliq tekshiruvi materiallarining ko‘rib chiqishni kamida besh kun muddatga qoldirish to‘g‘risida qaror qabul qiladi, s</w:t>
      </w:r>
      <w:r w:rsidRPr="002F3E35">
        <w:rPr>
          <w:rFonts w:eastAsia="Times New Roman"/>
          <w:color w:val="000000"/>
        </w:rPr>
        <w:t>oliq to‘lovchi bu haqda xabardor qilinadi.</w:t>
      </w:r>
    </w:p>
    <w:p w14:paraId="351844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O‘ziga nisbatan soliq auditi va sayyor soliq tekshiruvi o‘tkazilgan shaxs soliq tekshiruvi materiallarini ko‘rib chiqish jarayonida shaxsan va (yoki) o‘z vakili orqali ishtirok etishga haqli. </w:t>
      </w:r>
    </w:p>
    <w:p w14:paraId="7F09BC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 nisbatan soli</w:t>
      </w:r>
      <w:r w:rsidRPr="002F3E35">
        <w:rPr>
          <w:rFonts w:eastAsia="Times New Roman"/>
          <w:color w:val="000000"/>
        </w:rPr>
        <w:t>q auditi va (yoki) sayyor soliq tekshiruvi o‘tkazilgan, tekshiruv materiallari ko‘rib chiqiladigan vaqt va joy haqida tegishli tarzda xabardor qilingan shaxsning (uning vakilining) kelmaganligi soliq tekshiruvi materiallarini ko‘rib chiqish uchun to‘sqinli</w:t>
      </w:r>
      <w:r w:rsidRPr="002F3E35">
        <w:rPr>
          <w:rFonts w:eastAsia="Times New Roman"/>
          <w:color w:val="000000"/>
        </w:rPr>
        <w:t>k qilmaydi, bundan ushbu shaxsning ishtirok etishi soliq organining rahbari (rahbar o‘rinbosari) tomonidan mazkur materiallar ko‘rib chiqilishi uchun shart deb topilgan holatlar mustasno.</w:t>
      </w:r>
    </w:p>
    <w:p w14:paraId="338C4D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materiallarini mohiyatiga ko‘ra ko‘rib chiqishdan o</w:t>
      </w:r>
      <w:r w:rsidRPr="002F3E35">
        <w:rPr>
          <w:rFonts w:eastAsia="Times New Roman"/>
          <w:color w:val="000000"/>
        </w:rPr>
        <w:t>ldin soliq organining rahbari (rahbar o‘rinbosari):</w:t>
      </w:r>
    </w:p>
    <w:p w14:paraId="28810C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ishni kim ko‘rib chiqayotganligini va qaysi soliq tekshiruvi materiallari ko‘rib chiqilishi lozimligini e’lon qilishi;</w:t>
      </w:r>
    </w:p>
    <w:p w14:paraId="79CF46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ko‘rib chiqishda ishtirok etish uchun taklif etilgan shaxslarning kelgan-kelmag</w:t>
      </w:r>
      <w:r w:rsidRPr="002F3E35">
        <w:rPr>
          <w:rFonts w:eastAsia="Times New Roman"/>
          <w:color w:val="000000"/>
        </w:rPr>
        <w:t>anligi faktini aniqlashi shart.</w:t>
      </w:r>
    </w:p>
    <w:p w14:paraId="1FBE28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shaxslar kelmagan taqdirda soliq organining rahbari (rahbar o‘rinbosari) ish yuritish ishtirokchilari belgilangan tartibda xabardor qilingan-qilinmaganligini aniqlashtiradi va soliq tekshiruvi materiallarini mazkur sha</w:t>
      </w:r>
      <w:r w:rsidRPr="002F3E35">
        <w:rPr>
          <w:rFonts w:eastAsia="Times New Roman"/>
          <w:color w:val="000000"/>
        </w:rPr>
        <w:t xml:space="preserve">xslarning yo‘qligida ko‘rib chiqish yoki ushbu ko‘rib chiqishni keyinga qoldirish to‘g‘risida qaror qabul qiladi; </w:t>
      </w:r>
    </w:p>
    <w:p w14:paraId="5D2391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o‘ziga nisbatan soliq tekshiruvi o‘tkazilgan shaxsning vakili ishtirok etgan taqdirda ushbu vakilning vakolatlarini tekshirishi;</w:t>
      </w:r>
    </w:p>
    <w:p w14:paraId="3883A3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ko‘rib chiqish tartib-taomilida ishtirok etayotgan shaxslarga ularning huquqlari va majburiyatlarini tushuntirishi;</w:t>
      </w:r>
    </w:p>
    <w:p w14:paraId="2D2E44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ko‘rib chiqish uchun ishtirok etishi zarur bo‘lgan shaxs kelmagan taqdirda, soliq tekshiruvi materiallarining ko‘rib chiqilishini keyi</w:t>
      </w:r>
      <w:r w:rsidRPr="002F3E35">
        <w:rPr>
          <w:rFonts w:eastAsia="Times New Roman"/>
          <w:color w:val="000000"/>
        </w:rPr>
        <w:t>nga qoldirish to‘g‘risida qaror chiqarishi kerak.</w:t>
      </w:r>
    </w:p>
    <w:p w14:paraId="6309F2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va (yoki) sayyor soliq tekshiruvi materiallarini ko‘rib chiqish chog‘ida tekshiruv dalolatnomasi, zarur bo‘lgan taqdirda esa soliq nazorati tadbirlarining boshqa materiallari, shuningdek o‘ziga</w:t>
      </w:r>
      <w:r w:rsidRPr="002F3E35">
        <w:rPr>
          <w:rFonts w:eastAsia="Times New Roman"/>
          <w:color w:val="000000"/>
        </w:rPr>
        <w:t xml:space="preserve"> nisbatan tekshiruv o‘tkazilgan shaxsning yozma e’tirozlari ham o‘qib eshittirilishi mumkin.</w:t>
      </w:r>
    </w:p>
    <w:p w14:paraId="0FAFBB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Yozma e’tirozlarning mavjud emasligi ushbu shaxsni (uning vakilini) tekshiruv materiallarini ko‘rib chiqish bosqichida o‘z tushuntirishlarini berish huquqidan mahr</w:t>
      </w:r>
      <w:r w:rsidRPr="002F3E35">
        <w:rPr>
          <w:rFonts w:eastAsia="Times New Roman"/>
          <w:color w:val="000000"/>
        </w:rPr>
        <w:t xml:space="preserve">um etmaydi. </w:t>
      </w:r>
    </w:p>
    <w:p w14:paraId="63C94E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va (yoki) sayyor soliq tekshiruvi materiallarini ko‘rib chiqish vaqtida taqdim etilgan dalillar, shu jumladan o‘ziga nisbatan tekshiruv o‘tkazilgan shaxsdan ilgari talab qilib olingan hujjatlar, ushbu shaxs soliq tekshiruvlaridan </w:t>
      </w:r>
      <w:r w:rsidRPr="002F3E35">
        <w:rPr>
          <w:rFonts w:eastAsia="Times New Roman"/>
          <w:color w:val="000000"/>
        </w:rPr>
        <w:t>o‘tkazilganda soliq organlariga taqdim etilgan hujjatlar hamda soliq organida mavjud bo‘lgan boshqa hujjatlar o‘rganiladi.</w:t>
      </w:r>
    </w:p>
    <w:p w14:paraId="3CCA42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talablari buzilgan holda olingan dalillardan foydalanishga yo‘l qo‘yilmaydi.</w:t>
      </w:r>
    </w:p>
    <w:p w14:paraId="366C2D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faoliyati to‘g‘risidagi</w:t>
      </w:r>
      <w:r w:rsidRPr="002F3E35">
        <w:rPr>
          <w:rFonts w:eastAsia="Times New Roman"/>
          <w:color w:val="000000"/>
        </w:rPr>
        <w:t xml:space="preserve"> qo‘shimcha ma’lumotlar (axborot), agar ular ushbu Kodeksda belgilangan muddatlar buzilgan holda soliq organiga taqdim etilgan bo‘lsa ham ko‘rib chiqilishi mumkin.</w:t>
      </w:r>
    </w:p>
    <w:p w14:paraId="6F188F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va (yoki) sayyor soliq tekshiruvi materiallarini ko‘rib chiqish davomida zarur </w:t>
      </w:r>
      <w:r w:rsidRPr="002F3E35">
        <w:rPr>
          <w:rFonts w:eastAsia="Times New Roman"/>
          <w:color w:val="000000"/>
        </w:rPr>
        <w:t>bo‘lgan taqdirda ushbu ko‘rib chiqishda ishtirok etish uchun guvohni, ekspertni, mutaxassisni jalb etish to‘g‘risida qaror qabul qilinishi mumkin.</w:t>
      </w:r>
    </w:p>
    <w:p w14:paraId="1C4EFB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materiallari ko‘rib chiqilayotganda bayonnoma yuritiladi.</w:t>
      </w:r>
    </w:p>
    <w:p w14:paraId="1D22E0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va (yoki) sayyor soli</w:t>
      </w:r>
      <w:r w:rsidRPr="002F3E35">
        <w:rPr>
          <w:rFonts w:eastAsia="Times New Roman"/>
          <w:color w:val="000000"/>
        </w:rPr>
        <w:t>q tekshiruvi materiallarini ko‘rib chiqish jarayonida soliq organining rahbari (rahbar o‘rinbosari):</w:t>
      </w:r>
    </w:p>
    <w:p w14:paraId="5E0F4E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o‘ziga nisbatan tekshiruv dalolatnomasi tuzilgan shaxs soliq to‘g‘risidagi qonunchilik buzilishini sodir etgan-etmaganligini;</w:t>
      </w:r>
    </w:p>
    <w:p w14:paraId="0C3C08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aniqlangan qoidabuzarli</w:t>
      </w:r>
      <w:r w:rsidRPr="002F3E35">
        <w:rPr>
          <w:rFonts w:eastAsia="Times New Roman"/>
          <w:color w:val="000000"/>
        </w:rPr>
        <w:t>klar soliqqa oid huquqbuzarlik alomatini tashkil etish-etmasligini;</w:t>
      </w:r>
    </w:p>
    <w:p w14:paraId="7629E9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shaxsni soliqqa oid huquqbuzarlik sodir etganlik uchun javobgarlikka tortishga asoslar mavjud-mavjud emasligini;</w:t>
      </w:r>
    </w:p>
    <w:p w14:paraId="40FFF9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4) soliq to‘lovchining e’tirozlari asoslanganligini belgilaydi.</w:t>
      </w:r>
    </w:p>
    <w:p w14:paraId="372492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Soliqqa </w:t>
      </w:r>
      <w:r w:rsidRPr="002F3E35">
        <w:rPr>
          <w:rFonts w:eastAsia="Times New Roman"/>
          <w:color w:val="000000"/>
        </w:rPr>
        <w:t>oid huquqbuzarlik alomati mavjud bo‘lgan taqdirda soliq organining rahbari (rahbar o‘rinbosari) shaxsning soliqqa oid huquqbuzarlikni sodir etishdagi aybini istisno etuvchi holatlarni yoki soliqqa oid huquqbuzarlik sodir etganlik uchun javobgarlikni yumsha</w:t>
      </w:r>
      <w:r w:rsidRPr="002F3E35">
        <w:rPr>
          <w:rFonts w:eastAsia="Times New Roman"/>
          <w:color w:val="000000"/>
        </w:rPr>
        <w:t>tuvchi yoxud og‘irlashtiruvchi holatlarni aniqlaydi.</w:t>
      </w:r>
    </w:p>
    <w:p w14:paraId="111348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to‘g‘risidagi qonunchilik buzilishlari sodir etilganligi faktini tasdiqlash uchun qo‘shimcha dalillar olish zarur bo‘lgan taqdirda yoki ular bo‘lmaganda soliq organining rahbari (rahbar o‘rinbosari</w:t>
      </w:r>
      <w:r w:rsidRPr="002F3E35">
        <w:rPr>
          <w:rFonts w:eastAsia="Times New Roman"/>
          <w:color w:val="000000"/>
        </w:rPr>
        <w:t>) soliq nazoratining qo‘shimcha tadbirlarini bir oydan oshiq bo‘lmagan muddatda o‘tkazish to‘g‘risida qaror chiqarishga haqlidir.</w:t>
      </w:r>
    </w:p>
    <w:p w14:paraId="2BC99B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nazoratining qo‘shimcha tadbirlarini tayinlash to‘g‘risidagi qarorda bunday qo‘shimcha tadbirlarni o‘tkazish zaruratini </w:t>
      </w:r>
      <w:r w:rsidRPr="002F3E35">
        <w:rPr>
          <w:rFonts w:eastAsia="Times New Roman"/>
          <w:color w:val="000000"/>
        </w:rPr>
        <w:t>keltirib chiqargan holatlar bayon etiladi, ularni o‘tkazish muddati va aniq shakli ko‘rsatiladi.</w:t>
      </w:r>
    </w:p>
    <w:p w14:paraId="706CA0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nazoratining qo‘shimcha tadbirlari sifatida ushbu Kodeksning </w:t>
      </w:r>
      <w:hyperlink r:id="rId355" w:anchor="-4679388" w:history="1">
        <w:r w:rsidRPr="002F3E35">
          <w:rPr>
            <w:rFonts w:eastAsia="Times New Roman"/>
            <w:color w:val="008080"/>
          </w:rPr>
          <w:t>146</w:t>
        </w:r>
      </w:hyperlink>
      <w:r w:rsidRPr="002F3E35">
        <w:rPr>
          <w:rFonts w:eastAsia="Times New Roman"/>
          <w:color w:val="000000"/>
        </w:rPr>
        <w:t xml:space="preserve"> va </w:t>
      </w:r>
      <w:hyperlink r:id="rId356" w:anchor="-4679441" w:history="1">
        <w:r w:rsidRPr="002F3E35">
          <w:rPr>
            <w:rFonts w:eastAsia="Times New Roman"/>
            <w:color w:val="008080"/>
          </w:rPr>
          <w:t>147-moddalariga</w:t>
        </w:r>
      </w:hyperlink>
      <w:r w:rsidRPr="002F3E35">
        <w:rPr>
          <w:rFonts w:eastAsia="Times New Roman"/>
          <w:color w:val="000000"/>
        </w:rPr>
        <w:t xml:space="preserve"> muvofiq hujjatlarni talab qilib olish, guvohni so‘roq qilish, ekspertiza amalga oshirilishi mumkin.</w:t>
      </w:r>
    </w:p>
    <w:p w14:paraId="125867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nazorati qo‘shimcha tadbirlarining boshlanishi va tugashi, soliq nazoratining o‘tkazilgan qo‘shimcha ta</w:t>
      </w:r>
      <w:r w:rsidRPr="002F3E35">
        <w:rPr>
          <w:rFonts w:eastAsia="Times New Roman"/>
          <w:color w:val="000000"/>
        </w:rPr>
        <w:t>dbirlari to‘g‘risidagi ma’lumotlar, shuningdek soliq to‘g‘risidagi qonunchilik buzilishlari sodir etilganligi yoki ularning mavjud emasligi faktini tasdiqlash uchun olingan qo‘shimcha dalillar, tekshiruvchilarning aniqlangan qoidabuzarliklarni bartaraf eti</w:t>
      </w:r>
      <w:r w:rsidRPr="002F3E35">
        <w:rPr>
          <w:rFonts w:eastAsia="Times New Roman"/>
          <w:color w:val="000000"/>
        </w:rPr>
        <w:t>shga doir xulosalari va takliflari hamda ushbu Kodeksning moddalariga oid havolalar, agar ushbu Kodeksda soliq to‘g‘risidagi qonunchilikning ushbu buzilishlari uchun javobgarlik nazarda tutilgan bo‘lsa, soliq auditi va (yoki) sayyor soliq tekshiruvi dalola</w:t>
      </w:r>
      <w:r w:rsidRPr="002F3E35">
        <w:rPr>
          <w:rFonts w:eastAsia="Times New Roman"/>
          <w:color w:val="000000"/>
        </w:rPr>
        <w:t xml:space="preserve">tnomasiga doir qo‘shimchada qayd etiladi. </w:t>
      </w:r>
    </w:p>
    <w:p w14:paraId="649282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va (yoki) sayyor soliq tekshiruvi dalolatnomasiga doir qo‘shimcha soliq nazoratining qo‘shimcha tadbirlarini o‘tkazgan soliq organining mansabdor shaxslari tomonidan bunday tadbirlar tugagan kundan e’</w:t>
      </w:r>
      <w:r w:rsidRPr="002F3E35">
        <w:rPr>
          <w:rFonts w:eastAsia="Times New Roman"/>
          <w:color w:val="000000"/>
        </w:rPr>
        <w:t>tiboran o‘n kun ichida tuzilishi va imzolanishi kerak.</w:t>
      </w:r>
    </w:p>
    <w:p w14:paraId="63970C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va (yoki) sayyor soliq tekshiruvi dalolatnomasiga doir qo‘shimcha soliq nazoratining qo‘shimcha tadbirlari natijasida olingan materiallar ilova qilingan holda ushbu qo‘shimcha tuzilgan san</w:t>
      </w:r>
      <w:r w:rsidRPr="002F3E35">
        <w:rPr>
          <w:rFonts w:eastAsia="Times New Roman"/>
          <w:color w:val="000000"/>
        </w:rPr>
        <w:t xml:space="preserve">adan e’tiboran uch kun ichida o‘ziga nisbatan tekshiruv o‘tkazilgan shaxsga (uning vakiliga) imzo qo‘ydirib berilishi yoki u olingan sana to‘g‘risida dalolat beruvchi boshqa usulda topshirilishi kerak. </w:t>
      </w:r>
    </w:p>
    <w:p w14:paraId="34C17C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o‘ziga nisbatan tekshiruv o‘tkazilgan shaxs (uni</w:t>
      </w:r>
      <w:r w:rsidRPr="002F3E35">
        <w:rPr>
          <w:rFonts w:eastAsia="Times New Roman"/>
          <w:color w:val="000000"/>
        </w:rPr>
        <w:t>ng vakili) soliq auditi va (yoki) sayyor soliq tekshiruvi dalolatnomasiga doir qo‘shimchani olishdan bosh tortsa, bunday fakt tekshiruv dalolatnomasiga doir qo‘shimchada aks ettiriladi. Bunday holda soliq tekshiruvi dalolatnomasiga doir qo‘shimcha tashkilo</w:t>
      </w:r>
      <w:r w:rsidRPr="002F3E35">
        <w:rPr>
          <w:rFonts w:eastAsia="Times New Roman"/>
          <w:color w:val="000000"/>
        </w:rPr>
        <w:t>tning (alohida bo‘linmaning) joylashgan yeri yoki jismoniy shaxsning yashash joyi bo‘yicha pochta orqali buyurtma xat bilan yuboriladi va buyurtma xat yuborilgan sanadan e’tiboran beshinchi kunda qabul qilingan deb hisoblanadi.</w:t>
      </w:r>
    </w:p>
    <w:p w14:paraId="7DCFA0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 nisbatan soliq auditi</w:t>
      </w:r>
      <w:r w:rsidRPr="002F3E35">
        <w:rPr>
          <w:rFonts w:eastAsia="Times New Roman"/>
          <w:color w:val="000000"/>
        </w:rPr>
        <w:t xml:space="preserve"> va (yoki) sayyor soliq tekshiruvi o‘tkazilgan shaxs (uning vakili) soliq tekshiruvi dalolatnomasiga doir qo‘shimcha olingan kundan e’tiboran o‘n kun ichida tekshiruv dalolatnomasiga doir bunday qo‘shimcha bo‘yicha umuman yoki uning alohida qoidalari yuzas</w:t>
      </w:r>
      <w:r w:rsidRPr="002F3E35">
        <w:rPr>
          <w:rFonts w:eastAsia="Times New Roman"/>
          <w:color w:val="000000"/>
        </w:rPr>
        <w:t>idan yozma e’tirozlarini taqdim etishga haqli.</w:t>
      </w:r>
    </w:p>
    <w:p w14:paraId="21593A62" w14:textId="77777777" w:rsidR="00000000" w:rsidRPr="002F3E35" w:rsidRDefault="00F75B73">
      <w:pPr>
        <w:shd w:val="clear" w:color="auto" w:fill="FFFFFF"/>
        <w:ind w:firstLine="851"/>
        <w:jc w:val="both"/>
        <w:divId w:val="1955364758"/>
        <w:rPr>
          <w:rFonts w:eastAsia="Times New Roman"/>
          <w:b/>
          <w:bCs/>
          <w:color w:val="000080"/>
        </w:rPr>
      </w:pPr>
      <w:r w:rsidRPr="002F3E35">
        <w:rPr>
          <w:rFonts w:eastAsia="Times New Roman"/>
          <w:b/>
          <w:bCs/>
          <w:color w:val="000080"/>
        </w:rPr>
        <w:t xml:space="preserve">159-modda. Soliq auditi va sayyor soliq tekshiruvi materiallarini ko‘rib chiqish natijalari bo‘yicha qaror qabul qilish </w:t>
      </w:r>
    </w:p>
    <w:p w14:paraId="77218D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va sayyor soliq tekshiruvi materiallarini ushbu Kodeksning </w:t>
      </w:r>
      <w:hyperlink r:id="rId357" w:anchor="-4679633" w:history="1">
        <w:r w:rsidRPr="002F3E35">
          <w:rPr>
            <w:rFonts w:eastAsia="Times New Roman"/>
            <w:color w:val="008080"/>
          </w:rPr>
          <w:t>158-moddasida</w:t>
        </w:r>
      </w:hyperlink>
      <w:r w:rsidRPr="002F3E35">
        <w:rPr>
          <w:rFonts w:eastAsia="Times New Roman"/>
          <w:color w:val="000000"/>
        </w:rPr>
        <w:t xml:space="preserve"> nazarda tutilgan tartibda ko‘rib chiqish natijalari bo‘yicha soliq organining rahbari (rahbar o‘rinbosari) quyidagilarni nazarda tutuvchi qarorni (bundan buyon matnda soliq tekshiruvi natijalari bo‘yi</w:t>
      </w:r>
      <w:r w:rsidRPr="002F3E35">
        <w:rPr>
          <w:rFonts w:eastAsia="Times New Roman"/>
          <w:color w:val="000000"/>
        </w:rPr>
        <w:t>cha qaror deb yuritiladi) qabul qiladi:</w:t>
      </w:r>
    </w:p>
    <w:p w14:paraId="5D4FA7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auditi materiallari bo‘yicha soliqlar va penyalar qo‘shib hisoblash yoki buni rad etish;</w:t>
      </w:r>
    </w:p>
    <w:p w14:paraId="53C691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to‘lovchini soliqqa oid huquqbuzarlik sodir etganlik uchun javobgarlikka tortish yoki buni rad etish.</w:t>
      </w:r>
    </w:p>
    <w:p w14:paraId="03C5E8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 soliqqa oid huquqbuzarlik sodir etganlik uchun javobgarlikka tortish to‘g‘risidagi qarorda sodir etilgan soliqqa oid huquqbuzarlik holatlari mazkur holatlarni tasdiqlovchi hujjatlar va boshqa ma’lumotlarga, o‘ziga nisbatan tekshiruv o‘tkazilgan sha</w:t>
      </w:r>
      <w:r w:rsidRPr="002F3E35">
        <w:rPr>
          <w:rFonts w:eastAsia="Times New Roman"/>
          <w:color w:val="000000"/>
        </w:rPr>
        <w:t xml:space="preserve">xs tomonidan o‘z himoyasi uchun </w:t>
      </w:r>
      <w:r w:rsidRPr="002F3E35">
        <w:rPr>
          <w:rFonts w:eastAsia="Times New Roman"/>
          <w:color w:val="000000"/>
        </w:rPr>
        <w:lastRenderedPageBreak/>
        <w:t xml:space="preserve">keltiriladigan vajlarga hamda ushbu vajlarni tekshirish natijalariga havola qilgan holda, o‘tkazilgan soliq tekshiruvida qanday belgilangan bo‘lsa, shunday bayon etiladi. </w:t>
      </w:r>
    </w:p>
    <w:p w14:paraId="5A6412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 soliqqa oid huquqbuzarlik sodir etganlik uch</w:t>
      </w:r>
      <w:r w:rsidRPr="002F3E35">
        <w:rPr>
          <w:rFonts w:eastAsia="Times New Roman"/>
          <w:color w:val="000000"/>
        </w:rPr>
        <w:t xml:space="preserve">un javobgarlikka tortish to‘g‘risidagi qarorda ushbu Kodeksning shu huquqbuzarliklarni nazarda tutuvchi moddalari va qo‘llaniladigan javobgarlik choralari ko‘rsatiladi. </w:t>
      </w:r>
    </w:p>
    <w:p w14:paraId="4C1F6D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Soliqlarni qo‘shib hisoblashni nazarda tutuvchi qarorda, agar soliqlarga oid qarzdorli</w:t>
      </w:r>
      <w:r w:rsidRPr="002F3E35">
        <w:rPr>
          <w:rFonts w:eastAsia="Times New Roman"/>
          <w:color w:val="000000"/>
        </w:rPr>
        <w:t xml:space="preserve">k tekshiruv jarayonida aniqlangan bo‘lsa, soliqlarga oid aniqlangan ushbu qarzdorlik miqdori va tegishli penyalar summasi ko‘rsatiladi. </w:t>
      </w:r>
    </w:p>
    <w:p w14:paraId="6CC699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Soliqqa oid huquqbuzarlik sodir etganlik uchun javobgarlikka tortishni rad etishni nazarda tutuvchi qarorda bunday rad </w:t>
      </w:r>
      <w:r w:rsidRPr="002F3E35">
        <w:rPr>
          <w:rFonts w:eastAsia="Times New Roman"/>
          <w:color w:val="000000"/>
        </w:rPr>
        <w:t>etish uchun asos bo‘lgan holatlar bayon etiladi.</w:t>
      </w:r>
    </w:p>
    <w:p w14:paraId="19F0BC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natijalari bo‘yicha qarorda o‘ziga nisbatan qaror chiqarilgan shaxs ushbu qaror ustidan qaysi muddat ichida shikoyat qilishga haqli bo‘lsa, o‘sha muddat va qaror ustidan yuqori turuvchi soli</w:t>
      </w:r>
      <w:r w:rsidRPr="002F3E35">
        <w:rPr>
          <w:rFonts w:eastAsia="Times New Roman"/>
          <w:color w:val="000000"/>
        </w:rPr>
        <w:t>q organiga yoki sudga shikoyat qilish tartibi ko‘rsatiladi.</w:t>
      </w:r>
    </w:p>
    <w:p w14:paraId="4375CB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auditi jarayonida soliq organining qarori asosida ortiqcha qaytarilgan soliq summasi aniqlangan bo‘lsa, soliqlar summalarini qo‘shib hisoblash to‘g‘risidagi qarorda mazkur summa ushbu s</w:t>
      </w:r>
      <w:r w:rsidRPr="002F3E35">
        <w:rPr>
          <w:rFonts w:eastAsia="Times New Roman"/>
          <w:color w:val="000000"/>
        </w:rPr>
        <w:t xml:space="preserve">oliq bo‘yicha soliq qarzi deb e’tirof etiladi. Ushbu soliq summasi soliq to‘lovchiga qaytarilgan taqdirda, u mablag‘larni haqiqatda olgan kundan e’tiboran, soliq summasi hisobga o‘tkazishga qabul qilingan taqdirda esa — ushbu soliq summasi hisobga olishga </w:t>
      </w:r>
      <w:r w:rsidRPr="002F3E35">
        <w:rPr>
          <w:rFonts w:eastAsia="Times New Roman"/>
          <w:color w:val="000000"/>
        </w:rPr>
        <w:t>qabul qilingan kundan e’tiboran ushbu summa soliq qarzi deb e’tirof etiladi.</w:t>
      </w:r>
    </w:p>
    <w:p w14:paraId="1906A6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va (yoki) sayyor soliq tekshiruvi natijalari bo‘yicha qaror qabul qilinganidan keyin soliq organining rahbari (rahbari o‘rinbosari) ushbu Kodeksning </w:t>
      </w:r>
      <w:hyperlink r:id="rId358" w:anchor="-4679733" w:history="1">
        <w:r w:rsidRPr="002F3E35">
          <w:rPr>
            <w:rFonts w:eastAsia="Times New Roman"/>
            <w:color w:val="008080"/>
          </w:rPr>
          <w:t>161-moddasida</w:t>
        </w:r>
      </w:hyperlink>
      <w:r w:rsidRPr="002F3E35">
        <w:rPr>
          <w:rFonts w:eastAsia="Times New Roman"/>
          <w:color w:val="000000"/>
        </w:rPr>
        <w:t xml:space="preserve"> nazarda tutilgan tartibda va shartlarda ushbu qarorning ijrosi uchun ta’minlash choralarini ko‘rishga haqli.</w:t>
      </w:r>
    </w:p>
    <w:p w14:paraId="2F3C5975" w14:textId="77777777" w:rsidR="00000000" w:rsidRPr="002F3E35" w:rsidRDefault="00F75B73">
      <w:pPr>
        <w:shd w:val="clear" w:color="auto" w:fill="FFFFFF"/>
        <w:ind w:firstLine="851"/>
        <w:jc w:val="both"/>
        <w:divId w:val="1186333892"/>
        <w:rPr>
          <w:rFonts w:eastAsia="Times New Roman"/>
          <w:b/>
          <w:bCs/>
          <w:color w:val="000080"/>
        </w:rPr>
      </w:pPr>
      <w:r w:rsidRPr="002F3E35">
        <w:rPr>
          <w:rFonts w:eastAsia="Times New Roman"/>
          <w:b/>
          <w:bCs/>
          <w:color w:val="000080"/>
        </w:rPr>
        <w:t xml:space="preserve">160-modda. Soliq auditi va sayyor soliq tekshiruvi materiallarini ko‘rib chiqish natijalari </w:t>
      </w:r>
      <w:r w:rsidRPr="002F3E35">
        <w:rPr>
          <w:rFonts w:eastAsia="Times New Roman"/>
          <w:b/>
          <w:bCs/>
          <w:color w:val="000080"/>
        </w:rPr>
        <w:t xml:space="preserve">bo‘yicha qarorning kuchga kirishi </w:t>
      </w:r>
    </w:p>
    <w:p w14:paraId="3940A9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auditi va (yoki) sayyor soliq tekshiruvi natijalari bo‘yicha ushbu Kodeksning </w:t>
      </w:r>
      <w:hyperlink r:id="rId359" w:anchor="-4679694" w:history="1">
        <w:r w:rsidRPr="002F3E35">
          <w:rPr>
            <w:rFonts w:eastAsia="Times New Roman"/>
            <w:color w:val="008080"/>
          </w:rPr>
          <w:t>159-moddasida</w:t>
        </w:r>
      </w:hyperlink>
      <w:r w:rsidRPr="002F3E35">
        <w:rPr>
          <w:rFonts w:eastAsia="Times New Roman"/>
          <w:color w:val="000000"/>
        </w:rPr>
        <w:t xml:space="preserve"> nazarda tutilgan tartibda qabul qilingan qaror o‘ziga nisbatan us</w:t>
      </w:r>
      <w:r w:rsidRPr="002F3E35">
        <w:rPr>
          <w:rFonts w:eastAsia="Times New Roman"/>
          <w:color w:val="000000"/>
        </w:rPr>
        <w:t>hbu qaror qabul qilingan shaxsga (shaxsning vakiliga) berilgan kundan e’tiboran bir oy o‘tgach kuchga kiradi.</w:t>
      </w:r>
    </w:p>
    <w:p w14:paraId="00C3F3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auditi va (yoki) sayyor soliq tekshiruvi natijalari bo‘yicha qaror u qabul qilingan kundan e’tiboran ikki kun ichida o‘ziga nisbatan ushbu q</w:t>
      </w:r>
      <w:r w:rsidRPr="002F3E35">
        <w:rPr>
          <w:rFonts w:eastAsia="Times New Roman"/>
          <w:color w:val="000000"/>
        </w:rPr>
        <w:t>aror qabul qilingan shaxsga (uning vakiliga) imzo qo‘ydirib berilishi yoki olingan sana to‘g‘risida dalolat beruvchi boshqa usul orqali topshirilishi kerak.</w:t>
      </w:r>
    </w:p>
    <w:p w14:paraId="786C6E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qarorni berish yoki u olingan sana to‘g‘risida dalolat beruvchi boshqa usulda topshirish imkon</w:t>
      </w:r>
      <w:r w:rsidRPr="002F3E35">
        <w:rPr>
          <w:rFonts w:eastAsia="Times New Roman"/>
          <w:color w:val="000000"/>
        </w:rPr>
        <w:t>i bo‘lmasa, u yuridik shaxsning (alohida bo‘linmaning) joylashgan yeri yoki jismoniy shaxsning yashash joyi bo‘yicha pochta orqali buyurtma xat bilan yuboriladi. Qaror pochta orqali buyurtma xat bilan yuborilganda buyurtma xat yuborilgan kundan e’tiboran b</w:t>
      </w:r>
      <w:r w:rsidRPr="002F3E35">
        <w:rPr>
          <w:rFonts w:eastAsia="Times New Roman"/>
          <w:color w:val="000000"/>
        </w:rPr>
        <w:t xml:space="preserve">eshinchi kun u berilgan sana deb hisoblanadi. </w:t>
      </w:r>
    </w:p>
    <w:p w14:paraId="72D97C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organining qarori ustidan shikoyat berilgan taqdirda, mazkur qaror ushbu Kodeksning </w:t>
      </w:r>
      <w:hyperlink r:id="rId360" w:anchor="-4679793" w:history="1">
        <w:r w:rsidRPr="002F3E35">
          <w:rPr>
            <w:rFonts w:eastAsia="Times New Roman"/>
            <w:color w:val="008080"/>
          </w:rPr>
          <w:t>163-moddasida</w:t>
        </w:r>
      </w:hyperlink>
      <w:r w:rsidRPr="002F3E35">
        <w:rPr>
          <w:rFonts w:eastAsia="Times New Roman"/>
          <w:color w:val="000000"/>
        </w:rPr>
        <w:t xml:space="preserve"> nazarda tutilgan tartibda kuchga kiradi.</w:t>
      </w:r>
    </w:p>
    <w:p w14:paraId="1C77DA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w:t>
      </w:r>
      <w:r w:rsidRPr="002F3E35">
        <w:rPr>
          <w:rFonts w:eastAsia="Times New Roman"/>
          <w:color w:val="000000"/>
        </w:rPr>
        <w:t xml:space="preserve"> nisbatan tegishli qaror chiqarilgan shaxs qaror kuchga kirguniga qadar uni to‘liq yoki qisman ijro etishga haqli. Bunda shikoyatning berilishi shaxsni kuchga kirmagan qarorni to‘liq yoki qisman ijro etish huquqidan mahrum etmaydi.</w:t>
      </w:r>
    </w:p>
    <w:p w14:paraId="3CF71540" w14:textId="77777777" w:rsidR="00000000" w:rsidRPr="002F3E35" w:rsidRDefault="00F75B73">
      <w:pPr>
        <w:shd w:val="clear" w:color="auto" w:fill="FFFFFF"/>
        <w:ind w:firstLine="851"/>
        <w:jc w:val="both"/>
        <w:divId w:val="1538735972"/>
        <w:rPr>
          <w:rFonts w:eastAsia="Times New Roman"/>
          <w:b/>
          <w:bCs/>
          <w:color w:val="000080"/>
        </w:rPr>
      </w:pPr>
      <w:r w:rsidRPr="002F3E35">
        <w:rPr>
          <w:rFonts w:eastAsia="Times New Roman"/>
          <w:b/>
          <w:bCs/>
          <w:color w:val="000080"/>
        </w:rPr>
        <w:t>161-modda. Ta’minlash ch</w:t>
      </w:r>
      <w:r w:rsidRPr="002F3E35">
        <w:rPr>
          <w:rFonts w:eastAsia="Times New Roman"/>
          <w:b/>
          <w:bCs/>
          <w:color w:val="000080"/>
        </w:rPr>
        <w:t>oralari</w:t>
      </w:r>
    </w:p>
    <w:p w14:paraId="6DF711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natijalari bo‘yicha qaror qabul qilinganidan so‘ng soliq organining rahbari (rahbar o‘rinbosari) mazkur qarorni ijro etish imkonini ta’minlashga qaratilgan choralarni (ta’minlash choralarini) ko‘rishga haqli.</w:t>
      </w:r>
    </w:p>
    <w:p w14:paraId="3A586F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choralarni </w:t>
      </w:r>
      <w:r w:rsidRPr="002F3E35">
        <w:rPr>
          <w:rFonts w:eastAsia="Times New Roman"/>
          <w:color w:val="000000"/>
        </w:rPr>
        <w:t>ko‘rmaslik keyinchalik ushbu qarorning ijrosini va (yoki) soliqqa oid huquqbuzarlik sodir etganlik uchun javobgarlikka tortish to‘g‘risidagi qarorda ko‘rsatilgan soliq qarzini undirishni qiyinlashtirishi mumkin yoxud undirishni imkonsiz qilib qo‘yadi deb t</w:t>
      </w:r>
      <w:r w:rsidRPr="002F3E35">
        <w:rPr>
          <w:rFonts w:eastAsia="Times New Roman"/>
          <w:color w:val="000000"/>
        </w:rPr>
        <w:t>axmin qilish uchun yetarlicha asoslar bo‘lsa, ta’minlash choralari ko‘riladi.</w:t>
      </w:r>
    </w:p>
    <w:p w14:paraId="6DC25B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Ta’minlash choralarini ko‘rish uchun soliq organining rahbari (rahbar o‘rinbosari) tegishli qaror qabul qiladi. Mazkur qaror qabul qilingan kundan e’tiboran kuchga kiradi va soli</w:t>
      </w:r>
      <w:r w:rsidRPr="002F3E35">
        <w:rPr>
          <w:rFonts w:eastAsia="Times New Roman"/>
          <w:color w:val="000000"/>
        </w:rPr>
        <w:t xml:space="preserve">qqa oid </w:t>
      </w:r>
      <w:r w:rsidRPr="002F3E35">
        <w:rPr>
          <w:rFonts w:eastAsia="Times New Roman"/>
          <w:color w:val="000000"/>
        </w:rPr>
        <w:lastRenderedPageBreak/>
        <w:t>huquqbuzarlik sodir etganlik uchun javobgarlikka tortish to‘g‘risidagi qaror ijro etiladigan va (yoki) soliqlar qo‘shib hisoblanadigan kunga qadar yoxud yuqori turuvchi soliq organi yoki sud tomonidan qabul qilingan qaror bekor qilingan kunga qadar</w:t>
      </w:r>
      <w:r w:rsidRPr="002F3E35">
        <w:rPr>
          <w:rFonts w:eastAsia="Times New Roman"/>
          <w:color w:val="000000"/>
        </w:rPr>
        <w:t xml:space="preserve"> amal qiladi.</w:t>
      </w:r>
    </w:p>
    <w:p w14:paraId="543A5B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organining rahbari (rahbar o‘rinbosari) ushbu moddaning </w:t>
      </w:r>
      <w:hyperlink r:id="rId361" w:anchor="-4679769" w:history="1">
        <w:r w:rsidRPr="002F3E35">
          <w:rPr>
            <w:rFonts w:eastAsia="Times New Roman"/>
            <w:color w:val="008080"/>
          </w:rPr>
          <w:t>o‘n birinchi qismida</w:t>
        </w:r>
      </w:hyperlink>
      <w:r w:rsidRPr="002F3E35">
        <w:rPr>
          <w:rFonts w:eastAsia="Times New Roman"/>
          <w:color w:val="000000"/>
        </w:rPr>
        <w:t xml:space="preserve"> nazarda tutilgan hollarda ta’minlash choralarini bekor qilish yoki ularni almashtirish to‘g‘risida qa</w:t>
      </w:r>
      <w:r w:rsidRPr="002F3E35">
        <w:rPr>
          <w:rFonts w:eastAsia="Times New Roman"/>
          <w:color w:val="000000"/>
        </w:rPr>
        <w:t>ror qabul qilishga haqli.</w:t>
      </w:r>
    </w:p>
    <w:p w14:paraId="5DCCCE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Ta’minlash choralarini bekor qilish (almashtirish) to‘g‘risidagi qaror u chiqarilgan kundan e’tiboran kuchga kiradi.</w:t>
      </w:r>
    </w:p>
    <w:p w14:paraId="151D82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roziligisiz mol-mulkni boshqa shaxsning ixtiyoriga o‘tkazishga (garovga qo‘yishga) doir taqiq va</w:t>
      </w:r>
      <w:r w:rsidRPr="002F3E35">
        <w:rPr>
          <w:rFonts w:eastAsia="Times New Roman"/>
          <w:color w:val="000000"/>
        </w:rPr>
        <w:t xml:space="preserve"> ushbu Kodeksning </w:t>
      </w:r>
      <w:hyperlink r:id="rId362" w:anchor="-4677983" w:history="1">
        <w:r w:rsidRPr="002F3E35">
          <w:rPr>
            <w:rFonts w:eastAsia="Times New Roman"/>
            <w:color w:val="008080"/>
          </w:rPr>
          <w:t>111-moddasida</w:t>
        </w:r>
      </w:hyperlink>
      <w:r w:rsidRPr="002F3E35">
        <w:rPr>
          <w:rFonts w:eastAsia="Times New Roman"/>
          <w:color w:val="000000"/>
        </w:rPr>
        <w:t xml:space="preserve"> belgilangan tartibda bankdagi hisobvaraqlar bo‘yicha operatsiyalarni to‘xtatib turish ta’minlash choralari bo‘lishi mumkin.</w:t>
      </w:r>
    </w:p>
    <w:p w14:paraId="282C91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Boshqa shaxsning ixtiyoriga o‘tkazishga (g</w:t>
      </w:r>
      <w:r w:rsidRPr="002F3E35">
        <w:rPr>
          <w:rFonts w:eastAsia="Times New Roman"/>
          <w:color w:val="000000"/>
        </w:rPr>
        <w:t>arovga qo‘yishga) doir taqiq izchillik bilan quyidagilarga nisbatan amalga oshiriladi:</w:t>
      </w:r>
    </w:p>
    <w:p w14:paraId="50E43D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ko‘chmas mol-mulkka, shu jumladan mahsulotlarni ishlab chiqarishda (xizmatlarni ko‘rsatishda) ishtirok etmaydigan mol-mulkka;</w:t>
      </w:r>
    </w:p>
    <w:p w14:paraId="5F0CA1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transport vositalariga, qimmatli qog‘</w:t>
      </w:r>
      <w:r w:rsidRPr="002F3E35">
        <w:rPr>
          <w:rFonts w:eastAsia="Times New Roman"/>
          <w:color w:val="000000"/>
        </w:rPr>
        <w:t>ozlarga, xizmat xonalarining dizayn buyumlariga;</w:t>
      </w:r>
    </w:p>
    <w:p w14:paraId="02A31C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tayyor mahsulot, xom ashyo va materiallardan tashqari boshqa mol-mulkka; </w:t>
      </w:r>
    </w:p>
    <w:p w14:paraId="468EEB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tayyor mahsulotga, xom ashyo va materiallarga. </w:t>
      </w:r>
    </w:p>
    <w:p w14:paraId="740021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Oldingi guruhlardagi mol-mulkning qiymati soliq auditi va sayyor soliq tekshiru</w:t>
      </w:r>
      <w:r w:rsidRPr="002F3E35">
        <w:rPr>
          <w:rFonts w:eastAsia="Times New Roman"/>
          <w:color w:val="000000"/>
        </w:rPr>
        <w:t>vi natijalari bo‘yicha qaror asosida to‘lanishi lozim bo‘lgan soliq qarzining umumiy summasidan kam bo‘lgan taqdirda, har bir navbatdagi guruhning mol-mulkini boshqa shaxs ixtiyoriga o‘tkazishga (garovga qo‘yishga) doir taqiq qo‘llaniladi. Bunda mol-mulkni</w:t>
      </w:r>
      <w:r w:rsidRPr="002F3E35">
        <w:rPr>
          <w:rFonts w:eastAsia="Times New Roman"/>
          <w:color w:val="000000"/>
        </w:rPr>
        <w:t>ng qiymati buxgalteriya hisobi ma’lumotlari bo‘yicha belgilanadi.</w:t>
      </w:r>
    </w:p>
    <w:p w14:paraId="43FFEB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Bankdagi hisobvaraqlar bo‘yicha operatsiyalarni to‘xtatib turish bo‘yicha ta’minlash choralari tartibida faqat mol-mulkni boshqa shaxs ixtiyoriga o‘tkazishga (garovga qo‘yishga) doir taqiq q</w:t>
      </w:r>
      <w:r w:rsidRPr="002F3E35">
        <w:rPr>
          <w:rFonts w:eastAsia="Times New Roman"/>
          <w:color w:val="000000"/>
        </w:rPr>
        <w:t>o‘yilganidan keyin va faqat agar bunday mol-mulkning jami qiymati soliq qarzining umumiy summasidan kam bo‘lsa, qo‘llanilishi mumkin.</w:t>
      </w:r>
    </w:p>
    <w:p w14:paraId="4BF68A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Bankdagi hisobvaraqlar bo‘yicha operatsiyalarni to‘xtatib turish soliq tekshiruvi natijalari bo‘yicha qarorda ko‘rsatilgan soliq qarzining umumiy summasi bilan boshqa shaxs ixtiyoriga o‘tkazish (garovga qo‘yish) mumkin bo‘lmagan mol-mulk qiymati o‘rtasidag</w:t>
      </w:r>
      <w:r w:rsidRPr="002F3E35">
        <w:rPr>
          <w:rFonts w:eastAsia="Times New Roman"/>
          <w:color w:val="000000"/>
        </w:rPr>
        <w:t>i farqqa nisbatan yo‘l qo‘yiladi.</w:t>
      </w:r>
    </w:p>
    <w:p w14:paraId="4C2F70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O‘ziga nisbatan ta’minlash choralarini ko‘rish to‘g‘risida qaror chiqarilgan shaxsning iltimosiga ko‘ra soliq organi ushbu moddaning </w:t>
      </w:r>
      <w:hyperlink r:id="rId363" w:anchor="-4679745" w:history="1">
        <w:r w:rsidRPr="002F3E35">
          <w:rPr>
            <w:rFonts w:eastAsia="Times New Roman"/>
            <w:color w:val="008080"/>
          </w:rPr>
          <w:t>oltinchi qismida</w:t>
        </w:r>
      </w:hyperlink>
      <w:r w:rsidRPr="002F3E35">
        <w:rPr>
          <w:rFonts w:eastAsia="Times New Roman"/>
          <w:color w:val="000000"/>
        </w:rPr>
        <w:t xml:space="preserve"> nazarda tutilg</w:t>
      </w:r>
      <w:r w:rsidRPr="002F3E35">
        <w:rPr>
          <w:rFonts w:eastAsia="Times New Roman"/>
          <w:color w:val="000000"/>
        </w:rPr>
        <w:t>an ta’minlash choralarini:</w:t>
      </w:r>
    </w:p>
    <w:p w14:paraId="530995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bankning javobgarlikka tortish va (yoki) soliqlarni qo‘shib hisoblash to‘g‘risidagi qarorda ko‘rsatilgan soliq qarzi summasini o‘ziga nisbatan shunday qaror chiqarilgan shaxs ushbu summalarni to‘lamagan taqdirda soliq organi t</w:t>
      </w:r>
      <w:r w:rsidRPr="002F3E35">
        <w:rPr>
          <w:rFonts w:eastAsia="Times New Roman"/>
          <w:color w:val="000000"/>
        </w:rPr>
        <w:t>omonidan belgilangan muddatda to‘lashga roziligini tasdiqlovchi bank kafolatiga;</w:t>
      </w:r>
    </w:p>
    <w:p w14:paraId="31CC04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qimmatli qog‘ozlarning uyushgan bozorida muomalada bo‘lgan qimmatli qog‘ozlarni garovga qo‘yishga yoki ushbu Kodeksning </w:t>
      </w:r>
      <w:hyperlink r:id="rId364" w:anchor="-4677827" w:history="1">
        <w:r w:rsidRPr="002F3E35">
          <w:rPr>
            <w:rFonts w:eastAsia="Times New Roman"/>
            <w:color w:val="008080"/>
          </w:rPr>
          <w:t>107-moddasida</w:t>
        </w:r>
      </w:hyperlink>
      <w:r w:rsidRPr="002F3E35">
        <w:rPr>
          <w:rFonts w:eastAsia="Times New Roman"/>
          <w:color w:val="000000"/>
        </w:rPr>
        <w:t xml:space="preserve"> nazarda tutilgan tartibda rasmiylashtirilgan boshqa mol-mulkni garovga qo‘yishga;</w:t>
      </w:r>
    </w:p>
    <w:p w14:paraId="7AD914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Kodeksning </w:t>
      </w:r>
      <w:hyperlink r:id="rId365" w:anchor="-4677842" w:history="1">
        <w:r w:rsidRPr="002F3E35">
          <w:rPr>
            <w:rFonts w:eastAsia="Times New Roman"/>
            <w:color w:val="008080"/>
          </w:rPr>
          <w:t>108-moddasida</w:t>
        </w:r>
      </w:hyperlink>
      <w:r w:rsidRPr="002F3E35">
        <w:rPr>
          <w:rFonts w:eastAsia="Times New Roman"/>
          <w:color w:val="000000"/>
        </w:rPr>
        <w:t xml:space="preserve"> nazarda tutilgan tartibda rasmiylashtirilgan uchinchi shaxsnin</w:t>
      </w:r>
      <w:r w:rsidRPr="002F3E35">
        <w:rPr>
          <w:rFonts w:eastAsia="Times New Roman"/>
          <w:color w:val="000000"/>
        </w:rPr>
        <w:t>g kafilligiga almashtirishga haqlidir.</w:t>
      </w:r>
    </w:p>
    <w:p w14:paraId="74F2B3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soliq auditi va (yoki) sayyor soliq tekshiruvi natijalari bo‘yicha qaror asosida budjetga to‘lanishi lozim bo‘lgan summaga doir amaldagi bank kafolati taqdim etilgan taqdirda, soliq organi bu</w:t>
      </w:r>
      <w:r w:rsidRPr="002F3E35">
        <w:rPr>
          <w:rFonts w:eastAsia="Times New Roman"/>
          <w:color w:val="000000"/>
        </w:rPr>
        <w:t xml:space="preserve"> soliq to‘lovchiga ushbu moddaning </w:t>
      </w:r>
      <w:hyperlink r:id="rId366" w:anchor="-4679745" w:history="1">
        <w:r w:rsidRPr="002F3E35">
          <w:rPr>
            <w:rFonts w:eastAsia="Times New Roman"/>
            <w:color w:val="008080"/>
          </w:rPr>
          <w:t>oltinchi qismida</w:t>
        </w:r>
      </w:hyperlink>
      <w:r w:rsidRPr="002F3E35">
        <w:rPr>
          <w:rFonts w:eastAsia="Times New Roman"/>
          <w:color w:val="000000"/>
        </w:rPr>
        <w:t xml:space="preserve"> nazarda tutilgan ta’minlash choralarini almashtirishni rad etishga haqli emas.</w:t>
      </w:r>
    </w:p>
    <w:p w14:paraId="1DCFD9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Ta’minlash choralarini ko‘rish to‘g‘risidagi qarorning va ularni be</w:t>
      </w:r>
      <w:r w:rsidRPr="002F3E35">
        <w:rPr>
          <w:rFonts w:eastAsia="Times New Roman"/>
          <w:color w:val="000000"/>
        </w:rPr>
        <w:t>kor qilish haqidagi qarorning ko‘chirma nusxalari ular chiqarilgan kundan e’tiboran besh kun ichida o‘ziga nisbatan mazkur qarorlar chiqarilgan shaxsga (uning vakiliga) imzo qo‘ydirib beriladi yoki olingan sana to‘g‘risida dalolat beruvchi boshqa usulda to</w:t>
      </w:r>
      <w:r w:rsidRPr="002F3E35">
        <w:rPr>
          <w:rFonts w:eastAsia="Times New Roman"/>
          <w:color w:val="000000"/>
        </w:rPr>
        <w:t xml:space="preserve">pshiriladi. Qarorning ko‘chirma nusxasi pochta orqali </w:t>
      </w:r>
      <w:r w:rsidRPr="002F3E35">
        <w:rPr>
          <w:rFonts w:eastAsia="Times New Roman"/>
          <w:color w:val="000000"/>
        </w:rPr>
        <w:lastRenderedPageBreak/>
        <w:t>buyurtma xat bilan yuborilganda ushbu nusxa buyurtma xat yuborilgan sanadan e’tiboran besh kun o‘tgach olingan deb hisoblanadi.</w:t>
      </w:r>
    </w:p>
    <w:p w14:paraId="49DE9B16" w14:textId="77777777" w:rsidR="00000000" w:rsidRPr="002F3E35" w:rsidRDefault="00F75B73">
      <w:pPr>
        <w:shd w:val="clear" w:color="auto" w:fill="FFFFFF"/>
        <w:ind w:firstLine="851"/>
        <w:jc w:val="both"/>
        <w:divId w:val="2035959349"/>
        <w:rPr>
          <w:rFonts w:eastAsia="Times New Roman"/>
          <w:b/>
          <w:bCs/>
          <w:color w:val="000080"/>
        </w:rPr>
      </w:pPr>
      <w:r w:rsidRPr="002F3E35">
        <w:rPr>
          <w:rFonts w:eastAsia="Times New Roman"/>
          <w:b/>
          <w:bCs/>
          <w:color w:val="000080"/>
        </w:rPr>
        <w:t>162-modda. Soliq organlari qarorlarini ijro etishning o‘ziga xos xususiyat</w:t>
      </w:r>
      <w:r w:rsidRPr="002F3E35">
        <w:rPr>
          <w:rFonts w:eastAsia="Times New Roman"/>
          <w:b/>
          <w:bCs/>
          <w:color w:val="000080"/>
        </w:rPr>
        <w:t>lari</w:t>
      </w:r>
    </w:p>
    <w:p w14:paraId="7BF081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Qaysi qoidabuzarliklar uchun jismoniy shaxslar yoki yuridik shaxslarning mansabdor shaxslari ma’muriy javobgarlikka tortilishi lozim bo‘lsa, soliq organi tomonidan aniqlangan shunday qoidabuzarliklar yuzasidan soliq organining sayyor soliq tekshiruvin</w:t>
      </w:r>
      <w:r w:rsidRPr="002F3E35">
        <w:rPr>
          <w:rFonts w:eastAsia="Times New Roman"/>
          <w:color w:val="000000"/>
        </w:rPr>
        <w:t>i yoki soliq auditini o‘tkazgan vakolatli mansabdor shaxsi o‘z vakolatlari doirasida ma’muriy huquqbuzarlik to‘g‘risida bayonnoma tuzadi.</w:t>
      </w:r>
    </w:p>
    <w:p w14:paraId="54AA6A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huquqbuzarliklar to‘g‘risidagi ishlarni ko‘rib chiqish hamda ularni sodir etganlikda aybdor bo‘lgan jismoniy sha</w:t>
      </w:r>
      <w:r w:rsidRPr="002F3E35">
        <w:rPr>
          <w:rFonts w:eastAsia="Times New Roman"/>
          <w:color w:val="000000"/>
        </w:rPr>
        <w:t>xslarga va yuridik shaxslarning mansabdor shaxslariga nisbatan ma’muriy jazo choralarini qo‘llash ma’muriy javobgarlik to‘g‘risidagi qonunchilikka muvofiq amalga oshiriladi.</w:t>
      </w:r>
    </w:p>
    <w:p w14:paraId="28D544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organi jismoniy shaxsni soliqqa oid huquqbuzarlik uchun javobgarlikka t</w:t>
      </w:r>
      <w:r w:rsidRPr="002F3E35">
        <w:rPr>
          <w:rFonts w:eastAsia="Times New Roman"/>
          <w:color w:val="000000"/>
        </w:rPr>
        <w:t>ortish to‘g‘risidagi qaror qabul qilinganidan keyin materiallarni prokuratura organlariga yuborgan bo‘lsa, ushbu soliq organi shu jismoniy shaxsni soliqqa oid huquqbuzarlik sodir etganlik uchun javobgarlikka tortish to‘g‘risidagi qarorning ijrosini to‘xtat</w:t>
      </w:r>
      <w:r w:rsidRPr="002F3E35">
        <w:rPr>
          <w:rFonts w:eastAsia="Times New Roman"/>
          <w:color w:val="000000"/>
        </w:rPr>
        <w:t>ib turishi shart.</w:t>
      </w:r>
    </w:p>
    <w:p w14:paraId="18B15E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Materiallarni prokuratura organlariga yuborish bilan bir vaqtning o‘zida ushbu jismoniy shaxsdan soliq qarzini undirish to‘g‘risidagi qarorning ijrosi to‘xtatib turiladi. Bunday to‘xtatib turish soliq organi rahbarining (rahbari o‘rinbosa</w:t>
      </w:r>
      <w:r w:rsidRPr="002F3E35">
        <w:rPr>
          <w:rFonts w:eastAsia="Times New Roman"/>
          <w:color w:val="000000"/>
        </w:rPr>
        <w:t>rining) qarori bilan materiallar prokuratura organlariga yuborilgan kundan keyingi kundan kechiktirmay amalga oshiriladi. Bunda ushbu Kodeksda nazarda tutilgan soliq qarzini undirish muddatlarining o‘tishi ushbu soliq qarzini undirish to‘g‘risidagi qarorni</w:t>
      </w:r>
      <w:r w:rsidRPr="002F3E35">
        <w:rPr>
          <w:rFonts w:eastAsia="Times New Roman"/>
          <w:color w:val="000000"/>
        </w:rPr>
        <w:t>ng ijrosini to‘xtatib turish davriga to‘xtatib turiladi.</w:t>
      </w:r>
    </w:p>
    <w:p w14:paraId="677BA9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prokuratura organlariga yuborilgan materiallar bo‘yicha jinoyat ishini qo‘zg‘atishni rad etish to‘g‘risidagi qaror yoki jinoyat ishini tugatish haqidagi qaror chiqariladigan bo‘lsa, soliq organi</w:t>
      </w:r>
      <w:r w:rsidRPr="002F3E35">
        <w:rPr>
          <w:rFonts w:eastAsia="Times New Roman"/>
          <w:color w:val="000000"/>
        </w:rPr>
        <w:t>ning to‘xtatib turilgan qarorlarining amal qilishi qayta tiklanadi. Qarorning amal qilishini qayta tiklash soliq organi rahbarining (rahbari o‘rinbosarining) qarori bilan prokuratura organlaridan ushbu faktlar to‘g‘risida bildirishnoma olingan kundan keyin</w:t>
      </w:r>
      <w:r w:rsidRPr="002F3E35">
        <w:rPr>
          <w:rFonts w:eastAsia="Times New Roman"/>
          <w:color w:val="000000"/>
        </w:rPr>
        <w:t xml:space="preserve">gi kundan kechiktirmay amalga oshiriladi. Agar tegishli jinoyat ishi bo‘yicha oqlov hukmi chiqariladigan bo‘lsa, xuddi shunday qoida qo‘llaniladi. </w:t>
      </w:r>
    </w:p>
    <w:p w14:paraId="0E258B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jismoniy shaxsning uni soliqqa oid huquqbuzarlik sodir etganlik uchun javobgarlikka tortish uchun asos </w:t>
      </w:r>
      <w:r w:rsidRPr="002F3E35">
        <w:rPr>
          <w:rFonts w:eastAsia="Times New Roman"/>
          <w:color w:val="000000"/>
        </w:rPr>
        <w:t>bo‘lib xizmat qilgan harakatlari (harakatsizligi) ushbu jismoniy shaxsga nisbatan ayblov hukmini chiqarish uchun asos bo‘lgan bo‘lsa, soliq organi qabul qilingan qarorni ushbu jismoniy shaxsni soliqqa oid huquqbuzarlik sodir etganlik uchun javobgarlikka to</w:t>
      </w:r>
      <w:r w:rsidRPr="002F3E35">
        <w:rPr>
          <w:rFonts w:eastAsia="Times New Roman"/>
          <w:color w:val="000000"/>
        </w:rPr>
        <w:t>rtish qismi bo‘yicha bekor qiladi.</w:t>
      </w:r>
    </w:p>
    <w:p w14:paraId="5161B2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organlaridan materiallar olgan prokuratura organlari soliq organlariga tegishli qaror qabul qilingan kundan keyingi kundan kechiktirmay ularni ko‘rib chiqish natijalari to‘g‘risidagi bildirishnomalarni yuborishi sha</w:t>
      </w:r>
      <w:r w:rsidRPr="002F3E35">
        <w:rPr>
          <w:rFonts w:eastAsia="Times New Roman"/>
          <w:color w:val="000000"/>
        </w:rPr>
        <w:t>rt.</w:t>
      </w:r>
    </w:p>
    <w:p w14:paraId="2C1642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ko‘rsatilgan soliq organi qarorlarining ko‘chirma nusxalari tegishli qaror chiqarilgan kundan e’tiboran besh kun ichida soliq organi tomonidan o‘ziga nisbatan tegishli qaror chiqarilgan shaxsga (uning vakiliga) topshiriladi (yuboriladi).</w:t>
      </w:r>
    </w:p>
    <w:p w14:paraId="6D0735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qoidalari soliq to‘lovchilar, yig‘imlarni to‘lovchilar va (yoki) soliq agentlari bo‘lgan jismoniy shaxslarga nisbatan tatbiq etiladi.</w:t>
      </w:r>
    </w:p>
    <w:p w14:paraId="48AE1AE6" w14:textId="77777777" w:rsidR="00000000" w:rsidRPr="002F3E35" w:rsidRDefault="00F75B73">
      <w:pPr>
        <w:shd w:val="clear" w:color="auto" w:fill="FFFFFF"/>
        <w:ind w:firstLine="851"/>
        <w:jc w:val="both"/>
        <w:divId w:val="122887023"/>
        <w:rPr>
          <w:rFonts w:eastAsia="Times New Roman"/>
          <w:b/>
          <w:bCs/>
          <w:color w:val="000080"/>
        </w:rPr>
      </w:pPr>
      <w:r w:rsidRPr="002F3E35">
        <w:rPr>
          <w:rFonts w:eastAsia="Times New Roman"/>
          <w:b/>
          <w:bCs/>
          <w:color w:val="000080"/>
        </w:rPr>
        <w:t xml:space="preserve">163-modda. Shikoyat qilinganda soliq organlari qarorlarini ijro etish </w:t>
      </w:r>
    </w:p>
    <w:p w14:paraId="5A4ABF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natijalari bo‘yich</w:t>
      </w:r>
      <w:r w:rsidRPr="002F3E35">
        <w:rPr>
          <w:rFonts w:eastAsia="Times New Roman"/>
          <w:color w:val="000000"/>
        </w:rPr>
        <w:t>a qabul qilingan soliq organining qarori ustidan shikoyat qilinganda, bunday qaror yuqori turuvchi soliq organi tomonidan bekor qilinmagan va ustidan shikoyat qilinmagan qismi bo‘yicha shikoyat yuzasidan yuqori turuvchi soliq organi tomonidan qaror qabul q</w:t>
      </w:r>
      <w:r w:rsidRPr="002F3E35">
        <w:rPr>
          <w:rFonts w:eastAsia="Times New Roman"/>
          <w:color w:val="000000"/>
        </w:rPr>
        <w:t>ilingan kundan e’tiboran kuchga kiradi.</w:t>
      </w:r>
    </w:p>
    <w:p w14:paraId="0095D2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shikoyatni ko‘rib chiqadigan yuqori turuvchi soliq organi quyi soliq organining qarorini bekor qilsa va yangi qaror qabul qilsa, yuqori turuvchi soliq organining bunday qarori u qabul qilingan kundan e’tiboran k</w:t>
      </w:r>
      <w:r w:rsidRPr="002F3E35">
        <w:rPr>
          <w:rFonts w:eastAsia="Times New Roman"/>
          <w:color w:val="000000"/>
        </w:rPr>
        <w:t xml:space="preserve">uchga kiradi. </w:t>
      </w:r>
    </w:p>
    <w:p w14:paraId="0EBD5E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yuqori turuvchi soliq organi shikoyatni ko‘rib chiqmasdan qoldirsa, quyi soliq organining qarori yuqori turuvchi soliq organi tomonidan ushbu shikoyatni ko‘rib chiqmasdan qoldirish to‘g‘risida qaror qabul qilingan kundan e’tiboran, leki</w:t>
      </w:r>
      <w:r w:rsidRPr="002F3E35">
        <w:rPr>
          <w:rFonts w:eastAsia="Times New Roman"/>
          <w:color w:val="000000"/>
        </w:rPr>
        <w:t>n mazkur shikoyatni berish muddati tugamasdan kuchga kiradi.</w:t>
      </w:r>
    </w:p>
    <w:p w14:paraId="11D76939" w14:textId="77777777" w:rsidR="00000000" w:rsidRPr="002F3E35" w:rsidRDefault="00F75B73">
      <w:pPr>
        <w:shd w:val="clear" w:color="auto" w:fill="FFFFFF"/>
        <w:ind w:firstLine="851"/>
        <w:jc w:val="both"/>
        <w:divId w:val="2120222576"/>
        <w:rPr>
          <w:rFonts w:eastAsia="Times New Roman"/>
          <w:b/>
          <w:bCs/>
          <w:color w:val="000080"/>
        </w:rPr>
      </w:pPr>
      <w:r w:rsidRPr="002F3E35">
        <w:rPr>
          <w:rFonts w:eastAsia="Times New Roman"/>
          <w:b/>
          <w:bCs/>
          <w:color w:val="000080"/>
        </w:rPr>
        <w:t>164-modda. Soliq organlarining qarorlarini ijro etish</w:t>
      </w:r>
    </w:p>
    <w:p w14:paraId="0FEC65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 natijalari bo‘yicha qaror u kuchga kirgan kundan e’tiboran ijro etilishi lozim.</w:t>
      </w:r>
    </w:p>
    <w:p w14:paraId="7B119E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Tegishli qarorni ijroga qaratish ushbu qaror</w:t>
      </w:r>
      <w:r w:rsidRPr="002F3E35">
        <w:rPr>
          <w:rFonts w:eastAsia="Times New Roman"/>
          <w:color w:val="000000"/>
        </w:rPr>
        <w:t>ni qabul qilgan soliq organining zimmasiga yuklatiladi.</w:t>
      </w:r>
    </w:p>
    <w:p w14:paraId="6E09A2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yuqori turuvchi soliq organi tomonidan ko‘rib chiqilgan taqdirda, ushbu yuqori turuvchi soliq organining kuchga kirgan qarori yuqori turuvchi soliq organining qarori kuchga kirgan kundan e’ti</w:t>
      </w:r>
      <w:r w:rsidRPr="002F3E35">
        <w:rPr>
          <w:rFonts w:eastAsia="Times New Roman"/>
          <w:color w:val="000000"/>
        </w:rPr>
        <w:t>boran uch kun ichida dastlabki qaror qabul qilgan soliq organiga yuboriladi.</w:t>
      </w:r>
    </w:p>
    <w:p w14:paraId="02B2A33D" w14:textId="77777777" w:rsidR="00000000" w:rsidRPr="002F3E35" w:rsidRDefault="00F75B73">
      <w:pPr>
        <w:shd w:val="clear" w:color="auto" w:fill="FFFFFF"/>
        <w:ind w:firstLine="851"/>
        <w:jc w:val="both"/>
        <w:divId w:val="1402674242"/>
        <w:rPr>
          <w:rFonts w:eastAsia="Times New Roman"/>
          <w:b/>
          <w:bCs/>
          <w:color w:val="000080"/>
        </w:rPr>
      </w:pPr>
      <w:r w:rsidRPr="002F3E35">
        <w:rPr>
          <w:rFonts w:eastAsia="Times New Roman"/>
          <w:b/>
          <w:bCs/>
          <w:color w:val="000080"/>
        </w:rPr>
        <w:t xml:space="preserve">165-modda. Soliqqa oid huquqbuzarliklar to‘g‘risidagi ishlar bo‘yicha ish yuritish </w:t>
      </w:r>
    </w:p>
    <w:p w14:paraId="1A2D0D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to‘g‘risidagi qonunchilikning ushbu Kodeks 157-moddasining </w:t>
      </w:r>
      <w:hyperlink r:id="rId367" w:anchor="-4679628" w:history="1">
        <w:r w:rsidRPr="002F3E35">
          <w:rPr>
            <w:rFonts w:eastAsia="Times New Roman"/>
            <w:color w:val="008080"/>
          </w:rPr>
          <w:t>ikkinchi qismida</w:t>
        </w:r>
      </w:hyperlink>
      <w:r w:rsidRPr="002F3E35">
        <w:rPr>
          <w:rFonts w:eastAsia="Times New Roman"/>
          <w:color w:val="000000"/>
        </w:rPr>
        <w:t xml:space="preserve"> nazarda tutilgan buzilishlari to‘g‘risida dalolat beruvchi faktlar aniqlangan taqdirda, soliq organining soliqqa oid huquqbuzarlik faktini aniqlagan mansabdor shaxsi ushbu mansabdor shaxs va huquqbuzarlik sodir </w:t>
      </w:r>
      <w:r w:rsidRPr="002F3E35">
        <w:rPr>
          <w:rFonts w:eastAsia="Times New Roman"/>
          <w:color w:val="000000"/>
        </w:rPr>
        <w:t>etgan shaxs tomonidan imzolanishi lozim bo‘lgan dalolatnomani tuzadi.</w:t>
      </w:r>
    </w:p>
    <w:p w14:paraId="4D6397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 belgilangan shaklda soliqqa oid huquqbuzarlik aniqlangan kundan e’tiboran o‘n kun davomida tuziladi.</w:t>
      </w:r>
    </w:p>
    <w:p w14:paraId="00AD06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Dalolatnomada soliq to‘g‘risidagi qonunchilik buzilishlarining hujjatlar bilan tasdiqlangan faktlari, shuningdek ushbu faktlarni aniqlagan mans</w:t>
      </w:r>
      <w:r w:rsidRPr="002F3E35">
        <w:rPr>
          <w:rFonts w:eastAsia="Times New Roman"/>
          <w:color w:val="000000"/>
        </w:rPr>
        <w:t>abdor shaxsning aniqlangan qoidabuzarlikni bartaraf etishga doir xulosa va takliflari ko‘rsatilishi kerak.</w:t>
      </w:r>
    </w:p>
    <w:p w14:paraId="08EBB1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Dalolatnomaning shaklini va uni tuzishga doir talablarni O‘zbekiston Respublikasi Davlat soliq qo‘mitasi belgilaydi. </w:t>
      </w:r>
    </w:p>
    <w:p w14:paraId="5502AE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 soliqqa oid huquqbu</w:t>
      </w:r>
      <w:r w:rsidRPr="002F3E35">
        <w:rPr>
          <w:rFonts w:eastAsia="Times New Roman"/>
          <w:color w:val="000000"/>
        </w:rPr>
        <w:t>zarlik sodir etgan shaxsga imzo qo‘ydirib beriladi yoki u olingan sana to‘g‘risida dalolat beruvchi boshqa usulda topshiriladi. Agar mazkur shaxs dalolatnomani olishdan bosh tortsa, soliq organining mansabdor shaxsi dalolatnomaga tegishli belgi qo‘yadi. Bu</w:t>
      </w:r>
      <w:r w:rsidRPr="002F3E35">
        <w:rPr>
          <w:rFonts w:eastAsia="Times New Roman"/>
          <w:color w:val="000000"/>
        </w:rPr>
        <w:t>nday holda dalolatnoma ushbu shaxsga pochta orqali buyurtma xat bilan yuboriladi. Mazkur dalolatnoma buyurtma xat bilan yuborilgan sanadan boshlab hisoblaganda beshinchi kun u topshirilgan sana deb hisoblanadi.</w:t>
      </w:r>
    </w:p>
    <w:p w14:paraId="62EFBB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oid huquqbuzarlik sodir etgan shaxs d</w:t>
      </w:r>
      <w:r w:rsidRPr="002F3E35">
        <w:rPr>
          <w:rFonts w:eastAsia="Times New Roman"/>
          <w:color w:val="000000"/>
        </w:rPr>
        <w:t>alolatnomada bayon etilgan holatlarga va (yoki) soliqqa oid huquqbuzarlikni aniqlagan mansabdor shaxsning xulosalari hamda takliflariga rozi bo‘lmagan taqdirda, dalolatnoma olingan kundan e’tiboran o‘n kun ichida dalolatnoma bo‘yicha umuman yoki uning ayri</w:t>
      </w:r>
      <w:r w:rsidRPr="002F3E35">
        <w:rPr>
          <w:rFonts w:eastAsia="Times New Roman"/>
          <w:color w:val="000000"/>
        </w:rPr>
        <w:t>m qoidalari yuzasidan yozma e’tirozlarini tegishli soliq organiga taqdim etishga haqlidir. Bunda mazkur shaxs e’tirozlarining asoslanganligini tasdiqlovchi hujjatlarni (ularning tasdiqlangan ko‘chirma nusxalarini) yozma e’tirozlariga ilova qilishga yoki ke</w:t>
      </w:r>
      <w:r w:rsidRPr="002F3E35">
        <w:rPr>
          <w:rFonts w:eastAsia="Times New Roman"/>
          <w:color w:val="000000"/>
        </w:rPr>
        <w:t xml:space="preserve">lishilgan muddatda soliq organiga topshirishga haqli. </w:t>
      </w:r>
    </w:p>
    <w:p w14:paraId="21F2E5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68" w:anchor="-4679816" w:history="1">
        <w:r w:rsidRPr="002F3E35">
          <w:rPr>
            <w:rFonts w:eastAsia="Times New Roman"/>
            <w:color w:val="008080"/>
          </w:rPr>
          <w:t>oltinchi qismida</w:t>
        </w:r>
      </w:hyperlink>
      <w:r w:rsidRPr="002F3E35">
        <w:rPr>
          <w:rFonts w:eastAsia="Times New Roman"/>
          <w:color w:val="000000"/>
        </w:rPr>
        <w:t xml:space="preserve"> ko‘rsatilgan muddat o‘tganidan keyin soliq organining rahbari (rahbar o‘rinbosari) soliq to‘g‘risidagi qonunch</w:t>
      </w:r>
      <w:r w:rsidRPr="002F3E35">
        <w:rPr>
          <w:rFonts w:eastAsia="Times New Roman"/>
          <w:color w:val="000000"/>
        </w:rPr>
        <w:t>ilik buzilishlari faktlari qayd etilgan dalolatnomani, shuningdek soliqqa oid huquqbuzarlik sodir etgan shaxs tomonidan taqdim etilgan hujjatlar va materiallarni ko‘rib chiqadi.</w:t>
      </w:r>
    </w:p>
    <w:p w14:paraId="7E68AF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 javobgarlikka tortilayotgan shaxs yoki uning vakili ishtirokida ko</w:t>
      </w:r>
      <w:r w:rsidRPr="002F3E35">
        <w:rPr>
          <w:rFonts w:eastAsia="Times New Roman"/>
          <w:color w:val="000000"/>
        </w:rPr>
        <w:t>‘rib chiqiladi.</w:t>
      </w:r>
    </w:p>
    <w:p w14:paraId="112514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 tekshiruv dalolatnomasi ko‘rib chiqiladigan sana, vaqt va joy to‘g‘risida soliq to‘lovchini ko‘rib chiqish boshlanadigan kunga qadar kamida ikki ish kuni oldin xabardor qiladi. </w:t>
      </w:r>
    </w:p>
    <w:p w14:paraId="567F8C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soliq organini uzrli sababla</w:t>
      </w:r>
      <w:r w:rsidRPr="002F3E35">
        <w:rPr>
          <w:rFonts w:eastAsia="Times New Roman"/>
          <w:color w:val="000000"/>
        </w:rPr>
        <w:t>rga ko‘ra dalolatnomaning ko‘rib chiqilishiga kelolmasligi to‘g‘risida xabardor qilgan bo‘lsa, soliq organining rahbari (rahbar o‘rinbosari) dalolatnomaning ko‘rib chiqilishini ko‘pi bilan uch kun muddatga qoldirish to‘g‘risida qaror qabul qilib, soliq to‘</w:t>
      </w:r>
      <w:r w:rsidRPr="002F3E35">
        <w:rPr>
          <w:rFonts w:eastAsia="Times New Roman"/>
          <w:color w:val="000000"/>
        </w:rPr>
        <w:t>lovchi bu haqda xabardor qilinadi.</w:t>
      </w:r>
    </w:p>
    <w:p w14:paraId="7637E0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Soliqqa oid huquqbuzarlik sodir etganlik uchun javobgarlikka tortilayotgan, tegishli tarzda xabardor qilingan shaxsning yoki uning vakilining kelmaganligi soliq organi rahbarini (rahbar o‘rinbosarini) dalolatnomani ushbu </w:t>
      </w:r>
      <w:r w:rsidRPr="002F3E35">
        <w:rPr>
          <w:rFonts w:eastAsia="Times New Roman"/>
          <w:color w:val="000000"/>
        </w:rPr>
        <w:t>shaxsning yo‘qligida ko‘rib chiqish imkonidan mahrum etmaydi.</w:t>
      </w:r>
    </w:p>
    <w:p w14:paraId="58A631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Dalolatnomani ko‘rib chiqish chog‘ida tuzilgan dalolatnoma, soliq nazorati tadbirlarining boshqa materiallari, shuningdek soliqqa oid huquqbuzarlik sodir etganlik uchun javobgarlikka tortilayotg</w:t>
      </w:r>
      <w:r w:rsidRPr="002F3E35">
        <w:rPr>
          <w:rFonts w:eastAsia="Times New Roman"/>
          <w:color w:val="000000"/>
        </w:rPr>
        <w:t xml:space="preserve">an shaxsning yozma e’tirozlari o‘qib eshittirilishi mumkin. Yozma e’tirozlarning mavjud emasligi ushbu shaxsni dalolatnomani ko‘rib chiqish bosqichida o‘z tushuntirishlarini berish huquqidan mahrum etmaydi. </w:t>
      </w:r>
    </w:p>
    <w:p w14:paraId="7ABE9D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 ko‘rib chiqilayotganda javobgarlikka</w:t>
      </w:r>
      <w:r w:rsidRPr="002F3E35">
        <w:rPr>
          <w:rFonts w:eastAsia="Times New Roman"/>
          <w:color w:val="000000"/>
        </w:rPr>
        <w:t xml:space="preserve"> tortilayotgan shaxsning tushuntirishlari eshitiladi, boshqa dalillar o‘rganib chiqiladi.</w:t>
      </w:r>
    </w:p>
    <w:p w14:paraId="7DAB71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talablarini buzgan holda olingan dalillardan foydalanishga yo‘l qo‘yilmaydi.</w:t>
      </w:r>
    </w:p>
    <w:p w14:paraId="353635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Javobgarlikka tortilayotgan shaxs tomonidan taqdim etilgan hujjatlar (axboro</w:t>
      </w:r>
      <w:r w:rsidRPr="002F3E35">
        <w:rPr>
          <w:rFonts w:eastAsia="Times New Roman"/>
          <w:color w:val="000000"/>
        </w:rPr>
        <w:t>t), hatto ular soliq organiga ushbu Kodeksda belgilangan muddatlarni buzgan holda taqdim etilgan bo‘lsa ham ko‘rib chiqilishi mumkin.</w:t>
      </w:r>
    </w:p>
    <w:p w14:paraId="7BB4F5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Dalolatnomani ko‘rib chiqish chog‘ida bayonnoma yuritiladi.</w:t>
      </w:r>
    </w:p>
    <w:p w14:paraId="684495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Dalolatnomani va soliq nazorati tadbirlarining boshqa material</w:t>
      </w:r>
      <w:r w:rsidRPr="002F3E35">
        <w:rPr>
          <w:rFonts w:eastAsia="Times New Roman"/>
          <w:color w:val="000000"/>
        </w:rPr>
        <w:t>larini ko‘rib chiqish jarayonida, zarur bo‘lgan taqdirda, ushbu ko‘rib chiqishda ishtirok etish uchun guvohni, ekspertni, mutaxassisni jalb etish to‘g‘risida qaror qabul qilinishi mumkin.</w:t>
      </w:r>
    </w:p>
    <w:p w14:paraId="2A2545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Dalolatnomani va boshqa materiallarni ko‘rib chiqish davomida soliq </w:t>
      </w:r>
      <w:r w:rsidRPr="002F3E35">
        <w:rPr>
          <w:rFonts w:eastAsia="Times New Roman"/>
          <w:color w:val="000000"/>
        </w:rPr>
        <w:t>organining rahbari (rahbar o‘rinbosari):</w:t>
      </w:r>
    </w:p>
    <w:p w14:paraId="72F93C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o‘ziga nisbatan dalolatnoma tuzilgan shaxs soliq to‘g‘risidagi qonunchilik buzilishlarini sodir etgan-etmaganligini;</w:t>
      </w:r>
    </w:p>
    <w:p w14:paraId="5E917C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aniqlangan qoidabuzarliklar ushbu Kodeksdagi soliqqa oid huquqbuzarliklar tarkibini tashkil </w:t>
      </w:r>
      <w:r w:rsidRPr="002F3E35">
        <w:rPr>
          <w:rFonts w:eastAsia="Times New Roman"/>
          <w:color w:val="000000"/>
        </w:rPr>
        <w:t>etish-etmasligini;</w:t>
      </w:r>
    </w:p>
    <w:p w14:paraId="0E5371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o‘ziga nisbatan dalolatnoma tuzilgan shaxsni soliqqa oid huquqbuzarlik sodir etganlik uchun javobgarlikka tortish uchun asoslar mavjud-mavjud emasligini belgilaydi.</w:t>
      </w:r>
    </w:p>
    <w:p w14:paraId="323522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oid huquqbuzarlik alomati mavjud bo‘lgan taqdirda soliq organ</w:t>
      </w:r>
      <w:r w:rsidRPr="002F3E35">
        <w:rPr>
          <w:rFonts w:eastAsia="Times New Roman"/>
          <w:color w:val="000000"/>
        </w:rPr>
        <w:t>ining rahbari (rahbar o‘rinbosari) shaxsning soliqqa oid huquqbuzarlik sodir etganlikdagi aybini istisno etuvchi holatlarni yoxud soliqqa oid huquqbuzarlik sodir etganlik uchun javobgarlikni yumshatuvchi yoki og‘irlashtiruvchi holatlarni aniqlaydi.</w:t>
      </w:r>
    </w:p>
    <w:p w14:paraId="3B737FAF" w14:textId="77777777" w:rsidR="00000000" w:rsidRPr="002F3E35" w:rsidRDefault="00F75B73">
      <w:pPr>
        <w:shd w:val="clear" w:color="auto" w:fill="FFFFFF"/>
        <w:ind w:firstLine="851"/>
        <w:jc w:val="both"/>
        <w:divId w:val="362286049"/>
        <w:rPr>
          <w:rFonts w:eastAsia="Times New Roman"/>
          <w:b/>
          <w:bCs/>
          <w:color w:val="000080"/>
        </w:rPr>
      </w:pPr>
      <w:r w:rsidRPr="002F3E35">
        <w:rPr>
          <w:rFonts w:eastAsia="Times New Roman"/>
          <w:b/>
          <w:bCs/>
          <w:color w:val="000080"/>
        </w:rPr>
        <w:t>166-mod</w:t>
      </w:r>
      <w:r w:rsidRPr="002F3E35">
        <w:rPr>
          <w:rFonts w:eastAsia="Times New Roman"/>
          <w:b/>
          <w:bCs/>
          <w:color w:val="000080"/>
        </w:rPr>
        <w:t xml:space="preserve">da. Soliqqa oid huquqbuzarliklar to‘g‘risidagi materiallar bo‘yicha qaror qabul qilish </w:t>
      </w:r>
    </w:p>
    <w:p w14:paraId="58F61D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organining rahbari (rahbar o‘rinbosari) dalolatnomani hamda unga ilova qilingan hujjatlar va materiallarni ushbu Kodeksning </w:t>
      </w:r>
      <w:hyperlink r:id="rId369" w:anchor="-4679808" w:history="1">
        <w:r w:rsidRPr="002F3E35">
          <w:rPr>
            <w:rFonts w:eastAsia="Times New Roman"/>
            <w:color w:val="008080"/>
          </w:rPr>
          <w:t>165-moddasida</w:t>
        </w:r>
      </w:hyperlink>
      <w:r w:rsidRPr="002F3E35">
        <w:rPr>
          <w:rFonts w:eastAsia="Times New Roman"/>
          <w:color w:val="000000"/>
        </w:rPr>
        <w:t xml:space="preserve"> nazarda tutilgan tartibda ko‘rib chiqish natijalariga ko‘ra quyidagilarni nazarda tutuvchi qarorni qabul qiladi:</w:t>
      </w:r>
    </w:p>
    <w:p w14:paraId="74E09C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soliqlar va penyalarni qo‘shib hisoblashni yoki buni rad etishni;</w:t>
      </w:r>
    </w:p>
    <w:p w14:paraId="67E972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w:t>
      </w:r>
      <w:r w:rsidRPr="002F3E35">
        <w:rPr>
          <w:rFonts w:eastAsia="Times New Roman"/>
          <w:color w:val="000000"/>
        </w:rPr>
        <w:t xml:space="preserve"> soliq to‘lovchini soliqqa oid huquqbuzarlik sodir etganlik uchun javobgarlikka tortishni yoki buni rad etishni.</w:t>
      </w:r>
    </w:p>
    <w:p w14:paraId="01CA08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70" w:anchor="-4679854" w:history="1">
        <w:r w:rsidRPr="002F3E35">
          <w:rPr>
            <w:rFonts w:eastAsia="Times New Roman"/>
            <w:color w:val="008080"/>
          </w:rPr>
          <w:t>birinchi qismida</w:t>
        </w:r>
      </w:hyperlink>
      <w:r w:rsidRPr="002F3E35">
        <w:rPr>
          <w:rFonts w:eastAsia="Times New Roman"/>
          <w:color w:val="000000"/>
        </w:rPr>
        <w:t xml:space="preserve"> ko‘rsatilgan qaror dalolatnoma ko‘rib chiqilganidan </w:t>
      </w:r>
      <w:r w:rsidRPr="002F3E35">
        <w:rPr>
          <w:rFonts w:eastAsia="Times New Roman"/>
          <w:color w:val="000000"/>
        </w:rPr>
        <w:t>keyin besh kun ichida qabul qilinadi.</w:t>
      </w:r>
    </w:p>
    <w:p w14:paraId="3EC698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 soliqqa oid huquqbuzarlik sodir etganlik uchun javobgarlikka tortish to‘g‘risidagi qarorda sodir etilgan huquqbuzarlik holatlari bayon etiladi, mazkur holatlarni, javobgarlikka tortilayotgan shaxs tomonidan o‘z</w:t>
      </w:r>
      <w:r w:rsidRPr="002F3E35">
        <w:rPr>
          <w:rFonts w:eastAsia="Times New Roman"/>
          <w:color w:val="000000"/>
        </w:rPr>
        <w:t xml:space="preserve"> himoyasi uchun keltirilayotgan vajlarni tasdiqlovchi hujjatlar va boshqa ma’lumotlar hamda ushbu vajlarni tekshirish natijalari ko‘rsatiladi. Shuningdek qarorda ushbu Kodeksning shu qoidabuzarliklarni nazarda tutuvchi moddalari va qo‘llaniladigan javobgar</w:t>
      </w:r>
      <w:r w:rsidRPr="002F3E35">
        <w:rPr>
          <w:rFonts w:eastAsia="Times New Roman"/>
          <w:color w:val="000000"/>
        </w:rPr>
        <w:t xml:space="preserve">lik choralari ko‘rsatiladi. </w:t>
      </w:r>
    </w:p>
    <w:p w14:paraId="63E230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 soliqqa oid huquqbuzarlik sodir etganlik uchun javobgarlikka tortish to‘g‘risidagi qarorda o‘ziga nisbatan qaror chiqarilgan shaxs shu qaror ustidan qaysi muddat ichida shikoyat qilishga haqli bo‘lsa, o‘sha muddat va qaror ustidan yuqori turuvchi s</w:t>
      </w:r>
      <w:r w:rsidRPr="002F3E35">
        <w:rPr>
          <w:rFonts w:eastAsia="Times New Roman"/>
          <w:color w:val="000000"/>
        </w:rPr>
        <w:t>oliq organiga yoki sudga shikoyat qilish tartibi ko‘rsatiladi.</w:t>
      </w:r>
    </w:p>
    <w:p w14:paraId="777B9C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to‘g‘risidagi qonunchilikning qaysi aniqlangan buzilishlari uchun shaxslar ma’muriy javobgarlikka tortilishi lozim bo‘lsa, o‘sha qoidabuzarliklar bo‘yicha soliq organining vakolatli mansa</w:t>
      </w:r>
      <w:r w:rsidRPr="002F3E35">
        <w:rPr>
          <w:rFonts w:eastAsia="Times New Roman"/>
          <w:color w:val="000000"/>
        </w:rPr>
        <w:t xml:space="preserve">bdor shaxsi ma’muriy huquqbuzarlik to‘g‘risida bayonnoma tuzadi. Ushbu huquqbuzarliklar to‘g‘risidagi ishlarni ko‘rib chiqish va ularni sodir etganlikda aybdor shaxslarga nisbatan ma’muriy </w:t>
      </w:r>
      <w:r w:rsidRPr="002F3E35">
        <w:rPr>
          <w:rFonts w:eastAsia="Times New Roman"/>
          <w:color w:val="000000"/>
        </w:rPr>
        <w:lastRenderedPageBreak/>
        <w:t>jazoni qo‘llash soliq organlari tomonidan ma’muriy huquqbuzarliklar</w:t>
      </w:r>
      <w:r w:rsidRPr="002F3E35">
        <w:rPr>
          <w:rFonts w:eastAsia="Times New Roman"/>
          <w:color w:val="000000"/>
        </w:rPr>
        <w:t xml:space="preserve"> to‘g‘risidagi qonunchilikka muvofiq amalga oshiriladi.</w:t>
      </w:r>
    </w:p>
    <w:p w14:paraId="5C3A96B2" w14:textId="77777777" w:rsidR="00000000" w:rsidRPr="002F3E35" w:rsidRDefault="00F75B73">
      <w:pPr>
        <w:shd w:val="clear" w:color="auto" w:fill="FFFFFF"/>
        <w:ind w:firstLine="851"/>
        <w:jc w:val="both"/>
        <w:divId w:val="1379745258"/>
        <w:rPr>
          <w:rFonts w:eastAsia="Times New Roman"/>
          <w:b/>
          <w:bCs/>
          <w:color w:val="000080"/>
        </w:rPr>
      </w:pPr>
      <w:r w:rsidRPr="002F3E35">
        <w:rPr>
          <w:rFonts w:eastAsia="Times New Roman"/>
          <w:b/>
          <w:bCs/>
          <w:color w:val="000080"/>
        </w:rPr>
        <w:t>167-modda. Moliyaviy sanksiyani undirish to‘g‘risidagi ariza</w:t>
      </w:r>
    </w:p>
    <w:p w14:paraId="4EB416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 bo‘lmagan jismoniy shaxsni soliqqa oid huquqbuzarlik sodir etganlik uchun javobgarlikka tortish to‘g‘risidagi qa</w:t>
      </w:r>
      <w:r w:rsidRPr="002F3E35">
        <w:rPr>
          <w:rFonts w:eastAsia="Times New Roman"/>
          <w:color w:val="000000"/>
        </w:rPr>
        <w:t>ror chiqarilganidan keyin tegishli soliq organi mazkur shaxsga nisbatan ushbu Kodeksda belgilangan moliyaviy sanksiya qo‘llash haqidagi ariza bilan sudga murojaat qiladi. Moliyaviy sanksiyalarni undirishning suddan tashqari tartibiga yo‘l qo‘yilmaydigan ho</w:t>
      </w:r>
      <w:r w:rsidRPr="002F3E35">
        <w:rPr>
          <w:rFonts w:eastAsia="Times New Roman"/>
          <w:color w:val="000000"/>
        </w:rPr>
        <w:t>llarda moliyaviy sanksiya qo‘llashning xuddi shunday tartibidan foydalaniladi.</w:t>
      </w:r>
    </w:p>
    <w:p w14:paraId="6DC3FC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Sudga murojaat qilingunga qadar soliq organi soliqqa oid huquqbuzarlik sodir etganlik uchun javobgarlikka tortilayotgan shaxsga moliyaviy sanksiyaning tegishli summasini o‘z ixt</w:t>
      </w:r>
      <w:r w:rsidRPr="002F3E35">
        <w:rPr>
          <w:rFonts w:eastAsia="Times New Roman"/>
          <w:color w:val="000000"/>
        </w:rPr>
        <w:t>iyori bilan to‘lashni yozma shaklda taklif qilishi shart.</w:t>
      </w:r>
    </w:p>
    <w:p w14:paraId="12A7F1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Zarur bo‘lgan hollarda, soliqqa oid huquqbuzarlik sodir etganlik uchun javobgarlikka tortilayotgan shaxsdan moliyaviy sanksiya undirish to‘g‘risida ariza berish bilan bir vaqtda soliq organi qonunch</w:t>
      </w:r>
      <w:r w:rsidRPr="002F3E35">
        <w:rPr>
          <w:rFonts w:eastAsia="Times New Roman"/>
          <w:color w:val="000000"/>
        </w:rPr>
        <w:t>ilikda belgilangan tartibda talabnomani ta’minlash haqidagi iltimosnomani sudga yuborishi mumkin.</w:t>
      </w:r>
    </w:p>
    <w:p w14:paraId="4FE30A0C" w14:textId="77777777" w:rsidR="00000000" w:rsidRPr="002F3E35" w:rsidRDefault="00F75B73">
      <w:pPr>
        <w:shd w:val="clear" w:color="auto" w:fill="FFFFFF"/>
        <w:ind w:firstLine="851"/>
        <w:jc w:val="both"/>
        <w:divId w:val="1267545657"/>
        <w:rPr>
          <w:rFonts w:eastAsia="Times New Roman"/>
          <w:b/>
          <w:bCs/>
          <w:color w:val="000080"/>
        </w:rPr>
      </w:pPr>
      <w:r w:rsidRPr="002F3E35">
        <w:rPr>
          <w:rFonts w:eastAsia="Times New Roman"/>
          <w:b/>
          <w:bCs/>
          <w:color w:val="000080"/>
        </w:rPr>
        <w:t xml:space="preserve">168-modda. Moliyaviy sanksiyalarni undirish to‘g‘risidagi ishlarni ko‘rib chiqish va qarorlarni ijro etish </w:t>
      </w:r>
    </w:p>
    <w:p w14:paraId="54054D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yuridik shaxslarga va yakka ta</w:t>
      </w:r>
      <w:r w:rsidRPr="002F3E35">
        <w:rPr>
          <w:rFonts w:eastAsia="Times New Roman"/>
          <w:color w:val="000000"/>
        </w:rPr>
        <w:t xml:space="preserve">rtibdagi tadbirkorlarga nisbatan moliyaviy sanksiyalar qo‘llanilishini nazarda tutuvchi qarorlari bo‘yicha moliyaviy sanksiyalar summalarini undirish soliq organlari tomonidan ushbu Kodeksning </w:t>
      </w:r>
      <w:hyperlink r:id="rId371" w:anchor="-4678206" w:history="1">
        <w:r w:rsidRPr="002F3E35">
          <w:rPr>
            <w:rFonts w:eastAsia="Times New Roman"/>
            <w:color w:val="008080"/>
          </w:rPr>
          <w:t>120 —</w:t>
        </w:r>
        <w:r w:rsidRPr="002F3E35">
          <w:rPr>
            <w:rFonts w:eastAsia="Times New Roman"/>
            <w:color w:val="008080"/>
          </w:rPr>
          <w:t xml:space="preserve"> 124-moddalarida</w:t>
        </w:r>
      </w:hyperlink>
      <w:r w:rsidRPr="002F3E35">
        <w:rPr>
          <w:rFonts w:eastAsia="Times New Roman"/>
          <w:color w:val="000000"/>
        </w:rPr>
        <w:t xml:space="preserve"> nazarda tutilgan tartibda mustaqil tarzda amalga oshiriladi.</w:t>
      </w:r>
    </w:p>
    <w:p w14:paraId="6A8CF4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arizasiga ko‘ra yakka tartibdagi tadbirkor bo‘lmagan jismoniy shaxslarga nisbatan moliyaviy sanksiyalar undirish to‘g‘risidagi ishlar sud tomonidan ko‘rib chi</w:t>
      </w:r>
      <w:r w:rsidRPr="002F3E35">
        <w:rPr>
          <w:rFonts w:eastAsia="Times New Roman"/>
          <w:color w:val="000000"/>
        </w:rPr>
        <w:t>qiladi. Sudlarning moliyaviy sanksiyalarni undirish to‘g‘risidagi qonuniy kuchga kirgan qarorlarini ijro etish qonunchilikda belgilangan tartibda amalga oshiriladi.</w:t>
      </w:r>
    </w:p>
    <w:p w14:paraId="3C82BD80" w14:textId="77777777" w:rsidR="00000000" w:rsidRPr="002F3E35" w:rsidRDefault="00F75B73">
      <w:pPr>
        <w:shd w:val="clear" w:color="auto" w:fill="FFFFFF"/>
        <w:jc w:val="center"/>
        <w:divId w:val="997272967"/>
        <w:rPr>
          <w:rFonts w:eastAsia="Times New Roman"/>
          <w:b/>
          <w:bCs/>
          <w:color w:val="000080"/>
        </w:rPr>
      </w:pPr>
      <w:r w:rsidRPr="002F3E35">
        <w:rPr>
          <w:rFonts w:eastAsia="Times New Roman"/>
          <w:b/>
          <w:bCs/>
          <w:color w:val="000080"/>
        </w:rPr>
        <w:t>19-bob. Soliq monitoringi</w:t>
      </w:r>
    </w:p>
    <w:p w14:paraId="7EAC9C35" w14:textId="77777777" w:rsidR="00000000" w:rsidRPr="002F3E35" w:rsidRDefault="00F75B73">
      <w:pPr>
        <w:shd w:val="clear" w:color="auto" w:fill="FFFFFF"/>
        <w:ind w:firstLine="851"/>
        <w:jc w:val="both"/>
        <w:divId w:val="402869645"/>
        <w:rPr>
          <w:rFonts w:eastAsia="Times New Roman"/>
          <w:b/>
          <w:bCs/>
          <w:color w:val="000080"/>
        </w:rPr>
      </w:pPr>
      <w:r w:rsidRPr="002F3E35">
        <w:rPr>
          <w:rFonts w:eastAsia="Times New Roman"/>
          <w:b/>
          <w:bCs/>
          <w:color w:val="000080"/>
        </w:rPr>
        <w:t>169-modda. Soliq monitoringi to‘g‘risidagi umumiy qoidalar</w:t>
      </w:r>
    </w:p>
    <w:p w14:paraId="3EF18C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w:t>
      </w:r>
      <w:r w:rsidRPr="002F3E35">
        <w:rPr>
          <w:rFonts w:eastAsia="Times New Roman"/>
          <w:color w:val="000000"/>
        </w:rPr>
        <w:t>gilar soliq monitoringining predmetidir: soliq to‘g‘risidagi qonunchilikka rioya etish, o‘ziga nisbatan soliq monitoringi o‘tkazilayotgan yuridik shaxs tomonidan soliqlar va yig‘imlarni hisoblashning to‘g‘riligi, to‘liq va o‘z vaqtida to‘langanligi (o‘tkaz</w:t>
      </w:r>
      <w:r w:rsidRPr="002F3E35">
        <w:rPr>
          <w:rFonts w:eastAsia="Times New Roman"/>
          <w:color w:val="000000"/>
        </w:rPr>
        <w:t>ib berilganligi).</w:t>
      </w:r>
    </w:p>
    <w:p w14:paraId="53B160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 ushbu Kodeksga muvofiq yuridik shaxs qaysi soliqlar va yig‘imlarga nisbatan soliq to‘lovchi yoki soliq agenti bo‘lsa, barcha shunday soliqlar va yig‘imlarni qamrab oladi.</w:t>
      </w:r>
    </w:p>
    <w:p w14:paraId="56BD51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uchun soliq monitoringi ixtiyo</w:t>
      </w:r>
      <w:r w:rsidRPr="002F3E35">
        <w:rPr>
          <w:rFonts w:eastAsia="Times New Roman"/>
          <w:color w:val="000000"/>
        </w:rPr>
        <w:t>riydir.</w:t>
      </w:r>
    </w:p>
    <w:p w14:paraId="37DDD9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 soliq monitoringini o‘tkazish to‘g‘risidagi qaror asosida soliq organi tomonidan amalga oshiriladi.</w:t>
      </w:r>
    </w:p>
    <w:p w14:paraId="54F452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Yuridik shaxs, agar uning oldingi yil uchun daromadlari yillik moliyaviy hisobot ma’lumotlariga ko‘ra kamida besh milliard so‘mni </w:t>
      </w:r>
      <w:r w:rsidRPr="002F3E35">
        <w:rPr>
          <w:rFonts w:eastAsia="Times New Roman"/>
          <w:color w:val="000000"/>
        </w:rPr>
        <w:t>tashkil etgan bo‘lsa, soliq monitoringini o‘tkazish to‘g‘risidagi ariza bilan soliq organiga murojaat qilishga haqli.</w:t>
      </w:r>
    </w:p>
    <w:p w14:paraId="3C1E5E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soliq organiga soliq monitoringini o‘tkazish to‘g‘risida ariza taqdim etgan yildan keyingi kalendar yil soliq monitoringi o‘</w:t>
      </w:r>
      <w:r w:rsidRPr="002F3E35">
        <w:rPr>
          <w:rFonts w:eastAsia="Times New Roman"/>
          <w:color w:val="000000"/>
        </w:rPr>
        <w:t xml:space="preserve">tkaziladigan davrdir. </w:t>
      </w:r>
    </w:p>
    <w:p w14:paraId="741016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 soliq monitoringi o‘tkaziladigan yilning 1-yanvaridan boshlanadi va soliq monitoringi o‘tkazilgan davrdan keyingi yilning 1-iyulida tugallanadi.</w:t>
      </w:r>
    </w:p>
    <w:p w14:paraId="28319127" w14:textId="77777777" w:rsidR="00000000" w:rsidRPr="002F3E35" w:rsidRDefault="00F75B73">
      <w:pPr>
        <w:shd w:val="clear" w:color="auto" w:fill="FFFFFF"/>
        <w:ind w:firstLine="851"/>
        <w:jc w:val="both"/>
        <w:divId w:val="1174153731"/>
        <w:rPr>
          <w:rFonts w:eastAsia="Times New Roman"/>
          <w:b/>
          <w:bCs/>
          <w:color w:val="000080"/>
        </w:rPr>
      </w:pPr>
      <w:r w:rsidRPr="002F3E35">
        <w:rPr>
          <w:rFonts w:eastAsia="Times New Roman"/>
          <w:b/>
          <w:bCs/>
          <w:color w:val="000080"/>
        </w:rPr>
        <w:t xml:space="preserve">170-modda. Axborotga doir hamkorlik reglamenti </w:t>
      </w:r>
    </w:p>
    <w:p w14:paraId="109A56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w:t>
      </w:r>
      <w:r w:rsidRPr="002F3E35">
        <w:rPr>
          <w:rFonts w:eastAsia="Times New Roman"/>
          <w:color w:val="000000"/>
        </w:rPr>
        <w:t>toringida ishtirok etuvchi yuridik shaxs va soliq organi o‘rtasidagi axborotga doir hamkorlik reglament asosida amalga oshiriladi.</w:t>
      </w:r>
    </w:p>
    <w:p w14:paraId="0BE870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Axborotga doir hamkorlik reglamentida soliqlar hamda yig‘imlarni hisoblab chiqarish va to‘lash (ushlab qolish va o‘tkazib ber</w:t>
      </w:r>
      <w:r w:rsidRPr="002F3E35">
        <w:rPr>
          <w:rFonts w:eastAsia="Times New Roman"/>
          <w:color w:val="000000"/>
        </w:rPr>
        <w:t>ish) uchun asos bo‘lib xizmat qiluvchi hujjatlarni (axborotni) soliq organiga elektron shaklda taqdim etish tartibi va (yoki) ko‘rsatilgan hujjatlar (axborot) mavjud bo‘lgan yuridik shaxsning axborot tizimlariga kirish tartibi aks ettiriladi.</w:t>
      </w:r>
    </w:p>
    <w:p w14:paraId="6F36D0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Yuridik shaxs</w:t>
      </w:r>
      <w:r w:rsidRPr="002F3E35">
        <w:rPr>
          <w:rFonts w:eastAsia="Times New Roman"/>
          <w:color w:val="000000"/>
        </w:rPr>
        <w:t xml:space="preserve"> axborotga doir hamkorlik tartibini mustaqil ravishda tanlashga haqli.</w:t>
      </w:r>
    </w:p>
    <w:p w14:paraId="24E3AE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axborotga doir hamkorlik reglamentida:</w:t>
      </w:r>
    </w:p>
    <w:p w14:paraId="4DB267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buxgalteriya (soliq) hisobi registrlarida daromad va xarajatlar, soliq solish obyektlarini aks ettirish tartibini;</w:t>
      </w:r>
    </w:p>
    <w:p w14:paraId="504A4A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hisob</w:t>
      </w:r>
      <w:r w:rsidRPr="002F3E35">
        <w:rPr>
          <w:rFonts w:eastAsia="Times New Roman"/>
          <w:color w:val="000000"/>
        </w:rPr>
        <w:t>ining tahliliy registrlari to‘g‘risidagi ma’lumotlarni;</w:t>
      </w:r>
    </w:p>
    <w:p w14:paraId="4D1E30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soliqlar va yig‘imlarning to‘g‘ri hisoblab chiqarilganligi (ushlab qolinganligi), to‘liq va o‘z vaqtida to‘langanligi (o‘tkazib berilganligi) ustidan ichki nazorat tizimi to‘g‘risidagi axborotni ko</w:t>
      </w:r>
      <w:r w:rsidRPr="002F3E35">
        <w:rPr>
          <w:rFonts w:eastAsia="Times New Roman"/>
          <w:color w:val="000000"/>
        </w:rPr>
        <w:t>‘rsatadi.</w:t>
      </w:r>
    </w:p>
    <w:p w14:paraId="1A4A82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Ichki nazorat tizimi to‘g‘risidagi axborot bunday tizim mavjud bo‘lgan taqdirda taqdim etiladi.</w:t>
      </w:r>
    </w:p>
    <w:p w14:paraId="376BF7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Axborotga doir hamkorlik reglamentining shaklini va unga doir talablarni O‘zbekiston Respublikasi Davlat soliq qo‘mitasi tasdiqlaydi.</w:t>
      </w:r>
    </w:p>
    <w:p w14:paraId="43FA2E5E" w14:textId="77777777" w:rsidR="00000000" w:rsidRPr="002F3E35" w:rsidRDefault="00F75B73">
      <w:pPr>
        <w:shd w:val="clear" w:color="auto" w:fill="FFFFFF"/>
        <w:ind w:firstLine="851"/>
        <w:jc w:val="both"/>
        <w:divId w:val="1458259477"/>
        <w:rPr>
          <w:rFonts w:eastAsia="Times New Roman"/>
          <w:b/>
          <w:bCs/>
          <w:color w:val="000080"/>
        </w:rPr>
      </w:pPr>
      <w:r w:rsidRPr="002F3E35">
        <w:rPr>
          <w:rFonts w:eastAsia="Times New Roman"/>
          <w:b/>
          <w:bCs/>
          <w:color w:val="000080"/>
        </w:rPr>
        <w:t>171-modda. Soliq monitoringini o‘tkazish to‘g‘risidagi qaror</w:t>
      </w:r>
    </w:p>
    <w:p w14:paraId="6FD1A2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 to‘g‘risidagi ariza soliq monit</w:t>
      </w:r>
      <w:r w:rsidRPr="002F3E35">
        <w:rPr>
          <w:rFonts w:eastAsia="Times New Roman"/>
          <w:color w:val="000000"/>
        </w:rPr>
        <w:t xml:space="preserve">oringi o‘tkaziladigan davrdan oldingi yilning 1-iyulidan kechiktirmay hisobga olish joyidagi soliq organiga yuridik shaxs tomonidan taqdim etiladi. </w:t>
      </w:r>
    </w:p>
    <w:p w14:paraId="5849F3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 to‘g‘risidagi arizaning shaklini O‘zbekiston Respublikasi Davlat soliq qo‘mit</w:t>
      </w:r>
      <w:r w:rsidRPr="002F3E35">
        <w:rPr>
          <w:rFonts w:eastAsia="Times New Roman"/>
          <w:color w:val="000000"/>
        </w:rPr>
        <w:t>asi tasdiqlaydi.</w:t>
      </w:r>
    </w:p>
    <w:p w14:paraId="27FDFA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 to‘g‘risidagi ariza bilan birga quyidagilar taqdim etiladi:</w:t>
      </w:r>
    </w:p>
    <w:p w14:paraId="559277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belgilangan shakl bo‘yicha axborotga doir hamkorlik reglamenti;</w:t>
      </w:r>
    </w:p>
    <w:p w14:paraId="6EFB8C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monitoringini o‘tkazish to‘g‘risida ariza taqdim etgan yuridik shaxsda be</w:t>
      </w:r>
      <w:r w:rsidRPr="002F3E35">
        <w:rPr>
          <w:rFonts w:eastAsia="Times New Roman"/>
          <w:color w:val="000000"/>
        </w:rPr>
        <w:t>vosita va (yoki) bilvosita ishtirok etadigan hamda bunday ishtirok ulushi 25 foizni tashkil etadigan jismoniy va yuridik shaxslar to‘g‘risidagi axborot;</w:t>
      </w:r>
    </w:p>
    <w:p w14:paraId="43555A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solish maqsadi uchun amaldagi hisob siyosati.</w:t>
      </w:r>
    </w:p>
    <w:p w14:paraId="3C8D46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monitoringini o‘tkazish to‘g‘risida ariza </w:t>
      </w:r>
      <w:r w:rsidRPr="002F3E35">
        <w:rPr>
          <w:rFonts w:eastAsia="Times New Roman"/>
          <w:color w:val="000000"/>
        </w:rPr>
        <w:t>taqdim etgan yuridik shaxs soliq organi tomonidan soliq monitoringini o‘tkazish yoki uni o‘tkazishni rad etish to‘g‘risida qaror qabul qilinguniga qadar chaqirib olish haqidagi yozma ariza asosida uni chaqirib olishi mumkin.</w:t>
      </w:r>
    </w:p>
    <w:p w14:paraId="12CC18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 t</w:t>
      </w:r>
      <w:r w:rsidRPr="002F3E35">
        <w:rPr>
          <w:rFonts w:eastAsia="Times New Roman"/>
          <w:color w:val="000000"/>
        </w:rPr>
        <w:t>o‘g‘risidagi ariza chaqirib olingan taqdirda berilgan deb hisoblanmaydi.</w:t>
      </w:r>
    </w:p>
    <w:p w14:paraId="3AC1BE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monitoringini o‘tkazish to‘g‘risidagi arizani va ushbu moddaning </w:t>
      </w:r>
      <w:hyperlink r:id="rId372" w:anchor="-4679900" w:history="1">
        <w:r w:rsidRPr="002F3E35">
          <w:rPr>
            <w:rFonts w:eastAsia="Times New Roman"/>
            <w:color w:val="008080"/>
          </w:rPr>
          <w:t>uchinchi qismiga</w:t>
        </w:r>
      </w:hyperlink>
      <w:r w:rsidRPr="002F3E35">
        <w:rPr>
          <w:rFonts w:eastAsia="Times New Roman"/>
          <w:color w:val="000000"/>
        </w:rPr>
        <w:t xml:space="preserve"> muvofiq yuridik shaxs tomonidan taqdi</w:t>
      </w:r>
      <w:r w:rsidRPr="002F3E35">
        <w:rPr>
          <w:rFonts w:eastAsia="Times New Roman"/>
          <w:color w:val="000000"/>
        </w:rPr>
        <w:t>m etilgan hujjatlarni (axborotni) ko‘rib chiqish natijalari bo‘yicha soliq organining rahbari (rahbar o‘rinbosari) ariza berilgan yilning 1-noyabriga qadar quyidagi qarorlardan birini qabul qiladi:</w:t>
      </w:r>
    </w:p>
    <w:p w14:paraId="35BBA9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monitoringini o‘tkazish to‘g‘risidagi qarorni;</w:t>
      </w:r>
    </w:p>
    <w:p w14:paraId="7B6024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w:t>
      </w:r>
      <w:r w:rsidRPr="002F3E35">
        <w:rPr>
          <w:rFonts w:eastAsia="Times New Roman"/>
          <w:color w:val="000000"/>
        </w:rPr>
        <w:t xml:space="preserve"> soliq monitoringini o‘tkazishni rad etish haqidagi qarorni.</w:t>
      </w:r>
    </w:p>
    <w:p w14:paraId="325D66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o‘tkazishni rad etish to‘g‘risidagi qaror asoslantirilgan bo‘lishi kerak.</w:t>
      </w:r>
    </w:p>
    <w:p w14:paraId="4420F7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o‘tkazishni rad etish to‘g‘risida qaror qabul qilish uchun quyidagilar asosdir:</w:t>
      </w:r>
    </w:p>
    <w:p w14:paraId="3FB1E6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w:t>
      </w:r>
      <w:r w:rsidRPr="002F3E35">
        <w:rPr>
          <w:rFonts w:eastAsia="Times New Roman"/>
          <w:color w:val="000000"/>
        </w:rPr>
        <w:t xml:space="preserve">) ushbu moddaning </w:t>
      </w:r>
      <w:hyperlink r:id="rId373" w:anchor="-4679900" w:history="1">
        <w:r w:rsidRPr="002F3E35">
          <w:rPr>
            <w:rFonts w:eastAsia="Times New Roman"/>
            <w:color w:val="008080"/>
          </w:rPr>
          <w:t>uchinchi qismiga</w:t>
        </w:r>
      </w:hyperlink>
      <w:r w:rsidRPr="002F3E35">
        <w:rPr>
          <w:rFonts w:eastAsia="Times New Roman"/>
          <w:color w:val="000000"/>
        </w:rPr>
        <w:t xml:space="preserve"> muvofiq hujjatlarni (axborotni) taqdim etmaslik yoki to‘liq hajmda taqdim etmaslik;</w:t>
      </w:r>
    </w:p>
    <w:p w14:paraId="26F1A6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Kodeksning 169-moddasi </w:t>
      </w:r>
      <w:hyperlink r:id="rId374" w:anchor="-4679884" w:history="1">
        <w:r w:rsidRPr="002F3E35">
          <w:rPr>
            <w:rFonts w:eastAsia="Times New Roman"/>
            <w:color w:val="008080"/>
          </w:rPr>
          <w:t>beshinchi qismida</w:t>
        </w:r>
      </w:hyperlink>
      <w:r w:rsidRPr="002F3E35">
        <w:rPr>
          <w:rFonts w:eastAsia="Times New Roman"/>
          <w:color w:val="000000"/>
        </w:rPr>
        <w:t xml:space="preserve"> nazarda tutilgan shartlarga rioya etmaslik;</w:t>
      </w:r>
    </w:p>
    <w:p w14:paraId="1F890D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axborotga doir hamkorlik reglamentining belgilangan shakl va talablarga nomuvofiqligi.</w:t>
      </w:r>
    </w:p>
    <w:p w14:paraId="67D65E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monitoringini o‘tkazish to‘g‘risidagi qaror (soliq monitoringini o‘tkazishni rad etish </w:t>
      </w:r>
      <w:r w:rsidRPr="002F3E35">
        <w:rPr>
          <w:rFonts w:eastAsia="Times New Roman"/>
          <w:color w:val="000000"/>
        </w:rPr>
        <w:t>haqidagi qaror) qabul qilingan kundan e’tiboran besh kun ichida arizachiga yuboriladi.</w:t>
      </w:r>
    </w:p>
    <w:p w14:paraId="25F35CC4" w14:textId="77777777" w:rsidR="00000000" w:rsidRPr="002F3E35" w:rsidRDefault="00F75B73">
      <w:pPr>
        <w:shd w:val="clear" w:color="auto" w:fill="FFFFFF"/>
        <w:ind w:firstLine="851"/>
        <w:jc w:val="both"/>
        <w:divId w:val="1006253635"/>
        <w:rPr>
          <w:rFonts w:eastAsia="Times New Roman"/>
          <w:b/>
          <w:bCs/>
          <w:color w:val="000080"/>
        </w:rPr>
      </w:pPr>
      <w:r w:rsidRPr="002F3E35">
        <w:rPr>
          <w:rFonts w:eastAsia="Times New Roman"/>
          <w:b/>
          <w:bCs/>
          <w:color w:val="000080"/>
        </w:rPr>
        <w:t>172-modda. Soliq monitoringini muddatidan oldin tugatish</w:t>
      </w:r>
    </w:p>
    <w:p w14:paraId="043A9B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 quyidagi hollarda muddatidan oldin tugatiladi:</w:t>
      </w:r>
    </w:p>
    <w:p w14:paraId="575939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axborotga doir hamkorlik reglamenti yuridik </w:t>
      </w:r>
      <w:r w:rsidRPr="002F3E35">
        <w:rPr>
          <w:rFonts w:eastAsia="Times New Roman"/>
          <w:color w:val="000000"/>
        </w:rPr>
        <w:t>shaxs tomonidan ijro etilmaganda, agar bunday ijro etmaslik soliq monitoringini o‘tkazish uchun to‘siq bo‘lgan bo‘lsa;</w:t>
      </w:r>
    </w:p>
    <w:p w14:paraId="1512D4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organi tomonidan soliq monitoringini o‘tkazish chog‘ida yuridik shaxs tomonidan ishonchli bo‘lmagan axborot taqdim etilganligi f</w:t>
      </w:r>
      <w:r w:rsidRPr="002F3E35">
        <w:rPr>
          <w:rFonts w:eastAsia="Times New Roman"/>
          <w:color w:val="000000"/>
        </w:rPr>
        <w:t>akti aniqlanganda;</w:t>
      </w:r>
    </w:p>
    <w:p w14:paraId="0E6211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3) soliq monitoringini o‘tkazish jarayonida ushbu Kodeksning </w:t>
      </w:r>
      <w:hyperlink r:id="rId375" w:anchor="-4679936" w:history="1">
        <w:r w:rsidRPr="002F3E35">
          <w:rPr>
            <w:rFonts w:eastAsia="Times New Roman"/>
            <w:color w:val="008080"/>
          </w:rPr>
          <w:t>173-moddasida</w:t>
        </w:r>
      </w:hyperlink>
      <w:r w:rsidRPr="002F3E35">
        <w:rPr>
          <w:rFonts w:eastAsia="Times New Roman"/>
          <w:color w:val="000000"/>
        </w:rPr>
        <w:t xml:space="preserve"> nazarda tutilgan tartibda hujjatlar (axborot), tushuntirishlar soliq organiga muntazam ravishda (ikki ma</w:t>
      </w:r>
      <w:r w:rsidRPr="002F3E35">
        <w:rPr>
          <w:rFonts w:eastAsia="Times New Roman"/>
          <w:color w:val="000000"/>
        </w:rPr>
        <w:t>rta va undan ortiq) taqdim etilmaganda.</w:t>
      </w:r>
    </w:p>
    <w:p w14:paraId="634BBE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 ushbu moddaning </w:t>
      </w:r>
      <w:hyperlink r:id="rId376" w:anchor="-4679922" w:history="1">
        <w:r w:rsidRPr="002F3E35">
          <w:rPr>
            <w:rFonts w:eastAsia="Times New Roman"/>
            <w:color w:val="008080"/>
          </w:rPr>
          <w:t>1-bandida</w:t>
        </w:r>
      </w:hyperlink>
      <w:r w:rsidRPr="002F3E35">
        <w:rPr>
          <w:rFonts w:eastAsia="Times New Roman"/>
          <w:color w:val="000000"/>
        </w:rPr>
        <w:t xml:space="preserve"> nazarda tutilgan holatlar aniqlangan kundan e’tiboran o‘n kun ichida, lekin soliq monitoringi o‘tkazilayotgan davrdan k</w:t>
      </w:r>
      <w:r w:rsidRPr="002F3E35">
        <w:rPr>
          <w:rFonts w:eastAsia="Times New Roman"/>
          <w:color w:val="000000"/>
        </w:rPr>
        <w:t>eyingi yilning 1-iyunidan kechiktirmay yuridik shaxsni soliq monitoringini muddatidan oldin tugatish to‘g‘risida yozma shaklda xabardor qiladi.</w:t>
      </w:r>
    </w:p>
    <w:p w14:paraId="6BCDCEB9" w14:textId="77777777" w:rsidR="00000000" w:rsidRPr="002F3E35" w:rsidRDefault="00F75B73">
      <w:pPr>
        <w:shd w:val="clear" w:color="auto" w:fill="FFFFFF"/>
        <w:ind w:firstLine="851"/>
        <w:jc w:val="both"/>
        <w:divId w:val="1402601566"/>
        <w:rPr>
          <w:rFonts w:eastAsia="Times New Roman"/>
          <w:b/>
          <w:bCs/>
          <w:color w:val="000080"/>
        </w:rPr>
      </w:pPr>
      <w:r w:rsidRPr="002F3E35">
        <w:rPr>
          <w:rFonts w:eastAsia="Times New Roman"/>
          <w:b/>
          <w:bCs/>
          <w:color w:val="000080"/>
        </w:rPr>
        <w:t>173-modda. Soliq monitoringini o‘tkazish tartibi</w:t>
      </w:r>
    </w:p>
    <w:p w14:paraId="518081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 soliq organining vakolatli mansabdor shaxslari tomonidan o‘z xizmat majburiyatlariga muvofiq soliq organi joylashgan yer bo‘yicha o‘tkaziladi.</w:t>
      </w:r>
    </w:p>
    <w:p w14:paraId="49F998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monitoringini o‘tkazish chog‘ida taqdim etilgan hujjatlardagi ma’lumotlar o‘rtasida </w:t>
      </w:r>
      <w:r w:rsidRPr="002F3E35">
        <w:rPr>
          <w:rFonts w:eastAsia="Times New Roman"/>
          <w:color w:val="000000"/>
        </w:rPr>
        <w:t xml:space="preserve">ziddiyatlar yoki yuridik shaxs tomonidan taqdim etilgan hamda soliq organida mavjud bo‘lgan ma’lumotlar o‘rtasida nomuvofiqliklar aniqlansa, soliq organi bu haqda zarur tushuntirishlar berish yoki tegishli tuzatishlar kiritish talabi bilan yuridik shaxsga </w:t>
      </w:r>
      <w:r w:rsidRPr="002F3E35">
        <w:rPr>
          <w:rFonts w:eastAsia="Times New Roman"/>
          <w:color w:val="000000"/>
        </w:rPr>
        <w:t>xabar qiladi. Bunday tushuntirishlar yuridik shaxs tomonidan talabnoma olingan kundan e’tiboran besh kun ichida taqdim etiladi, tuzatishlar esa o‘n kun davomida kiritiladi.</w:t>
      </w:r>
    </w:p>
    <w:p w14:paraId="07636F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taqdim etilgan tushuntirishlar ko‘rib chiqilganidan keyin yoki ular mavjud bo‘</w:t>
      </w:r>
      <w:r w:rsidRPr="002F3E35">
        <w:rPr>
          <w:rFonts w:eastAsia="Times New Roman"/>
          <w:color w:val="000000"/>
        </w:rPr>
        <w:t xml:space="preserve">lmagan taqdirda soliq organi soliqlar yoki yig‘imlar noto‘g‘ri hisoblab chiqarilganligi (ushlab qolinganligi), to‘liq yoki o‘z vaqtida to‘lanmaganligi (o‘tkazilmaganligi) to‘g‘risida dalolat beruvchi faktni aniqlasa, soliq organi ushbu Kodeksning </w:t>
      </w:r>
      <w:hyperlink r:id="rId377" w:anchor="-4679957" w:history="1">
        <w:r w:rsidRPr="002F3E35">
          <w:rPr>
            <w:rFonts w:eastAsia="Times New Roman"/>
            <w:color w:val="008080"/>
          </w:rPr>
          <w:t>174-moddasida</w:t>
        </w:r>
      </w:hyperlink>
      <w:r w:rsidRPr="002F3E35">
        <w:rPr>
          <w:rFonts w:eastAsia="Times New Roman"/>
          <w:color w:val="000000"/>
        </w:rPr>
        <w:t xml:space="preserve"> nazarda tutilgan tartibda asoslantirilgan fikrini tuzishi shart.</w:t>
      </w:r>
    </w:p>
    <w:p w14:paraId="0CB1D5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 o‘tkazilayotganda soliq organi soliqlar va yig‘imlar to‘g‘ri hisoblab chiqarilganligi (ushlab qolinganligi), t</w:t>
      </w:r>
      <w:r w:rsidRPr="002F3E35">
        <w:rPr>
          <w:rFonts w:eastAsia="Times New Roman"/>
          <w:color w:val="000000"/>
        </w:rPr>
        <w:t xml:space="preserve">o‘liq va o‘z vaqtida to‘langanligi (o‘tkazilganligi) bilan bog‘liq bo‘lgan zarur hujjatlarni (axborotni), tushuntirishlarni yuridik shaxsdan talab qilib olishga haqlidir. </w:t>
      </w:r>
    </w:p>
    <w:p w14:paraId="1D4E26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 qilinadigan hujjatlar (axborot) va tushuntirishlar soliq organiga shaxsan yoki</w:t>
      </w:r>
      <w:r w:rsidRPr="002F3E35">
        <w:rPr>
          <w:rFonts w:eastAsia="Times New Roman"/>
          <w:color w:val="000000"/>
        </w:rPr>
        <w:t xml:space="preserve"> vakil orqali taqdim etilishi, pochta orqali buyurtma xat bilan yuborilishi, telekommunikatsiya aloqa kanallari orqali, soliq to‘lovchining shaxsiy kabineti orqali elektron shaklda topshirilishi yoki axborotga doir hamkorlik reglamentida nazarda tutilgan t</w:t>
      </w:r>
      <w:r w:rsidRPr="002F3E35">
        <w:rPr>
          <w:rFonts w:eastAsia="Times New Roman"/>
          <w:color w:val="000000"/>
        </w:rPr>
        <w:t>artibda berilishi mumkin.</w:t>
      </w:r>
    </w:p>
    <w:p w14:paraId="5A3095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Hujjatlarni qog‘oz shaklida taqdim etish yuridik shaxs tomonidan tasdiqlangan ko‘chirma nusxalar shaklida amalga oshiriladi. Agar qonunchilikda boshqacha qoida nazarda tutilmagan bo‘lsa, soliq organiga (mansabdor shaxsga) taqdim e</w:t>
      </w:r>
      <w:r w:rsidRPr="002F3E35">
        <w:rPr>
          <w:rFonts w:eastAsia="Times New Roman"/>
          <w:color w:val="000000"/>
        </w:rPr>
        <w:t>tiladigan hujjatlarning ko‘chirma nusxalarini notarial tarzda tasdiqlashni talab qilishga yo‘l qo‘yilmaydi.</w:t>
      </w:r>
    </w:p>
    <w:p w14:paraId="14EF7F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talabiga ko‘ra telekommunikatsiya aloqa kanallari orqali elektron shaklda hujjatlar taqdim etish to‘g‘risidagi talabnomani yuborish</w:t>
      </w:r>
      <w:r w:rsidRPr="002F3E35">
        <w:rPr>
          <w:rFonts w:eastAsia="Times New Roman"/>
          <w:color w:val="000000"/>
        </w:rPr>
        <w:t xml:space="preserve"> va hujjatlarni taqdim etish tartibi O‘zbekiston Respublikasi Vazirlar Mahkamasi tomonidan tasdiqlanadi.</w:t>
      </w:r>
    </w:p>
    <w:p w14:paraId="430DCE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monitoringini o‘tkazishda ushbu moddaning </w:t>
      </w:r>
      <w:hyperlink r:id="rId378" w:anchor="-4679944" w:history="1">
        <w:r w:rsidRPr="002F3E35">
          <w:rPr>
            <w:rFonts w:eastAsia="Times New Roman"/>
            <w:color w:val="008080"/>
          </w:rPr>
          <w:t>to‘rtinchi qismiga</w:t>
        </w:r>
      </w:hyperlink>
      <w:r w:rsidRPr="002F3E35">
        <w:rPr>
          <w:rFonts w:eastAsia="Times New Roman"/>
          <w:color w:val="000000"/>
        </w:rPr>
        <w:t xml:space="preserve"> muvofiq talab qilingan huj</w:t>
      </w:r>
      <w:r w:rsidRPr="002F3E35">
        <w:rPr>
          <w:rFonts w:eastAsia="Times New Roman"/>
          <w:color w:val="000000"/>
        </w:rPr>
        <w:t>jatlar (axborot) va tushuntirishlar yuridik shaxs tomonidan tegishli talabnoma olingan kundan e’tiboran besh kun ichida taqdim etiladi.</w:t>
      </w:r>
    </w:p>
    <w:p w14:paraId="03B10F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talabnomani belgilangan muddatda ijro etish imkoni bo‘lmasa, yuridik shaxs talabnoma olingan kundan keyingi kun dav</w:t>
      </w:r>
      <w:r w:rsidRPr="002F3E35">
        <w:rPr>
          <w:rFonts w:eastAsia="Times New Roman"/>
          <w:color w:val="000000"/>
        </w:rPr>
        <w:t>omida soliq organining soliq monitoringini o‘tkazuvchi mansabdor shaxslarini uni ijro etish imkoni yo‘qligi to‘g‘risida sabablarini hamda u talab etilayotgan hujjatlarni (axborotni) va tushuntirishlarni qaysi muddatlar ichida taqdim etishi mumkin bo‘lsa, o</w:t>
      </w:r>
      <w:r w:rsidRPr="002F3E35">
        <w:rPr>
          <w:rFonts w:eastAsia="Times New Roman"/>
          <w:color w:val="000000"/>
        </w:rPr>
        <w:t>‘sha muddatlarni ko‘rsatgan holda yozma ravishda xabardor qiladi. Soliq organining rahbari (rahbar o‘rinbosari) mazkur bildirishnoma asosida u olingan kundan e’tiboran ikki kun ichida hujjatlarni (axborotni) va tushuntirishlarni taqdim etish muddatlarini u</w:t>
      </w:r>
      <w:r w:rsidRPr="002F3E35">
        <w:rPr>
          <w:rFonts w:eastAsia="Times New Roman"/>
          <w:color w:val="000000"/>
        </w:rPr>
        <w:t>zaytirishga yoki muddatlarni uzaytirishni rad etishga haqli bo‘lib, bu haqda alohida qaror chiqariladi.</w:t>
      </w:r>
    </w:p>
    <w:p w14:paraId="3AAFA1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monitoringini o‘tkazish davomida soliq organi yuridik shaxs tomonidan ilgari soliq organiga tasdiqlangan ko‘chirma nusxalar ko‘rinishida taqdim et</w:t>
      </w:r>
      <w:r w:rsidRPr="002F3E35">
        <w:rPr>
          <w:rFonts w:eastAsia="Times New Roman"/>
          <w:color w:val="000000"/>
        </w:rPr>
        <w:t>ilgan hujjatlarni talab qilishga haqli emas.</w:t>
      </w:r>
    </w:p>
    <w:p w14:paraId="7ECA9B3F" w14:textId="77777777" w:rsidR="00000000" w:rsidRPr="002F3E35" w:rsidRDefault="00F75B73">
      <w:pPr>
        <w:shd w:val="clear" w:color="auto" w:fill="FFFFFF"/>
        <w:ind w:firstLine="851"/>
        <w:jc w:val="both"/>
        <w:divId w:val="230846113"/>
        <w:rPr>
          <w:rFonts w:eastAsia="Times New Roman"/>
          <w:b/>
          <w:bCs/>
          <w:color w:val="000080"/>
        </w:rPr>
      </w:pPr>
      <w:r w:rsidRPr="002F3E35">
        <w:rPr>
          <w:rFonts w:eastAsia="Times New Roman"/>
          <w:b/>
          <w:bCs/>
          <w:color w:val="000080"/>
        </w:rPr>
        <w:t>174-modda. Soliq organining asoslantirilgan fikri</w:t>
      </w:r>
    </w:p>
    <w:p w14:paraId="3DB2AF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organining asoslantirilgan fikri soliq organining soliqlar va yig‘imlar to‘g‘ri hisoblab chiqarilganligi (ushlab qolinganligi), to‘liq va o‘z vaqtida to‘la</w:t>
      </w:r>
      <w:r w:rsidRPr="002F3E35">
        <w:rPr>
          <w:rFonts w:eastAsia="Times New Roman"/>
          <w:color w:val="000000"/>
        </w:rPr>
        <w:t>nganligi (o‘tkazilganligi) masalalariga doir nuqtai nazarini ifodalaydi.</w:t>
      </w:r>
    </w:p>
    <w:p w14:paraId="0AF661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soliq monitoringini o‘tkazish chog‘ida o‘z tashabbusiga ko‘ra yoki yuridik shaxsning so‘roviga binoan asoslantirilgan fikr tuzadi.</w:t>
      </w:r>
    </w:p>
    <w:p w14:paraId="2900BE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Asoslantirilgan fikr soliq organi rahba</w:t>
      </w:r>
      <w:r w:rsidRPr="002F3E35">
        <w:rPr>
          <w:rFonts w:eastAsia="Times New Roman"/>
          <w:color w:val="000000"/>
        </w:rPr>
        <w:t xml:space="preserve">rining (rahbari o‘rinbosarining) imzosi bilan yuridik shaxsga yuboriladi. </w:t>
      </w:r>
    </w:p>
    <w:p w14:paraId="1C9990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asoslantirilgan fikrining shakli va uni tuzishga doir talablar O‘zbekiston Respublikasi Vazirlar Mahkamasi tomonidan tasdiqlanadi.</w:t>
      </w:r>
    </w:p>
    <w:p w14:paraId="4A3A91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monitoringi o‘tkazilayotga</w:t>
      </w:r>
      <w:r w:rsidRPr="002F3E35">
        <w:rPr>
          <w:rFonts w:eastAsia="Times New Roman"/>
          <w:color w:val="000000"/>
        </w:rPr>
        <w:t>nda yuridik shaxs tomonidan soliqlar va yig‘imlar noto‘g‘ri hisoblab chiqarilganligi (ushlab qolinganligi), to‘liq yoki o‘z vaqtida to‘lanmaganligi (o‘tkazilmaganligi) to‘g‘risida dalolat beruvchi fakt aniqlangan bo‘lsa, soliq organining asoslantirilgan fi</w:t>
      </w:r>
      <w:r w:rsidRPr="002F3E35">
        <w:rPr>
          <w:rFonts w:eastAsia="Times New Roman"/>
          <w:color w:val="000000"/>
        </w:rPr>
        <w:t xml:space="preserve">kri tuziladi. </w:t>
      </w:r>
    </w:p>
    <w:p w14:paraId="43E474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asoslantirilgan fikri tuzilgan kundan e’tiboran besh kun ichida yuridik shaxsga yuboriladi.</w:t>
      </w:r>
    </w:p>
    <w:p w14:paraId="2E621A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asoslantirilgan fikri soliq monitoringini o‘tkazish muddati tugaguniga qadar kamida uch oy oldin tuzilishi mumkin.</w:t>
      </w:r>
    </w:p>
    <w:p w14:paraId="049F1F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Asoslantirilgan fikr taqdim etish to‘g‘risidagi so‘rov yuridik shaxs tomonidan xo‘jalik faoliyatining sodir etilgan faktlari natijalariga ko‘ra soliq monitoringi o‘tkaziladigan davr uchun soliqlar va yig‘imlar to‘g‘ri hisoblab chiqarilganligiga (ushlab qol</w:t>
      </w:r>
      <w:r w:rsidRPr="002F3E35">
        <w:rPr>
          <w:rFonts w:eastAsia="Times New Roman"/>
          <w:color w:val="000000"/>
        </w:rPr>
        <w:t>inganligiga), to‘liq va o‘z vaqtida to‘langanligiga (o‘tkazilganligiga) nisbatan shubhalar mavjud bo‘lganda yoki ushbu masalalar yuzasidan noaniqliklar bo‘lgan taqdirda soliq organiga yuboriladi.</w:t>
      </w:r>
    </w:p>
    <w:p w14:paraId="6794C9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Asoslantirilgan fikr taqdim etish to‘g‘risidagi so‘rovda yur</w:t>
      </w:r>
      <w:r w:rsidRPr="002F3E35">
        <w:rPr>
          <w:rFonts w:eastAsia="Times New Roman"/>
          <w:color w:val="000000"/>
        </w:rPr>
        <w:t>idik shaxsning mazkur masalalarga doir nuqtai nazari bayon etiladi.</w:t>
      </w:r>
    </w:p>
    <w:p w14:paraId="52032A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Asoslantirilgan fikr taqdim etish to‘g‘risidagi so‘rov soliq monitoringi davridan keyingi yilning 1-iyunidan kechiktirmay yuborilishi mumkin.</w:t>
      </w:r>
    </w:p>
    <w:p w14:paraId="5E7922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shaxsning so‘rovi bo‘yicha soliq organ</w:t>
      </w:r>
      <w:r w:rsidRPr="002F3E35">
        <w:rPr>
          <w:rFonts w:eastAsia="Times New Roman"/>
          <w:color w:val="000000"/>
        </w:rPr>
        <w:t>ining asoslantirilgan fikri ushbu yuridik shaxsga mazkur so‘rov olingan kundan e’tiboran o‘n besh kun ichida yuborilishi kerak. Bu muddat soliq organi tomonidan ushbu yuridik shaxsdan yoki boshqa shaxslardan asoslantirilgan fikrni tayyorlash uchun zarur bo</w:t>
      </w:r>
      <w:r w:rsidRPr="002F3E35">
        <w:rPr>
          <w:rFonts w:eastAsia="Times New Roman"/>
          <w:color w:val="000000"/>
        </w:rPr>
        <w:t>‘lgan hujjatlarni (axborotni) talab qilib olish uchun bir oyga uzaytirilishi mumkin.</w:t>
      </w:r>
    </w:p>
    <w:p w14:paraId="6827EA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asoslantirilgan fikrni yuborish muddatini uzaytirish to‘g‘risida tegishli qaror qabul qilingan kundan e’tiboran uch kun ichida yuridik shaxsga yozma shaklda x</w:t>
      </w:r>
      <w:r w:rsidRPr="002F3E35">
        <w:rPr>
          <w:rFonts w:eastAsia="Times New Roman"/>
          <w:color w:val="000000"/>
        </w:rPr>
        <w:t xml:space="preserve">abar qiladi. </w:t>
      </w:r>
    </w:p>
    <w:p w14:paraId="5E6E64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soliq organining asoslantirilgan fikriga roziligi to‘g‘risida shu asoslantirilgan fikrni tuzgan soliq organini mazkur asoslantirilgan fikr bajarilganligini tasdiqlovchi hujjatlarni (ular mavjud bo‘lgan taqdirda) ilova qilgan hol</w:t>
      </w:r>
      <w:r w:rsidRPr="002F3E35">
        <w:rPr>
          <w:rFonts w:eastAsia="Times New Roman"/>
          <w:color w:val="000000"/>
        </w:rPr>
        <w:t xml:space="preserve">da asoslantirilgan fikr olingan kundan e’tiboran bir oy ichida xabardor qiladi. </w:t>
      </w:r>
    </w:p>
    <w:p w14:paraId="4C14F0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asoslantirilgan fikrni soliq organining buxgalteriya (soliq) hisobidagi va soliq hisobotidagi asoslantirilgan fikrda bayon etilgan nuqtai nazarini e’tiborga olis</w:t>
      </w:r>
      <w:r w:rsidRPr="002F3E35">
        <w:rPr>
          <w:rFonts w:eastAsia="Times New Roman"/>
          <w:color w:val="000000"/>
        </w:rPr>
        <w:t>h orqali, aniqlashtirilgan soliq hisobotini berish orqali yoki boshqa usulda bajaradi.</w:t>
      </w:r>
    </w:p>
    <w:p w14:paraId="5A4E14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soliq organining asoslantirilgan fikriga rozi bo‘lmagan taqdirda, u olingan kundan e’tiboran bir oy ichida soliq organiga o‘z e’tirozlarini taqdim etadi. M</w:t>
      </w:r>
      <w:r w:rsidRPr="002F3E35">
        <w:rPr>
          <w:rFonts w:eastAsia="Times New Roman"/>
          <w:color w:val="000000"/>
        </w:rPr>
        <w:t>azkur e’tirozlarni olgan soliq organi ular olingan kundan e’tiboran uch kun ichida bu e’tirozlarni o‘zida mavjud bo‘lgan barcha materiallar bilan birga O‘zbekiston Respublikasi Davlat soliq qo‘mitasiga o‘zaro kelishuv tartib-taomili tashabbusi bilan chiqis</w:t>
      </w:r>
      <w:r w:rsidRPr="002F3E35">
        <w:rPr>
          <w:rFonts w:eastAsia="Times New Roman"/>
          <w:color w:val="000000"/>
        </w:rPr>
        <w:t>h uchun yuborishi shart.</w:t>
      </w:r>
    </w:p>
    <w:p w14:paraId="0072C1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soliq monitoringi tugagan sanadan e’tiboran ikki oydan kechiktirmay yuridik shaxsni soliq monitoringini o‘tkazish jarayonida ushbu yuridik shaxsga yuborilgan, bajarilmagan asoslantirilgan fikrlar mavjudligi (mavjud ema</w:t>
      </w:r>
      <w:r w:rsidRPr="002F3E35">
        <w:rPr>
          <w:rFonts w:eastAsia="Times New Roman"/>
          <w:color w:val="000000"/>
        </w:rPr>
        <w:t>sligi) to‘g‘risida xabardor qiladi.</w:t>
      </w:r>
    </w:p>
    <w:p w14:paraId="4D70DADC" w14:textId="77777777" w:rsidR="00000000" w:rsidRPr="002F3E35" w:rsidRDefault="00F75B73">
      <w:pPr>
        <w:shd w:val="clear" w:color="auto" w:fill="FFFFFF"/>
        <w:ind w:firstLine="851"/>
        <w:jc w:val="both"/>
        <w:divId w:val="962273847"/>
        <w:rPr>
          <w:rFonts w:eastAsia="Times New Roman"/>
          <w:b/>
          <w:bCs/>
          <w:color w:val="000080"/>
        </w:rPr>
      </w:pPr>
      <w:r w:rsidRPr="002F3E35">
        <w:rPr>
          <w:rFonts w:eastAsia="Times New Roman"/>
          <w:b/>
          <w:bCs/>
          <w:color w:val="000080"/>
        </w:rPr>
        <w:t>175-modda. O‘zaro kelishuv tartib-taomili</w:t>
      </w:r>
    </w:p>
    <w:p w14:paraId="7D890E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Davlat soliq qo‘mitasi ushbu Kodeksning 174-moddasi </w:t>
      </w:r>
      <w:hyperlink r:id="rId379" w:anchor="-4679989" w:history="1">
        <w:r w:rsidRPr="002F3E35">
          <w:rPr>
            <w:rFonts w:eastAsia="Times New Roman"/>
            <w:color w:val="008080"/>
          </w:rPr>
          <w:t>o‘n beshinchi qismiga</w:t>
        </w:r>
      </w:hyperlink>
      <w:r w:rsidRPr="002F3E35">
        <w:rPr>
          <w:rFonts w:eastAsia="Times New Roman"/>
          <w:color w:val="000000"/>
        </w:rPr>
        <w:t xml:space="preserve"> muvofiq soliq organi tomonidan taqdim etilgan e’tirozlar va materiallar olinganidan keyin o‘zaro kelishuv tartib-taomilini o‘tkazish tashabbusi bilan chiqadi.</w:t>
      </w:r>
    </w:p>
    <w:p w14:paraId="0DEEDB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O‘zaro kelishuv t</w:t>
      </w:r>
      <w:r w:rsidRPr="002F3E35">
        <w:rPr>
          <w:rFonts w:eastAsia="Times New Roman"/>
          <w:color w:val="000000"/>
        </w:rPr>
        <w:t>artib-taomili asoslantirilgan fikrni tuzgan soliq organi va e’tirozlarni taqdim etgan yuridik shaxs (uning vakili) ishtirokida, soliq organi tomonidan taqdim etilgan e’tirozlar va boshqa materiallar olingan kundan e’tiboran bir oy ichida O‘zbekiston Respub</w:t>
      </w:r>
      <w:r w:rsidRPr="002F3E35">
        <w:rPr>
          <w:rFonts w:eastAsia="Times New Roman"/>
          <w:color w:val="000000"/>
        </w:rPr>
        <w:t>likasi Davlat soliq qo‘mitasi rahbari (rahbarining o‘rinbosari) tomonidan o‘tkaziladi.</w:t>
      </w:r>
    </w:p>
    <w:p w14:paraId="1F5959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O‘zaro kelishuv tartib-taomili natijalariga ko‘ra O‘zbekiston Respublikasi Davlat soliq qo‘mitasi asoslantirilgan fikr o‘zgartirilganligi yoki o‘zgarishsiz qoldirilganli</w:t>
      </w:r>
      <w:r w:rsidRPr="002F3E35">
        <w:rPr>
          <w:rFonts w:eastAsia="Times New Roman"/>
          <w:color w:val="000000"/>
        </w:rPr>
        <w:t>gi to‘g‘risida yuridik shaxsni xabardor qiladi.</w:t>
      </w:r>
    </w:p>
    <w:p w14:paraId="41BF0B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Asoslantirilgan fikrni o‘zgartirish yoki o‘zgarishsiz qoldirish to‘g‘risidagi bildirishnomani O‘zbekiston Respublikasi Davlat soliq qo‘mitasi rahbari (rahbarining o‘rinbosari) imzolaydi.</w:t>
      </w:r>
    </w:p>
    <w:p w14:paraId="592A47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Bildirishnoma u tuzil</w:t>
      </w:r>
      <w:r w:rsidRPr="002F3E35">
        <w:rPr>
          <w:rFonts w:eastAsia="Times New Roman"/>
          <w:color w:val="000000"/>
        </w:rPr>
        <w:t>gan kundan e’tiboran uch kun ichida yuridik shaxsga beriladi yoki yuboriladi.</w:t>
      </w:r>
    </w:p>
    <w:p w14:paraId="460EBD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Asoslantirilgan fikrni o‘zgartirish yoki uni o‘zgarishsiz qoldirish to‘g‘risidagi bildirishnoma olingan kundan e’tiboran bir oy ichida yuridik shaxs asoslantirilgan fikrni tuzgan</w:t>
      </w:r>
      <w:r w:rsidRPr="002F3E35">
        <w:rPr>
          <w:rFonts w:eastAsia="Times New Roman"/>
          <w:color w:val="000000"/>
        </w:rPr>
        <w:t xml:space="preserve"> soliq organini asoslantirilgan fikrga rozi ekanligi (rozi emasligi) haqida mazkur asoslantirilgan fikr bajarilganligini tasdiqlovchi hujjatlarni (ular mavjud bo‘lgan taqdirda) ilova qilgan holda xabardor qiladi.</w:t>
      </w:r>
    </w:p>
    <w:p w14:paraId="3E803FA9" w14:textId="77777777" w:rsidR="00000000" w:rsidRPr="002F3E35" w:rsidRDefault="00F75B73">
      <w:pPr>
        <w:shd w:val="clear" w:color="auto" w:fill="FFFFFF"/>
        <w:jc w:val="center"/>
        <w:divId w:val="732772062"/>
        <w:rPr>
          <w:rFonts w:eastAsia="Times New Roman"/>
          <w:b/>
          <w:bCs/>
          <w:color w:val="000080"/>
        </w:rPr>
      </w:pPr>
      <w:r w:rsidRPr="002F3E35">
        <w:rPr>
          <w:rFonts w:eastAsia="Times New Roman"/>
          <w:b/>
          <w:bCs/>
          <w:color w:val="000080"/>
        </w:rPr>
        <w:t>VI BO‘LIM.</w:t>
      </w:r>
      <w:r w:rsidRPr="002F3E35">
        <w:rPr>
          <w:rFonts w:eastAsia="Times New Roman"/>
          <w:b/>
          <w:bCs/>
          <w:color w:val="000080"/>
        </w:rPr>
        <w:br/>
        <w:t>TRANSFERT NARXNI BELGILASHDA SOL</w:t>
      </w:r>
      <w:r w:rsidRPr="002F3E35">
        <w:rPr>
          <w:rFonts w:eastAsia="Times New Roman"/>
          <w:b/>
          <w:bCs/>
          <w:color w:val="000080"/>
        </w:rPr>
        <w:t>IQ NAZORATI</w:t>
      </w:r>
    </w:p>
    <w:p w14:paraId="5916FB54" w14:textId="77777777" w:rsidR="00000000" w:rsidRPr="002F3E35" w:rsidRDefault="00F75B73">
      <w:pPr>
        <w:shd w:val="clear" w:color="auto" w:fill="FFFFFF"/>
        <w:jc w:val="center"/>
        <w:divId w:val="1992127555"/>
        <w:rPr>
          <w:rFonts w:eastAsia="Times New Roman"/>
          <w:b/>
          <w:bCs/>
          <w:color w:val="000080"/>
        </w:rPr>
      </w:pPr>
      <w:r w:rsidRPr="002F3E35">
        <w:rPr>
          <w:rFonts w:eastAsia="Times New Roman"/>
          <w:b/>
          <w:bCs/>
          <w:color w:val="000080"/>
        </w:rPr>
        <w:t xml:space="preserve">20-bob. Transfert narxni belgilashda narxlar va soliq solish to‘g‘risidagi umumiy qoidalar </w:t>
      </w:r>
    </w:p>
    <w:p w14:paraId="61B4A38D" w14:textId="77777777" w:rsidR="00000000" w:rsidRPr="002F3E35" w:rsidRDefault="00F75B73">
      <w:pPr>
        <w:shd w:val="clear" w:color="auto" w:fill="FFFFFF"/>
        <w:ind w:firstLine="851"/>
        <w:jc w:val="both"/>
        <w:divId w:val="1319462704"/>
        <w:rPr>
          <w:rFonts w:eastAsia="Times New Roman"/>
          <w:b/>
          <w:bCs/>
          <w:color w:val="000080"/>
        </w:rPr>
      </w:pPr>
      <w:r w:rsidRPr="002F3E35">
        <w:rPr>
          <w:rFonts w:eastAsia="Times New Roman"/>
          <w:b/>
          <w:bCs/>
          <w:color w:val="000080"/>
        </w:rPr>
        <w:t xml:space="preserve">176-modda. Transfert narxni belgilash to‘g‘risidagi umumiy qoidalar </w:t>
      </w:r>
    </w:p>
    <w:p w14:paraId="69F330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O‘zaro aloqador taraflar o‘rtasidagi bitimlarda shakllanadigan va (yoki) mustaqil s</w:t>
      </w:r>
      <w:r w:rsidRPr="002F3E35">
        <w:rPr>
          <w:rFonts w:eastAsia="Times New Roman"/>
          <w:color w:val="000000"/>
        </w:rPr>
        <w:t xml:space="preserve">haxslar o‘rtasida bitimlar tuzilayotganda taqqoslanadigan iqtisodiy sharoitlarda qo‘llanilishi mumkin bo‘lgan xolis tarzda shakllanadigan narxdan farq qiladigan narx ushbu Kodeks maqsadida transfert narx deb tushuniladi. </w:t>
      </w:r>
    </w:p>
    <w:p w14:paraId="319804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O‘zaro aloqador taraflar faoliyati</w:t>
      </w:r>
      <w:r w:rsidRPr="002F3E35">
        <w:rPr>
          <w:rFonts w:eastAsia="Times New Roman"/>
          <w:color w:val="000000"/>
        </w:rPr>
        <w:t>ning mustaqil shaxslar tomonidan taqqoslanadigan iqtisodiy sharoitlarda olinishi mumkin bo‘lgan sharoitlar va natijalardan farq qiladigan tijoratga oid va (yoki) moliyaviy sharoitlar va (yoki) natijalar ushbu Kodeksning maqsadida transfert narxni belgilash</w:t>
      </w:r>
      <w:r w:rsidRPr="002F3E35">
        <w:rPr>
          <w:rFonts w:eastAsia="Times New Roman"/>
          <w:color w:val="000000"/>
        </w:rPr>
        <w:t xml:space="preserve"> deb tushuniladi.</w:t>
      </w:r>
    </w:p>
    <w:p w14:paraId="2FE5FB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Bitimning taraflaridan biri tomonidan olinishi mumkin bo‘lgan, lekin transfert narxni belgilash natijasida taraf olmagan har qanday daromadlar soliq solish maqsadida ushbu bo‘limda belgilangan hollarda va tartibda bitimning shu tarafida h</w:t>
      </w:r>
      <w:r w:rsidRPr="002F3E35">
        <w:rPr>
          <w:rFonts w:eastAsia="Times New Roman"/>
          <w:color w:val="000000"/>
        </w:rPr>
        <w:t xml:space="preserve">isobga olinadi. </w:t>
      </w:r>
    </w:p>
    <w:p w14:paraId="24F721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bo‘limda belgilangan hollarda va tartibda tashqi savdo faoliyati ishtirokchilarining daromadlari soliq solish maqsadida bitim narxining bitim predmeti bo‘lgan tovarlarga (xizmatlarga) doir bozor narxidan farq qilishiga sabab bo‘lgan </w:t>
      </w:r>
      <w:r w:rsidRPr="002F3E35">
        <w:rPr>
          <w:rFonts w:eastAsia="Times New Roman"/>
          <w:color w:val="000000"/>
        </w:rPr>
        <w:t>to‘liq olinmagan daromadlar summasiga ko‘paytirilishi mumkin. Bunda shunday bitimlar ishtirokchilari o‘zaro aloqador yoki mustaqil shaxslar ekanligi e’tiborga olinmaydi. Xuddi shunday qoidalar ushbu bo‘limda belgilangan hollarda va tartibda ishtirokchilari</w:t>
      </w:r>
      <w:r w:rsidRPr="002F3E35">
        <w:rPr>
          <w:rFonts w:eastAsia="Times New Roman"/>
          <w:color w:val="000000"/>
        </w:rPr>
        <w:t xml:space="preserve"> O‘zbekiston Respublikasining soliq rezidentlari bo‘lgan bitimlarda qo‘llanilishi mumkin.</w:t>
      </w:r>
    </w:p>
    <w:p w14:paraId="37D2F3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maqsadida daromadlarni hisobga olish budjet tizimiga to‘lanishi lozim bo‘lgan soliq summasining kamayishiga yoki ushbu Kodeksning Maxsus qismiga muvofiq </w:t>
      </w:r>
      <w:r w:rsidRPr="002F3E35">
        <w:rPr>
          <w:rFonts w:eastAsia="Times New Roman"/>
          <w:color w:val="000000"/>
        </w:rPr>
        <w:t xml:space="preserve">aniqlanadigan zarar summasining ko‘payishiga olib kelmagan taqdirda, bunday hisobga olish ushbu moddaning </w:t>
      </w:r>
      <w:hyperlink r:id="rId380" w:anchor="-4680015" w:history="1">
        <w:r w:rsidRPr="002F3E35">
          <w:rPr>
            <w:rFonts w:eastAsia="Times New Roman"/>
            <w:color w:val="008080"/>
          </w:rPr>
          <w:t>uchinchi</w:t>
        </w:r>
      </w:hyperlink>
      <w:r w:rsidRPr="002F3E35">
        <w:rPr>
          <w:rFonts w:eastAsia="Times New Roman"/>
          <w:color w:val="000000"/>
        </w:rPr>
        <w:t xml:space="preserve"> va </w:t>
      </w:r>
      <w:hyperlink r:id="rId381" w:anchor="-4680017" w:history="1">
        <w:r w:rsidRPr="002F3E35">
          <w:rPr>
            <w:rFonts w:eastAsia="Times New Roman"/>
            <w:color w:val="008080"/>
          </w:rPr>
          <w:t>to‘rtinchi qismlariga</w:t>
        </w:r>
      </w:hyperlink>
      <w:r w:rsidRPr="002F3E35">
        <w:rPr>
          <w:rFonts w:eastAsia="Times New Roman"/>
          <w:color w:val="000000"/>
        </w:rPr>
        <w:t xml:space="preserve"> </w:t>
      </w:r>
      <w:r w:rsidRPr="002F3E35">
        <w:rPr>
          <w:rFonts w:eastAsia="Times New Roman"/>
          <w:color w:val="000000"/>
        </w:rPr>
        <w:t>muvofiq amalga oshiriladi.</w:t>
      </w:r>
    </w:p>
    <w:p w14:paraId="32C190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82" w:anchor="-4680015" w:history="1">
        <w:r w:rsidRPr="002F3E35">
          <w:rPr>
            <w:rFonts w:eastAsia="Times New Roman"/>
            <w:color w:val="008080"/>
          </w:rPr>
          <w:t>uchinchi</w:t>
        </w:r>
      </w:hyperlink>
      <w:r w:rsidRPr="002F3E35">
        <w:rPr>
          <w:rFonts w:eastAsia="Times New Roman"/>
          <w:color w:val="000000"/>
        </w:rPr>
        <w:t xml:space="preserve"> va </w:t>
      </w:r>
      <w:hyperlink r:id="rId383" w:anchor="-4680017" w:history="1">
        <w:r w:rsidRPr="002F3E35">
          <w:rPr>
            <w:rFonts w:eastAsia="Times New Roman"/>
            <w:color w:val="008080"/>
          </w:rPr>
          <w:t>to‘rtinchi qismlarida</w:t>
        </w:r>
      </w:hyperlink>
      <w:r w:rsidRPr="002F3E35">
        <w:rPr>
          <w:rFonts w:eastAsia="Times New Roman"/>
          <w:color w:val="000000"/>
        </w:rPr>
        <w:t xml:space="preserve"> </w:t>
      </w:r>
      <w:r w:rsidRPr="002F3E35">
        <w:rPr>
          <w:rFonts w:eastAsia="Times New Roman"/>
          <w:color w:val="000000"/>
        </w:rPr>
        <w:t>nazarda tutilgan daromadlarni aniqlash ushbu bo‘limda belgilangan usullarni qo‘llagan holda transfert narxni belgilash chog‘ida soliq nazorati doirasida, O‘zbekiston Respublikasi Davlat soliq qo‘mitasi tomonidan amalga oshiriladi. Mazkur qoida soliq to‘lov</w:t>
      </w:r>
      <w:r w:rsidRPr="002F3E35">
        <w:rPr>
          <w:rFonts w:eastAsia="Times New Roman"/>
          <w:color w:val="000000"/>
        </w:rPr>
        <w:t xml:space="preserve">chining bitimning haqiqiy narxi o‘rniga soliq summasini hisoblab chiqarish chog‘ida bitimning bozor narxini soliq solish maqsadida mustaqil ravishda qo‘llash huquqini, agar bu narx haqiqiy narxdan farq qilsa va ushbu moddaning </w:t>
      </w:r>
      <w:hyperlink r:id="rId384" w:anchor="-4680019" w:history="1">
        <w:r w:rsidRPr="002F3E35">
          <w:rPr>
            <w:rFonts w:eastAsia="Times New Roman"/>
            <w:color w:val="008080"/>
          </w:rPr>
          <w:t>beshinchi qismida</w:t>
        </w:r>
      </w:hyperlink>
      <w:r w:rsidRPr="002F3E35">
        <w:rPr>
          <w:rFonts w:eastAsia="Times New Roman"/>
          <w:color w:val="000000"/>
        </w:rPr>
        <w:t xml:space="preserve"> boshqacha qoida nazarda tutilmagan bo‘lsa, cheklamaydi.</w:t>
      </w:r>
    </w:p>
    <w:p w14:paraId="46DC28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Davlat soliq qo‘mitasi transfert narxni belgilashda soliq nazorati doirasida, ushbu bo‘limda nazarda tutilgan tartibda quyidagi </w:t>
      </w:r>
      <w:r w:rsidRPr="002F3E35">
        <w:rPr>
          <w:rFonts w:eastAsia="Times New Roman"/>
          <w:color w:val="000000"/>
        </w:rPr>
        <w:t xml:space="preserve">soliqlarning to‘liq hisoblab chiqarilishi va to‘lanishini tekshiradi: </w:t>
      </w:r>
    </w:p>
    <w:p w14:paraId="070D09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foyda solig‘ini;</w:t>
      </w:r>
    </w:p>
    <w:p w14:paraId="1A2BE6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jismoniy shaxslardan olinadigan daromad solig‘ini;</w:t>
      </w:r>
    </w:p>
    <w:p w14:paraId="213F80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yer qa’ridan foydalanganlik uchun soliqni;</w:t>
      </w:r>
    </w:p>
    <w:p w14:paraId="1C31B6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qo‘shilgan qiymat solig‘ini;</w:t>
      </w:r>
    </w:p>
    <w:p w14:paraId="3A2A54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aksiz solig‘ini.</w:t>
      </w:r>
    </w:p>
    <w:p w14:paraId="04E563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Yer qa’ridan </w:t>
      </w:r>
      <w:r w:rsidRPr="002F3E35">
        <w:rPr>
          <w:rFonts w:eastAsia="Times New Roman"/>
          <w:color w:val="000000"/>
        </w:rPr>
        <w:t>foydalanganlik uchun soliqqa oid qismi bo‘yicha transfert narxni belgilash chog‘idagi soliq nazorati, agar bitimning taraflaridan biri mazkur soliqni soliq to‘lovchisi bo‘lsa hamda qazib olinishi chog‘ida soliq solish advalor soliq stavkasi bo‘yicha amalga</w:t>
      </w:r>
      <w:r w:rsidRPr="002F3E35">
        <w:rPr>
          <w:rFonts w:eastAsia="Times New Roman"/>
          <w:color w:val="000000"/>
        </w:rPr>
        <w:t xml:space="preserve"> oshiriladigan foydali qazilma bitimning predmeti bo‘lsa, amalga oshiriladi.</w:t>
      </w:r>
    </w:p>
    <w:p w14:paraId="6F19E9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 va aksiz solig‘iga oid qismi bo‘yicha transfert narxni belgilash chog‘idagi soliq nazorati, agar bitimning taraflaridan biri tegishli soliq to‘lovchisi b</w:t>
      </w:r>
      <w:r w:rsidRPr="002F3E35">
        <w:rPr>
          <w:rFonts w:eastAsia="Times New Roman"/>
          <w:color w:val="000000"/>
        </w:rPr>
        <w:t>o‘lmagan yuridik shaxs yoki yakka tartibdagi tadbirkor bo‘lsa, amalga oshiriladi.</w:t>
      </w:r>
    </w:p>
    <w:p w14:paraId="502353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Transfert narxni belgilash chog‘idagi soliq nazorati maxsus iqtisodiy zonalar ishtirokchilarining bunday ishtirokchi bo‘lmagan shaxslar bilan tuzilgan bitimlariga nisbatan ha</w:t>
      </w:r>
      <w:r w:rsidRPr="002F3E35">
        <w:rPr>
          <w:rFonts w:eastAsia="Times New Roman"/>
          <w:color w:val="000000"/>
        </w:rPr>
        <w:t>m amalga oshirilishi mumkin.</w:t>
      </w:r>
    </w:p>
    <w:p w14:paraId="765747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Transfert narxni belgilashda soliq nazorati natijasida ushbu moddaning </w:t>
      </w:r>
      <w:hyperlink r:id="rId385" w:anchor="-4680022" w:history="1">
        <w:r w:rsidRPr="002F3E35">
          <w:rPr>
            <w:rFonts w:eastAsia="Times New Roman"/>
            <w:color w:val="008080"/>
          </w:rPr>
          <w:t>yettinchi — o‘ninchi qismlarida</w:t>
        </w:r>
      </w:hyperlink>
      <w:r w:rsidRPr="002F3E35">
        <w:rPr>
          <w:rFonts w:eastAsia="Times New Roman"/>
          <w:color w:val="000000"/>
        </w:rPr>
        <w:t xml:space="preserve"> ko‘rsatilgan soliq summalari kamaytirilganligi yoki zararning summ</w:t>
      </w:r>
      <w:r w:rsidRPr="002F3E35">
        <w:rPr>
          <w:rFonts w:eastAsia="Times New Roman"/>
          <w:color w:val="000000"/>
        </w:rPr>
        <w:t>asi ko‘paytirilganligi aniqlangan taqdirda, O‘zbekiston Respublikasi Davlat soliq qo‘mitasi tegishli soliq bazasiga va (yoki) soliq summasiga tuzatishlar kiritishni amalga oshiradi.</w:t>
      </w:r>
    </w:p>
    <w:p w14:paraId="0D53276D" w14:textId="77777777" w:rsidR="00000000" w:rsidRPr="002F3E35" w:rsidRDefault="00F75B73">
      <w:pPr>
        <w:shd w:val="clear" w:color="auto" w:fill="FFFFFF"/>
        <w:ind w:firstLine="851"/>
        <w:jc w:val="both"/>
        <w:divId w:val="1375697762"/>
        <w:rPr>
          <w:rFonts w:eastAsia="Times New Roman"/>
          <w:b/>
          <w:bCs/>
          <w:color w:val="000080"/>
        </w:rPr>
      </w:pPr>
      <w:r w:rsidRPr="002F3E35">
        <w:rPr>
          <w:rFonts w:eastAsia="Times New Roman"/>
          <w:b/>
          <w:bCs/>
          <w:color w:val="000080"/>
        </w:rPr>
        <w:t xml:space="preserve">177-modda. Soliq to‘lovchi tomonidan soliq bazasiga mustaqil ravishda tuzatish kiritish </w:t>
      </w:r>
    </w:p>
    <w:p w14:paraId="4A1C47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transfert narxning belgilanishi ushbu Kodeksning 176-moddasi </w:t>
      </w:r>
      <w:hyperlink r:id="rId386" w:anchor="-4680022" w:history="1">
        <w:r w:rsidRPr="002F3E35">
          <w:rPr>
            <w:rFonts w:eastAsia="Times New Roman"/>
            <w:color w:val="008080"/>
          </w:rPr>
          <w:t>yettinchi qismida</w:t>
        </w:r>
      </w:hyperlink>
      <w:r w:rsidRPr="002F3E35">
        <w:rPr>
          <w:rFonts w:eastAsia="Times New Roman"/>
          <w:color w:val="000000"/>
        </w:rPr>
        <w:t xml:space="preserve"> ko‘rsatilgan bir yoki bir</w:t>
      </w:r>
      <w:r w:rsidRPr="002F3E35">
        <w:rPr>
          <w:rFonts w:eastAsia="Times New Roman"/>
          <w:color w:val="000000"/>
        </w:rPr>
        <w:t xml:space="preserve"> nechta soliqning (bo‘nak va joriy to‘lovining) summalari kamaytirilishiga yoki zarar summasining ko‘paytirilishiga olib kelgan bo‘lsa, soliq to‘lovchi soliq bazasiga va (yoki) tegishli soliqlarning (zararning) summasiga mustaqil ravishda tuzatishlar kirit</w:t>
      </w:r>
      <w:r w:rsidRPr="002F3E35">
        <w:rPr>
          <w:rFonts w:eastAsia="Times New Roman"/>
          <w:color w:val="000000"/>
        </w:rPr>
        <w:t>ishni amalga oshirishga haqli. Bunday tuzatish kiritish summalariga tuzatish kiritilishi lozim bo‘lgan soliqlar bo‘yicha soliq davrini (soliq davrlarini) o‘z ichiga oluvchi kalendar yil o‘tgach amalga oshiriladi.</w:t>
      </w:r>
    </w:p>
    <w:p w14:paraId="39F1EC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qaysi bitimga nisbatan soli</w:t>
      </w:r>
      <w:r w:rsidRPr="002F3E35">
        <w:rPr>
          <w:rFonts w:eastAsia="Times New Roman"/>
          <w:color w:val="000000"/>
        </w:rPr>
        <w:t>q bazasiga va (yoki) soliq summasiga mustaqil ravishda tuzatish kiritgan bo‘lsa, o‘sha bitimni identifikatsiya qilish imkonini beradigan ma’lumotlar tegishli aniqlashtirilgan soliq hisobotiga ilova qilinadigan tushuntirishlarda ko‘rsatiladi.</w:t>
      </w:r>
    </w:p>
    <w:p w14:paraId="111C02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w:t>
      </w:r>
      <w:r w:rsidRPr="002F3E35">
        <w:rPr>
          <w:rFonts w:eastAsia="Times New Roman"/>
          <w:color w:val="000000"/>
        </w:rPr>
        <w:t xml:space="preserve">g </w:t>
      </w:r>
      <w:hyperlink r:id="rId387" w:anchor="-4680036" w:history="1">
        <w:r w:rsidRPr="002F3E35">
          <w:rPr>
            <w:rFonts w:eastAsia="Times New Roman"/>
            <w:color w:val="008080"/>
          </w:rPr>
          <w:t>birinchi qismida</w:t>
        </w:r>
      </w:hyperlink>
      <w:r w:rsidRPr="002F3E35">
        <w:rPr>
          <w:rFonts w:eastAsia="Times New Roman"/>
          <w:color w:val="000000"/>
        </w:rPr>
        <w:t xml:space="preserve"> nazarda tutilgan tuzatishlar kiritish:</w:t>
      </w:r>
    </w:p>
    <w:p w14:paraId="7A938C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yuridik shaxslar tomonidan — foyda solig‘i bo‘yicha soliq hisobotini taqdim etish uchun belgilangan muddatlarda;</w:t>
      </w:r>
    </w:p>
    <w:p w14:paraId="098933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jismoniy shaxslar tom</w:t>
      </w:r>
      <w:r w:rsidRPr="002F3E35">
        <w:rPr>
          <w:rFonts w:eastAsia="Times New Roman"/>
          <w:color w:val="000000"/>
        </w:rPr>
        <w:t>onidan — jismoniy shaxsning jami yillik daromadi to‘g‘risida deklaratsiyani topshirish muddatlarida amalga oshirilishi mumkin.</w:t>
      </w:r>
    </w:p>
    <w:p w14:paraId="6F7C12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88" w:anchor="-4680040" w:history="1">
        <w:r w:rsidRPr="002F3E35">
          <w:rPr>
            <w:rFonts w:eastAsia="Times New Roman"/>
            <w:color w:val="008080"/>
          </w:rPr>
          <w:t>uchinchi qismiga</w:t>
        </w:r>
      </w:hyperlink>
      <w:r w:rsidRPr="002F3E35">
        <w:rPr>
          <w:rFonts w:eastAsia="Times New Roman"/>
          <w:color w:val="000000"/>
        </w:rPr>
        <w:t xml:space="preserve"> muvofiq amalga oshirilgan tuzatish kir</w:t>
      </w:r>
      <w:r w:rsidRPr="002F3E35">
        <w:rPr>
          <w:rFonts w:eastAsia="Times New Roman"/>
          <w:color w:val="000000"/>
        </w:rPr>
        <w:t>itish natijalariga ko‘ra soliq to‘lovchi tomonidan mustaqil ravishda aniqlangan to‘lanmagan soliqlar summasi tegishli soliq davri uchun foyda solig‘ini (jismoniy shaxslardan olinadigan daromad solig‘ini) to‘lash sanasidan kechiktirilmagan muddatda to‘lanis</w:t>
      </w:r>
      <w:r w:rsidRPr="002F3E35">
        <w:rPr>
          <w:rFonts w:eastAsia="Times New Roman"/>
          <w:color w:val="000000"/>
        </w:rPr>
        <w:t xml:space="preserve">hi kerak. Bunda taqdim etilgan aniqlashtirilgan hisobot bo‘yicha soliq majburiyati yuzaga kelgan sanadan to mazkur moddasining </w:t>
      </w:r>
      <w:hyperlink r:id="rId389" w:anchor="-4680040" w:history="1">
        <w:r w:rsidRPr="002F3E35">
          <w:rPr>
            <w:rFonts w:eastAsia="Times New Roman"/>
            <w:color w:val="008080"/>
          </w:rPr>
          <w:t>uchinchi qismida</w:t>
        </w:r>
      </w:hyperlink>
      <w:r w:rsidRPr="002F3E35">
        <w:rPr>
          <w:rFonts w:eastAsia="Times New Roman"/>
          <w:color w:val="000000"/>
        </w:rPr>
        <w:t xml:space="preserve"> ko‘rsatilgan muddat tugaguniga qadar bo‘lgan davr uchu</w:t>
      </w:r>
      <w:r w:rsidRPr="002F3E35">
        <w:rPr>
          <w:rFonts w:eastAsia="Times New Roman"/>
          <w:color w:val="000000"/>
        </w:rPr>
        <w:t>n to‘lanmagan soliqlar summasiga penyalar hisoblanmaydi.</w:t>
      </w:r>
    </w:p>
    <w:p w14:paraId="05D896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ichida tugaydigan soliq davrlarining (hisobot davrlarining) yakunlari bo‘yicha soliqlarni (bo‘nak va joriy to‘lovlarni) hisoblab chiqarishda soliq to‘lovchi bitimlarning haqiqiy narxlari</w:t>
      </w:r>
      <w:r w:rsidRPr="002F3E35">
        <w:rPr>
          <w:rFonts w:eastAsia="Times New Roman"/>
          <w:color w:val="000000"/>
        </w:rPr>
        <w:t xml:space="preserve">dan foydalanishga haqli. </w:t>
      </w:r>
    </w:p>
    <w:p w14:paraId="61045A03" w14:textId="77777777" w:rsidR="00000000" w:rsidRPr="002F3E35" w:rsidRDefault="00F75B73">
      <w:pPr>
        <w:shd w:val="clear" w:color="auto" w:fill="FFFFFF"/>
        <w:ind w:firstLine="851"/>
        <w:jc w:val="both"/>
        <w:divId w:val="313680839"/>
        <w:rPr>
          <w:rFonts w:eastAsia="Times New Roman"/>
          <w:b/>
          <w:bCs/>
          <w:color w:val="000080"/>
        </w:rPr>
      </w:pPr>
      <w:r w:rsidRPr="002F3E35">
        <w:rPr>
          <w:rFonts w:eastAsia="Times New Roman"/>
          <w:b/>
          <w:bCs/>
          <w:color w:val="000080"/>
        </w:rPr>
        <w:t>178-modda. Bozor narxlari to‘g‘risidagi umumiy qoidalar</w:t>
      </w:r>
    </w:p>
    <w:p w14:paraId="7EFDFF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maqsadida, agar ushbu bo‘limda boshqacha qoida nazarda tutilmagan bo‘lsa, bitimlarning narxlari, ushbu bitimlar taraflarining daromadlari va xarajatlari quyidagi</w:t>
      </w:r>
      <w:r w:rsidRPr="002F3E35">
        <w:rPr>
          <w:rFonts w:eastAsia="Times New Roman"/>
          <w:color w:val="000000"/>
        </w:rPr>
        <w:t xml:space="preserve"> hollarda bozor narxlari deb e’tirof etiladi:</w:t>
      </w:r>
    </w:p>
    <w:p w14:paraId="714960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mustaqil shaxslar o‘rtasidagi bitimlar;</w:t>
      </w:r>
    </w:p>
    <w:p w14:paraId="270FF89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2) O‘zbekiston Respublikasining qonunchiligiga yoki chet davlatning qonunchiligiga muvofiq o‘tkazilgan birja savdolarining natijalariga ko‘ra tuzilgan bitimlar;</w:t>
      </w:r>
    </w:p>
    <w:p w14:paraId="2AC178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mon</w:t>
      </w:r>
      <w:r w:rsidRPr="002F3E35">
        <w:rPr>
          <w:rFonts w:eastAsia="Times New Roman"/>
          <w:color w:val="000000"/>
        </w:rPr>
        <w:t xml:space="preserve">opoliyaga qarshi organning ko‘rsatmalariga muvofiq (tartibga solinadigan narxlar qo‘llaniladigan bitimlar uchun ushbu Kodeksning </w:t>
      </w:r>
      <w:hyperlink r:id="rId390" w:anchor="-4680059" w:history="1">
        <w:r w:rsidRPr="002F3E35">
          <w:rPr>
            <w:rFonts w:eastAsia="Times New Roman"/>
            <w:color w:val="008080"/>
          </w:rPr>
          <w:t>179-moddasida</w:t>
        </w:r>
      </w:hyperlink>
      <w:r w:rsidRPr="002F3E35">
        <w:rPr>
          <w:rFonts w:eastAsia="Times New Roman"/>
          <w:color w:val="000000"/>
        </w:rPr>
        <w:t xml:space="preserve"> nazarda tutilgan o‘ziga xos xususiyatlar inobatga oling</w:t>
      </w:r>
      <w:r w:rsidRPr="002F3E35">
        <w:rPr>
          <w:rFonts w:eastAsia="Times New Roman"/>
          <w:color w:val="000000"/>
        </w:rPr>
        <w:t>an holda) narxlari belgilangan bitimlar;</w:t>
      </w:r>
    </w:p>
    <w:p w14:paraId="5B35BB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narxlari ushbu Kodeksning </w:t>
      </w:r>
      <w:hyperlink r:id="rId391" w:anchor="-4680885" w:history="1">
        <w:r w:rsidRPr="002F3E35">
          <w:rPr>
            <w:rFonts w:eastAsia="Times New Roman"/>
            <w:color w:val="008080"/>
          </w:rPr>
          <w:t>25-bobida</w:t>
        </w:r>
      </w:hyperlink>
      <w:r w:rsidRPr="002F3E35">
        <w:rPr>
          <w:rFonts w:eastAsia="Times New Roman"/>
          <w:color w:val="000000"/>
        </w:rPr>
        <w:t xml:space="preserve"> nazarda tutilgan narxni belgilash to‘g‘risidagi kelishuviga muvofiq belgilangan bitimlar.</w:t>
      </w:r>
    </w:p>
    <w:p w14:paraId="377359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w:t>
      </w:r>
      <w:r w:rsidRPr="002F3E35">
        <w:rPr>
          <w:rFonts w:eastAsia="Times New Roman"/>
          <w:color w:val="000000"/>
        </w:rPr>
        <w:t xml:space="preserve">da bitimning narxi, agar O‘zbekiston Respublikasi Davlat soliq qo‘mitasi tomonidan buning aksi isbotlanmagan bo‘lsa yoki soliq to‘lovchi ushbu Kodeksning </w:t>
      </w:r>
      <w:hyperlink r:id="rId392" w:anchor="-4680035" w:history="1">
        <w:r w:rsidRPr="002F3E35">
          <w:rPr>
            <w:rFonts w:eastAsia="Times New Roman"/>
            <w:color w:val="008080"/>
          </w:rPr>
          <w:t>177-moddasiga</w:t>
        </w:r>
      </w:hyperlink>
      <w:r w:rsidRPr="002F3E35">
        <w:rPr>
          <w:rFonts w:eastAsia="Times New Roman"/>
          <w:color w:val="000000"/>
        </w:rPr>
        <w:t xml:space="preserve"> muvofiq soliq (zarar) summalar</w:t>
      </w:r>
      <w:r w:rsidRPr="002F3E35">
        <w:rPr>
          <w:rFonts w:eastAsia="Times New Roman"/>
          <w:color w:val="000000"/>
        </w:rPr>
        <w:t>iga mustaqil tuzatish kiritishni amalga oshirmagan bo‘lsa, bozor narxi deb topiladi.</w:t>
      </w:r>
    </w:p>
    <w:p w14:paraId="5F39B6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Kodeksning Maxsus qismida soliq solish maqsadida ayrim soliqlarni hisoblab chiqarish va to‘lash masalalari bo‘yicha tovarning (xizmatning) narxini yoki bitim ta</w:t>
      </w:r>
      <w:r w:rsidRPr="002F3E35">
        <w:rPr>
          <w:rFonts w:eastAsia="Times New Roman"/>
          <w:color w:val="000000"/>
        </w:rPr>
        <w:t>raflarining daromadlarini (xarajatlarini) aniqlashning boshqacha qoidalari belgilangan bo‘lsa, ushbu Kodeksning Maxsus qismi qoidalari qo‘llaniladi.</w:t>
      </w:r>
    </w:p>
    <w:p w14:paraId="4425115C" w14:textId="77777777" w:rsidR="00000000" w:rsidRPr="002F3E35" w:rsidRDefault="00F75B73">
      <w:pPr>
        <w:shd w:val="clear" w:color="auto" w:fill="FFFFFF"/>
        <w:ind w:firstLine="851"/>
        <w:jc w:val="both"/>
        <w:divId w:val="2050107811"/>
        <w:rPr>
          <w:rFonts w:eastAsia="Times New Roman"/>
          <w:b/>
          <w:bCs/>
          <w:color w:val="000080"/>
        </w:rPr>
      </w:pPr>
      <w:r w:rsidRPr="002F3E35">
        <w:rPr>
          <w:rFonts w:eastAsia="Times New Roman"/>
          <w:b/>
          <w:bCs/>
          <w:color w:val="000080"/>
        </w:rPr>
        <w:t xml:space="preserve">179-modda. Narxlarni tartibga solishda bozor narxi deb topishning o‘ziga xos xususiyatlari </w:t>
      </w:r>
    </w:p>
    <w:p w14:paraId="5D17CA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ayrim turd</w:t>
      </w:r>
      <w:r w:rsidRPr="002F3E35">
        <w:rPr>
          <w:rFonts w:eastAsia="Times New Roman"/>
          <w:color w:val="000000"/>
        </w:rPr>
        <w:t xml:space="preserve">agi bitimlarga nisbatan narxni belgilash, eng ko‘p va (yoki) eng kam chegaraviy narxlarni belgilash vositasida narxlarni tartibga solish nazarda tutilgan bo‘lsa, ko‘rsatilgan turdagi bitimlardagi narxlar ushbu moddaning </w:t>
      </w:r>
      <w:hyperlink r:id="rId393" w:anchor="-4680064" w:history="1">
        <w:r w:rsidRPr="002F3E35">
          <w:rPr>
            <w:rFonts w:eastAsia="Times New Roman"/>
            <w:color w:val="008080"/>
          </w:rPr>
          <w:t>to‘rtinchi — yettinchi qismlarida</w:t>
        </w:r>
      </w:hyperlink>
      <w:r w:rsidRPr="002F3E35">
        <w:rPr>
          <w:rFonts w:eastAsia="Times New Roman"/>
          <w:color w:val="000000"/>
        </w:rPr>
        <w:t xml:space="preserve"> nazarda tutilgan o‘ziga xos xususiyatlar hisobga olingan holda soliq solish maqsadida bozor narxlari deb topiladi.</w:t>
      </w:r>
    </w:p>
    <w:p w14:paraId="74D155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ayrim turdagi bitimlarga nisbatan narxga doir eng ko‘p va (yoki) eng kam ustamal</w:t>
      </w:r>
      <w:r w:rsidRPr="002F3E35">
        <w:rPr>
          <w:rFonts w:eastAsia="Times New Roman"/>
          <w:color w:val="000000"/>
        </w:rPr>
        <w:t xml:space="preserve">ar yoki narxlardan chegirmalar belgilash vositasida yoxud rentabellikka yoki foydaga doir cheklovlar vositasida narxlarni tartibga solish nazarda tutilgan bo‘lsa, ko‘rsatilgan turdagi bitimlardagi narxlar soliq solish maqsadida ushbu moddaning </w:t>
      </w:r>
      <w:hyperlink r:id="rId394" w:anchor="-4680068" w:history="1">
        <w:r w:rsidRPr="002F3E35">
          <w:rPr>
            <w:rFonts w:eastAsia="Times New Roman"/>
            <w:color w:val="008080"/>
          </w:rPr>
          <w:t>sakkizinchi qismida</w:t>
        </w:r>
      </w:hyperlink>
      <w:r w:rsidRPr="002F3E35">
        <w:rPr>
          <w:rFonts w:eastAsia="Times New Roman"/>
          <w:color w:val="000000"/>
        </w:rPr>
        <w:t xml:space="preserve"> belgilangan o‘ziga xos xususiyatlar hisobga olingan holda bozor narxlari deb topiladi.</w:t>
      </w:r>
    </w:p>
    <w:p w14:paraId="1DBE2A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395" w:anchor="-4680061" w:history="1">
        <w:r w:rsidRPr="002F3E35">
          <w:rPr>
            <w:rFonts w:eastAsia="Times New Roman"/>
            <w:color w:val="008080"/>
          </w:rPr>
          <w:t>birinchi</w:t>
        </w:r>
      </w:hyperlink>
      <w:r w:rsidRPr="002F3E35">
        <w:rPr>
          <w:rFonts w:eastAsia="Times New Roman"/>
          <w:color w:val="000000"/>
        </w:rPr>
        <w:t xml:space="preserve"> va </w:t>
      </w:r>
      <w:hyperlink r:id="rId396" w:anchor="-4680062" w:history="1">
        <w:r w:rsidRPr="002F3E35">
          <w:rPr>
            <w:rFonts w:eastAsia="Times New Roman"/>
            <w:color w:val="008080"/>
          </w:rPr>
          <w:t>ikkinchi qismlarida</w:t>
        </w:r>
      </w:hyperlink>
      <w:r w:rsidRPr="002F3E35">
        <w:rPr>
          <w:rFonts w:eastAsia="Times New Roman"/>
          <w:color w:val="000000"/>
        </w:rPr>
        <w:t xml:space="preserve"> ko‘rsatilgan o‘ziga xos xususiyatlar, agar narxlarni tartibga solish O‘zbekiston Respublikasining qonunchiligiga va chet davlatlarning qonunchiligiga, shuningdek O‘zbekiston Respublikasining xalq</w:t>
      </w:r>
      <w:r w:rsidRPr="002F3E35">
        <w:rPr>
          <w:rFonts w:eastAsia="Times New Roman"/>
          <w:color w:val="000000"/>
        </w:rPr>
        <w:t>aro shartnomalariga muvofiq amalga oshirilsa, hisobga olinadi.</w:t>
      </w:r>
    </w:p>
    <w:p w14:paraId="236766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Belgilangan narxlarga muvofiq bo‘lgan narxlar va narxning kelishilgan formulasiga muvofiq bo‘lgan narxlar bozor narxlari deb topiladi.</w:t>
      </w:r>
    </w:p>
    <w:p w14:paraId="50DA4E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Eng kam chegaraviy narxni belgilashda bunday narx, agar bo</w:t>
      </w:r>
      <w:r w:rsidRPr="002F3E35">
        <w:rPr>
          <w:rFonts w:eastAsia="Times New Roman"/>
          <w:color w:val="000000"/>
        </w:rPr>
        <w:t>zor narxlari oralig‘ining ushbu Kodeksning 23-bobiga muvofiq mazkur eng kam chegaraviy narx hisobga olinmagan holda aniqlangan eng kam ko‘rsatkichi ushbu eng kam chegaraviy narxdan ko‘p bo‘lsa, bozor narxini aniqlashda hisobga olinmaydi. Aks holda, eng kam</w:t>
      </w:r>
      <w:r w:rsidRPr="002F3E35">
        <w:rPr>
          <w:rFonts w:eastAsia="Times New Roman"/>
          <w:color w:val="000000"/>
        </w:rPr>
        <w:t xml:space="preserve"> ko‘rsatkichi ushbu eng kam chegaraviy narxga teng bo‘lgan oraliq bozor narxlarining oralig‘i deb e’tirof etiladi, eng ko‘p ko‘rsatkich esa uning ushbu Kodeksning </w:t>
      </w:r>
      <w:hyperlink r:id="rId397" w:anchor="-4680333" w:history="1">
        <w:r w:rsidRPr="002F3E35">
          <w:rPr>
            <w:rFonts w:eastAsia="Times New Roman"/>
            <w:color w:val="008080"/>
          </w:rPr>
          <w:t>23-bobiga</w:t>
        </w:r>
      </w:hyperlink>
      <w:r w:rsidRPr="002F3E35">
        <w:rPr>
          <w:rFonts w:eastAsia="Times New Roman"/>
          <w:color w:val="000000"/>
        </w:rPr>
        <w:t xml:space="preserve"> muvofiq belgilangan eng k</w:t>
      </w:r>
      <w:r w:rsidRPr="002F3E35">
        <w:rPr>
          <w:rFonts w:eastAsia="Times New Roman"/>
          <w:color w:val="000000"/>
        </w:rPr>
        <w:t>o‘p ko‘rsatkichiga teng ravishda qabul qilinadi.</w:t>
      </w:r>
    </w:p>
    <w:p w14:paraId="62133C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Eng ko‘p chegaraviy narxni belgilash chog‘ida bunday narx bozor narxini aniqlashda, agar ushbu eng ko‘p chegaraviy narx bozor narxlari oralig‘ining ushbu Kodeksning </w:t>
      </w:r>
      <w:hyperlink r:id="rId398" w:anchor="-4680333" w:history="1">
        <w:r w:rsidRPr="002F3E35">
          <w:rPr>
            <w:rFonts w:eastAsia="Times New Roman"/>
            <w:color w:val="008080"/>
          </w:rPr>
          <w:t>23-bobiga</w:t>
        </w:r>
      </w:hyperlink>
      <w:r w:rsidRPr="002F3E35">
        <w:rPr>
          <w:rFonts w:eastAsia="Times New Roman"/>
          <w:color w:val="000000"/>
        </w:rPr>
        <w:t xml:space="preserve"> </w:t>
      </w:r>
      <w:r w:rsidRPr="002F3E35">
        <w:rPr>
          <w:rFonts w:eastAsia="Times New Roman"/>
          <w:color w:val="000000"/>
        </w:rPr>
        <w:t>muvofiq mazkur eng ko‘p chegaraviy narx hisobga olinmagan holda aniqlangan eng ko‘p ko‘rsatkichidan ko‘p bo‘lsa, bozor narxini aniqlashda hisobga olinmaydi. Aks holda, eng ko‘p ko‘rsatkichi ushbu eng ko‘p chegaraviy narxga teng bo‘lgan oraliq bozor narxlar</w:t>
      </w:r>
      <w:r w:rsidRPr="002F3E35">
        <w:rPr>
          <w:rFonts w:eastAsia="Times New Roman"/>
          <w:color w:val="000000"/>
        </w:rPr>
        <w:t xml:space="preserve">ining oralig‘i deb e’tirof etiladi, eng kam ko‘rsatkich esa uning ushbu Kodeksning </w:t>
      </w:r>
      <w:hyperlink r:id="rId399" w:anchor="-4680333" w:history="1">
        <w:r w:rsidRPr="002F3E35">
          <w:rPr>
            <w:rFonts w:eastAsia="Times New Roman"/>
            <w:color w:val="008080"/>
          </w:rPr>
          <w:t>23-bobiga</w:t>
        </w:r>
      </w:hyperlink>
      <w:r w:rsidRPr="002F3E35">
        <w:rPr>
          <w:rFonts w:eastAsia="Times New Roman"/>
          <w:color w:val="000000"/>
        </w:rPr>
        <w:t xml:space="preserve"> muvofiq belgilangan eng kam ko‘rsatkichiga teng ravishda qabul qilinadi.</w:t>
      </w:r>
    </w:p>
    <w:p w14:paraId="170324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vaqtning o‘zida eng kam va e</w:t>
      </w:r>
      <w:r w:rsidRPr="002F3E35">
        <w:rPr>
          <w:rFonts w:eastAsia="Times New Roman"/>
          <w:color w:val="000000"/>
        </w:rPr>
        <w:t xml:space="preserve">ng ko‘p chegaraviy narxlar belgilanganda ular bozor narxlarini aniqlashda, agar bozor narxlari oralig‘ining ushbu Kodeksning </w:t>
      </w:r>
      <w:hyperlink r:id="rId400" w:anchor="-4680695" w:history="1">
        <w:r w:rsidRPr="002F3E35">
          <w:rPr>
            <w:rFonts w:eastAsia="Times New Roman"/>
            <w:color w:val="008080"/>
          </w:rPr>
          <w:t>24-bobiga</w:t>
        </w:r>
      </w:hyperlink>
      <w:r w:rsidRPr="002F3E35">
        <w:rPr>
          <w:rFonts w:eastAsia="Times New Roman"/>
          <w:color w:val="000000"/>
        </w:rPr>
        <w:t xml:space="preserve"> muvofiq aniqlangan eng kam ko‘rsatkichi eng kam chegaraviy narx</w:t>
      </w:r>
      <w:r w:rsidRPr="002F3E35">
        <w:rPr>
          <w:rFonts w:eastAsia="Times New Roman"/>
          <w:color w:val="000000"/>
        </w:rPr>
        <w:t xml:space="preserve">dan ko‘p bo‘lsa, eng ko‘p chegaraviy narx esa bozor narxlarining ushbu oralig‘ining eng ko‘p ko‘rsatkichidan ko‘p bo‘lsa, bozor narxini aniqlashda hisobga olinmaydi. Aks holda, bozor narxlari oralig‘ining tegishincha eng kam va (yoki) </w:t>
      </w:r>
      <w:r w:rsidRPr="002F3E35">
        <w:rPr>
          <w:rFonts w:eastAsia="Times New Roman"/>
          <w:color w:val="000000"/>
        </w:rPr>
        <w:lastRenderedPageBreak/>
        <w:t>eng ko‘p ko‘rsatkichi</w:t>
      </w:r>
      <w:r w:rsidRPr="002F3E35">
        <w:rPr>
          <w:rFonts w:eastAsia="Times New Roman"/>
          <w:color w:val="000000"/>
        </w:rPr>
        <w:t xml:space="preserve">ga ushbu moddaning </w:t>
      </w:r>
      <w:hyperlink r:id="rId401" w:anchor="-4680065" w:history="1">
        <w:r w:rsidRPr="002F3E35">
          <w:rPr>
            <w:rFonts w:eastAsia="Times New Roman"/>
            <w:color w:val="008080"/>
          </w:rPr>
          <w:t>beshinchi — oltinchi qismlariga</w:t>
        </w:r>
      </w:hyperlink>
      <w:r w:rsidRPr="002F3E35">
        <w:rPr>
          <w:rFonts w:eastAsia="Times New Roman"/>
          <w:color w:val="000000"/>
        </w:rPr>
        <w:t xml:space="preserve"> muvofiq tuzatishlar kiritiladi.</w:t>
      </w:r>
    </w:p>
    <w:p w14:paraId="6E91A9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bitim uchun narxga doir eng kam va (yoki) eng ko‘p ustamalar belgilangan bo‘lsa yoxud rentabellik yoki foyda m</w:t>
      </w:r>
      <w:r w:rsidRPr="002F3E35">
        <w:rPr>
          <w:rFonts w:eastAsia="Times New Roman"/>
          <w:color w:val="000000"/>
        </w:rPr>
        <w:t xml:space="preserve">iqdorlari uchun boshqa cheklovlar belgilangan bo‘lsa, ushbu Kodeksning </w:t>
      </w:r>
      <w:hyperlink r:id="rId402" w:anchor="-4680333" w:history="1">
        <w:r w:rsidRPr="002F3E35">
          <w:rPr>
            <w:rFonts w:eastAsia="Times New Roman"/>
            <w:color w:val="008080"/>
          </w:rPr>
          <w:t>23-bobiga</w:t>
        </w:r>
      </w:hyperlink>
      <w:r w:rsidRPr="002F3E35">
        <w:rPr>
          <w:rFonts w:eastAsia="Times New Roman"/>
          <w:color w:val="000000"/>
        </w:rPr>
        <w:t xml:space="preserve"> muvofiq aniqlangan bozor narxlari oraliqlariga (rentabellik oraliqlariga) ushbu moddaning </w:t>
      </w:r>
      <w:hyperlink r:id="rId403" w:anchor="-4680065" w:history="1">
        <w:r w:rsidRPr="002F3E35">
          <w:rPr>
            <w:rFonts w:eastAsia="Times New Roman"/>
            <w:color w:val="008080"/>
          </w:rPr>
          <w:t>beshinchi — yettinchi qismlarida</w:t>
        </w:r>
      </w:hyperlink>
      <w:r w:rsidRPr="002F3E35">
        <w:rPr>
          <w:rFonts w:eastAsia="Times New Roman"/>
          <w:color w:val="000000"/>
        </w:rPr>
        <w:t xml:space="preserve"> nazarda tutilgan xuddi shunday tartibda tuzatishlar kiritilishi lozim.</w:t>
      </w:r>
    </w:p>
    <w:p w14:paraId="651110BA" w14:textId="77777777" w:rsidR="00000000" w:rsidRPr="002F3E35" w:rsidRDefault="00F75B73">
      <w:pPr>
        <w:shd w:val="clear" w:color="auto" w:fill="FFFFFF"/>
        <w:jc w:val="center"/>
        <w:divId w:val="1969316452"/>
        <w:rPr>
          <w:rFonts w:eastAsia="Times New Roman"/>
          <w:b/>
          <w:bCs/>
          <w:color w:val="000080"/>
        </w:rPr>
      </w:pPr>
      <w:r w:rsidRPr="002F3E35">
        <w:rPr>
          <w:rFonts w:eastAsia="Times New Roman"/>
          <w:b/>
          <w:bCs/>
          <w:color w:val="000080"/>
        </w:rPr>
        <w:t>21-bob. Nazorat qilinadigan bitimlar</w:t>
      </w:r>
    </w:p>
    <w:p w14:paraId="5ABB9818" w14:textId="77777777" w:rsidR="00000000" w:rsidRPr="002F3E35" w:rsidRDefault="00F75B73">
      <w:pPr>
        <w:shd w:val="clear" w:color="auto" w:fill="FFFFFF"/>
        <w:ind w:firstLine="851"/>
        <w:jc w:val="both"/>
        <w:divId w:val="970984222"/>
        <w:rPr>
          <w:rFonts w:eastAsia="Times New Roman"/>
          <w:b/>
          <w:bCs/>
          <w:color w:val="000080"/>
        </w:rPr>
      </w:pPr>
      <w:r w:rsidRPr="002F3E35">
        <w:rPr>
          <w:rFonts w:eastAsia="Times New Roman"/>
          <w:b/>
          <w:bCs/>
          <w:color w:val="000080"/>
        </w:rPr>
        <w:t xml:space="preserve">180-modda. O‘zaro aloqador shaxslar o‘rtasidagi nazorat qilinadigan bitimlar </w:t>
      </w:r>
    </w:p>
    <w:p w14:paraId="69C6B9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maqsadida, ushbu moddada nazarda tutilgan xususiyatlar hisobga olingan holda o‘zaro aloqador shaxslar o‘rtasidagi bitimlar nazorat qilinadigan bitimlar deb e’tirof e</w:t>
      </w:r>
      <w:r w:rsidRPr="002F3E35">
        <w:rPr>
          <w:rFonts w:eastAsia="Times New Roman"/>
          <w:color w:val="000000"/>
        </w:rPr>
        <w:t>tiladi.</w:t>
      </w:r>
    </w:p>
    <w:p w14:paraId="07C607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soliq rezidenti bo‘lgan o‘zaro aloqador shaxslar o‘rtasidagi bitim quyidagi holatlardan hech bo‘lmaganda bittasi mavjud bo‘lganda nazorat qilinadigan bitim deb e’tirof etiladi:</w:t>
      </w:r>
    </w:p>
    <w:p w14:paraId="53295A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mazkur shaxslar o‘rtasidagi bitimlar bo</w:t>
      </w:r>
      <w:r w:rsidRPr="002F3E35">
        <w:rPr>
          <w:rFonts w:eastAsia="Times New Roman"/>
          <w:color w:val="000000"/>
        </w:rPr>
        <w:t>‘yicha tegishli kalendar yildagi daromadlar summasi (bitimlar narxlarining summasi) besh milliard so‘mdan oshsa;</w:t>
      </w:r>
    </w:p>
    <w:p w14:paraId="747DA0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bitimning hech bo‘lmaganda bitta tarafi maxsus soliq rejimini qo‘llasa yoki maxsus iqtisodiy zona ishtirokchisi bo‘lsa, bunda bu bitimning b</w:t>
      </w:r>
      <w:r w:rsidRPr="002F3E35">
        <w:rPr>
          <w:rFonts w:eastAsia="Times New Roman"/>
          <w:color w:val="000000"/>
        </w:rPr>
        <w:t>oshqa taraflari orasida maxsus soliq rejimlarini qo‘llamaydigan shaxs bo‘lsa;</w:t>
      </w:r>
    </w:p>
    <w:p w14:paraId="128C80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bitimning hech bo‘lmaganda bitta tarafi foyda solig‘ini to‘lashdan ozod etilgan bo‘lsa, pasaytirilgan soliq stavkasini yoki boshqa soliq imtiyozlarini qo‘llasa, bunda bu bitim</w:t>
      </w:r>
      <w:r w:rsidRPr="002F3E35">
        <w:rPr>
          <w:rFonts w:eastAsia="Times New Roman"/>
          <w:color w:val="000000"/>
        </w:rPr>
        <w:t>ning boshqa taraflari orasida bunday soliqni to‘lashdan ozod etilmagan va imtiyozlarni qo‘llamaydigan shaxs bo‘lsa;</w:t>
      </w:r>
    </w:p>
    <w:p w14:paraId="3338E1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bitimning taraflaridan biri tomonidan qazib olingan foydali qazilma bitim predmeti bo‘lsa, agar ushbu foydali qazilmaga nisbatan yer qa’r</w:t>
      </w:r>
      <w:r w:rsidRPr="002F3E35">
        <w:rPr>
          <w:rFonts w:eastAsia="Times New Roman"/>
          <w:color w:val="000000"/>
        </w:rPr>
        <w:t xml:space="preserve">idan foydalanganlik uchun soliqning advalor soliq stavkasi nazarda tutilgan bo‘lsa. </w:t>
      </w:r>
    </w:p>
    <w:p w14:paraId="283FFE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ikkinchi qismi </w:t>
      </w:r>
      <w:hyperlink r:id="rId404" w:anchor="-4680076" w:history="1">
        <w:r w:rsidRPr="002F3E35">
          <w:rPr>
            <w:rFonts w:eastAsia="Times New Roman"/>
            <w:color w:val="008080"/>
          </w:rPr>
          <w:t>2 — 4-bandlarida</w:t>
        </w:r>
      </w:hyperlink>
      <w:r w:rsidRPr="002F3E35">
        <w:rPr>
          <w:rFonts w:eastAsia="Times New Roman"/>
          <w:color w:val="000000"/>
        </w:rPr>
        <w:t xml:space="preserve"> nazarda tutilgan bitimlar, agar mazkur shaxslar o‘rtasidagi bitim</w:t>
      </w:r>
      <w:r w:rsidRPr="002F3E35">
        <w:rPr>
          <w:rFonts w:eastAsia="Times New Roman"/>
          <w:color w:val="000000"/>
        </w:rPr>
        <w:t>lar bo‘yicha daromadlarning tegishli kalendar yildagi summasi besh yuz million so‘mdan ortiq bo‘lsa.</w:t>
      </w:r>
    </w:p>
    <w:p w14:paraId="3A1A8B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 realizatsiya qilishga doir, ushbu tovarlarning (xizmatlarning) birinchi sotuvchisi va oxirgi xaridori bilan o‘zaro aloqador bo‘lma</w:t>
      </w:r>
      <w:r w:rsidRPr="002F3E35">
        <w:rPr>
          <w:rFonts w:eastAsia="Times New Roman"/>
          <w:color w:val="000000"/>
        </w:rPr>
        <w:t>gan shaxslar ishtirokida (vositachiligida) tuziladigan bitimlar ketma-ketligi yoki majmui, agar mazkur sotuvchi va xaridor o‘zaro aloqador shaxslar bo‘lsa, ushbu Kodeks maqsadida o‘zaro aloqador shaxslar o‘rtasidagi bitimga tenglashtiriladi. Bunday hollard</w:t>
      </w:r>
      <w:r w:rsidRPr="002F3E35">
        <w:rPr>
          <w:rFonts w:eastAsia="Times New Roman"/>
          <w:color w:val="000000"/>
        </w:rPr>
        <w:t>a, o‘z ishtirokida (vositachiligida) bitimlarning mazkur ketma-ketligi yoki majmui amalga oshiriladigan uchinchi shaxslarning mavjudligi e’tiborga olinmaydi.</w:t>
      </w:r>
    </w:p>
    <w:p w14:paraId="276AF2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05" w:anchor="-4680082" w:history="1">
        <w:r w:rsidRPr="002F3E35">
          <w:rPr>
            <w:rFonts w:eastAsia="Times New Roman"/>
            <w:color w:val="008080"/>
          </w:rPr>
          <w:t>to‘rtinchi qismida</w:t>
        </w:r>
      </w:hyperlink>
      <w:r w:rsidRPr="002F3E35">
        <w:rPr>
          <w:rFonts w:eastAsia="Times New Roman"/>
          <w:color w:val="000000"/>
        </w:rPr>
        <w:t xml:space="preserve"> belgi</w:t>
      </w:r>
      <w:r w:rsidRPr="002F3E35">
        <w:rPr>
          <w:rFonts w:eastAsia="Times New Roman"/>
          <w:color w:val="000000"/>
        </w:rPr>
        <w:t>langan qoida, basharti bitimlarning mazkur ketma-ketligida yoki majmuida ishtirok etuvchi bunday uchinchi shaxslar:</w:t>
      </w:r>
    </w:p>
    <w:p w14:paraId="4CE725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bitimlarning ushbu ketma-ketligida yoki majmuida hech qanday qo‘shimcha vazifalarni bajarmasa, bundan tovarlarni (xizmatlarni) bir shaxs </w:t>
      </w:r>
      <w:r w:rsidRPr="002F3E35">
        <w:rPr>
          <w:rFonts w:eastAsia="Times New Roman"/>
          <w:color w:val="000000"/>
        </w:rPr>
        <w:t>tomonidan boshqa shaxsga realizatsiya qilishni (qayta sotishni) tashkil etish mustasno;</w:t>
      </w:r>
    </w:p>
    <w:p w14:paraId="5AA3B2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 zimmasiga hech qanday tavakkalchiliklarni qabul qilmasa va tovarlarni (xizmatlarni) bir shaxs tomonidan boshqa shaxsga realizatsiya qilishni (qayta sotishni) tas</w:t>
      </w:r>
      <w:r w:rsidRPr="002F3E35">
        <w:rPr>
          <w:rFonts w:eastAsia="Times New Roman"/>
          <w:color w:val="000000"/>
        </w:rPr>
        <w:t xml:space="preserve">hkil etish uchun hech qanday aktivlardan foydalanmasa, qo‘llaniladi. </w:t>
      </w:r>
    </w:p>
    <w:p w14:paraId="55049D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maqsadida kalendar yil uchun bitimlar bo‘yicha daromadlar summasi bir shaxs (o‘zaro aloqador shaxslar) bilan tuzilgan shunday bitimlar bo‘yicha kalendar yilda olingan daromad</w:t>
      </w:r>
      <w:r w:rsidRPr="002F3E35">
        <w:rPr>
          <w:rFonts w:eastAsia="Times New Roman"/>
          <w:color w:val="000000"/>
        </w:rPr>
        <w:t>lar summasini foyda solig‘i uchun belgilangan daromadlarni e’tirof etish tartibini hisobga olgan holda qo‘shish yo‘li bilan aniqlanadi.</w:t>
      </w:r>
    </w:p>
    <w:p w14:paraId="2D19AF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bitimlardagi daromadlarni soliq solish maqsadida aniqlash uchun O‘zbekiston Respublikasi Davlat soli</w:t>
      </w:r>
      <w:r w:rsidRPr="002F3E35">
        <w:rPr>
          <w:rFonts w:eastAsia="Times New Roman"/>
          <w:color w:val="000000"/>
        </w:rPr>
        <w:t xml:space="preserve">q qo‘mitasi bunday bitimlarni yoki jami shunday bitimlarni (bundan buyon ushbu bo‘limda tahlil etiladigan bitim deb yuritiladi) taraflari mustaqil shaxslar </w:t>
      </w:r>
      <w:r w:rsidRPr="002F3E35">
        <w:rPr>
          <w:rFonts w:eastAsia="Times New Roman"/>
          <w:color w:val="000000"/>
        </w:rPr>
        <w:lastRenderedPageBreak/>
        <w:t>bo‘lgan bitta yoki bir nechta bitim (bundan buyon ushbu bo‘limda taqqoslanadigan bitimlar deb yuriti</w:t>
      </w:r>
      <w:r w:rsidRPr="002F3E35">
        <w:rPr>
          <w:rFonts w:eastAsia="Times New Roman"/>
          <w:color w:val="000000"/>
        </w:rPr>
        <w:t>ladi) bilan taqqoslashni amalga oshiradi. Bunday taqqoslash ushbu bo‘limda nazarda tutilgan transfert narx belgilash chog‘ida daromadlarni aniqlash uslublarini tanlash va ularni keyinchalik qo‘llash maqsadida amalga oshiriladi.</w:t>
      </w:r>
    </w:p>
    <w:p w14:paraId="4D6CCB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 bo‘yicha daromadlar</w:t>
      </w:r>
      <w:r w:rsidRPr="002F3E35">
        <w:rPr>
          <w:rFonts w:eastAsia="Times New Roman"/>
          <w:color w:val="000000"/>
        </w:rPr>
        <w:t xml:space="preserve"> summasini aniqlashda O‘zbekiston Respublikasi Davlat soliq qo‘mitasi bitimlar bo‘yicha olingan daromadlar summasini ularning bozordagi darajasiga muvofiqligini ushbu Kodeksning </w:t>
      </w:r>
      <w:hyperlink r:id="rId406" w:anchor="-4680227" w:history="1">
        <w:r w:rsidRPr="002F3E35">
          <w:rPr>
            <w:rFonts w:eastAsia="Times New Roman"/>
            <w:color w:val="008080"/>
          </w:rPr>
          <w:t>22</w:t>
        </w:r>
      </w:hyperlink>
      <w:r w:rsidRPr="002F3E35">
        <w:rPr>
          <w:rFonts w:eastAsia="Times New Roman"/>
          <w:color w:val="000000"/>
        </w:rPr>
        <w:t xml:space="preserve"> va </w:t>
      </w:r>
      <w:hyperlink r:id="rId407" w:anchor="-4680333" w:history="1">
        <w:r w:rsidRPr="002F3E35">
          <w:rPr>
            <w:rFonts w:eastAsia="Times New Roman"/>
            <w:color w:val="008080"/>
          </w:rPr>
          <w:t>23-boblari</w:t>
        </w:r>
      </w:hyperlink>
      <w:r w:rsidRPr="002F3E35">
        <w:rPr>
          <w:rFonts w:eastAsia="Times New Roman"/>
          <w:color w:val="000000"/>
        </w:rPr>
        <w:t xml:space="preserve"> qoidalarini inobatga olgan holda tekshirishga haqli.</w:t>
      </w:r>
    </w:p>
    <w:p w14:paraId="61B7CB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qo‘mitasining arizasiga ko‘ra, sud bitimni mazkur bitimning ushbu moddada belgilangan nazorat qilinadigan biti</w:t>
      </w:r>
      <w:r w:rsidRPr="002F3E35">
        <w:rPr>
          <w:rFonts w:eastAsia="Times New Roman"/>
          <w:color w:val="000000"/>
        </w:rPr>
        <w:t>m belgilariga javob bermasligiga sabab bo‘ladigan sharoitlar yaratish maqsadida tuzilgan bir turdagi bitimlar guruhining qismi deb taxmin qilinishi uchun yetarli asoslar mavjud bo‘lgan taqdirda nazorat qilinadigan bitim deb e’tirof etishi mumkin.</w:t>
      </w:r>
    </w:p>
    <w:p w14:paraId="6309DCA2" w14:textId="77777777" w:rsidR="00000000" w:rsidRPr="002F3E35" w:rsidRDefault="00F75B73">
      <w:pPr>
        <w:shd w:val="clear" w:color="auto" w:fill="FFFFFF"/>
        <w:ind w:firstLine="851"/>
        <w:jc w:val="both"/>
        <w:divId w:val="223831499"/>
        <w:rPr>
          <w:rFonts w:eastAsia="Times New Roman"/>
          <w:b/>
          <w:bCs/>
          <w:color w:val="000080"/>
        </w:rPr>
      </w:pPr>
      <w:r w:rsidRPr="002F3E35">
        <w:rPr>
          <w:rFonts w:eastAsia="Times New Roman"/>
          <w:b/>
          <w:bCs/>
          <w:color w:val="000080"/>
        </w:rPr>
        <w:t>181-modda</w:t>
      </w:r>
      <w:r w:rsidRPr="002F3E35">
        <w:rPr>
          <w:rFonts w:eastAsia="Times New Roman"/>
          <w:b/>
          <w:bCs/>
          <w:color w:val="000080"/>
        </w:rPr>
        <w:t>. Nazorat qilinadigan tashqi savdo bitimlari</w:t>
      </w:r>
    </w:p>
    <w:p w14:paraId="0C6213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maqsadida mazkur moddada nazarda tutilgan xususiyatlarni hisobga olgan holda, nazorat qilinadigan bitimlar deb quyidagilar e’tirof etiladi:</w:t>
      </w:r>
    </w:p>
    <w:p w14:paraId="29A487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jahon birja savdosi tovarlarining tashqi savdosi sohasi</w:t>
      </w:r>
      <w:r w:rsidRPr="002F3E35">
        <w:rPr>
          <w:rFonts w:eastAsia="Times New Roman"/>
          <w:color w:val="000000"/>
        </w:rPr>
        <w:t>dagi bitimlar;</w:t>
      </w:r>
    </w:p>
    <w:p w14:paraId="27EC50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taraflaridan birining ro‘yxatdan o‘tkazilish joyi, yashash joyi yoki soliq rezidentligi joyi ofshor yurisdiksiya bo‘lgan shaxs hisoblanadigan bitimlar.</w:t>
      </w:r>
    </w:p>
    <w:p w14:paraId="2FCF26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bunda O‘zbekiston Respublikasi yuridik shaxsining faoliyati ofshor yurisdiksiyada</w:t>
      </w:r>
      <w:r w:rsidRPr="002F3E35">
        <w:rPr>
          <w:rFonts w:eastAsia="Times New Roman"/>
          <w:color w:val="000000"/>
        </w:rPr>
        <w:t xml:space="preserve"> doimiy muassasani tashkil etsa va nazorat qilinadigan bitim ushbu faoliyat bilan bog‘liq bo‘lsa, ushbu bitim qismida mazkur yuridik shaxsga ro‘yxatdan o‘tkazilish joyi ushbu ofshor yurisdiksiya bo‘lgan shaxs sifatida qaraladi.</w:t>
      </w:r>
    </w:p>
    <w:p w14:paraId="390D7C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maqsadida soliq</w:t>
      </w:r>
      <w:r w:rsidRPr="002F3E35">
        <w:rPr>
          <w:rFonts w:eastAsia="Times New Roman"/>
          <w:color w:val="000000"/>
        </w:rPr>
        <w:t xml:space="preserve"> solish bo‘yicha imtiyozli rejimni taqdim etadigan va (yoki) moliyaviy operatsiyalarni amalga oshirishda axborotni oshkor etishni hamda taqdim etishni nazarda tutmaydigan davlatlar va hududlar ofshor yurisdiksiyalar deb e’tirof etiladi.</w:t>
      </w:r>
    </w:p>
    <w:p w14:paraId="55810A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Ofshor yurisdiksiya</w:t>
      </w:r>
      <w:r w:rsidRPr="002F3E35">
        <w:rPr>
          <w:rFonts w:eastAsia="Times New Roman"/>
          <w:color w:val="000000"/>
        </w:rPr>
        <w:t>larning ro‘yxati O‘zbekiston Respublikasi Davlat soliq qo‘mitasi tomonidan O‘zbekiston Respublikasi Davlat bojxona qo‘mitasi va O‘zbekiston Respublikasi Markaziy banki bilan birgalikda tasdiqlanadi.</w:t>
      </w:r>
    </w:p>
    <w:p w14:paraId="5287E4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birinchi qismi </w:t>
      </w:r>
      <w:hyperlink r:id="rId408" w:anchor="-4680097" w:history="1">
        <w:r w:rsidRPr="002F3E35">
          <w:rPr>
            <w:rFonts w:eastAsia="Times New Roman"/>
            <w:color w:val="008080"/>
          </w:rPr>
          <w:t>1-bandida</w:t>
        </w:r>
      </w:hyperlink>
      <w:r w:rsidRPr="002F3E35">
        <w:rPr>
          <w:rFonts w:eastAsia="Times New Roman"/>
          <w:color w:val="000000"/>
        </w:rPr>
        <w:t xml:space="preserve"> nazarda tutilgan bitimlar, agar bunday bitimlarning predmeti quyidagi tovar guruhlaridan birining yoki bir nechtasining tarkibiga kiruvchi tovarlar bo‘lsa, nazorat qilinadigan bitimlar deb e’tirof etiladi:</w:t>
      </w:r>
    </w:p>
    <w:p w14:paraId="42565C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rangl</w:t>
      </w:r>
      <w:r w:rsidRPr="002F3E35">
        <w:rPr>
          <w:rFonts w:eastAsia="Times New Roman"/>
          <w:color w:val="000000"/>
        </w:rPr>
        <w:t>i metallar;</w:t>
      </w:r>
    </w:p>
    <w:p w14:paraId="06262A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qimmatbaho metallar;</w:t>
      </w:r>
    </w:p>
    <w:p w14:paraId="012B19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mineral o‘g‘itlar;</w:t>
      </w:r>
    </w:p>
    <w:p w14:paraId="6D733C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uglevodorod xom ashyosi va neft mahsulotlari;</w:t>
      </w:r>
    </w:p>
    <w:p w14:paraId="78D2CB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paxta tolasi va kalava ip.</w:t>
      </w:r>
    </w:p>
    <w:p w14:paraId="49DDCB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09" w:anchor="-4680104" w:history="1">
        <w:r w:rsidRPr="002F3E35">
          <w:rPr>
            <w:rFonts w:eastAsia="Times New Roman"/>
            <w:color w:val="008080"/>
          </w:rPr>
          <w:t>beshinchi qismida</w:t>
        </w:r>
      </w:hyperlink>
      <w:r w:rsidRPr="002F3E35">
        <w:rPr>
          <w:rFonts w:eastAsia="Times New Roman"/>
          <w:color w:val="000000"/>
        </w:rPr>
        <w:t xml:space="preserve"> sanab o‘tilgan tovarlarning kodlarini Tashqi iqtisodiy faoliyat tovar nomenklaturasiga muvofiq O‘zbekiston Respublikasi Davlat bojxona qo‘mitasi belgilaydi.</w:t>
      </w:r>
    </w:p>
    <w:p w14:paraId="5CC850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w:t>
      </w:r>
      <w:r w:rsidRPr="002F3E35">
        <w:rPr>
          <w:rFonts w:eastAsia="Times New Roman"/>
          <w:color w:val="000000"/>
        </w:rPr>
        <w:t>i Davlat soliq qo‘mitasining arizasiga ko‘ra sud bitimni ushbu moddada belgilangan nazorat qilinadigan bitim belgilariga javob bermasligiga sabab bo‘ladigan sharoitlar yaratish maqsadida tuzilgan bir turdagi bitimlar guruhining qismi deb taxmin qilinishi u</w:t>
      </w:r>
      <w:r w:rsidRPr="002F3E35">
        <w:rPr>
          <w:rFonts w:eastAsia="Times New Roman"/>
          <w:color w:val="000000"/>
        </w:rPr>
        <w:t>chun yetarli asoslar mavjud bo‘lgan taqdirda ham nazorat qilinadigan bitim deb e’tirof etishi mumkin.</w:t>
      </w:r>
    </w:p>
    <w:p w14:paraId="0BD428FA" w14:textId="77777777" w:rsidR="00000000" w:rsidRPr="002F3E35" w:rsidRDefault="00F75B73">
      <w:pPr>
        <w:shd w:val="clear" w:color="auto" w:fill="FFFFFF"/>
        <w:ind w:firstLine="851"/>
        <w:jc w:val="both"/>
        <w:divId w:val="1357468529"/>
        <w:rPr>
          <w:rFonts w:eastAsia="Times New Roman"/>
          <w:b/>
          <w:bCs/>
          <w:color w:val="000080"/>
        </w:rPr>
      </w:pPr>
      <w:r w:rsidRPr="002F3E35">
        <w:rPr>
          <w:rFonts w:eastAsia="Times New Roman"/>
          <w:b/>
          <w:bCs/>
          <w:color w:val="000080"/>
        </w:rPr>
        <w:t xml:space="preserve">182-modda. Nazorat qilinadigan bitimlar to‘g‘risidagi xabarnoma </w:t>
      </w:r>
    </w:p>
    <w:p w14:paraId="6534B2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soliq organlarini kalendar yilda o‘zlari tuzgan, ushbu Kodeksning </w:t>
      </w:r>
      <w:hyperlink r:id="rId410" w:anchor="-4680072" w:history="1">
        <w:r w:rsidRPr="002F3E35">
          <w:rPr>
            <w:rFonts w:eastAsia="Times New Roman"/>
            <w:color w:val="008080"/>
          </w:rPr>
          <w:t>180</w:t>
        </w:r>
      </w:hyperlink>
      <w:r w:rsidRPr="002F3E35">
        <w:rPr>
          <w:rFonts w:eastAsia="Times New Roman"/>
          <w:color w:val="000000"/>
        </w:rPr>
        <w:t xml:space="preserve"> va </w:t>
      </w:r>
      <w:hyperlink r:id="rId411" w:anchor="-4680095" w:history="1">
        <w:r w:rsidRPr="002F3E35">
          <w:rPr>
            <w:rFonts w:eastAsia="Times New Roman"/>
            <w:color w:val="008080"/>
          </w:rPr>
          <w:t>181-moddalarida</w:t>
        </w:r>
      </w:hyperlink>
      <w:r w:rsidRPr="002F3E35">
        <w:rPr>
          <w:rFonts w:eastAsia="Times New Roman"/>
          <w:color w:val="000000"/>
        </w:rPr>
        <w:t xml:space="preserve"> ko‘rsatilgan nazorat qilinadigan bitimlar to‘g‘risida xabardor qilishi shart.</w:t>
      </w:r>
    </w:p>
    <w:p w14:paraId="31BA1E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bitimlar to‘g‘risidagi </w:t>
      </w:r>
      <w:r w:rsidRPr="002F3E35">
        <w:rPr>
          <w:rFonts w:eastAsia="Times New Roman"/>
          <w:color w:val="000000"/>
        </w:rPr>
        <w:t xml:space="preserve">ma’lumotlar soliq to‘lovchi tomonidan o‘zi hisobda turgan joydagi soliq organiga nazorat qilinadigan bitimlar tuzilgan kalendar yilga oid yillik </w:t>
      </w:r>
      <w:r w:rsidRPr="002F3E35">
        <w:rPr>
          <w:rFonts w:eastAsia="Times New Roman"/>
          <w:color w:val="000000"/>
        </w:rPr>
        <w:lastRenderedPageBreak/>
        <w:t>moliyaviy hisobotni taqdim etish muddatidan kechiktirmay yuboriladigan nazorat qilinadigan bitimlar to‘g‘risida</w:t>
      </w:r>
      <w:r w:rsidRPr="002F3E35">
        <w:rPr>
          <w:rFonts w:eastAsia="Times New Roman"/>
          <w:color w:val="000000"/>
        </w:rPr>
        <w:t>gi xabarnomalarda ko‘rsatiladi.</w:t>
      </w:r>
    </w:p>
    <w:p w14:paraId="4C3121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 to‘g‘risidagi ma’lumotlarda quyidagi axborot bo‘lishi kerak:</w:t>
      </w:r>
    </w:p>
    <w:p w14:paraId="13EDF8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tuzilgan nazorat qilinadigan bitimlar to‘g‘risidagi ma’lumotlar taqdim etilayotgan kalendar yil;</w:t>
      </w:r>
    </w:p>
    <w:p w14:paraId="2B5B7E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bitimlarning predmeti;</w:t>
      </w:r>
    </w:p>
    <w:p w14:paraId="702266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bitim</w:t>
      </w:r>
      <w:r w:rsidRPr="002F3E35">
        <w:rPr>
          <w:rFonts w:eastAsia="Times New Roman"/>
          <w:color w:val="000000"/>
        </w:rPr>
        <w:t>larning ishtirokchilari to‘g‘risidagi ma’lumotlar:</w:t>
      </w:r>
    </w:p>
    <w:p w14:paraId="72CEB2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yuridik shaxsning to‘liq nomi va uning soliq to‘lovchining identifikatsiya raqami (agar yuridik shaxs O‘zbekiston Respublikasining soliq organlarida hisobda tursa);</w:t>
      </w:r>
    </w:p>
    <w:p w14:paraId="7EA64F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yakka tartibdagi tadbirkorning fam</w:t>
      </w:r>
      <w:r w:rsidRPr="002F3E35">
        <w:rPr>
          <w:rFonts w:eastAsia="Times New Roman"/>
          <w:color w:val="000000"/>
        </w:rPr>
        <w:t>iliyasi, ismi, otasining ismi va uning soliq to‘lovchining identifikatsiya raqami;</w:t>
      </w:r>
    </w:p>
    <w:p w14:paraId="4D3B48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yakka tartibdagi tadbirkor bo‘lmagan jismoniy shaxsning familiyasi, ismi, otasining ismi va fuqaroligi;</w:t>
      </w:r>
    </w:p>
    <w:p w14:paraId="766A98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narxlari tartibga solinishi lozim bo‘lgan bitimlar bo‘yicha dar</w:t>
      </w:r>
      <w:r w:rsidRPr="002F3E35">
        <w:rPr>
          <w:rFonts w:eastAsia="Times New Roman"/>
          <w:color w:val="000000"/>
        </w:rPr>
        <w:t>omadlar (xarajatlar) summalarini ajratgan holda nazorat qilinadigan bitimlar bo‘yicha olingan daromadlarning summasi va (yoki) qilingan xarajatlarning (ko‘rilgan zararning) summasi. Ushbu qismda ko‘rsatilgan ma’lumotlar bir turdagi bitimlarning guruhi bo‘y</w:t>
      </w:r>
      <w:r w:rsidRPr="002F3E35">
        <w:rPr>
          <w:rFonts w:eastAsia="Times New Roman"/>
          <w:color w:val="000000"/>
        </w:rPr>
        <w:t xml:space="preserve">icha tayyorlanishi mumkin. </w:t>
      </w:r>
    </w:p>
    <w:p w14:paraId="726840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nazorat qilinadigan bitimlar to‘g‘risida taqdim etilgan xabarnomada ma’lumotlarning to‘liq emasligi, ularni to‘ldirishda yo‘l qo‘yilgan noaniqliklar yoki xatolar aniqlanganda aniqlashtirilgan xabarnomani yuborish</w:t>
      </w:r>
      <w:r w:rsidRPr="002F3E35">
        <w:rPr>
          <w:rFonts w:eastAsia="Times New Roman"/>
          <w:color w:val="000000"/>
        </w:rPr>
        <w:t>ga haqli.</w:t>
      </w:r>
    </w:p>
    <w:p w14:paraId="246C75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 to‘g‘risidagi xabarnoma soliq organiga belgilangan shakl bo‘yicha qog‘ozda yoki elektron shaklda taqdim etilishi mumkin.</w:t>
      </w:r>
    </w:p>
    <w:p w14:paraId="6FF200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bitimlar to‘g‘risidagi xabarnomaning shaklini, shuningdek uni to‘ldirish va </w:t>
      </w:r>
      <w:r w:rsidRPr="002F3E35">
        <w:rPr>
          <w:rFonts w:eastAsia="Times New Roman"/>
          <w:color w:val="000000"/>
        </w:rPr>
        <w:t>nazorat qilinadigan bitimlar to‘g‘risidagi xabarnomani elektron shaklda taqdim etish tartibini O‘zbekiston Respublikasi Vazirlar Mahkamasi belgilaydi.</w:t>
      </w:r>
    </w:p>
    <w:p w14:paraId="31F863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bitimlar to‘g‘risidagi xabarnomani olgan soliq organi u olingan kundan e’tiboran o‘n </w:t>
      </w:r>
      <w:r w:rsidRPr="002F3E35">
        <w:rPr>
          <w:rFonts w:eastAsia="Times New Roman"/>
          <w:color w:val="000000"/>
        </w:rPr>
        <w:t>kun ichida ushbu xabarnomani O‘zbekiston Respublikasi Davlat soliq qo‘mitasiga elektron shaklda yuboradi.</w:t>
      </w:r>
    </w:p>
    <w:p w14:paraId="2105D7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tekshiruvini yoki soliq monitoringini o‘tkazishda soliq organi ushbu moddaning </w:t>
      </w:r>
      <w:hyperlink r:id="rId412" w:anchor="-4680145" w:history="1">
        <w:r w:rsidRPr="002F3E35">
          <w:rPr>
            <w:rFonts w:eastAsia="Times New Roman"/>
            <w:color w:val="008080"/>
          </w:rPr>
          <w:t>ik</w:t>
        </w:r>
        <w:r w:rsidRPr="002F3E35">
          <w:rPr>
            <w:rFonts w:eastAsia="Times New Roman"/>
            <w:color w:val="008080"/>
          </w:rPr>
          <w:t>kinchi qismiga</w:t>
        </w:r>
      </w:hyperlink>
      <w:r w:rsidRPr="002F3E35">
        <w:rPr>
          <w:rFonts w:eastAsia="Times New Roman"/>
          <w:color w:val="000000"/>
        </w:rPr>
        <w:t xml:space="preserve"> muvofiq ma’lumotlar taqdim etilmagan nazorat qilinadigan bitimlar tuzilganligi faktini aniqlagan bo‘lsa, soliq organi aniqlangan faktlar to‘g‘risida O‘zbekiston Respublikasi Davlat soliq qo‘mitasiga mustaqil tarzda xabar qiladi va o‘zi olgan</w:t>
      </w:r>
      <w:r w:rsidRPr="002F3E35">
        <w:rPr>
          <w:rFonts w:eastAsia="Times New Roman"/>
          <w:color w:val="000000"/>
        </w:rPr>
        <w:t xml:space="preserve"> bunday bitimlar to‘g‘risidagi ma’lumotlarni yuboradi.</w:t>
      </w:r>
    </w:p>
    <w:p w14:paraId="783611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tekshiruvini yoki soliq monitoringini o‘tkazayotgan soliq organi xabarnoma yuborilgan sanadan e’tiboran o‘n kundan kechiktirmay xabarnoma va tegishli ma’lumotlar O‘zbekiston Respublikasi Davlat s</w:t>
      </w:r>
      <w:r w:rsidRPr="002F3E35">
        <w:rPr>
          <w:rFonts w:eastAsia="Times New Roman"/>
          <w:color w:val="000000"/>
        </w:rPr>
        <w:t>oliq qo‘mitasiga yuborilganligi to‘g‘risida soliq to‘lovchiga xabar qilishi shart.</w:t>
      </w:r>
    </w:p>
    <w:p w14:paraId="4D4261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Xabarnomaning shaklini va uni yuborish tartibini O‘zbekiston Respublikasi Davlat soliq qo‘mitasi tasdiqlaydi.</w:t>
      </w:r>
    </w:p>
    <w:p w14:paraId="069BDF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tekshiruvini o‘tkazayotgan soliq organi tomonidan nazorat</w:t>
      </w:r>
      <w:r w:rsidRPr="002F3E35">
        <w:rPr>
          <w:rFonts w:eastAsia="Times New Roman"/>
          <w:color w:val="000000"/>
        </w:rPr>
        <w:t xml:space="preserve"> qilinadigan bitimlar to‘g‘risidagi o‘zi tomonidan olingan ma’lumotlarning O‘zbekiston Respublikasi Davlat soliq qo‘mitasiga yuborilishi bunday tekshiruvni davom ettirish va (yoki) tugatish hamda tekshiruv materiallarini ko‘rib chiqish natijalariga ko‘ra q</w:t>
      </w:r>
      <w:r w:rsidRPr="002F3E35">
        <w:rPr>
          <w:rFonts w:eastAsia="Times New Roman"/>
          <w:color w:val="000000"/>
        </w:rPr>
        <w:t>aror chiqarish uchun to‘sqinlik qilmaydi.</w:t>
      </w:r>
    </w:p>
    <w:p w14:paraId="24D27161" w14:textId="77777777" w:rsidR="00000000" w:rsidRPr="002F3E35" w:rsidRDefault="00F75B73">
      <w:pPr>
        <w:shd w:val="clear" w:color="auto" w:fill="FFFFFF"/>
        <w:jc w:val="center"/>
        <w:divId w:val="766465841"/>
        <w:rPr>
          <w:rFonts w:eastAsia="Times New Roman"/>
          <w:b/>
          <w:bCs/>
          <w:color w:val="000080"/>
        </w:rPr>
      </w:pPr>
      <w:r w:rsidRPr="002F3E35">
        <w:rPr>
          <w:rFonts w:eastAsia="Times New Roman"/>
          <w:b/>
          <w:bCs/>
          <w:color w:val="000080"/>
        </w:rPr>
        <w:t>22-bob. Bitimlarning taqqoslanadigan shartlari</w:t>
      </w:r>
    </w:p>
    <w:p w14:paraId="38545900" w14:textId="77777777" w:rsidR="00000000" w:rsidRPr="002F3E35" w:rsidRDefault="00F75B73">
      <w:pPr>
        <w:shd w:val="clear" w:color="auto" w:fill="FFFFFF"/>
        <w:ind w:firstLine="851"/>
        <w:jc w:val="both"/>
        <w:divId w:val="385956240"/>
        <w:rPr>
          <w:rFonts w:eastAsia="Times New Roman"/>
          <w:b/>
          <w:bCs/>
          <w:color w:val="000080"/>
        </w:rPr>
      </w:pPr>
      <w:r w:rsidRPr="002F3E35">
        <w:rPr>
          <w:rFonts w:eastAsia="Times New Roman"/>
          <w:b/>
          <w:bCs/>
          <w:color w:val="000080"/>
        </w:rPr>
        <w:t>183-modda. Bitimlarning tijorat va moliyaviy shartlarini taqqoslash</w:t>
      </w:r>
    </w:p>
    <w:p w14:paraId="16E728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maqsadida taqqoslanadigan bitimlar, agar ular tahlil etiladigan bitimlar bilan bir xil tijoratga oid va (yoki) moliyaviy shartlarda tuziladigan bo‘lsa, tahlil etiladigan bitim bilan taqqoslanadigan bitim deb e’tirof etiladi.</w:t>
      </w:r>
    </w:p>
    <w:p w14:paraId="3D13EA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taqqoslanadig</w:t>
      </w:r>
      <w:r w:rsidRPr="002F3E35">
        <w:rPr>
          <w:rFonts w:eastAsia="Times New Roman"/>
          <w:color w:val="000000"/>
        </w:rPr>
        <w:t>an bitimlarning tijorat va (yoki) moliyaviy shartlari tahlil etiladigan bitimning shartlaridan farq qilsa, bunday bitimlar, agar tahlil etiladigan va taqqoslanadigan bitimlarning mazkur shartlari o‘rtasidagi farqlar ularning natijalariga jiddiy ta’sir ko‘r</w:t>
      </w:r>
      <w:r w:rsidRPr="002F3E35">
        <w:rPr>
          <w:rFonts w:eastAsia="Times New Roman"/>
          <w:color w:val="000000"/>
        </w:rPr>
        <w:t xml:space="preserve">satmasa, tahlil </w:t>
      </w:r>
      <w:r w:rsidRPr="002F3E35">
        <w:rPr>
          <w:rFonts w:eastAsia="Times New Roman"/>
          <w:color w:val="000000"/>
        </w:rPr>
        <w:lastRenderedPageBreak/>
        <w:t>etiladigan bitim bilan taqqoslanadigan bitimlar deb e’tirof etilishi mumkin. Agar ushbu bitimlarning shartlaridagi farqlarning bu bitimlar shartlariga va (yoki) natijalariga doir tegishli tuzatishlarni soliq solish maqsadida qo‘llash yordam</w:t>
      </w:r>
      <w:r w:rsidRPr="002F3E35">
        <w:rPr>
          <w:rFonts w:eastAsia="Times New Roman"/>
          <w:color w:val="000000"/>
        </w:rPr>
        <w:t>ida hisobga olinishi mumkin bo‘lsa, bunday bitimlar ham tahlil etiladigan bitim bilan taqqoslanadigan bitimlar deb e’tirof etilishi mumkin.</w:t>
      </w:r>
    </w:p>
    <w:p w14:paraId="400E8D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taqqoslanishini aniqlashda, shuningdek bitimlarning tijoratga oid va (yoki) moliyaviy shartlarini tuzat</w:t>
      </w:r>
      <w:r w:rsidRPr="002F3E35">
        <w:rPr>
          <w:rFonts w:eastAsia="Times New Roman"/>
          <w:color w:val="000000"/>
        </w:rPr>
        <w:t>ishlarni amalga oshirish uchun tahlil etiladigan hamda taqqoslanadigan bitimlarning mustaqil shaxslar o‘rtasidagi bitimlarning tijoratga oid va (yoki) moliyaviy shartlariga jiddiy ta’sir ko‘rsatishi mumkin bo‘lgan asosiy tavsiflarining tahlili o‘tkaziladi.</w:t>
      </w:r>
      <w:r w:rsidRPr="002F3E35">
        <w:rPr>
          <w:rFonts w:eastAsia="Times New Roman"/>
          <w:color w:val="000000"/>
        </w:rPr>
        <w:t xml:space="preserve"> Bunday tahlil ushbu Kodeksning </w:t>
      </w:r>
      <w:hyperlink r:id="rId413" w:anchor="-4680237" w:history="1">
        <w:r w:rsidRPr="002F3E35">
          <w:rPr>
            <w:rFonts w:eastAsia="Times New Roman"/>
            <w:color w:val="008080"/>
          </w:rPr>
          <w:t>184-moddasiga</w:t>
        </w:r>
      </w:hyperlink>
      <w:r w:rsidRPr="002F3E35">
        <w:rPr>
          <w:rFonts w:eastAsia="Times New Roman"/>
          <w:color w:val="000000"/>
        </w:rPr>
        <w:t xml:space="preserve"> muvofiq o‘tkaziladi.</w:t>
      </w:r>
    </w:p>
    <w:p w14:paraId="0958BD61" w14:textId="77777777" w:rsidR="00000000" w:rsidRPr="002F3E35" w:rsidRDefault="00F75B73">
      <w:pPr>
        <w:shd w:val="clear" w:color="auto" w:fill="FFFFFF"/>
        <w:ind w:firstLine="851"/>
        <w:jc w:val="both"/>
        <w:divId w:val="1873225885"/>
        <w:rPr>
          <w:rFonts w:eastAsia="Times New Roman"/>
          <w:b/>
          <w:bCs/>
          <w:color w:val="000080"/>
        </w:rPr>
      </w:pPr>
      <w:r w:rsidRPr="002F3E35">
        <w:rPr>
          <w:rFonts w:eastAsia="Times New Roman"/>
          <w:b/>
          <w:bCs/>
          <w:color w:val="000080"/>
        </w:rPr>
        <w:t>184-modda. Bitimlarning shartlarini taqqoslash tahlili</w:t>
      </w:r>
    </w:p>
    <w:p w14:paraId="2C65E8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tijorat va (yoki) moliyaviy shartlarini taqqoslashni tahlil qilishda bu shartlarning ushbu bitimlarning tijoratga oid va (yoki) moliyaviy shartlariga yoxud ularning moliyaviy natijalariga jiddiy ta’sir ko‘rsatishi mumkin bo‘lgan asosiy tavsifl</w:t>
      </w:r>
      <w:r w:rsidRPr="002F3E35">
        <w:rPr>
          <w:rFonts w:eastAsia="Times New Roman"/>
          <w:color w:val="000000"/>
        </w:rPr>
        <w:t>ari hisobga olinadi. Bunda quyidagilar hisobga olinadi:</w:t>
      </w:r>
    </w:p>
    <w:p w14:paraId="5C8F0A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tovarlarning soni, ko‘rsatiladigan xizmatlarning hajmi;</w:t>
      </w:r>
    </w:p>
    <w:p w14:paraId="76977E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bitim bo‘yicha majburiyatlarni bajarish muddatlari;</w:t>
      </w:r>
    </w:p>
    <w:p w14:paraId="2CE5A7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tegishli bitimlarda qo‘llaniladigan to‘lovlarning shartlari;</w:t>
      </w:r>
    </w:p>
    <w:p w14:paraId="014EEC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bitimda qo‘llanilga</w:t>
      </w:r>
      <w:r w:rsidRPr="002F3E35">
        <w:rPr>
          <w:rFonts w:eastAsia="Times New Roman"/>
          <w:color w:val="000000"/>
        </w:rPr>
        <w:t>n chet el valyutasining so‘mga yoki boshqa valyutaga nisbatan kursi va uning o‘zgarishi;</w:t>
      </w:r>
    </w:p>
    <w:p w14:paraId="4BC409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bitim taraflari o‘rtasidagi huquqlar va majburiyatlarni taqsimlashning boshqa shartlari.</w:t>
      </w:r>
    </w:p>
    <w:p w14:paraId="3A9AD6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Bitimlarning asosiy tavsiflari jumlasiga quyidagilar ham kiradi: </w:t>
      </w:r>
    </w:p>
    <w:p w14:paraId="61207E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bitim </w:t>
      </w:r>
      <w:r w:rsidRPr="002F3E35">
        <w:rPr>
          <w:rFonts w:eastAsia="Times New Roman"/>
          <w:color w:val="000000"/>
        </w:rPr>
        <w:t>predmeti bo‘lgan tovarlarning (xizmatlarning) tavsiflari;</w:t>
      </w:r>
    </w:p>
    <w:p w14:paraId="369DB3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ishbilarmonlik muomalasi an’analariga muvofiq bitim taraflari tomonidan bajariladigan vazifalarning tavsiflari, shu jumladan bitim taraflari foydalanadigan aktivlarning, o‘z zimmasiga oladigan ta</w:t>
      </w:r>
      <w:r w:rsidRPr="002F3E35">
        <w:rPr>
          <w:rFonts w:eastAsia="Times New Roman"/>
          <w:color w:val="000000"/>
        </w:rPr>
        <w:t xml:space="preserve">vakkalchiliklarning tavsiflari, shuningdek bitimlar taraflari o‘rtasidagi javobgarlikning taqsimlanishi va boshqa shartlar (bundan buyon ushbu bo‘limda funksional tahlil deb yuritiladi); </w:t>
      </w:r>
    </w:p>
    <w:p w14:paraId="5AE9A7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tovarlar (xizmatlar) narxlariga ta’sir ko‘rsatadigan bitim tarafl</w:t>
      </w:r>
      <w:r w:rsidRPr="002F3E35">
        <w:rPr>
          <w:rFonts w:eastAsia="Times New Roman"/>
          <w:color w:val="000000"/>
        </w:rPr>
        <w:t>ari o‘rtasida tuzilgan shartnomalarning (kontraktlarning) shartlari;</w:t>
      </w:r>
    </w:p>
    <w:p w14:paraId="50D912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bitim taraflari faoliyatining iqtisodiy shartlari tavsiflari;</w:t>
      </w:r>
    </w:p>
    <w:p w14:paraId="329F6E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tovarlar (xizmatlar) narxlariga ta’sir ko‘rsatadigan bitim taraflarining bozor (tijoratga oid) strategiyalari tavsiflar</w:t>
      </w:r>
      <w:r w:rsidRPr="002F3E35">
        <w:rPr>
          <w:rFonts w:eastAsia="Times New Roman"/>
          <w:color w:val="000000"/>
        </w:rPr>
        <w:t>i.</w:t>
      </w:r>
    </w:p>
    <w:p w14:paraId="2956B2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shartlarini taqqoslashni tahlil qilish chog‘ida taqqoslanadigan va tahlil etiladigan bitimlar tuziladigan bozorlarning tavsiflari hisobga olinishi kerak. Bunda quyidagi omillar e’tiborga olinadi:</w:t>
      </w:r>
    </w:p>
    <w:p w14:paraId="7E04D3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bozorlarning geografik joylashgan yeri va</w:t>
      </w:r>
      <w:r w:rsidRPr="002F3E35">
        <w:rPr>
          <w:rFonts w:eastAsia="Times New Roman"/>
          <w:color w:val="000000"/>
        </w:rPr>
        <w:t xml:space="preserve"> ularning o‘lchami;</w:t>
      </w:r>
    </w:p>
    <w:p w14:paraId="1A2A27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bozorlarda raqobatning mavjudligi hamda bozordagi sotuvchilar va xaridorlarning nisbiy raqobatbardoshliligi;</w:t>
      </w:r>
    </w:p>
    <w:p w14:paraId="5E3C47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bozorda bir turdagi tovarlarning (xizmatlarning) mavjudligi;</w:t>
      </w:r>
    </w:p>
    <w:p w14:paraId="4994CB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bozordagi taklif va talab, iste’molchilarning xarid qobil</w:t>
      </w:r>
      <w:r w:rsidRPr="002F3E35">
        <w:rPr>
          <w:rFonts w:eastAsia="Times New Roman"/>
          <w:color w:val="000000"/>
        </w:rPr>
        <w:t>iyati;</w:t>
      </w:r>
    </w:p>
    <w:p w14:paraId="6C518E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ishlab chiqarish va transport infratuzilmasining rivojlanish darajasi;</w:t>
      </w:r>
    </w:p>
    <w:p w14:paraId="0FD2D4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bozorning bitim narxiga ta’sir etuvchi boshqa tavsiflari.</w:t>
      </w:r>
    </w:p>
    <w:p w14:paraId="2638B7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taraflari tomonidan bajariladigan vazifalarni tahlil qilishda ularning tasarrufidagi moddiy va nomodd</w:t>
      </w:r>
      <w:r w:rsidRPr="002F3E35">
        <w:rPr>
          <w:rFonts w:eastAsia="Times New Roman"/>
          <w:color w:val="000000"/>
        </w:rPr>
        <w:t>iy aktivlar hisobga olinadi.</w:t>
      </w:r>
    </w:p>
    <w:p w14:paraId="68D407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 shartlarining taqqoslanishini tahlil qilishda hisobga olinadigan bitim taraflarining asosiy vazifalari jumlasiga quyidagilar kiradi, xususan:</w:t>
      </w:r>
    </w:p>
    <w:p w14:paraId="294005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tovarlarning dizaynini amalga oshirish va ularni texnologik jihatdan ishl</w:t>
      </w:r>
      <w:r w:rsidRPr="002F3E35">
        <w:rPr>
          <w:rFonts w:eastAsia="Times New Roman"/>
          <w:color w:val="000000"/>
        </w:rPr>
        <w:t>ab chiqish;</w:t>
      </w:r>
    </w:p>
    <w:p w14:paraId="180CDA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tovarlarni ishlab chiqarish;</w:t>
      </w:r>
    </w:p>
    <w:p w14:paraId="401E59E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tovarlarni yoki ularning tarkibiy qismlarini yig‘ish;</w:t>
      </w:r>
    </w:p>
    <w:p w14:paraId="676C3F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uskunani montaj qilish va (yoki) o‘rnatish;</w:t>
      </w:r>
    </w:p>
    <w:p w14:paraId="3ECBDA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ilmiy-tadqiqot va tajriba-konstruktorlik ishlarini amalga oshirish;</w:t>
      </w:r>
    </w:p>
    <w:p w14:paraId="2D7CD1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tovar-moddiy qimmatliklarni sotib olish;</w:t>
      </w:r>
    </w:p>
    <w:p w14:paraId="288971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tovarlarning ulgurji yoki chakana savdosini amalga oshirish;</w:t>
      </w:r>
    </w:p>
    <w:p w14:paraId="3BE089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8) ta’mirlash, kafolatli xizmat ko‘rsatish bo‘yicha vazifalar;</w:t>
      </w:r>
    </w:p>
    <w:p w14:paraId="2FF51E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yangi bozor</w:t>
      </w:r>
      <w:r w:rsidRPr="002F3E35">
        <w:rPr>
          <w:rFonts w:eastAsia="Times New Roman"/>
          <w:color w:val="000000"/>
        </w:rPr>
        <w:t>larda tovarlarni (xizmatlarni) o‘tkazish, marketing, reklama;</w:t>
      </w:r>
    </w:p>
    <w:p w14:paraId="699AD3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tovarlarni saqlash va tashish;</w:t>
      </w:r>
    </w:p>
    <w:p w14:paraId="73B700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sug‘urta qilish;</w:t>
      </w:r>
    </w:p>
    <w:p w14:paraId="4E9E86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moliyalashtirish, moliyaviy operatsiyalarni amalga oshirish;</w:t>
      </w:r>
    </w:p>
    <w:p w14:paraId="32AA5B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sifatni nazorat qilish;</w:t>
      </w:r>
    </w:p>
    <w:p w14:paraId="4C8178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14) tezkor va strategik boshqaruv, shu jumlad</w:t>
      </w:r>
      <w:r w:rsidRPr="002F3E35">
        <w:rPr>
          <w:rFonts w:eastAsia="Times New Roman"/>
          <w:color w:val="000000"/>
        </w:rPr>
        <w:t>an tovarlarning (xizmatlarning) narx siyosatini, ularni ishlab chiqarish strategiyasini, realizatsiya qilish hajmini va assortimentini, ularning iste’mol xususiyatlarini aniqlash.</w:t>
      </w:r>
    </w:p>
    <w:p w14:paraId="1DFA95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shartlarini taqqoslashni tahlil qilishda bitim taraflaridan har</w:t>
      </w:r>
      <w:r w:rsidRPr="002F3E35">
        <w:rPr>
          <w:rFonts w:eastAsia="Times New Roman"/>
          <w:color w:val="000000"/>
        </w:rPr>
        <w:t xml:space="preserve"> biri tomonidan o‘z faoliyatini amalga oshirishda zimmasiga olinadigan va bitimning shartlariga ta’sir ko‘rsatadigan tavakkalchiliklari hisobga olinishi mumkin. Taraflarning tijorat strategiyalari, shu jumladan chiqariladigan mahsulotni yangilashga va tako</w:t>
      </w:r>
      <w:r w:rsidRPr="002F3E35">
        <w:rPr>
          <w:rFonts w:eastAsia="Times New Roman"/>
          <w:color w:val="000000"/>
        </w:rPr>
        <w:t xml:space="preserve">millashtirishga, mahsulot sotiladigan yangi bozorlarga chiqishga qaratilgan strategiyalari ham hisobga olinishi mumkin. </w:t>
      </w:r>
    </w:p>
    <w:p w14:paraId="3155D9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bitimlarning shartlarini taqqoslash tahlil qilinayotganda kreditlar yoki zayomlar shartlarini taqqoslash talab etiladigan bo‘lsa, </w:t>
      </w:r>
      <w:r w:rsidRPr="002F3E35">
        <w:rPr>
          <w:rFonts w:eastAsia="Times New Roman"/>
          <w:color w:val="000000"/>
        </w:rPr>
        <w:t>bitimlar taraflarining kredit tarixi va to‘lov qobiliyati, bunday kreditlar yoki zayomlar berilayotgan muddatlar, ularning valyutasi hamda foiz stavkasi o‘lchamiga ta’sir ko‘rsatuvchi boshqa shartlar hisobga olinadi.</w:t>
      </w:r>
    </w:p>
    <w:p w14:paraId="45888C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ko‘rsatilgan omillar va t</w:t>
      </w:r>
      <w:r w:rsidRPr="002F3E35">
        <w:rPr>
          <w:rFonts w:eastAsia="Times New Roman"/>
          <w:color w:val="000000"/>
        </w:rPr>
        <w:t>avsiflar, ushbu moddada nazarda tutilgan funksional tahlil uchun qaysi hollarda va qaysi darajada zarur bo‘lsa, o‘sha hollarda va darajada hisobga olinadi.</w:t>
      </w:r>
    </w:p>
    <w:p w14:paraId="227A82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14" w:anchor="-4680238" w:history="1">
        <w:r w:rsidRPr="002F3E35">
          <w:rPr>
            <w:rFonts w:eastAsia="Times New Roman"/>
            <w:color w:val="008080"/>
          </w:rPr>
          <w:t>birinchi — sakkizinchi qis</w:t>
        </w:r>
        <w:r w:rsidRPr="002F3E35">
          <w:rPr>
            <w:rFonts w:eastAsia="Times New Roman"/>
            <w:color w:val="008080"/>
          </w:rPr>
          <w:t>mlariga</w:t>
        </w:r>
      </w:hyperlink>
      <w:r w:rsidRPr="002F3E35">
        <w:rPr>
          <w:rFonts w:eastAsia="Times New Roman"/>
          <w:color w:val="000000"/>
        </w:rPr>
        <w:t xml:space="preserve"> muvofiq taqqoslanadigan bitimlar shartlarini tahlil qilish asosida O‘zbekiston Respublikasi Davlat soliq qo‘mitasi taqqoslanadigan bitimlarning shartlari tahlil etiladigan bitim shartlari bilan taqqoslashning zarur darajasini ta’minlash uchun tuzat</w:t>
      </w:r>
      <w:r w:rsidRPr="002F3E35">
        <w:rPr>
          <w:rFonts w:eastAsia="Times New Roman"/>
          <w:color w:val="000000"/>
        </w:rPr>
        <w:t>ishlar kiritishni amalga oshirishga haqli. Bunday tuzatishlar quyidagi prinsiplar asosida amalga oshiriladi:</w:t>
      </w:r>
    </w:p>
    <w:p w14:paraId="50F1C6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mustaqil shaxslarning nazorat qilinmaydigan bitimlardagi daromadlari ular tomonidan foydalaniladigan aktivlarni va tovarlar (xizmatlar) bozorida</w:t>
      </w:r>
      <w:r w:rsidRPr="002F3E35">
        <w:rPr>
          <w:rFonts w:eastAsia="Times New Roman"/>
          <w:color w:val="000000"/>
        </w:rPr>
        <w:t xml:space="preserve"> yuzaga kelgan iqtisodiy sharoitlarda o‘z zimmasiga olinadigan iqtisodiy (tijoratga oid) tavakkalchiliklarni hisobga olgan holda shakllantiriladi hamda shartnoma shartlariga va ishbilarmonlik muomalasi an’analariga muvofiq bitimning har bir tarafi tomonida</w:t>
      </w:r>
      <w:r w:rsidRPr="002F3E35">
        <w:rPr>
          <w:rFonts w:eastAsia="Times New Roman"/>
          <w:color w:val="000000"/>
        </w:rPr>
        <w:t>n bajariladigan vazifalarni aks ettiradi;</w:t>
      </w:r>
    </w:p>
    <w:p w14:paraId="6663C9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boshqa teng sharoitlarda bozor (tijorat) strategiyasiga muvofiq bitim taraflari tomonidan qo‘shimcha vazifalarni amalga oshirish, daromadlar miqdoriga jiddiy ta’sir ko‘rsatuvchi aktivlardan foydalanish, qo‘shimc</w:t>
      </w:r>
      <w:r w:rsidRPr="002F3E35">
        <w:rPr>
          <w:rFonts w:eastAsia="Times New Roman"/>
          <w:color w:val="000000"/>
        </w:rPr>
        <w:t xml:space="preserve">ha tijorat (iqtisodiy) tavakkalchiliklarini o‘z zimmasiga olish bunday bitim bo‘yicha kutiladigan daromadlarning oshishi bilan birga kechadi. </w:t>
      </w:r>
    </w:p>
    <w:p w14:paraId="1D2CEAAE" w14:textId="77777777" w:rsidR="00000000" w:rsidRPr="002F3E35" w:rsidRDefault="00F75B73">
      <w:pPr>
        <w:shd w:val="clear" w:color="auto" w:fill="FFFFFF"/>
        <w:ind w:firstLine="851"/>
        <w:jc w:val="both"/>
        <w:divId w:val="642806271"/>
        <w:rPr>
          <w:rFonts w:eastAsia="Times New Roman"/>
          <w:b/>
          <w:bCs/>
          <w:color w:val="000080"/>
        </w:rPr>
      </w:pPr>
      <w:r w:rsidRPr="002F3E35">
        <w:rPr>
          <w:rFonts w:eastAsia="Times New Roman"/>
          <w:b/>
          <w:bCs/>
          <w:color w:val="000080"/>
        </w:rPr>
        <w:t>185-modda. Bitimlarning shartlarini taqqoslash tahlilida foydalaniladigan axborot</w:t>
      </w:r>
    </w:p>
    <w:p w14:paraId="5F33D8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Transfert narxni belgilashda so</w:t>
      </w:r>
      <w:r w:rsidRPr="002F3E35">
        <w:rPr>
          <w:rFonts w:eastAsia="Times New Roman"/>
          <w:color w:val="000000"/>
        </w:rPr>
        <w:t xml:space="preserve">liq nazoratini o‘tkazishda (shu jumladan tahlil etiladigan bitimning va taqqoslanadigan bitimlarning tijorat va (yoki) moliyaviy shartlarini taqqoslash chog‘ida) O‘zbekiston Respublikasi Davlat soliq qo‘mitasi quyidagi axborotdan foydalanadi: </w:t>
      </w:r>
    </w:p>
    <w:p w14:paraId="6310DD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w:t>
      </w:r>
      <w:r w:rsidRPr="002F3E35">
        <w:rPr>
          <w:rFonts w:eastAsia="Times New Roman"/>
          <w:color w:val="000000"/>
        </w:rPr>
        <w:t>on Respublikasi birjalarining va chet el birjalarining narxlar hamda kotirovkalar to‘g‘risidagi ma’lumotlaridan;</w:t>
      </w:r>
    </w:p>
    <w:p w14:paraId="1919FD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 Davlat bojxona qo‘mitasi tomonidan e’lon qilinadigan yoki so‘rovga ko‘ra taqdim etiladigan O‘zbekiston Respublikasi</w:t>
      </w:r>
      <w:r w:rsidRPr="002F3E35">
        <w:rPr>
          <w:rFonts w:eastAsia="Times New Roman"/>
          <w:color w:val="000000"/>
        </w:rPr>
        <w:t xml:space="preserve"> tashqi savdosining bojxona statistikasidan;</w:t>
      </w:r>
    </w:p>
    <w:p w14:paraId="152102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O‘zbekiston Respublikasining qonunchiligiga muvofiq vakolatli davlat boshqaruvi organlarining rasmiy axborot manbalaridagi, chet davlatlarning yoki xalqaro tashkilotlarning rasmiy axborot manbalaridagi yoxud </w:t>
      </w:r>
      <w:r w:rsidRPr="002F3E35">
        <w:rPr>
          <w:rFonts w:eastAsia="Times New Roman"/>
          <w:color w:val="000000"/>
        </w:rPr>
        <w:t>boshqa e’lon qilingan va (yoki) hamma foydalanishi mumkin bo‘lgan axborot manbalaridagi hamda axborot tizimlaridagi narxlar (narxlarning o‘zgarish chegaralari) va birja kotirovkalari to‘g‘risidagi ma’lumotlardan;</w:t>
      </w:r>
    </w:p>
    <w:p w14:paraId="2E6ED6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axborot-narx agentliklari ma’lumotlarida</w:t>
      </w:r>
      <w:r w:rsidRPr="002F3E35">
        <w:rPr>
          <w:rFonts w:eastAsia="Times New Roman"/>
          <w:color w:val="000000"/>
        </w:rPr>
        <w:t>n;</w:t>
      </w:r>
    </w:p>
    <w:p w14:paraId="6D3030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soliq to‘lovchi tomonidan tuzilgan bitimlar to‘g‘risidagi axborotdan.</w:t>
      </w:r>
    </w:p>
    <w:p w14:paraId="6CCE02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moddaning </w:t>
      </w:r>
      <w:hyperlink r:id="rId415" w:anchor="-4680302" w:history="1">
        <w:r w:rsidRPr="002F3E35">
          <w:rPr>
            <w:rFonts w:eastAsia="Times New Roman"/>
            <w:color w:val="008080"/>
          </w:rPr>
          <w:t>birinchi qismida</w:t>
        </w:r>
      </w:hyperlink>
      <w:r w:rsidRPr="002F3E35">
        <w:rPr>
          <w:rFonts w:eastAsia="Times New Roman"/>
          <w:color w:val="000000"/>
        </w:rPr>
        <w:t xml:space="preserve"> ko‘rsatilgan axborot mavjud bo‘lmagan (yetarli bo‘lmagan) taqdirda O‘zbekiston Respublika</w:t>
      </w:r>
      <w:r w:rsidRPr="002F3E35">
        <w:rPr>
          <w:rFonts w:eastAsia="Times New Roman"/>
          <w:color w:val="000000"/>
        </w:rPr>
        <w:t>si Davlat soliq qo‘mitasi quyidagi axborotdan foydalanadi:</w:t>
      </w:r>
    </w:p>
    <w:p w14:paraId="36482E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e’lon qilingan va (yoki) hamma foydalanishi mumkin bo‘lgan axborotlar manbalaridagi hamda axborot tizimlaridagi narxlar (narxlarning tebranish chegaralari) va kotirovkalar to‘g‘risidagi ma’lumot</w:t>
      </w:r>
      <w:r w:rsidRPr="002F3E35">
        <w:rPr>
          <w:rFonts w:eastAsia="Times New Roman"/>
          <w:color w:val="000000"/>
        </w:rPr>
        <w:t>lardan;</w:t>
      </w:r>
    </w:p>
    <w:p w14:paraId="0A2579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yuridik shaxslarning moliyaviy va statistika hisobotidan olingan ma’lumotlardan, shu jumladan O‘zbekiston Respublikasining yoki chet davlatlarning hamma foydalanishi mumkin bo‘lgan axborot manbalarida e’lon qilingan va (yoki) O‘zbekiston Respublikasi yu</w:t>
      </w:r>
      <w:r w:rsidRPr="002F3E35">
        <w:rPr>
          <w:rFonts w:eastAsia="Times New Roman"/>
          <w:color w:val="000000"/>
        </w:rPr>
        <w:t>ridik shaxslarining va (yoki) chet el yuridik shaxslarining hamma foydalanishi mumkin bo‘lgan axborot tizimlaridagi, shuningdek rasmiy saytlaridagi ma’lumotlardan.</w:t>
      </w:r>
    </w:p>
    <w:p w14:paraId="5ABB6C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shaxslarining moliyaviy hisobotidagi ma’lumotlardan foydalanishga O‘zbekisto</w:t>
      </w:r>
      <w:r w:rsidRPr="002F3E35">
        <w:rPr>
          <w:rFonts w:eastAsia="Times New Roman"/>
          <w:color w:val="000000"/>
        </w:rPr>
        <w:t>n Respublikasi yuridik shaxslarining (O‘zbekiston Respublikasi hududidagi faoliyati doimiy muassasaning tashkil etilishiga olib keladigan chet el yuridik shaxslarining) rentabelligi oralig‘ini aniqlash uchun faqat taqqoslanadigan bitimlar tuzgan O‘zbekisto</w:t>
      </w:r>
      <w:r w:rsidRPr="002F3E35">
        <w:rPr>
          <w:rFonts w:eastAsia="Times New Roman"/>
          <w:color w:val="000000"/>
        </w:rPr>
        <w:t>n Respublikasi yuridik shaxslarining moliyaviy hisoboti ma’lumotlari asosida rentabellikning bunday oralig‘ini hisoblash imkoni bo‘lmagan taqdirda yo‘l qo‘yiladi;</w:t>
      </w:r>
    </w:p>
    <w:p w14:paraId="6345D5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baholash obyektining baholash faoliyati to‘g‘risidagi O‘zbekiston Respublikasi qonunchilig</w:t>
      </w:r>
      <w:r w:rsidRPr="002F3E35">
        <w:rPr>
          <w:rFonts w:eastAsia="Times New Roman"/>
          <w:color w:val="000000"/>
        </w:rPr>
        <w:t>iga yoki chet davlatlar qonunchiligiga muvofiq aniqlangan bozor qiymati to‘g‘risidagi ma’lumotlardan;</w:t>
      </w:r>
    </w:p>
    <w:p w14:paraId="091240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ushbu Kodeksning </w:t>
      </w:r>
      <w:hyperlink r:id="rId416" w:history="1">
        <w:r w:rsidRPr="002F3E35">
          <w:rPr>
            <w:rFonts w:eastAsia="Times New Roman"/>
            <w:color w:val="008080"/>
          </w:rPr>
          <w:t>23-bobiga</w:t>
        </w:r>
      </w:hyperlink>
      <w:r w:rsidRPr="002F3E35">
        <w:rPr>
          <w:rFonts w:eastAsia="Times New Roman"/>
          <w:color w:val="000000"/>
        </w:rPr>
        <w:t xml:space="preserve"> muvofiq foydalaniladigan boshqa axborotdan.</w:t>
      </w:r>
    </w:p>
    <w:p w14:paraId="1C35E9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shartlarini taqqoslashni</w:t>
      </w:r>
      <w:r w:rsidRPr="002F3E35">
        <w:rPr>
          <w:rFonts w:eastAsia="Times New Roman"/>
          <w:color w:val="000000"/>
        </w:rPr>
        <w:t xml:space="preserve"> tahlil qilishda soliq sirini tashkil etuvchi axborotdan, shuningdek foydalanish huquqi qonunchilikka muvofiq cheklangan boshqa axborotdan foydalanishga yo‘l qo‘yilmaydi. Bunday cheklov O‘zbekiston Respublikasi Davlat soliq qo‘mitasi transfert narxni belgi</w:t>
      </w:r>
      <w:r w:rsidRPr="002F3E35">
        <w:rPr>
          <w:rFonts w:eastAsia="Times New Roman"/>
          <w:color w:val="000000"/>
        </w:rPr>
        <w:t>lashda soliq nazoratini o‘tkazayotgan soliq to‘lovchi to‘g‘risidagi ma’lumotlarga nisbatan tatbiq etilmaydi.</w:t>
      </w:r>
    </w:p>
    <w:p w14:paraId="5B5822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Bitimlarning shartlarini taqqoslashni tahlil qilishda faqat hamma foydalanishi mumkin bo‘lgan axborot manbalaridan, shuningdek soliq to‘lovchi to‘g</w:t>
      </w:r>
      <w:r w:rsidRPr="002F3E35">
        <w:rPr>
          <w:rFonts w:eastAsia="Times New Roman"/>
          <w:color w:val="000000"/>
        </w:rPr>
        <w:t>‘risidagi ma’lumotlardan foydalaniladi.</w:t>
      </w:r>
    </w:p>
    <w:p w14:paraId="5F3C53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Bitim shartlarining taqqoslanishini tahlil qilishda, ushbu Kodeksning </w:t>
      </w:r>
      <w:hyperlink r:id="rId417" w:anchor="-4680698" w:history="1">
        <w:r w:rsidRPr="002F3E35">
          <w:rPr>
            <w:rFonts w:eastAsia="Times New Roman"/>
            <w:color w:val="008080"/>
          </w:rPr>
          <w:t>193-moddasiga</w:t>
        </w:r>
      </w:hyperlink>
      <w:r w:rsidRPr="002F3E35">
        <w:rPr>
          <w:rFonts w:eastAsia="Times New Roman"/>
          <w:color w:val="000000"/>
        </w:rPr>
        <w:t xml:space="preserve"> muvofiq hujjatlarni tayyorlash va taqdim etishda soliq to‘lovchi o‘z faoli</w:t>
      </w:r>
      <w:r w:rsidRPr="002F3E35">
        <w:rPr>
          <w:rFonts w:eastAsia="Times New Roman"/>
          <w:color w:val="000000"/>
        </w:rPr>
        <w:t>yati to‘g‘risidagi axborotdan tashqari hamma foydalanishi mumkin bo‘lgan har qanday axborot manbalaridan, shuningdek o‘zi bilan o‘zaro bog‘liq bo‘lgan, xuddi shunday faoliyatni amalga oshirayotgan shaxslarning faoliyati to‘g‘risidagi axborotdan foydalanish</w:t>
      </w:r>
      <w:r w:rsidRPr="002F3E35">
        <w:rPr>
          <w:rFonts w:eastAsia="Times New Roman"/>
          <w:color w:val="000000"/>
        </w:rPr>
        <w:t>ga haqli.</w:t>
      </w:r>
    </w:p>
    <w:p w14:paraId="285319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to‘lovchiga nisbatan transfert narx belgilashda soliq nazorati o‘tkazilayotganda O‘zbekiston Respublikasi Davlat soliq qo‘mitasi ushbu soliq to‘lovchi tomonidan mustaqil shaxslar bilan tuzilgan taqqoslanadigan bitimlar to‘g‘risidagi ax</w:t>
      </w:r>
      <w:r w:rsidRPr="002F3E35">
        <w:rPr>
          <w:rFonts w:eastAsia="Times New Roman"/>
          <w:color w:val="000000"/>
        </w:rPr>
        <w:t>borotga ega bo‘lsa, bunday bitimlarni tahlil etiladigan bitim bilan taqqoslashda O‘zbekiston Respublikasi Davlat soliq qo‘mitasi bozor narxlarining oralig‘ini aniqlash uchun ushbu axborotdan foydalanishga haqli.</w:t>
      </w:r>
    </w:p>
    <w:p w14:paraId="16F47D76" w14:textId="77777777" w:rsidR="00000000" w:rsidRPr="002F3E35" w:rsidRDefault="00F75B73">
      <w:pPr>
        <w:shd w:val="clear" w:color="auto" w:fill="FFFFFF"/>
        <w:jc w:val="center"/>
        <w:divId w:val="13656682"/>
        <w:rPr>
          <w:rFonts w:eastAsia="Times New Roman"/>
          <w:b/>
          <w:bCs/>
          <w:color w:val="000080"/>
        </w:rPr>
      </w:pPr>
      <w:r w:rsidRPr="002F3E35">
        <w:rPr>
          <w:rFonts w:eastAsia="Times New Roman"/>
          <w:b/>
          <w:bCs/>
          <w:color w:val="000080"/>
        </w:rPr>
        <w:t>23-bob. Transfert narxni belgilashda soliq n</w:t>
      </w:r>
      <w:r w:rsidRPr="002F3E35">
        <w:rPr>
          <w:rFonts w:eastAsia="Times New Roman"/>
          <w:b/>
          <w:bCs/>
          <w:color w:val="000080"/>
        </w:rPr>
        <w:t>azoratida foydalaniladigan usullar</w:t>
      </w:r>
    </w:p>
    <w:p w14:paraId="3C7DCFC4" w14:textId="77777777" w:rsidR="00000000" w:rsidRPr="002F3E35" w:rsidRDefault="00F75B73">
      <w:pPr>
        <w:shd w:val="clear" w:color="auto" w:fill="FFFFFF"/>
        <w:ind w:firstLine="851"/>
        <w:jc w:val="both"/>
        <w:divId w:val="599413863"/>
        <w:rPr>
          <w:rFonts w:eastAsia="Times New Roman"/>
          <w:b/>
          <w:bCs/>
          <w:color w:val="000080"/>
        </w:rPr>
      </w:pPr>
      <w:r w:rsidRPr="002F3E35">
        <w:rPr>
          <w:rFonts w:eastAsia="Times New Roman"/>
          <w:b/>
          <w:bCs/>
          <w:color w:val="000080"/>
        </w:rPr>
        <w:t>186-modda. Transfert narxni belgilashda soliq nazoratida foydalaniladigan usullar to‘g‘risidagi umumiy qoidalar</w:t>
      </w:r>
    </w:p>
    <w:p w14:paraId="419859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Transfert narxni belgilash chog‘ida soliq nazorati o‘tkazilganida (shu jumladan nazorat qilinadigan bitimning</w:t>
      </w:r>
      <w:r w:rsidRPr="002F3E35">
        <w:rPr>
          <w:rFonts w:eastAsia="Times New Roman"/>
          <w:color w:val="000000"/>
        </w:rPr>
        <w:t xml:space="preserve"> tijorat va (yoki) moliyaviy shartlari hamda uning natijalari taqqoslanadigan bitimlarning tijorat va (yoki) moliyaviy shartlari hamda ularning natijalari bilan taqqoslanganda) O‘zbekiston Respublikasi Davlat soliq qo‘mitasi ushbu moddada belgilangan tarti</w:t>
      </w:r>
      <w:r w:rsidRPr="002F3E35">
        <w:rPr>
          <w:rFonts w:eastAsia="Times New Roman"/>
          <w:color w:val="000000"/>
        </w:rPr>
        <w:t>bda quyidagi usullardan foydalanadi:</w:t>
      </w:r>
    </w:p>
    <w:p w14:paraId="0C9B94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taqqoslanadigan bozor narxlarining usulidan;</w:t>
      </w:r>
    </w:p>
    <w:p w14:paraId="479D70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keyingi realizatsiya qilish narxi usulidan;</w:t>
      </w:r>
    </w:p>
    <w:p w14:paraId="7DE95C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xarajat usulidan;</w:t>
      </w:r>
    </w:p>
    <w:p w14:paraId="7C8740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taqqoslanadigan rentabellik usulidan;</w:t>
      </w:r>
    </w:p>
    <w:p w14:paraId="6BD3AD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5) foydani taqsimlash usulidan.</w:t>
      </w:r>
    </w:p>
    <w:p w14:paraId="32A1BE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Zarur bo‘lgan hollarda ushbu m</w:t>
      </w:r>
      <w:r w:rsidRPr="002F3E35">
        <w:rPr>
          <w:rFonts w:eastAsia="Times New Roman"/>
          <w:color w:val="000000"/>
        </w:rPr>
        <w:t xml:space="preserve">oddaning </w:t>
      </w:r>
      <w:hyperlink r:id="rId418" w:anchor="-4680337" w:history="1">
        <w:r w:rsidRPr="002F3E35">
          <w:rPr>
            <w:rFonts w:eastAsia="Times New Roman"/>
            <w:color w:val="008080"/>
          </w:rPr>
          <w:t>birinchi qismida</w:t>
        </w:r>
      </w:hyperlink>
      <w:r w:rsidRPr="002F3E35">
        <w:rPr>
          <w:rFonts w:eastAsia="Times New Roman"/>
          <w:color w:val="000000"/>
        </w:rPr>
        <w:t xml:space="preserve"> nazarda tutilgan ikki va undan ortiq usullar kombinatsiyasidan foydalanishga yo‘l qo‘yiladi.</w:t>
      </w:r>
    </w:p>
    <w:p w14:paraId="020426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Taqqoslanadigan bozor narxlari usuli, agar ushbu Kodeks 189-moddasining </w:t>
      </w:r>
      <w:hyperlink r:id="rId419" w:anchor="-4680519" w:history="1">
        <w:r w:rsidRPr="002F3E35">
          <w:rPr>
            <w:rFonts w:eastAsia="Times New Roman"/>
            <w:color w:val="008080"/>
          </w:rPr>
          <w:t>ikkinchi qismida</w:t>
        </w:r>
      </w:hyperlink>
      <w:r w:rsidRPr="002F3E35">
        <w:rPr>
          <w:rFonts w:eastAsia="Times New Roman"/>
          <w:color w:val="000000"/>
        </w:rPr>
        <w:t xml:space="preserve"> boshqacha qoida nazarda tutilmagan bo‘lsa, nazorat qilinadigan bitimlar narxlarining bozor narxlariga muvofiqligini soliq solish maqsadida aniqlash uchun ustuvor hisoblanadi.</w:t>
      </w:r>
    </w:p>
    <w:p w14:paraId="744C98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so</w:t>
      </w:r>
      <w:r w:rsidRPr="002F3E35">
        <w:rPr>
          <w:rFonts w:eastAsia="Times New Roman"/>
          <w:color w:val="000000"/>
        </w:rPr>
        <w:t>lish maqsadida taqqoslanadigan bozor narxlari usulini qo‘llash mumkin bo‘lmasa yoxud uni qo‘llash nazorat qilinadigan bitimlar narxlarining bozor narxlariga muvofiqligi yoki nomuvofiqligi to‘g‘risida asoslangan xulosa chiqarish imkonini bermasa, ushbu modd</w:t>
      </w:r>
      <w:r w:rsidRPr="002F3E35">
        <w:rPr>
          <w:rFonts w:eastAsia="Times New Roman"/>
          <w:color w:val="000000"/>
        </w:rPr>
        <w:t xml:space="preserve">aning birinchi qismi </w:t>
      </w:r>
      <w:hyperlink r:id="rId420" w:anchor="-4680341" w:history="1">
        <w:r w:rsidRPr="002F3E35">
          <w:rPr>
            <w:rFonts w:eastAsia="Times New Roman"/>
            <w:color w:val="008080"/>
          </w:rPr>
          <w:t>2 — 5-bandlarida</w:t>
        </w:r>
      </w:hyperlink>
      <w:r w:rsidRPr="002F3E35">
        <w:rPr>
          <w:rFonts w:eastAsia="Times New Roman"/>
          <w:color w:val="000000"/>
        </w:rPr>
        <w:t xml:space="preserve"> ko‘rsatilgan boshqa usullarni qo‘llashga yo‘l qo‘yiladi.</w:t>
      </w:r>
    </w:p>
    <w:p w14:paraId="39894E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tegishli tovarlar (xizmatlar) bozorida hech bo‘lmaganda bir turdagi tovarlar (xizmatlar) predmeti </w:t>
      </w:r>
      <w:r w:rsidRPr="002F3E35">
        <w:rPr>
          <w:rFonts w:eastAsia="Times New Roman"/>
          <w:color w:val="000000"/>
        </w:rPr>
        <w:t xml:space="preserve">bo‘lgan bitta taqqoslanadigan bitim mavjud bo‘lsa, shuningdek bunday bitim haqida yetarlicha axborot mavjud bo‘lsa, nazorat qilinadigan bitimlar narxlarining bozor narxlariga muvofiqligini ushbu Kodeksning </w:t>
      </w:r>
      <w:hyperlink r:id="rId421" w:anchor="-4680463" w:history="1">
        <w:r w:rsidRPr="002F3E35">
          <w:rPr>
            <w:rFonts w:eastAsia="Times New Roman"/>
            <w:color w:val="008080"/>
          </w:rPr>
          <w:t>188-moddasida</w:t>
        </w:r>
      </w:hyperlink>
      <w:r w:rsidRPr="002F3E35">
        <w:rPr>
          <w:rFonts w:eastAsia="Times New Roman"/>
          <w:color w:val="000000"/>
        </w:rPr>
        <w:t xml:space="preserve"> nazarda tutilgan tartibda aniqlash uchun taqqoslanadigan bozor narxlari usulidan foydalaniladi.</w:t>
      </w:r>
    </w:p>
    <w:p w14:paraId="639F3E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to‘lovchining nazorat qilinadigan bitimi narxining bozor narxlariga muvofiqligini aniqlash maqsadida taqqoslanadigan bozor narxlari </w:t>
      </w:r>
      <w:r w:rsidRPr="002F3E35">
        <w:rPr>
          <w:rFonts w:eastAsia="Times New Roman"/>
          <w:color w:val="000000"/>
        </w:rPr>
        <w:t>usulini qo‘llash uchun ushbu soliq to‘lovchining mustaqil shaxslar bilan tuzgan bitimlaridan, basharti bunday bitimlar taqqoslansa, taqqoslanadigan bitimlar sifatida foydalanilishi mumkin.</w:t>
      </w:r>
    </w:p>
    <w:p w14:paraId="6F24B6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Aynan o‘xshash (bir turdagi) tovarlar (xizmatlar) bilan taqqoslanad</w:t>
      </w:r>
      <w:r w:rsidRPr="002F3E35">
        <w:rPr>
          <w:rFonts w:eastAsia="Times New Roman"/>
          <w:color w:val="000000"/>
        </w:rPr>
        <w:t xml:space="preserve">igan bitimlarda narxlar to‘g‘risidagi hamma foydalanishi mumkin bo‘lgan axborot mavjud bo‘lmagan taqdirda transfert narxni belgilashda soliqlarni hisoblab chiqarish va to‘lashning to‘liqligini aniqlash maqsadida ushbu moddaning birinchi qismi </w:t>
      </w:r>
      <w:hyperlink r:id="rId422" w:anchor="-4680341" w:history="1">
        <w:r w:rsidRPr="002F3E35">
          <w:rPr>
            <w:rFonts w:eastAsia="Times New Roman"/>
            <w:color w:val="008080"/>
          </w:rPr>
          <w:t>2 — 5-bandlarida</w:t>
        </w:r>
      </w:hyperlink>
      <w:r w:rsidRPr="002F3E35">
        <w:rPr>
          <w:rFonts w:eastAsia="Times New Roman"/>
          <w:color w:val="000000"/>
        </w:rPr>
        <w:t xml:space="preserve"> ko‘rsatilgan usullarning biridan foydalaniladi.</w:t>
      </w:r>
    </w:p>
    <w:p w14:paraId="6E6A15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bobda boshqacha qoida nazarda tutilmagan bo‘lsa, nazorat qilinadigan bitimning haqiqiy holatlari va shartlarini inobatga olgan holda bi</w:t>
      </w:r>
      <w:r w:rsidRPr="002F3E35">
        <w:rPr>
          <w:rFonts w:eastAsia="Times New Roman"/>
          <w:color w:val="000000"/>
        </w:rPr>
        <w:t>tim narxining bozor narxlariga muvofiqligi yoki nomuvofiqligi haqida ko‘proq asoslangan xulosa qilishga imkon beradigan usuldan foydalaniladi.</w:t>
      </w:r>
    </w:p>
    <w:p w14:paraId="76C2E4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birinchi qismi </w:t>
      </w:r>
      <w:hyperlink r:id="rId423" w:anchor="-4680341" w:history="1">
        <w:r w:rsidRPr="002F3E35">
          <w:rPr>
            <w:rFonts w:eastAsia="Times New Roman"/>
            <w:color w:val="008080"/>
          </w:rPr>
          <w:t>2 — 5-bandlarida</w:t>
        </w:r>
      </w:hyperlink>
      <w:r w:rsidRPr="002F3E35">
        <w:rPr>
          <w:rFonts w:eastAsia="Times New Roman"/>
          <w:color w:val="000000"/>
        </w:rPr>
        <w:t xml:space="preserve"> ko‘rsat</w:t>
      </w:r>
      <w:r w:rsidRPr="002F3E35">
        <w:rPr>
          <w:rFonts w:eastAsia="Times New Roman"/>
          <w:color w:val="000000"/>
        </w:rPr>
        <w:t>ilgan usullardan soliq solish maqsadi uchun nazorat qilinadigan bir turdagi bitimlar guruhi bo‘yicha daromadlarni aniqlashda ham foydalanilishi mumkin.</w:t>
      </w:r>
    </w:p>
    <w:p w14:paraId="2DBD7B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Aynan o‘xshash (bir turdagi) tovarlar (xizmatlar) predmeti bo‘lgan va taqqoslanadigan tijorat va (yoki) </w:t>
      </w:r>
      <w:r w:rsidRPr="002F3E35">
        <w:rPr>
          <w:rFonts w:eastAsia="Times New Roman"/>
          <w:color w:val="000000"/>
        </w:rPr>
        <w:t>moliyaviy shartlarda amalga oshirilgan bitimlar ushbu bo‘limning maqsadi uchun bir turdagi bitimlar deb e’tirof etiladi.</w:t>
      </w:r>
    </w:p>
    <w:p w14:paraId="594502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bitimlarda soliq solish maqsadida daromadlarni (foydani, tushumni) aniqlash chog‘ida foydalaniladigan usulni tanlas</w:t>
      </w:r>
      <w:r w:rsidRPr="002F3E35">
        <w:rPr>
          <w:rFonts w:eastAsia="Times New Roman"/>
          <w:color w:val="000000"/>
        </w:rPr>
        <w:t>hda dastlabki ma’lumotlarning to‘liqligi va to‘g‘riligi, shuningdek taqqoslanadigan bitimlarni nazorat qilinadigan bitim bilan taqqoslashni ta’minlash maqsadida amalga oshiriladigan tuzatishlarning asoslanganligi inobatga olinishi kerak.</w:t>
      </w:r>
    </w:p>
    <w:p w14:paraId="478C63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24" w:anchor="-4680337" w:history="1">
        <w:r w:rsidRPr="002F3E35">
          <w:rPr>
            <w:rFonts w:eastAsia="Times New Roman"/>
            <w:color w:val="008080"/>
          </w:rPr>
          <w:t>birinchi qismida</w:t>
        </w:r>
      </w:hyperlink>
      <w:r w:rsidRPr="002F3E35">
        <w:rPr>
          <w:rFonts w:eastAsia="Times New Roman"/>
          <w:color w:val="000000"/>
        </w:rPr>
        <w:t xml:space="preserve"> nazarda tutilgan usullarni qo‘llash maqsadida aniq bitimlar to‘g‘risidagi axborotdan tashqari bozor narxlarining shakllangan darajasi va (yoki) birja kotirovkalari h</w:t>
      </w:r>
      <w:r w:rsidRPr="002F3E35">
        <w:rPr>
          <w:rFonts w:eastAsia="Times New Roman"/>
          <w:color w:val="000000"/>
        </w:rPr>
        <w:t>aqidagi hamma foydalanishi mumkin bo‘lgan, shuningdek axborot-narx agentliklarining tegishli tovarlar (xizmatlar) bozorlaridagi aynan o‘xshash (bir turdagi) tovarlarga (xizmatlarga) oid narxlar (narxlar oraliqlari) haqidagi ma’lumotlaridan foydalanish mumk</w:t>
      </w:r>
      <w:r w:rsidRPr="002F3E35">
        <w:rPr>
          <w:rFonts w:eastAsia="Times New Roman"/>
          <w:color w:val="000000"/>
        </w:rPr>
        <w:t>in.</w:t>
      </w:r>
    </w:p>
    <w:p w14:paraId="6FDCB4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25" w:anchor="-4680337" w:history="1">
        <w:r w:rsidRPr="002F3E35">
          <w:rPr>
            <w:rFonts w:eastAsia="Times New Roman"/>
            <w:color w:val="008080"/>
          </w:rPr>
          <w:t>birinchi qismida</w:t>
        </w:r>
      </w:hyperlink>
      <w:r w:rsidRPr="002F3E35">
        <w:rPr>
          <w:rFonts w:eastAsia="Times New Roman"/>
          <w:color w:val="000000"/>
        </w:rPr>
        <w:t xml:space="preserve"> nazarda tutilgan usullarni qo‘llash maqsadida bozor narxlari to‘g‘risidagi hamma foydalanishi mumkin bo‘lgan axborot manbalaridan foydalanishga, basharti ushbu a</w:t>
      </w:r>
      <w:r w:rsidRPr="002F3E35">
        <w:rPr>
          <w:rFonts w:eastAsia="Times New Roman"/>
          <w:color w:val="000000"/>
        </w:rPr>
        <w:t>xborot manbalarida ma’lumotlari mavjud bo‘lgan bitimlarning nazorat qiladigan bitim bilan taqqoslanishi ta’minlansa, yo‘l qo‘yiladi.</w:t>
      </w:r>
    </w:p>
    <w:p w14:paraId="010BC2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birinchi qismi </w:t>
      </w:r>
      <w:hyperlink r:id="rId426" w:anchor="-4680341" w:history="1">
        <w:r w:rsidRPr="002F3E35">
          <w:rPr>
            <w:rFonts w:eastAsia="Times New Roman"/>
            <w:color w:val="008080"/>
          </w:rPr>
          <w:t>2</w:t>
        </w:r>
      </w:hyperlink>
      <w:r w:rsidRPr="002F3E35">
        <w:rPr>
          <w:rFonts w:eastAsia="Times New Roman"/>
          <w:color w:val="000000"/>
        </w:rPr>
        <w:t xml:space="preserve"> va </w:t>
      </w:r>
      <w:hyperlink r:id="rId427" w:anchor="-4680342" w:history="1">
        <w:r w:rsidRPr="002F3E35">
          <w:rPr>
            <w:rFonts w:eastAsia="Times New Roman"/>
            <w:color w:val="008080"/>
          </w:rPr>
          <w:t>3-bandlarida</w:t>
        </w:r>
      </w:hyperlink>
      <w:r w:rsidRPr="002F3E35">
        <w:rPr>
          <w:rFonts w:eastAsia="Times New Roman"/>
          <w:color w:val="000000"/>
        </w:rPr>
        <w:t xml:space="preserve"> ko‘rsatilgan usullarni qo‘llash uchun xarajatlarni hisobga olish tartibida ushbu usullarga muvofiq hisob-kitob qilinadigan ko‘rsatkichlarga va rentabellik oralig‘iga ta’siri sezilarli bo‘lmasligini ta’minlaydigan r</w:t>
      </w:r>
      <w:r w:rsidRPr="002F3E35">
        <w:rPr>
          <w:rFonts w:eastAsia="Times New Roman"/>
          <w:color w:val="000000"/>
        </w:rPr>
        <w:t>entabellik oralig‘i hisob-kitob qilinadigan moliyaviy hisobotlarning ma’lumotlari taqqoslanadigan tarzga keltirilishi kerak.</w:t>
      </w:r>
    </w:p>
    <w:p w14:paraId="3B3B86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rentabellik oralig‘ini hisob-kitob qilish va nazorat qilinadigan bitimlarda soliq solish maqsadida daromadlarni (foydani, tush</w:t>
      </w:r>
      <w:r w:rsidRPr="002F3E35">
        <w:rPr>
          <w:rFonts w:eastAsia="Times New Roman"/>
          <w:color w:val="000000"/>
        </w:rPr>
        <w:t xml:space="preserve">umni) aniqlash uchun moliyaviy hisobotlar ma’lumotlarining </w:t>
      </w:r>
      <w:r w:rsidRPr="002F3E35">
        <w:rPr>
          <w:rFonts w:eastAsia="Times New Roman"/>
          <w:color w:val="000000"/>
        </w:rPr>
        <w:lastRenderedPageBreak/>
        <w:t xml:space="preserve">taqqoslanishini ta’minlash mumkin bo‘lmasa, ushbu moddaning birinchi qismi </w:t>
      </w:r>
      <w:hyperlink r:id="rId428" w:anchor="-4680343" w:history="1">
        <w:r w:rsidRPr="002F3E35">
          <w:rPr>
            <w:rFonts w:eastAsia="Times New Roman"/>
            <w:color w:val="008080"/>
          </w:rPr>
          <w:t>4</w:t>
        </w:r>
      </w:hyperlink>
      <w:r w:rsidRPr="002F3E35">
        <w:rPr>
          <w:rFonts w:eastAsia="Times New Roman"/>
          <w:color w:val="000000"/>
        </w:rPr>
        <w:t xml:space="preserve"> va </w:t>
      </w:r>
      <w:hyperlink r:id="rId429" w:anchor="-4680344" w:history="1">
        <w:r w:rsidRPr="002F3E35">
          <w:rPr>
            <w:rFonts w:eastAsia="Times New Roman"/>
            <w:color w:val="008080"/>
          </w:rPr>
          <w:t>5</w:t>
        </w:r>
        <w:r w:rsidRPr="002F3E35">
          <w:rPr>
            <w:rFonts w:eastAsia="Times New Roman"/>
            <w:color w:val="008080"/>
          </w:rPr>
          <w:t>-bandlarida</w:t>
        </w:r>
      </w:hyperlink>
      <w:r w:rsidRPr="002F3E35">
        <w:rPr>
          <w:rFonts w:eastAsia="Times New Roman"/>
          <w:color w:val="000000"/>
        </w:rPr>
        <w:t xml:space="preserve"> ko‘rsatilgan usullardan foydalaniladi.</w:t>
      </w:r>
    </w:p>
    <w:p w14:paraId="75B64A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birinchi qismi </w:t>
      </w:r>
      <w:hyperlink r:id="rId430" w:anchor="-4680343" w:history="1">
        <w:r w:rsidRPr="002F3E35">
          <w:rPr>
            <w:rFonts w:eastAsia="Times New Roman"/>
            <w:color w:val="008080"/>
          </w:rPr>
          <w:t>4</w:t>
        </w:r>
      </w:hyperlink>
      <w:r w:rsidRPr="002F3E35">
        <w:rPr>
          <w:rFonts w:eastAsia="Times New Roman"/>
          <w:color w:val="000000"/>
        </w:rPr>
        <w:t xml:space="preserve"> va </w:t>
      </w:r>
      <w:hyperlink r:id="rId431" w:anchor="-4680344" w:history="1">
        <w:r w:rsidRPr="002F3E35">
          <w:rPr>
            <w:rFonts w:eastAsia="Times New Roman"/>
            <w:color w:val="008080"/>
          </w:rPr>
          <w:t>5-bandlarida</w:t>
        </w:r>
      </w:hyperlink>
      <w:r w:rsidRPr="002F3E35">
        <w:rPr>
          <w:rFonts w:eastAsia="Times New Roman"/>
          <w:color w:val="000000"/>
        </w:rPr>
        <w:t xml:space="preserve"> </w:t>
      </w:r>
      <w:r w:rsidRPr="002F3E35">
        <w:rPr>
          <w:rFonts w:eastAsia="Times New Roman"/>
          <w:color w:val="000000"/>
        </w:rPr>
        <w:t>ko‘rsatilgan usullar bozor narxlari ko‘rsatkichlarini bevosita hisob-kitob qilmagan holda qo‘llanilishi mumkin. Ko‘rsatilgan usullardan foydalanilganda O‘zbekiston Respublikasi Davlat soliq qo‘mitasi nazorat qilinadigan bitimning moliyaviy ko‘rsatkichlarin</w:t>
      </w:r>
      <w:r w:rsidRPr="002F3E35">
        <w:rPr>
          <w:rFonts w:eastAsia="Times New Roman"/>
          <w:color w:val="000000"/>
        </w:rPr>
        <w:t>i (natijalarini) taqqoslanadigan bitimlar bo‘yicha rentabellik oralig‘i bilan taqqoslaydi va uning asosida, agar ushbu bitim taraflari mustaqil shaxslar bo‘lsa, olinishi mumkin bo‘lgan daromad summasining hisob-kitobini amalga oshiradi.</w:t>
      </w:r>
    </w:p>
    <w:p w14:paraId="6D5D13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Xuddi shunday tarti</w:t>
      </w:r>
      <w:r w:rsidRPr="002F3E35">
        <w:rPr>
          <w:rFonts w:eastAsia="Times New Roman"/>
          <w:color w:val="000000"/>
        </w:rPr>
        <w:t>bda nazorat qilinadigan bir turdagi bitimlar guruhining moliyaviy ko‘rsatkichlari (natijalari) taqqoslanadigan bitimlar bo‘yicha rentabellik oralig‘i asosida hisob-kitob qilingan moliyaviy ko‘rsatkichlar bilan taqqoslanadi va daromadlarning summalariga his</w:t>
      </w:r>
      <w:r w:rsidRPr="002F3E35">
        <w:rPr>
          <w:rFonts w:eastAsia="Times New Roman"/>
          <w:color w:val="000000"/>
        </w:rPr>
        <w:t>ob-kitob qilish amalga oshiriladi.</w:t>
      </w:r>
    </w:p>
    <w:p w14:paraId="26B8E7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Sud bitim narxining bozor narxlariga muvofiqligini belgilash uchun ahamiyatga ega bo‘lgan boshqa holatlarni ushbu bo‘limda nazarda tutilgan cheklovlarsiz inobatga olishi mumkin.</w:t>
      </w:r>
    </w:p>
    <w:p w14:paraId="1EA743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bitimlarni tuzishda ushb</w:t>
      </w:r>
      <w:r w:rsidRPr="002F3E35">
        <w:rPr>
          <w:rFonts w:eastAsia="Times New Roman"/>
          <w:color w:val="000000"/>
        </w:rPr>
        <w:t xml:space="preserve">u Kodeksda nazarda tutilmagan maqsadlarda narxni belgilash sohasidagi o‘z siyosatini asoslash uchun ushbu moddaning </w:t>
      </w:r>
      <w:hyperlink r:id="rId432" w:anchor="-4680337" w:history="1">
        <w:r w:rsidRPr="002F3E35">
          <w:rPr>
            <w:rFonts w:eastAsia="Times New Roman"/>
            <w:color w:val="008080"/>
          </w:rPr>
          <w:t>birinchi qismida</w:t>
        </w:r>
      </w:hyperlink>
      <w:r w:rsidRPr="002F3E35">
        <w:rPr>
          <w:rFonts w:eastAsia="Times New Roman"/>
          <w:color w:val="000000"/>
        </w:rPr>
        <w:t xml:space="preserve"> ko‘rsatilgan usullarga amal qilishi shart emas.</w:t>
      </w:r>
    </w:p>
    <w:p w14:paraId="11E0BFE1" w14:textId="77777777" w:rsidR="00000000" w:rsidRPr="002F3E35" w:rsidRDefault="00F75B73">
      <w:pPr>
        <w:shd w:val="clear" w:color="auto" w:fill="FFFFFF"/>
        <w:ind w:firstLine="851"/>
        <w:jc w:val="both"/>
        <w:divId w:val="237833149"/>
        <w:rPr>
          <w:rFonts w:eastAsia="Times New Roman"/>
          <w:b/>
          <w:bCs/>
          <w:color w:val="000080"/>
        </w:rPr>
      </w:pPr>
      <w:r w:rsidRPr="002F3E35">
        <w:rPr>
          <w:rFonts w:eastAsia="Times New Roman"/>
          <w:b/>
          <w:bCs/>
          <w:color w:val="000080"/>
        </w:rPr>
        <w:t>187-modda. Moliya</w:t>
      </w:r>
      <w:r w:rsidRPr="002F3E35">
        <w:rPr>
          <w:rFonts w:eastAsia="Times New Roman"/>
          <w:b/>
          <w:bCs/>
          <w:color w:val="000080"/>
        </w:rPr>
        <w:t>viy ko‘rsatkichlar va rentabellik oralig‘i</w:t>
      </w:r>
    </w:p>
    <w:p w14:paraId="762DDB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bitimlarda soliq solish maqsadida daromadlarni ushbu Kodeksning </w:t>
      </w:r>
      <w:hyperlink r:id="rId433" w:anchor="-4680514" w:history="1">
        <w:r w:rsidRPr="002F3E35">
          <w:rPr>
            <w:rFonts w:eastAsia="Times New Roman"/>
            <w:color w:val="008080"/>
          </w:rPr>
          <w:t>189 — 192-moddalarida</w:t>
        </w:r>
      </w:hyperlink>
      <w:r w:rsidRPr="002F3E35">
        <w:rPr>
          <w:rFonts w:eastAsia="Times New Roman"/>
          <w:color w:val="000000"/>
        </w:rPr>
        <w:t xml:space="preserve"> nazarda tutilgan tartibda aniqlashda quyidagi ren</w:t>
      </w:r>
      <w:r w:rsidRPr="002F3E35">
        <w:rPr>
          <w:rFonts w:eastAsia="Times New Roman"/>
          <w:color w:val="000000"/>
        </w:rPr>
        <w:t>tabellik ko‘rsatkichlaridan foydalanish mumkin:</w:t>
      </w:r>
    </w:p>
    <w:p w14:paraId="58410F2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aksiz solig‘ini va qo‘shilgan qiymat solig‘ini hisobga olmagan holda hisoblab chiqarilgan, tovarlarni (xizmatlarni) realizatsiya qilishdan olingan yalpi foydaning tovarlarni (xizmatlarni) realizatsiya qili</w:t>
      </w:r>
      <w:r w:rsidRPr="002F3E35">
        <w:rPr>
          <w:rFonts w:eastAsia="Times New Roman"/>
          <w:color w:val="000000"/>
        </w:rPr>
        <w:t>shdan olingan sof tushumga nisbati sifatida aniqlanadigan yalpi rentabellik;</w:t>
      </w:r>
    </w:p>
    <w:p w14:paraId="52EF0A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yalpi foydaning sotilgan tovarlar (xizmatlar) tannarxiga nisbati sifatida aniqlanadigan xarajatlarning yalpi rentabelligi;</w:t>
      </w:r>
    </w:p>
    <w:p w14:paraId="3760BD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aksiz solig‘ini va qo‘shilgan qiymat solig‘ini his</w:t>
      </w:r>
      <w:r w:rsidRPr="002F3E35">
        <w:rPr>
          <w:rFonts w:eastAsia="Times New Roman"/>
          <w:color w:val="000000"/>
        </w:rPr>
        <w:t>obga olmagan holda hisoblab chiqarilgan, asosiy faoliyatdan olingan foydaning tovarlarni (xizmatlarni) realizatsiya qilishdan olingan tushumga nisbati sifatida aniqlanadigan sotish rentabelligi;</w:t>
      </w:r>
    </w:p>
    <w:p w14:paraId="15642C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asosiy faoliyatdan olingan foydaning realizatsiya qilingan</w:t>
      </w:r>
      <w:r w:rsidRPr="002F3E35">
        <w:rPr>
          <w:rFonts w:eastAsia="Times New Roman"/>
          <w:color w:val="000000"/>
        </w:rPr>
        <w:t xml:space="preserve"> tovarlarning (xizmatlarning) tannarxi, realizatsiya qilish xarajatlari va tovarlarni (xizmatlarni) realizatsiya qilish bilan bog‘liq ma’muriy xarajatlarning summasiga nisbati sifatida aniqlanadigan xarajatlar rentabelligi;</w:t>
      </w:r>
    </w:p>
    <w:p w14:paraId="3F17BB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tovarlarni (xizmatlarni) real</w:t>
      </w:r>
      <w:r w:rsidRPr="002F3E35">
        <w:rPr>
          <w:rFonts w:eastAsia="Times New Roman"/>
          <w:color w:val="000000"/>
        </w:rPr>
        <w:t>izatsiya qilishdan olingan yalpi foydaning realizatsiya qilishga doir xarajatlarga va tovarlarni (xizmatlarni) realizatsiya qilish bilan bog‘liq bo‘lgan ma’muriy xarajatlarga nisbati sifatida aniqlanadigan realizatsiya qilish bo‘yicha xarajatlarning va ma’</w:t>
      </w:r>
      <w:r w:rsidRPr="002F3E35">
        <w:rPr>
          <w:rFonts w:eastAsia="Times New Roman"/>
          <w:color w:val="000000"/>
        </w:rPr>
        <w:t>muriy xarajatlarning rentabelligi;</w:t>
      </w:r>
    </w:p>
    <w:p w14:paraId="0C8676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asosiy faoliyatdan olingan foydaning tahlil qilinadigan bitimda bevosita yoki bilvosita foydalaniladigan aktivlarning (muomalada bo‘lmagan va muomalada bo‘lgan) joriy bozor qiymatiga nisbati sifatida aniqlanadigan akti</w:t>
      </w:r>
      <w:r w:rsidRPr="002F3E35">
        <w:rPr>
          <w:rFonts w:eastAsia="Times New Roman"/>
          <w:color w:val="000000"/>
        </w:rPr>
        <w:t>vlar rentabelligi.</w:t>
      </w:r>
    </w:p>
    <w:p w14:paraId="1D7C99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Aktivlarning joriy bozor qiymati to‘g‘risidagi axborot mavjud bo‘lmaganda aktivlar rentabelligi moliyaviy hisobotning ma’lumotlari asosida aniqlanishi mumkin.</w:t>
      </w:r>
    </w:p>
    <w:p w14:paraId="501B0D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Rentabellik va boshqa moliyaviy ko‘rsatkichlar ushbu bobning maqsadida O‘zbeki</w:t>
      </w:r>
      <w:r w:rsidRPr="002F3E35">
        <w:rPr>
          <w:rFonts w:eastAsia="Times New Roman"/>
          <w:color w:val="000000"/>
        </w:rPr>
        <w:t>ston Respublikasi yuridik shaxslari uchun O‘zbekiston Respublikasining buxgalteriya hisobi to‘g‘risidagi qonunchiligiga muvofiq tuzilgan moliyaviy hisobot ma’lumotlari asosida aniqlanadi. Chet el yuridik shaxslari uchun mazkur moliyaviy ko‘rsatkichlar chet</w:t>
      </w:r>
      <w:r w:rsidRPr="002F3E35">
        <w:rPr>
          <w:rFonts w:eastAsia="Times New Roman"/>
          <w:color w:val="000000"/>
        </w:rPr>
        <w:t xml:space="preserve"> davlatlarning qonunchiligiga muvofiq tuzilgan moliyaviy hisobot ma’lumotlari asosida aniqlanadi. Bunda O‘zbekiston Respublikasining buxgalteriya hisobi to‘g‘risidagi qonunchiligiga muvofiq tuziladigan moliyaviy hisobot ma’lumotlari bilan taqqoslashni ta’m</w:t>
      </w:r>
      <w:r w:rsidRPr="002F3E35">
        <w:rPr>
          <w:rFonts w:eastAsia="Times New Roman"/>
          <w:color w:val="000000"/>
        </w:rPr>
        <w:t>inlash maqsadida bunday ma’lumotlarga tuzatishlar kiritiladi.</w:t>
      </w:r>
    </w:p>
    <w:p w14:paraId="38EEA8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Rentabellik oralig‘ini aniqlash chog‘ida, agar bitimlar nazorat qilinadigan bo‘lmasa, taqqoslanadigan kamida to‘rtta bitim, shu jumladan soliq to‘lovchi tomonidan amalga oshirilgan bitimlar nati</w:t>
      </w:r>
      <w:r w:rsidRPr="002F3E35">
        <w:rPr>
          <w:rFonts w:eastAsia="Times New Roman"/>
          <w:color w:val="000000"/>
        </w:rPr>
        <w:t xml:space="preserve">jalari bo‘yicha yoxud taqqoslanadigan kamida to‘rtta yuridik shaxsning moliyaviy hisoboti ma’lumotlari asosida aniqlanadigan rentabellik ko‘rsatkichlaridan foydalaniladi. Mazkur </w:t>
      </w:r>
      <w:r w:rsidRPr="002F3E35">
        <w:rPr>
          <w:rFonts w:eastAsia="Times New Roman"/>
          <w:color w:val="000000"/>
        </w:rPr>
        <w:lastRenderedPageBreak/>
        <w:t>yuridik shaxslarni tanlash nazorat qilinadigan bitimga nisbatan taqqoslanadiga</w:t>
      </w:r>
      <w:r w:rsidRPr="002F3E35">
        <w:rPr>
          <w:rFonts w:eastAsia="Times New Roman"/>
          <w:color w:val="000000"/>
        </w:rPr>
        <w:t xml:space="preserve">n iqtisodiy shartlarda (tijorat shartlarida) o‘zining tarmoq xususiyatini va amalga oshiriladigan faoliyat turlarini inobatga olgan holda amalga oshiriladi. </w:t>
      </w:r>
    </w:p>
    <w:p w14:paraId="36B993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 tarafi mansub bo‘lgan tarmoqda, ushbu tarafga nisbatan mustaqil yuridik </w:t>
      </w:r>
      <w:r w:rsidRPr="002F3E35">
        <w:rPr>
          <w:rFonts w:eastAsia="Times New Roman"/>
          <w:color w:val="000000"/>
        </w:rPr>
        <w:t>shaxslar mavjud bo‘lmaganda funksional tahlil uchun yuridik shaxslarni tanlash ushbu yuridik shaxslar tomonidan amalga oshiriladigan vazifalarning taqqoslanishini, ular tomonidan qabul qilinadigan tavakkalchiliklarni va foydalaniladigan aktivlarni inobatga</w:t>
      </w:r>
      <w:r w:rsidRPr="002F3E35">
        <w:rPr>
          <w:rFonts w:eastAsia="Times New Roman"/>
          <w:color w:val="000000"/>
        </w:rPr>
        <w:t xml:space="preserve"> olgan holda amalga oshiriladi.</w:t>
      </w:r>
    </w:p>
    <w:p w14:paraId="085B0B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Taqqoslanadigan to‘rtta va undan ortiq bitim to‘g‘risidagi axborot mavjud bo‘lmaganda yoxud taqqoslanadigan to‘rtta va undan ortiq yuridik shaxsning moliyaviy hisoboti mavjud bo‘lmaganda, rentabellik oralig‘ini aniqlash maqs</w:t>
      </w:r>
      <w:r w:rsidRPr="002F3E35">
        <w:rPr>
          <w:rFonts w:eastAsia="Times New Roman"/>
          <w:color w:val="000000"/>
        </w:rPr>
        <w:t>adida kam sondagi taqqoslanadigan bitimlar (kam sondagi yuridik shaxslarning moliyaviy hisoboti) to‘g‘risidagi axborotdan foydalanish mumkin.</w:t>
      </w:r>
    </w:p>
    <w:p w14:paraId="27D534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186-moddasi birinchi qismi </w:t>
      </w:r>
      <w:hyperlink r:id="rId434" w:anchor="-4680341" w:history="1">
        <w:r w:rsidRPr="002F3E35">
          <w:rPr>
            <w:rFonts w:eastAsia="Times New Roman"/>
            <w:color w:val="008080"/>
          </w:rPr>
          <w:t>2 — 4-bandla</w:t>
        </w:r>
        <w:r w:rsidRPr="002F3E35">
          <w:rPr>
            <w:rFonts w:eastAsia="Times New Roman"/>
            <w:color w:val="008080"/>
          </w:rPr>
          <w:t>rida</w:t>
        </w:r>
      </w:hyperlink>
      <w:r w:rsidRPr="002F3E35">
        <w:rPr>
          <w:rFonts w:eastAsia="Times New Roman"/>
          <w:color w:val="000000"/>
        </w:rPr>
        <w:t xml:space="preserve"> ko‘rsatilgan usullarni qo‘llash maqsadida rentabellik oralig‘i quyidagi tartibda aniqlanadi.</w:t>
      </w:r>
    </w:p>
    <w:p w14:paraId="3949D8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Dastlab rentabellik oralig‘ini aniqlash uchun foydalaniladigan rentabellik jami ko‘rsatkichlari ushbu oraliqni aniqlash uchun foydalaniladigan tanlamani hosil</w:t>
      </w:r>
      <w:r w:rsidRPr="002F3E35">
        <w:rPr>
          <w:rFonts w:eastAsia="Times New Roman"/>
          <w:color w:val="000000"/>
        </w:rPr>
        <w:t xml:space="preserve"> qilgan holda, o‘sib borish tarzida tartibga keltiriladi. Bunda rentabellikning har bir ko‘rsatkichiga, eng kamidan boshlab o‘z tartib raqami beriladi. Agar tanlanma rentabellikning ikki va undan ortiq bir xil ko‘rsatkichini o‘z ichiga olsa, unga barcha sh</w:t>
      </w:r>
      <w:r w:rsidRPr="002F3E35">
        <w:rPr>
          <w:rFonts w:eastAsia="Times New Roman"/>
          <w:color w:val="000000"/>
        </w:rPr>
        <w:t xml:space="preserve">unday ko‘rsatkichlar kiritiladi. </w:t>
      </w:r>
    </w:p>
    <w:p w14:paraId="61008D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Rentabellik oralig‘ini aniqlashda nazorat qilinadigan bitim rentabelligi hisobga olinmaydi. So‘ngra to‘plamda rentabellik ko‘rsatkichlarining soni to‘rtga qoldiqsiz bo‘linishiga qarab, rentabellik oralig‘i quyidagi ikki us</w:t>
      </w:r>
      <w:r w:rsidRPr="002F3E35">
        <w:rPr>
          <w:rFonts w:eastAsia="Times New Roman"/>
          <w:color w:val="000000"/>
        </w:rPr>
        <w:t>uldan biri bilan aniqlanadi:</w:t>
      </w:r>
    </w:p>
    <w:p w14:paraId="6D3BF2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agar ushbu son qoldiqsiz bo‘linsa, rentabellik oralig‘ining eng kam ko‘rsatkichi rentabellik ko‘rsatkichlarining yarim summasiga teng deb qabul qilinadi, mazkur ko‘rsatkichlar tanlamada bo‘linishdan hosil bo‘lgan qismga teng</w:t>
      </w:r>
      <w:r w:rsidRPr="002F3E35">
        <w:rPr>
          <w:rFonts w:eastAsia="Times New Roman"/>
          <w:color w:val="000000"/>
        </w:rPr>
        <w:t xml:space="preserve"> bo‘lgan tartib raqamiga va keyingi tartib raqamiga ega bo‘ladi. Rentabellik oralig‘ining eng yuqori qiymati bunday holda rentabellik ko‘rsatkichlarining yarim summasiga teng deb qabul qilinadi, mazkur ko‘rsatkichlar tanlamada bo‘linishdan hosil bo‘lgan qi</w:t>
      </w:r>
      <w:r w:rsidRPr="002F3E35">
        <w:rPr>
          <w:rFonts w:eastAsia="Times New Roman"/>
          <w:color w:val="000000"/>
        </w:rPr>
        <w:t>smning uch karrasiga teng bo‘lgan tartib raqamiga va keyingi tartib raqamiga ega bo‘ladi;</w:t>
      </w:r>
    </w:p>
    <w:p w14:paraId="2FCDC1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agar ushbu son qoldiqsiz bo‘linmasa, rentabellik oralig‘ining eng kam qiymati rentabellik ko‘rsatkichiga teng deb qabul qilinadi, mazkur ko‘rsatkich tanlamada bo‘l</w:t>
      </w:r>
      <w:r w:rsidRPr="002F3E35">
        <w:rPr>
          <w:rFonts w:eastAsia="Times New Roman"/>
          <w:color w:val="000000"/>
        </w:rPr>
        <w:t>inishdan hosil bo‘lgan qismning butun qismi birligiga oshirilgan ko‘rsatkichga teng bo‘lgan tartib raqamiga ega bo‘ladi. Rentabellik oralig‘ining eng yuqori ko‘rsatkichi bunday holda rentabellik ko‘rsatkichiga teng deb qabul qilinadi, mazkur ko‘rsatkich ta</w:t>
      </w:r>
      <w:r w:rsidRPr="002F3E35">
        <w:rPr>
          <w:rFonts w:eastAsia="Times New Roman"/>
          <w:color w:val="000000"/>
        </w:rPr>
        <w:t>nlamada bo‘linishdan hosil bo‘lgan qismning butun qismi uch karrasi birligiga oshirilgan qiymatga teng bo‘lgan tartib raqamiga ega bo‘ladi.</w:t>
      </w:r>
    </w:p>
    <w:p w14:paraId="0392FA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Taqqoslanadigan iqtisodiy shartlarda (tijorat shartlarida) amalga oshiriladigan faoliyat natijalari bo‘yicha rentabe</w:t>
      </w:r>
      <w:r w:rsidRPr="002F3E35">
        <w:rPr>
          <w:rFonts w:eastAsia="Times New Roman"/>
          <w:color w:val="000000"/>
        </w:rPr>
        <w:t>llikni hisob-kitob qilish yuridik shaxs moliyaviy hisobotining ma’lumotlari asosida quyidagi shartlarga bir vaqtda rioya qilinganida amalga oshirilishi mumkin:</w:t>
      </w:r>
    </w:p>
    <w:p w14:paraId="38992C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yuridik shaxs taqqoslanadigan faoliyatni amalga oshiradi va u bilan bog‘liq taqqoslanadigan vazifalarni bajaradi. Faoliyatning taqqoslanishi O‘zbekiston Respublikasi iqtisodiy faoliyat turlarining umumdavlat tasnifida, shuningdek xalqaro va boshqa tasni</w:t>
      </w:r>
      <w:r w:rsidRPr="002F3E35">
        <w:rPr>
          <w:rFonts w:eastAsia="Times New Roman"/>
          <w:color w:val="000000"/>
        </w:rPr>
        <w:t xml:space="preserve">flarda nazarda tutilgan iqtisodiy faoliyat turlarini hisobga olgan holda aniqlanishi mumkin; </w:t>
      </w:r>
    </w:p>
    <w:p w14:paraId="6750AE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yuridik shaxs sof aktivlarining umumiy miqdori rentabellik hisob-kitob qilinadigan bir necha yildan oxirgi yilning 31-dekabri holatiga ko‘ra moliyaviy hisobot </w:t>
      </w:r>
      <w:r w:rsidRPr="002F3E35">
        <w:rPr>
          <w:rFonts w:eastAsia="Times New Roman"/>
          <w:color w:val="000000"/>
        </w:rPr>
        <w:t>ma’lumotlari bo‘yicha manfiy hisoblanmaydi;</w:t>
      </w:r>
    </w:p>
    <w:p w14:paraId="1D357C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yuridik shaxs rentabellik hisob-kitob qilinadigan bir necha yildan bir yildan ortiq davrdagi moliyaviy hisobot ma’lumotlari bo‘yicha sotuvlardan zararlarga ega bo‘lmaydi;</w:t>
      </w:r>
    </w:p>
    <w:p w14:paraId="27FB3F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yuridik shaxs 25 foizdan ortiq bo‘l</w:t>
      </w:r>
      <w:r w:rsidRPr="002F3E35">
        <w:rPr>
          <w:rFonts w:eastAsia="Times New Roman"/>
          <w:color w:val="000000"/>
        </w:rPr>
        <w:t>gan ulush bilan boshqa yuridik shaxs faoliyatida bevosita va (yoki) bilvosita ishtirok etmaydi hamda bevosita ishtirok etish ulushi 25 foizdan ortiq bo‘lgan ishtirokchi (aksiyador) sifatidagi yuridik shaxsga ega bo‘lmaydi.</w:t>
      </w:r>
    </w:p>
    <w:p w14:paraId="6CC873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ma’lumotlaridan rentabellik </w:t>
      </w:r>
      <w:r w:rsidRPr="002F3E35">
        <w:rPr>
          <w:rFonts w:eastAsia="Times New Roman"/>
          <w:color w:val="000000"/>
        </w:rPr>
        <w:t xml:space="preserve">oralig‘ini hisob-kitob qilish uchun foydalaniladigan yuridik shaxslarning konsolidatsiyalashgan moliyaviy hisoboti ma’lumotlaridan foydalanish imkoniyati bo‘lsa, ushbu moddaning sakkizinchi qismi </w:t>
      </w:r>
      <w:hyperlink r:id="rId435" w:anchor="-4680442" w:history="1">
        <w:r w:rsidRPr="002F3E35">
          <w:rPr>
            <w:rFonts w:eastAsia="Times New Roman"/>
            <w:color w:val="008080"/>
          </w:rPr>
          <w:t>4-</w:t>
        </w:r>
        <w:r w:rsidRPr="002F3E35">
          <w:rPr>
            <w:rFonts w:eastAsia="Times New Roman"/>
            <w:color w:val="008080"/>
          </w:rPr>
          <w:t>bandida</w:t>
        </w:r>
      </w:hyperlink>
      <w:r w:rsidRPr="002F3E35">
        <w:rPr>
          <w:rFonts w:eastAsia="Times New Roman"/>
          <w:color w:val="000000"/>
        </w:rPr>
        <w:t xml:space="preserve"> nazarda tutilgan mezonlar qo‘llanilmaydi.</w:t>
      </w:r>
    </w:p>
    <w:p w14:paraId="60F561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ushbu moddaning </w:t>
      </w:r>
      <w:hyperlink r:id="rId436" w:anchor="-4680428" w:history="1">
        <w:r w:rsidRPr="002F3E35">
          <w:rPr>
            <w:rFonts w:eastAsia="Times New Roman"/>
            <w:color w:val="008080"/>
          </w:rPr>
          <w:t>o‘ninchi</w:t>
        </w:r>
      </w:hyperlink>
      <w:r w:rsidRPr="002F3E35">
        <w:rPr>
          <w:rFonts w:eastAsia="Times New Roman"/>
          <w:color w:val="000000"/>
        </w:rPr>
        <w:t xml:space="preserve"> va </w:t>
      </w:r>
      <w:hyperlink r:id="rId437" w:anchor="-4680445" w:history="1">
        <w:r w:rsidRPr="002F3E35">
          <w:rPr>
            <w:rFonts w:eastAsia="Times New Roman"/>
            <w:color w:val="008080"/>
          </w:rPr>
          <w:t>o‘n birinchi qismlarida</w:t>
        </w:r>
      </w:hyperlink>
      <w:r w:rsidRPr="002F3E35">
        <w:rPr>
          <w:rFonts w:eastAsia="Times New Roman"/>
          <w:color w:val="000000"/>
        </w:rPr>
        <w:t xml:space="preserve"> belgilangan cheklovlarga ko‘ra fu</w:t>
      </w:r>
      <w:r w:rsidRPr="002F3E35">
        <w:rPr>
          <w:rFonts w:eastAsia="Times New Roman"/>
          <w:color w:val="000000"/>
        </w:rPr>
        <w:t xml:space="preserve">nksional tahlil uchun to‘rttadan kam yuridik shaxs qolsa, ushbu moddaning sakkizinchi qismi </w:t>
      </w:r>
      <w:hyperlink r:id="rId438" w:anchor="-4680442" w:history="1">
        <w:r w:rsidRPr="002F3E35">
          <w:rPr>
            <w:rFonts w:eastAsia="Times New Roman"/>
            <w:color w:val="008080"/>
          </w:rPr>
          <w:t>4-bandida</w:t>
        </w:r>
      </w:hyperlink>
      <w:r w:rsidRPr="002F3E35">
        <w:rPr>
          <w:rFonts w:eastAsia="Times New Roman"/>
          <w:color w:val="000000"/>
        </w:rPr>
        <w:t xml:space="preserve"> ko‘rsatilgan ishtirok etish ulushi mezonlari 25 foizdan 50 foizga qadar oshirilishi mumkin.</w:t>
      </w:r>
    </w:p>
    <w:p w14:paraId="4099F6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w:t>
      </w:r>
      <w:r w:rsidRPr="002F3E35">
        <w:rPr>
          <w:rFonts w:eastAsia="Times New Roman"/>
          <w:color w:val="000000"/>
        </w:rPr>
        <w:t>abellik oralig‘ini hisob-kitob qilish uchun nazorat qilinadigan bitim tuzilgan paytdagi yoxud vaqt bo‘yicha unga yaqin bo‘lgan, ammo bitim tuzilgan kalendar yilning 31-dekabridan kechikmagan paytdagi mavjud axborotdan foydalaniladi.</w:t>
      </w:r>
    </w:p>
    <w:p w14:paraId="6D9791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39" w:anchor="-4680445" w:history="1">
        <w:r w:rsidRPr="002F3E35">
          <w:rPr>
            <w:rFonts w:eastAsia="Times New Roman"/>
            <w:color w:val="008080"/>
          </w:rPr>
          <w:t>o‘n birinchi qismida</w:t>
        </w:r>
      </w:hyperlink>
      <w:r w:rsidRPr="002F3E35">
        <w:rPr>
          <w:rFonts w:eastAsia="Times New Roman"/>
          <w:color w:val="000000"/>
        </w:rPr>
        <w:t xml:space="preserve"> ko‘rsatilgan mazkur axborot o‘rniga nazorat qilinadigan bitim tuzilgan kalendar yildan bevosita oldingi uch kalendar yildagi (yoxud ushbu bitimda narxlar belgilangan kalendar yildagi) </w:t>
      </w:r>
      <w:r w:rsidRPr="002F3E35">
        <w:rPr>
          <w:rFonts w:eastAsia="Times New Roman"/>
          <w:color w:val="000000"/>
        </w:rPr>
        <w:t>moliyaviy hisobot ma’lumotlaridan foydalanish mumkin. Mazkur axborot jumlasiga soliq to‘lovchining mustaqil shaxslar bilan o‘zi amalga oshirgan bitimlar to‘g‘risidagi axboroti ham kiradi.</w:t>
      </w:r>
    </w:p>
    <w:p w14:paraId="6AC11C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Rentabellik oralig‘ini aniqlashda taqqoslanishni ta’minlash maqsadid</w:t>
      </w:r>
      <w:r w:rsidRPr="002F3E35">
        <w:rPr>
          <w:rFonts w:eastAsia="Times New Roman"/>
          <w:color w:val="000000"/>
        </w:rPr>
        <w:t>a rentabellik ko‘rsatkichlari taqqoslanadigan yuridik shaxslarning moliyaviy hisobotlaridagi ma’lumotlarga asoslangan holda mavjud farqlarga tuzatish kiritish maqsadida o‘zgarishi mumkin. Bunday tuzatishlar, xususan, debitorlik va kreditorlik qarzi ko‘rsat</w:t>
      </w:r>
      <w:r w:rsidRPr="002F3E35">
        <w:rPr>
          <w:rFonts w:eastAsia="Times New Roman"/>
          <w:color w:val="000000"/>
        </w:rPr>
        <w:t>kichlarida, soliq to‘lovchining va moliyaviy hisobot ma’lumotlaridan rentabellik oralig‘ini aniqlash uchun foydalaniladigan yuridik shaxslarning moliyaviy hisoboti ma’lumotlari bo‘yicha tovar-moddiy zaxiralarning ko‘rsatkichlarida amalga oshiriladi.</w:t>
      </w:r>
    </w:p>
    <w:p w14:paraId="0D822D0B" w14:textId="77777777" w:rsidR="00000000" w:rsidRPr="002F3E35" w:rsidRDefault="00F75B73">
      <w:pPr>
        <w:shd w:val="clear" w:color="auto" w:fill="FFFFFF"/>
        <w:ind w:firstLine="851"/>
        <w:jc w:val="both"/>
        <w:divId w:val="1365324472"/>
        <w:rPr>
          <w:rFonts w:eastAsia="Times New Roman"/>
          <w:b/>
          <w:bCs/>
          <w:color w:val="000080"/>
        </w:rPr>
      </w:pPr>
      <w:r w:rsidRPr="002F3E35">
        <w:rPr>
          <w:rFonts w:eastAsia="Times New Roman"/>
          <w:b/>
          <w:bCs/>
          <w:color w:val="000080"/>
        </w:rPr>
        <w:t>188-mo</w:t>
      </w:r>
      <w:r w:rsidRPr="002F3E35">
        <w:rPr>
          <w:rFonts w:eastAsia="Times New Roman"/>
          <w:b/>
          <w:bCs/>
          <w:color w:val="000080"/>
        </w:rPr>
        <w:t xml:space="preserve">dda. Taqqoslanadigan bozor narxlari usuli </w:t>
      </w:r>
    </w:p>
    <w:p w14:paraId="5606C0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Taqqoslanadigan bozor narxlari usuli nazorat qilinadigan bitimdagi tovarlar (xizmatlar) narxlarining bozor narxlariga muvofiqligini nazorat qilinadigan bitim narxini ushbu moddaning </w:t>
      </w:r>
      <w:hyperlink r:id="rId440" w:anchor="-4680469" w:history="1">
        <w:r w:rsidRPr="002F3E35">
          <w:rPr>
            <w:rFonts w:eastAsia="Times New Roman"/>
            <w:color w:val="008080"/>
          </w:rPr>
          <w:t>ikkinchi — yettinchi qismlarida</w:t>
        </w:r>
      </w:hyperlink>
      <w:r w:rsidRPr="002F3E35">
        <w:rPr>
          <w:rFonts w:eastAsia="Times New Roman"/>
          <w:color w:val="000000"/>
        </w:rPr>
        <w:t xml:space="preserve"> nazarda tutilgan tartibda aniqlangan bozor narxlari oralig‘i bilan taqqoslash asosida aniqlashni nazarda tutadi.</w:t>
      </w:r>
    </w:p>
    <w:p w14:paraId="5C18E5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bitimga nisbatan aynan o‘xshash (bir turdagi) tovarlar (xiz</w:t>
      </w:r>
      <w:r w:rsidRPr="002F3E35">
        <w:rPr>
          <w:rFonts w:eastAsia="Times New Roman"/>
          <w:color w:val="000000"/>
        </w:rPr>
        <w:t xml:space="preserve">matlar) bilan tuzilgan faqat bitta taqqoslanadigan bitim haqidagi axborot mavjud bo‘lsa, taqqoslanadigan bitimning narxi, basharti ushbu nazorat qilinadigan hamda taqqoslanadigan bitimlarning tijoratga oid va (yoki) moliyaviy shartlari to‘liq taqqoslansa, </w:t>
      </w:r>
      <w:r w:rsidRPr="002F3E35">
        <w:rPr>
          <w:rFonts w:eastAsia="Times New Roman"/>
          <w:color w:val="000000"/>
        </w:rPr>
        <w:t>bir vaqtning o‘zida bozor narxlari oralig‘ining eng kam va eng ko‘p ko‘rsatkichlari deb e’tirof etilishi mumkin. Mazkur qoida nazorat qilinadigan va taqqoslanadigan bitimlarning tijoratga oid va (yoki) moliyaviy shartlari to‘liq taqqoslanishini tegishli tu</w:t>
      </w:r>
      <w:r w:rsidRPr="002F3E35">
        <w:rPr>
          <w:rFonts w:eastAsia="Times New Roman"/>
          <w:color w:val="000000"/>
        </w:rPr>
        <w:t>zatishlar bilan ta’minlash mumkin bo‘lgan taqdirda ham qo‘llanilishi mumkin. Agar taqqoslanadigan bitimdagi tovarlarni (xizmatlarni) sotuvchi ushbu tovarlar (xizmatlar) bozorida ustun mavqeni egallagan bo‘lsa, ushbu qismda nazarda tutilgan qoidalar qo‘llan</w:t>
      </w:r>
      <w:r w:rsidRPr="002F3E35">
        <w:rPr>
          <w:rFonts w:eastAsia="Times New Roman"/>
          <w:color w:val="000000"/>
        </w:rPr>
        <w:t xml:space="preserve">ilmaydi. </w:t>
      </w:r>
    </w:p>
    <w:p w14:paraId="421D30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xil (bir turdagi) tovarlar (xizmatlar) predmeti bo‘lgan bir nechta taqqoslanadigan bitim (shu jumladan soliq to‘lovchining mustaqil shaxslar bilan bitimlari) to‘g‘risida axborot mavjud bo‘lganda, bozor narxlari oralig‘i quyidagi tartibda aniq</w:t>
      </w:r>
      <w:r w:rsidRPr="002F3E35">
        <w:rPr>
          <w:rFonts w:eastAsia="Times New Roman"/>
          <w:color w:val="000000"/>
        </w:rPr>
        <w:t>lanadi. Dastlab taqqoslanadigan bitimlarda qo‘llanilgan, bozor narxlari oralig‘ini aniqlash uchun foydalaniladigan narxlar majmui ushbu oraliqni aniqlash uchun foydalaniladigan tanlamani hosil qilgan holda o‘sib borish tarzida tartibga solinadi. Bunda narx</w:t>
      </w:r>
      <w:r w:rsidRPr="002F3E35">
        <w:rPr>
          <w:rFonts w:eastAsia="Times New Roman"/>
          <w:color w:val="000000"/>
        </w:rPr>
        <w:t>ning har bir ko‘rsatkichiga, eng kam miqdoridan boshlab o‘z tartib raqami beriladi. Agar tanlama narxning ikki va undan ortiq bir xil qiymatini o‘z ichiga olgan bo‘lsa, unga barcha shunday ko‘rsatkichlar kiritiladi. Bozor narxlari oralig‘ini aniqlashda naz</w:t>
      </w:r>
      <w:r w:rsidRPr="002F3E35">
        <w:rPr>
          <w:rFonts w:eastAsia="Times New Roman"/>
          <w:color w:val="000000"/>
        </w:rPr>
        <w:t>orat qilinadigan bitimning narxi hisobga olinmaydi. Soliq to‘lovchi tomonidan mustaqil shaxslar bilan amalga oshirilgan taqqoslanadigan bitimlar soni yetarli bo‘lganda, boshqa bitimlar bo‘yicha axborot hisobga olinmasligi mumkin. So‘ngra olingan tanlama as</w:t>
      </w:r>
      <w:r w:rsidRPr="002F3E35">
        <w:rPr>
          <w:rFonts w:eastAsia="Times New Roman"/>
          <w:color w:val="000000"/>
        </w:rPr>
        <w:t xml:space="preserve">osida rentabellik oralig‘ini aniqlash uchun ushbu Kodeksning 187-moddasi </w:t>
      </w:r>
      <w:hyperlink r:id="rId441" w:anchor="-4680416" w:history="1">
        <w:r w:rsidRPr="002F3E35">
          <w:rPr>
            <w:rFonts w:eastAsia="Times New Roman"/>
            <w:color w:val="008080"/>
          </w:rPr>
          <w:t>to‘qqizinchi qismida</w:t>
        </w:r>
      </w:hyperlink>
      <w:r w:rsidRPr="002F3E35">
        <w:rPr>
          <w:rFonts w:eastAsia="Times New Roman"/>
          <w:color w:val="000000"/>
        </w:rPr>
        <w:t xml:space="preserve"> nazarda tutilgan tartibda bozor narxlarining oralig‘i topiladi.</w:t>
      </w:r>
    </w:p>
    <w:p w14:paraId="74CF76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Bozor narxlari oralig‘i tahlil qilingan </w:t>
      </w:r>
      <w:r w:rsidRPr="002F3E35">
        <w:rPr>
          <w:rFonts w:eastAsia="Times New Roman"/>
          <w:color w:val="000000"/>
        </w:rPr>
        <w:t>davr mobaynida qo‘llanilgan narxlar haqidagi mavjud axborot yoki nazorat qilinadigan bitim amalga oshirilishiga qadar bo‘lgan eng yaqin sanadagi axborot asosida aniqlanadi.</w:t>
      </w:r>
    </w:p>
    <w:p w14:paraId="55F9B3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Birja kotirovkalari to‘g‘risida e’lon qilingan yoki so‘rov bo‘yicha olingan axborot</w:t>
      </w:r>
      <w:r w:rsidRPr="002F3E35">
        <w:rPr>
          <w:rFonts w:eastAsia="Times New Roman"/>
          <w:color w:val="000000"/>
        </w:rPr>
        <w:t xml:space="preserve">dan foydalanilganda bozor narxlarining oralig‘i tegishli birjada ro‘yxatdan o‘tkazilgan aynan o‘xshash (bir turdagi) tovarlar bilan amalga oshirilgan bitimlarning narxlari asosida aniqlanadi. Bunday holda </w:t>
      </w:r>
      <w:r w:rsidRPr="002F3E35">
        <w:rPr>
          <w:rFonts w:eastAsia="Times New Roman"/>
          <w:color w:val="000000"/>
        </w:rPr>
        <w:lastRenderedPageBreak/>
        <w:t>bitimlarning ular amalga oshirilgan sanada qayd eti</w:t>
      </w:r>
      <w:r w:rsidRPr="002F3E35">
        <w:rPr>
          <w:rFonts w:eastAsia="Times New Roman"/>
          <w:color w:val="000000"/>
        </w:rPr>
        <w:t>lgan eng kam va eng ko‘p narxi o‘rtasidagi oraliq bozor narxlari oralig‘i deb e’tirof etiladi.</w:t>
      </w:r>
    </w:p>
    <w:p w14:paraId="675D70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Bozor narxlari oralig‘i birja kotirovkalari asosida aniqlanganda bitimlarning iqtisodiy (tijorat) shartlaridagi farqlarni hisobga olishga, chunonchi, quyidagi iq</w:t>
      </w:r>
      <w:r w:rsidRPr="002F3E35">
        <w:rPr>
          <w:rFonts w:eastAsia="Times New Roman"/>
          <w:color w:val="000000"/>
        </w:rPr>
        <w:t>tisodiy (tijorat) shartlar asosida farqlarni hisobga oladigan tuzatishlar vositasida yo‘l qo‘yiladi:</w:t>
      </w:r>
    </w:p>
    <w:p w14:paraId="06ABA3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tegishli bozorga tovarlar (xizmatlar) yetkazib berilishi uchun zarur bo‘lgan, hujjatlar va (yoki) axborot manbalari bilan asoslangan va tasdiqlangan xar</w:t>
      </w:r>
      <w:r w:rsidRPr="002F3E35">
        <w:rPr>
          <w:rFonts w:eastAsia="Times New Roman"/>
          <w:color w:val="000000"/>
        </w:rPr>
        <w:t xml:space="preserve">ajatlar; </w:t>
      </w:r>
    </w:p>
    <w:p w14:paraId="01A2D2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bojxona bojlarini to‘lash xarajatlari;</w:t>
      </w:r>
    </w:p>
    <w:p w14:paraId="5E7DC2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to‘lov shartlari;</w:t>
      </w:r>
    </w:p>
    <w:p w14:paraId="1994479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savdo brokerining (vositachining yoki agentning) u tomonidan savdo-vositachilik funksiyalari bajarilganligi uchun vositachilik (agent) haqi.</w:t>
      </w:r>
    </w:p>
    <w:p w14:paraId="688C1B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Axborot-narx agentliklarining aynan o‘x</w:t>
      </w:r>
      <w:r w:rsidRPr="002F3E35">
        <w:rPr>
          <w:rFonts w:eastAsia="Times New Roman"/>
          <w:color w:val="000000"/>
        </w:rPr>
        <w:t xml:space="preserve">shash (bir turdagi) tovarlarning (xizmatlarning) narxlari to‘g‘risidagi ma’lumotlardan foydalanilganda eng kam va eng ko‘p ko‘rsatkichlar bunday tovarlarning (xizmatlarning) e’lon qilingan narxlarining eng kam va eng ko‘p ko‘rsatkichlariga muvofiq bo‘lgan </w:t>
      </w:r>
      <w:r w:rsidRPr="002F3E35">
        <w:rPr>
          <w:rFonts w:eastAsia="Times New Roman"/>
          <w:color w:val="000000"/>
        </w:rPr>
        <w:t xml:space="preserve">oraliq ushbu Kodeksning 186-moddasi </w:t>
      </w:r>
      <w:hyperlink r:id="rId442" w:anchor="-4680366" w:history="1">
        <w:r w:rsidRPr="002F3E35">
          <w:rPr>
            <w:rFonts w:eastAsia="Times New Roman"/>
            <w:color w:val="008080"/>
          </w:rPr>
          <w:t>o‘n ikkinchi</w:t>
        </w:r>
      </w:hyperlink>
      <w:r w:rsidRPr="002F3E35">
        <w:rPr>
          <w:rFonts w:eastAsia="Times New Roman"/>
          <w:color w:val="000000"/>
        </w:rPr>
        <w:t xml:space="preserve"> va </w:t>
      </w:r>
      <w:hyperlink r:id="rId443" w:anchor="-4680369" w:history="1">
        <w:r w:rsidRPr="002F3E35">
          <w:rPr>
            <w:rFonts w:eastAsia="Times New Roman"/>
            <w:color w:val="008080"/>
          </w:rPr>
          <w:t>o‘n uchinchi qismlariga</w:t>
        </w:r>
      </w:hyperlink>
      <w:r w:rsidRPr="002F3E35">
        <w:rPr>
          <w:rFonts w:eastAsia="Times New Roman"/>
          <w:color w:val="000000"/>
        </w:rPr>
        <w:t xml:space="preserve"> muvofiq bozor narxlarining oralig‘i deb e’tirof etilishi mumkin.</w:t>
      </w:r>
      <w:r w:rsidRPr="002F3E35">
        <w:rPr>
          <w:rFonts w:eastAsia="Times New Roman"/>
          <w:color w:val="000000"/>
        </w:rPr>
        <w:t xml:space="preserve"> Bunda faqat nazorat qilinadigan bitim taalluqli bo‘lgan vaqt davrida taqqoslanadigan shartlar asosida tuzilgan bitimlar bo‘yicha ma’lumotlar inobatga olinadi.</w:t>
      </w:r>
    </w:p>
    <w:p w14:paraId="61F81F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bitimning narxi ushbu modda qoidalariga muvofiq aniqlangan bozor narxla</w:t>
      </w:r>
      <w:r w:rsidRPr="002F3E35">
        <w:rPr>
          <w:rFonts w:eastAsia="Times New Roman"/>
          <w:color w:val="000000"/>
        </w:rPr>
        <w:t>ri oralig‘i chegarasida bo‘lsa, soliq solish maqsadlarida ushbu narx bozor narxlariga muvofiq bo‘lgan narx deb e’tirof etiladi.</w:t>
      </w:r>
    </w:p>
    <w:p w14:paraId="06CAB8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bitimning narxi bozor narxlari oralig‘ining eng kam miqdoridan kam bo‘lsa yoki uning eng ko‘p miqdorida</w:t>
      </w:r>
      <w:r w:rsidRPr="002F3E35">
        <w:rPr>
          <w:rFonts w:eastAsia="Times New Roman"/>
          <w:color w:val="000000"/>
        </w:rPr>
        <w:t>n ko‘p bo‘lsa, ushbu narx bozor narxlariga muvofiq bo‘lmagan narx deb e’tirof etiladi. Mazkur nomuvofiqlik mavjud bo‘lgan taqdirda, soliq solish maqsadida bozor narxlari oralig‘ining o‘rtacha qiymatiga teng bo‘lgan narx qabul qilinadi.</w:t>
      </w:r>
    </w:p>
    <w:p w14:paraId="2A0AE9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maqsadi</w:t>
      </w:r>
      <w:r w:rsidRPr="002F3E35">
        <w:rPr>
          <w:rFonts w:eastAsia="Times New Roman"/>
          <w:color w:val="000000"/>
        </w:rPr>
        <w:t xml:space="preserve">da bozor narxlari oralig‘ining o‘rtacha qiymatini ushbu moddaning </w:t>
      </w:r>
      <w:hyperlink r:id="rId444" w:history="1">
        <w:r w:rsidRPr="002F3E35">
          <w:rPr>
            <w:rFonts w:eastAsia="Times New Roman"/>
            <w:color w:val="008080"/>
          </w:rPr>
          <w:t>to‘qqizinchi qismiga</w:t>
        </w:r>
      </w:hyperlink>
      <w:r w:rsidRPr="002F3E35">
        <w:rPr>
          <w:rFonts w:eastAsia="Times New Roman"/>
          <w:color w:val="000000"/>
        </w:rPr>
        <w:t xml:space="preserve"> muvofiq qo‘llash, basharti bu budjet tizimiga to‘lanishi lozim bo‘lgan soliq summasini kamaytirmasa yoki soliq to‘lovchi zarar</w:t>
      </w:r>
      <w:r w:rsidRPr="002F3E35">
        <w:rPr>
          <w:rFonts w:eastAsia="Times New Roman"/>
          <w:color w:val="000000"/>
        </w:rPr>
        <w:t>ining summasi oshishiga olib kelmasa, amalga oshiriladi.</w:t>
      </w:r>
    </w:p>
    <w:p w14:paraId="7FAECDEA" w14:textId="77777777" w:rsidR="00000000" w:rsidRPr="002F3E35" w:rsidRDefault="00F75B73">
      <w:pPr>
        <w:shd w:val="clear" w:color="auto" w:fill="FFFFFF"/>
        <w:ind w:firstLine="851"/>
        <w:jc w:val="both"/>
        <w:divId w:val="1569878466"/>
        <w:rPr>
          <w:rFonts w:eastAsia="Times New Roman"/>
          <w:b/>
          <w:bCs/>
          <w:color w:val="000080"/>
        </w:rPr>
      </w:pPr>
      <w:r w:rsidRPr="002F3E35">
        <w:rPr>
          <w:rFonts w:eastAsia="Times New Roman"/>
          <w:b/>
          <w:bCs/>
          <w:color w:val="000080"/>
        </w:rPr>
        <w:t xml:space="preserve">189-modda. Keyingi realizatsiya qilish narxi usuli </w:t>
      </w:r>
    </w:p>
    <w:p w14:paraId="701E88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Keyingi realizatsiya qilish narxi usuli nazorat qilinadigan bitim narxining ushbu nazorat qilinadigan bitimda (bir turdagi bitimlar guruhida) oling</w:t>
      </w:r>
      <w:r w:rsidRPr="002F3E35">
        <w:rPr>
          <w:rFonts w:eastAsia="Times New Roman"/>
          <w:color w:val="000000"/>
        </w:rPr>
        <w:t>an tovarni keyingi realizatsiya qilishda (qayta sotishda) nazorat qilinadigan bitim tarafi tomonidan olingan yalpi rentabellikni taqqoslash asosida bozor narxlariga muvofiqligini aniqlashni nazarda tutadi. Ushbu usuldan foydalanilganda yalpi rentabelliknin</w:t>
      </w:r>
      <w:r w:rsidRPr="002F3E35">
        <w:rPr>
          <w:rFonts w:eastAsia="Times New Roman"/>
          <w:color w:val="000000"/>
        </w:rPr>
        <w:t xml:space="preserve">g bozor oralig‘i ushbu Kodeksning </w:t>
      </w:r>
      <w:hyperlink r:id="rId445" w:anchor="-4680383" w:history="1">
        <w:r w:rsidRPr="002F3E35">
          <w:rPr>
            <w:rFonts w:eastAsia="Times New Roman"/>
            <w:color w:val="008080"/>
          </w:rPr>
          <w:t>187-moddasida</w:t>
        </w:r>
      </w:hyperlink>
      <w:r w:rsidRPr="002F3E35">
        <w:rPr>
          <w:rFonts w:eastAsia="Times New Roman"/>
          <w:color w:val="000000"/>
        </w:rPr>
        <w:t xml:space="preserve"> nazarda tutilgan tartibda aniqlanadi.</w:t>
      </w:r>
    </w:p>
    <w:p w14:paraId="5E612E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Keyingi realizatsiya qilish narxi usulidan foydalanish narxlarning bozor narxlariga muvofiqligini aniqlash uchun boshqa usullarga nisbatan ustuvor bo‘lib, unga ko‘ra tovar nazorat qilinadigan bitim doirasida olinadi va taraflari mustaqil shaxslar bo‘lgan b</w:t>
      </w:r>
      <w:r w:rsidRPr="002F3E35">
        <w:rPr>
          <w:rFonts w:eastAsia="Times New Roman"/>
          <w:color w:val="000000"/>
        </w:rPr>
        <w:t>itim doirasida qayta ishlanmagan holda qayta sotiladi. Agar qayta sotishni amalga oshirayotgan shaxs uning yalpi rentabelligi darajasiga sezilarli ta’sir ko‘rsatadigan nomoddiy aktivlar obyektlariga egalik qilmasa, mazkur usuldan foydalaniladi.</w:t>
      </w:r>
    </w:p>
    <w:p w14:paraId="514857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tovar qayta sotilganda quyidagi operatsiyalar amalga oshirilsa ham keyingi realizatsiya qilish narxi usulidan foydalanish mumkin:</w:t>
      </w:r>
    </w:p>
    <w:p w14:paraId="5F5DFD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tovarni qayta sotishga va transportda tashishga tayyorlash (tovarlarni turkumlarga ajratish, jo‘natmalarni shakllantir</w:t>
      </w:r>
      <w:r w:rsidRPr="002F3E35">
        <w:rPr>
          <w:rFonts w:eastAsia="Times New Roman"/>
          <w:color w:val="000000"/>
        </w:rPr>
        <w:t>ish, saralash, qayta o‘rash);</w:t>
      </w:r>
    </w:p>
    <w:p w14:paraId="33C8E0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agar yakuniy mahsulotning (yarim tayyor mahsulotlarning) xususiyatlari aralashtiriladigan tovarlarning xususiyatlaridan sezilarli farq qilmasa, tovarlarni aralashtirish.</w:t>
      </w:r>
    </w:p>
    <w:p w14:paraId="3C6707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tovarni mustaqil shaxslarga keyingi realizatsiya</w:t>
      </w:r>
      <w:r w:rsidRPr="002F3E35">
        <w:rPr>
          <w:rFonts w:eastAsia="Times New Roman"/>
          <w:color w:val="000000"/>
        </w:rPr>
        <w:t xml:space="preserve"> qilish taqqoslanadigan tijorat shartlarida va (yoki) moliyaviy shartlarda turli narxlarda amalga oshirilsa, rentabellik oralig‘ini aniqlashda tovarni keyingi realizatsiya qilish narxi sifatida barcha shunday bitimlar bo‘yicha ushbu tovarning o‘rtacha narx</w:t>
      </w:r>
      <w:r w:rsidRPr="002F3E35">
        <w:rPr>
          <w:rFonts w:eastAsia="Times New Roman"/>
          <w:color w:val="000000"/>
        </w:rPr>
        <w:t>idan foydalaniladi.</w:t>
      </w:r>
    </w:p>
    <w:p w14:paraId="578F00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qayta sotishni amalga oshirayotgan shaxsda yalpi rentabellik ushbu Kodeksning </w:t>
      </w:r>
      <w:hyperlink r:id="rId446" w:anchor="-4680383" w:history="1">
        <w:r w:rsidRPr="002F3E35">
          <w:rPr>
            <w:rFonts w:eastAsia="Times New Roman"/>
            <w:color w:val="008080"/>
          </w:rPr>
          <w:t>187-moddasida</w:t>
        </w:r>
      </w:hyperlink>
      <w:r w:rsidRPr="002F3E35">
        <w:rPr>
          <w:rFonts w:eastAsia="Times New Roman"/>
          <w:color w:val="000000"/>
        </w:rPr>
        <w:t xml:space="preserve"> nazarda tutilgan tartibda aniqlangan rentabellik oralig‘i chegarasida bo‘lsa, sol</w:t>
      </w:r>
      <w:r w:rsidRPr="002F3E35">
        <w:rPr>
          <w:rFonts w:eastAsia="Times New Roman"/>
          <w:color w:val="000000"/>
        </w:rPr>
        <w:t>iq solish maqsadida nazorat qilinadigan bitimda tovar sotib olingan narx bozor narxlariga muvofiq deb e’tirof etiladi.</w:t>
      </w:r>
    </w:p>
    <w:p w14:paraId="24200D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qayta sotishni amalga oshirayotgan shaxsda yalpi rentabellik ushbu Kodeksning </w:t>
      </w:r>
      <w:hyperlink r:id="rId447" w:anchor="-4680383" w:history="1">
        <w:r w:rsidRPr="002F3E35">
          <w:rPr>
            <w:rFonts w:eastAsia="Times New Roman"/>
            <w:color w:val="008080"/>
          </w:rPr>
          <w:t>187-moddasida</w:t>
        </w:r>
      </w:hyperlink>
      <w:r w:rsidRPr="002F3E35">
        <w:rPr>
          <w:rFonts w:eastAsia="Times New Roman"/>
          <w:color w:val="000000"/>
        </w:rPr>
        <w:t xml:space="preserve"> nazarda tutilgan tartibda aniqlangan rentabellik oralig‘ining eng kam miqdoridan kam bo‘lsa yoki uning eng yuqori miqdoridan ko‘p bo‘lsa, soliq solish maqsadida nazorat qilinadigan bitim narxi tovarni keyingi realizatsiya qilishning amald</w:t>
      </w:r>
      <w:r w:rsidRPr="002F3E35">
        <w:rPr>
          <w:rFonts w:eastAsia="Times New Roman"/>
          <w:color w:val="000000"/>
        </w:rPr>
        <w:t>agi narxidan va rentabellik oralig‘ining o‘rtacha qiymatiga muvofiq keladigan yalpi rentabellikdan kelib chiqqan holda aniqlanadi.</w:t>
      </w:r>
    </w:p>
    <w:p w14:paraId="7CC4E9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Keyingi realizatsiya qilish narxi usuli qo‘llanilganida axborot-narx agentliklarining aynan o‘xshash (bir turdagi) tovarlarni</w:t>
      </w:r>
      <w:r w:rsidRPr="002F3E35">
        <w:rPr>
          <w:rFonts w:eastAsia="Times New Roman"/>
          <w:color w:val="000000"/>
        </w:rPr>
        <w:t xml:space="preserve">ng (xizmatlarning) narxlari (narxlar oralig‘i) to‘g‘risidagi ma’lumotlaridan va bunday tovarlarga (xizmatlarga) bozor narxlari oralig‘i narxlaridan ushbu Kodeks 188-moddasining </w:t>
      </w:r>
      <w:hyperlink r:id="rId448" w:anchor="-4680497" w:history="1">
        <w:r w:rsidRPr="002F3E35">
          <w:rPr>
            <w:rFonts w:eastAsia="Times New Roman"/>
            <w:color w:val="008080"/>
          </w:rPr>
          <w:t xml:space="preserve">yettinchi qismida </w:t>
        </w:r>
      </w:hyperlink>
      <w:r w:rsidRPr="002F3E35">
        <w:rPr>
          <w:rFonts w:eastAsia="Times New Roman"/>
          <w:color w:val="000000"/>
        </w:rPr>
        <w:t>naz</w:t>
      </w:r>
      <w:r w:rsidRPr="002F3E35">
        <w:rPr>
          <w:rFonts w:eastAsia="Times New Roman"/>
          <w:color w:val="000000"/>
        </w:rPr>
        <w:t>arda tutilgan tartibda foydalanishga yo‘l qo‘yiladi.</w:t>
      </w:r>
    </w:p>
    <w:p w14:paraId="293C61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maqsadida rentabellik oralig‘ining o‘rtacha qiymatini ushbu moddaning </w:t>
      </w:r>
      <w:hyperlink r:id="rId449" w:anchor="-4680557" w:history="1">
        <w:r w:rsidRPr="002F3E35">
          <w:rPr>
            <w:rFonts w:eastAsia="Times New Roman"/>
            <w:color w:val="008080"/>
          </w:rPr>
          <w:t>yettinchi qismiga</w:t>
        </w:r>
      </w:hyperlink>
      <w:r w:rsidRPr="002F3E35">
        <w:rPr>
          <w:rFonts w:eastAsia="Times New Roman"/>
          <w:color w:val="000000"/>
        </w:rPr>
        <w:t xml:space="preserve"> muvofiq qo‘llash, basharti bu budjet tizimig</w:t>
      </w:r>
      <w:r w:rsidRPr="002F3E35">
        <w:rPr>
          <w:rFonts w:eastAsia="Times New Roman"/>
          <w:color w:val="000000"/>
        </w:rPr>
        <w:t>a to‘lanishi lozim bo‘lgan soliq summasini kamaytirmasa yoki soliq to‘lovchining zarari summasi oshishiga olib kelmasa, amalga oshiriladi.</w:t>
      </w:r>
    </w:p>
    <w:p w14:paraId="0C7C0A95" w14:textId="77777777" w:rsidR="00000000" w:rsidRPr="002F3E35" w:rsidRDefault="00F75B73">
      <w:pPr>
        <w:shd w:val="clear" w:color="auto" w:fill="FFFFFF"/>
        <w:ind w:firstLine="851"/>
        <w:jc w:val="both"/>
        <w:divId w:val="1452940219"/>
        <w:rPr>
          <w:rFonts w:eastAsia="Times New Roman"/>
          <w:b/>
          <w:bCs/>
          <w:color w:val="000080"/>
        </w:rPr>
      </w:pPr>
      <w:r w:rsidRPr="002F3E35">
        <w:rPr>
          <w:rFonts w:eastAsia="Times New Roman"/>
          <w:b/>
          <w:bCs/>
          <w:color w:val="000080"/>
        </w:rPr>
        <w:t>190-modda. Xarajat usuli</w:t>
      </w:r>
    </w:p>
    <w:p w14:paraId="0DAEBC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Xarajat usuli nazorat qilinadigan bitim narxining bozor narxlariga muvofiqligini aniqlashni </w:t>
      </w:r>
      <w:r w:rsidRPr="002F3E35">
        <w:rPr>
          <w:rFonts w:eastAsia="Times New Roman"/>
          <w:color w:val="000000"/>
        </w:rPr>
        <w:t xml:space="preserve">nazarda tutadi va mazkur usul nazorat qilinadigan bitim (nazorat qilinadigan bir turdagi bitimlar guruhi) tarafi bo‘lgan shaxs xarajatlarining yalpi rentabelligini taqqoslanadigan bitimlardagi xarajatlar yalpi rentabelligining ushbu Kodeksning </w:t>
      </w:r>
      <w:hyperlink r:id="rId450" w:anchor="-4680383" w:history="1">
        <w:r w:rsidRPr="002F3E35">
          <w:rPr>
            <w:rFonts w:eastAsia="Times New Roman"/>
            <w:color w:val="008080"/>
          </w:rPr>
          <w:t>187-moddasida</w:t>
        </w:r>
      </w:hyperlink>
      <w:r w:rsidRPr="002F3E35">
        <w:rPr>
          <w:rFonts w:eastAsia="Times New Roman"/>
          <w:color w:val="000000"/>
        </w:rPr>
        <w:t xml:space="preserve"> nazarda tutilgan tartibda aniqlangan bozor oralig‘i bilan taqqoslashga asoslanadi.</w:t>
      </w:r>
    </w:p>
    <w:p w14:paraId="038A70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Xarajat usuli, chunonchi, quyidagi hollarda qo‘llanilishi mumkin:</w:t>
      </w:r>
    </w:p>
    <w:p w14:paraId="70F7A0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sotuvchi bilan o‘zaro bog‘langan shaxslar to</w:t>
      </w:r>
      <w:r w:rsidRPr="002F3E35">
        <w:rPr>
          <w:rFonts w:eastAsia="Times New Roman"/>
          <w:color w:val="000000"/>
        </w:rPr>
        <w:t>monidan xizmatlar ko‘rsatilganda (bundan xizmatlar ko‘rsatilganda sotuvchi xarajatlarining rentabellik darajasiga sezilarli ta’sir ko‘rsatuvchi nomoddiy aktivlardan foydalanilgan hollar mustasno);</w:t>
      </w:r>
    </w:p>
    <w:p w14:paraId="66DC87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pul mablag‘larini boshqarishga doir xizmatlar ko‘rsatilg</w:t>
      </w:r>
      <w:r w:rsidRPr="002F3E35">
        <w:rPr>
          <w:rFonts w:eastAsia="Times New Roman"/>
          <w:color w:val="000000"/>
        </w:rPr>
        <w:t>anda, jumladan qimmatli qog‘ozlar bozorida va (yoki) valyuta bozorida savdo operatsiyalarini amalga oshirishda;</w:t>
      </w:r>
    </w:p>
    <w:p w14:paraId="3540AA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yuridik shaxsning yakka ijro etuvchi organi vazifalarni bajarish bo‘yicha xizmatlar ko‘rsatilganda;</w:t>
      </w:r>
    </w:p>
    <w:p w14:paraId="0CD652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sotuvchi bilan o‘zaro bog‘liq shaxslar</w:t>
      </w:r>
      <w:r w:rsidRPr="002F3E35">
        <w:rPr>
          <w:rFonts w:eastAsia="Times New Roman"/>
          <w:color w:val="000000"/>
        </w:rPr>
        <w:t>ga xom ashyo yoki yarim tayyor mahsulotlar sotilganda;</w:t>
      </w:r>
    </w:p>
    <w:p w14:paraId="152859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o‘zaro bog‘liq shaxslar o‘rtasida uzoq muddatli shartnomalar bo‘yicha tovarlar (xizmatlar) realizatsiya qilinganda.</w:t>
      </w:r>
    </w:p>
    <w:p w14:paraId="48047B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 tarafi bo‘lgan sotuvchida ushbu bitim bo‘yicha xara</w:t>
      </w:r>
      <w:r w:rsidRPr="002F3E35">
        <w:rPr>
          <w:rFonts w:eastAsia="Times New Roman"/>
          <w:color w:val="000000"/>
        </w:rPr>
        <w:t xml:space="preserve">jatlarning yalpi rentabelligi ushbu Kodeksning </w:t>
      </w:r>
      <w:hyperlink r:id="rId451" w:anchor="-4680383" w:history="1">
        <w:r w:rsidRPr="002F3E35">
          <w:rPr>
            <w:rFonts w:eastAsia="Times New Roman"/>
            <w:color w:val="008080"/>
          </w:rPr>
          <w:t>187-moddasida</w:t>
        </w:r>
      </w:hyperlink>
      <w:r w:rsidRPr="002F3E35">
        <w:rPr>
          <w:rFonts w:eastAsia="Times New Roman"/>
          <w:color w:val="000000"/>
        </w:rPr>
        <w:t xml:space="preserve"> nazarda tutilgan tartibda aniqlangan rentabellik oralig‘i doirasida bo‘lsa, nazorat qilinadigan bitimning narxi soliqqa tortish maqsadida</w:t>
      </w:r>
      <w:r w:rsidRPr="002F3E35">
        <w:rPr>
          <w:rFonts w:eastAsia="Times New Roman"/>
          <w:color w:val="000000"/>
        </w:rPr>
        <w:t>gi bozor narxlariga muvofiq deb e’tirof etiladi.</w:t>
      </w:r>
    </w:p>
    <w:p w14:paraId="6F0AF4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 tarafi bo‘lgan sotuvchida xarajatlarning yalpi rentabelligi rentabellik oralig‘ining eng kam miqdoridan kam yoki uning eng ko‘p miqdoridan ko‘p bo‘lsa, nazorat qilinadigan biti</w:t>
      </w:r>
      <w:r w:rsidRPr="002F3E35">
        <w:rPr>
          <w:rFonts w:eastAsia="Times New Roman"/>
          <w:color w:val="000000"/>
        </w:rPr>
        <w:t>mning narxi soliq solish maqsadida realizatsiya qilingan tovarlarning (xizmatlarning) amaldagi tannarxidan va rentabellik oralig‘ining o‘rtacha qiymatiga muvofiq keladigan xarajatlarning yalpi rentabelligidan kelib chiqqan holda aniqlanadi.</w:t>
      </w:r>
    </w:p>
    <w:p w14:paraId="125B1D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Xarajat usuli q</w:t>
      </w:r>
      <w:r w:rsidRPr="002F3E35">
        <w:rPr>
          <w:rFonts w:eastAsia="Times New Roman"/>
          <w:color w:val="000000"/>
        </w:rPr>
        <w:t xml:space="preserve">o‘llanilganda axborot-narx agentliklarining aynan o‘xshash (bir turdagi) tovarlar (xizmatlar) narxlari to‘g‘risidagi ma’lumotlaridan foydalanishga hamda ushbu Kodeks 188-moddasining </w:t>
      </w:r>
      <w:hyperlink r:id="rId452" w:anchor="-4680497" w:history="1">
        <w:r w:rsidRPr="002F3E35">
          <w:rPr>
            <w:rFonts w:eastAsia="Times New Roman"/>
            <w:color w:val="008080"/>
          </w:rPr>
          <w:t>yettinchi qismid</w:t>
        </w:r>
        <w:r w:rsidRPr="002F3E35">
          <w:rPr>
            <w:rFonts w:eastAsia="Times New Roman"/>
            <w:color w:val="008080"/>
          </w:rPr>
          <w:t>a</w:t>
        </w:r>
      </w:hyperlink>
      <w:r w:rsidRPr="002F3E35">
        <w:rPr>
          <w:rFonts w:eastAsia="Times New Roman"/>
          <w:color w:val="000000"/>
        </w:rPr>
        <w:t xml:space="preserve"> nazarda tutilgan tartibda aynan o‘xshash (bir turdagi) tovarlarning (xizmatlarning) bozor narxlari oralig‘ini aniqlashga yo‘l qo‘yiladi.</w:t>
      </w:r>
    </w:p>
    <w:p w14:paraId="4C8765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53" w:anchor="-4680581" w:history="1">
        <w:r w:rsidRPr="002F3E35">
          <w:rPr>
            <w:rFonts w:eastAsia="Times New Roman"/>
            <w:color w:val="008080"/>
          </w:rPr>
          <w:t>to‘rtinchi qismiga</w:t>
        </w:r>
      </w:hyperlink>
      <w:r w:rsidRPr="002F3E35">
        <w:rPr>
          <w:rFonts w:eastAsia="Times New Roman"/>
          <w:color w:val="000000"/>
        </w:rPr>
        <w:t xml:space="preserve"> muvofiq soliq solish maq</w:t>
      </w:r>
      <w:r w:rsidRPr="002F3E35">
        <w:rPr>
          <w:rFonts w:eastAsia="Times New Roman"/>
          <w:color w:val="000000"/>
        </w:rPr>
        <w:t>sadida rentabellik oralig‘ining o‘rtacha qiymatini qo‘llash, basharti bu budjet tizimiga to‘lanishi lozim bo‘lgan soliq summasining kamayishiga yoki soliq to‘lovchining zarari summasi oshishiga olib kelmasa, amalga oshiriladi.</w:t>
      </w:r>
    </w:p>
    <w:p w14:paraId="01455453" w14:textId="77777777" w:rsidR="00000000" w:rsidRPr="002F3E35" w:rsidRDefault="00F75B73">
      <w:pPr>
        <w:shd w:val="clear" w:color="auto" w:fill="FFFFFF"/>
        <w:ind w:firstLine="851"/>
        <w:jc w:val="both"/>
        <w:divId w:val="1577738690"/>
        <w:rPr>
          <w:rFonts w:eastAsia="Times New Roman"/>
          <w:b/>
          <w:bCs/>
          <w:color w:val="000080"/>
        </w:rPr>
      </w:pPr>
      <w:r w:rsidRPr="002F3E35">
        <w:rPr>
          <w:rFonts w:eastAsia="Times New Roman"/>
          <w:b/>
          <w:bCs/>
          <w:color w:val="000080"/>
        </w:rPr>
        <w:lastRenderedPageBreak/>
        <w:t>191-modda. Taqqoslanadigan re</w:t>
      </w:r>
      <w:r w:rsidRPr="002F3E35">
        <w:rPr>
          <w:rFonts w:eastAsia="Times New Roman"/>
          <w:b/>
          <w:bCs/>
          <w:color w:val="000080"/>
        </w:rPr>
        <w:t xml:space="preserve">ntabellik usuli </w:t>
      </w:r>
    </w:p>
    <w:p w14:paraId="5BC0AD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Taqqoslanadigan rentabellik usuli nazorat qilinadigan bitim tarafi bo‘lgan shaxsda yuzaga kelgan operatsion rentabellikni taqqoslanadigan bitimlardagi operatsion rentabellikning ushbu Kodeksning </w:t>
      </w:r>
      <w:hyperlink r:id="rId454" w:anchor="-4680383" w:history="1">
        <w:r w:rsidRPr="002F3E35">
          <w:rPr>
            <w:rFonts w:eastAsia="Times New Roman"/>
            <w:color w:val="008080"/>
          </w:rPr>
          <w:t>187-moddasida</w:t>
        </w:r>
      </w:hyperlink>
      <w:r w:rsidRPr="002F3E35">
        <w:rPr>
          <w:rFonts w:eastAsia="Times New Roman"/>
          <w:color w:val="000000"/>
        </w:rPr>
        <w:t xml:space="preserve"> nazarda tutilgan tartibda aniqlangan bozor oralig‘i bilan taqqoslashni nazarda tutadi.</w:t>
      </w:r>
    </w:p>
    <w:p w14:paraId="09CBD3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Taqqoslanadigan rentabellik usulidan, xususan, axborot mavjud bo‘lmaganda yoki yetarli bo‘lmaganda foydalanish mumkin bo‘lib, mazkur axborotg</w:t>
      </w:r>
      <w:r w:rsidRPr="002F3E35">
        <w:rPr>
          <w:rFonts w:eastAsia="Times New Roman"/>
          <w:color w:val="000000"/>
        </w:rPr>
        <w:t xml:space="preserve">a asoslangan holda taqqoslanadigan bitimlarning tijorat va (yoki) moliyaviy shartlarining zarur bo‘lgan taqqoslash darajasi mavjudligi haqida asoslangan xulosa chiqarish hamda ushbu Kodeks 186-moddasi birinchi qismining </w:t>
      </w:r>
      <w:hyperlink r:id="rId455" w:anchor="-4680341" w:history="1">
        <w:r w:rsidRPr="002F3E35">
          <w:rPr>
            <w:rFonts w:eastAsia="Times New Roman"/>
            <w:color w:val="008080"/>
          </w:rPr>
          <w:t>2</w:t>
        </w:r>
      </w:hyperlink>
      <w:r w:rsidRPr="002F3E35">
        <w:rPr>
          <w:rFonts w:eastAsia="Times New Roman"/>
          <w:color w:val="000000"/>
        </w:rPr>
        <w:t xml:space="preserve"> va </w:t>
      </w:r>
      <w:hyperlink r:id="rId456" w:anchor="-4680342" w:history="1">
        <w:r w:rsidRPr="002F3E35">
          <w:rPr>
            <w:rFonts w:eastAsia="Times New Roman"/>
            <w:color w:val="008080"/>
          </w:rPr>
          <w:t>3-bandlarida</w:t>
        </w:r>
      </w:hyperlink>
      <w:r w:rsidRPr="002F3E35">
        <w:rPr>
          <w:rFonts w:eastAsia="Times New Roman"/>
          <w:color w:val="000000"/>
        </w:rPr>
        <w:t xml:space="preserve"> ko‘rsatilgan usullardan foydalanish mumkin bo‘ladi.</w:t>
      </w:r>
    </w:p>
    <w:p w14:paraId="6B6D56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maqsadi uchun ushbu Kodeks 187-moddasining </w:t>
      </w:r>
      <w:hyperlink r:id="rId457" w:anchor="-4680385" w:history="1">
        <w:r w:rsidRPr="002F3E35">
          <w:rPr>
            <w:rFonts w:eastAsia="Times New Roman"/>
            <w:color w:val="008080"/>
          </w:rPr>
          <w:t>birinchi</w:t>
        </w:r>
      </w:hyperlink>
      <w:r w:rsidRPr="002F3E35">
        <w:rPr>
          <w:rFonts w:eastAsia="Times New Roman"/>
          <w:color w:val="000000"/>
        </w:rPr>
        <w:t xml:space="preserve"> va </w:t>
      </w:r>
      <w:hyperlink r:id="rId458" w:anchor="-4680398" w:history="1">
        <w:r w:rsidRPr="002F3E35">
          <w:rPr>
            <w:rFonts w:eastAsia="Times New Roman"/>
            <w:color w:val="008080"/>
          </w:rPr>
          <w:t>ikkinchi qismlariga</w:t>
        </w:r>
      </w:hyperlink>
      <w:r w:rsidRPr="002F3E35">
        <w:rPr>
          <w:rFonts w:eastAsia="Times New Roman"/>
          <w:color w:val="000000"/>
        </w:rPr>
        <w:t xml:space="preserve"> muvofiq aniqlanadigan operatsion rentabellikning quyidagi ko‘rsatkichlaridan foydalanish mumkin:</w:t>
      </w:r>
    </w:p>
    <w:p w14:paraId="5C9185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sotish rentabelligi;</w:t>
      </w:r>
    </w:p>
    <w:p w14:paraId="55C5D8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xarajatlar rentabelligi;</w:t>
      </w:r>
    </w:p>
    <w:p w14:paraId="220692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tij</w:t>
      </w:r>
      <w:r w:rsidRPr="002F3E35">
        <w:rPr>
          <w:rFonts w:eastAsia="Times New Roman"/>
          <w:color w:val="000000"/>
        </w:rPr>
        <w:t>orat va boshqaruv xarajatlari rentabelligi;</w:t>
      </w:r>
    </w:p>
    <w:p w14:paraId="7134E4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aktivlar rentabelligi;</w:t>
      </w:r>
    </w:p>
    <w:p w14:paraId="152999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rentabellikning amalga oshirilayotgan vazifalar, foydalanilayotgan aktivlar hamda qabul qilinayotgan iqtisodiy (tijorat) tavakkalchiliklari va haq to‘lash darajasi o‘rtasidagi o‘zaro bog‘liqlikni aks ettiruvchi boshqa ko‘rsatkichi.</w:t>
      </w:r>
    </w:p>
    <w:p w14:paraId="77F2BB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Rentabellikning aniq </w:t>
      </w:r>
      <w:r w:rsidRPr="002F3E35">
        <w:rPr>
          <w:rFonts w:eastAsia="Times New Roman"/>
          <w:color w:val="000000"/>
        </w:rPr>
        <w:t>ko‘rsatkichini tanlashda nazorat qilinadigan bitim tarafining faoliyat turi, ushbu taraf tomonidan amalga oshiriladigan vazifalar, foydalaniladigan aktivlar va qabul qilinayotgan iqtisodiy (tijorat) tavakkalchiliklari, tegishli rentabellikni hisob-kitob qi</w:t>
      </w:r>
      <w:r w:rsidRPr="002F3E35">
        <w:rPr>
          <w:rFonts w:eastAsia="Times New Roman"/>
          <w:color w:val="000000"/>
        </w:rPr>
        <w:t>lish uchun foydalaniladigan ma’lumotlarning to‘liqligi, to‘g‘riligi va ularni taqqoslash mumkinligi, shuningdek bunday ko‘rsatkichning iqtisodiy asoslanganligi hisobga olinadi.</w:t>
      </w:r>
    </w:p>
    <w:p w14:paraId="361FAF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 qo‘llash maqsadi uchun rentabellik ko‘rsatkichlaridan quyidagi xu</w:t>
      </w:r>
      <w:r w:rsidRPr="002F3E35">
        <w:rPr>
          <w:rFonts w:eastAsia="Times New Roman"/>
          <w:color w:val="000000"/>
        </w:rPr>
        <w:t>susiyatlar hisobga olingan holda foydalaniladi:</w:t>
      </w:r>
    </w:p>
    <w:p w14:paraId="789D14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sotish rentabelligidan qayta sotuvchi bilan o‘zaro bog‘liq shaxslardan olingan tovarlarni keyingi qayta sotishda yoki qayta sotuvchi bilan bog‘liq bo‘lmagan shaxslardan olingan tovarlarni u bilan o‘zaro bo</w:t>
      </w:r>
      <w:r w:rsidRPr="002F3E35">
        <w:rPr>
          <w:rFonts w:eastAsia="Times New Roman"/>
          <w:color w:val="000000"/>
        </w:rPr>
        <w:t>g‘liq bo‘lgan shaxslarga keyingi qayta sotishda foydalaniladi;</w:t>
      </w:r>
    </w:p>
    <w:p w14:paraId="3D30D8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tijorat va boshqaruv xarajatlarining yalpi rentabelligidan ushbu qismning </w:t>
      </w:r>
      <w:hyperlink r:id="rId459" w:anchor="-4680612" w:history="1">
        <w:r w:rsidRPr="002F3E35">
          <w:rPr>
            <w:rFonts w:eastAsia="Times New Roman"/>
            <w:color w:val="008080"/>
          </w:rPr>
          <w:t>1-bandida</w:t>
        </w:r>
      </w:hyperlink>
      <w:r w:rsidRPr="002F3E35">
        <w:rPr>
          <w:rFonts w:eastAsia="Times New Roman"/>
          <w:color w:val="000000"/>
        </w:rPr>
        <w:t xml:space="preserve"> ko‘rsatilgan hollarda, agar quyidagi ikkita shar</w:t>
      </w:r>
      <w:r w:rsidRPr="002F3E35">
        <w:rPr>
          <w:rFonts w:eastAsia="Times New Roman"/>
          <w:color w:val="000000"/>
        </w:rPr>
        <w:t>t bir vaqtda bajarilsa, foydalaniladi:</w:t>
      </w:r>
    </w:p>
    <w:p w14:paraId="15F8D6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qayta sotuvchi tovarlarni olishda va keyingi qayta sotishda uzoq bo‘lmagan vaqt davrida sezilarli bo‘lmagan iqtisodiy (tijorat) tavakkalchiliklariga duch kelsa;</w:t>
      </w:r>
    </w:p>
    <w:p w14:paraId="063E84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qayta sotuvchining sotishdan olinadigan yalpi foyd</w:t>
      </w:r>
      <w:r w:rsidRPr="002F3E35">
        <w:rPr>
          <w:rFonts w:eastAsia="Times New Roman"/>
          <w:color w:val="000000"/>
        </w:rPr>
        <w:t>asi miqdori hamda u tomonidan amalga oshirilgan tijorat va boshqaruv xarajatlari miqdori o‘rtasida bevosita o‘zaro bog‘liqlik mavjud bo‘lsa;</w:t>
      </w:r>
    </w:p>
    <w:p w14:paraId="276ED7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xarajatlarning rentabelligidan xizmatlar ko‘rsatish va tovarlar ishlab chiqarishda foydalanilsa;</w:t>
      </w:r>
    </w:p>
    <w:p w14:paraId="6245AD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aktivlar ren</w:t>
      </w:r>
      <w:r w:rsidRPr="002F3E35">
        <w:rPr>
          <w:rFonts w:eastAsia="Times New Roman"/>
          <w:color w:val="000000"/>
        </w:rPr>
        <w:t xml:space="preserve">tabelligidan tovarlar ishlab chiqarishda (xususan, agar nazorat qilinadigan bitimlar ko‘p sarmoya talab qiladigan faoliyatni amalga oshiruvchi shaxslar tomonidan amalga oshirilsa) foydalaniladi. </w:t>
      </w:r>
    </w:p>
    <w:p w14:paraId="26198C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Taqqoslanadigan rentabellik usulidan foydalanilganda rentabe</w:t>
      </w:r>
      <w:r w:rsidRPr="002F3E35">
        <w:rPr>
          <w:rFonts w:eastAsia="Times New Roman"/>
          <w:color w:val="000000"/>
        </w:rPr>
        <w:t>llikning bozor oralig‘i bilan nazorat qilinadigan bitimning quyidagi talablarga javob beradigan tarafining rentabelligi taqqoslanadi:</w:t>
      </w:r>
    </w:p>
    <w:p w14:paraId="3D3791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bitim tarafi ayni bir tovar bilan ketma-ket bajarilgan bitimlar bo‘yicha olingan foydaga qo‘shgan h</w:t>
      </w:r>
      <w:r w:rsidRPr="002F3E35">
        <w:rPr>
          <w:rFonts w:eastAsia="Times New Roman"/>
          <w:color w:val="000000"/>
        </w:rPr>
        <w:t>issasi nazorat qilinadigan bitimning boshqa tarafi qo‘shgan hissaga nisbatan kam bo‘lgan vazifalarni amalga oshiradi;</w:t>
      </w:r>
    </w:p>
    <w:p w14:paraId="17E08E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nazorat qilinadigan bitimning tarafi nazorat qilinadigan bitimning boshqa tarafiga nisbatan kam iqtisodiy (tijorat) tavakkalchiliklarni</w:t>
      </w:r>
      <w:r w:rsidRPr="002F3E35">
        <w:rPr>
          <w:rFonts w:eastAsia="Times New Roman"/>
          <w:color w:val="000000"/>
        </w:rPr>
        <w:t xml:space="preserve"> qabul qiladi;</w:t>
      </w:r>
    </w:p>
    <w:p w14:paraId="1CD822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nazorat qilinadigan bitimning tarafi rentabellik darajasiga sezilarli ta’sir ko‘rsatadigan nomoddiy aktivlar obyektlariga egalik qilmaydi.</w:t>
      </w:r>
    </w:p>
    <w:p w14:paraId="2AA3A0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nazorat qilinadigan bitimning tarafi ushbu modda oltinchi qismining </w:t>
      </w:r>
      <w:hyperlink r:id="rId460" w:anchor="-4680627" w:history="1">
        <w:r w:rsidRPr="002F3E35">
          <w:rPr>
            <w:rFonts w:eastAsia="Times New Roman"/>
            <w:color w:val="008080"/>
          </w:rPr>
          <w:t>1 — 3-bandlarida</w:t>
        </w:r>
      </w:hyperlink>
      <w:r w:rsidRPr="002F3E35">
        <w:rPr>
          <w:rFonts w:eastAsia="Times New Roman"/>
          <w:color w:val="000000"/>
        </w:rPr>
        <w:t xml:space="preserve"> nazarda tutilgan talablarga javob bermasa, rentabellikning bozor oralig‘i bilan taqqoslash uchun nazorat qilinadigan bitimning mazkur talablarga eng ko‘p darajada javob beradigan tarafi tanlanadi.</w:t>
      </w:r>
    </w:p>
    <w:p w14:paraId="62407A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w:t>
      </w:r>
      <w:r w:rsidRPr="002F3E35">
        <w:rPr>
          <w:rFonts w:eastAsia="Times New Roman"/>
          <w:color w:val="000000"/>
        </w:rPr>
        <w:t xml:space="preserve">at qilinadigan bitim bo‘yicha rentabellik ushbu Kodeksning </w:t>
      </w:r>
      <w:hyperlink r:id="rId461" w:anchor="-4680383" w:history="1">
        <w:r w:rsidRPr="002F3E35">
          <w:rPr>
            <w:rFonts w:eastAsia="Times New Roman"/>
            <w:color w:val="008080"/>
          </w:rPr>
          <w:t>187-moddasida</w:t>
        </w:r>
      </w:hyperlink>
      <w:r w:rsidRPr="002F3E35">
        <w:rPr>
          <w:rFonts w:eastAsia="Times New Roman"/>
          <w:color w:val="000000"/>
        </w:rPr>
        <w:t xml:space="preserve"> nazarda tutilgan tartibda aniqlangan rentabellik oralig‘i doirasida bo‘lsa, soliq solish maqsadlarida nazorat qilinadigan bit</w:t>
      </w:r>
      <w:r w:rsidRPr="002F3E35">
        <w:rPr>
          <w:rFonts w:eastAsia="Times New Roman"/>
          <w:color w:val="000000"/>
        </w:rPr>
        <w:t>imning narxi bozor narxlariga muvofiq deb e’tirof etiladi.</w:t>
      </w:r>
    </w:p>
    <w:p w14:paraId="5EB5CC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 bo‘yicha rentabellik rentabellik oralig‘ining eng kam miqdoridan kam bo‘lsa yoki uning eng ko‘p miqdoridan ko‘p bo‘lsa, soliq solish maqsadlarida rentabellik oralig‘i</w:t>
      </w:r>
      <w:r w:rsidRPr="002F3E35">
        <w:rPr>
          <w:rFonts w:eastAsia="Times New Roman"/>
          <w:color w:val="000000"/>
        </w:rPr>
        <w:t>ning o‘rtacha qiymati inobatga olinadi.</w:t>
      </w:r>
    </w:p>
    <w:p w14:paraId="7F6F18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Rentabellik oralig‘ining o‘rtacha qiymatiga asosan soliq solish maqsadida nazorat qilinadigan bitimga doir foydaga (daromadga, tushumga) tuzatishlar amalga oshiriladi. </w:t>
      </w:r>
    </w:p>
    <w:p w14:paraId="64044B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maqsadida ushbu moddaning </w:t>
      </w:r>
      <w:hyperlink r:id="rId462" w:anchor="-4680635" w:history="1">
        <w:r w:rsidRPr="002F3E35">
          <w:rPr>
            <w:rFonts w:eastAsia="Times New Roman"/>
            <w:color w:val="008080"/>
          </w:rPr>
          <w:t>to‘qqizinchi</w:t>
        </w:r>
      </w:hyperlink>
      <w:r w:rsidRPr="002F3E35">
        <w:rPr>
          <w:rFonts w:eastAsia="Times New Roman"/>
          <w:color w:val="000000"/>
        </w:rPr>
        <w:t xml:space="preserve"> va </w:t>
      </w:r>
      <w:hyperlink r:id="rId463" w:anchor="-4680637" w:history="1">
        <w:r w:rsidRPr="002F3E35">
          <w:rPr>
            <w:rFonts w:eastAsia="Times New Roman"/>
            <w:color w:val="008080"/>
          </w:rPr>
          <w:t>o‘ninchi qismlariga</w:t>
        </w:r>
      </w:hyperlink>
      <w:r w:rsidRPr="002F3E35">
        <w:rPr>
          <w:rFonts w:eastAsia="Times New Roman"/>
          <w:color w:val="000000"/>
        </w:rPr>
        <w:t xml:space="preserve"> </w:t>
      </w:r>
      <w:r w:rsidRPr="002F3E35">
        <w:rPr>
          <w:rFonts w:eastAsia="Times New Roman"/>
          <w:color w:val="000000"/>
        </w:rPr>
        <w:t>muvofiq foydaga (daromadga, tushumga) tuzatishlarni qo‘llash, basharti bu budjet tizimiga to‘lanishi lozim bo‘lgan soliq summasining kamayishiga yoki soliq to‘lovchining zarari summasi oshishiga olib kelmasa, amalga oshiriladi.</w:t>
      </w:r>
    </w:p>
    <w:p w14:paraId="13CFFA10" w14:textId="77777777" w:rsidR="00000000" w:rsidRPr="002F3E35" w:rsidRDefault="00F75B73">
      <w:pPr>
        <w:shd w:val="clear" w:color="auto" w:fill="FFFFFF"/>
        <w:ind w:firstLine="851"/>
        <w:jc w:val="both"/>
        <w:divId w:val="1930232791"/>
        <w:rPr>
          <w:rFonts w:eastAsia="Times New Roman"/>
          <w:b/>
          <w:bCs/>
          <w:color w:val="000080"/>
        </w:rPr>
      </w:pPr>
      <w:r w:rsidRPr="002F3E35">
        <w:rPr>
          <w:rFonts w:eastAsia="Times New Roman"/>
          <w:b/>
          <w:bCs/>
          <w:color w:val="000080"/>
        </w:rPr>
        <w:t>192-modda. Foydani taqsimlas</w:t>
      </w:r>
      <w:r w:rsidRPr="002F3E35">
        <w:rPr>
          <w:rFonts w:eastAsia="Times New Roman"/>
          <w:b/>
          <w:bCs/>
          <w:color w:val="000080"/>
        </w:rPr>
        <w:t>h usuli</w:t>
      </w:r>
    </w:p>
    <w:p w14:paraId="2CB8E5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Foydani taqsimlash usuli nazorat qilinadigan bitimning taraflari o‘rtasida ushbu bitimning barcha taraflari tomonidan olingan jami foydaning amalda taqsimlanishini foydani taqqoslanadigan bitimlar taraflari o‘rtasida taqsimlash bilan taqqoslashdan </w:t>
      </w:r>
      <w:r w:rsidRPr="002F3E35">
        <w:rPr>
          <w:rFonts w:eastAsia="Times New Roman"/>
          <w:color w:val="000000"/>
        </w:rPr>
        <w:t>iboratdir.</w:t>
      </w:r>
    </w:p>
    <w:p w14:paraId="4C49F1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bitimning (nazorat qilinadigan bir turdagi bitimlar guruhining) taraflari bir vaqtning o‘zida ular bilan o‘zaro bog‘liq bo‘lgan shaxslar ishtirokidagi bir turdagi bitimlarning taraflari bo‘lsa, ushbu bir turdagi bitimlar</w:t>
      </w:r>
      <w:r w:rsidRPr="002F3E35">
        <w:rPr>
          <w:rFonts w:eastAsia="Times New Roman"/>
          <w:color w:val="000000"/>
        </w:rPr>
        <w:t>ning natijalari nazorat qilinadigan bitim natijalari bilan birgalikda baholanadi. Bunda soliq solish maqsadida nazorat qilinadigan bitim va mazkur bir turdagi bitimlar bo‘yicha jami foyda nazorat qilinadigan bitim bo‘yicha foydani taqsimlash tartibiga o‘xs</w:t>
      </w:r>
      <w:r w:rsidRPr="002F3E35">
        <w:rPr>
          <w:rFonts w:eastAsia="Times New Roman"/>
          <w:color w:val="000000"/>
        </w:rPr>
        <w:t>hash tartibda taqsimlanishi lozim.</w:t>
      </w:r>
    </w:p>
    <w:p w14:paraId="4BC312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jami foydasi ushbu moddaning qoidalarini hisobga olgan holda taqsimlanishi lozim bo‘lgan yuridik shaxslar buxgalteriya hisobiga qo‘yiladigan turli talablar asosida buxgalteriya hisobini yuritsa, foydani taqsimlash us</w:t>
      </w:r>
      <w:r w:rsidRPr="002F3E35">
        <w:rPr>
          <w:rFonts w:eastAsia="Times New Roman"/>
          <w:color w:val="000000"/>
        </w:rPr>
        <w:t>ulini qo‘llash maqsadida bunday moliyaviy hisobot yagona hisobga olish talablariga moslashtirilishi kerak.</w:t>
      </w:r>
    </w:p>
    <w:p w14:paraId="15A584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Foydani taqsimlash usulidan, chunonchi, quyidagi hollarda foydalanish mumkin:</w:t>
      </w:r>
    </w:p>
    <w:p w14:paraId="09D664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 186-moddasi birinchi qismining </w:t>
      </w:r>
      <w:hyperlink r:id="rId464" w:anchor="-4680340" w:history="1">
        <w:r w:rsidRPr="002F3E35">
          <w:rPr>
            <w:rFonts w:eastAsia="Times New Roman"/>
            <w:color w:val="008080"/>
          </w:rPr>
          <w:t>1 — 4-bandlarida</w:t>
        </w:r>
      </w:hyperlink>
      <w:r w:rsidRPr="002F3E35">
        <w:rPr>
          <w:rFonts w:eastAsia="Times New Roman"/>
          <w:color w:val="000000"/>
        </w:rPr>
        <w:t xml:space="preserve"> nazarda tutilgan usullardan foydalanish mumkin bo‘lmaganda va nazorat qilinadigan bitimning (nazorat qilinadigan bir turdagi bitimlar guruhining) taraflari tomonidan amalga oshiriladigan faoliyatning sezil</w:t>
      </w:r>
      <w:r w:rsidRPr="002F3E35">
        <w:rPr>
          <w:rFonts w:eastAsia="Times New Roman"/>
          <w:color w:val="000000"/>
        </w:rPr>
        <w:t>arli o‘zaro bog‘liqligi mavjud bo‘lganda;</w:t>
      </w:r>
    </w:p>
    <w:p w14:paraId="00E200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nazorat qilinadigan bitim taraflarining mulkida (foydalanishida) rentabellik darajasiga sezilarli ta’sir ko‘rsatuvchi nomoddiy aktivlar obyektlariga doir huquqlar mavjud bo‘lganda (nomoddiy aktivlar obyektlarini</w:t>
      </w:r>
      <w:r w:rsidRPr="002F3E35">
        <w:rPr>
          <w:rFonts w:eastAsia="Times New Roman"/>
          <w:color w:val="000000"/>
        </w:rPr>
        <w:t>ng predmeti bo‘lgan, mustaqil shaxslar tomonidan amalga oshirilgan bir turdagi bitimlar mavjud bo‘lmaganda).</w:t>
      </w:r>
    </w:p>
    <w:p w14:paraId="794256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 taraflari o‘rtasida nazorat qilinadigan bitim bo‘yicha foyda (zarar) summasini taqsimlash ushbu Kodeks 176-moddasining </w:t>
      </w:r>
      <w:hyperlink r:id="rId465" w:anchor="-4680015" w:history="1">
        <w:r w:rsidRPr="002F3E35">
          <w:rPr>
            <w:rFonts w:eastAsia="Times New Roman"/>
            <w:color w:val="008080"/>
          </w:rPr>
          <w:t>uchinchi</w:t>
        </w:r>
      </w:hyperlink>
      <w:r w:rsidRPr="002F3E35">
        <w:rPr>
          <w:rFonts w:eastAsia="Times New Roman"/>
          <w:color w:val="000000"/>
        </w:rPr>
        <w:t xml:space="preserve"> va </w:t>
      </w:r>
      <w:hyperlink r:id="rId466" w:anchor="-4680017" w:history="1">
        <w:r w:rsidRPr="002F3E35">
          <w:rPr>
            <w:rFonts w:eastAsia="Times New Roman"/>
            <w:color w:val="008080"/>
          </w:rPr>
          <w:t>to‘rtinchi qismlari</w:t>
        </w:r>
      </w:hyperlink>
      <w:r w:rsidRPr="002F3E35">
        <w:rPr>
          <w:rFonts w:eastAsia="Times New Roman"/>
          <w:color w:val="000000"/>
        </w:rPr>
        <w:t xml:space="preserve"> qo‘llanilishini ta’minlash maqsadida amalga oshiriladi.</w:t>
      </w:r>
    </w:p>
    <w:p w14:paraId="01004D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Foydani taqsimlash prinsiplarini tanlash nazorat qilinadigan bitimning (nazorat qilinadigan bir turdagi bitimlar guruhining) holatlariga bog‘liq bo‘ladi va nazorat qilinadigan bitim bo‘yicha foydani taqqoslanadigan tijorat va (yoki) moliyaviy shartlarda sh</w:t>
      </w:r>
      <w:r w:rsidRPr="002F3E35">
        <w:rPr>
          <w:rFonts w:eastAsia="Times New Roman"/>
          <w:color w:val="000000"/>
        </w:rPr>
        <w:t>unga o‘xshash faoliyatni amalga oshirayotgan mustaqil shaxslar o‘rtasida foydani taqsimlashga muvofiq tarzda taqsimlashga olib kelishi kerak.</w:t>
      </w:r>
    </w:p>
    <w:p w14:paraId="03A61B2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bitimning (nazorat qilinadigan bir turdagi bitimlar guruhining) taraflari o‘rtasida foydani ta</w:t>
      </w:r>
      <w:r w:rsidRPr="002F3E35">
        <w:rPr>
          <w:rFonts w:eastAsia="Times New Roman"/>
          <w:color w:val="000000"/>
        </w:rPr>
        <w:t>qsimlash foydani taqsimlash usuliga muvofiq holda nazorat qilinadigan bitim (nazorat qilinadigan bir turdagi bitimlar guruhi) bo‘yicha olinadigan jami foydaga nazorat qilinadigan bitim (nazorat qilinadigan bir turdagi bitimlar guruhi) taraflari qo‘shgan hi</w:t>
      </w:r>
      <w:r w:rsidRPr="002F3E35">
        <w:rPr>
          <w:rFonts w:eastAsia="Times New Roman"/>
          <w:color w:val="000000"/>
        </w:rPr>
        <w:t>ssani baholash asosida quyidagi mezonlarga yoki ularning aralashmalariga muvofiq amalga oshiriladi:</w:t>
      </w:r>
    </w:p>
    <w:p w14:paraId="166C33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nazorat qilinadigan bitim bo‘yicha jami foydaga nazorat qilinadigan bitim taraflari tomonidan amalga oshiriladigan funksiyalarga, ular tomonidan foydalan</w:t>
      </w:r>
      <w:r w:rsidRPr="002F3E35">
        <w:rPr>
          <w:rFonts w:eastAsia="Times New Roman"/>
          <w:color w:val="000000"/>
        </w:rPr>
        <w:t>iladigan aktivlarga va qabul qilinadigan iqtisodiy (tijorat) tavakkalchiliklarni qabul qilishiga mutanosib ravishda;</w:t>
      </w:r>
    </w:p>
    <w:p w14:paraId="4FF36D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nazorat qilinadigan bitimda foydalanilgan kiritilgan sarmoyadan olingan daromadni nazorat qilinadigan bitim taraflari o‘rtasida mutanosi</w:t>
      </w:r>
      <w:r w:rsidRPr="002F3E35">
        <w:rPr>
          <w:rFonts w:eastAsia="Times New Roman"/>
          <w:color w:val="000000"/>
        </w:rPr>
        <w:t>b ravishda taqsimlashda;</w:t>
      </w:r>
    </w:p>
    <w:p w14:paraId="48B39B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taqqoslanadigan bitim taraflari o‘rtasida foydani taqsimlashga mutanosib ravishda.</w:t>
      </w:r>
    </w:p>
    <w:p w14:paraId="2D5613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 taraflari o‘rtasida foydani taqsimlash usuli qo‘llanilganida jami foyda yoxud bunday bitim barcha taraflarining qoldiq </w:t>
      </w:r>
      <w:r w:rsidRPr="002F3E35">
        <w:rPr>
          <w:rFonts w:eastAsia="Times New Roman"/>
          <w:color w:val="000000"/>
        </w:rPr>
        <w:t>foydasi taqsimlanadi.</w:t>
      </w:r>
    </w:p>
    <w:p w14:paraId="5A39C7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maqsadida nazorat qilinadigan bitim barcha taraflarining tahlil qilinayotgan davr uchun operatsion foydasining summasi tahlil qilinayotgan bitim barcha taraflarining jami foydasi deb e’tirof etiladi.</w:t>
      </w:r>
    </w:p>
    <w:p w14:paraId="75ACC5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ma</w:t>
      </w:r>
      <w:r w:rsidRPr="002F3E35">
        <w:rPr>
          <w:rFonts w:eastAsia="Times New Roman"/>
          <w:color w:val="000000"/>
        </w:rPr>
        <w:t>qsadida qoldiq foyda (zarar) quyidagi tartibda aniqlanadi:</w:t>
      </w:r>
    </w:p>
    <w:p w14:paraId="00173C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dastlab ushbu Kodeks 186-moddasi birinchi qismining </w:t>
      </w:r>
      <w:hyperlink r:id="rId467" w:anchor="-4680340" w:history="1">
        <w:r w:rsidRPr="002F3E35">
          <w:rPr>
            <w:rFonts w:eastAsia="Times New Roman"/>
            <w:color w:val="008080"/>
          </w:rPr>
          <w:t>1 — 4-bandlarida</w:t>
        </w:r>
      </w:hyperlink>
      <w:r w:rsidRPr="002F3E35">
        <w:rPr>
          <w:rFonts w:eastAsia="Times New Roman"/>
          <w:color w:val="000000"/>
        </w:rPr>
        <w:t xml:space="preserve"> ko‘rsatilgan usullar asosida, nazorat qilinadigan bitimning (nazorat q</w:t>
      </w:r>
      <w:r w:rsidRPr="002F3E35">
        <w:rPr>
          <w:rFonts w:eastAsia="Times New Roman"/>
          <w:color w:val="000000"/>
        </w:rPr>
        <w:t>ilinadigan bir turdagi bitimlar guruhining) har bir tarafi uchun bozor narxlari oralig‘i asosida ushbu taraf uchun hisob-kitob qilingan foyda (zarar) aniqlanadi. Bunda bitimning har bir tarafi uchun ushbu taraf amalga oshiradigan vazifalar, u foydalanayotg</w:t>
      </w:r>
      <w:r w:rsidRPr="002F3E35">
        <w:rPr>
          <w:rFonts w:eastAsia="Times New Roman"/>
          <w:color w:val="000000"/>
        </w:rPr>
        <w:t>an aktivlar, qabul qilinayotgan iqtisodiy va tijorat tavakkalchiliklari inobatga olinadi;</w:t>
      </w:r>
    </w:p>
    <w:p w14:paraId="167613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so‘ngra nazorat qilinadigan bitim bo‘yicha jami foyda (zarar) va nazorat qilinadigan bitimning barcha taraflari uchun sotishdan olinadigan jami hisoblangan foyda (zar</w:t>
      </w:r>
      <w:r w:rsidRPr="002F3E35">
        <w:rPr>
          <w:rFonts w:eastAsia="Times New Roman"/>
          <w:color w:val="000000"/>
        </w:rPr>
        <w:t>ar) summasi o‘rtasidagi ijobiy farq nazorat qilinadigan bitim bo‘yicha qoldiq foyda deb, salbiy farq esa ushbu nazorat qilinadigan bitim bo‘yicha qoldiq zarar deb e’tirof etiladi.</w:t>
      </w:r>
    </w:p>
    <w:p w14:paraId="4ACDE0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Foydani taqsimlash usuli qo‘llanilishi natijasida nazorat qilinadigan bitimn</w:t>
      </w:r>
      <w:r w:rsidRPr="002F3E35">
        <w:rPr>
          <w:rFonts w:eastAsia="Times New Roman"/>
          <w:color w:val="000000"/>
        </w:rPr>
        <w:t>ing har bir ishtirokchisi foydasining (zararining) yakuniy miqdori soliqqa tortish maqsadidagi, hisob-kitob qilingan foydaga (zararga) va qoldiq foydaga (zararga) mos keladigan summaga teng deb qabul qilinadi.</w:t>
      </w:r>
    </w:p>
    <w:p w14:paraId="57203E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yoxud qoldiq foydani (zararni) nazorat qi</w:t>
      </w:r>
      <w:r w:rsidRPr="002F3E35">
        <w:rPr>
          <w:rFonts w:eastAsia="Times New Roman"/>
          <w:color w:val="000000"/>
        </w:rPr>
        <w:t>linadigan bitimning taraflari o‘rtasida taqsimlash uchun quyidagi ko‘rsatkichlar hisobga olinadi:</w:t>
      </w:r>
    </w:p>
    <w:p w14:paraId="0B1225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bitim tarafi tomonidan nomoddiy aktivlarni yaratishga sarflangan xarajatlarning miqdori;</w:t>
      </w:r>
    </w:p>
    <w:p w14:paraId="523C57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nazorat qilinadigan bitim tarafda band bo‘l</w:t>
      </w:r>
      <w:r w:rsidRPr="002F3E35">
        <w:rPr>
          <w:rFonts w:eastAsia="Times New Roman"/>
          <w:color w:val="000000"/>
        </w:rPr>
        <w:t>gan xodimlarning tavsiflari, shu jumladan ularning soni va malakasi (xodimlar tomonidan sarflangan vaqt, mehnatga haq to‘lash xarajatlarining miqdori);</w:t>
      </w:r>
    </w:p>
    <w:p w14:paraId="6FE596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nazorat qilinadigan bitim tarafining foydalanishida (tasarrufida) bo‘lgan aktivlarning bozor qiymati;</w:t>
      </w:r>
    </w:p>
    <w:p w14:paraId="55C886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amalga oshirilayotgan vazifalar, foydalanilayotgan aktivlar va qabul qilinayotgan iqtisodiy (tijorat) tavakkalchiliklari hamda nazorat qilinadigan bitim bo‘yicha sotishlardan amalda olingan foyda (zarar) miqdori o‘rtasidagi o‘zaro bog‘liqlikni aks etti</w:t>
      </w:r>
      <w:r w:rsidRPr="002F3E35">
        <w:rPr>
          <w:rFonts w:eastAsia="Times New Roman"/>
          <w:color w:val="000000"/>
        </w:rPr>
        <w:t xml:space="preserve">ruvchi boshqa ko‘rsatkichlar. </w:t>
      </w:r>
    </w:p>
    <w:p w14:paraId="08D317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68" w:anchor="-4680679" w:history="1">
        <w:r w:rsidRPr="002F3E35">
          <w:rPr>
            <w:rFonts w:eastAsia="Times New Roman"/>
            <w:color w:val="008080"/>
          </w:rPr>
          <w:t>o‘n ikkinchi qismida</w:t>
        </w:r>
      </w:hyperlink>
      <w:r w:rsidRPr="002F3E35">
        <w:rPr>
          <w:rFonts w:eastAsia="Times New Roman"/>
          <w:color w:val="000000"/>
        </w:rPr>
        <w:t xml:space="preserve"> ko‘rsatilgan ko‘rsatkichlar, basharti ular nazorat qilinadigan bitim bo‘yicha haqiqatda olingan foyda (zarar) miqdoriga ta’sir qil</w:t>
      </w:r>
      <w:r w:rsidRPr="002F3E35">
        <w:rPr>
          <w:rFonts w:eastAsia="Times New Roman"/>
          <w:color w:val="000000"/>
        </w:rPr>
        <w:t>sa, e’tiborga olinadi va ularning ta’sir ko‘rsatish darajasiga ko‘ra e’tiborga olinadi.</w:t>
      </w:r>
    </w:p>
    <w:p w14:paraId="252614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bitim (nazorat qilinadigan bir turdagi bitimlar guruhi) taraflari o‘rtasida foydani ushbu modda yettinchi qismining </w:t>
      </w:r>
      <w:hyperlink r:id="rId469" w:anchor="-4680666" w:history="1">
        <w:r w:rsidRPr="002F3E35">
          <w:rPr>
            <w:rFonts w:eastAsia="Times New Roman"/>
            <w:color w:val="008080"/>
          </w:rPr>
          <w:t>3-bandida</w:t>
        </w:r>
      </w:hyperlink>
      <w:r w:rsidRPr="002F3E35">
        <w:rPr>
          <w:rFonts w:eastAsia="Times New Roman"/>
          <w:color w:val="000000"/>
        </w:rPr>
        <w:t xml:space="preserve"> nazarda tutilgan mezon bo‘yicha taqsimlash mustaqil shaxslar o‘rtasida amalga oshirilgan taqqoslanadigan bir turdagi bitimlar bo‘yicha sotishdan olingan foyda (zarar) summasini taqsimlash haqidagi axborot mavjud bo‘lgand</w:t>
      </w:r>
      <w:r w:rsidRPr="002F3E35">
        <w:rPr>
          <w:rFonts w:eastAsia="Times New Roman"/>
          <w:color w:val="000000"/>
        </w:rPr>
        <w:t>agina amalga oshiriladi. Nazorat qilinadigan bitim bo‘yicha foydani (zararni) taqsimlashning mazkur tartibidan foydalanishga quyidagi shartlarga bir vaqtning o‘zida rioya qilinganda yo‘l qo‘yiladi:</w:t>
      </w:r>
    </w:p>
    <w:p w14:paraId="410044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bitim taraflarining buxgalteriya hi</w:t>
      </w:r>
      <w:r w:rsidRPr="002F3E35">
        <w:rPr>
          <w:rFonts w:eastAsia="Times New Roman"/>
          <w:color w:val="000000"/>
        </w:rPr>
        <w:t>sobi ma’lumotlari taqqoslanadigan bitimlar taraflarining buxgalteriya hisobi ma’lumotlari bilan taqqoslanadigan bo‘lishi yoxud zarur tuzatishlar vositasida taqqoslanadigan turga mos keltirilgan bo‘lishi kerak;</w:t>
      </w:r>
    </w:p>
    <w:p w14:paraId="4259F9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nazorat qilinadigan bitim taraflari aktivla</w:t>
      </w:r>
      <w:r w:rsidRPr="002F3E35">
        <w:rPr>
          <w:rFonts w:eastAsia="Times New Roman"/>
          <w:color w:val="000000"/>
        </w:rPr>
        <w:t>rining jami rentabelligi taqqoslanadigan bitimlar taraflarining jami rentabelligidan sezilarli tarzda farq qilmasligi yoxud zarur tuzatishlar vositasida taqqoslanadigan turga mos keltirilishi kerak.</w:t>
      </w:r>
    </w:p>
    <w:p w14:paraId="10B815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nazorat qilinadigan bitim tarafining haqiqiy foydasi</w:t>
      </w:r>
      <w:r w:rsidRPr="002F3E35">
        <w:rPr>
          <w:rFonts w:eastAsia="Times New Roman"/>
          <w:color w:val="000000"/>
        </w:rPr>
        <w:t xml:space="preserve"> foydani taqsimlash usuli bilan hisob-kitob qilingan foydadan ko‘p yoki unga teng bo‘lsa yoxud agar ushbu taraf tomonidan ko‘rilgan zarar bunday usul bilan hisob-kitob qilingan zarardan kam yoki unga teng bo‘lsa, ushbu tarafda soliq solish maqsadida tegish</w:t>
      </w:r>
      <w:r w:rsidRPr="002F3E35">
        <w:rPr>
          <w:rFonts w:eastAsia="Times New Roman"/>
          <w:color w:val="000000"/>
        </w:rPr>
        <w:t>incha haqiqatda olingan foyda yoxud haqiqatda ko‘rilgan zarar qabul qilinadi.</w:t>
      </w:r>
    </w:p>
    <w:p w14:paraId="012267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nazorat qilinadigan bitim tarafining haqiqiy foydasi foydani taqsimlash usuli bilan hisob-kitob qilingan foydadan kam bo‘lsa, soliq solish maqsadida uning uchun bunday usul </w:t>
      </w:r>
      <w:r w:rsidRPr="002F3E35">
        <w:rPr>
          <w:rFonts w:eastAsia="Times New Roman"/>
          <w:color w:val="000000"/>
        </w:rPr>
        <w:t>bilan hisob-kitob qilingan foyda qabul qilinadi.</w:t>
      </w:r>
    </w:p>
    <w:p w14:paraId="1FE5B0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 tarafining haqiqiy zarari foydani taqsimlash usuli bilan ushbu taraf uchun hisob-kitob qilingan zarardan ko‘p bo‘lsa, soliqqa tortish maqsadida uning uchun bunday usul bilan hi</w:t>
      </w:r>
      <w:r w:rsidRPr="002F3E35">
        <w:rPr>
          <w:rFonts w:eastAsia="Times New Roman"/>
          <w:color w:val="000000"/>
        </w:rPr>
        <w:t>sob-kitob qilingan zarar qabul qilinadi.</w:t>
      </w:r>
    </w:p>
    <w:p w14:paraId="49BCDF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70" w:anchor="-4680689" w:history="1">
        <w:r w:rsidRPr="002F3E35">
          <w:rPr>
            <w:rFonts w:eastAsia="Times New Roman"/>
            <w:color w:val="008080"/>
          </w:rPr>
          <w:t>o‘n oltinchi</w:t>
        </w:r>
      </w:hyperlink>
      <w:r w:rsidRPr="002F3E35">
        <w:rPr>
          <w:rFonts w:eastAsia="Times New Roman"/>
          <w:color w:val="000000"/>
        </w:rPr>
        <w:t xml:space="preserve"> va </w:t>
      </w:r>
      <w:hyperlink r:id="rId471" w:anchor="-4680690" w:history="1">
        <w:r w:rsidRPr="002F3E35">
          <w:rPr>
            <w:rFonts w:eastAsia="Times New Roman"/>
            <w:color w:val="008080"/>
          </w:rPr>
          <w:t>o‘n yettinchi qismlariga</w:t>
        </w:r>
      </w:hyperlink>
      <w:r w:rsidRPr="002F3E35">
        <w:rPr>
          <w:rFonts w:eastAsia="Times New Roman"/>
          <w:color w:val="000000"/>
        </w:rPr>
        <w:t xml:space="preserve"> muvofiq soliqqa tortish maqsadida hisobga </w:t>
      </w:r>
      <w:r w:rsidRPr="002F3E35">
        <w:rPr>
          <w:rFonts w:eastAsia="Times New Roman"/>
          <w:color w:val="000000"/>
        </w:rPr>
        <w:t>olingan foydani (zararni) soliq to‘lovchi tomonidan haqiqatda olingan foyda (zarar) bilan taqqoslash asosida, foyda solig‘i soliq to‘lovchining foydasiga (zarariga) tuzatish amalga oshiriladi.</w:t>
      </w:r>
    </w:p>
    <w:p w14:paraId="6DDAD3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tortish maqsadida foydani taqsimlash usuli bilan hisob-</w:t>
      </w:r>
      <w:r w:rsidRPr="002F3E35">
        <w:rPr>
          <w:rFonts w:eastAsia="Times New Roman"/>
          <w:color w:val="000000"/>
        </w:rPr>
        <w:t xml:space="preserve">kitob qilingan foydani (zararni) ushbu moddaning </w:t>
      </w:r>
      <w:hyperlink r:id="rId472" w:anchor="-4680688" w:history="1">
        <w:r w:rsidRPr="002F3E35">
          <w:rPr>
            <w:rFonts w:eastAsia="Times New Roman"/>
            <w:color w:val="008080"/>
          </w:rPr>
          <w:t>o‘n beshinchi — o‘n sakkizinchi qismlari</w:t>
        </w:r>
      </w:hyperlink>
      <w:r w:rsidRPr="002F3E35">
        <w:rPr>
          <w:rFonts w:eastAsia="Times New Roman"/>
          <w:color w:val="000000"/>
        </w:rPr>
        <w:t xml:space="preserve"> asosida qo‘llash, agar bu ushbu holat budjet tizimiga to‘lanishi lozim bo‘lgan soliq summasining kamayishiga</w:t>
      </w:r>
      <w:r w:rsidRPr="002F3E35">
        <w:rPr>
          <w:rFonts w:eastAsia="Times New Roman"/>
          <w:color w:val="000000"/>
        </w:rPr>
        <w:t xml:space="preserve"> yoki soliq to‘lovchining zarari summasi oshishiga olib kelmasa, amalga oshiriladi.</w:t>
      </w:r>
    </w:p>
    <w:p w14:paraId="7EE623BF" w14:textId="77777777" w:rsidR="00000000" w:rsidRPr="002F3E35" w:rsidRDefault="00F75B73">
      <w:pPr>
        <w:shd w:val="clear" w:color="auto" w:fill="FFFFFF"/>
        <w:jc w:val="center"/>
        <w:divId w:val="1780055211"/>
        <w:rPr>
          <w:rFonts w:eastAsia="Times New Roman"/>
          <w:b/>
          <w:bCs/>
          <w:color w:val="000080"/>
        </w:rPr>
      </w:pPr>
      <w:r w:rsidRPr="002F3E35">
        <w:rPr>
          <w:rFonts w:eastAsia="Times New Roman"/>
          <w:b/>
          <w:bCs/>
          <w:color w:val="000080"/>
        </w:rPr>
        <w:t xml:space="preserve">24-bob. Transfert narxni belgilashda soliq nazorati </w:t>
      </w:r>
    </w:p>
    <w:p w14:paraId="5DF641E8" w14:textId="77777777" w:rsidR="00000000" w:rsidRPr="002F3E35" w:rsidRDefault="00F75B73">
      <w:pPr>
        <w:shd w:val="clear" w:color="auto" w:fill="FFFFFF"/>
        <w:ind w:firstLine="851"/>
        <w:jc w:val="both"/>
        <w:divId w:val="1380011957"/>
        <w:rPr>
          <w:rFonts w:eastAsia="Times New Roman"/>
          <w:b/>
          <w:bCs/>
          <w:color w:val="000080"/>
        </w:rPr>
      </w:pPr>
      <w:r w:rsidRPr="002F3E35">
        <w:rPr>
          <w:rFonts w:eastAsia="Times New Roman"/>
          <w:b/>
          <w:bCs/>
          <w:color w:val="000080"/>
        </w:rPr>
        <w:t>193-modda. Transfert narxni belgilashda soliq nazorati maqsadida axborotni tayyorlash va taqdim etish</w:t>
      </w:r>
    </w:p>
    <w:p w14:paraId="4B4B54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O‘zbekiston Respublikasi Davlat soliq qo‘mitasining talabiga ko‘ra mazkur talabda ko‘rsatilgan aniq bitimga (bir turdagi bitimlar guruhiga</w:t>
      </w:r>
      <w:r w:rsidRPr="002F3E35">
        <w:rPr>
          <w:rFonts w:eastAsia="Times New Roman"/>
          <w:color w:val="000000"/>
        </w:rPr>
        <w:t>) taalluqli hujjatlarni taqdim etadi. Hujjatlar deganda hujjatlar majmui yoki erkin shaklda tuzilgan yagona hujjat (agar bunday hujjatlarni belgilangan shaklda tuzish O‘zbekiston Respublikasining qonunchiligida nazarda tutilmagan bo‘lsa) tushuniladi.</w:t>
      </w:r>
    </w:p>
    <w:p w14:paraId="23EDBA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w:t>
      </w:r>
      <w:r w:rsidRPr="002F3E35">
        <w:rPr>
          <w:rFonts w:eastAsia="Times New Roman"/>
          <w:color w:val="000000"/>
        </w:rPr>
        <w:t xml:space="preserve"> moddaning </w:t>
      </w:r>
      <w:hyperlink r:id="rId473" w:anchor="-4680699" w:history="1">
        <w:r w:rsidRPr="002F3E35">
          <w:rPr>
            <w:rFonts w:eastAsia="Times New Roman"/>
            <w:color w:val="008080"/>
          </w:rPr>
          <w:t>birinchi qismida</w:t>
        </w:r>
      </w:hyperlink>
      <w:r w:rsidRPr="002F3E35">
        <w:rPr>
          <w:rFonts w:eastAsia="Times New Roman"/>
          <w:color w:val="000000"/>
        </w:rPr>
        <w:t xml:space="preserve"> nazarda tutilgan hujjatlar nazorat qilinadigan bitimni (bir turdagi bitimlar guruhini) amalga oshirgan soliq to‘lovchining (boshqa shaxslarning) faoliyati to‘g‘risidagi, </w:t>
      </w:r>
      <w:r w:rsidRPr="002F3E35">
        <w:rPr>
          <w:rFonts w:eastAsia="Times New Roman"/>
          <w:color w:val="000000"/>
        </w:rPr>
        <w:t>ushbu bitim bilan bog‘liq bo‘lgan quyidagi ma’lumotlarni o‘z ichiga olishi kerak:</w:t>
      </w:r>
    </w:p>
    <w:p w14:paraId="7217D6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bitim o‘zi bilan amalga oshirilgan shaxslarning ro‘yxati (ular soliq rezidenti bo‘lgan davlatlar va hududlarni ko‘rsatgan holda), bitimning tavsifi, un</w:t>
      </w:r>
      <w:r w:rsidRPr="002F3E35">
        <w:rPr>
          <w:rFonts w:eastAsia="Times New Roman"/>
          <w:color w:val="000000"/>
        </w:rPr>
        <w:t>ing shartlari, jumladan narxni belgilash usulining tavsifi (mavjud bo‘lsa), to‘lovlarni amalga oshirish shartlari va muddatlari hamda bitim haqidagi boshqa axborot;</w:t>
      </w:r>
    </w:p>
    <w:p w14:paraId="178BDF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bitim taraflari bo‘lgan shaxslarning vazifalari haqidagi (soliq to‘lovchi tomonidan funk</w:t>
      </w:r>
      <w:r w:rsidRPr="002F3E35">
        <w:rPr>
          <w:rFonts w:eastAsia="Times New Roman"/>
          <w:color w:val="000000"/>
        </w:rPr>
        <w:t>sional tahlil o‘tkazilgan taqdirda), ular tomonidan foydalaniladigan, ushbu nazorat qilinadigan bitim bilan bog‘liq bo‘lgan aktivlar to‘g‘risidagi va ular tomonidan qabul qilinayotgan, soliq to‘lovchi bitim tuzishda inobatga olgan iqtisodiy (tijorat) tavak</w:t>
      </w:r>
      <w:r w:rsidRPr="002F3E35">
        <w:rPr>
          <w:rFonts w:eastAsia="Times New Roman"/>
          <w:color w:val="000000"/>
        </w:rPr>
        <w:t>kalchiliklar haqidagi ma’lumotlar.</w:t>
      </w:r>
    </w:p>
    <w:p w14:paraId="6C03B7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 ushbu Kodeksning </w:t>
      </w:r>
      <w:hyperlink r:id="rId474" w:anchor="-4680333" w:history="1">
        <w:r w:rsidRPr="002F3E35">
          <w:rPr>
            <w:rFonts w:eastAsia="Times New Roman"/>
            <w:color w:val="008080"/>
          </w:rPr>
          <w:t>23-bobida</w:t>
        </w:r>
      </w:hyperlink>
      <w:r w:rsidRPr="002F3E35">
        <w:rPr>
          <w:rFonts w:eastAsia="Times New Roman"/>
          <w:color w:val="000000"/>
        </w:rPr>
        <w:t xml:space="preserve"> nazarda tutilgan usullardan foydalangan bo‘lsa, hujjatlarga foydalanilgan usullar haqidagi quyidagi ma’lumotlar kir</w:t>
      </w:r>
      <w:r w:rsidRPr="002F3E35">
        <w:rPr>
          <w:rFonts w:eastAsia="Times New Roman"/>
          <w:color w:val="000000"/>
        </w:rPr>
        <w:t>itiladi:</w:t>
      </w:r>
    </w:p>
    <w:p w14:paraId="65B645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foydalanilayotgan usulni tanlash va qo‘llash usuli sabablarining asosi;</w:t>
      </w:r>
    </w:p>
    <w:p w14:paraId="1C8C32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foydalanilayotgan axborot manbalariga havola;</w:t>
      </w:r>
    </w:p>
    <w:p w14:paraId="49734D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taqqoslanadigan bitimlarni tanlash uchun foydalanilgan yondashuvni tavsiflagan holda, nazorat qilinayotgan bitim bo‘yich</w:t>
      </w:r>
      <w:r w:rsidRPr="002F3E35">
        <w:rPr>
          <w:rFonts w:eastAsia="Times New Roman"/>
          <w:color w:val="000000"/>
        </w:rPr>
        <w:t>a bozor narxlari oralig‘ining (rentabellik oralig‘ining) hisob-kitobi;</w:t>
      </w:r>
    </w:p>
    <w:p w14:paraId="677E8A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nazorat qilinadigan bitim amalga oshirilishi natijasida olingan daromadlarning (foydaning) summasi va (yoki) amalga oshirilgan xarajatlarning (ko‘rilgan zararlarning) summasi, olinga</w:t>
      </w:r>
      <w:r w:rsidRPr="002F3E35">
        <w:rPr>
          <w:rFonts w:eastAsia="Times New Roman"/>
          <w:color w:val="000000"/>
        </w:rPr>
        <w:t>n rentabellik;</w:t>
      </w:r>
    </w:p>
    <w:p w14:paraId="7C9E9A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nazorat qilinadigan bitimdan uni amalga oshirgan shaxs tomonidan axborotni, intellektual faoliyat natijalarini, korxonani, uning mahsulotini va xizmatlarini individuallashtirish belgilariga (firma nomi, tovar belgilari, xizmat ko‘rsatish </w:t>
      </w:r>
      <w:r w:rsidRPr="002F3E35">
        <w:rPr>
          <w:rFonts w:eastAsia="Times New Roman"/>
          <w:color w:val="000000"/>
        </w:rPr>
        <w:t>belgilariga) bo‘lgan huquqlarni va boshqa mutlaq huquqlarni (tegishli holatlar mavjud bo‘lganda) qabul qilish natijasida olinadigan iqtisodiy naf haqidagi ma’lumotlar;</w:t>
      </w:r>
    </w:p>
    <w:p w14:paraId="6BAB78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6) nazorat qilinadigan bitimning narxiga (rentabelligiga) ta’sir ko‘rsatgan boshqa omill</w:t>
      </w:r>
      <w:r w:rsidRPr="002F3E35">
        <w:rPr>
          <w:rFonts w:eastAsia="Times New Roman"/>
          <w:color w:val="000000"/>
        </w:rPr>
        <w:t>ar to‘g‘risidagi ma’lumotlar, shu jumladan nazorat qilinadigan bitimni tuzgan shaxsning bozor strategiyasi to‘g‘risidagi ma’lumotlar, agar ushbu bozor strategiyasi nazorat qilinadigan bitim narxiga (rentabelligiga) ta’sir ko‘rsatgan bo‘lsa;</w:t>
      </w:r>
    </w:p>
    <w:p w14:paraId="2C34FC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soliq to‘lov</w:t>
      </w:r>
      <w:r w:rsidRPr="002F3E35">
        <w:rPr>
          <w:rFonts w:eastAsia="Times New Roman"/>
          <w:color w:val="000000"/>
        </w:rPr>
        <w:t xml:space="preserve">chi tomonidan soliq bazasiga va soliq summasiga ushbu Kodeks 177-moddasining </w:t>
      </w:r>
      <w:hyperlink r:id="rId475" w:anchor="-4680035" w:history="1">
        <w:r w:rsidRPr="002F3E35">
          <w:rPr>
            <w:rFonts w:eastAsia="Times New Roman"/>
            <w:color w:val="008080"/>
          </w:rPr>
          <w:t>birinchi qismiga</w:t>
        </w:r>
      </w:hyperlink>
      <w:r w:rsidRPr="002F3E35">
        <w:rPr>
          <w:rFonts w:eastAsia="Times New Roman"/>
          <w:color w:val="000000"/>
        </w:rPr>
        <w:t xml:space="preserve"> muvofiq kiritilgan tuzatishlar.</w:t>
      </w:r>
    </w:p>
    <w:p w14:paraId="07C0B7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nazorat qilinadigan bitimlarning tijorat va (yoki) moliy</w:t>
      </w:r>
      <w:r w:rsidRPr="002F3E35">
        <w:rPr>
          <w:rFonts w:eastAsia="Times New Roman"/>
          <w:color w:val="000000"/>
        </w:rPr>
        <w:t>aviy shartlari mustaqil shaxslarning taqqoslanadigan bitimlari shartlariga mos kelishini tasdiqlovchi boshqa axborotni mazkur shartlarni taqqoslashni ta’minlash uchun kiritilgan tuzatishlarni hisobga olgan holda taqdim etishga haqli.</w:t>
      </w:r>
    </w:p>
    <w:p w14:paraId="0754F7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76" w:anchor="-4680699" w:history="1">
        <w:r w:rsidRPr="002F3E35">
          <w:rPr>
            <w:rFonts w:eastAsia="Times New Roman"/>
            <w:color w:val="008080"/>
          </w:rPr>
          <w:t>birinchi qismida</w:t>
        </w:r>
      </w:hyperlink>
      <w:r w:rsidRPr="002F3E35">
        <w:rPr>
          <w:rFonts w:eastAsia="Times New Roman"/>
          <w:color w:val="000000"/>
        </w:rPr>
        <w:t xml:space="preserve"> ko‘rsatilgan hujjatlar soliq to‘lovchidan nazorat qilinadigan bitimlar tuzilgan kalendar yildan keyingi yilning 1-iyunidan keyin O‘zbekiston Respublikasi Davlat soliq qo‘mitasi tomonidan </w:t>
      </w:r>
      <w:r w:rsidRPr="002F3E35">
        <w:rPr>
          <w:rFonts w:eastAsia="Times New Roman"/>
          <w:color w:val="000000"/>
        </w:rPr>
        <w:t>talab qilinishi mumkin.</w:t>
      </w:r>
    </w:p>
    <w:p w14:paraId="619BFB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477" w:anchor="-4680699" w:history="1">
        <w:r w:rsidRPr="002F3E35">
          <w:rPr>
            <w:rFonts w:eastAsia="Times New Roman"/>
            <w:color w:val="008080"/>
          </w:rPr>
          <w:t>birinchi — to‘rtinchi qismlarining</w:t>
        </w:r>
      </w:hyperlink>
      <w:r w:rsidRPr="002F3E35">
        <w:rPr>
          <w:rFonts w:eastAsia="Times New Roman"/>
          <w:color w:val="000000"/>
        </w:rPr>
        <w:t xml:space="preserve"> qoidalari quyidagi hollarda qo‘llanilmaydi:</w:t>
      </w:r>
    </w:p>
    <w:p w14:paraId="380B47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agar bitimlarning narxlari yuzasidan ushbu Kodeks 178-moddasi birinchi qismining</w:t>
      </w:r>
      <w:r w:rsidRPr="002F3E35">
        <w:rPr>
          <w:rFonts w:eastAsia="Times New Roman"/>
          <w:color w:val="000000"/>
        </w:rPr>
        <w:t xml:space="preserve"> </w:t>
      </w:r>
      <w:hyperlink r:id="rId478" w:anchor="-4680049" w:history="1">
        <w:r w:rsidRPr="002F3E35">
          <w:rPr>
            <w:rFonts w:eastAsia="Times New Roman"/>
            <w:color w:val="008080"/>
          </w:rPr>
          <w:t>3-bandiga</w:t>
        </w:r>
      </w:hyperlink>
      <w:r w:rsidRPr="002F3E35">
        <w:rPr>
          <w:rFonts w:eastAsia="Times New Roman"/>
          <w:color w:val="000000"/>
        </w:rPr>
        <w:t xml:space="preserve"> </w:t>
      </w:r>
      <w:r w:rsidRPr="002F3E35">
        <w:rPr>
          <w:rFonts w:eastAsia="Times New Roman"/>
          <w:color w:val="000000"/>
        </w:rPr>
        <w:t xml:space="preserve">muvofiq monopoliyaga qarshi organlar tomonidan ko‘rsatma belgilangan yoki narx tartibga solinadigan bo‘lsa va ushbu Kodeks 179-moddasining </w:t>
      </w:r>
      <w:hyperlink r:id="rId479" w:anchor="-4680063" w:history="1">
        <w:r w:rsidRPr="002F3E35">
          <w:rPr>
            <w:rFonts w:eastAsia="Times New Roman"/>
            <w:color w:val="008080"/>
          </w:rPr>
          <w:t>uchinchi qismiga</w:t>
        </w:r>
      </w:hyperlink>
      <w:r w:rsidRPr="002F3E35">
        <w:rPr>
          <w:rFonts w:eastAsia="Times New Roman"/>
          <w:color w:val="000000"/>
        </w:rPr>
        <w:t xml:space="preserve"> muvofiq qo‘llanilsa;</w:t>
      </w:r>
    </w:p>
    <w:p w14:paraId="23C853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agar bitim nazorat</w:t>
      </w:r>
      <w:r w:rsidRPr="002F3E35">
        <w:rPr>
          <w:rFonts w:eastAsia="Times New Roman"/>
          <w:color w:val="000000"/>
        </w:rPr>
        <w:t xml:space="preserve"> qilinmaydigan bo‘lsa;</w:t>
      </w:r>
    </w:p>
    <w:p w14:paraId="574B02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qimmatli qog‘ozlarga doir va qimmatli qog‘ozlarning uyushgan bozorida muomalada bo‘lgan muddatli bitimlarning moliyaviy vositalariga doir bitimlar tuzilsa;</w:t>
      </w:r>
    </w:p>
    <w:p w14:paraId="73BD0F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ushbu Kodeksning </w:t>
      </w:r>
      <w:hyperlink r:id="rId480" w:anchor="-4680885" w:history="1">
        <w:r w:rsidRPr="002F3E35">
          <w:rPr>
            <w:rFonts w:eastAsia="Times New Roman"/>
            <w:color w:val="008080"/>
          </w:rPr>
          <w:t>25-bobiga</w:t>
        </w:r>
      </w:hyperlink>
      <w:r w:rsidRPr="002F3E35">
        <w:rPr>
          <w:rFonts w:eastAsia="Times New Roman"/>
          <w:color w:val="000000"/>
        </w:rPr>
        <w:t xml:space="preserve"> muvofiq soliq solish maqsadida narxni belgilash to‘g‘risidagi kelishuv tuzilgan bitimlar amalga oshirilsa.</w:t>
      </w:r>
    </w:p>
    <w:p w14:paraId="370E38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ushbu moddaning </w:t>
      </w:r>
      <w:hyperlink r:id="rId481" w:anchor="-4680732" w:history="1">
        <w:r w:rsidRPr="002F3E35">
          <w:rPr>
            <w:rFonts w:eastAsia="Times New Roman"/>
            <w:color w:val="008080"/>
          </w:rPr>
          <w:t>oltinchi qismida</w:t>
        </w:r>
      </w:hyperlink>
      <w:r w:rsidRPr="002F3E35">
        <w:rPr>
          <w:rFonts w:eastAsia="Times New Roman"/>
          <w:color w:val="000000"/>
        </w:rPr>
        <w:t xml:space="preserve"> nazarda tutilgan bitimlar bo</w:t>
      </w:r>
      <w:r w:rsidRPr="002F3E35">
        <w:rPr>
          <w:rFonts w:eastAsia="Times New Roman"/>
          <w:color w:val="000000"/>
        </w:rPr>
        <w:t>‘yicha mazkur hujjatlarni ixtiyoriy ravishda taqdim etishga haqli.</w:t>
      </w:r>
    </w:p>
    <w:p w14:paraId="379302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organlariga taqdim etiladigan hujjatlarning batafsilligi va asoslanganligi bitimning murakkabligiga hamda uning narxi shakllanishiga (bitimlar taraflarining rentabelligiga) mutanosib </w:t>
      </w:r>
      <w:r w:rsidRPr="002F3E35">
        <w:rPr>
          <w:rFonts w:eastAsia="Times New Roman"/>
          <w:color w:val="000000"/>
        </w:rPr>
        <w:t>bo‘lishi kerak.</w:t>
      </w:r>
    </w:p>
    <w:p w14:paraId="1DE0F1A3" w14:textId="77777777" w:rsidR="00000000" w:rsidRPr="002F3E35" w:rsidRDefault="00F75B73">
      <w:pPr>
        <w:shd w:val="clear" w:color="auto" w:fill="FFFFFF"/>
        <w:ind w:firstLine="851"/>
        <w:jc w:val="both"/>
        <w:divId w:val="1802192575"/>
        <w:rPr>
          <w:rFonts w:eastAsia="Times New Roman"/>
          <w:b/>
          <w:bCs/>
          <w:color w:val="000080"/>
        </w:rPr>
      </w:pPr>
      <w:r w:rsidRPr="002F3E35">
        <w:rPr>
          <w:rFonts w:eastAsia="Times New Roman"/>
          <w:b/>
          <w:bCs/>
          <w:color w:val="000080"/>
        </w:rPr>
        <w:t>194-modda. Transfert narxni belgilashda soliq nazorati</w:t>
      </w:r>
    </w:p>
    <w:p w14:paraId="59A2B3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Transfert narxni belgilashda soliq nazorati doirasida nazorat qilinadigan bitimlar tuzilganligi munosabati bilan soliqlarning to‘liq hisoblab chiqarilishi va to‘lanishini tekshirish (bu</w:t>
      </w:r>
      <w:r w:rsidRPr="002F3E35">
        <w:rPr>
          <w:rFonts w:eastAsia="Times New Roman"/>
          <w:color w:val="000000"/>
        </w:rPr>
        <w:t>ndan buyon ushbu bobda tekshiruv deb yuritiladi) O‘zbekiston Respublikasi Davlat soliq qo‘mitasi tomonidan uning joylashgan yeri bo‘yicha o‘tkaziladi.</w:t>
      </w:r>
    </w:p>
    <w:p w14:paraId="51CE66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Tekshiruv ushbu Kodeksning </w:t>
      </w:r>
      <w:hyperlink r:id="rId482" w:anchor="-4680119" w:history="1">
        <w:r w:rsidRPr="002F3E35">
          <w:rPr>
            <w:rFonts w:eastAsia="Times New Roman"/>
            <w:color w:val="008080"/>
          </w:rPr>
          <w:t>182-moddasiga</w:t>
        </w:r>
      </w:hyperlink>
      <w:r w:rsidRPr="002F3E35">
        <w:rPr>
          <w:rFonts w:eastAsia="Times New Roman"/>
          <w:color w:val="000000"/>
        </w:rPr>
        <w:t xml:space="preserve"> muvofi</w:t>
      </w:r>
      <w:r w:rsidRPr="002F3E35">
        <w:rPr>
          <w:rFonts w:eastAsia="Times New Roman"/>
          <w:color w:val="000000"/>
        </w:rPr>
        <w:t>q yuborilgan nazorat qilinadigan bitimlar haqidagi bildirishnoma yoki hududiy soliq organining xabarnomasi asosida, shuningdek soliq tekshiruvini o‘tkazish natijasida nazorat qilinadigan bitim aniqlangan taqdirda o‘tkaziladi.</w:t>
      </w:r>
    </w:p>
    <w:p w14:paraId="764DDD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Tekshiruvlarni o‘tkazishda O‘z</w:t>
      </w:r>
      <w:r w:rsidRPr="002F3E35">
        <w:rPr>
          <w:rFonts w:eastAsia="Times New Roman"/>
          <w:color w:val="000000"/>
        </w:rPr>
        <w:t xml:space="preserve">bekiston Respublikasi Davlat soliq qo‘mitasi ushbu Kodeksning </w:t>
      </w:r>
      <w:hyperlink r:id="rId483" w:anchor="-4679505" w:history="1">
        <w:r w:rsidRPr="002F3E35">
          <w:rPr>
            <w:rFonts w:eastAsia="Times New Roman"/>
            <w:color w:val="008080"/>
          </w:rPr>
          <w:t>150 — 152-moddalarida</w:t>
        </w:r>
      </w:hyperlink>
      <w:r w:rsidRPr="002F3E35">
        <w:rPr>
          <w:rFonts w:eastAsia="Times New Roman"/>
          <w:color w:val="000000"/>
        </w:rPr>
        <w:t xml:space="preserve"> belgilangan soliq nazorati tadbirlarini o‘tkazishga haqli.</w:t>
      </w:r>
    </w:p>
    <w:p w14:paraId="243057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 narxlarining bozor narxlariga muvofiqligini nazorat qilish Yirik soliq to‘lovchilar bo‘yicha hududlararo davlat soliq inspeksiyasi yoki hududiy soliq organlari tomonidan o‘tkaziladigan soliq nazoratining predmeti bo‘lishi mumki</w:t>
      </w:r>
      <w:r w:rsidRPr="002F3E35">
        <w:rPr>
          <w:rFonts w:eastAsia="Times New Roman"/>
          <w:color w:val="000000"/>
        </w:rPr>
        <w:t>n emas.</w:t>
      </w:r>
    </w:p>
    <w:p w14:paraId="6DA7F2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qo‘mitasi, agar ushbu moddada boshqacha qoida nazarda tutilmagan bo‘lsa, nazorat qilinadigan bitta bitimga (bir xil bitimlar guruhiga) nisbatan aynan bir kalendar yil uchun ikki va undan ortiq tekshiruv o‘tkazi</w:t>
      </w:r>
      <w:r w:rsidRPr="002F3E35">
        <w:rPr>
          <w:rFonts w:eastAsia="Times New Roman"/>
          <w:color w:val="000000"/>
        </w:rPr>
        <w:t>shga haqli emas.</w:t>
      </w:r>
    </w:p>
    <w:p w14:paraId="5F00E0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qo‘mitasi tomonidan nazorat qilinadigan bitta bitimga (bir xil bitimlar guruhiga) nisbatan takroriy tekshiruv o‘tkazishga quyidagi hollarda yo‘l qo‘yiladi:</w:t>
      </w:r>
    </w:p>
    <w:p w14:paraId="3FAA2E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soliq to‘lovchi ushbu Kodeksning </w:t>
      </w:r>
      <w:hyperlink r:id="rId484" w:anchor="-4680035" w:history="1">
        <w:r w:rsidRPr="002F3E35">
          <w:rPr>
            <w:rFonts w:eastAsia="Times New Roman"/>
            <w:color w:val="008080"/>
          </w:rPr>
          <w:t>177-moddasiga</w:t>
        </w:r>
      </w:hyperlink>
      <w:r w:rsidRPr="002F3E35">
        <w:rPr>
          <w:rFonts w:eastAsia="Times New Roman"/>
          <w:color w:val="000000"/>
        </w:rPr>
        <w:t xml:space="preserve"> muvofiq soliq summasi ilgari soliq hisobotida bayon etilganidan ko‘ra kamroq miqdorda (zarar summasi — kattaroq miqdorda) aks ettirilgan aniqlashtirilgan soliq hisobotini taqdim etganda;</w:t>
      </w:r>
    </w:p>
    <w:p w14:paraId="7EC71C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w:t>
      </w:r>
      <w:r w:rsidRPr="002F3E35">
        <w:rPr>
          <w:rFonts w:eastAsia="Times New Roman"/>
          <w:color w:val="000000"/>
        </w:rPr>
        <w:t>iq to‘lovchi tomonidan nazorat qilinadigan bitim haqida ilgari taqdim etilgan axborotda nomutanosiblik aniqlanganda.</w:t>
      </w:r>
    </w:p>
    <w:p w14:paraId="378CDF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Tekshiruv doirasida tekshiruv o‘tkazish to‘g‘risidagi qaror chiqarilgan yildan avvalgi uch kalendar yildan oshmaydigan davrda tuzilgan nazo</w:t>
      </w:r>
      <w:r w:rsidRPr="002F3E35">
        <w:rPr>
          <w:rFonts w:eastAsia="Times New Roman"/>
          <w:color w:val="000000"/>
        </w:rPr>
        <w:t>rat qilinadigan bitimlar tekshirilishi mumkin.</w:t>
      </w:r>
    </w:p>
    <w:p w14:paraId="3266AF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tomonidan tuzilgan bitimga nisbatan tekshiruv o‘tkazish ushbu soliq to‘lovchining soliq tekshiruvlarini hamda mazkur bitim tuzilgan soliq davri uchun soliq monitoringini o‘tkazishga to‘sqinlik </w:t>
      </w:r>
      <w:r w:rsidRPr="002F3E35">
        <w:rPr>
          <w:rFonts w:eastAsia="Times New Roman"/>
          <w:color w:val="000000"/>
        </w:rPr>
        <w:t>qilmaydi.</w:t>
      </w:r>
    </w:p>
    <w:p w14:paraId="2866B8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Transfert narxni belgilashda soliq nazorati tadbirlarini amalga oshirish chog‘ida O‘zbekiston Respublikasi Davlat soliq qo‘mitasi tomonidan olingan materiallar va ma’lumotlardan tekshirilayotgan nazorat qilinadigan bitim ishtirokchilari bo‘lgan b</w:t>
      </w:r>
      <w:r w:rsidRPr="002F3E35">
        <w:rPr>
          <w:rFonts w:eastAsia="Times New Roman"/>
          <w:color w:val="000000"/>
        </w:rPr>
        <w:t>oshqa shaxslarni tekshirishda foydalanilishi mumkin.</w:t>
      </w:r>
    </w:p>
    <w:p w14:paraId="07CD913C" w14:textId="77777777" w:rsidR="00000000" w:rsidRPr="002F3E35" w:rsidRDefault="00F75B73">
      <w:pPr>
        <w:shd w:val="clear" w:color="auto" w:fill="FFFFFF"/>
        <w:ind w:firstLine="851"/>
        <w:jc w:val="both"/>
        <w:divId w:val="851842328"/>
        <w:rPr>
          <w:rFonts w:eastAsia="Times New Roman"/>
          <w:b/>
          <w:bCs/>
          <w:color w:val="000080"/>
        </w:rPr>
      </w:pPr>
      <w:r w:rsidRPr="002F3E35">
        <w:rPr>
          <w:rFonts w:eastAsia="Times New Roman"/>
          <w:b/>
          <w:bCs/>
          <w:color w:val="000080"/>
        </w:rPr>
        <w:t xml:space="preserve">195-modda. Transfert narxni belgilashda soliq nazoratini o‘tkazish tartibi </w:t>
      </w:r>
    </w:p>
    <w:p w14:paraId="744953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O‘zbekiston Respublikasi Davlat soliq qo‘mitasi rahbarining (rahbar o‘rinbosarining) tekshiruv o‘tkazish to‘g‘risidag</w:t>
      </w:r>
      <w:r w:rsidRPr="002F3E35">
        <w:rPr>
          <w:rFonts w:eastAsia="Times New Roman"/>
          <w:color w:val="000000"/>
        </w:rPr>
        <w:t>i qarori asosida uning mansabdor shaxslari tomonidan o‘tkaziladi.</w:t>
      </w:r>
    </w:p>
    <w:p w14:paraId="3C1D27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Tekshiruv o‘tkazish to‘g‘risidagi qaror, agar ushbu moddada boshqacha qoida nazarda tutilmagan bo‘lsa, ushbu Kodeksning 182-moddasi </w:t>
      </w:r>
      <w:hyperlink r:id="rId485" w:anchor="-4680140" w:history="1">
        <w:r w:rsidRPr="002F3E35">
          <w:rPr>
            <w:rFonts w:eastAsia="Times New Roman"/>
            <w:color w:val="008080"/>
          </w:rPr>
          <w:t>birinchi</w:t>
        </w:r>
      </w:hyperlink>
      <w:r w:rsidRPr="002F3E35">
        <w:rPr>
          <w:rFonts w:eastAsia="Times New Roman"/>
          <w:color w:val="000000"/>
        </w:rPr>
        <w:t xml:space="preserve"> va </w:t>
      </w:r>
      <w:hyperlink r:id="rId486" w:anchor="-4680145" w:history="1">
        <w:r w:rsidRPr="002F3E35">
          <w:rPr>
            <w:rFonts w:eastAsia="Times New Roman"/>
            <w:color w:val="008080"/>
          </w:rPr>
          <w:t>ikkinchi qismlarida</w:t>
        </w:r>
      </w:hyperlink>
      <w:r w:rsidRPr="002F3E35">
        <w:rPr>
          <w:rFonts w:eastAsia="Times New Roman"/>
          <w:color w:val="000000"/>
        </w:rPr>
        <w:t xml:space="preserve"> ko‘rsatilgan bildirishnoma yoki xabarnoma olingan kundan e’tiboran uch yildan kechiktirmay chiqarilishi mumkin.</w:t>
      </w:r>
    </w:p>
    <w:p w14:paraId="457AED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Davlat soliq qo‘mitasi qaror </w:t>
      </w:r>
      <w:r w:rsidRPr="002F3E35">
        <w:rPr>
          <w:rFonts w:eastAsia="Times New Roman"/>
          <w:color w:val="000000"/>
        </w:rPr>
        <w:t>qabul qilinganligi to‘g‘risida u qabul qilingan kundan e’tiboran uch kun ichida soliq to‘lovchini xabardor qiladi.</w:t>
      </w:r>
    </w:p>
    <w:p w14:paraId="17EF76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 ushbu Kodeksning </w:t>
      </w:r>
      <w:hyperlink r:id="rId487" w:anchor="-4680035" w:history="1">
        <w:r w:rsidRPr="002F3E35">
          <w:rPr>
            <w:rFonts w:eastAsia="Times New Roman"/>
            <w:color w:val="008080"/>
          </w:rPr>
          <w:t>177-moddasiga</w:t>
        </w:r>
      </w:hyperlink>
      <w:r w:rsidRPr="002F3E35">
        <w:rPr>
          <w:rFonts w:eastAsia="Times New Roman"/>
          <w:color w:val="000000"/>
        </w:rPr>
        <w:t xml:space="preserve"> muvofiq soliq summasi soliq his</w:t>
      </w:r>
      <w:r w:rsidRPr="002F3E35">
        <w:rPr>
          <w:rFonts w:eastAsia="Times New Roman"/>
          <w:color w:val="000000"/>
        </w:rPr>
        <w:t>obotida ilgari berilganidan ko‘ra kam miqdorda (zarar summasi — kattaroq miqdorda) aks ettirgan holda aniqlashtirilgan soliq hisobotini taqdim etgan bo‘lsa, tekshiruv o‘tkazish to‘g‘risidagi qaror ushbu aniqlashtirilgan soliq hisoboti taqdim etilgan kundan</w:t>
      </w:r>
      <w:r w:rsidRPr="002F3E35">
        <w:rPr>
          <w:rFonts w:eastAsia="Times New Roman"/>
          <w:color w:val="000000"/>
        </w:rPr>
        <w:t xml:space="preserve"> e’tiboran uch yildan kechiktirmay chiqarilishi mumkin. Bunda tekshiruv faqat tuzatish kiritish amalga oshirilgan nazorat qilinadigan bitimga nisbatan o‘tkaziladi.</w:t>
      </w:r>
    </w:p>
    <w:p w14:paraId="58983A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olti oydan oshmaydigan muddatda o‘tkaziladi.</w:t>
      </w:r>
    </w:p>
    <w:p w14:paraId="63111A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o‘tkazish muddati uni o‘tka</w:t>
      </w:r>
      <w:r w:rsidRPr="002F3E35">
        <w:rPr>
          <w:rFonts w:eastAsia="Times New Roman"/>
          <w:color w:val="000000"/>
        </w:rPr>
        <w:t>zish to‘g‘risida qaror chiqarilgan kundan e’tiboran va bunday tekshiruv o‘tkazilganligi haqidagi ma’lumotnoma tuzilgan kunga qadar hisoblab chiqariladi.</w:t>
      </w:r>
    </w:p>
    <w:p w14:paraId="22271E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Alohida hollarda, tekshirish o‘tkazishning mazkur muddati O‘zbekiston Respublikasi Davlat soliq qo‘mita</w:t>
      </w:r>
      <w:r w:rsidRPr="002F3E35">
        <w:rPr>
          <w:rFonts w:eastAsia="Times New Roman"/>
          <w:color w:val="000000"/>
        </w:rPr>
        <w:t xml:space="preserve">si rahbarining (rahbar o‘rinbosarining) qaroriga ko‘ra o‘n ikki oygacha uzaytirilishi mumkin. </w:t>
      </w:r>
    </w:p>
    <w:p w14:paraId="51D087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o‘tkazish muddatini uzaytirish asoslarini va tartibini O‘zbekiston Respublikasi Vazirlar Mahkamasi belgilaydi.</w:t>
      </w:r>
    </w:p>
    <w:p w14:paraId="47FA4D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Chet davlat organlaridan axborot olish, </w:t>
      </w:r>
      <w:r w:rsidRPr="002F3E35">
        <w:rPr>
          <w:rFonts w:eastAsia="Times New Roman"/>
          <w:color w:val="000000"/>
        </w:rPr>
        <w:t>soliq to‘lovchi tomonidan chet tilida taqdim etilgan hujjatlarni ekspertizadan o‘tkazish va (yoki) o‘zbek yoki rus tiliga tarjima qilish zarur bo‘lgan taqdirda, tekshiruv o‘tkazish muddati qo‘shimcha ravishda olti oydan oshmaydigan muddatga uzaytirilishi m</w:t>
      </w:r>
      <w:r w:rsidRPr="002F3E35">
        <w:rPr>
          <w:rFonts w:eastAsia="Times New Roman"/>
          <w:color w:val="000000"/>
        </w:rPr>
        <w:t>umkin.</w:t>
      </w:r>
    </w:p>
    <w:p w14:paraId="686CFA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tekshiruv chet davlat organlaridan axborot olish uchun uzaytirilgan bo‘lsa va O‘zbekiston Respublikasi Davlat soliq qo‘mitasi so‘ralayotgan axborotni olti oy ichida ololmagan bo‘lsa, mazkur tekshiruvni uzaytirish muddati qo‘shimcha ravishda uch</w:t>
      </w:r>
      <w:r w:rsidRPr="002F3E35">
        <w:rPr>
          <w:rFonts w:eastAsia="Times New Roman"/>
          <w:color w:val="000000"/>
        </w:rPr>
        <w:t xml:space="preserve"> oyga ko‘paytirilishi mumkin.</w:t>
      </w:r>
    </w:p>
    <w:p w14:paraId="37DC47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o‘tkazish muddatini uzaytirish to‘g‘risidagi qarorning ko‘chirma nusxasi soliq to‘lovchiga qaror qabul qilingan kundan e’tiboran uch kun ichida yuboriladi.</w:t>
      </w:r>
    </w:p>
    <w:p w14:paraId="18AF08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bitimlarning tijorat va (yoki) moli</w:t>
      </w:r>
      <w:r w:rsidRPr="002F3E35">
        <w:rPr>
          <w:rFonts w:eastAsia="Times New Roman"/>
          <w:color w:val="000000"/>
        </w:rPr>
        <w:t xml:space="preserve">yaviy shartlarining mustaqil shaxslar o‘rtasidagi taqqoslanadigan bitimlarning shartlari bilan taqqoslanishini aniqlash uchun soliq to‘lovchi ushbu Kodeksning </w:t>
      </w:r>
      <w:hyperlink r:id="rId488" w:anchor="-4680333" w:history="1">
        <w:r w:rsidRPr="002F3E35">
          <w:rPr>
            <w:rFonts w:eastAsia="Times New Roman"/>
            <w:color w:val="008080"/>
          </w:rPr>
          <w:t>23-bobida</w:t>
        </w:r>
      </w:hyperlink>
      <w:r w:rsidRPr="002F3E35">
        <w:rPr>
          <w:rFonts w:eastAsia="Times New Roman"/>
          <w:color w:val="000000"/>
        </w:rPr>
        <w:t xml:space="preserve"> ko‘rsatilgan usullarni yoki u</w:t>
      </w:r>
      <w:r w:rsidRPr="002F3E35">
        <w:rPr>
          <w:rFonts w:eastAsia="Times New Roman"/>
          <w:color w:val="000000"/>
        </w:rPr>
        <w:t>larning kombinatsiyasini qo‘llagan bo‘lsa, O‘zbekiston Respublikasi Davlat soliq qo‘mitasi tekshiruvni amalga oshirish chog‘ida soliq to‘lovchi tomonidan qo‘llanilgan usulni (usullar kombinatsiyasini) qo‘llaydi.</w:t>
      </w:r>
    </w:p>
    <w:p w14:paraId="0DDAC0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O‘zbekiston Respublikasi Davlat soliq q</w:t>
      </w:r>
      <w:r w:rsidRPr="002F3E35">
        <w:rPr>
          <w:rFonts w:eastAsia="Times New Roman"/>
          <w:color w:val="000000"/>
        </w:rPr>
        <w:t>o‘mitasi nazorat qilinadigan bitimni tuzish shartlaridan kelib chiqqan holda soliq to‘lovchi tomonidan qo‘llanilgan usul (usullar kombinatsiyasi) nazorat qilinadigan bitimlarning tijorat va (yoki) moliyaviy shartlarining mustaqil shaxslar o‘rtasidagi taqqo</w:t>
      </w:r>
      <w:r w:rsidRPr="002F3E35">
        <w:rPr>
          <w:rFonts w:eastAsia="Times New Roman"/>
          <w:color w:val="000000"/>
        </w:rPr>
        <w:t xml:space="preserve">slanadigan bitimlar shartlari bilan taqqoslanishi mumkinligi yoki taqqoslana olmasligi </w:t>
      </w:r>
      <w:r w:rsidRPr="002F3E35">
        <w:rPr>
          <w:rFonts w:eastAsia="Times New Roman"/>
          <w:color w:val="000000"/>
        </w:rPr>
        <w:lastRenderedPageBreak/>
        <w:t xml:space="preserve">to‘g‘risida asoslangan xulosa chiqarishga imkon bermasligini isbotlasa, boshqa usul (usullar kombinatsiyasi) qo‘llanilishi mumkin. </w:t>
      </w:r>
    </w:p>
    <w:p w14:paraId="1C2659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davomida O‘zbekiston Respub</w:t>
      </w:r>
      <w:r w:rsidRPr="002F3E35">
        <w:rPr>
          <w:rFonts w:eastAsia="Times New Roman"/>
          <w:color w:val="000000"/>
        </w:rPr>
        <w:t xml:space="preserve">likasi Davlat soliq qo‘mitasi ushbu Kodeksning </w:t>
      </w:r>
      <w:hyperlink r:id="rId489" w:anchor="-4680333" w:history="1">
        <w:r w:rsidRPr="002F3E35">
          <w:rPr>
            <w:rFonts w:eastAsia="Times New Roman"/>
            <w:color w:val="008080"/>
          </w:rPr>
          <w:t>23-bobida</w:t>
        </w:r>
      </w:hyperlink>
      <w:r w:rsidRPr="002F3E35">
        <w:rPr>
          <w:rFonts w:eastAsia="Times New Roman"/>
          <w:color w:val="000000"/>
        </w:rPr>
        <w:t xml:space="preserve"> nazarda tutilmagan boshqa usullarni qo‘llashga haqli emas.</w:t>
      </w:r>
    </w:p>
    <w:p w14:paraId="0647FE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Davlat soliq qo‘mitasi ushbu Kodeksning </w:t>
      </w:r>
      <w:hyperlink r:id="rId490" w:anchor="-4679388" w:history="1">
        <w:r w:rsidRPr="002F3E35">
          <w:rPr>
            <w:rFonts w:eastAsia="Times New Roman"/>
            <w:color w:val="008080"/>
          </w:rPr>
          <w:t>146-moddasida</w:t>
        </w:r>
      </w:hyperlink>
      <w:r w:rsidRPr="002F3E35">
        <w:rPr>
          <w:rFonts w:eastAsia="Times New Roman"/>
          <w:color w:val="000000"/>
        </w:rPr>
        <w:t xml:space="preserve"> nazarda tutilgan tartibda soliq to‘lovchiga tekshirilayotgan bitimga (bir xil bitimlar guruhiga) nisbatan ushbu Kodeksning </w:t>
      </w:r>
      <w:hyperlink r:id="rId491" w:anchor="-4680698" w:history="1">
        <w:r w:rsidRPr="002F3E35">
          <w:rPr>
            <w:rFonts w:eastAsia="Times New Roman"/>
            <w:color w:val="008080"/>
          </w:rPr>
          <w:t>193-moddasida</w:t>
        </w:r>
      </w:hyperlink>
      <w:r w:rsidRPr="002F3E35">
        <w:rPr>
          <w:rFonts w:eastAsia="Times New Roman"/>
          <w:color w:val="000000"/>
        </w:rPr>
        <w:t xml:space="preserve"> nazard</w:t>
      </w:r>
      <w:r w:rsidRPr="002F3E35">
        <w:rPr>
          <w:rFonts w:eastAsia="Times New Roman"/>
          <w:color w:val="000000"/>
        </w:rPr>
        <w:t>a tutilgan hujjatlarni taqdim etish haqidagi talabnomani yo‘llashga haqli.</w:t>
      </w:r>
    </w:p>
    <w:p w14:paraId="12FF20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 qilinayotgan hujjatlar tegishli talabnoma olingan kundan e’tiboran o‘ttiz kalendar kun ichida soliq to‘lovchi tomonidan taqdim etiladi.</w:t>
      </w:r>
    </w:p>
    <w:p w14:paraId="6089F9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w:t>
      </w:r>
      <w:r w:rsidRPr="002F3E35">
        <w:rPr>
          <w:rFonts w:eastAsia="Times New Roman"/>
          <w:color w:val="000000"/>
        </w:rPr>
        <w:t xml:space="preserve">o‘mitasining tekshiruv o‘tkazayotgan mansabdor shaxsi tekshirilayotgan bitimlarning ushbu bitimlarga taalluqli hujjatlarga (axborotga) ega bo‘lgan ishtirokchilaridan hujjatlarni (axborotni) talab qilishga haqli. Hujjatlarni (axborotni) bunday talab qilish </w:t>
      </w:r>
      <w:r w:rsidRPr="002F3E35">
        <w:rPr>
          <w:rFonts w:eastAsia="Times New Roman"/>
          <w:color w:val="000000"/>
        </w:rPr>
        <w:t xml:space="preserve">hujjatlarni talab qilishning ushbu Kodeksning </w:t>
      </w:r>
      <w:hyperlink r:id="rId492" w:anchor="-4679441" w:history="1">
        <w:r w:rsidRPr="002F3E35">
          <w:rPr>
            <w:rFonts w:eastAsia="Times New Roman"/>
            <w:color w:val="008080"/>
          </w:rPr>
          <w:t>147-moddasida</w:t>
        </w:r>
      </w:hyperlink>
      <w:r w:rsidRPr="002F3E35">
        <w:rPr>
          <w:rFonts w:eastAsia="Times New Roman"/>
          <w:color w:val="000000"/>
        </w:rPr>
        <w:t xml:space="preserve"> belgilangan tartibiga o‘xshash tartibda amalga oshiriladi.</w:t>
      </w:r>
    </w:p>
    <w:p w14:paraId="282979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Tekshiruvning oxirgi kunida tekshiruvchi o‘tkazilgan tekshiruv to‘g‘risidagi ma</w:t>
      </w:r>
      <w:r w:rsidRPr="002F3E35">
        <w:rPr>
          <w:rFonts w:eastAsia="Times New Roman"/>
          <w:color w:val="000000"/>
        </w:rPr>
        <w:t>’lumotnomani tuzishi shart bo‘lib, unda tekshiruv predmeti va uni o‘tkazish muddatlari qayd etiladi.</w:t>
      </w:r>
    </w:p>
    <w:p w14:paraId="5A1422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O‘tkazilgan tekshiruv to‘g‘risidagi ma’lumotnoma o‘ziga nisbatan bunday tekshiruv o‘tkazilgan shaxsga yoki uning vakiliga imzo qo‘ydirib topshiriladi yoki u olingan sana haqida dalolat beruvchi boshqa usulda topshiriladi.</w:t>
      </w:r>
    </w:p>
    <w:p w14:paraId="516990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(uning vakili</w:t>
      </w:r>
      <w:r w:rsidRPr="002F3E35">
        <w:rPr>
          <w:rFonts w:eastAsia="Times New Roman"/>
          <w:color w:val="000000"/>
        </w:rPr>
        <w:t>) o‘tkazilgan tekshiruv to‘g‘risidagi ma’lumotnomani olishdan bosh tortsa, mazkur ma’lumotnoma soliq to‘lovchiga pochta orqali buyurtma xat bilan yuboriladi.</w:t>
      </w:r>
    </w:p>
    <w:p w14:paraId="59CED1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O‘tkazilgan tekshiruv to‘g‘risidagi ma’lumotnoma pochta orqali buyurtma xat bilan yuborilganda, bu</w:t>
      </w:r>
      <w:r w:rsidRPr="002F3E35">
        <w:rPr>
          <w:rFonts w:eastAsia="Times New Roman"/>
          <w:color w:val="000000"/>
        </w:rPr>
        <w:t>yurtma xat yuborilgan sanadan e’tiboran hisoblaganda beshinchi kun u topshirilgan sana deb hisoblanadi.</w:t>
      </w:r>
    </w:p>
    <w:p w14:paraId="6E40FE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tekshiruv natijalariga ko‘ra soliq summasining kamayishiga (zarar summasining oshishiga) olib kelgan, nazorat qilinadigan bitim narxining bozor nar</w:t>
      </w:r>
      <w:r w:rsidRPr="002F3E35">
        <w:rPr>
          <w:rFonts w:eastAsia="Times New Roman"/>
          <w:color w:val="000000"/>
        </w:rPr>
        <w:t>xlaridan chetga chiqishi faktlari aniqlangan bo‘lsa, tekshiruvni o‘tkazgan vakolatli mansabdor shaxslar belgilangan shakldagi tekshiruv dalolatnomasini tekshiruv to‘g‘risidagi ma’lumotnoma tuzilgan kundan e’tiboran ikki oy ichida tuzishi kerak.</w:t>
      </w:r>
    </w:p>
    <w:p w14:paraId="4E7E80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d</w:t>
      </w:r>
      <w:r w:rsidRPr="002F3E35">
        <w:rPr>
          <w:rFonts w:eastAsia="Times New Roman"/>
          <w:color w:val="000000"/>
        </w:rPr>
        <w:t>alolatnomasi tekshiruvni o‘tkazgan mansabdor shaxslar va o‘ziga nisbatan ushbu tekshiruv o‘tkazilgan shaxs yoki uning vakili tomonidan imzolanadi.</w:t>
      </w:r>
    </w:p>
    <w:p w14:paraId="662070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O‘ziga nisbatan tekshiruv o‘tkazilgan shaxs yoki uning vakili tekshiruv dalolatnomasini imzolashni rad etgan </w:t>
      </w:r>
      <w:r w:rsidRPr="002F3E35">
        <w:rPr>
          <w:rFonts w:eastAsia="Times New Roman"/>
          <w:color w:val="000000"/>
        </w:rPr>
        <w:t>taqdirda ushbu dalolatnomaga bu haqda tegishli yozuv kiritiladi.</w:t>
      </w:r>
    </w:p>
    <w:p w14:paraId="057FF6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Tekshiruv dalolatnomasi ushbu Kodeksning 156-moddasi </w:t>
      </w:r>
      <w:hyperlink r:id="rId493" w:anchor="-4679614" w:history="1">
        <w:r w:rsidRPr="002F3E35">
          <w:rPr>
            <w:rFonts w:eastAsia="Times New Roman"/>
            <w:color w:val="008080"/>
          </w:rPr>
          <w:t>beshinchi qismida</w:t>
        </w:r>
      </w:hyperlink>
      <w:r w:rsidRPr="002F3E35">
        <w:rPr>
          <w:rFonts w:eastAsia="Times New Roman"/>
          <w:color w:val="000000"/>
        </w:rPr>
        <w:t xml:space="preserve"> nazarda tutilgan talablar hisobga olingan holda tuziladi.</w:t>
      </w:r>
    </w:p>
    <w:p w14:paraId="1922B0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w:t>
      </w:r>
      <w:r w:rsidRPr="002F3E35">
        <w:rPr>
          <w:rFonts w:eastAsia="Times New Roman"/>
          <w:color w:val="000000"/>
        </w:rPr>
        <w:t>hiruv dalolatnomasi nazorat qilinadigan bitim narxining bozor narxlari oralig‘i chegarasidan chiqishining hujjatlar bilan tasdiqlangan faktlarini ham, shuningdek ushbu holat soliq summasining kamayishiga (zarar summasining oshishiga) olib kelganligining as</w:t>
      </w:r>
      <w:r w:rsidRPr="002F3E35">
        <w:rPr>
          <w:rFonts w:eastAsia="Times New Roman"/>
          <w:color w:val="000000"/>
        </w:rPr>
        <w:t>oslanishini va bunday kamayish (ko‘payish) summasining hisob-kitobini o‘z ichiga olishi kerak.</w:t>
      </w:r>
    </w:p>
    <w:p w14:paraId="62DCF5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Tekshiruv dalolatnomasi o‘ziga nisbatan tekshiruv o‘tkazilgan shaxsga u tuzilgan sanadan e’tiboran besh kun ichida yoki ushbu shaxsning vakiliga imzo qo‘ydirib t</w:t>
      </w:r>
      <w:r w:rsidRPr="002F3E35">
        <w:rPr>
          <w:rFonts w:eastAsia="Times New Roman"/>
          <w:color w:val="000000"/>
        </w:rPr>
        <w:t>opshirilishi yoki olingan sana haqida dalolat beruvchi boshqa usulda topshirilishi kerak.</w:t>
      </w:r>
    </w:p>
    <w:p w14:paraId="51C06A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o‘ziga nisbatan tekshiruv o‘tkazilgan shaxs yoki uning vakili tekshiruv dalolatnomasini olishdan bosh tortsa, ushbu fakt tekshiruv dalolatnomasida aks ettiriladi</w:t>
      </w:r>
      <w:r w:rsidRPr="002F3E35">
        <w:rPr>
          <w:rFonts w:eastAsia="Times New Roman"/>
          <w:color w:val="000000"/>
        </w:rPr>
        <w:t xml:space="preserve"> va tekshiruv dalolatnomasi yuridik shaxsning joylashgan yeri yoki jismoniy shaxsning yashash joyi bo‘yicha pochta orqali buyurtma xat bilan yuboriladi.</w:t>
      </w:r>
    </w:p>
    <w:p w14:paraId="5DCB65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Tekshiruv dalolatnomasi pochta orqali buyurtma xat bilan yuborilganda, buyurtma xat yuborilgan sanadan </w:t>
      </w:r>
      <w:r w:rsidRPr="002F3E35">
        <w:rPr>
          <w:rFonts w:eastAsia="Times New Roman"/>
          <w:color w:val="000000"/>
        </w:rPr>
        <w:t>e’tiboran hisoblaganda beshinchi kun u olingan sana deb hisoblanadi.</w:t>
      </w:r>
    </w:p>
    <w:p w14:paraId="5F0B13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O‘ziga nisbatan tekshiruv o‘tkazilgan shaxs (uning vakili) tekshiruv dalolatnomasida bayon qilingan faktlarga va (yoki) tekshiruvchilarning xulosalari hamda takliflariga rozi bo‘lmagan ta</w:t>
      </w:r>
      <w:r w:rsidRPr="002F3E35">
        <w:rPr>
          <w:rFonts w:eastAsia="Times New Roman"/>
          <w:color w:val="000000"/>
        </w:rPr>
        <w:t>qdirda, O‘zbekiston Respublikasi Davlat soliq qo‘mitasiga umuman mazkur dalolatnoma bo‘yicha yoki uning alohida qismlari bo‘yicha yozma e’tirozlarini taqdim etishga haqli.</w:t>
      </w:r>
    </w:p>
    <w:p w14:paraId="47016B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 mazkur shaxs o‘z e’tirozlarining asoslanganligini tasdiqlovchi hujjatlarni (ul</w:t>
      </w:r>
      <w:r w:rsidRPr="002F3E35">
        <w:rPr>
          <w:rFonts w:eastAsia="Times New Roman"/>
          <w:color w:val="000000"/>
        </w:rPr>
        <w:t>arning tasdiqlangan ko‘chirma nusxalarini) yozma e’tirozlariga ilova qilishga yoki kelishilgan muddatda O‘zbekiston Respublikasi Davlat soliq qo‘mitasiga topshirishga haqli.</w:t>
      </w:r>
    </w:p>
    <w:p w14:paraId="1C876F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Bunday e’tirozlar soliq tekshiruvi dalolatnomasi olingan kundan e’tiboran yigirma </w:t>
      </w:r>
      <w:r w:rsidRPr="002F3E35">
        <w:rPr>
          <w:rFonts w:eastAsia="Times New Roman"/>
          <w:color w:val="000000"/>
        </w:rPr>
        <w:t>kalendar kun ichida taqdim etiladi.</w:t>
      </w:r>
    </w:p>
    <w:p w14:paraId="12C261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taqdim etilgan dalolatnomani, boshqa tekshiruv materiallarini va dalolatnomaga doir yozma e’tirozlarni ko‘rib chiqish, shuningdek tekshiruv natijalariga ko‘ra qaror qabul qilish ushbu Kodeksning</w:t>
      </w:r>
      <w:r w:rsidRPr="002F3E35">
        <w:rPr>
          <w:rFonts w:eastAsia="Times New Roman"/>
          <w:color w:val="000000"/>
        </w:rPr>
        <w:t xml:space="preserve"> </w:t>
      </w:r>
      <w:hyperlink r:id="rId494" w:anchor="-4679633" w:history="1">
        <w:r w:rsidRPr="002F3E35">
          <w:rPr>
            <w:rFonts w:eastAsia="Times New Roman"/>
            <w:color w:val="008080"/>
          </w:rPr>
          <w:t>158 — 160-moddalarida</w:t>
        </w:r>
      </w:hyperlink>
      <w:r w:rsidRPr="002F3E35">
        <w:rPr>
          <w:rFonts w:eastAsia="Times New Roman"/>
          <w:color w:val="000000"/>
        </w:rPr>
        <w:t xml:space="preserve"> nazarda tutilgan materiallarni ko‘rib chiqish va soliq tekshiruvi natijalari bo‘yicha qaror qabul qilish tartibiga o‘xshash tartibda amalga oshiriladi.</w:t>
      </w:r>
    </w:p>
    <w:p w14:paraId="4632BB5A" w14:textId="77777777" w:rsidR="00000000" w:rsidRPr="002F3E35" w:rsidRDefault="00F75B73">
      <w:pPr>
        <w:shd w:val="clear" w:color="auto" w:fill="FFFFFF"/>
        <w:jc w:val="center"/>
        <w:divId w:val="1264151854"/>
        <w:rPr>
          <w:rFonts w:eastAsia="Times New Roman"/>
          <w:b/>
          <w:bCs/>
          <w:color w:val="000080"/>
        </w:rPr>
      </w:pPr>
      <w:r w:rsidRPr="002F3E35">
        <w:rPr>
          <w:rFonts w:eastAsia="Times New Roman"/>
          <w:b/>
          <w:bCs/>
          <w:color w:val="000080"/>
        </w:rPr>
        <w:t>25-bob. Soliq solish ma</w:t>
      </w:r>
      <w:r w:rsidRPr="002F3E35">
        <w:rPr>
          <w:rFonts w:eastAsia="Times New Roman"/>
          <w:b/>
          <w:bCs/>
          <w:color w:val="000080"/>
        </w:rPr>
        <w:t xml:space="preserve">qsadlarida narxni belgilash to‘g‘risidagi bitim </w:t>
      </w:r>
    </w:p>
    <w:p w14:paraId="234A3CC5" w14:textId="77777777" w:rsidR="00000000" w:rsidRPr="002F3E35" w:rsidRDefault="00F75B73">
      <w:pPr>
        <w:shd w:val="clear" w:color="auto" w:fill="FFFFFF"/>
        <w:ind w:firstLine="851"/>
        <w:jc w:val="both"/>
        <w:divId w:val="723212764"/>
        <w:rPr>
          <w:rFonts w:eastAsia="Times New Roman"/>
          <w:b/>
          <w:bCs/>
          <w:color w:val="000080"/>
        </w:rPr>
      </w:pPr>
      <w:r w:rsidRPr="002F3E35">
        <w:rPr>
          <w:rFonts w:eastAsia="Times New Roman"/>
          <w:b/>
          <w:bCs/>
          <w:color w:val="000080"/>
        </w:rPr>
        <w:t xml:space="preserve">196-modda. Soliq solish maqsadlarida narxni belgilash to‘g‘risidagi bitim haqidagi umumiy qoidalar </w:t>
      </w:r>
    </w:p>
    <w:p w14:paraId="720A19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Yirik soliq to‘lovchilar toifasiga kiritilgan O‘zbekiston Respublikasi yuridik shaxsi (bundan buyon ushbu bobda soliq to‘lovchi deb yuritiladi) soliq solish maqsadida narxni belgilash to‘g‘risidagi bitim (bundan buyon matnda narxni belgilash to‘g‘risidagi </w:t>
      </w:r>
      <w:r w:rsidRPr="002F3E35">
        <w:rPr>
          <w:rFonts w:eastAsia="Times New Roman"/>
          <w:color w:val="000000"/>
        </w:rPr>
        <w:t>bitim deb yuritiladi) tuzish haqidagi ariza bilan O‘zbekiston Respublikasi Davlat soliq qo‘mitasiga murojaat qilishga haqli.</w:t>
      </w:r>
    </w:p>
    <w:p w14:paraId="0883E5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va O‘zbekiston Respublikasi Davlat soliq qo‘mitasi o‘rtasida tuzilgan, o‘zining amal qilishi muddati davomida soliq</w:t>
      </w:r>
      <w:r w:rsidRPr="002F3E35">
        <w:rPr>
          <w:rFonts w:eastAsia="Times New Roman"/>
          <w:color w:val="000000"/>
        </w:rPr>
        <w:t xml:space="preserve"> solish maqsadida nazorat qilinadigan bitimlarda narxlarni aniqlash va (yoki) narxlarni belgilash usullarini qo‘llash tartibi to‘g‘risidagi bitim narxni belgilash to‘g‘risidagi bitim deb hisoblanadi.</w:t>
      </w:r>
    </w:p>
    <w:p w14:paraId="46FDF7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bitimning maqsadi soliq t</w:t>
      </w:r>
      <w:r w:rsidRPr="002F3E35">
        <w:rPr>
          <w:rFonts w:eastAsia="Times New Roman"/>
          <w:color w:val="000000"/>
        </w:rPr>
        <w:t>o‘lovchi tomonidan tuziladigan bitimlarda bozor narxlarini qo‘llashdan iboratdir.</w:t>
      </w:r>
    </w:p>
    <w:p w14:paraId="180EC4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 predmeti quyidagilardan iborat:</w:t>
      </w:r>
    </w:p>
    <w:p w14:paraId="09905C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bitimlarning hamda o‘ziga nisbatan narxni belgilash to‘g‘risidagi bitim tuziladiga</w:t>
      </w:r>
      <w:r w:rsidRPr="002F3E35">
        <w:rPr>
          <w:rFonts w:eastAsia="Times New Roman"/>
          <w:color w:val="000000"/>
        </w:rPr>
        <w:t>n tovarlarning (xizmatlarning) turlari va (yoki) ro‘yxatlari;</w:t>
      </w:r>
    </w:p>
    <w:p w14:paraId="024450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solish maqsadida narxlarni aniqlash tartibi va (yoki) narxni belgilash usullarining (formulalarining) tavsifi hamda ularning qo‘llanilish tartibi;</w:t>
      </w:r>
    </w:p>
    <w:p w14:paraId="11D320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bitimlar narxlarining narxni belgil</w:t>
      </w:r>
      <w:r w:rsidRPr="002F3E35">
        <w:rPr>
          <w:rFonts w:eastAsia="Times New Roman"/>
          <w:color w:val="000000"/>
        </w:rPr>
        <w:t>ash to‘g‘risidagi bitim shartlariga muvofiqligini aniqlashda foydalaniladigan axborot manbalarining ro‘yxati;</w:t>
      </w:r>
    </w:p>
    <w:p w14:paraId="6B9811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narxni belgilash to‘g‘risidagi bitimning amal qilish muddati;</w:t>
      </w:r>
    </w:p>
    <w:p w14:paraId="43DA43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narxni belgilash to‘g‘risidagi bitim shartlari bajarilganligini tasdiqlovchi h</w:t>
      </w:r>
      <w:r w:rsidRPr="002F3E35">
        <w:rPr>
          <w:rFonts w:eastAsia="Times New Roman"/>
          <w:color w:val="000000"/>
        </w:rPr>
        <w:t xml:space="preserve">ujjatlarning ro‘yxati, ularni taqdim etish tartibi va muddatlari. </w:t>
      </w:r>
    </w:p>
    <w:p w14:paraId="276DA5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Taraflarning kelishuvi bo‘yicha boshqa shartlar ham narxni belgilash to‘g‘risidagi bitim predmeti bo‘lishi mumkin.</w:t>
      </w:r>
    </w:p>
    <w:p w14:paraId="34770D77" w14:textId="77777777" w:rsidR="00000000" w:rsidRPr="002F3E35" w:rsidRDefault="00F75B73">
      <w:pPr>
        <w:shd w:val="clear" w:color="auto" w:fill="FFFFFF"/>
        <w:ind w:firstLine="851"/>
        <w:jc w:val="both"/>
        <w:divId w:val="40516230"/>
        <w:rPr>
          <w:rFonts w:eastAsia="Times New Roman"/>
          <w:b/>
          <w:bCs/>
          <w:color w:val="000080"/>
        </w:rPr>
      </w:pPr>
      <w:r w:rsidRPr="002F3E35">
        <w:rPr>
          <w:rFonts w:eastAsia="Times New Roman"/>
          <w:b/>
          <w:bCs/>
          <w:color w:val="000080"/>
        </w:rPr>
        <w:t xml:space="preserve">197-modda. Narxni belgilash to‘g‘risidagi bitimning taraflari </w:t>
      </w:r>
    </w:p>
    <w:p w14:paraId="564C66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va O‘zbekiston Respublikasi Davlat soliq qo‘mitasi nomidan uni</w:t>
      </w:r>
      <w:r w:rsidRPr="002F3E35">
        <w:rPr>
          <w:rFonts w:eastAsia="Times New Roman"/>
          <w:color w:val="000000"/>
        </w:rPr>
        <w:t xml:space="preserve">ng rahbari (rahbar o‘rinbosari), agar ushbu moddaning </w:t>
      </w:r>
      <w:hyperlink r:id="rId495" w:anchor="-4680920" w:history="1">
        <w:r w:rsidRPr="002F3E35">
          <w:rPr>
            <w:rFonts w:eastAsia="Times New Roman"/>
            <w:color w:val="008080"/>
          </w:rPr>
          <w:t>ikkinchi qismida</w:t>
        </w:r>
      </w:hyperlink>
      <w:r w:rsidRPr="002F3E35">
        <w:rPr>
          <w:rFonts w:eastAsia="Times New Roman"/>
          <w:color w:val="000000"/>
        </w:rPr>
        <w:t xml:space="preserve"> boshqacha qoida nazarda tutilmagan bo‘lsa, narxni belgilash to‘g‘risidagi bitim taraflaridir.</w:t>
      </w:r>
    </w:p>
    <w:p w14:paraId="4BF68F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tashqi savdo bitimiga nisbat</w:t>
      </w:r>
      <w:r w:rsidRPr="002F3E35">
        <w:rPr>
          <w:rFonts w:eastAsia="Times New Roman"/>
          <w:color w:val="000000"/>
        </w:rPr>
        <w:t xml:space="preserve">an narxlarni belgilash to‘g‘risida taraflardan hech bo‘lmaganda biri chet davlatning soliq rezidenti hisoblanib, bitim tuzish nazarda tutilsa, soliq to‘lovchi O‘zbekiston Respublikasi Davlat soliq qo‘mitasiga bunday chet davlat ijro etuvchi hokimiyatining </w:t>
      </w:r>
      <w:r w:rsidRPr="002F3E35">
        <w:rPr>
          <w:rFonts w:eastAsia="Times New Roman"/>
          <w:color w:val="000000"/>
        </w:rPr>
        <w:t>vakolatli organi ishtirokida narxni belgilash to‘g‘risida shunday bitim tuzish haqidagi ariza bilan murojaat etishga haqli. Chet davlat ijro etuvchi hokimiyatining vakolatli organi ishtirokidagi bunday bitimni tuzish, basharti ushbu davlat bilan ikkiyoqlam</w:t>
      </w:r>
      <w:r w:rsidRPr="002F3E35">
        <w:rPr>
          <w:rFonts w:eastAsia="Times New Roman"/>
          <w:color w:val="000000"/>
        </w:rPr>
        <w:t>a soliq solishning oldini olish maqsadida shartnoma (bitim) tuzilsa, mumkin bo‘ladi. Narxni belgilash to‘g‘risidagi bunday bitimlarni tuzish tartibi O‘zbekiston Respublikasi Vazirlar Mahkamasi tomonidan belgilanadi.</w:t>
      </w:r>
    </w:p>
    <w:p w14:paraId="4CEECB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bir turdagi nazorat qilinadigan bit</w:t>
      </w:r>
      <w:r w:rsidRPr="002F3E35">
        <w:rPr>
          <w:rFonts w:eastAsia="Times New Roman"/>
          <w:color w:val="000000"/>
        </w:rPr>
        <w:t>imlar O‘zbekiston Respublikasining bir nechta o‘zaro bog‘liq yuridik shaxsi (yuridik shaxslar guruhi) o‘rtasida tuzilsa, mazkur yuridik shaxslar bilan narxni belgilash to‘g‘risida ko‘p tomonlama bitim tuzilishi mumkin. Bunday bitimning shartlari ushbu biti</w:t>
      </w:r>
      <w:r w:rsidRPr="002F3E35">
        <w:rPr>
          <w:rFonts w:eastAsia="Times New Roman"/>
          <w:color w:val="000000"/>
        </w:rPr>
        <w:t>mni tuzgan barcha yuridik shaxslar guruhiga nisbatan tatbiq etiladi.</w:t>
      </w:r>
    </w:p>
    <w:p w14:paraId="000F2E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tegishincha </w:t>
      </w:r>
      <w:hyperlink r:id="rId496" w:anchor="-4680933" w:history="1">
        <w:r w:rsidRPr="002F3E35">
          <w:rPr>
            <w:rFonts w:eastAsia="Times New Roman"/>
            <w:color w:val="008080"/>
          </w:rPr>
          <w:t>199</w:t>
        </w:r>
      </w:hyperlink>
      <w:r w:rsidRPr="002F3E35">
        <w:rPr>
          <w:rFonts w:eastAsia="Times New Roman"/>
          <w:color w:val="000000"/>
        </w:rPr>
        <w:t xml:space="preserve"> va </w:t>
      </w:r>
      <w:hyperlink r:id="rId497" w:anchor="-4680975" w:history="1">
        <w:r w:rsidRPr="002F3E35">
          <w:rPr>
            <w:rFonts w:eastAsia="Times New Roman"/>
            <w:color w:val="008080"/>
          </w:rPr>
          <w:t>200-moddalarida</w:t>
        </w:r>
      </w:hyperlink>
      <w:r w:rsidRPr="002F3E35">
        <w:rPr>
          <w:rFonts w:eastAsia="Times New Roman"/>
          <w:color w:val="000000"/>
        </w:rPr>
        <w:t xml:space="preserve"> belgilangan tartibd</w:t>
      </w:r>
      <w:r w:rsidRPr="002F3E35">
        <w:rPr>
          <w:rFonts w:eastAsia="Times New Roman"/>
          <w:color w:val="000000"/>
        </w:rPr>
        <w:t xml:space="preserve">a narx belgilash to‘g‘risidagi bitimni tuzishda, uning shartlarini o‘zgartirishda va uning shartlari bajarilishi yuzasidan tekshirish o‘tkazishda yuridik shaxslar guruhining umumiy manfaatlarini ushbu guruhdan bitta yuridik shaxs ifodalashi mumkin. Bunday </w:t>
      </w:r>
      <w:r w:rsidRPr="002F3E35">
        <w:rPr>
          <w:rFonts w:eastAsia="Times New Roman"/>
          <w:color w:val="000000"/>
        </w:rPr>
        <w:t>shaxsning vakolatlari qonunchilikda belgilangan tartibda berilgan ishonchnomalar bilan tasdiqlanadi.</w:t>
      </w:r>
    </w:p>
    <w:p w14:paraId="617EA3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Narxni belgilash to‘g‘risida bitim tuzgan soliq to‘lovchi bitim qaysi shaxslar bilan tuzilayotgan bo‘lsa, o‘sha shaxslarni bunday bitim tuzilganligi fakti </w:t>
      </w:r>
      <w:r w:rsidRPr="002F3E35">
        <w:rPr>
          <w:rFonts w:eastAsia="Times New Roman"/>
          <w:color w:val="000000"/>
        </w:rPr>
        <w:t>haqida va unda belgilangan, soliqqa tortish maqsadida qo‘llaniladigan narxni aniqlash tartibi to‘g‘risida xabardor qilishga haqli.</w:t>
      </w:r>
    </w:p>
    <w:p w14:paraId="525EBA1A" w14:textId="77777777" w:rsidR="00000000" w:rsidRPr="002F3E35" w:rsidRDefault="00F75B73">
      <w:pPr>
        <w:shd w:val="clear" w:color="auto" w:fill="FFFFFF"/>
        <w:ind w:firstLine="851"/>
        <w:jc w:val="both"/>
        <w:divId w:val="840314676"/>
        <w:rPr>
          <w:rFonts w:eastAsia="Times New Roman"/>
          <w:b/>
          <w:bCs/>
          <w:color w:val="000080"/>
        </w:rPr>
      </w:pPr>
      <w:r w:rsidRPr="002F3E35">
        <w:rPr>
          <w:rFonts w:eastAsia="Times New Roman"/>
          <w:b/>
          <w:bCs/>
          <w:color w:val="000080"/>
        </w:rPr>
        <w:t xml:space="preserve">198-modda. Narxni belgilash to‘g‘risidagi bitimning amal qilish muddati </w:t>
      </w:r>
    </w:p>
    <w:p w14:paraId="17165B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 bitta bitim yok</w:t>
      </w:r>
      <w:r w:rsidRPr="002F3E35">
        <w:rPr>
          <w:rFonts w:eastAsia="Times New Roman"/>
          <w:color w:val="000000"/>
        </w:rPr>
        <w:t>i ayni bir predmetga ega bo‘lgan bir nechta bitim (bir turdagi bitimlar guruhi) bo‘yicha uch yildan oshmaydigan muddatga tuzilishi mumkin.</w:t>
      </w:r>
    </w:p>
    <w:p w14:paraId="4FC5DD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bitimning amal qilishi soliq to‘lovchi mazkur bitim kuchga kirgan kunga qadar O‘zbekis</w:t>
      </w:r>
      <w:r w:rsidRPr="002F3E35">
        <w:rPr>
          <w:rFonts w:eastAsia="Times New Roman"/>
          <w:color w:val="000000"/>
        </w:rPr>
        <w:t>ton Respublikasi Davlat soliq qo‘mitasiga bitim tuzish haqidagi ariza bilan murojaat qilgan kalendar yilning birinchi sanasidan e’tiboran o‘tgan davrga nisbatan tatbiq etiladi.</w:t>
      </w:r>
    </w:p>
    <w:p w14:paraId="74C959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agar u narxni belgilash to‘g‘risidagi bitimning barcha shartla</w:t>
      </w:r>
      <w:r w:rsidRPr="002F3E35">
        <w:rPr>
          <w:rFonts w:eastAsia="Times New Roman"/>
          <w:color w:val="000000"/>
        </w:rPr>
        <w:t>riga rioya etsa, narxni belgilash to‘g‘risidagi bitimning amal qilish muddatini uzaytirish haqidagi ariza bilan O‘zbekiston Respublikasi Davlat soliq qo‘mitasiga murojaat qilishga haqli.</w:t>
      </w:r>
    </w:p>
    <w:p w14:paraId="6B6C16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 taraflarning kelishuviga ko‘ra u</w:t>
      </w:r>
      <w:r w:rsidRPr="002F3E35">
        <w:rPr>
          <w:rFonts w:eastAsia="Times New Roman"/>
          <w:color w:val="000000"/>
        </w:rPr>
        <w:t xml:space="preserve">shbu Kodeksning </w:t>
      </w:r>
      <w:hyperlink r:id="rId498" w:anchor="-4680933" w:history="1">
        <w:r w:rsidRPr="002F3E35">
          <w:rPr>
            <w:rFonts w:eastAsia="Times New Roman"/>
            <w:color w:val="008080"/>
          </w:rPr>
          <w:t>199-moddasida</w:t>
        </w:r>
      </w:hyperlink>
      <w:r w:rsidRPr="002F3E35">
        <w:rPr>
          <w:rFonts w:eastAsia="Times New Roman"/>
          <w:color w:val="000000"/>
        </w:rPr>
        <w:t xml:space="preserve"> nazarda tutilgan tartibda ikki yildan ortiq bo‘lmagan muddatga uzaytirilishi mumkin.</w:t>
      </w:r>
    </w:p>
    <w:p w14:paraId="2C9523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Narxni belgilash to‘g‘risidagi bitim, agar bevosita mazkur bitimda boshqacha qoida </w:t>
      </w:r>
      <w:r w:rsidRPr="002F3E35">
        <w:rPr>
          <w:rFonts w:eastAsia="Times New Roman"/>
          <w:color w:val="000000"/>
        </w:rPr>
        <w:t>nazarda tutilmagan bo‘lsa, bitim imzolangan yildan keyingi kalendar yilning 1-yanvaridan e’tiboran kuchga kiradi.</w:t>
      </w:r>
    </w:p>
    <w:p w14:paraId="707AA27D" w14:textId="77777777" w:rsidR="00000000" w:rsidRPr="002F3E35" w:rsidRDefault="00F75B73">
      <w:pPr>
        <w:shd w:val="clear" w:color="auto" w:fill="FFFFFF"/>
        <w:ind w:firstLine="851"/>
        <w:jc w:val="both"/>
        <w:divId w:val="2081756920"/>
        <w:rPr>
          <w:rFonts w:eastAsia="Times New Roman"/>
          <w:b/>
          <w:bCs/>
          <w:color w:val="000080"/>
        </w:rPr>
      </w:pPr>
      <w:r w:rsidRPr="002F3E35">
        <w:rPr>
          <w:rFonts w:eastAsia="Times New Roman"/>
          <w:b/>
          <w:bCs/>
          <w:color w:val="000080"/>
        </w:rPr>
        <w:t xml:space="preserve">199-modda. Narxni belgilash to‘g‘risidagi bitimni tuzish tartibi </w:t>
      </w:r>
    </w:p>
    <w:p w14:paraId="2BB891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narxni belgilash to‘g‘risidagi bitimni tuzish haqida O‘z</w:t>
      </w:r>
      <w:r w:rsidRPr="002F3E35">
        <w:rPr>
          <w:rFonts w:eastAsia="Times New Roman"/>
          <w:color w:val="000000"/>
        </w:rPr>
        <w:t>bekiston Respublikasi Davlat soliq qo‘mitasiga taqdim etilgan arizasiga soliq to‘lovchi tomonidan quyidagilar ilova qilinadi:</w:t>
      </w:r>
    </w:p>
    <w:p w14:paraId="62ACA1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narxni belgilash to‘g‘risidagi bitim loyihasi;</w:t>
      </w:r>
    </w:p>
    <w:p w14:paraId="13B21A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to‘lovchining nazorat qilinadigan bitimlar bilan bog‘liq faoliyati haqi</w:t>
      </w:r>
      <w:r w:rsidRPr="002F3E35">
        <w:rPr>
          <w:rFonts w:eastAsia="Times New Roman"/>
          <w:color w:val="000000"/>
        </w:rPr>
        <w:t>dagi hujjatlar, shuningdek soliq to‘lovchi tomonidan narxni belgilash to‘g‘risida bitim tuzish taklif qilinayotgan nazorat qilinadigan bitimlar haqidagi hujjatlar;</w:t>
      </w:r>
    </w:p>
    <w:p w14:paraId="32A0C7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to‘lovchi ta’sis hujjatlarining ko‘chirma nusxalari;</w:t>
      </w:r>
    </w:p>
    <w:p w14:paraId="5D214B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soliq to‘lovchi O‘zbekiston</w:t>
      </w:r>
      <w:r w:rsidRPr="002F3E35">
        <w:rPr>
          <w:rFonts w:eastAsia="Times New Roman"/>
          <w:color w:val="000000"/>
        </w:rPr>
        <w:t xml:space="preserve"> Respublikasi hududida joylashgan joydagi soliq organida soliq to‘lovchi sifatida hisobga qo‘yilganligi haqidagi guvohnomaning ko‘chirma nusxasi;</w:t>
      </w:r>
    </w:p>
    <w:p w14:paraId="61508C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 to‘lovchining oxirgi hisobot davri uchun moliyaviy hisoboti;</w:t>
      </w:r>
    </w:p>
    <w:p w14:paraId="6A27F1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narxni belgilash to‘g‘risidagi bitimn</w:t>
      </w:r>
      <w:r w:rsidRPr="002F3E35">
        <w:rPr>
          <w:rFonts w:eastAsia="Times New Roman"/>
          <w:color w:val="000000"/>
        </w:rPr>
        <w:t>i tuzishda ahamiyatga ega axborot mavjud bo‘lgan boshqa hujjatlar.</w:t>
      </w:r>
    </w:p>
    <w:p w14:paraId="196BE5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499" w:anchor="-4680934" w:history="1">
        <w:r w:rsidRPr="002F3E35">
          <w:rPr>
            <w:rFonts w:eastAsia="Times New Roman"/>
            <w:color w:val="008080"/>
          </w:rPr>
          <w:t>birinchi qismida</w:t>
        </w:r>
      </w:hyperlink>
      <w:r w:rsidRPr="002F3E35">
        <w:rPr>
          <w:rFonts w:eastAsia="Times New Roman"/>
          <w:color w:val="000000"/>
        </w:rPr>
        <w:t xml:space="preserve"> sanab o‘tilgan hujjatlar O‘zbekiston Respublikasi Davlat soliq qo‘mitasiga, agar qonunchilikda bos</w:t>
      </w:r>
      <w:r w:rsidRPr="002F3E35">
        <w:rPr>
          <w:rFonts w:eastAsia="Times New Roman"/>
          <w:color w:val="000000"/>
        </w:rPr>
        <w:t>hqacha tartib belgilanmagan bo‘lsa, erkin shaklda taqdim etiladi.</w:t>
      </w:r>
    </w:p>
    <w:p w14:paraId="5B6283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Davlat soliq qo‘mitasi soliq to‘lovchidan ushbu moddaning </w:t>
      </w:r>
      <w:hyperlink r:id="rId500" w:anchor="-4680934" w:history="1">
        <w:r w:rsidRPr="002F3E35">
          <w:rPr>
            <w:rFonts w:eastAsia="Times New Roman"/>
            <w:color w:val="008080"/>
          </w:rPr>
          <w:t>birinchi qismida</w:t>
        </w:r>
      </w:hyperlink>
      <w:r w:rsidRPr="002F3E35">
        <w:rPr>
          <w:rFonts w:eastAsia="Times New Roman"/>
          <w:color w:val="000000"/>
        </w:rPr>
        <w:t xml:space="preserve"> nazarda tutilmagan, narx belgila</w:t>
      </w:r>
      <w:r w:rsidRPr="002F3E35">
        <w:rPr>
          <w:rFonts w:eastAsia="Times New Roman"/>
          <w:color w:val="000000"/>
        </w:rPr>
        <w:t>sh haqidagi bitim maqsadi uchun zarur bo‘lgan hujjatlarni so‘rab olishga haqli.</w:t>
      </w:r>
    </w:p>
    <w:p w14:paraId="6D5CDE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Davlat soliq qo‘mitasi soliq to‘lovchi tomonidan ushbu moddaning </w:t>
      </w:r>
      <w:hyperlink r:id="rId501" w:anchor="-4680934" w:history="1">
        <w:r w:rsidRPr="002F3E35">
          <w:rPr>
            <w:rFonts w:eastAsia="Times New Roman"/>
            <w:color w:val="008080"/>
          </w:rPr>
          <w:t>birinchi — uchinchi qismlari</w:t>
        </w:r>
        <w:r w:rsidRPr="002F3E35">
          <w:rPr>
            <w:rFonts w:eastAsia="Times New Roman"/>
            <w:color w:val="008080"/>
          </w:rPr>
          <w:t>ga</w:t>
        </w:r>
      </w:hyperlink>
      <w:r w:rsidRPr="002F3E35">
        <w:rPr>
          <w:rFonts w:eastAsia="Times New Roman"/>
          <w:color w:val="000000"/>
        </w:rPr>
        <w:t xml:space="preserve"> muvofiq taqdim etilgan arizani va boshqa hujjatlarni ular </w:t>
      </w:r>
      <w:r w:rsidRPr="002F3E35">
        <w:rPr>
          <w:rFonts w:eastAsia="Times New Roman"/>
          <w:color w:val="000000"/>
        </w:rPr>
        <w:lastRenderedPageBreak/>
        <w:t>olingan kundan e’tiboran olti oydan ko‘p bo‘lmagan muddatda ko‘rib chiqadi. Mazkur muddat to‘qqiz oyga qadar uzaytirilishi mumkin.</w:t>
      </w:r>
    </w:p>
    <w:p w14:paraId="1EDD76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taqdim etilgan hujjatlarni ko‘rib chiq</w:t>
      </w:r>
      <w:r w:rsidRPr="002F3E35">
        <w:rPr>
          <w:rFonts w:eastAsia="Times New Roman"/>
          <w:color w:val="000000"/>
        </w:rPr>
        <w:t>ish muddatini uzaytirish asoslari va tartibi O‘zbekiston Respublikasi Vazirlar Mahkamasi tomonidan belgilanadi.</w:t>
      </w:r>
    </w:p>
    <w:p w14:paraId="3124A1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02" w:anchor="-4680934" w:history="1">
        <w:r w:rsidRPr="002F3E35">
          <w:rPr>
            <w:rFonts w:eastAsia="Times New Roman"/>
            <w:color w:val="008080"/>
          </w:rPr>
          <w:t>birinchi — uchinchi qismlariga</w:t>
        </w:r>
      </w:hyperlink>
      <w:r w:rsidRPr="002F3E35">
        <w:rPr>
          <w:rFonts w:eastAsia="Times New Roman"/>
          <w:color w:val="000000"/>
        </w:rPr>
        <w:t xml:space="preserve"> muvofiq taqdim etilgan hujjatlarni ko‘r</w:t>
      </w:r>
      <w:r w:rsidRPr="002F3E35">
        <w:rPr>
          <w:rFonts w:eastAsia="Times New Roman"/>
          <w:color w:val="000000"/>
        </w:rPr>
        <w:t>ib chiqish natijalariga ko‘ra O‘zbekiston Respublikasi Davlat soliq qo‘mitasi quyidagi qarorlardan birini qabul qiladi:</w:t>
      </w:r>
    </w:p>
    <w:p w14:paraId="6545F0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narxni belgilash to‘g‘risidagi bitimni tuzish haqidagi qaror;</w:t>
      </w:r>
    </w:p>
    <w:p w14:paraId="472D76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narxni belgilash to‘g‘risidagi bitimni tuzishni rad etish haqidagi asoslantirilgan qaror;</w:t>
      </w:r>
    </w:p>
    <w:p w14:paraId="363766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narxni belgilash to‘g‘risidagi bitim loyihasini maromiga yetkazish zarurligi haqidagi qaror.</w:t>
      </w:r>
    </w:p>
    <w:p w14:paraId="065189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Tegishli qaror soliq to‘lovchiga (uning vakiliga) qabul qilingan sa</w:t>
      </w:r>
      <w:r w:rsidRPr="002F3E35">
        <w:rPr>
          <w:rFonts w:eastAsia="Times New Roman"/>
          <w:color w:val="000000"/>
        </w:rPr>
        <w:t>nadan e’tiboran besh kun ichida yuboriladi.</w:t>
      </w:r>
    </w:p>
    <w:p w14:paraId="0104DE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 bitim tuzish haqidagi qaror qabul qilingan taqdirda, qarorda bitim imzolangan joy, sana va vaqt ko‘rsatiladi.</w:t>
      </w:r>
    </w:p>
    <w:p w14:paraId="32D774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Takroran taqdim etilgan bitim loyihasi bo‘yicha qaror O‘zbekiston Respubl</w:t>
      </w:r>
      <w:r w:rsidRPr="002F3E35">
        <w:rPr>
          <w:rFonts w:eastAsia="Times New Roman"/>
          <w:color w:val="000000"/>
        </w:rPr>
        <w:t>ikasi Davlat soliq qo‘mitasi tomonidan uch oy ichida qabul qilinadi.</w:t>
      </w:r>
    </w:p>
    <w:p w14:paraId="0E98EF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narxni belgilash to‘g‘risida bitim tuzishni rad etish haqida qaror qabul qilish uchun asos bo‘ladi, xususan:</w:t>
      </w:r>
    </w:p>
    <w:p w14:paraId="1C1B93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moddaning </w:t>
      </w:r>
      <w:hyperlink r:id="rId503" w:anchor="-4680934" w:history="1">
        <w:r w:rsidRPr="002F3E35">
          <w:rPr>
            <w:rFonts w:eastAsia="Times New Roman"/>
            <w:color w:val="008080"/>
          </w:rPr>
          <w:t>birinchi qismida</w:t>
        </w:r>
      </w:hyperlink>
      <w:r w:rsidRPr="002F3E35">
        <w:rPr>
          <w:rFonts w:eastAsia="Times New Roman"/>
          <w:color w:val="000000"/>
        </w:rPr>
        <w:t xml:space="preserve"> nazarda tutilgan hujjatlarning taqdim etilmaganligi yoki to‘liq hajmda taqdim etilmaganligi;</w:t>
      </w:r>
    </w:p>
    <w:p w14:paraId="690225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narxni belgilash to‘g‘risidagi bitim loyihasida taklif etilgan narxlarni aniqlash tartibini va (yoki) narxni belgilash usullarini qo</w:t>
      </w:r>
      <w:r w:rsidRPr="002F3E35">
        <w:rPr>
          <w:rFonts w:eastAsia="Times New Roman"/>
          <w:color w:val="000000"/>
        </w:rPr>
        <w:t>‘llash natijasida bitimlar narxlarining bozor narxlariga muvofiqligi ta’minlanmasligi haqidagi asoslantirilgan xulosa.</w:t>
      </w:r>
    </w:p>
    <w:p w14:paraId="127326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 tuzilgan bitimning ko‘chirma nusxasi soliq to‘lovchi hisobda turgan joydagi soliq organiga ushbu bitim imzol</w:t>
      </w:r>
      <w:r w:rsidRPr="002F3E35">
        <w:rPr>
          <w:rFonts w:eastAsia="Times New Roman"/>
          <w:color w:val="000000"/>
        </w:rPr>
        <w:t>angan kundan e’tiboran uch kun ichida O‘zbekiston Respublikasi Davlat soliq qo‘mitasi tomonidan yuboriladi.</w:t>
      </w:r>
    </w:p>
    <w:p w14:paraId="66A644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O‘zbekiston Respublikasi Davlat soliq qo‘mitasiga taqdim etilgan narxni belgilash to‘g‘risida bitim tuzish haqidagi arizan</w:t>
      </w:r>
      <w:r w:rsidRPr="002F3E35">
        <w:rPr>
          <w:rFonts w:eastAsia="Times New Roman"/>
          <w:color w:val="000000"/>
        </w:rPr>
        <w:t>i uning o‘zi chaqirib olishi mumkin.</w:t>
      </w:r>
    </w:p>
    <w:p w14:paraId="13A74A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 ushbu moddada nazarda tutilgan tartibda o‘zgartirilishi mumkin.</w:t>
      </w:r>
    </w:p>
    <w:p w14:paraId="13E762D4" w14:textId="77777777" w:rsidR="00000000" w:rsidRPr="002F3E35" w:rsidRDefault="00F75B73">
      <w:pPr>
        <w:shd w:val="clear" w:color="auto" w:fill="FFFFFF"/>
        <w:ind w:firstLine="851"/>
        <w:jc w:val="both"/>
        <w:divId w:val="849952473"/>
        <w:rPr>
          <w:rFonts w:eastAsia="Times New Roman"/>
          <w:b/>
          <w:bCs/>
          <w:color w:val="000080"/>
        </w:rPr>
      </w:pPr>
      <w:r w:rsidRPr="002F3E35">
        <w:rPr>
          <w:rFonts w:eastAsia="Times New Roman"/>
          <w:b/>
          <w:bCs/>
          <w:color w:val="000080"/>
        </w:rPr>
        <w:t xml:space="preserve">200-modda. Narxni belgilash to‘g‘risidagi bitimning bajarilishini tekshirish </w:t>
      </w:r>
    </w:p>
    <w:p w14:paraId="2EC70C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bitimning</w:t>
      </w:r>
      <w:r w:rsidRPr="002F3E35">
        <w:rPr>
          <w:rFonts w:eastAsia="Times New Roman"/>
          <w:color w:val="000000"/>
        </w:rPr>
        <w:t xml:space="preserve"> soliq to‘lovchi tomonidan bajarilishini tekshirish ushbu Kodeksning </w:t>
      </w:r>
      <w:hyperlink r:id="rId504" w:anchor="-4680695" w:history="1">
        <w:r w:rsidRPr="002F3E35">
          <w:rPr>
            <w:rFonts w:eastAsia="Times New Roman"/>
            <w:color w:val="008080"/>
          </w:rPr>
          <w:t>24-bobida</w:t>
        </w:r>
      </w:hyperlink>
      <w:r w:rsidRPr="002F3E35">
        <w:rPr>
          <w:rFonts w:eastAsia="Times New Roman"/>
          <w:color w:val="000000"/>
        </w:rPr>
        <w:t xml:space="preserve"> nazarda tutilgan tartibga muvofiq O‘zbekiston Respublikasi Davlat soliq qo‘mitasi tomonidan amalga oshiriladi.</w:t>
      </w:r>
    </w:p>
    <w:p w14:paraId="252608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w:t>
      </w:r>
      <w:r w:rsidRPr="002F3E35">
        <w:rPr>
          <w:rFonts w:eastAsia="Times New Roman"/>
          <w:color w:val="000000"/>
        </w:rPr>
        <w:t>iq to‘lovchi o‘zi tuzgan narxni belgilash to‘g‘risidagi bitimning barcha shartlariga rioya qilgan bo‘lsa, O‘zbekiston Respublikasi Davlat soliq qo‘mitasi mazkur bitimda narxlari (narxlarni aniqlash usullari) kelishilgan nazorat qilinadigan bitimlarga nisba</w:t>
      </w:r>
      <w:r w:rsidRPr="002F3E35">
        <w:rPr>
          <w:rFonts w:eastAsia="Times New Roman"/>
          <w:color w:val="000000"/>
        </w:rPr>
        <w:t>tan soliqlarning, penyalarning yoki jarimalarning qo‘shimcha hisoblanishini yoxud zarar summalarini kamaytirishni nazarda tutadigan qarorni qabul qilishga haqli emas.</w:t>
      </w:r>
    </w:p>
    <w:p w14:paraId="3F238535" w14:textId="77777777" w:rsidR="00000000" w:rsidRPr="002F3E35" w:rsidRDefault="00F75B73">
      <w:pPr>
        <w:shd w:val="clear" w:color="auto" w:fill="FFFFFF"/>
        <w:ind w:firstLine="851"/>
        <w:jc w:val="both"/>
        <w:divId w:val="690490180"/>
        <w:rPr>
          <w:rFonts w:eastAsia="Times New Roman"/>
          <w:b/>
          <w:bCs/>
          <w:color w:val="000080"/>
        </w:rPr>
      </w:pPr>
      <w:r w:rsidRPr="002F3E35">
        <w:rPr>
          <w:rFonts w:eastAsia="Times New Roman"/>
          <w:b/>
          <w:bCs/>
          <w:color w:val="000080"/>
        </w:rPr>
        <w:t xml:space="preserve">201-modda. Narxni belgilash to‘g‘risidagi bitimni tugatish tartibi </w:t>
      </w:r>
    </w:p>
    <w:p w14:paraId="50BA16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w:t>
      </w:r>
      <w:r w:rsidRPr="002F3E35">
        <w:rPr>
          <w:rFonts w:eastAsia="Times New Roman"/>
          <w:color w:val="000000"/>
        </w:rPr>
        <w:t>‘risidagi bitim uning amal qilish muddati o‘tganidan keyin tugatiladi yoki ushbu moddada nazarda tutilgan hollarda muddatidan ilgari tugatilishi mumkin.</w:t>
      </w:r>
    </w:p>
    <w:p w14:paraId="0E02BF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narxni belgilash to‘g‘risidagi bitimni uning amal qilishi muddati davomida soliqlarning</w:t>
      </w:r>
      <w:r w:rsidRPr="002F3E35">
        <w:rPr>
          <w:rFonts w:eastAsia="Times New Roman"/>
          <w:color w:val="000000"/>
        </w:rPr>
        <w:t xml:space="preserve"> to‘liq to‘lanmasligini keltirib chiqargan holda buzgan taqdirda, O‘zbekiston Respublikasi Davlat soliq qo‘mitasi rahbarining (rahbar o‘rinbosarining) qaroriga ko‘ra ushbu bitim muddatidan oldin tugatiladi.</w:t>
      </w:r>
    </w:p>
    <w:p w14:paraId="1A8621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Narxni belgilash to‘g‘risidagi bitim taraflarning</w:t>
      </w:r>
      <w:r w:rsidRPr="002F3E35">
        <w:rPr>
          <w:rFonts w:eastAsia="Times New Roman"/>
          <w:color w:val="000000"/>
        </w:rPr>
        <w:t xml:space="preserve"> kelishuviga yoki sudning qaroriga ko‘ra ham muddatidan oldin bekor qilinishi mumkin.</w:t>
      </w:r>
    </w:p>
    <w:p w14:paraId="26C7A9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qo‘mitasining narxni belgilash to‘g‘risidagi bitimni tugatish haqidagi qarori soliq to‘lovchiga (uning vakiliga) undan tilxat olinga</w:t>
      </w:r>
      <w:r w:rsidRPr="002F3E35">
        <w:rPr>
          <w:rFonts w:eastAsia="Times New Roman"/>
          <w:color w:val="000000"/>
        </w:rPr>
        <w:t xml:space="preserve">n holda topshiriladi yoki </w:t>
      </w:r>
      <w:r w:rsidRPr="002F3E35">
        <w:rPr>
          <w:rFonts w:eastAsia="Times New Roman"/>
          <w:color w:val="000000"/>
        </w:rPr>
        <w:lastRenderedPageBreak/>
        <w:t>unga qaror olingan sana to‘g‘risida dalolat beruvchi boshqa usul bilan beriladi yoxud soliq to‘lovchiga tegishli qaror qabul qilingan kundan e’tiboran besh kun ichida pochta orqali buyurtma xat bilan yuboriladi.</w:t>
      </w:r>
    </w:p>
    <w:p w14:paraId="54B57C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to‘lovchiga </w:t>
      </w:r>
      <w:r w:rsidRPr="002F3E35">
        <w:rPr>
          <w:rFonts w:eastAsia="Times New Roman"/>
          <w:color w:val="000000"/>
        </w:rPr>
        <w:t>pochta orqali buyurtma xat bilan yuborilgan qaror ushbu buyurtma xat yuborilgan kundan e’tiboran besh kun o‘tgach olingan deb hisoblanadi.</w:t>
      </w:r>
    </w:p>
    <w:p w14:paraId="517083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O‘zbekiston Respublikasi Davlat soliq qo‘mitasining narxni belgilash to‘g‘risidagi bitimni tugatish h</w:t>
      </w:r>
      <w:r w:rsidRPr="002F3E35">
        <w:rPr>
          <w:rFonts w:eastAsia="Times New Roman"/>
          <w:color w:val="000000"/>
        </w:rPr>
        <w:t>aqidagi qarori ustidan qonunchilikda belgilangan tartibda sudga shikoyat qilishi mumkin.</w:t>
      </w:r>
    </w:p>
    <w:p w14:paraId="64607B50" w14:textId="77777777" w:rsidR="00000000" w:rsidRPr="002F3E35" w:rsidRDefault="00F75B73">
      <w:pPr>
        <w:shd w:val="clear" w:color="auto" w:fill="FFFFFF"/>
        <w:ind w:firstLine="851"/>
        <w:jc w:val="both"/>
        <w:divId w:val="1195002499"/>
        <w:rPr>
          <w:rFonts w:eastAsia="Times New Roman"/>
          <w:b/>
          <w:bCs/>
          <w:color w:val="000080"/>
        </w:rPr>
      </w:pPr>
      <w:r w:rsidRPr="002F3E35">
        <w:rPr>
          <w:rFonts w:eastAsia="Times New Roman"/>
          <w:b/>
          <w:bCs/>
          <w:color w:val="000080"/>
        </w:rPr>
        <w:t xml:space="preserve">202-modda. Narxni belgilash to‘g‘risidagi bitim shartlarining barqarorligi </w:t>
      </w:r>
    </w:p>
    <w:p w14:paraId="646793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to‘g‘risidagi qonunchilik o‘zgartirilganda narxni belgilash haqidagi bitimning narxni</w:t>
      </w:r>
      <w:r w:rsidRPr="002F3E35">
        <w:rPr>
          <w:rFonts w:eastAsia="Times New Roman"/>
          <w:color w:val="000000"/>
        </w:rPr>
        <w:t xml:space="preserve"> belgilash to‘g‘risida bitim tuzish, unga o‘zgartishlar kiritish va uning amal qilishini tugatishda yuzaga keladigan munosabatlarni tartibga solish qismiga taalluqli shartlari o‘zgarishsiz qoladi.</w:t>
      </w:r>
    </w:p>
    <w:p w14:paraId="74A528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to‘g‘risidagi qonunchilikda soliq to‘lovchining faoli</w:t>
      </w:r>
      <w:r w:rsidRPr="002F3E35">
        <w:rPr>
          <w:rFonts w:eastAsia="Times New Roman"/>
          <w:color w:val="000000"/>
        </w:rPr>
        <w:t>yatiga va narx belgilashga ta’sir qiluvchi o‘zgartirishlar bo‘lgan taqdirda, bitim taraflari narxni belgilash to‘g‘risidagi bitimning matniga tegishli o‘zgartishlar kiritishga haqli.</w:t>
      </w:r>
    </w:p>
    <w:p w14:paraId="7F06FDB0" w14:textId="77777777" w:rsidR="00000000" w:rsidRPr="002F3E35" w:rsidRDefault="00F75B73">
      <w:pPr>
        <w:shd w:val="clear" w:color="auto" w:fill="FFFFFF"/>
        <w:jc w:val="center"/>
        <w:divId w:val="433356554"/>
        <w:rPr>
          <w:rFonts w:eastAsia="Times New Roman"/>
          <w:b/>
          <w:bCs/>
          <w:color w:val="000080"/>
        </w:rPr>
      </w:pPr>
      <w:r w:rsidRPr="002F3E35">
        <w:rPr>
          <w:rFonts w:eastAsia="Times New Roman"/>
          <w:b/>
          <w:bCs/>
          <w:color w:val="000080"/>
        </w:rPr>
        <w:t>VII BO‘LIM.</w:t>
      </w:r>
      <w:r w:rsidRPr="002F3E35">
        <w:rPr>
          <w:rFonts w:eastAsia="Times New Roman"/>
          <w:b/>
          <w:bCs/>
          <w:color w:val="000080"/>
        </w:rPr>
        <w:br/>
        <w:t>NAZORAT QILINADIGAN CHET EL KOMPANIYALARINING FOYDASIGA SOLIQ</w:t>
      </w:r>
      <w:r w:rsidRPr="002F3E35">
        <w:rPr>
          <w:rFonts w:eastAsia="Times New Roman"/>
          <w:b/>
          <w:bCs/>
          <w:color w:val="000080"/>
        </w:rPr>
        <w:t xml:space="preserve"> SOLISH SHARTLARI VA UMUMIY QOIDALARI</w:t>
      </w:r>
    </w:p>
    <w:p w14:paraId="4A3F374E" w14:textId="77777777" w:rsidR="00000000" w:rsidRPr="002F3E35" w:rsidRDefault="00F75B73">
      <w:pPr>
        <w:shd w:val="clear" w:color="auto" w:fill="FFFFFF"/>
        <w:jc w:val="center"/>
        <w:divId w:val="1253929870"/>
        <w:rPr>
          <w:rFonts w:eastAsia="Times New Roman"/>
          <w:b/>
          <w:bCs/>
          <w:color w:val="000080"/>
        </w:rPr>
      </w:pPr>
      <w:r w:rsidRPr="002F3E35">
        <w:rPr>
          <w:rFonts w:eastAsia="Times New Roman"/>
          <w:b/>
          <w:bCs/>
          <w:color w:val="000080"/>
        </w:rPr>
        <w:t>26-bob. Nazorat qilinadigan chet el kompaniyalarining foydasiga soliq solishning umumiy qoidalari</w:t>
      </w:r>
    </w:p>
    <w:p w14:paraId="76399A9A" w14:textId="77777777" w:rsidR="00000000" w:rsidRPr="002F3E35" w:rsidRDefault="00F75B73">
      <w:pPr>
        <w:shd w:val="clear" w:color="auto" w:fill="FFFFFF"/>
        <w:ind w:firstLine="851"/>
        <w:jc w:val="both"/>
        <w:divId w:val="842814914"/>
        <w:rPr>
          <w:rFonts w:eastAsia="Times New Roman"/>
          <w:b/>
          <w:bCs/>
          <w:color w:val="000080"/>
        </w:rPr>
      </w:pPr>
      <w:r w:rsidRPr="002F3E35">
        <w:rPr>
          <w:rFonts w:eastAsia="Times New Roman"/>
          <w:b/>
          <w:bCs/>
          <w:color w:val="000080"/>
        </w:rPr>
        <w:t xml:space="preserve">203-modda. Nazorat qilinadigan chet el kompaniyalarining foydasiga solinadigan soliqni to‘lovchi shaxslar </w:t>
      </w:r>
    </w:p>
    <w:p w14:paraId="1AECFC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bo‘limda boshqacha qoida belgilanmagan bo‘lsa, O‘zbekiston Respublikasining soliq rezidentlari nazorat qilinadigan chet el kompaniyalarini</w:t>
      </w:r>
      <w:r w:rsidRPr="002F3E35">
        <w:rPr>
          <w:rFonts w:eastAsia="Times New Roman"/>
          <w:color w:val="000000"/>
        </w:rPr>
        <w:t xml:space="preserve">ng taqsimlanmagan foydasidan ushbu Kodeksda belgilangan tartibda soliq to‘lashi shart. </w:t>
      </w:r>
    </w:p>
    <w:p w14:paraId="108DA2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Chet el kompaniyalarini nazorat qilinadigan chet el kompaniyalari deb e’tirof etish tartibi hamda yuridik va jismoniy shaxslarni bunday chet el kompaniyalarini nazorat </w:t>
      </w:r>
      <w:r w:rsidRPr="002F3E35">
        <w:rPr>
          <w:rFonts w:eastAsia="Times New Roman"/>
          <w:color w:val="000000"/>
        </w:rPr>
        <w:t xml:space="preserve">qiluvchi shaxslar deb e’tirof etish tartibi ushbu Kodeksning tegishincha </w:t>
      </w:r>
      <w:hyperlink r:id="rId505" w:anchor="-4675963" w:history="1">
        <w:r w:rsidRPr="002F3E35">
          <w:rPr>
            <w:rFonts w:eastAsia="Times New Roman"/>
            <w:color w:val="008080"/>
          </w:rPr>
          <w:t>39</w:t>
        </w:r>
      </w:hyperlink>
      <w:r w:rsidRPr="002F3E35">
        <w:rPr>
          <w:rFonts w:eastAsia="Times New Roman"/>
          <w:color w:val="000000"/>
        </w:rPr>
        <w:t xml:space="preserve"> va </w:t>
      </w:r>
      <w:hyperlink r:id="rId506" w:anchor="-4675991" w:history="1">
        <w:r w:rsidRPr="002F3E35">
          <w:rPr>
            <w:rFonts w:eastAsia="Times New Roman"/>
            <w:color w:val="008080"/>
          </w:rPr>
          <w:t>40-moddalarida</w:t>
        </w:r>
      </w:hyperlink>
      <w:r w:rsidRPr="002F3E35">
        <w:rPr>
          <w:rFonts w:eastAsia="Times New Roman"/>
          <w:color w:val="000000"/>
        </w:rPr>
        <w:t xml:space="preserve"> belgilanadi.</w:t>
      </w:r>
    </w:p>
    <w:p w14:paraId="24B097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O‘zbekiston Respublikasining</w:t>
      </w:r>
      <w:r w:rsidRPr="002F3E35">
        <w:rPr>
          <w:rFonts w:eastAsia="Times New Roman"/>
          <w:color w:val="000000"/>
        </w:rPr>
        <w:t xml:space="preserve"> soliq rezidenti nazorat qilinadigan chet el kompaniyasini nazorat qiluvchi shaxs deb e’tirof etilsa, u ushbu nazorat qilinadigan chet el kompaniyasining taqsimlanmagan foydasini ushbu Kodeksga muvofiq soliq solinishi lozim bo‘lgan o‘z daromadlari tarkibig</w:t>
      </w:r>
      <w:r w:rsidRPr="002F3E35">
        <w:rPr>
          <w:rFonts w:eastAsia="Times New Roman"/>
          <w:color w:val="000000"/>
        </w:rPr>
        <w:t xml:space="preserve">a kiritishi shart. Yuridik shaxslar mazkur taqsimlanmagan foydani foyda solig‘i bazasiga, jismoniy shaxslar esa – jismoniy shaxslardan olinadigan daromad solig‘i bazasiga kiritadi. </w:t>
      </w:r>
    </w:p>
    <w:p w14:paraId="25AFBE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07" w:anchor="-4681021" w:history="1">
        <w:r w:rsidRPr="002F3E35">
          <w:rPr>
            <w:rFonts w:eastAsia="Times New Roman"/>
            <w:color w:val="008080"/>
          </w:rPr>
          <w:t>uchinchi qismida</w:t>
        </w:r>
      </w:hyperlink>
      <w:r w:rsidRPr="002F3E35">
        <w:rPr>
          <w:rFonts w:eastAsia="Times New Roman"/>
          <w:color w:val="000000"/>
        </w:rPr>
        <w:t xml:space="preserve"> nazarda tutilgan qoidalar har bir nazorat qilinadigan chet el kompaniyasiga nisbatan uning har bir nazorat qiluvchi shaxsi tomonidan alohida qo‘llaniladi.</w:t>
      </w:r>
    </w:p>
    <w:p w14:paraId="623E0A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508" w:anchor="-4681026" w:history="1">
        <w:r w:rsidRPr="002F3E35">
          <w:rPr>
            <w:rFonts w:eastAsia="Times New Roman"/>
            <w:color w:val="008080"/>
          </w:rPr>
          <w:t>204-modda</w:t>
        </w:r>
        <w:r w:rsidRPr="002F3E35">
          <w:rPr>
            <w:rFonts w:eastAsia="Times New Roman"/>
            <w:color w:val="008080"/>
          </w:rPr>
          <w:t>sida</w:t>
        </w:r>
      </w:hyperlink>
      <w:r w:rsidRPr="002F3E35">
        <w:rPr>
          <w:rFonts w:eastAsia="Times New Roman"/>
          <w:color w:val="000000"/>
        </w:rPr>
        <w:t xml:space="preserve"> nazarda tutilgan hollarda nazorat qilinadigan chet el kompaniyalarining taqsimlanmagan foydasi ushbu Kodeksga muvofiq soliq solishdan ozod qilinadi.</w:t>
      </w:r>
    </w:p>
    <w:p w14:paraId="013545D2" w14:textId="77777777" w:rsidR="00000000" w:rsidRPr="002F3E35" w:rsidRDefault="00F75B73">
      <w:pPr>
        <w:shd w:val="clear" w:color="auto" w:fill="FFFFFF"/>
        <w:ind w:firstLine="851"/>
        <w:jc w:val="both"/>
        <w:divId w:val="547453057"/>
        <w:rPr>
          <w:rFonts w:eastAsia="Times New Roman"/>
          <w:b/>
          <w:bCs/>
          <w:color w:val="000080"/>
        </w:rPr>
      </w:pPr>
      <w:r w:rsidRPr="002F3E35">
        <w:rPr>
          <w:rFonts w:eastAsia="Times New Roman"/>
          <w:b/>
          <w:bCs/>
          <w:color w:val="000080"/>
        </w:rPr>
        <w:t>204-modda. Nazorat qilinadigan chet el kompaniyalarining foydasini soliq solishdan ozod qilish</w:t>
      </w:r>
    </w:p>
    <w:p w14:paraId="73C42D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foydasi, agar ushbu chet el kompaniyasiga nisbatan quyidagi shartlardan hech bo‘lmaganda bittasi bajarilsa, ushbu modda qoidalari hisobga olingan holda, ushbu Kodeksga muvofiq soliq solishdan ozod qilinadi:</w:t>
      </w:r>
    </w:p>
    <w:p w14:paraId="480337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 </w:t>
      </w:r>
      <w:r w:rsidRPr="002F3E35">
        <w:rPr>
          <w:rFonts w:eastAsia="Times New Roman"/>
          <w:color w:val="000000"/>
        </w:rPr>
        <w:t>o‘zi tashkil qilingan chet davlatning (hududning) qonunchiligiga muvofiq notijorat tashkiloti bo‘lib, olingan foydani (daromadni) aksiyadorlar (ishtirokchilar, ta’sischilar) yoki boshqa shaxslar o‘rtasida taqsimlamaydigan bo‘lsa;</w:t>
      </w:r>
    </w:p>
    <w:p w14:paraId="3E848F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 aktiv chet el kompani</w:t>
      </w:r>
      <w:r w:rsidRPr="002F3E35">
        <w:rPr>
          <w:rFonts w:eastAsia="Times New Roman"/>
          <w:color w:val="000000"/>
        </w:rPr>
        <w:t>yasi yoki aktiv chet el xolding kompaniyasi bo‘lsa;</w:t>
      </w:r>
    </w:p>
    <w:p w14:paraId="7E779D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chet el kompaniyasi uchun daromadlarni (foydani) bunday kompaniya doimiy joylashgan davlatning (hududning) qonunchiligiga muvofiq moliyaviy yil uchun moliyaviy hisobot </w:t>
      </w:r>
      <w:r w:rsidRPr="002F3E35">
        <w:rPr>
          <w:rFonts w:eastAsia="Times New Roman"/>
          <w:color w:val="000000"/>
        </w:rPr>
        <w:lastRenderedPageBreak/>
        <w:t xml:space="preserve">tuziladigan davr yakunlari </w:t>
      </w:r>
      <w:r w:rsidRPr="002F3E35">
        <w:rPr>
          <w:rFonts w:eastAsia="Times New Roman"/>
          <w:color w:val="000000"/>
        </w:rPr>
        <w:t xml:space="preserve">bo‘yicha ushbu Kodeksning </w:t>
      </w:r>
      <w:hyperlink r:id="rId509" w:anchor="-4681107" w:history="1">
        <w:r w:rsidRPr="002F3E35">
          <w:rPr>
            <w:rFonts w:eastAsia="Times New Roman"/>
            <w:color w:val="008080"/>
          </w:rPr>
          <w:t>207-moddasig</w:t>
        </w:r>
      </w:hyperlink>
      <w:r w:rsidRPr="002F3E35">
        <w:rPr>
          <w:rFonts w:eastAsia="Times New Roman"/>
          <w:color w:val="000000"/>
        </w:rPr>
        <w:t xml:space="preserve">a muvofiq aniqlanadigan soliq solishning samarali stavkasi ushbu Kodeksning </w:t>
      </w:r>
      <w:hyperlink r:id="rId510" w:anchor="-4685775" w:history="1">
        <w:r w:rsidRPr="002F3E35">
          <w:rPr>
            <w:rFonts w:eastAsia="Times New Roman"/>
            <w:color w:val="008080"/>
          </w:rPr>
          <w:t>337-moddasi</w:t>
        </w:r>
      </w:hyperlink>
      <w:r w:rsidRPr="002F3E35">
        <w:rPr>
          <w:rFonts w:eastAsia="Times New Roman"/>
          <w:color w:val="000000"/>
        </w:rPr>
        <w:t xml:space="preserve"> 12-bandida ko‘</w:t>
      </w:r>
      <w:r w:rsidRPr="002F3E35">
        <w:rPr>
          <w:rFonts w:eastAsia="Times New Roman"/>
          <w:color w:val="000000"/>
        </w:rPr>
        <w:t>rsatilgan foydadan olinadigan soliq stavkasi miqdoridan kam bo‘lmagan miqdorni tashkil etsa;</w:t>
      </w:r>
    </w:p>
    <w:p w14:paraId="4DCF0F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u chet davlatning (hududning) qonunchiligiga muvofiq bank yoki sug‘urta faoliyatini amalga oshirish uchun litsenziya yoxud boshqa maxsus ruxsatnoma asosida faol</w:t>
      </w:r>
      <w:r w:rsidRPr="002F3E35">
        <w:rPr>
          <w:rFonts w:eastAsia="Times New Roman"/>
          <w:color w:val="000000"/>
        </w:rPr>
        <w:t>iyat yuritadigan bank yoki sug‘urta tashkiloti bo‘lsa.</w:t>
      </w:r>
    </w:p>
    <w:p w14:paraId="1B9816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birinchi qismining </w:t>
      </w:r>
      <w:hyperlink r:id="rId511" w:anchor="-4681030" w:history="1">
        <w:r w:rsidRPr="002F3E35">
          <w:rPr>
            <w:rFonts w:eastAsia="Times New Roman"/>
            <w:color w:val="008080"/>
          </w:rPr>
          <w:t>2-bandida</w:t>
        </w:r>
      </w:hyperlink>
      <w:r w:rsidRPr="002F3E35">
        <w:rPr>
          <w:rFonts w:eastAsia="Times New Roman"/>
          <w:color w:val="000000"/>
        </w:rPr>
        <w:t xml:space="preserve"> ko‘rsatilgan nazorat qilinadigan chet el kompaniyasining foydasi, agar bunday chet el kompaniyasi doim</w:t>
      </w:r>
      <w:r w:rsidRPr="002F3E35">
        <w:rPr>
          <w:rFonts w:eastAsia="Times New Roman"/>
          <w:color w:val="000000"/>
        </w:rPr>
        <w:t xml:space="preserve">iy joylashgan davlat (hudud) ushbu Kodeksning 181-moddasi </w:t>
      </w:r>
      <w:hyperlink r:id="rId512" w:anchor="-4680100" w:history="1">
        <w:r w:rsidRPr="002F3E35">
          <w:rPr>
            <w:rFonts w:eastAsia="Times New Roman"/>
            <w:color w:val="008080"/>
          </w:rPr>
          <w:t>uchinchi</w:t>
        </w:r>
      </w:hyperlink>
      <w:r w:rsidRPr="002F3E35">
        <w:rPr>
          <w:rFonts w:eastAsia="Times New Roman"/>
          <w:color w:val="000000"/>
        </w:rPr>
        <w:t xml:space="preserve"> va </w:t>
      </w:r>
      <w:hyperlink r:id="rId513" w:anchor="-4680101" w:history="1">
        <w:r w:rsidRPr="002F3E35">
          <w:rPr>
            <w:rFonts w:eastAsia="Times New Roman"/>
            <w:color w:val="008080"/>
          </w:rPr>
          <w:t>to‘rtinchi qismlarida</w:t>
        </w:r>
      </w:hyperlink>
      <w:r w:rsidRPr="002F3E35">
        <w:rPr>
          <w:rFonts w:eastAsia="Times New Roman"/>
          <w:color w:val="000000"/>
        </w:rPr>
        <w:t xml:space="preserve"> nazarda tutilgan ofshor yurisdiksiyalar ro‘yxati</w:t>
      </w:r>
      <w:r w:rsidRPr="002F3E35">
        <w:rPr>
          <w:rFonts w:eastAsia="Times New Roman"/>
          <w:color w:val="000000"/>
        </w:rPr>
        <w:t>ga kiritilmagan bo‘lsa, ushbu Kodeksga muvofiq soliq solishdan ozod qilinadi.</w:t>
      </w:r>
    </w:p>
    <w:p w14:paraId="34A49D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birinchi qismi </w:t>
      </w:r>
      <w:hyperlink r:id="rId514" w:anchor="-4681031" w:history="1">
        <w:r w:rsidRPr="002F3E35">
          <w:rPr>
            <w:rFonts w:eastAsia="Times New Roman"/>
            <w:color w:val="008080"/>
          </w:rPr>
          <w:t>3</w:t>
        </w:r>
      </w:hyperlink>
      <w:r w:rsidRPr="002F3E35">
        <w:rPr>
          <w:rFonts w:eastAsia="Times New Roman"/>
          <w:color w:val="000000"/>
        </w:rPr>
        <w:t xml:space="preserve"> va </w:t>
      </w:r>
      <w:hyperlink r:id="rId515" w:anchor="-4681032" w:history="1">
        <w:r w:rsidRPr="002F3E35">
          <w:rPr>
            <w:rFonts w:eastAsia="Times New Roman"/>
            <w:color w:val="008080"/>
          </w:rPr>
          <w:t>4-bandlarida</w:t>
        </w:r>
      </w:hyperlink>
      <w:r w:rsidRPr="002F3E35">
        <w:rPr>
          <w:rFonts w:eastAsia="Times New Roman"/>
          <w:color w:val="000000"/>
        </w:rPr>
        <w:t xml:space="preserve"> ko‘rsatilgan </w:t>
      </w:r>
      <w:r w:rsidRPr="002F3E35">
        <w:rPr>
          <w:rFonts w:eastAsia="Times New Roman"/>
          <w:color w:val="000000"/>
        </w:rPr>
        <w:t>nazorat qilinadigan chet el kompaniyasining foydasi, agar O‘zbekiston Respublikasi bilan soliq solish masalalari bo‘yicha xalqaro shartnomasi mavjud bo‘lgan davlat (hudud) bunday chet el kompaniyasi doimiy joylashgan yer bo‘lsa, ushbu Kodeksga muvofiq soli</w:t>
      </w:r>
      <w:r w:rsidRPr="002F3E35">
        <w:rPr>
          <w:rFonts w:eastAsia="Times New Roman"/>
          <w:color w:val="000000"/>
        </w:rPr>
        <w:t>q solishdan ozod qilinadi.</w:t>
      </w:r>
    </w:p>
    <w:p w14:paraId="2A2E64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 aktiv chet el kompaniyasi yoki aktiv chet el xolding kompaniyasi deb e’tirof etish qoidalari ushbu Kodeksning </w:t>
      </w:r>
      <w:hyperlink r:id="rId516" w:anchor="-4681063" w:history="1">
        <w:r w:rsidRPr="002F3E35">
          <w:rPr>
            <w:rFonts w:eastAsia="Times New Roman"/>
            <w:color w:val="008080"/>
          </w:rPr>
          <w:t>205-moddasida</w:t>
        </w:r>
      </w:hyperlink>
      <w:r w:rsidRPr="002F3E35">
        <w:rPr>
          <w:rFonts w:eastAsia="Times New Roman"/>
          <w:color w:val="000000"/>
        </w:rPr>
        <w:t xml:space="preserve"> belgi</w:t>
      </w:r>
      <w:r w:rsidRPr="002F3E35">
        <w:rPr>
          <w:rFonts w:eastAsia="Times New Roman"/>
          <w:color w:val="000000"/>
        </w:rPr>
        <w:t>lanadi.</w:t>
      </w:r>
    </w:p>
    <w:p w14:paraId="50E368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Foyda solig‘i bo‘yicha daromadga (foydaga) soliq solishning samarali stavkasini hisob-kitob qilish qoidalari ushbu Kodeksning </w:t>
      </w:r>
      <w:hyperlink r:id="rId517" w:anchor="-4681107" w:history="1">
        <w:r w:rsidRPr="002F3E35">
          <w:rPr>
            <w:rFonts w:eastAsia="Times New Roman"/>
            <w:color w:val="008080"/>
          </w:rPr>
          <w:t>207-moddasida</w:t>
        </w:r>
      </w:hyperlink>
      <w:r w:rsidRPr="002F3E35">
        <w:rPr>
          <w:rFonts w:eastAsia="Times New Roman"/>
          <w:color w:val="000000"/>
        </w:rPr>
        <w:t xml:space="preserve"> belgilanadi.</w:t>
      </w:r>
    </w:p>
    <w:p w14:paraId="3F1CFB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Aktiv chet el xolding kompaniyasining</w:t>
      </w:r>
      <w:r w:rsidRPr="002F3E35">
        <w:rPr>
          <w:rFonts w:eastAsia="Times New Roman"/>
          <w:color w:val="000000"/>
        </w:rPr>
        <w:t xml:space="preserve"> foydasi ushbu Kodeksning </w:t>
      </w:r>
      <w:hyperlink r:id="rId518" w:anchor="-4681063" w:history="1">
        <w:r w:rsidRPr="002F3E35">
          <w:rPr>
            <w:rFonts w:eastAsia="Times New Roman"/>
            <w:color w:val="008080"/>
          </w:rPr>
          <w:t>205-moddasida</w:t>
        </w:r>
      </w:hyperlink>
      <w:r w:rsidRPr="002F3E35">
        <w:rPr>
          <w:rFonts w:eastAsia="Times New Roman"/>
          <w:color w:val="000000"/>
        </w:rPr>
        <w:t xml:space="preserve"> ko‘rsatilgan O‘zbekiston Respublikasining yuridik shaxsi — bunday aktiv chet el xolding kompaniyasini nazorat qiluvchi shaxs uchun soliq solishdan ozod qilina</w:t>
      </w:r>
      <w:r w:rsidRPr="002F3E35">
        <w:rPr>
          <w:rFonts w:eastAsia="Times New Roman"/>
          <w:color w:val="000000"/>
        </w:rPr>
        <w:t>di. Mazkur aktiv chet el xolding kompaniyasining foydasi O‘zbekiston Respublikasining ushbu yuridik shaxsida — ushbu aktiv chet el xolding kompaniyasini nazorat qiluvchi shaxsda bevosita yoki bilvosita ishtirok etuvchi ushbu chet el xolding kompaniyasini n</w:t>
      </w:r>
      <w:r w:rsidRPr="002F3E35">
        <w:rPr>
          <w:rFonts w:eastAsia="Times New Roman"/>
          <w:color w:val="000000"/>
        </w:rPr>
        <w:t>azorat qiluvchi boshqa shaxslarda ham ozod qilinadi. Ushbu foyda bunday shaxslarning mazkur nazorat qiluvchi shaxsda ishtirok etish ulushiga muvofiq miqdorda soliq solishdan ozod qilinadi.</w:t>
      </w:r>
    </w:p>
    <w:p w14:paraId="55E7FE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 foyda solig‘i solishdan u</w:t>
      </w:r>
      <w:r w:rsidRPr="002F3E35">
        <w:rPr>
          <w:rFonts w:eastAsia="Times New Roman"/>
          <w:color w:val="000000"/>
        </w:rPr>
        <w:t xml:space="preserve">shbu moddaning </w:t>
      </w:r>
      <w:hyperlink r:id="rId519" w:anchor="-4681026" w:history="1">
        <w:r w:rsidRPr="002F3E35">
          <w:rPr>
            <w:rFonts w:eastAsia="Times New Roman"/>
            <w:color w:val="008080"/>
          </w:rPr>
          <w:t>birinchi qismida</w:t>
        </w:r>
      </w:hyperlink>
      <w:r w:rsidRPr="002F3E35">
        <w:rPr>
          <w:rFonts w:eastAsia="Times New Roman"/>
          <w:color w:val="000000"/>
        </w:rPr>
        <w:t xml:space="preserve"> belgilangan asoslarga ko‘ra ushbu Kodeksga muvofiq ozod qilish huquqi hujjat bilan tasdiqlanishi kerak. Mazkur huquqni tasdiqlash uchun ushbu nazorat qilinadigan chet</w:t>
      </w:r>
      <w:r w:rsidRPr="002F3E35">
        <w:rPr>
          <w:rFonts w:eastAsia="Times New Roman"/>
          <w:color w:val="000000"/>
        </w:rPr>
        <w:t xml:space="preserve"> el kompaniyasini nazorat qiluvchi shaxs bo‘lgan soliq to‘lovchi o‘zi hisobga olingan joydagi soliq organiga bunday soliqdan ozod qilish shartlariga rioya qilinishini tasdiqlovchi hujjatlarni taqdim etadi. Bu hujjatlar ushbu Kodeksning 209-moddasi </w:t>
      </w:r>
      <w:hyperlink r:id="rId520" w:anchor="-4681159" w:history="1">
        <w:r w:rsidRPr="002F3E35">
          <w:rPr>
            <w:rFonts w:eastAsia="Times New Roman"/>
            <w:color w:val="008080"/>
          </w:rPr>
          <w:t>ikkinchi — beshinchi qismlarida</w:t>
        </w:r>
      </w:hyperlink>
      <w:r w:rsidRPr="002F3E35">
        <w:rPr>
          <w:rFonts w:eastAsia="Times New Roman"/>
          <w:color w:val="000000"/>
        </w:rPr>
        <w:t xml:space="preserve"> nazarda tutilgan muddatda taqdim etiladi va uning nazorat qilinadigan chet el kompaniyasining foydasini soliq solishdan ozod qilish huquqini beruvchi shartlarga rioya etilish</w:t>
      </w:r>
      <w:r w:rsidRPr="002F3E35">
        <w:rPr>
          <w:rFonts w:eastAsia="Times New Roman"/>
          <w:color w:val="000000"/>
        </w:rPr>
        <w:t>ini tasdiqlash uchun zarur bo‘lgan qismi davlat tiliga tarjima qilinishi lozim.</w:t>
      </w:r>
    </w:p>
    <w:p w14:paraId="401BD237" w14:textId="77777777" w:rsidR="00000000" w:rsidRPr="002F3E35" w:rsidRDefault="00F75B73">
      <w:pPr>
        <w:shd w:val="clear" w:color="auto" w:fill="FFFFFF"/>
        <w:ind w:firstLine="851"/>
        <w:jc w:val="both"/>
        <w:divId w:val="243759100"/>
        <w:rPr>
          <w:rFonts w:eastAsia="Times New Roman"/>
          <w:b/>
          <w:bCs/>
          <w:color w:val="000080"/>
        </w:rPr>
      </w:pPr>
      <w:r w:rsidRPr="002F3E35">
        <w:rPr>
          <w:rFonts w:eastAsia="Times New Roman"/>
          <w:b/>
          <w:bCs/>
          <w:color w:val="000080"/>
        </w:rPr>
        <w:t xml:space="preserve">205-modda. Aktiv chet el kompaniyalari va aktiv chet el xolding kompaniyalari </w:t>
      </w:r>
    </w:p>
    <w:p w14:paraId="065C4D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O‘zining moliyaviy hisoboti ma’lumotlariga ko‘ra moliya yilida passiv faoliyatdan olingan daromad</w:t>
      </w:r>
      <w:r w:rsidRPr="002F3E35">
        <w:rPr>
          <w:rFonts w:eastAsia="Times New Roman"/>
          <w:color w:val="000000"/>
        </w:rPr>
        <w:t>larining ulushi ko‘rsatilgan davr uchun daromadlarining umumiy summasida 20 foizdan ko‘p bo‘lmagan miqdorni tashkil etgan chet el yuridik shaxsi ushbu Kodeksning maqsadida aktiv chet el kompaniyasi deb e’tirof etiladi.</w:t>
      </w:r>
    </w:p>
    <w:p w14:paraId="1E1C49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Ustav fondida (ustav kapitalida) O‘zb</w:t>
      </w:r>
      <w:r w:rsidRPr="002F3E35">
        <w:rPr>
          <w:rFonts w:eastAsia="Times New Roman"/>
          <w:color w:val="000000"/>
        </w:rPr>
        <w:t xml:space="preserve">ekiston Respublikasi yuridik shaxsi bo‘lgan nazorat qiluvchi shaxsning bevosita ishtirok etish ulushi ketma-ket keladigan kamida uch yuz oltmish besh kalendar kun ichida kamida 75 foizni tashkil etgan chet el yuridik shaxsi ushbu Kodeksning maqsadida chet </w:t>
      </w:r>
      <w:r w:rsidRPr="002F3E35">
        <w:rPr>
          <w:rFonts w:eastAsia="Times New Roman"/>
          <w:color w:val="000000"/>
        </w:rPr>
        <w:t>el xolding kompaniyasi deb e’tirof etiladi.</w:t>
      </w:r>
    </w:p>
    <w:p w14:paraId="3E4620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chet el xolding kompaniyasiga nisbatan quyidagi shartlarga bir vaqtning o‘zida rioya qilinsa, ushbu chet el xolding kompaniyasi ushbu Kodeksning maqsadida aktiv chet el xolding kompaniyasi deb e’tirof etilad</w:t>
      </w:r>
      <w:r w:rsidRPr="002F3E35">
        <w:rPr>
          <w:rFonts w:eastAsia="Times New Roman"/>
          <w:color w:val="000000"/>
        </w:rPr>
        <w:t>i:</w:t>
      </w:r>
    </w:p>
    <w:p w14:paraId="234CEE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uning passiv faoliyatdan olingan daromadlarining (bundan aktiv chet el kompaniyasidan olingan dividendlar mustasno) ulushi moliya yilida moliyaviy hisobot ma’lumotlariga ko‘ra o‘z daromadlari umumiy summasining 5 foizidan oshmasa;</w:t>
      </w:r>
    </w:p>
    <w:p w14:paraId="59595A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qismning </w:t>
      </w:r>
      <w:hyperlink r:id="rId521" w:anchor="-4681075" w:history="1">
        <w:r w:rsidRPr="002F3E35">
          <w:rPr>
            <w:rFonts w:eastAsia="Times New Roman"/>
            <w:color w:val="008080"/>
          </w:rPr>
          <w:t>1-bandida</w:t>
        </w:r>
      </w:hyperlink>
      <w:r w:rsidRPr="002F3E35">
        <w:rPr>
          <w:rFonts w:eastAsia="Times New Roman"/>
          <w:color w:val="000000"/>
        </w:rPr>
        <w:t xml:space="preserve"> ko‘rsatilgan ulushni hisob-kitob qilishda dividendlari passiv faoliyatdan olingan daromadlar tarkibidan chiqariladigan har bir aktiv chet el kompaniyasining ustav </w:t>
      </w:r>
      <w:r w:rsidRPr="002F3E35">
        <w:rPr>
          <w:rFonts w:eastAsia="Times New Roman"/>
          <w:color w:val="000000"/>
        </w:rPr>
        <w:lastRenderedPageBreak/>
        <w:t>fondida (ustav kapitalida)</w:t>
      </w:r>
      <w:r w:rsidRPr="002F3E35">
        <w:rPr>
          <w:rFonts w:eastAsia="Times New Roman"/>
          <w:color w:val="000000"/>
        </w:rPr>
        <w:t xml:space="preserve"> uning bevosita ishtirok etish ulushi ketma-ket keladigan kamida uch yuz oltmish besh kalendar kun ichida kamida 50 foizni tashkil etsa.</w:t>
      </w:r>
    </w:p>
    <w:p w14:paraId="54006E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maqsadida moliya yili deganda, chet el yuridik shaxsi tashkil etilgan davlatning qonunchiligiga muvofiq</w:t>
      </w:r>
      <w:r w:rsidRPr="002F3E35">
        <w:rPr>
          <w:rFonts w:eastAsia="Times New Roman"/>
          <w:color w:val="000000"/>
        </w:rPr>
        <w:t xml:space="preserve"> moliyaviy hisobot tuziladigan vaqt davri moliyaviy yil, uning moliyaviy hisoboti deganda esa ushbu yuridik shaxsning konsolidatsiya qilinmagan moliyaviy hisoboti tushuniladi.</w:t>
      </w:r>
    </w:p>
    <w:p w14:paraId="2F9F4C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Qaysi faoliyat turini amalga oshirishdan olingan daromad soliq solish maqsadida </w:t>
      </w:r>
      <w:r w:rsidRPr="002F3E35">
        <w:rPr>
          <w:rFonts w:eastAsia="Times New Roman"/>
          <w:color w:val="000000"/>
        </w:rPr>
        <w:t xml:space="preserve">passiv faoliyatdan olingan daromad deb qaralishi ushbu Kodeksning </w:t>
      </w:r>
      <w:hyperlink r:id="rId522" w:anchor="-4681085" w:history="1">
        <w:r w:rsidRPr="002F3E35">
          <w:rPr>
            <w:rFonts w:eastAsia="Times New Roman"/>
            <w:color w:val="008080"/>
          </w:rPr>
          <w:t>206-moddasiga</w:t>
        </w:r>
      </w:hyperlink>
      <w:r w:rsidRPr="002F3E35">
        <w:rPr>
          <w:rFonts w:eastAsia="Times New Roman"/>
          <w:color w:val="000000"/>
        </w:rPr>
        <w:t xml:space="preserve"> muvofiq aniqlanadi.</w:t>
      </w:r>
    </w:p>
    <w:p w14:paraId="0D3B4D52" w14:textId="77777777" w:rsidR="00000000" w:rsidRPr="002F3E35" w:rsidRDefault="00F75B73">
      <w:pPr>
        <w:shd w:val="clear" w:color="auto" w:fill="FFFFFF"/>
        <w:ind w:firstLine="851"/>
        <w:jc w:val="both"/>
        <w:divId w:val="971791595"/>
        <w:rPr>
          <w:rFonts w:eastAsia="Times New Roman"/>
          <w:b/>
          <w:bCs/>
          <w:color w:val="000080"/>
        </w:rPr>
      </w:pPr>
      <w:r w:rsidRPr="002F3E35">
        <w:rPr>
          <w:rFonts w:eastAsia="Times New Roman"/>
          <w:b/>
          <w:bCs/>
          <w:color w:val="000080"/>
        </w:rPr>
        <w:t>206-modda. Aktiv va passiv faoliyatdan olinadigan daromadlar</w:t>
      </w:r>
    </w:p>
    <w:p w14:paraId="371201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daromadlarini aniqlashda ushbu Kodeksning maqsadida uning quyidagi daromadlari hisobga olinadi:</w:t>
      </w:r>
    </w:p>
    <w:p w14:paraId="48DEEC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ushbu chet el kompaniyasi tomonidan olingan dividend</w:t>
      </w:r>
      <w:r w:rsidRPr="002F3E35">
        <w:rPr>
          <w:rFonts w:eastAsia="Times New Roman"/>
          <w:color w:val="000000"/>
        </w:rPr>
        <w:t>lar;</w:t>
      </w:r>
    </w:p>
    <w:p w14:paraId="2B1D39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yuridik shaxslarning, boshqa shaxslarning yoki ular birlashmalarining foydasini yoki mol-mulkini taqsimlash natijasida, shu jumladan ularni tugatish chog‘ida taqsimlash natijasida olinadigan daromadlar;</w:t>
      </w:r>
    </w:p>
    <w:p w14:paraId="1B2CBA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har qanday turdagi qarz majburiyatlari bo‘</w:t>
      </w:r>
      <w:r w:rsidRPr="002F3E35">
        <w:rPr>
          <w:rFonts w:eastAsia="Times New Roman"/>
          <w:color w:val="000000"/>
        </w:rPr>
        <w:t xml:space="preserve">yicha, shu jumladan foydada ishtirok etish huquqiga ega bo‘lgan obligatsiyalar va ayirboshlanadigan obligatsiyalar bo‘yicha foizli daromad; </w:t>
      </w:r>
    </w:p>
    <w:p w14:paraId="1DF61E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royalti;</w:t>
      </w:r>
    </w:p>
    <w:p w14:paraId="05F964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chet el huquqi bo‘yicha yuridik shaxs bo‘lmagan chet el tashkilotida aksiyalarni (ulushlarni) realiz</w:t>
      </w:r>
      <w:r w:rsidRPr="002F3E35">
        <w:rPr>
          <w:rFonts w:eastAsia="Times New Roman"/>
          <w:color w:val="000000"/>
        </w:rPr>
        <w:t>atsiya qilishdan va (yoki) huquqlarni boshqa shaxsga o‘tkazishdan olinadigan daromadlar;</w:t>
      </w:r>
    </w:p>
    <w:p w14:paraId="4B8FAC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muddatli bitimlarning moliyaviy vositalariga (hosila moliyaviy vositalariga) doir operatsiyalar bo‘yicha daromadlar;</w:t>
      </w:r>
    </w:p>
    <w:p w14:paraId="61E610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ko‘chmas mulkni realizatsiya qilishdan olina</w:t>
      </w:r>
      <w:r w:rsidRPr="002F3E35">
        <w:rPr>
          <w:rFonts w:eastAsia="Times New Roman"/>
          <w:color w:val="000000"/>
        </w:rPr>
        <w:t>digan daromadlar;</w:t>
      </w:r>
    </w:p>
    <w:p w14:paraId="520327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mol-mulkni ijaraga yoki ikkilamchi ijaraga berishdan olinadigan daromadlar, shu jumladan lizing operatsiyalaridan olinadigan daromadlar, bundan dengiz yoki havo kemalarini va (yoki) transport vositalarini, shuningdek xalqaro tashishlar</w:t>
      </w:r>
      <w:r w:rsidRPr="002F3E35">
        <w:rPr>
          <w:rFonts w:eastAsia="Times New Roman"/>
          <w:color w:val="000000"/>
        </w:rPr>
        <w:t>da foydalaniladigan konteynerlarni ijaraga yoki ikkilamchi ijaraga berishdan olinadigan daromadlar mustasno. Bunda lizing oluvchi tomonidan lizing predmetini olish va undan foydalanish bilan bog‘liq lizing operatsiyalaridan olinadigan daromad lizing to‘lov</w:t>
      </w:r>
      <w:r w:rsidRPr="002F3E35">
        <w:rPr>
          <w:rFonts w:eastAsia="Times New Roman"/>
          <w:color w:val="000000"/>
        </w:rPr>
        <w:t xml:space="preserve">ining lizing beruvchiga lizingga berilgan mol-mulk qiymatini to‘lashni chiqarib tashlangan holdagi barcha summasidan kelib chiqib hisob-kitob qilinadi; </w:t>
      </w:r>
    </w:p>
    <w:p w14:paraId="5E1CC1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investitsiya pay fondlarining investitsiya paylarini realizatsiya qilishdan (shu jumladan to‘lanishi</w:t>
      </w:r>
      <w:r w:rsidRPr="002F3E35">
        <w:rPr>
          <w:rFonts w:eastAsia="Times New Roman"/>
          <w:color w:val="000000"/>
        </w:rPr>
        <w:t>dan) olinadigan daromadlar;</w:t>
      </w:r>
    </w:p>
    <w:p w14:paraId="103ABC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maslahat berish, yuridik, buxgalterlik, auditorlik, injiniring, reklama, marketing xizmatlari, axborotga ishlov berish xizmatlari ko‘rsatishdan, shuningdek ilmiy-tadqiqot va tajriba-konstruktorlik ishlarini amalga oshirishda</w:t>
      </w:r>
      <w:r w:rsidRPr="002F3E35">
        <w:rPr>
          <w:rFonts w:eastAsia="Times New Roman"/>
          <w:color w:val="000000"/>
        </w:rPr>
        <w:t>n olinadigan daromadlar;</w:t>
      </w:r>
    </w:p>
    <w:p w14:paraId="386533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xodimlarni taqdim etishga oid xizmatlardan olinadigan daromadlar;</w:t>
      </w:r>
    </w:p>
    <w:p w14:paraId="1D7003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12) ushbu modda birinchi qismining </w:t>
      </w:r>
      <w:hyperlink r:id="rId523" w:anchor="-4681088" w:history="1">
        <w:r w:rsidRPr="002F3E35">
          <w:rPr>
            <w:rFonts w:eastAsia="Times New Roman"/>
            <w:color w:val="008080"/>
          </w:rPr>
          <w:t>1 — 11-bandlarida</w:t>
        </w:r>
      </w:hyperlink>
      <w:r w:rsidRPr="002F3E35">
        <w:rPr>
          <w:rFonts w:eastAsia="Times New Roman"/>
          <w:color w:val="000000"/>
        </w:rPr>
        <w:t xml:space="preserve"> ko‘rsatilgan daromadlarga o‘xshash bo‘lgan boshqa </w:t>
      </w:r>
      <w:r w:rsidRPr="002F3E35">
        <w:rPr>
          <w:rFonts w:eastAsia="Times New Roman"/>
          <w:color w:val="000000"/>
        </w:rPr>
        <w:t>daromadlar;</w:t>
      </w:r>
    </w:p>
    <w:p w14:paraId="6D3881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boshqa daromadlar.</w:t>
      </w:r>
    </w:p>
    <w:p w14:paraId="2BC8B1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maqsadida ushbu moddaning birinchi qismi </w:t>
      </w:r>
      <w:hyperlink r:id="rId524" w:anchor="-4681088" w:history="1">
        <w:r w:rsidRPr="002F3E35">
          <w:rPr>
            <w:rFonts w:eastAsia="Times New Roman"/>
            <w:color w:val="008080"/>
          </w:rPr>
          <w:t>1 — 12-bandlarida</w:t>
        </w:r>
      </w:hyperlink>
      <w:r w:rsidRPr="002F3E35">
        <w:rPr>
          <w:rFonts w:eastAsia="Times New Roman"/>
          <w:color w:val="000000"/>
        </w:rPr>
        <w:t xml:space="preserve"> ko‘rsatilgan daromadlar passiv faoliyatdan olinadigan daromadlar deb, ushbu moddaning b</w:t>
      </w:r>
      <w:r w:rsidRPr="002F3E35">
        <w:rPr>
          <w:rFonts w:eastAsia="Times New Roman"/>
          <w:color w:val="000000"/>
        </w:rPr>
        <w:t xml:space="preserve">irinchi qismi </w:t>
      </w:r>
      <w:hyperlink r:id="rId525" w:anchor="-4681103" w:history="1">
        <w:r w:rsidRPr="002F3E35">
          <w:rPr>
            <w:rFonts w:eastAsia="Times New Roman"/>
            <w:color w:val="008080"/>
          </w:rPr>
          <w:t>13-bandida</w:t>
        </w:r>
      </w:hyperlink>
      <w:r w:rsidRPr="002F3E35">
        <w:rPr>
          <w:rFonts w:eastAsia="Times New Roman"/>
          <w:color w:val="000000"/>
        </w:rPr>
        <w:t xml:space="preserve"> ko‘rsatilgan daromadlar aktiv faoliyatdan olinadigan daromadlar deb e’tirof etiladi.</w:t>
      </w:r>
    </w:p>
    <w:p w14:paraId="4D4C2D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bunda chet el kompaniyasining asosiy faoliyati ushbu modda birinchi qismining </w:t>
      </w:r>
      <w:hyperlink r:id="rId526" w:anchor="-4681090" w:history="1">
        <w:r w:rsidRPr="002F3E35">
          <w:rPr>
            <w:rFonts w:eastAsia="Times New Roman"/>
            <w:color w:val="008080"/>
          </w:rPr>
          <w:t>3-bandida</w:t>
        </w:r>
      </w:hyperlink>
      <w:r w:rsidRPr="002F3E35">
        <w:rPr>
          <w:rFonts w:eastAsia="Times New Roman"/>
          <w:color w:val="000000"/>
        </w:rPr>
        <w:t xml:space="preserve"> ko‘rsatilgan daromadlarni olishga yo‘naltirilgan bo‘lsa va chet davlatning (hududining) qonunchiligiga mu</w:t>
      </w:r>
      <w:r w:rsidRPr="002F3E35">
        <w:rPr>
          <w:rFonts w:eastAsia="Times New Roman"/>
          <w:color w:val="000000"/>
        </w:rPr>
        <w:t>vofiq maxsus litsenziya asosida amalga oshirilsa, ko‘rsatilgan daromadlar aktiv faoliyatdan olinadigan daromadlar jumlasiga kiritilishi mumkin. Xususan, banklar uchun bunday daromadlar aktiv faoliyatdan olinadigan daromadlar deb e’tirof etiladi.</w:t>
      </w:r>
    </w:p>
    <w:p w14:paraId="7E717526" w14:textId="77777777" w:rsidR="00000000" w:rsidRPr="002F3E35" w:rsidRDefault="00F75B73">
      <w:pPr>
        <w:shd w:val="clear" w:color="auto" w:fill="FFFFFF"/>
        <w:ind w:firstLine="851"/>
        <w:jc w:val="both"/>
        <w:divId w:val="1373268006"/>
        <w:rPr>
          <w:rFonts w:eastAsia="Times New Roman"/>
          <w:b/>
          <w:bCs/>
          <w:color w:val="000080"/>
        </w:rPr>
      </w:pPr>
      <w:r w:rsidRPr="002F3E35">
        <w:rPr>
          <w:rFonts w:eastAsia="Times New Roman"/>
          <w:b/>
          <w:bCs/>
          <w:color w:val="000080"/>
        </w:rPr>
        <w:t>207-modda.</w:t>
      </w:r>
      <w:r w:rsidRPr="002F3E35">
        <w:rPr>
          <w:rFonts w:eastAsia="Times New Roman"/>
          <w:b/>
          <w:bCs/>
          <w:color w:val="000080"/>
        </w:rPr>
        <w:t xml:space="preserve"> Daromadlarga (foydaga) soliq solishning samarali stavkasi </w:t>
      </w:r>
    </w:p>
    <w:p w14:paraId="61A81E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Chet el kompaniyasi mansub bo‘lgan davlat (hudud) qonunchiligiga muvofiq chet el kompaniyasi va uning alohida bo‘linmalari tomonidan hisoblab chiqarilgan daromad (foyda) solig‘i </w:t>
      </w:r>
      <w:r w:rsidRPr="002F3E35">
        <w:rPr>
          <w:rFonts w:eastAsia="Times New Roman"/>
          <w:color w:val="000000"/>
        </w:rPr>
        <w:lastRenderedPageBreak/>
        <w:t>hamda bunday darom</w:t>
      </w:r>
      <w:r w:rsidRPr="002F3E35">
        <w:rPr>
          <w:rFonts w:eastAsia="Times New Roman"/>
          <w:color w:val="000000"/>
        </w:rPr>
        <w:t>adlarning to‘lov manbaida ushbu kompaniya daromadlaridan (foydasidan) ushlab qolingan daromad (foyda) solig‘i summasining chet el kompaniyasining uning alohida bo‘linmalari bilan birgalikdagi daromadining (foydasining) umumiy summasiga nisbati chet el komp</w:t>
      </w:r>
      <w:r w:rsidRPr="002F3E35">
        <w:rPr>
          <w:rFonts w:eastAsia="Times New Roman"/>
          <w:color w:val="000000"/>
        </w:rPr>
        <w:t>aniyasining daromadlariga (foydasiga) soliq solishning samarali stavkasi hisoblanadi.</w:t>
      </w:r>
    </w:p>
    <w:p w14:paraId="09B188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 (foyda) solig‘i summasini hisob-kitob qilish chog‘ida soliq to‘lovchi chet el kompaniyasining uning alohida bo‘linmalari bilan birgalikdagi daromadining (foydasin</w:t>
      </w:r>
      <w:r w:rsidRPr="002F3E35">
        <w:rPr>
          <w:rFonts w:eastAsia="Times New Roman"/>
          <w:color w:val="000000"/>
        </w:rPr>
        <w:t>ing) umumiy summasini hisob-kitob qilish chog‘ida inobatga olingan daromadlar (foyda) jumlasiga kiruvchi va chet el tashkilotining chet el kompaniyasi mansub bo‘lgan davlat (hudud) qonunchiligiga muvofiq hisoblab chiqarilishi va (yoki) chet el kompaniyasin</w:t>
      </w:r>
      <w:r w:rsidRPr="002F3E35">
        <w:rPr>
          <w:rFonts w:eastAsia="Times New Roman"/>
          <w:color w:val="000000"/>
        </w:rPr>
        <w:t xml:space="preserve">ing uning alohida bo‘linmalari bilan birgalikdagi daromadining (foydasining) umumiy summasi hisoblab chiqarilgan davrdan farq qiluvchi boshqa davrlarda ushlab qolinishi lozim bo‘lgan soliqlar summasiga tuzatish kiritishga haqli. </w:t>
      </w:r>
    </w:p>
    <w:p w14:paraId="7ACA44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davri yakunlari</w:t>
      </w:r>
      <w:r w:rsidRPr="002F3E35">
        <w:rPr>
          <w:rFonts w:eastAsia="Times New Roman"/>
          <w:color w:val="000000"/>
        </w:rPr>
        <w:t xml:space="preserve"> bo‘yicha chet el kompaniyasida daromadlar mavjud bo‘lmasa yoki daromadining (foydasining) umumiy summasi manfiy yoxud nolga teng bo‘lsa, samarali soliq stavkasini hisob-kitob qilish amalga oshirilmaydi, nazorat qilinadigan chet el kompaniyasi esa ushbu Ko</w:t>
      </w:r>
      <w:r w:rsidRPr="002F3E35">
        <w:rPr>
          <w:rFonts w:eastAsia="Times New Roman"/>
          <w:color w:val="000000"/>
        </w:rPr>
        <w:t xml:space="preserve">deksning 204-moddasi </w:t>
      </w:r>
      <w:hyperlink r:id="rId527" w:anchor="-4681028" w:history="1">
        <w:r w:rsidRPr="002F3E35">
          <w:rPr>
            <w:rFonts w:eastAsia="Times New Roman"/>
            <w:color w:val="008080"/>
          </w:rPr>
          <w:t>birinchi qismida</w:t>
        </w:r>
      </w:hyperlink>
      <w:r w:rsidRPr="002F3E35">
        <w:rPr>
          <w:rFonts w:eastAsia="Times New Roman"/>
          <w:color w:val="000000"/>
        </w:rPr>
        <w:t xml:space="preserve"> nazarda tutilgan shartlarni qanoatlantiruvchi deb e’tirof etiladi.</w:t>
      </w:r>
    </w:p>
    <w:p w14:paraId="3CBF9DC9" w14:textId="77777777" w:rsidR="00000000" w:rsidRPr="002F3E35" w:rsidRDefault="00F75B73">
      <w:pPr>
        <w:shd w:val="clear" w:color="auto" w:fill="FFFFFF"/>
        <w:ind w:firstLine="851"/>
        <w:jc w:val="both"/>
        <w:divId w:val="515340207"/>
        <w:rPr>
          <w:rFonts w:eastAsia="Times New Roman"/>
          <w:b/>
          <w:bCs/>
          <w:color w:val="000080"/>
        </w:rPr>
      </w:pPr>
      <w:r w:rsidRPr="002F3E35">
        <w:rPr>
          <w:rFonts w:eastAsia="Times New Roman"/>
          <w:b/>
          <w:bCs/>
          <w:color w:val="000080"/>
        </w:rPr>
        <w:t>208-modda. Nazorat qilinadigan chet el kompaniyasining foydasini soliq solishda hisobga olish</w:t>
      </w:r>
      <w:r w:rsidRPr="002F3E35">
        <w:rPr>
          <w:rFonts w:eastAsia="Times New Roman"/>
          <w:b/>
          <w:bCs/>
          <w:color w:val="000080"/>
        </w:rPr>
        <w:t xml:space="preserve"> tartibi</w:t>
      </w:r>
    </w:p>
    <w:p w14:paraId="1E14EB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ushbu Kodeksning </w:t>
      </w:r>
      <w:hyperlink r:id="rId528" w:anchor="-4683600" w:history="1">
        <w:r w:rsidRPr="002F3E35">
          <w:rPr>
            <w:rFonts w:eastAsia="Times New Roman"/>
            <w:color w:val="008080"/>
          </w:rPr>
          <w:t>XI bo‘limiga</w:t>
        </w:r>
      </w:hyperlink>
      <w:r w:rsidRPr="002F3E35">
        <w:rPr>
          <w:rFonts w:eastAsia="Times New Roman"/>
          <w:color w:val="000000"/>
        </w:rPr>
        <w:t xml:space="preserve"> muvofiq hisob-kitob qilingan foydasi (zarari) summasi ushbu Kodeksning maqsadida mazkur kompaniyaning foydasi (zara</w:t>
      </w:r>
      <w:r w:rsidRPr="002F3E35">
        <w:rPr>
          <w:rFonts w:eastAsia="Times New Roman"/>
          <w:color w:val="000000"/>
        </w:rPr>
        <w:t>ri) deb e’tirof etiladi.</w:t>
      </w:r>
    </w:p>
    <w:p w14:paraId="23ADCC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foydasini hisoblab chiqarishda ushbu Kodeksning </w:t>
      </w:r>
      <w:hyperlink r:id="rId529" w:anchor="-4683600" w:history="1">
        <w:r w:rsidRPr="002F3E35">
          <w:rPr>
            <w:rFonts w:eastAsia="Times New Roman"/>
            <w:color w:val="008080"/>
          </w:rPr>
          <w:t>XI bo‘limida</w:t>
        </w:r>
      </w:hyperlink>
      <w:r w:rsidRPr="002F3E35">
        <w:rPr>
          <w:rFonts w:eastAsia="Times New Roman"/>
          <w:color w:val="000000"/>
        </w:rPr>
        <w:t xml:space="preserve"> nazarda tutilgan, xususan, ushbu chet el kompaniyasi doimiy joylashg</w:t>
      </w:r>
      <w:r w:rsidRPr="002F3E35">
        <w:rPr>
          <w:rFonts w:eastAsia="Times New Roman"/>
          <w:color w:val="000000"/>
        </w:rPr>
        <w:t>an davlat (hudud) bilan xalqaro bitim mavjudligidan kelib chiqadigan xususiyatlar hisobga olinadi.</w:t>
      </w:r>
    </w:p>
    <w:p w14:paraId="5D85A6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foydasi bunday kompaniya mansub bo‘lgan davlat (hudud) qonunchiligiga muvofiq moliyaviy hisobot tuziladigan yilda</w:t>
      </w:r>
      <w:r w:rsidRPr="002F3E35">
        <w:rPr>
          <w:rFonts w:eastAsia="Times New Roman"/>
          <w:color w:val="000000"/>
        </w:rPr>
        <w:t>n keyingi kalendar yilda ushbu chet el kompaniyasi tomonidan to‘langan dividendlar miqdoriga, ushbu moliyaviy hisobot tuziladigan moliyaviy yil davomida to‘langan oraliq dividendlar hisobga olingan holda kamayadi.</w:t>
      </w:r>
    </w:p>
    <w:p w14:paraId="6B52A9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chet el kompaniya</w:t>
      </w:r>
      <w:r w:rsidRPr="002F3E35">
        <w:rPr>
          <w:rFonts w:eastAsia="Times New Roman"/>
          <w:color w:val="000000"/>
        </w:rPr>
        <w:t>sining moliyaviy hisoboti u mansub bo‘lgan davlat (hudud) qonunchiligiga muvofiq tuzilmasa, ushbu band maqsadida kalendar yil qo‘llaniladi.</w:t>
      </w:r>
    </w:p>
    <w:p w14:paraId="5D44AF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foydasini aniqlashda O‘zbekiston Respublikasining yuridik shaxslari to‘l</w:t>
      </w:r>
      <w:r w:rsidRPr="002F3E35">
        <w:rPr>
          <w:rFonts w:eastAsia="Times New Roman"/>
          <w:color w:val="000000"/>
        </w:rPr>
        <w:t xml:space="preserve">ov manbai bo‘lgan dividendlar tarzidagi daromadlar, agar ushbu nazorat qilinadigan chet el kompaniyasini nazorat qiladigan shaxs bunday daromadlarga nisbatan haqiqatda huquqqa ega bo‘lsa va bunday daromadlar hisobidan soliq to‘lashdan ozod qilingan bo‘lsa </w:t>
      </w:r>
      <w:r w:rsidRPr="002F3E35">
        <w:rPr>
          <w:rFonts w:eastAsia="Times New Roman"/>
          <w:color w:val="000000"/>
        </w:rPr>
        <w:t>yoxud ularni ushbu Kodeksga muvofiq mustaqil ravishda to‘lagan bo‘lsa, hisobga olinmaydi.</w:t>
      </w:r>
    </w:p>
    <w:p w14:paraId="2F0FED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chet el kompaniyasi yuridik shaxs tashkil etmagan chet el tuzilmasi bo‘lsa, uning foydasi ushbu chet el kompaniyasining nazorat qiluvchi shaxslari va (yoki) uning ta’sis hujjatlariga muvofiq benefitsiarlar deb e’tirof etilgan boshq</w:t>
      </w:r>
      <w:r w:rsidRPr="002F3E35">
        <w:rPr>
          <w:rFonts w:eastAsia="Times New Roman"/>
          <w:color w:val="000000"/>
        </w:rPr>
        <w:t>a shunday shaxslar foydasiga taqsimlangan foyda miqdoriga kamayadi.</w:t>
      </w:r>
    </w:p>
    <w:p w14:paraId="1106A9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ushbu Kodeksga muvofiq aniqlanadigan taqsimlanmagan foydasi, ushbu kompaniyani nazorat qiluvchi shaxs deb e’tirof etiladigan soliq to‘lovchi tom</w:t>
      </w:r>
      <w:r w:rsidRPr="002F3E35">
        <w:rPr>
          <w:rFonts w:eastAsia="Times New Roman"/>
          <w:color w:val="000000"/>
        </w:rPr>
        <w:t>onidan olingan daromadlarga tenglashtiriladi. Bunday daromadlar nazorat qiluvchi shaxslarda nazorat qiluvchi shaxs yuridik yoki jismoniy shaxs ekanligiga bog‘liq ravishda foyda solig‘i yoki jismoniy shaxslardan olinadigan daromad solig‘i bo‘yicha soliq baz</w:t>
      </w:r>
      <w:r w:rsidRPr="002F3E35">
        <w:rPr>
          <w:rFonts w:eastAsia="Times New Roman"/>
          <w:color w:val="000000"/>
        </w:rPr>
        <w:t>asini aniqlashda inobatga olinadi.</w:t>
      </w:r>
    </w:p>
    <w:p w14:paraId="47A164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taqsimlanmagan foydasi nazorat qiluvchi shaxsda soliq bazasini aniqlashda nazorat qiluvchi shaxsning ushbu kompaniyada foydani taqsimlash haqidagi qaror qabul qilingan sanadagi </w:t>
      </w:r>
      <w:r w:rsidRPr="002F3E35">
        <w:rPr>
          <w:rFonts w:eastAsia="Times New Roman"/>
          <w:color w:val="000000"/>
        </w:rPr>
        <w:t>holatga ko‘ra ishtirok etishi ulushiga muvofiq bo‘lgan ulushda hisobga olinadi.</w:t>
      </w:r>
    </w:p>
    <w:p w14:paraId="15A4C3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foydani taqsimlash haqidagi qaror bunday kompaniya mansub bo‘lgan davlatning (hududning) qonunchiligiga muvofiq moliya yili uchun moliyaviy hisobot tuziladigan davr oxirig</w:t>
      </w:r>
      <w:r w:rsidRPr="002F3E35">
        <w:rPr>
          <w:rFonts w:eastAsia="Times New Roman"/>
          <w:color w:val="000000"/>
        </w:rPr>
        <w:t xml:space="preserve">a </w:t>
      </w:r>
      <w:r w:rsidRPr="002F3E35">
        <w:rPr>
          <w:rFonts w:eastAsia="Times New Roman"/>
          <w:color w:val="000000"/>
        </w:rPr>
        <w:lastRenderedPageBreak/>
        <w:t>to‘g‘ri keladigan yilning 31-dekabriga qadar qabul qilinmagan bo‘lsa, mazkur foyda nazorat qiluvchi shaxsning tegishli davrning oxiridagi ishtirok etishi ulushiga to‘g‘ri keladigan ulushda hisobga olinadi.</w:t>
      </w:r>
    </w:p>
    <w:p w14:paraId="6CDA79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chet el kompaniyasining</w:t>
      </w:r>
      <w:r w:rsidRPr="002F3E35">
        <w:rPr>
          <w:rFonts w:eastAsia="Times New Roman"/>
          <w:color w:val="000000"/>
        </w:rPr>
        <w:t xml:space="preserve"> foydadagi ulushini mazkur usulda aniqlash imkoni bo‘lmasa, uning foydasi nazorat qiluvchi shaxsda soliq bazasini aniqlashda haqiqatda shunday foydaga (daromadga) doir huquqqa ega bo‘lgan shaxslar o‘rtasida ushbu foyda taqsimlangan taqdirda u huquqqa ega b</w:t>
      </w:r>
      <w:r w:rsidRPr="002F3E35">
        <w:rPr>
          <w:rFonts w:eastAsia="Times New Roman"/>
          <w:color w:val="000000"/>
        </w:rPr>
        <w:t>o‘lgan (ega bo‘ladigan) foyda summasidan kelib chiqqan holda hisobga olinadi.</w:t>
      </w:r>
    </w:p>
    <w:p w14:paraId="14799F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qiluvchi shaxs nazorat qilinadigan chet el kompaniyasida uning nazorat qiluvchi shaxslari bo‘lgan va O‘zbekiston Respublikasining rezidentlari tomonidan e’tirof etil</w:t>
      </w:r>
      <w:r w:rsidRPr="002F3E35">
        <w:rPr>
          <w:rFonts w:eastAsia="Times New Roman"/>
          <w:color w:val="000000"/>
        </w:rPr>
        <w:t>adigan yuridik shaxslar orqali bilvosita ishtirok etsa, u holda ushbu nazorat qilinadigan chet el kompaniyasining mazkur nazorat qiluvchi shaxsda hisobga olinadigan foydasi boshqa nazorat qiluvchi shaxslarda hisobga olinishi lozim bo‘lgan foyda summasiga k</w:t>
      </w:r>
      <w:r w:rsidRPr="002F3E35">
        <w:rPr>
          <w:rFonts w:eastAsia="Times New Roman"/>
          <w:color w:val="000000"/>
        </w:rPr>
        <w:t xml:space="preserve">amayadi. Bunday kamaytirish mazkur nazorat qiluvchi shaxsning bilvosita ishtiroki nazorat qilinadigan chet el kompaniyasida qaysi yuridik shaxs orqali amalga oshirilayotgan bo‘lsa, nazorat qiluvchi shaxsning ana shu yuridik shaxsda ishtirok etish ulushiga </w:t>
      </w:r>
      <w:r w:rsidRPr="002F3E35">
        <w:rPr>
          <w:rFonts w:eastAsia="Times New Roman"/>
          <w:color w:val="000000"/>
        </w:rPr>
        <w:t>mutanosib ulushda amalga oshiriladi.</w:t>
      </w:r>
    </w:p>
    <w:p w14:paraId="18DCAB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bunda nazorat qilinadigan chet el kompaniyasining nazorat qiluvchi shaxsda soliq bazasini aniqlashda hisobga olinishi lozim bo‘lgan foydasining summasi nolga teng bo‘lsa, soliq to‘lovchi uni foyda solig‘i (jismoniy</w:t>
      </w:r>
      <w:r w:rsidRPr="002F3E35">
        <w:rPr>
          <w:rFonts w:eastAsia="Times New Roman"/>
          <w:color w:val="000000"/>
        </w:rPr>
        <w:t xml:space="preserve"> shaxslardan olinadigan daromad solig‘i) bo‘yicha soliq deklaratsiyasida aks ettirmaydi.</w:t>
      </w:r>
    </w:p>
    <w:p w14:paraId="64B806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qiluvchi shaxs quyidagi hujjatlar ilova qilingan holda soliq bo‘yicha soliq hisobotini taqdim etadi, bunda ushbu soliq bo‘yicha soliq bazasini aniqlashda mazku</w:t>
      </w:r>
      <w:r w:rsidRPr="002F3E35">
        <w:rPr>
          <w:rFonts w:eastAsia="Times New Roman"/>
          <w:color w:val="000000"/>
        </w:rPr>
        <w:t>r shaxs tomonidan nazorat qilinadigan chet el kompaniyasining foydasi hisobga olinadi:</w:t>
      </w:r>
    </w:p>
    <w:p w14:paraId="02EFA7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chet el kompaniyasining soliq hisoboti taqdim etilgan soliq bo‘yicha soliq bazasini aniqlashda foyda hisobga olingan davr uchun moliyaviy hisoboti</w:t>
      </w:r>
      <w:r w:rsidRPr="002F3E35">
        <w:rPr>
          <w:rFonts w:eastAsia="Times New Roman"/>
          <w:color w:val="000000"/>
        </w:rPr>
        <w:t xml:space="preserve"> yoki moliyaviy hisobot mavjud bo‘lmagan taqdirda boshqa hujjatlar;</w:t>
      </w:r>
    </w:p>
    <w:p w14:paraId="3F099D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agar ushbu nazorat qilinadigan chet el kompaniyasi mansub bo‘lgan davlatning (hududning) qonunchiligiga yoki ta’sis (korporativ) hujjatlariga muvofiq bu moliyaviy hisobotning auditini m</w:t>
      </w:r>
      <w:r w:rsidRPr="002F3E35">
        <w:rPr>
          <w:rFonts w:eastAsia="Times New Roman"/>
          <w:color w:val="000000"/>
        </w:rPr>
        <w:t xml:space="preserve">ajburiy ravishda o‘tkazish belgilangan bo‘lsa yoki audit chet el tashkiloti tomonidan ixtiyoriy ravishda amalga oshirilsa, ushbu qismning </w:t>
      </w:r>
      <w:hyperlink r:id="rId530" w:anchor="-4681184" w:history="1">
        <w:r w:rsidRPr="002F3E35">
          <w:rPr>
            <w:rFonts w:eastAsia="Times New Roman"/>
            <w:color w:val="008080"/>
          </w:rPr>
          <w:t>1-bandida</w:t>
        </w:r>
      </w:hyperlink>
      <w:r w:rsidRPr="002F3E35">
        <w:rPr>
          <w:rFonts w:eastAsia="Times New Roman"/>
          <w:color w:val="000000"/>
        </w:rPr>
        <w:t xml:space="preserve"> ko‘rsatilgan nazorat qilinadigan chet el kompaniya</w:t>
      </w:r>
      <w:r w:rsidRPr="002F3E35">
        <w:rPr>
          <w:rFonts w:eastAsia="Times New Roman"/>
          <w:color w:val="000000"/>
        </w:rPr>
        <w:t>sining moliyaviy hisoboti bo‘yicha auditorlik xulosasi.</w:t>
      </w:r>
    </w:p>
    <w:p w14:paraId="6EF449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31" w:anchor="-4681196" w:history="1">
        <w:r w:rsidRPr="002F3E35">
          <w:rPr>
            <w:rFonts w:eastAsia="Times New Roman"/>
            <w:color w:val="008080"/>
          </w:rPr>
          <w:t>o‘n uchinchi qismida</w:t>
        </w:r>
      </w:hyperlink>
      <w:r w:rsidRPr="002F3E35">
        <w:rPr>
          <w:rFonts w:eastAsia="Times New Roman"/>
          <w:color w:val="000000"/>
        </w:rPr>
        <w:t xml:space="preserve"> ko‘rsatilgan, chet tilida tuzilgan hujjatlar (ularning nusxalari) davlat tiliga tarjima qilingan bo‘lishi</w:t>
      </w:r>
      <w:r w:rsidRPr="002F3E35">
        <w:rPr>
          <w:rFonts w:eastAsia="Times New Roman"/>
          <w:color w:val="000000"/>
        </w:rPr>
        <w:t xml:space="preserve"> kerak.</w:t>
      </w:r>
    </w:p>
    <w:p w14:paraId="2CC4EE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moliyaviy hisobot bo‘yicha auditorlik xulosasini soliq hisobotini taqdim etish bilan bir vaqtda taqdim etish mumkin bo‘lmasa, moliyaviy hisobot nazorat qilinadigan chet el kompaniyalari to‘g‘risidagi bildirishnomada moliyaviy hisobot bo‘yicha </w:t>
      </w:r>
      <w:r w:rsidRPr="002F3E35">
        <w:rPr>
          <w:rFonts w:eastAsia="Times New Roman"/>
          <w:color w:val="000000"/>
        </w:rPr>
        <w:t>auditorlik xulosasi tuzilgan sana sifatida aks etgan kundan e’tiboran bir oydan kechiktirilmagan muddatda taqdim etiladi.</w:t>
      </w:r>
    </w:p>
    <w:p w14:paraId="1A090E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foydasi, agar uning ushbu Kodeksning </w:t>
      </w:r>
      <w:hyperlink r:id="rId532" w:anchor="-4683600" w:history="1">
        <w:r w:rsidRPr="002F3E35">
          <w:rPr>
            <w:rFonts w:eastAsia="Times New Roman"/>
            <w:color w:val="008080"/>
          </w:rPr>
          <w:t>XI bo‘limiga</w:t>
        </w:r>
      </w:hyperlink>
      <w:r w:rsidRPr="002F3E35">
        <w:rPr>
          <w:rFonts w:eastAsia="Times New Roman"/>
          <w:color w:val="000000"/>
        </w:rPr>
        <w:t xml:space="preserve"> muvofiq hisob-kitob qilingan miqdori uch yuz million so‘mdan ortiqni tashkil etsa, tegishli soliq bo‘yicha soliq davri uchun soliq bazasini ushbu moddaning </w:t>
      </w:r>
      <w:hyperlink r:id="rId533" w:anchor="-4681122" w:history="1">
        <w:r w:rsidRPr="002F3E35">
          <w:rPr>
            <w:rFonts w:eastAsia="Times New Roman"/>
            <w:color w:val="008080"/>
          </w:rPr>
          <w:t>birinchi</w:t>
        </w:r>
      </w:hyperlink>
      <w:r w:rsidRPr="002F3E35">
        <w:rPr>
          <w:rFonts w:eastAsia="Times New Roman"/>
          <w:color w:val="000000"/>
        </w:rPr>
        <w:t xml:space="preserve"> va </w:t>
      </w:r>
      <w:hyperlink r:id="rId534" w:anchor="-4681124" w:history="1">
        <w:r w:rsidRPr="002F3E35">
          <w:rPr>
            <w:rFonts w:eastAsia="Times New Roman"/>
            <w:color w:val="008080"/>
          </w:rPr>
          <w:t>ikkinchi qismlariga</w:t>
        </w:r>
      </w:hyperlink>
      <w:r w:rsidRPr="002F3E35">
        <w:rPr>
          <w:rFonts w:eastAsia="Times New Roman"/>
          <w:color w:val="000000"/>
        </w:rPr>
        <w:t xml:space="preserve"> muvofiq aniqlashda hisobga olinadi.</w:t>
      </w:r>
    </w:p>
    <w:p w14:paraId="687E25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chet el kompaniyasi moliya yili yakunlari bo‘yicha foydani (to‘liq yoki qisman) o‘z davlati (hududi) qonunchiligida ushbu foydani</w:t>
      </w:r>
      <w:r w:rsidRPr="002F3E35">
        <w:rPr>
          <w:rFonts w:eastAsia="Times New Roman"/>
          <w:color w:val="000000"/>
        </w:rPr>
        <w:t xml:space="preserve"> ustav kapitalini ko‘paytirish uchun yo‘naltirish majburiyati belgilanganligi tufayli ishtirokchilar (paychilar, ishonchli vakillar yoki boshqa shaxslar) o‘rtasida taqsimlay olmasa, bunday foyda nazorat qiluvchi shaxsda soliq bazasini aniqlashda hisobga ol</w:t>
      </w:r>
      <w:r w:rsidRPr="002F3E35">
        <w:rPr>
          <w:rFonts w:eastAsia="Times New Roman"/>
          <w:color w:val="000000"/>
        </w:rPr>
        <w:t>inmaydi.</w:t>
      </w:r>
    </w:p>
    <w:p w14:paraId="4A811437" w14:textId="77777777" w:rsidR="00000000" w:rsidRPr="002F3E35" w:rsidRDefault="00F75B73">
      <w:pPr>
        <w:shd w:val="clear" w:color="auto" w:fill="FFFFFF"/>
        <w:ind w:firstLine="851"/>
        <w:jc w:val="both"/>
        <w:divId w:val="660426761"/>
        <w:rPr>
          <w:rFonts w:eastAsia="Times New Roman"/>
          <w:b/>
          <w:bCs/>
          <w:color w:val="000080"/>
        </w:rPr>
      </w:pPr>
      <w:r w:rsidRPr="002F3E35">
        <w:rPr>
          <w:rFonts w:eastAsia="Times New Roman"/>
          <w:b/>
          <w:bCs/>
          <w:color w:val="000080"/>
        </w:rPr>
        <w:t xml:space="preserve">209-modda. Chet el kompaniyalarida ishtirok etish to‘g‘risidagi va nazorat qilinadigan chet el kompaniyalari haqidagi xabarnomalar </w:t>
      </w:r>
    </w:p>
    <w:p w14:paraId="54F161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soliq rezidentlari bo‘lgan soliq to‘lovchilar ushbu Kodeksda nazarda tutilgan hollarda va </w:t>
      </w:r>
      <w:r w:rsidRPr="002F3E35">
        <w:rPr>
          <w:rFonts w:eastAsia="Times New Roman"/>
          <w:color w:val="000000"/>
        </w:rPr>
        <w:t>tartibda soliq organini quyidagilar to‘g‘risida xabardor qiladi:</w:t>
      </w:r>
    </w:p>
    <w:p w14:paraId="4B286F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shaxsi faoliyatida o‘zining ishtirok etishi to‘g‘risida (yuridik shaxs tashkil etmagan holda chet el tuzilmalarini ta’sis etish haqida);</w:t>
      </w:r>
    </w:p>
    <w:p w14:paraId="69550C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chet el kompaniyalarining nazorat qilu</w:t>
      </w:r>
      <w:r w:rsidRPr="002F3E35">
        <w:rPr>
          <w:rFonts w:eastAsia="Times New Roman"/>
          <w:color w:val="000000"/>
        </w:rPr>
        <w:t>vchi shaxslari hisoblangan nazorat qilinadigan chet el kompaniyalar haqida.</w:t>
      </w:r>
    </w:p>
    <w:p w14:paraId="7EE055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 faoliyatida ishtirok etish to‘g‘risidagi xabarnoma shunday chet el yuridik shaxsida bunday xabarnomani taqdim etish uchun asos bo‘lgan ishtirok etish yuza</w:t>
      </w:r>
      <w:r w:rsidRPr="002F3E35">
        <w:rPr>
          <w:rFonts w:eastAsia="Times New Roman"/>
          <w:color w:val="000000"/>
        </w:rPr>
        <w:t>ga kelgan (ulush o‘zgargan) sanadan e’tiboran bir oydan kechiktirilmagan muddatda taqdim etiladi.</w:t>
      </w:r>
    </w:p>
    <w:p w14:paraId="7F2D7E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kompaniyalari to‘g‘risidagi xabarnoma nazorat qilinadigan chet el kompaniyasi foydasining ulushi ushbu Kodeksning </w:t>
      </w:r>
      <w:hyperlink r:id="rId535" w:anchor="-4681121" w:history="1">
        <w:r w:rsidRPr="002F3E35">
          <w:rPr>
            <w:rFonts w:eastAsia="Times New Roman"/>
            <w:color w:val="008080"/>
          </w:rPr>
          <w:t>208-moddasiga</w:t>
        </w:r>
      </w:hyperlink>
      <w:r w:rsidRPr="002F3E35">
        <w:rPr>
          <w:rFonts w:eastAsia="Times New Roman"/>
          <w:color w:val="000000"/>
        </w:rPr>
        <w:t xml:space="preserve"> muvofiq nazorat qiluvchi shaxsda hisobga olinishi kerak bo‘lgan soliq davridan keyingi yilning 20-martidan kechiktirilmagan muddatda taqdim etiladi.</w:t>
      </w:r>
    </w:p>
    <w:p w14:paraId="0F54BC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chet el tashkilotlari faoliyatida ishtirok eti</w:t>
      </w:r>
      <w:r w:rsidRPr="002F3E35">
        <w:rPr>
          <w:rFonts w:eastAsia="Times New Roman"/>
          <w:color w:val="000000"/>
        </w:rPr>
        <w:t>sh to‘g‘risidagi xabarnoma taqdim etilganidan keyin bunday xabarnomani taqdim etish uchun asoslar o‘zgarmagan bo‘lsa, takroriy xabarnomalar taqdim etilmaydi.</w:t>
      </w:r>
    </w:p>
    <w:p w14:paraId="40E0AA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tashkilotlari faoliyatida ishtirok etish tugatilgan taqdirda, soliq to‘lovchi ishtirok eti</w:t>
      </w:r>
      <w:r w:rsidRPr="002F3E35">
        <w:rPr>
          <w:rFonts w:eastAsia="Times New Roman"/>
          <w:color w:val="000000"/>
        </w:rPr>
        <w:t>sh tugatilgan sanadan e’tiboran bir oydan kechiktirilmagan muddatda soliq organini bu haqda xabardor qiladi.</w:t>
      </w:r>
    </w:p>
    <w:p w14:paraId="05FB2C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chet el yuridik shaxslari faoliyatida ishtirok etish to‘g‘risidagi xabarnomalarni va nazorat qilinadigan chet el kompaniyalari h</w:t>
      </w:r>
      <w:r w:rsidRPr="002F3E35">
        <w:rPr>
          <w:rFonts w:eastAsia="Times New Roman"/>
          <w:color w:val="000000"/>
        </w:rPr>
        <w:t>aqidagi xabarnomalarni o‘zi hisobga olingan joydagi soliq organiga taqdim etadi.</w:t>
      </w:r>
    </w:p>
    <w:p w14:paraId="0FF379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shaxslarida ishtirok etish to‘g‘risidagi xabarnomalar va nazorat qilinadigan chet el kompaniyalari haqidagi xabarnomalar soliq organiga elektron shaklda taqdim</w:t>
      </w:r>
      <w:r w:rsidRPr="002F3E35">
        <w:rPr>
          <w:rFonts w:eastAsia="Times New Roman"/>
          <w:color w:val="000000"/>
        </w:rPr>
        <w:t xml:space="preserve"> etiladi. Jismoniy shaxs bo‘lgan soliq to‘lovchilar mazkur xabarnomalarni qog‘ozda taqdim etishga haqlidir.</w:t>
      </w:r>
    </w:p>
    <w:p w14:paraId="0A868EE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shaxslarida ishtirok etish to‘g‘risidagi xabarnomaning va nazorat qilinadigan chet el kompaniyalari haqidagi xabarnomaning shakli, s</w:t>
      </w:r>
      <w:r w:rsidRPr="002F3E35">
        <w:rPr>
          <w:rFonts w:eastAsia="Times New Roman"/>
          <w:color w:val="000000"/>
        </w:rPr>
        <w:t>huningdek ularni to‘ldirish hamda taqdim etish tartibi O‘zbekiston Respublikasi Vazirlar Mahkamasi tomonidan tasdiqlanadi.</w:t>
      </w:r>
    </w:p>
    <w:p w14:paraId="672556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shaxslarida ishtirok etish to‘g‘risidagi xabarnoma quyidagi axborotni o‘z ichiga olishi kerak:</w:t>
      </w:r>
    </w:p>
    <w:p w14:paraId="1E779F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xabarnomani taqdim </w:t>
      </w:r>
      <w:r w:rsidRPr="002F3E35">
        <w:rPr>
          <w:rFonts w:eastAsia="Times New Roman"/>
          <w:color w:val="000000"/>
        </w:rPr>
        <w:t>etish uchun asoslar yuzaga kelgan sana;</w:t>
      </w:r>
    </w:p>
    <w:p w14:paraId="6E2CA1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 undagi ishtiroki haqida (uning ta’sis etilganligi haqida) xabarnoma taqdim etgan chet el yuridik shaxsining (yuridik shaxs tashkil etmagan holdagi chet el tuzilmasining) nomi;</w:t>
      </w:r>
    </w:p>
    <w:p w14:paraId="414C95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ro‘yxatdan o‘tkazilgan (inkorporatsiya qilingan) davlatda </w:t>
      </w:r>
      <w:r w:rsidRPr="002F3E35">
        <w:rPr>
          <w:rFonts w:eastAsia="Times New Roman"/>
          <w:color w:val="000000"/>
        </w:rPr>
        <w:t>(hududda) chet el yuridik shaxsiga berilgan ro‘yxatdan o‘tkazilganlik raqami, ushbu chet el yuridik shaxsining ro‘yxatdan o‘tkazilgan (inkorporatsiya qilingan) davlatda (hududda) soliq to‘lovchi sifatidagi kodi — ular mavjud bo‘lgan taqdirda;</w:t>
      </w:r>
    </w:p>
    <w:p w14:paraId="320F52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w:t>
      </w:r>
      <w:r w:rsidRPr="002F3E35">
        <w:rPr>
          <w:rFonts w:eastAsia="Times New Roman"/>
          <w:color w:val="000000"/>
        </w:rPr>
        <w:t>ovchining chet el yuridik shaxsida ishtirok etish ulushi, basharti bilvosita ishtirok etish mavjud bo‘lsa, soliq to‘lovchining chet el yuridik shaxsida ishtirok etish tartibini quyidagi axborotni ko‘rsatgan holda ochib berish:</w:t>
      </w:r>
    </w:p>
    <w:p w14:paraId="10E632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chet el yuridik shaxsi fao</w:t>
      </w:r>
      <w:r w:rsidRPr="002F3E35">
        <w:rPr>
          <w:rFonts w:eastAsia="Times New Roman"/>
          <w:color w:val="000000"/>
        </w:rPr>
        <w:t xml:space="preserve">liyatida bilvosita ishtirok etish amalga oshirilayotgan har bir keyingi yuridik shaxsga nisbatan — ushbu qismning </w:t>
      </w:r>
      <w:hyperlink r:id="rId536" w:anchor="-4681169" w:history="1">
        <w:r w:rsidRPr="002F3E35">
          <w:rPr>
            <w:rFonts w:eastAsia="Times New Roman"/>
            <w:color w:val="008080"/>
          </w:rPr>
          <w:t>2</w:t>
        </w:r>
      </w:hyperlink>
      <w:r w:rsidRPr="002F3E35">
        <w:rPr>
          <w:rFonts w:eastAsia="Times New Roman"/>
          <w:color w:val="000000"/>
        </w:rPr>
        <w:t xml:space="preserve"> va </w:t>
      </w:r>
      <w:hyperlink r:id="rId537" w:anchor="-4681173" w:history="1">
        <w:r w:rsidRPr="002F3E35">
          <w:rPr>
            <w:rFonts w:eastAsia="Times New Roman"/>
            <w:color w:val="008080"/>
          </w:rPr>
          <w:t>3-bandlarida</w:t>
        </w:r>
      </w:hyperlink>
      <w:r w:rsidRPr="002F3E35">
        <w:rPr>
          <w:rFonts w:eastAsia="Times New Roman"/>
          <w:color w:val="000000"/>
        </w:rPr>
        <w:t xml:space="preserve"> nazarda </w:t>
      </w:r>
      <w:r w:rsidRPr="002F3E35">
        <w:rPr>
          <w:rFonts w:eastAsia="Times New Roman"/>
          <w:color w:val="000000"/>
        </w:rPr>
        <w:t>tutilgan axborot;</w:t>
      </w:r>
    </w:p>
    <w:p w14:paraId="6A3296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chet el yuridik shaxsi faoliyatida bilvosita ishtirok etish amalga oshirilayotgan har bir keyingi yuridik shaxs faoliyatida ishtirok etish ulushi;</w:t>
      </w:r>
    </w:p>
    <w:p w14:paraId="31BDBD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chet el yuridik shaxsida (yuridik shaxs tashkil etmagan holdagi chet el tuzilmasida) </w:t>
      </w:r>
      <w:r w:rsidRPr="002F3E35">
        <w:rPr>
          <w:rFonts w:eastAsia="Times New Roman"/>
          <w:color w:val="000000"/>
        </w:rPr>
        <w:t xml:space="preserve">ishtirok etishning yakunlanish sanasi. </w:t>
      </w:r>
    </w:p>
    <w:p w14:paraId="571E9E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kompaniyalari to‘g‘risidagi xabarnoma quyidagi axborotni o‘z ichiga olishi kerak:</w:t>
      </w:r>
    </w:p>
    <w:p w14:paraId="4CC39A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xabarnoma taqdim etilayotgan davr;</w:t>
      </w:r>
    </w:p>
    <w:p w14:paraId="070B07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el yuridik shaxsining (yuridik shaxs tashkil etmagan holdagi</w:t>
      </w:r>
      <w:r w:rsidRPr="002F3E35">
        <w:rPr>
          <w:rFonts w:eastAsia="Times New Roman"/>
          <w:color w:val="000000"/>
        </w:rPr>
        <w:t xml:space="preserve"> chet el tuzilmasining) nomi;</w:t>
      </w:r>
    </w:p>
    <w:p w14:paraId="4D26D6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ro‘yxatdan o‘tkazilgan (inkorporatsiya qilingan) davlatda (hududda) chet el yuridik shaxsiga berilgan ro‘yxatdan o‘tkazilganlik raqami, ro‘yxatdan o‘tkazilgan (inkorporatsiya qilingan) davlatda (hududda) ushbu chet el yurid</w:t>
      </w:r>
      <w:r w:rsidRPr="002F3E35">
        <w:rPr>
          <w:rFonts w:eastAsia="Times New Roman"/>
          <w:color w:val="000000"/>
        </w:rPr>
        <w:t>ik shaxsining soliq to‘lovchi sifatidagi kodi (kodlari) — ular mavjud bo‘lgan taqdirda;</w:t>
      </w:r>
    </w:p>
    <w:p w14:paraId="660A4F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4) chet el yuridik shaxsining (yuridik shaxs tashkil etmagan holdagi chet el tuzilmasining) u joylashgan davlatning (hududning) qonunchiligiga muvofiq moliya yili uchun</w:t>
      </w:r>
      <w:r w:rsidRPr="002F3E35">
        <w:rPr>
          <w:rFonts w:eastAsia="Times New Roman"/>
          <w:color w:val="000000"/>
        </w:rPr>
        <w:t xml:space="preserve"> moliyaviy hisoboti tuziladigan davrning oxirgi kuni bo‘lgan sana;</w:t>
      </w:r>
    </w:p>
    <w:p w14:paraId="348B9A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chet el yuridik shaxsi mansub bo‘lgan davlatning (hududning) qonunchiligiga muvofiq moliya yili uchun moliyaviy hisobot tuzilgan sana, shuningdek u mansub bo‘lgan davlatning (hududning) </w:t>
      </w:r>
      <w:r w:rsidRPr="002F3E35">
        <w:rPr>
          <w:rFonts w:eastAsia="Times New Roman"/>
          <w:color w:val="000000"/>
        </w:rPr>
        <w:t>qonunchiligiga muvofiq foydadan (daromaddan) olinadigan soliq bo‘yicha soliq davrining tugallanish sanasi;</w:t>
      </w:r>
    </w:p>
    <w:p w14:paraId="6AB612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chet el yuridik shaxsining moliya yili uchun moliyaviy hisoboti bo‘yicha auditorlik xulosasi tuzilgan sana (ushbu yuridik shaxs mansub bo‘lgan dav</w:t>
      </w:r>
      <w:r w:rsidRPr="002F3E35">
        <w:rPr>
          <w:rFonts w:eastAsia="Times New Roman"/>
          <w:color w:val="000000"/>
        </w:rPr>
        <w:t>latning (hududning) qonunchiligiga muvofiq audit majburiy ravishda o‘tkazilgan taqdirda);</w:t>
      </w:r>
    </w:p>
    <w:p w14:paraId="660115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chet el yuridik shaxsida soliq to‘lovchining ishtirok etishi ulushi, bilvosita ishtirok etish mavjud bo‘lganda chet el yuridik shaxsida soliq to‘lovchining ishtiro</w:t>
      </w:r>
      <w:r w:rsidRPr="002F3E35">
        <w:rPr>
          <w:rFonts w:eastAsia="Times New Roman"/>
          <w:color w:val="000000"/>
        </w:rPr>
        <w:t>k etish tartibini quyidagi axborotni ko‘rsatgan holda ochib berish:</w:t>
      </w:r>
    </w:p>
    <w:p w14:paraId="5299C5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 bilvosita ishtirok etish o‘zi orqali amalga oshirilayotgan har bir keyingi yuridik shaxsga nisbatan — ushbu qismning </w:t>
      </w:r>
      <w:hyperlink r:id="rId538" w:anchor="-4681185" w:history="1">
        <w:r w:rsidRPr="002F3E35">
          <w:rPr>
            <w:rFonts w:eastAsia="Times New Roman"/>
            <w:color w:val="008080"/>
          </w:rPr>
          <w:t>2</w:t>
        </w:r>
      </w:hyperlink>
      <w:r w:rsidRPr="002F3E35">
        <w:rPr>
          <w:rFonts w:eastAsia="Times New Roman"/>
          <w:color w:val="000000"/>
        </w:rPr>
        <w:t xml:space="preserve"> va </w:t>
      </w:r>
      <w:hyperlink r:id="rId539" w:anchor="-4681186" w:history="1">
        <w:r w:rsidRPr="002F3E35">
          <w:rPr>
            <w:rFonts w:eastAsia="Times New Roman"/>
            <w:color w:val="008080"/>
          </w:rPr>
          <w:t>3-bandlarida</w:t>
        </w:r>
      </w:hyperlink>
      <w:r w:rsidRPr="002F3E35">
        <w:rPr>
          <w:rFonts w:eastAsia="Times New Roman"/>
          <w:color w:val="000000"/>
        </w:rPr>
        <w:t xml:space="preserve"> nazarda tutilgan axborot;</w:t>
      </w:r>
    </w:p>
    <w:p w14:paraId="703F18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bilvosita ishtirok etish amalga oshirilayotgan har bir keyingi yuridik shaxs faoliyatida ishtirok etish ulushi;</w:t>
      </w:r>
    </w:p>
    <w:p w14:paraId="3F8ECD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8) soliq to‘lovchini nazorat qilinadigan chet el </w:t>
      </w:r>
      <w:r w:rsidRPr="002F3E35">
        <w:rPr>
          <w:rFonts w:eastAsia="Times New Roman"/>
          <w:color w:val="000000"/>
        </w:rPr>
        <w:t>kompaniyasining nazorat qiluvchi shaxsi deb e’tirof etish uchun asoslarning tavsifi;</w:t>
      </w:r>
    </w:p>
    <w:p w14:paraId="648033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nazorat qilinadigan chet el kompaniyasining foydasini ushbu Kodeksga muvofiq soliq solishdan ozod qilish uchun asoslarning tavsifi.</w:t>
      </w:r>
    </w:p>
    <w:p w14:paraId="2555EC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shaxslarida ishtirok</w:t>
      </w:r>
      <w:r w:rsidRPr="002F3E35">
        <w:rPr>
          <w:rFonts w:eastAsia="Times New Roman"/>
          <w:color w:val="000000"/>
        </w:rPr>
        <w:t xml:space="preserve"> etish to‘g‘risida taqdim etilgan xabarnomadagi yoki nazorat qilinadigan chet el kompaniyalari haqidagi xabarnomadagi ma’lumotlarning to‘liq emasligi, ularni to‘ldirishda yo‘l qo‘yilgan noaniqliklar yoxud xatolar aniqlanganda soliq to‘lovchi aniqlashtirilg</w:t>
      </w:r>
      <w:r w:rsidRPr="002F3E35">
        <w:rPr>
          <w:rFonts w:eastAsia="Times New Roman"/>
          <w:color w:val="000000"/>
        </w:rPr>
        <w:t>an xabarnomani taqdim etishga haqli.</w:t>
      </w:r>
    </w:p>
    <w:p w14:paraId="6C5D36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organida soliq to‘lovchi chet el kompaniyasining (yuridik shaxs tashkil etmagan holdagi chet el tuzilmasining) nazorat qiluvchi shaxsi ekanligi, lekin soliq organiga ushbu moddaning </w:t>
      </w:r>
      <w:hyperlink r:id="rId540" w:anchor="-4681148" w:history="1">
        <w:r w:rsidRPr="002F3E35">
          <w:rPr>
            <w:rFonts w:eastAsia="Times New Roman"/>
            <w:color w:val="008080"/>
          </w:rPr>
          <w:t>birinchi qismida</w:t>
        </w:r>
      </w:hyperlink>
      <w:r w:rsidRPr="002F3E35">
        <w:rPr>
          <w:rFonts w:eastAsia="Times New Roman"/>
          <w:color w:val="000000"/>
        </w:rPr>
        <w:t xml:space="preserve"> nazarda tutilgan xabarnomani yubormaganligi haqida axborot mavjud bo‘lganda, soliq organi zarur tushuntirishlarni taqdim etish yoki ushbu moddaning </w:t>
      </w:r>
      <w:hyperlink r:id="rId541" w:anchor="-4681148" w:history="1">
        <w:r w:rsidRPr="002F3E35">
          <w:rPr>
            <w:rFonts w:eastAsia="Times New Roman"/>
            <w:color w:val="008080"/>
          </w:rPr>
          <w:t>birinchi qismida</w:t>
        </w:r>
      </w:hyperlink>
      <w:r w:rsidRPr="002F3E35">
        <w:rPr>
          <w:rFonts w:eastAsia="Times New Roman"/>
          <w:color w:val="000000"/>
        </w:rPr>
        <w:t xml:space="preserve"> nazarda tutilgan xabarnomani topshirish haqidagi talabnomani ushbu soliq to‘lovchiga yuboradi.</w:t>
      </w:r>
    </w:p>
    <w:p w14:paraId="4EEE3E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Talabnoma soliq to‘lovchiga, xususan, O‘zbekiston Respublikasining xalqaro shartnomalariga muvofiq soliq maqsadida axborot almashish doirasida c</w:t>
      </w:r>
      <w:r w:rsidRPr="002F3E35">
        <w:rPr>
          <w:rFonts w:eastAsia="Times New Roman"/>
          <w:color w:val="000000"/>
        </w:rPr>
        <w:t xml:space="preserve">het davlatlarning vakolatli organlaridan axborot olishda, shu jumladan ushbu Kodeksning 40-moddasi </w:t>
      </w:r>
      <w:hyperlink r:id="rId542" w:anchor="-4675993" w:history="1">
        <w:r w:rsidRPr="002F3E35">
          <w:rPr>
            <w:rFonts w:eastAsia="Times New Roman"/>
            <w:color w:val="008080"/>
          </w:rPr>
          <w:t>birinchi qismida</w:t>
        </w:r>
      </w:hyperlink>
      <w:r w:rsidRPr="002F3E35">
        <w:rPr>
          <w:rFonts w:eastAsia="Times New Roman"/>
          <w:color w:val="000000"/>
        </w:rPr>
        <w:t xml:space="preserve"> ko‘rsatilmagan hollarda yuboriladi. Mazkur talabnoma olingan sanadan e’tiboran yig</w:t>
      </w:r>
      <w:r w:rsidRPr="002F3E35">
        <w:rPr>
          <w:rFonts w:eastAsia="Times New Roman"/>
          <w:color w:val="000000"/>
        </w:rPr>
        <w:t>irma kalendar kun ichida soliq to‘lovchi tomonidan bajarilishi lozim.</w:t>
      </w:r>
    </w:p>
    <w:p w14:paraId="24EB0D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talabnomasi quyidagi axborotni o‘z ichiga olgan bo‘lishi kerak:</w:t>
      </w:r>
    </w:p>
    <w:p w14:paraId="687453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xabar yuborilayotgan soliq to‘lovchining nomi;</w:t>
      </w:r>
    </w:p>
    <w:p w14:paraId="51A628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organida soliq to‘lovchi qaysi chet el yuridik</w:t>
      </w:r>
      <w:r w:rsidRPr="002F3E35">
        <w:rPr>
          <w:rFonts w:eastAsia="Times New Roman"/>
          <w:color w:val="000000"/>
        </w:rPr>
        <w:t xml:space="preserve"> shaxslarini nazorat qiluvchi shaxs ekanligi to‘g‘risida dalolat beruvchi axborot mavjud bo‘lsa, o‘sha chet el yuridik shaxslarining (yuridik shaxs tashkil etmagan holdagi chet el tuzilmalarining) nomi;</w:t>
      </w:r>
    </w:p>
    <w:p w14:paraId="6E7CE3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ro‘yxatdan o‘tkazilgan (inkorporatsiya qilingan) d</w:t>
      </w:r>
      <w:r w:rsidRPr="002F3E35">
        <w:rPr>
          <w:rFonts w:eastAsia="Times New Roman"/>
          <w:color w:val="000000"/>
        </w:rPr>
        <w:t>avlatda (hududda) chet el yuridik shaxsiga berilgan ro‘yxatdan o‘tkazilganlik raqami, ushbu chet el yuridik shaxsining ro‘yxatdan o‘tkazilgan (inkorporatsiya qilingan) davlatdagi (hududdagi) soliq to‘lovchi sifatidagi kodi (kodlari) — ular mavjud bo‘lgan t</w:t>
      </w:r>
      <w:r w:rsidRPr="002F3E35">
        <w:rPr>
          <w:rFonts w:eastAsia="Times New Roman"/>
          <w:color w:val="000000"/>
        </w:rPr>
        <w:t>aqdirda;</w:t>
      </w:r>
    </w:p>
    <w:p w14:paraId="48295E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to‘lovchini chet el yuridik shaxsning (yuridik shaxs tashkil etmagan holdagi chet el tuzilmasining) nazorat qiluvchi shaxsi deb e’tirof etish uchun soliq organida mavjud asoslarning tavsifi.</w:t>
      </w:r>
    </w:p>
    <w:p w14:paraId="7616CC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organiga yuborilgan talab</w:t>
      </w:r>
      <w:r w:rsidRPr="002F3E35">
        <w:rPr>
          <w:rFonts w:eastAsia="Times New Roman"/>
          <w:color w:val="000000"/>
        </w:rPr>
        <w:t>nomada bayon etilgan faktlarga taalluqli tushuntirishlarni taqdim etib, tushuntirishlar bilan bir vaqtda uni chet el yuridik shaxsini nazorat qiluvchi shaxs deb e’tirof etish uchun asoslar mavjud emasligi haqida dalolat beruvchi hujjatlarni qo‘shimcha ravi</w:t>
      </w:r>
      <w:r w:rsidRPr="002F3E35">
        <w:rPr>
          <w:rFonts w:eastAsia="Times New Roman"/>
          <w:color w:val="000000"/>
        </w:rPr>
        <w:t>shda taqdim etishga haqli.</w:t>
      </w:r>
    </w:p>
    <w:p w14:paraId="63A522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organi soliq to‘lovchi tomonidan taqdim etilgan tushuntirishlarni va hujjatlarni ko‘rib chiqishi shart.</w:t>
      </w:r>
    </w:p>
    <w:p w14:paraId="51188F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taqdim etilgan tushuntirishlar va hujjatlar ko‘rib chiqilganidan keyin yoxud ular mavjud bo‘lmagan taqdirda soliq organi soliq to‘lovchini chet el yuridik shaxsini (yuridik shaxs tashkil etmagan holdagi chet el tuzilmasini) nazorat qiluvchi shaxs deb </w:t>
      </w:r>
      <w:r w:rsidRPr="002F3E35">
        <w:rPr>
          <w:rFonts w:eastAsia="Times New Roman"/>
          <w:color w:val="000000"/>
        </w:rPr>
        <w:t>e’tirof etish uchun asoslarni aniqlasa, soliq organining mansabdor shaxsi ushbu soliq to‘lovchiga bunday shaxsni nazorat qiluvchi shaxs deb e’tirof etish uchun shunday shaxs tomonidan nazorat qilinadigan chet el kompaniyalari haqidagi xabarnomani yuboradi.</w:t>
      </w:r>
      <w:r w:rsidRPr="002F3E35">
        <w:rPr>
          <w:rFonts w:eastAsia="Times New Roman"/>
          <w:color w:val="000000"/>
        </w:rPr>
        <w:t xml:space="preserve"> Mazkur xabarnoma ushbu modda o‘ninchi qismining </w:t>
      </w:r>
      <w:hyperlink r:id="rId543" w:anchor="-4681194" w:history="1">
        <w:r w:rsidRPr="002F3E35">
          <w:rPr>
            <w:rFonts w:eastAsia="Times New Roman"/>
            <w:color w:val="008080"/>
          </w:rPr>
          <w:t>8-bandida</w:t>
        </w:r>
      </w:hyperlink>
      <w:r w:rsidRPr="002F3E35">
        <w:rPr>
          <w:rFonts w:eastAsia="Times New Roman"/>
          <w:color w:val="000000"/>
        </w:rPr>
        <w:t xml:space="preserve"> nazarda tutilgan axborotni o‘z ichiga olgan bo‘lishi kerak.</w:t>
      </w:r>
    </w:p>
    <w:p w14:paraId="364FFE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O‘ziga xabarnoma yuborilgan shaxs mazkur xabarnoma yuzasidan u olingan sanadan </w:t>
      </w:r>
      <w:r w:rsidRPr="002F3E35">
        <w:rPr>
          <w:rFonts w:eastAsia="Times New Roman"/>
          <w:color w:val="000000"/>
        </w:rPr>
        <w:t xml:space="preserve">e’tiboran uch oy ichida sudga shikoyat qilishga haqli. Bunda mazkur shaxs tegishli ariza sudga berilgan paytdan e’tiboran uch kun ichida ushbu fakt haqida soliq organini xabardor qiladi. </w:t>
      </w:r>
    </w:p>
    <w:p w14:paraId="35DFE2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 xabarnoma yuborilgan shaxs xabarnoma yuzasidan nizolashish ha</w:t>
      </w:r>
      <w:r w:rsidRPr="002F3E35">
        <w:rPr>
          <w:rFonts w:eastAsia="Times New Roman"/>
          <w:color w:val="000000"/>
        </w:rPr>
        <w:t>qidagi arizani ko‘rib chiqish natijalari bo‘yicha qabul qilingan sud hujjati qonuniy kuchga kirguniga qadar ushbu Kodeksning maqsadida chet el yuridik shaxsini (yuridik shaxs tashkil etmagan holdagi chet el tuzilmasini) nazorat qiluvchi shaxs deb e’tirof e</w:t>
      </w:r>
      <w:r w:rsidRPr="002F3E35">
        <w:rPr>
          <w:rFonts w:eastAsia="Times New Roman"/>
          <w:color w:val="000000"/>
        </w:rPr>
        <w:t>tilishi mumkin emas.</w:t>
      </w:r>
    </w:p>
    <w:p w14:paraId="68FE59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shaxs o‘zi nazorat qiladigan chet el kompaniyalari to‘g‘risida o‘z manziliga yuborilgan xabarnoma ustidan shikoyat bermagan bo‘lsa, mazkur xabarnoma olingan sanadan e’tiboran uch oy o‘tgach ushbu shaxs o‘zini chet el kompaniyasini</w:t>
      </w:r>
      <w:r w:rsidRPr="002F3E35">
        <w:rPr>
          <w:rFonts w:eastAsia="Times New Roman"/>
          <w:color w:val="000000"/>
        </w:rPr>
        <w:t xml:space="preserve"> nazorat qiluvchi shaxs deb e’tirof etgan hisoblanadi. Bunda mazkur shaxs uchun ushbu Kodeksning nazorat qilinadigan shaxslarga nisbatan qo‘llaniladigan qoidalari tatbiq etiladi. </w:t>
      </w:r>
    </w:p>
    <w:p w14:paraId="00ACE456" w14:textId="77777777" w:rsidR="00000000" w:rsidRPr="002F3E35" w:rsidRDefault="00F75B73">
      <w:pPr>
        <w:shd w:val="clear" w:color="auto" w:fill="FFFFFF"/>
        <w:jc w:val="center"/>
        <w:divId w:val="192306603"/>
        <w:rPr>
          <w:rFonts w:eastAsia="Times New Roman"/>
          <w:b/>
          <w:bCs/>
          <w:color w:val="000080"/>
        </w:rPr>
      </w:pPr>
      <w:r w:rsidRPr="002F3E35">
        <w:rPr>
          <w:rFonts w:eastAsia="Times New Roman"/>
          <w:b/>
          <w:bCs/>
          <w:color w:val="000080"/>
        </w:rPr>
        <w:t>VIII BO‘LIM.</w:t>
      </w:r>
      <w:r w:rsidRPr="002F3E35">
        <w:rPr>
          <w:rFonts w:eastAsia="Times New Roman"/>
          <w:b/>
          <w:bCs/>
          <w:color w:val="000080"/>
        </w:rPr>
        <w:br/>
        <w:t>SOLIQQA OID HUQUQBUZARLIKLAR VA ULARNI SODIR ETGANLIK UCHUN JAV</w:t>
      </w:r>
      <w:r w:rsidRPr="002F3E35">
        <w:rPr>
          <w:rFonts w:eastAsia="Times New Roman"/>
          <w:b/>
          <w:bCs/>
          <w:color w:val="000080"/>
        </w:rPr>
        <w:t>OBGARLIK</w:t>
      </w:r>
    </w:p>
    <w:p w14:paraId="03C058F7" w14:textId="77777777" w:rsidR="00000000" w:rsidRPr="002F3E35" w:rsidRDefault="00F75B73">
      <w:pPr>
        <w:shd w:val="clear" w:color="auto" w:fill="FFFFFF"/>
        <w:jc w:val="center"/>
        <w:divId w:val="510687113"/>
        <w:rPr>
          <w:rFonts w:eastAsia="Times New Roman"/>
          <w:b/>
          <w:bCs/>
          <w:color w:val="000080"/>
        </w:rPr>
      </w:pPr>
      <w:r w:rsidRPr="002F3E35">
        <w:rPr>
          <w:rFonts w:eastAsia="Times New Roman"/>
          <w:b/>
          <w:bCs/>
          <w:color w:val="000080"/>
        </w:rPr>
        <w:t>27-bob. Soliqqa oid huquqbuzarliklar sodir etganlik uchun javobgarlik to‘g‘risidagi umumiy qoidalar</w:t>
      </w:r>
    </w:p>
    <w:p w14:paraId="0521A52C" w14:textId="77777777" w:rsidR="00000000" w:rsidRPr="002F3E35" w:rsidRDefault="00F75B73">
      <w:pPr>
        <w:shd w:val="clear" w:color="auto" w:fill="FFFFFF"/>
        <w:ind w:firstLine="851"/>
        <w:jc w:val="both"/>
        <w:divId w:val="2111273382"/>
        <w:rPr>
          <w:rFonts w:eastAsia="Times New Roman"/>
          <w:b/>
          <w:bCs/>
          <w:color w:val="000080"/>
        </w:rPr>
      </w:pPr>
      <w:r w:rsidRPr="002F3E35">
        <w:rPr>
          <w:rFonts w:eastAsia="Times New Roman"/>
          <w:b/>
          <w:bCs/>
          <w:color w:val="000080"/>
        </w:rPr>
        <w:t>210-modda. Soliqqa oid huquqbuzarlik tushunchasi</w:t>
      </w:r>
    </w:p>
    <w:p w14:paraId="76CA32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soliq agentining yoki boshqa shaxsning ushbu Kodeksda javobgarlik belgilangan</w:t>
      </w:r>
      <w:r w:rsidRPr="002F3E35">
        <w:rPr>
          <w:rFonts w:eastAsia="Times New Roman"/>
          <w:color w:val="000000"/>
        </w:rPr>
        <w:t xml:space="preserve"> g‘ayriqonuniy aybli qilmishi (harakati yoki harakatsizligi) soliqqa oid huquqbuzarlik deb e’tirof etiladi.</w:t>
      </w:r>
    </w:p>
    <w:p w14:paraId="4609DF4B" w14:textId="77777777" w:rsidR="00000000" w:rsidRPr="002F3E35" w:rsidRDefault="00F75B73">
      <w:pPr>
        <w:shd w:val="clear" w:color="auto" w:fill="FFFFFF"/>
        <w:ind w:firstLine="851"/>
        <w:jc w:val="both"/>
        <w:divId w:val="51736756"/>
        <w:rPr>
          <w:rFonts w:eastAsia="Times New Roman"/>
          <w:b/>
          <w:bCs/>
          <w:color w:val="000080"/>
        </w:rPr>
      </w:pPr>
      <w:r w:rsidRPr="002F3E35">
        <w:rPr>
          <w:rFonts w:eastAsia="Times New Roman"/>
          <w:b/>
          <w:bCs/>
          <w:color w:val="000080"/>
        </w:rPr>
        <w:t>211-modda. Javobgarlikka tortilishi lozim bo‘lgan shaxslar</w:t>
      </w:r>
    </w:p>
    <w:p w14:paraId="03C82C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shaxslar soliqqa oid huquqbuzarliklarni sodir etganlik uchun ushbu Ko</w:t>
      </w:r>
      <w:r w:rsidRPr="002F3E35">
        <w:rPr>
          <w:rFonts w:eastAsia="Times New Roman"/>
          <w:color w:val="000000"/>
        </w:rPr>
        <w:t xml:space="preserve">deksning </w:t>
      </w:r>
      <w:hyperlink r:id="rId544" w:anchor="-4681385" w:history="1">
        <w:r w:rsidRPr="002F3E35">
          <w:rPr>
            <w:rFonts w:eastAsia="Times New Roman"/>
            <w:color w:val="008080"/>
          </w:rPr>
          <w:t>28</w:t>
        </w:r>
      </w:hyperlink>
      <w:r w:rsidRPr="002F3E35">
        <w:rPr>
          <w:rFonts w:eastAsia="Times New Roman"/>
          <w:color w:val="000000"/>
        </w:rPr>
        <w:t xml:space="preserve"> va </w:t>
      </w:r>
      <w:hyperlink r:id="rId545" w:anchor="-4681561" w:history="1">
        <w:r w:rsidRPr="002F3E35">
          <w:rPr>
            <w:rFonts w:eastAsia="Times New Roman"/>
            <w:color w:val="008080"/>
          </w:rPr>
          <w:t>29-boblarida</w:t>
        </w:r>
      </w:hyperlink>
      <w:r w:rsidRPr="002F3E35">
        <w:rPr>
          <w:rFonts w:eastAsia="Times New Roman"/>
          <w:color w:val="000000"/>
        </w:rPr>
        <w:t xml:space="preserve"> nazarda tutilgan hollarda javobgar bo‘ladi.</w:t>
      </w:r>
    </w:p>
    <w:p w14:paraId="314F70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 soliqqa oid huquqbuzarliklar sodir etganlik uchun o‘n</w:t>
      </w:r>
      <w:r w:rsidRPr="002F3E35">
        <w:rPr>
          <w:rFonts w:eastAsia="Times New Roman"/>
          <w:color w:val="000000"/>
        </w:rPr>
        <w:t xml:space="preserve"> olti yoshdan boshlab javobgarlikka tortilishi mumkin.</w:t>
      </w:r>
    </w:p>
    <w:p w14:paraId="4FA08BE8" w14:textId="77777777" w:rsidR="00000000" w:rsidRPr="002F3E35" w:rsidRDefault="00F75B73">
      <w:pPr>
        <w:shd w:val="clear" w:color="auto" w:fill="FFFFFF"/>
        <w:ind w:firstLine="851"/>
        <w:jc w:val="both"/>
        <w:divId w:val="1190532933"/>
        <w:rPr>
          <w:rFonts w:eastAsia="Times New Roman"/>
          <w:b/>
          <w:bCs/>
          <w:color w:val="000080"/>
        </w:rPr>
      </w:pPr>
      <w:r w:rsidRPr="002F3E35">
        <w:rPr>
          <w:rFonts w:eastAsia="Times New Roman"/>
          <w:b/>
          <w:bCs/>
          <w:color w:val="000080"/>
        </w:rPr>
        <w:t>212-modda. Javobgarlikka tortishning umumiy shartlari</w:t>
      </w:r>
    </w:p>
    <w:p w14:paraId="5D241E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Hech kim soliqqa oid huquqbuzarlikni sodir etganlik uchun ushbu Kodeksda nazarda tutilganidan boshqa asoslar bo‘yicha va tartibda javobgarlikka tor</w:t>
      </w:r>
      <w:r w:rsidRPr="002F3E35">
        <w:rPr>
          <w:rFonts w:eastAsia="Times New Roman"/>
          <w:color w:val="000000"/>
        </w:rPr>
        <w:t>tilishi mumkin emas.</w:t>
      </w:r>
    </w:p>
    <w:p w14:paraId="4DBA5D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Hech kim soliqqa oid sodir etilgan ayni bir huquqbuzarlik uchun takroran javobgarlikka tortilishi mumkin emas.</w:t>
      </w:r>
    </w:p>
    <w:p w14:paraId="0196FC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shaxsning soliq to‘g‘risidagi qonunchilikni buzganligi uchun javobgarlikka tortilishiga mazkur huquqbuzarlik sodir e</w:t>
      </w:r>
      <w:r w:rsidRPr="002F3E35">
        <w:rPr>
          <w:rFonts w:eastAsia="Times New Roman"/>
          <w:color w:val="000000"/>
        </w:rPr>
        <w:t>tilganligi fakti soliq organining kuchga kirgan qarorida aniqlanganligi asos bo‘ladi.</w:t>
      </w:r>
    </w:p>
    <w:p w14:paraId="187199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shaxsning soliqqa oid huquqbuzarlikni sodir etganlik uchun javobgarlikka tortilishi tegishli asoslar mavjud bo‘lgan taqdirda uning mansabdor shaxslarini ma’muriy,</w:t>
      </w:r>
      <w:r w:rsidRPr="002F3E35">
        <w:rPr>
          <w:rFonts w:eastAsia="Times New Roman"/>
          <w:color w:val="000000"/>
        </w:rPr>
        <w:t xml:space="preserve"> jinoiy yoki qonunda nazarda tutilgan boshqa javobgarlikdan ozod etmaydi.</w:t>
      </w:r>
    </w:p>
    <w:p w14:paraId="591938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Shaxsning soliqqa oid huquqbuzarlik sodir etganlik uchun javobgarlikka tortilishi uni to‘lanishi kerak bo‘lgan soliqlar (yig‘imlar) va penyalarning summalarini to‘lash (o‘tkazish) ma</w:t>
      </w:r>
      <w:r w:rsidRPr="002F3E35">
        <w:rPr>
          <w:rFonts w:eastAsia="Times New Roman"/>
          <w:color w:val="000000"/>
        </w:rPr>
        <w:t>jburiyatidan ozod etmaydi.</w:t>
      </w:r>
    </w:p>
    <w:p w14:paraId="37A337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Shaxsning aybi qonunda belgilangan tartibda isbotlanmaguniga qadar u soliqqa oid huquqbuzarlikni sodir etishda aybdor deb hisoblanmaydi. Javobgarlikka tortilayotgan shaxs o‘zining soliqqa oid huquqbuzarlikni sodir etganlikda aybd</w:t>
      </w:r>
      <w:r w:rsidRPr="002F3E35">
        <w:rPr>
          <w:rFonts w:eastAsia="Times New Roman"/>
          <w:color w:val="000000"/>
        </w:rPr>
        <w:t>or emasligini isbotlashi shart emas.</w:t>
      </w:r>
    </w:p>
    <w:p w14:paraId="0B8B0F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oid huquqbuzarlik fakti va shaxsning uni sodir etishda aybdorligi to‘g‘risida dalolat beruvchi holatlarni isbotlash majburiyati soliq organlarining zimmasiga yuklatiladi.</w:t>
      </w:r>
    </w:p>
    <w:p w14:paraId="70E63F7C" w14:textId="77777777" w:rsidR="00000000" w:rsidRPr="002F3E35" w:rsidRDefault="00F75B73">
      <w:pPr>
        <w:shd w:val="clear" w:color="auto" w:fill="FFFFFF"/>
        <w:ind w:firstLine="851"/>
        <w:jc w:val="both"/>
        <w:divId w:val="883952553"/>
        <w:rPr>
          <w:rFonts w:eastAsia="Times New Roman"/>
          <w:b/>
          <w:bCs/>
          <w:color w:val="000080"/>
        </w:rPr>
      </w:pPr>
      <w:r w:rsidRPr="002F3E35">
        <w:rPr>
          <w:rFonts w:eastAsia="Times New Roman"/>
          <w:b/>
          <w:bCs/>
          <w:color w:val="000080"/>
        </w:rPr>
        <w:t>213-modda. Javobgarlikka tortishni istis</w:t>
      </w:r>
      <w:r w:rsidRPr="002F3E35">
        <w:rPr>
          <w:rFonts w:eastAsia="Times New Roman"/>
          <w:b/>
          <w:bCs/>
          <w:color w:val="000080"/>
        </w:rPr>
        <w:t>no etuvchi holatlar</w:t>
      </w:r>
    </w:p>
    <w:p w14:paraId="4C1E62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 soliqqa oid huquqbuzarlikni sodir etganlik uchun quyidagi holatlardan hech bo‘lmaganda bittasi mavjud bo‘lgan taqdirda javobgarlikka tortilishi mumkin emas:</w:t>
      </w:r>
    </w:p>
    <w:p w14:paraId="44BF06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soliqqa oid huquqbuzarlik holatining mavjud emasligi;</w:t>
      </w:r>
    </w:p>
    <w:p w14:paraId="6F5780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soliqqa oid h</w:t>
      </w:r>
      <w:r w:rsidRPr="002F3E35">
        <w:rPr>
          <w:rFonts w:eastAsia="Times New Roman"/>
          <w:color w:val="000000"/>
        </w:rPr>
        <w:t>uquqbuzarlikni sodir etishda shaxsning aybi mavjud emasligi;</w:t>
      </w:r>
    </w:p>
    <w:p w14:paraId="0AE9AA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soliqqa oid huquqbuzarlikni sodir etganlik uchun javobgarlikka tortish muddatlari o‘tib ketganligi.</w:t>
      </w:r>
    </w:p>
    <w:p w14:paraId="4144C8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Kodeksda nazarda tutilgan boshqa holatlar mavjud bo‘lganda ham shaxs soliqqa oid huquq</w:t>
      </w:r>
      <w:r w:rsidRPr="002F3E35">
        <w:rPr>
          <w:rFonts w:eastAsia="Times New Roman"/>
          <w:color w:val="000000"/>
        </w:rPr>
        <w:t>buzarlikni sodir etganlik uchun javobgarlikka tortilishi mumkin emas.</w:t>
      </w:r>
    </w:p>
    <w:p w14:paraId="06BE25FB" w14:textId="77777777" w:rsidR="00000000" w:rsidRPr="002F3E35" w:rsidRDefault="00F75B73">
      <w:pPr>
        <w:shd w:val="clear" w:color="auto" w:fill="FFFFFF"/>
        <w:ind w:firstLine="851"/>
        <w:jc w:val="both"/>
        <w:divId w:val="1419667743"/>
        <w:rPr>
          <w:rFonts w:eastAsia="Times New Roman"/>
          <w:b/>
          <w:bCs/>
          <w:color w:val="000080"/>
        </w:rPr>
      </w:pPr>
      <w:r w:rsidRPr="002F3E35">
        <w:rPr>
          <w:rFonts w:eastAsia="Times New Roman"/>
          <w:b/>
          <w:bCs/>
          <w:color w:val="000080"/>
        </w:rPr>
        <w:t xml:space="preserve">214-modda. Soliqqa oid huquqbuzarlik sodir etilganda ayb shakllari </w:t>
      </w:r>
    </w:p>
    <w:p w14:paraId="47C3C4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G‘ayrihuquqiy xatti-harakatni (harakat va harakatsizlik) qasddan yoki ehtiyotsizlik oqibatida sodir etgan shaxs soliqqa oid huquqbuzarlikni sodir etganlikda aybdor deb e’tirof etiladi.</w:t>
      </w:r>
    </w:p>
    <w:p w14:paraId="3C453D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soliqqa oid huquqbuzarlik sodir etgan shaxs o‘z harakati (harakats</w:t>
      </w:r>
      <w:r w:rsidRPr="002F3E35">
        <w:rPr>
          <w:rFonts w:eastAsia="Times New Roman"/>
          <w:color w:val="000000"/>
        </w:rPr>
        <w:t>izligi) g‘ayriqonuniy ekanligini bilgan bo‘lsa, bunday harakatning (harakatsizlikning) zararli oqibatlari yuzaga kelishini istagan yoxud ularning yuzaga kelishiga ongli ravishda yo‘l qo‘ygan bo‘lsa, bunday huquqbuzarlik qasddan sodir etilgan deb topiladi.</w:t>
      </w:r>
    </w:p>
    <w:p w14:paraId="47659C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soliqqa oid huquqbuzarlik sodir etgan shaxs o‘z harakatlari (harakatsizligi) g‘ayriqonuniy ekanligini yoxud bunday harakatlar (harakatsizlik) natijasida yuzaga keladigan oqibatlarning zararli ekanligini garchand ularni oldindan ko‘rishi lozim va mumki</w:t>
      </w:r>
      <w:r w:rsidRPr="002F3E35">
        <w:rPr>
          <w:rFonts w:eastAsia="Times New Roman"/>
          <w:color w:val="000000"/>
        </w:rPr>
        <w:t>n bo‘lgani holda bilmagan bo‘lsa, bunday huquqbuzarlik ehtiyotsizlik tufayli sodir etilgan deb e’tirof etiladi.</w:t>
      </w:r>
    </w:p>
    <w:p w14:paraId="202112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shaxsning soliqqa oid huquqbuzarlikni sodir etganlikda aybdorligi uning mansabdor shaxslarining yoki vakillarining harakatlari (harakats</w:t>
      </w:r>
      <w:r w:rsidRPr="002F3E35">
        <w:rPr>
          <w:rFonts w:eastAsia="Times New Roman"/>
          <w:color w:val="000000"/>
        </w:rPr>
        <w:t>izligi) ushbu soliqqa oid huquqbuzarlik sodir etilishini keltirib chiqargan aybiga qarab aniqlanadi.</w:t>
      </w:r>
    </w:p>
    <w:p w14:paraId="2FCB547B" w14:textId="77777777" w:rsidR="00000000" w:rsidRPr="002F3E35" w:rsidRDefault="00F75B73">
      <w:pPr>
        <w:shd w:val="clear" w:color="auto" w:fill="FFFFFF"/>
        <w:ind w:firstLine="851"/>
        <w:jc w:val="both"/>
        <w:divId w:val="1618680481"/>
        <w:rPr>
          <w:rFonts w:eastAsia="Times New Roman"/>
          <w:b/>
          <w:bCs/>
          <w:color w:val="000080"/>
        </w:rPr>
      </w:pPr>
      <w:r w:rsidRPr="002F3E35">
        <w:rPr>
          <w:rFonts w:eastAsia="Times New Roman"/>
          <w:b/>
          <w:bCs/>
          <w:color w:val="000080"/>
        </w:rPr>
        <w:t>215-modda. Shaxsning soliqqa oid huquqbuzarlik sodir etganlikdagi aybini istisno qiluvchi holatlar</w:t>
      </w:r>
    </w:p>
    <w:p w14:paraId="2674B7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Shaxsning soliqqa oid huquqbuzarlik sodir etganlikdagi a</w:t>
      </w:r>
      <w:r w:rsidRPr="002F3E35">
        <w:rPr>
          <w:rFonts w:eastAsia="Times New Roman"/>
          <w:color w:val="000000"/>
        </w:rPr>
        <w:t>ybini istisno qiladigan holatlar deb quyidagilar e’tirof etiladi:</w:t>
      </w:r>
    </w:p>
    <w:p w14:paraId="66AF46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soliqqa oid huquqbuzarlik belgilari bo‘lgan qilmishning tabiiy ofat yoki boshqa favqulodda va bartaraf etib bo‘lmaydigan holatlar oqibatida sodir etilganligi. Mazkur holatlar hammaga ma’l</w:t>
      </w:r>
      <w:r w:rsidRPr="002F3E35">
        <w:rPr>
          <w:rFonts w:eastAsia="Times New Roman"/>
          <w:color w:val="000000"/>
        </w:rPr>
        <w:t>um faktlarning mavjudligi, ommaviy axborot vositalarida e’lon qilingan ma’lumotlar va isbotlash uchun maxsus vositalar talab etilmaydigan boshqa usullar bilan aniqlanadi;</w:t>
      </w:r>
    </w:p>
    <w:p w14:paraId="6D37D4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soliqqa oid huquqbuzarlik alomatlari bo‘lgan qilmish bunday qilmish sodir etilgan </w:t>
      </w:r>
      <w:r w:rsidRPr="002F3E35">
        <w:rPr>
          <w:rFonts w:eastAsia="Times New Roman"/>
          <w:color w:val="000000"/>
        </w:rPr>
        <w:t>paytda kasallik oqibatida o‘z harakatlarini o‘zi idora etolmaydigan yoki boshqara olmaydigan holatda bo‘lgan soliq to‘lovchi — jismoniy shaxs tomonidan sodir etilganda. Mazkur holatlar mazmuni, mohiyati va sanasi bo‘yicha soliqqa oid huquqbuzarlik sodir et</w:t>
      </w:r>
      <w:r w:rsidRPr="002F3E35">
        <w:rPr>
          <w:rFonts w:eastAsia="Times New Roman"/>
          <w:color w:val="000000"/>
        </w:rPr>
        <w:t>ilgan o‘sha soliq davriga taalluqli bo‘lgan hujjatlarni soliq organiga taqdim etish orqali isbotlanadi;</w:t>
      </w:r>
    </w:p>
    <w:p w14:paraId="11EBE1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organining yoki boshqa vakolatli organning (ushbu organ mansabdor shaxsining) soliqni (yig‘imni) hisoblab chiqarish, to‘lash tartibi to‘g‘risid</w:t>
      </w:r>
      <w:r w:rsidRPr="002F3E35">
        <w:rPr>
          <w:rFonts w:eastAsia="Times New Roman"/>
          <w:color w:val="000000"/>
        </w:rPr>
        <w:t>a yoki soliq to‘g‘risidagi qonunchilik qo‘llanilishining boshqa masalalari bo‘yicha o‘z vakolatlari doirasida soliq to‘lovchiga (yig‘im to‘lovchiga, soliq agentiga) yoxud noma’lum doiradagi shaxslarga bergan yozma tushuntirishlari soliq to‘lovchi (yig‘im t</w:t>
      </w:r>
      <w:r w:rsidRPr="002F3E35">
        <w:rPr>
          <w:rFonts w:eastAsia="Times New Roman"/>
          <w:color w:val="000000"/>
        </w:rPr>
        <w:t>o‘lovchi, soliq agenti) tomonidan bajarilganda. Mazkur holatlar ushbu organning tegishli hujjati mavjud bo‘lgan taqdirda belgilanadi, ushbu hujjat ma’nosi va mazmuniga ko‘ra, bunday hujjat qabul qilingan sanadan qat’i nazar, soliqqa oid huquqbuzarlik yuz b</w:t>
      </w:r>
      <w:r w:rsidRPr="002F3E35">
        <w:rPr>
          <w:rFonts w:eastAsia="Times New Roman"/>
          <w:color w:val="000000"/>
        </w:rPr>
        <w:t>ergan soliq davriga taalluqli bo‘ladi;</w:t>
      </w:r>
    </w:p>
    <w:p w14:paraId="212CCB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4) soliq monitoringini o‘tkazish davrida soliq organining soliq to‘lovchiga (yig‘im to‘lovchiga, soliq agentiga) yuborilgan asoslantirilgan fikri soliq to‘lovchi (yig‘im to‘lovchi, soliq agenti) tomonidan bajarilganda</w:t>
      </w:r>
      <w:r w:rsidRPr="002F3E35">
        <w:rPr>
          <w:rFonts w:eastAsia="Times New Roman"/>
          <w:color w:val="000000"/>
        </w:rPr>
        <w:t>.</w:t>
      </w:r>
    </w:p>
    <w:p w14:paraId="4E8724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birinchi qismining </w:t>
      </w:r>
      <w:hyperlink r:id="rId546" w:anchor="-4681355" w:history="1">
        <w:r w:rsidRPr="002F3E35">
          <w:rPr>
            <w:rFonts w:eastAsia="Times New Roman"/>
            <w:color w:val="008080"/>
          </w:rPr>
          <w:t>3</w:t>
        </w:r>
      </w:hyperlink>
      <w:r w:rsidRPr="002F3E35">
        <w:rPr>
          <w:rFonts w:eastAsia="Times New Roman"/>
          <w:color w:val="000000"/>
        </w:rPr>
        <w:t xml:space="preserve"> va </w:t>
      </w:r>
      <w:hyperlink r:id="rId547" w:anchor="-4681358" w:history="1">
        <w:r w:rsidRPr="002F3E35">
          <w:rPr>
            <w:rFonts w:eastAsia="Times New Roman"/>
            <w:color w:val="008080"/>
          </w:rPr>
          <w:t>4-bandlari</w:t>
        </w:r>
      </w:hyperlink>
      <w:r w:rsidRPr="002F3E35">
        <w:rPr>
          <w:rFonts w:eastAsia="Times New Roman"/>
          <w:color w:val="000000"/>
        </w:rPr>
        <w:t xml:space="preserve"> qoidalari, agar soliq organining yozma tushuntirishlari yoki asoslantirilgan fikri soliq to</w:t>
      </w:r>
      <w:r w:rsidRPr="002F3E35">
        <w:rPr>
          <w:rFonts w:eastAsia="Times New Roman"/>
          <w:color w:val="000000"/>
        </w:rPr>
        <w:t>‘lovchi (yig‘im to‘lovchi, soliq agenti) tomonidan taqdim etilgan to‘liq bo‘lmagan yoki noto‘g‘ri axborotga asoslangan bo‘lsa, qo‘llanilmaydi.</w:t>
      </w:r>
    </w:p>
    <w:p w14:paraId="31855F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48" w:anchor="-4681245" w:history="1">
        <w:r w:rsidRPr="002F3E35">
          <w:rPr>
            <w:rFonts w:eastAsia="Times New Roman"/>
            <w:color w:val="008080"/>
          </w:rPr>
          <w:t>birinchi qismida</w:t>
        </w:r>
      </w:hyperlink>
      <w:r w:rsidRPr="002F3E35">
        <w:rPr>
          <w:rFonts w:eastAsia="Times New Roman"/>
          <w:color w:val="000000"/>
        </w:rPr>
        <w:t xml:space="preserve"> ko‘rsatilgan holatlar </w:t>
      </w:r>
      <w:r w:rsidRPr="002F3E35">
        <w:rPr>
          <w:rFonts w:eastAsia="Times New Roman"/>
          <w:color w:val="000000"/>
        </w:rPr>
        <w:t>mavjud bo‘lganida shaxs soliqqa oid huquqbuzarlik sodir etganlik uchun javobgar bo‘lmaydi.</w:t>
      </w:r>
    </w:p>
    <w:p w14:paraId="64B9CF35" w14:textId="77777777" w:rsidR="00000000" w:rsidRPr="002F3E35" w:rsidRDefault="00F75B73">
      <w:pPr>
        <w:shd w:val="clear" w:color="auto" w:fill="FFFFFF"/>
        <w:ind w:firstLine="851"/>
        <w:jc w:val="both"/>
        <w:divId w:val="342050484"/>
        <w:rPr>
          <w:rFonts w:eastAsia="Times New Roman"/>
          <w:b/>
          <w:bCs/>
          <w:color w:val="000080"/>
        </w:rPr>
      </w:pPr>
      <w:r w:rsidRPr="002F3E35">
        <w:rPr>
          <w:rFonts w:eastAsia="Times New Roman"/>
          <w:b/>
          <w:bCs/>
          <w:color w:val="000080"/>
        </w:rPr>
        <w:t xml:space="preserve">216-modda. Javobgarlikni yengillashtiruvchi va og‘irlashtiruvchi holatlar </w:t>
      </w:r>
    </w:p>
    <w:p w14:paraId="474F0E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Soliqqa oid huquqbuzarlik uchun javobgarlikni yengillashtiruvchi holatlar deb quyidagilar </w:t>
      </w:r>
      <w:r w:rsidRPr="002F3E35">
        <w:rPr>
          <w:rFonts w:eastAsia="Times New Roman"/>
          <w:color w:val="000000"/>
        </w:rPr>
        <w:t>e’tirof etiladi:</w:t>
      </w:r>
    </w:p>
    <w:p w14:paraId="3EFA93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shaxsiy yoki oilaviy sharoitlar og‘ir kechishi oqibatida soliqqa oid huquqbuzarlikni sodir etish;</w:t>
      </w:r>
    </w:p>
    <w:p w14:paraId="2DF66D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tahdid yoki majburlash ta’sirida yoxud moddiy, xizmat yoki boshqa jihatdan qaramlik sababli soliqqa oid huquqbuzarlikni sodir etish;</w:t>
      </w:r>
    </w:p>
    <w:p w14:paraId="61C91F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w:t>
      </w:r>
      <w:r w:rsidRPr="002F3E35">
        <w:rPr>
          <w:rFonts w:eastAsia="Times New Roman"/>
          <w:color w:val="000000"/>
        </w:rPr>
        <w:t xml:space="preserve"> sud yoki ishni ko‘rayotgan soliq organi tomonidan javobgarlikni yengillashtiruvchi deb topilishi mumkin bo‘lgan boshqa holatlar.</w:t>
      </w:r>
    </w:p>
    <w:p w14:paraId="7BC9DA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oid huquqbuzarlikning ilgari xuddi shunday huquqbuzarlik uchun javobgarlikka tortilgan shaxs tomonidan sodir etilganli</w:t>
      </w:r>
      <w:r w:rsidRPr="002F3E35">
        <w:rPr>
          <w:rFonts w:eastAsia="Times New Roman"/>
          <w:color w:val="000000"/>
        </w:rPr>
        <w:t>gi javobgarlikni og‘irlashtiruvchi holat deb e’tirof etiladi. Agar soliqqa oid huquqbuzarlikni sodir etganlik uchun o‘ziga nisbatan javobgarlik choralari qo‘llanilgan shaxs bu choralar qo‘llanilgan kundan e’tiboran bir yil ichida bunday huquqbuzarlikni qay</w:t>
      </w:r>
      <w:r w:rsidRPr="002F3E35">
        <w:rPr>
          <w:rFonts w:eastAsia="Times New Roman"/>
          <w:color w:val="000000"/>
        </w:rPr>
        <w:t xml:space="preserve">ta sodir etmagan bo‘lsa, u javobgarlikka tortilmagan deb hisoblanadi. </w:t>
      </w:r>
    </w:p>
    <w:p w14:paraId="09E15C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oid huquqbuzarlik uchun javobgarlikni yengillashtiruvchi yoki og‘irlashtiruvchi holatlar sud yoki ishni ko‘rayotgan soliq organi tomonidan belgilanadi va moliyaviy sanksiyalar q</w:t>
      </w:r>
      <w:r w:rsidRPr="002F3E35">
        <w:rPr>
          <w:rFonts w:eastAsia="Times New Roman"/>
          <w:color w:val="000000"/>
        </w:rPr>
        <w:t>o‘llanilganda inobatga olinadi.</w:t>
      </w:r>
    </w:p>
    <w:p w14:paraId="259D7B57" w14:textId="77777777" w:rsidR="00000000" w:rsidRPr="002F3E35" w:rsidRDefault="00F75B73">
      <w:pPr>
        <w:shd w:val="clear" w:color="auto" w:fill="FFFFFF"/>
        <w:ind w:firstLine="851"/>
        <w:jc w:val="both"/>
        <w:divId w:val="121969995"/>
        <w:rPr>
          <w:rFonts w:eastAsia="Times New Roman"/>
          <w:b/>
          <w:bCs/>
          <w:color w:val="000080"/>
        </w:rPr>
      </w:pPr>
      <w:r w:rsidRPr="002F3E35">
        <w:rPr>
          <w:rFonts w:eastAsia="Times New Roman"/>
          <w:b/>
          <w:bCs/>
          <w:color w:val="000080"/>
        </w:rPr>
        <w:t xml:space="preserve">217-modda. Javobgarlikka tortish muddatining o‘tishi </w:t>
      </w:r>
    </w:p>
    <w:p w14:paraId="25917B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soliqqa oid huquqbuzarlik sodir etilgan kundan e’tiboran yoki mazkur huquqbuzarlik sodir etilgan soliq davri tugaganidan keyingi kundan e’tiboran va javobgarlikka to</w:t>
      </w:r>
      <w:r w:rsidRPr="002F3E35">
        <w:rPr>
          <w:rFonts w:eastAsia="Times New Roman"/>
          <w:color w:val="000000"/>
        </w:rPr>
        <w:t>rtish to‘g‘risidagi qaror chiqarilgan paytga qadar uch yil (o‘tish muddati) o‘tgan bo‘lsa, shaxs soliqqa oid huquqbuzarlik sodir etganlik uchun javobgarlikka tortilishi mumkin emas.</w:t>
      </w:r>
    </w:p>
    <w:p w14:paraId="594AB8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oid huquqbuzarlik sodir etilgan kundan e’tiboran muddatning o‘tish</w:t>
      </w:r>
      <w:r w:rsidRPr="002F3E35">
        <w:rPr>
          <w:rFonts w:eastAsia="Times New Roman"/>
          <w:color w:val="000000"/>
        </w:rPr>
        <w:t xml:space="preserve">ini hisoblab chiqarish barcha soliqqa oid huquqbuzarliklarga nisbatan qo‘llaniladi, ushbu Kodeksning </w:t>
      </w:r>
      <w:hyperlink r:id="rId549" w:anchor="-4681479" w:history="1">
        <w:r w:rsidRPr="002F3E35">
          <w:rPr>
            <w:rFonts w:eastAsia="Times New Roman"/>
            <w:color w:val="008080"/>
          </w:rPr>
          <w:t>223</w:t>
        </w:r>
      </w:hyperlink>
      <w:r w:rsidRPr="002F3E35">
        <w:rPr>
          <w:rFonts w:eastAsia="Times New Roman"/>
          <w:color w:val="000000"/>
        </w:rPr>
        <w:t xml:space="preserve"> va </w:t>
      </w:r>
      <w:hyperlink r:id="rId550" w:anchor="-4681507" w:history="1">
        <w:r w:rsidRPr="002F3E35">
          <w:rPr>
            <w:rFonts w:eastAsia="Times New Roman"/>
            <w:color w:val="008080"/>
          </w:rPr>
          <w:t>224-moddalarida</w:t>
        </w:r>
      </w:hyperlink>
      <w:r w:rsidRPr="002F3E35">
        <w:rPr>
          <w:rFonts w:eastAsia="Times New Roman"/>
          <w:color w:val="000000"/>
        </w:rPr>
        <w:t xml:space="preserve"> nazarda tutilgan</w:t>
      </w:r>
      <w:r w:rsidRPr="002F3E35">
        <w:rPr>
          <w:rFonts w:eastAsia="Times New Roman"/>
          <w:color w:val="000000"/>
        </w:rPr>
        <w:t xml:space="preserve"> soliqqa oid huquqbuzarliklar bundan mustasno.</w:t>
      </w:r>
    </w:p>
    <w:p w14:paraId="228231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Muddatning o‘tishini tegishli soliq davri tugaganidan keyingi kundan e’tiboran hisoblab chiqarish ushbu Kodeksning </w:t>
      </w:r>
      <w:hyperlink r:id="rId551" w:anchor="-4681479" w:history="1">
        <w:r w:rsidRPr="002F3E35">
          <w:rPr>
            <w:rFonts w:eastAsia="Times New Roman"/>
            <w:color w:val="008080"/>
          </w:rPr>
          <w:t>223</w:t>
        </w:r>
      </w:hyperlink>
      <w:r w:rsidRPr="002F3E35">
        <w:rPr>
          <w:rFonts w:eastAsia="Times New Roman"/>
          <w:color w:val="000000"/>
        </w:rPr>
        <w:t xml:space="preserve"> va </w:t>
      </w:r>
      <w:hyperlink r:id="rId552" w:anchor="-4681507" w:history="1">
        <w:r w:rsidRPr="002F3E35">
          <w:rPr>
            <w:rFonts w:eastAsia="Times New Roman"/>
            <w:color w:val="008080"/>
          </w:rPr>
          <w:t>224-moddalarida</w:t>
        </w:r>
      </w:hyperlink>
      <w:r w:rsidRPr="002F3E35">
        <w:rPr>
          <w:rFonts w:eastAsia="Times New Roman"/>
          <w:color w:val="000000"/>
        </w:rPr>
        <w:t xml:space="preserve"> nazarda tutilgan soliqqa oid huquqbuzarliklarga nisbatan qo‘llaniladi.</w:t>
      </w:r>
    </w:p>
    <w:p w14:paraId="77A9DA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soliqqa oid huquqbuzarlik uchun javobgarlikka tortilayotgan shaxs soliq tekshiruvini o‘tkazishga faol qarshilik ko‘rsatgan bo‘lsa va us</w:t>
      </w:r>
      <w:r w:rsidRPr="002F3E35">
        <w:rPr>
          <w:rFonts w:eastAsia="Times New Roman"/>
          <w:color w:val="000000"/>
        </w:rPr>
        <w:t>hbu soliq tekshiruvini o‘tkazish hamda budjet tizimiga to‘lanishi lozim bo‘lgan soliq summalarini soliq organlari tomonidan aniqlash uchun bartaraf etib bo‘lmaydigan to‘siqqa aylangan bo‘lsa, javobgarlikka tortish muddatining o‘tishi to‘xtatiladi.</w:t>
      </w:r>
    </w:p>
    <w:p w14:paraId="4A3B81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Javobgar</w:t>
      </w:r>
      <w:r w:rsidRPr="002F3E35">
        <w:rPr>
          <w:rFonts w:eastAsia="Times New Roman"/>
          <w:color w:val="000000"/>
        </w:rPr>
        <w:t xml:space="preserve">likka tortish muddatining o‘tishi ushbu Kodeks 144-moddasining </w:t>
      </w:r>
      <w:hyperlink r:id="rId553" w:anchor="-4679370" w:history="1">
        <w:r w:rsidRPr="002F3E35">
          <w:rPr>
            <w:rFonts w:eastAsia="Times New Roman"/>
            <w:color w:val="008080"/>
          </w:rPr>
          <w:t>uchinchi qismida</w:t>
        </w:r>
      </w:hyperlink>
      <w:r w:rsidRPr="002F3E35">
        <w:rPr>
          <w:rFonts w:eastAsia="Times New Roman"/>
          <w:color w:val="000000"/>
        </w:rPr>
        <w:t xml:space="preserve"> nazarda tutilgan dalolatnoma tuzilgan kundan e’tiboran to‘xtatilgan deb hisoblanadi. Mazkur holatda javobgarlikka tort</w:t>
      </w:r>
      <w:r w:rsidRPr="002F3E35">
        <w:rPr>
          <w:rFonts w:eastAsia="Times New Roman"/>
          <w:color w:val="000000"/>
        </w:rPr>
        <w:t>ish muddatining o‘tishi sayyor soliq tekshiruvini o‘tkazishga to‘sqinlik qiluvchi holatlarning amal qilishi tugagan va muddat o‘tishini tiklash to‘g‘risidagi qaror chiqarilgan kundan e’tiboran qayta tiklanadi.</w:t>
      </w:r>
    </w:p>
    <w:p w14:paraId="67EB95DA" w14:textId="77777777" w:rsidR="00000000" w:rsidRPr="002F3E35" w:rsidRDefault="00F75B73">
      <w:pPr>
        <w:shd w:val="clear" w:color="auto" w:fill="FFFFFF"/>
        <w:ind w:firstLine="851"/>
        <w:jc w:val="both"/>
        <w:divId w:val="1767463074"/>
        <w:rPr>
          <w:rFonts w:eastAsia="Times New Roman"/>
          <w:b/>
          <w:bCs/>
          <w:color w:val="000080"/>
        </w:rPr>
      </w:pPr>
      <w:r w:rsidRPr="002F3E35">
        <w:rPr>
          <w:rFonts w:eastAsia="Times New Roman"/>
          <w:b/>
          <w:bCs/>
          <w:color w:val="000080"/>
        </w:rPr>
        <w:t>218-modda. Moliyaviy sanksiyalar</w:t>
      </w:r>
    </w:p>
    <w:p w14:paraId="53E0C6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Moliyaviy sanksiyalar soliqqa oid huquqbuzarlik sodir etganlik uchun javobgarlik chorasidir.</w:t>
      </w:r>
    </w:p>
    <w:p w14:paraId="7130E0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Moliyaviy sanksiyalar ushbu Kodeksning </w:t>
      </w:r>
      <w:hyperlink r:id="rId554" w:anchor="-4681385" w:history="1">
        <w:r w:rsidRPr="002F3E35">
          <w:rPr>
            <w:rFonts w:eastAsia="Times New Roman"/>
            <w:color w:val="008080"/>
          </w:rPr>
          <w:t>28</w:t>
        </w:r>
      </w:hyperlink>
      <w:r w:rsidRPr="002F3E35">
        <w:rPr>
          <w:rFonts w:eastAsia="Times New Roman"/>
          <w:color w:val="000000"/>
        </w:rPr>
        <w:t xml:space="preserve"> va </w:t>
      </w:r>
      <w:hyperlink r:id="rId555" w:anchor="-4681561" w:history="1">
        <w:r w:rsidRPr="002F3E35">
          <w:rPr>
            <w:rFonts w:eastAsia="Times New Roman"/>
            <w:color w:val="008080"/>
          </w:rPr>
          <w:t>29-boblarida</w:t>
        </w:r>
      </w:hyperlink>
      <w:r w:rsidRPr="002F3E35">
        <w:rPr>
          <w:rFonts w:eastAsia="Times New Roman"/>
          <w:color w:val="000000"/>
        </w:rPr>
        <w:t xml:space="preserve"> nazarda tutilgan miqdorlarda belgilanadi va pul undirish (jarimalar) tarzida qo‘llaniladi.</w:t>
      </w:r>
    </w:p>
    <w:p w14:paraId="7B287D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Javobgarlikni yengillashtiruvchi hech bo‘lmaganda bitta holat mavjud bo‘lgan taqdirda, jarima miqdori ushbu Kodeksning tegishli moddasida belgilangan mi</w:t>
      </w:r>
      <w:r w:rsidRPr="002F3E35">
        <w:rPr>
          <w:rFonts w:eastAsia="Times New Roman"/>
          <w:color w:val="000000"/>
        </w:rPr>
        <w:t>qdorga nisbatan ikki marta kamaytiriladi.</w:t>
      </w:r>
    </w:p>
    <w:p w14:paraId="5B5EC9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Aniqlangan soliqqa oid huquqbuzarliklardagi aybga iqror bo‘linganda va soliq organining soliqqa oid huquqbuzarlik uchun javobgarlikka tortish to‘g‘risidagi qarori olingan kundan e’tiboran o‘n kunlik muddatda moliya</w:t>
      </w:r>
      <w:r w:rsidRPr="002F3E35">
        <w:rPr>
          <w:rFonts w:eastAsia="Times New Roman"/>
          <w:color w:val="000000"/>
        </w:rPr>
        <w:t>viy sanksiyalar summasi ixtiyoriy ravishda to‘langanda jarima miqdori ushbu Kodeksning tegishli moddalarida belgilangan miqdorga nisbatan ikki baravarga kamaytiriladi.</w:t>
      </w:r>
    </w:p>
    <w:p w14:paraId="5E7770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216-moddasi </w:t>
      </w:r>
      <w:hyperlink r:id="rId556" w:anchor="-4681368" w:history="1">
        <w:r w:rsidRPr="002F3E35">
          <w:rPr>
            <w:rFonts w:eastAsia="Times New Roman"/>
            <w:color w:val="008080"/>
          </w:rPr>
          <w:t>i</w:t>
        </w:r>
        <w:r w:rsidRPr="002F3E35">
          <w:rPr>
            <w:rFonts w:eastAsia="Times New Roman"/>
            <w:color w:val="008080"/>
          </w:rPr>
          <w:t>kkinchi qismida</w:t>
        </w:r>
      </w:hyperlink>
      <w:r w:rsidRPr="002F3E35">
        <w:rPr>
          <w:rFonts w:eastAsia="Times New Roman"/>
          <w:color w:val="000000"/>
        </w:rPr>
        <w:t xml:space="preserve"> nazarda tutilgan holatlar mavjud bo‘lgan taqdirda, jarima miqdori ikki barobar oshiriladi.</w:t>
      </w:r>
    </w:p>
    <w:p w14:paraId="2728D7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shaxs tomonidan ikki va undan ortiq soliqqa oid huquqbuzarlik sodir etilgan taqdirda, moliyaviy sanksiyalar har bir huquqbuzarlik uchun alohida t</w:t>
      </w:r>
      <w:r w:rsidRPr="002F3E35">
        <w:rPr>
          <w:rFonts w:eastAsia="Times New Roman"/>
          <w:color w:val="000000"/>
        </w:rPr>
        <w:t>arzda undiriladi.</w:t>
      </w:r>
    </w:p>
    <w:p w14:paraId="64E07C34" w14:textId="77777777" w:rsidR="00000000" w:rsidRPr="002F3E35" w:rsidRDefault="00F75B73">
      <w:pPr>
        <w:shd w:val="clear" w:color="auto" w:fill="FFFFFF"/>
        <w:jc w:val="center"/>
        <w:divId w:val="1817719611"/>
        <w:rPr>
          <w:rFonts w:eastAsia="Times New Roman"/>
          <w:b/>
          <w:bCs/>
          <w:color w:val="000080"/>
        </w:rPr>
      </w:pPr>
      <w:r w:rsidRPr="002F3E35">
        <w:rPr>
          <w:rFonts w:eastAsia="Times New Roman"/>
          <w:b/>
          <w:bCs/>
          <w:color w:val="000080"/>
        </w:rPr>
        <w:t>28-bob. Soliqqa oid huquqbuzarliklar va ularni sodir etganlik uchun javobgarlik</w:t>
      </w:r>
    </w:p>
    <w:p w14:paraId="1309B8E6" w14:textId="77777777" w:rsidR="00000000" w:rsidRPr="002F3E35" w:rsidRDefault="00F75B73">
      <w:pPr>
        <w:shd w:val="clear" w:color="auto" w:fill="FFFFFF"/>
        <w:ind w:firstLine="851"/>
        <w:jc w:val="both"/>
        <w:divId w:val="2086298565"/>
        <w:rPr>
          <w:rFonts w:eastAsia="Times New Roman"/>
          <w:b/>
          <w:bCs/>
          <w:color w:val="000080"/>
        </w:rPr>
      </w:pPr>
      <w:r w:rsidRPr="002F3E35">
        <w:rPr>
          <w:rFonts w:eastAsia="Times New Roman"/>
          <w:b/>
          <w:bCs/>
          <w:color w:val="000080"/>
        </w:rPr>
        <w:t>219-modda. Soliq organida hisobga qo‘yish tartibini buzish</w:t>
      </w:r>
    </w:p>
    <w:p w14:paraId="770719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solig‘ining soliq to‘lovchisi sifatida soliq organlarida hisobga qo‘yishning belg</w:t>
      </w:r>
      <w:r w:rsidRPr="002F3E35">
        <w:rPr>
          <w:rFonts w:eastAsia="Times New Roman"/>
          <w:color w:val="000000"/>
        </w:rPr>
        <w:t>ilangan tartibi soliq to‘lovchi tomonidan buzilganda, —</w:t>
      </w:r>
    </w:p>
    <w:p w14:paraId="666A74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to‘g‘risidagi qonunchilikda nazarda tutilgan hisobga qo‘yish sanasidan haqiqatda hisobga qo‘yilgan sanagacha bo‘lgan davrda olgan daromadining besh foizi miqdorida, lekin besh million so‘mdan ka</w:t>
      </w:r>
      <w:r w:rsidRPr="002F3E35">
        <w:rPr>
          <w:rFonts w:eastAsia="Times New Roman"/>
          <w:color w:val="000000"/>
        </w:rPr>
        <w:t>m bo‘lmagan miqdorda jarima solishga sabab bo‘ladi.</w:t>
      </w:r>
    </w:p>
    <w:p w14:paraId="1D0EED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557" w:anchor="-4679012" w:history="1">
        <w:r w:rsidRPr="002F3E35">
          <w:rPr>
            <w:rFonts w:eastAsia="Times New Roman"/>
            <w:color w:val="008080"/>
          </w:rPr>
          <w:t>131-moddasida</w:t>
        </w:r>
      </w:hyperlink>
      <w:r w:rsidRPr="002F3E35">
        <w:rPr>
          <w:rFonts w:eastAsia="Times New Roman"/>
          <w:color w:val="000000"/>
        </w:rPr>
        <w:t xml:space="preserve"> nazarda tutilgan hollarda soliq solish obyekti bo‘yicha soliq organlarida hisobga qo‘yish muddatlari buzilganda, ag</w:t>
      </w:r>
      <w:r w:rsidRPr="002F3E35">
        <w:rPr>
          <w:rFonts w:eastAsia="Times New Roman"/>
          <w:color w:val="000000"/>
        </w:rPr>
        <w:t>ar hisobga qo‘yishning belgilangan muddatidan o‘tishi:</w:t>
      </w:r>
    </w:p>
    <w:p w14:paraId="60BA47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o‘ttiz kundan ko‘p bo‘lmaganda, — bir million so‘m miqdorida jarima solishga sabab bo‘ladi;</w:t>
      </w:r>
    </w:p>
    <w:p w14:paraId="654F36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o‘ttiz kundan ko‘p bo‘lganda, — ikki million so‘m miqdorida jarima solishga sabab bo‘ladi.</w:t>
      </w:r>
    </w:p>
    <w:p w14:paraId="2AF2AB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w:t>
      </w:r>
      <w:r w:rsidRPr="002F3E35">
        <w:rPr>
          <w:rFonts w:eastAsia="Times New Roman"/>
          <w:color w:val="000000"/>
        </w:rPr>
        <w:t>axsi tomonidan O‘zbekiston Respublikasi hududida doimiy muassasasini tashkil etishga olib keluvchi faoliyatning soliq organida hisobga qo‘ymasdan amalga oshirilishi —</w:t>
      </w:r>
    </w:p>
    <w:p w14:paraId="3AB3B1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bunday faoliyatni amalga oshirish boshlangandan haqiqatda hisobga qo‘yilgan sanagacha bo‘</w:t>
      </w:r>
      <w:r w:rsidRPr="002F3E35">
        <w:rPr>
          <w:rFonts w:eastAsia="Times New Roman"/>
          <w:color w:val="000000"/>
        </w:rPr>
        <w:t>lgan davrda olingan daromaddan o‘n foiz miqdorida, lekin o‘n million so‘mdan kam bo‘lmagan miqdorda jarima solishga sabab bo‘ladi.</w:t>
      </w:r>
    </w:p>
    <w:p w14:paraId="1A9E0F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 tomonidan tadbirkorlik faoliyatini yakka tartibdagi tadbirkor sifatida davlat ro‘yxatidan o‘tmasdan amalga osh</w:t>
      </w:r>
      <w:r w:rsidRPr="002F3E35">
        <w:rPr>
          <w:rFonts w:eastAsia="Times New Roman"/>
          <w:color w:val="000000"/>
        </w:rPr>
        <w:t>irish, —</w:t>
      </w:r>
    </w:p>
    <w:p w14:paraId="3CD138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bunday faoliyatdan olingan daromadlarning o‘n foizi miqdorida, lekin bir million so‘mdan kam bo‘lmagan miqdorda jarima solishga sabab bo‘ladi.</w:t>
      </w:r>
    </w:p>
    <w:p w14:paraId="4162880D" w14:textId="77777777" w:rsidR="00000000" w:rsidRPr="002F3E35" w:rsidRDefault="00F75B73">
      <w:pPr>
        <w:shd w:val="clear" w:color="auto" w:fill="FFFFFF"/>
        <w:ind w:firstLine="851"/>
        <w:jc w:val="both"/>
        <w:divId w:val="622618418"/>
        <w:rPr>
          <w:rFonts w:eastAsia="Times New Roman"/>
          <w:b/>
          <w:bCs/>
          <w:color w:val="000080"/>
        </w:rPr>
      </w:pPr>
      <w:r w:rsidRPr="002F3E35">
        <w:rPr>
          <w:rFonts w:eastAsia="Times New Roman"/>
          <w:b/>
          <w:bCs/>
          <w:color w:val="000080"/>
        </w:rPr>
        <w:t>220-modda. Soliq hisobotini taqdim etish tartibini buzish</w:t>
      </w:r>
    </w:p>
    <w:p w14:paraId="7C0A3A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hisobotini o‘z vaqtida taqdim etmaganlik</w:t>
      </w:r>
      <w:r w:rsidRPr="002F3E35">
        <w:rPr>
          <w:rFonts w:eastAsia="Times New Roman"/>
          <w:color w:val="000000"/>
        </w:rPr>
        <w:t xml:space="preserve"> uchun soliq to‘lovchi bo‘lgan yuridik shaxsning mansabdor shaxsi yoki soliq to‘lovchi bo‘lgan jismoniy shaxs ma’muriy javobgarlikka tortiladi.</w:t>
      </w:r>
    </w:p>
    <w:p w14:paraId="2F753FA4" w14:textId="77777777" w:rsidR="00000000" w:rsidRPr="002F3E35" w:rsidRDefault="00F75B73">
      <w:pPr>
        <w:shd w:val="clear" w:color="auto" w:fill="FFFFFF"/>
        <w:ind w:firstLine="851"/>
        <w:jc w:val="both"/>
        <w:divId w:val="187573138"/>
        <w:rPr>
          <w:rFonts w:eastAsia="Times New Roman"/>
          <w:b/>
          <w:bCs/>
          <w:color w:val="000080"/>
        </w:rPr>
      </w:pPr>
      <w:r w:rsidRPr="002F3E35">
        <w:rPr>
          <w:rFonts w:eastAsia="Times New Roman"/>
          <w:b/>
          <w:bCs/>
          <w:color w:val="000080"/>
        </w:rPr>
        <w:t xml:space="preserve">221-modda. Nazorat-kassa texnikasini va hisob-kitob terminallarini qo‘llash tartibini buzish </w:t>
      </w:r>
    </w:p>
    <w:p w14:paraId="401739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Nazorat-kassa texn</w:t>
      </w:r>
      <w:r w:rsidRPr="002F3E35">
        <w:rPr>
          <w:rFonts w:eastAsia="Times New Roman"/>
          <w:color w:val="000000"/>
        </w:rPr>
        <w:t>ikasining va (yoki) hisob-kitob terminallarining qo‘llanilishi majburiy bo‘lgani holda, ularni qo‘llamasdan savdoni amalga oshirganlik va xizmatlar ko‘rsatganlik, xuddi shuningdek sotib oluvchiga kvitansiyalar yozib berish, talonlarni, cheklarni yoki ularg</w:t>
      </w:r>
      <w:r w:rsidRPr="002F3E35">
        <w:rPr>
          <w:rFonts w:eastAsia="Times New Roman"/>
          <w:color w:val="000000"/>
        </w:rPr>
        <w:t>a tenglashtirilgan hujjatlarni berish majburiy bo‘lgani holda bunday hujjatlarni bermasdan tovarlarni realizatsiya qilganlik va xizmatlar ko‘rsatganlik, shuningdek hisob-kitob terminallari orqali to‘lovlarni qabul qilishni rad etganlik —</w:t>
      </w:r>
    </w:p>
    <w:p w14:paraId="55FF92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besh million so‘m </w:t>
      </w:r>
      <w:r w:rsidRPr="002F3E35">
        <w:rPr>
          <w:rFonts w:eastAsia="Times New Roman"/>
          <w:color w:val="000000"/>
        </w:rPr>
        <w:t>miqdorida jarima solishga sabab bo‘ladi.</w:t>
      </w:r>
    </w:p>
    <w:p w14:paraId="489F49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organlarida ro‘yxatga olinmagan nazorat-kassa texnikasini qo‘llagan yoki sotib oluvchiga kvitansiyalar, talonlar, cheklar yoki ularga tenglashtirilgan hujjatlarni bergan holda savdoni amalga oshirganlik va (yo</w:t>
      </w:r>
      <w:r w:rsidRPr="002F3E35">
        <w:rPr>
          <w:rFonts w:eastAsia="Times New Roman"/>
          <w:color w:val="000000"/>
        </w:rPr>
        <w:t>ki) xizmatlar ko‘rsatganlik, —</w:t>
      </w:r>
    </w:p>
    <w:p w14:paraId="21D5E7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yetti million so‘m miqdorida jarima solishga sabab bo‘ladi.</w:t>
      </w:r>
    </w:p>
    <w:p w14:paraId="2614E5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Boshqa shaxslar nomiga rasmiylashtirilgan hisob-kitob terminallaridan soliq to‘lovchi tomonidan foydalanilishi, —</w:t>
      </w:r>
    </w:p>
    <w:p w14:paraId="0AB17C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yigirma million so‘m miqdorida jarima solishga saba</w:t>
      </w:r>
      <w:r w:rsidRPr="002F3E35">
        <w:rPr>
          <w:rFonts w:eastAsia="Times New Roman"/>
          <w:color w:val="000000"/>
        </w:rPr>
        <w:t>b bo‘ladi.</w:t>
      </w:r>
    </w:p>
    <w:p w14:paraId="5610A3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Texnik talablarga muvofiq bo‘lmagan yoki xizmat ko‘rsatish dasturi buzilgan nazorat-kassa texnikalaridan foydalanganlik, —</w:t>
      </w:r>
    </w:p>
    <w:p w14:paraId="574EBE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yigirma million so‘m miqdorida jarima solishga sabab bo‘ladi.</w:t>
      </w:r>
    </w:p>
    <w:p w14:paraId="02FD25FD" w14:textId="77777777" w:rsidR="00000000" w:rsidRPr="002F3E35" w:rsidRDefault="00F75B73">
      <w:pPr>
        <w:shd w:val="clear" w:color="auto" w:fill="FFFFFF"/>
        <w:ind w:firstLine="851"/>
        <w:jc w:val="both"/>
        <w:divId w:val="1022626432"/>
        <w:rPr>
          <w:rFonts w:eastAsia="Times New Roman"/>
          <w:b/>
          <w:bCs/>
          <w:color w:val="000080"/>
        </w:rPr>
      </w:pPr>
      <w:r w:rsidRPr="002F3E35">
        <w:rPr>
          <w:rFonts w:eastAsia="Times New Roman"/>
          <w:b/>
          <w:bCs/>
          <w:color w:val="000080"/>
        </w:rPr>
        <w:t xml:space="preserve">222-modda. Daromadlar va (yoki) xarajatlarni hisobga olish qoidalarini buzish </w:t>
      </w:r>
    </w:p>
    <w:p w14:paraId="44A71E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 tomonidan daromadlar va (yoki) xarajatlarni hisobga olish (daromadlar va xarajatlar hisobini yuritish kitobi) qoidalarini buzish —</w:t>
      </w:r>
    </w:p>
    <w:p w14:paraId="5A49C1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besh yuz ming so‘m </w:t>
      </w:r>
      <w:r w:rsidRPr="002F3E35">
        <w:rPr>
          <w:rFonts w:eastAsia="Times New Roman"/>
          <w:color w:val="000000"/>
        </w:rPr>
        <w:t>miqdorida jarima solishga sabab bo‘ladi.</w:t>
      </w:r>
    </w:p>
    <w:p w14:paraId="5A9DF519" w14:textId="77777777" w:rsidR="00000000" w:rsidRPr="002F3E35" w:rsidRDefault="00F75B73">
      <w:pPr>
        <w:shd w:val="clear" w:color="auto" w:fill="FFFFFF"/>
        <w:ind w:firstLine="851"/>
        <w:jc w:val="both"/>
        <w:divId w:val="1243494489"/>
        <w:rPr>
          <w:rFonts w:eastAsia="Times New Roman"/>
          <w:b/>
          <w:bCs/>
          <w:color w:val="000080"/>
        </w:rPr>
      </w:pPr>
      <w:r w:rsidRPr="002F3E35">
        <w:rPr>
          <w:rFonts w:eastAsia="Times New Roman"/>
          <w:b/>
          <w:bCs/>
          <w:color w:val="000080"/>
        </w:rPr>
        <w:t>223-modda. Soliq bazasini yashirish (kamaytirib ko‘rsatish)</w:t>
      </w:r>
    </w:p>
    <w:p w14:paraId="78D0AF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yashirish (kamaytirib ko‘rsatish) —</w:t>
      </w:r>
    </w:p>
    <w:p w14:paraId="78E6BF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yashirilgan (kamaytirib ko‘rsatilgan) soliq bazasi summasining yigirma foizi miqdorida jarima solishga s</w:t>
      </w:r>
      <w:r w:rsidRPr="002F3E35">
        <w:rPr>
          <w:rFonts w:eastAsia="Times New Roman"/>
          <w:color w:val="000000"/>
        </w:rPr>
        <w:t xml:space="preserve">abab bo‘ladi. </w:t>
      </w:r>
    </w:p>
    <w:p w14:paraId="474559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Yashirilgan (kamaytirib ko‘rsatilgan) soliq bazasi summasidan ushbu Kodeksga muvofiq soliqlarni hisoblash amalga oshiriladi.</w:t>
      </w:r>
    </w:p>
    <w:p w14:paraId="4A9567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maqsadida soliq bazasini yashirish (kamaytirib ko‘rsatish) deb quyidagilar e’tirof etiladi: </w:t>
      </w:r>
    </w:p>
    <w:p w14:paraId="60AAA9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w:t>
      </w:r>
      <w:r w:rsidRPr="002F3E35">
        <w:rPr>
          <w:rFonts w:eastAsia="Times New Roman"/>
          <w:color w:val="000000"/>
        </w:rPr>
        <w:t>rni (xizmatlarni) realizatsiya qilishdan olingan tushum summasini hisobga olish registrlarida aks ettirmaslik;</w:t>
      </w:r>
    </w:p>
    <w:p w14:paraId="0E2380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yuklarni tovar-kuzatuv hujjatlarini rasmiylashtirmasdan yoxud soxta hujjatlar bo‘yicha tashish;</w:t>
      </w:r>
    </w:p>
    <w:p w14:paraId="030E64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hisobda realizatsiya qilinmagan deb ko‘rsatilgan </w:t>
      </w:r>
      <w:r w:rsidRPr="002F3E35">
        <w:rPr>
          <w:rFonts w:eastAsia="Times New Roman"/>
          <w:color w:val="000000"/>
        </w:rPr>
        <w:t>tovarlarning omborda yoki realizatsiya qilish joyida mavjud emasligi;</w:t>
      </w:r>
    </w:p>
    <w:p w14:paraId="5A2698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rasmiylashtirilmagan (kirim qilinmagan) tovarlarni saqlash, ulardan foydalanish va realizatsiya qilish;</w:t>
      </w:r>
    </w:p>
    <w:p w14:paraId="15C754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 (xizmatlar) realizatsiya qilinganligidan dalolat beruvchi hujjatlarni alm</w:t>
      </w:r>
      <w:r w:rsidRPr="002F3E35">
        <w:rPr>
          <w:rFonts w:eastAsia="Times New Roman"/>
          <w:color w:val="000000"/>
        </w:rPr>
        <w:t>ashtirish, soxtalashtirish yoki yo‘q qilish;</w:t>
      </w:r>
    </w:p>
    <w:p w14:paraId="1B105D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qalbaki birlamchi buxgalteriya hujjatlaridan foydalanish;</w:t>
      </w:r>
    </w:p>
    <w:p w14:paraId="5DDD44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nazorat-kassa texnikasining fiskal xotirasi xizmati dasturiga noqonuniy ravishda o‘zgartirish kiritish;</w:t>
      </w:r>
    </w:p>
    <w:p w14:paraId="0C966F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foydalanilmagan moddiy xarajatlarni foydalanilgan</w:t>
      </w:r>
      <w:r w:rsidRPr="002F3E35">
        <w:rPr>
          <w:rFonts w:eastAsia="Times New Roman"/>
          <w:color w:val="000000"/>
        </w:rPr>
        <w:t xml:space="preserve"> deb, ishlab chiqarish hisobotiga qo‘shish;</w:t>
      </w:r>
    </w:p>
    <w:p w14:paraId="0235B9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sotishdan (xizmat ko‘rsatishdan) olingan tushumni hisobot davridan keyingi davrga o‘tkazish (sotish hajmini va daromadni (foydani) qasddan kamaytirish);</w:t>
      </w:r>
    </w:p>
    <w:p w14:paraId="622B43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moddiy, yoqilg‘i-energetika resurslari xarajatla</w:t>
      </w:r>
      <w:r w:rsidRPr="002F3E35">
        <w:rPr>
          <w:rFonts w:eastAsia="Times New Roman"/>
          <w:color w:val="000000"/>
        </w:rPr>
        <w:t xml:space="preserve">rini (limitlarni) va amortizatsiya (eskirish) normasini sun’iy ravishda oshirish yoki normativlarni noto‘g‘ri qo‘llash; </w:t>
      </w:r>
    </w:p>
    <w:p w14:paraId="30C542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 beruvchi bilan mehnat munosabatlarida bo‘lgan xodimlarning haqiqiy ish haqi summasi soliq hisobotida aks ettirilmaganligi;</w:t>
      </w:r>
    </w:p>
    <w:p w14:paraId="1A8D4E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 f</w:t>
      </w:r>
      <w:r w:rsidRPr="002F3E35">
        <w:rPr>
          <w:rFonts w:eastAsia="Times New Roman"/>
          <w:color w:val="000000"/>
        </w:rPr>
        <w:t>aoliyatini amalga oshiruvchi xodimlarning soliq hisobotida aks ettirilmaganligi;</w:t>
      </w:r>
    </w:p>
    <w:p w14:paraId="3A15E0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realizatsiya qilingan tovarlar qiymatini hisob hujjatlarida haqiqatda realizatsiya qilingan qiymatidan pasaytirilgan narxlar bo‘yicha aks ettirish;</w:t>
      </w:r>
    </w:p>
    <w:p w14:paraId="74430B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qazib olingan foydali qazil</w:t>
      </w:r>
      <w:r w:rsidRPr="002F3E35">
        <w:rPr>
          <w:rFonts w:eastAsia="Times New Roman"/>
          <w:color w:val="000000"/>
        </w:rPr>
        <w:t>malar hajmining soliq hisobotida to‘liq aks ettirilmaganligi.</w:t>
      </w:r>
    </w:p>
    <w:p w14:paraId="4B0BE8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uchinchi qismining </w:t>
      </w:r>
      <w:hyperlink r:id="rId558" w:anchor="-4681503" w:history="1">
        <w:r w:rsidRPr="002F3E35">
          <w:rPr>
            <w:rFonts w:eastAsia="Times New Roman"/>
            <w:color w:val="008080"/>
          </w:rPr>
          <w:t>o‘n uchinchi</w:t>
        </w:r>
      </w:hyperlink>
      <w:r w:rsidRPr="002F3E35">
        <w:rPr>
          <w:rFonts w:eastAsia="Times New Roman"/>
          <w:color w:val="000000"/>
        </w:rPr>
        <w:t xml:space="preserve"> va </w:t>
      </w:r>
      <w:hyperlink r:id="rId559" w:anchor="-4681504" w:history="1">
        <w:r w:rsidRPr="002F3E35">
          <w:rPr>
            <w:rFonts w:eastAsia="Times New Roman"/>
            <w:color w:val="008080"/>
          </w:rPr>
          <w:t>o‘n to‘rtinchi xatboshilarida</w:t>
        </w:r>
      </w:hyperlink>
      <w:r w:rsidRPr="002F3E35">
        <w:rPr>
          <w:rFonts w:eastAsia="Times New Roman"/>
          <w:color w:val="000000"/>
        </w:rPr>
        <w:t xml:space="preserve"> k</w:t>
      </w:r>
      <w:r w:rsidRPr="002F3E35">
        <w:rPr>
          <w:rFonts w:eastAsia="Times New Roman"/>
          <w:color w:val="000000"/>
        </w:rPr>
        <w:t>o‘rsatilgan soliqqa oid huquqbuzarliklar bo‘yicha yashirilgan soliq bazasi summasi oxirgi o‘n ikki oy uchun aniqlanadi.</w:t>
      </w:r>
    </w:p>
    <w:p w14:paraId="22D453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Hisobvaraq-fakturalarda yoki nazorat-kassa texnikasi cheklarida olingan tovarlar (xizmatlar) nomenklaturasiga yoxud faoliyatning o‘ziga </w:t>
      </w:r>
      <w:r w:rsidRPr="002F3E35">
        <w:rPr>
          <w:rFonts w:eastAsia="Times New Roman"/>
          <w:color w:val="000000"/>
        </w:rPr>
        <w:t>xos xususiyatlariga va amalga oshiriladigan turlariga muvofiq bo‘lmagan identifikatsiya kodlarini aks ettirish —</w:t>
      </w:r>
    </w:p>
    <w:p w14:paraId="469C49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hisobvaraq-fakturalarda yoki nazorat-kassa texnikasi cheklarida ko‘rsatilgan realizatsiya qilingan tovarlar (xizmatlar) qiymatining bir foizi m</w:t>
      </w:r>
      <w:r w:rsidRPr="002F3E35">
        <w:rPr>
          <w:rFonts w:eastAsia="Times New Roman"/>
          <w:color w:val="000000"/>
        </w:rPr>
        <w:t>iqdorida jarima solishga sabab bo‘ladi.</w:t>
      </w:r>
    </w:p>
    <w:p w14:paraId="74B412AA" w14:textId="77777777" w:rsidR="00000000" w:rsidRPr="002F3E35" w:rsidRDefault="00F75B73">
      <w:pPr>
        <w:shd w:val="clear" w:color="auto" w:fill="FFFFFF"/>
        <w:ind w:firstLine="851"/>
        <w:jc w:val="both"/>
        <w:divId w:val="1192111923"/>
        <w:rPr>
          <w:rFonts w:eastAsia="Times New Roman"/>
          <w:b/>
          <w:bCs/>
          <w:color w:val="000080"/>
        </w:rPr>
      </w:pPr>
      <w:r w:rsidRPr="002F3E35">
        <w:rPr>
          <w:rFonts w:eastAsia="Times New Roman"/>
          <w:b/>
          <w:bCs/>
          <w:color w:val="000080"/>
        </w:rPr>
        <w:lastRenderedPageBreak/>
        <w:t xml:space="preserve">224-modda. Soliqni (yig‘imni) to‘lamaslik yoki to‘liq to‘lamaslik </w:t>
      </w:r>
    </w:p>
    <w:p w14:paraId="3B3CF6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 (yig‘imni) noto‘g‘ri hisoblab chiqarish yoki boshqa g‘ayriqonuniy harakatlar (harakatsizlik) natijasida soliq (yig‘im) summasini to‘lamaslik yoki to‘liq to‘lamaslik, agar bunday qilmish ushbu Kodeksning </w:t>
      </w:r>
      <w:hyperlink r:id="rId560" w:anchor="-4681479" w:history="1">
        <w:r w:rsidRPr="002F3E35">
          <w:rPr>
            <w:rFonts w:eastAsia="Times New Roman"/>
            <w:color w:val="008080"/>
          </w:rPr>
          <w:t>223</w:t>
        </w:r>
      </w:hyperlink>
      <w:r w:rsidRPr="002F3E35">
        <w:rPr>
          <w:rFonts w:eastAsia="Times New Roman"/>
          <w:color w:val="000000"/>
        </w:rPr>
        <w:t xml:space="preserve">, </w:t>
      </w:r>
      <w:hyperlink r:id="rId561" w:anchor="-4681550" w:history="1">
        <w:r w:rsidRPr="002F3E35">
          <w:rPr>
            <w:rFonts w:eastAsia="Times New Roman"/>
            <w:color w:val="008080"/>
          </w:rPr>
          <w:t>226</w:t>
        </w:r>
      </w:hyperlink>
      <w:r w:rsidRPr="002F3E35">
        <w:rPr>
          <w:rFonts w:eastAsia="Times New Roman"/>
          <w:color w:val="000000"/>
        </w:rPr>
        <w:t xml:space="preserve"> va </w:t>
      </w:r>
      <w:hyperlink r:id="rId562" w:anchor="-4681557" w:history="1">
        <w:r w:rsidRPr="002F3E35">
          <w:rPr>
            <w:rFonts w:eastAsia="Times New Roman"/>
            <w:color w:val="008080"/>
          </w:rPr>
          <w:t>227-moddalarida</w:t>
        </w:r>
      </w:hyperlink>
      <w:r w:rsidRPr="002F3E35">
        <w:rPr>
          <w:rFonts w:eastAsia="Times New Roman"/>
          <w:color w:val="000000"/>
        </w:rPr>
        <w:t xml:space="preserve"> nazarda tutilgan soliqqa oid huquqbuzarliklar alomatlarini o‘z ichiga olmagan bo‘lsa, —</w:t>
      </w:r>
    </w:p>
    <w:p w14:paraId="2CD6BC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to‘lanmagan</w:t>
      </w:r>
      <w:r w:rsidRPr="002F3E35">
        <w:rPr>
          <w:rFonts w:eastAsia="Times New Roman"/>
          <w:color w:val="000000"/>
        </w:rPr>
        <w:t xml:space="preserve"> soliq (yig‘im) summasining yigirma foizi miqdorida jarima solishga sabab bo‘ladi.</w:t>
      </w:r>
    </w:p>
    <w:p w14:paraId="4510E428" w14:textId="77777777" w:rsidR="00000000" w:rsidRPr="002F3E35" w:rsidRDefault="00F75B73">
      <w:pPr>
        <w:shd w:val="clear" w:color="auto" w:fill="FFFFFF"/>
        <w:ind w:firstLine="851"/>
        <w:jc w:val="both"/>
        <w:divId w:val="1477841558"/>
        <w:rPr>
          <w:rFonts w:eastAsia="Times New Roman"/>
          <w:b/>
          <w:bCs/>
          <w:color w:val="000080"/>
        </w:rPr>
      </w:pPr>
      <w:r w:rsidRPr="002F3E35">
        <w:rPr>
          <w:rFonts w:eastAsia="Times New Roman"/>
          <w:b/>
          <w:bCs/>
          <w:color w:val="000080"/>
        </w:rPr>
        <w:t xml:space="preserve">225-modda. Hisobvaraq-fakturalarni rasmiylashtirish tartibini buzish </w:t>
      </w:r>
    </w:p>
    <w:p w14:paraId="340DAB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solig‘idan ozod qilingan tovarlarni (xizmatlarni) realizatsiya qilishda, shuningdek q</w:t>
      </w:r>
      <w:r w:rsidRPr="002F3E35">
        <w:rPr>
          <w:rFonts w:eastAsia="Times New Roman"/>
          <w:color w:val="000000"/>
        </w:rPr>
        <w:t>o‘shilgan qiymat solig‘ini to‘lovchilar bo‘lmagan mahsulot yetkazib beruvchilar tomonidan tovarlarni (xizmatlarni) realizatsiya qilishda qo‘shilgan qiymat solig‘ini hisobvaraq-fakturada aks ettirganlik, —</w:t>
      </w:r>
    </w:p>
    <w:p w14:paraId="0B894A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mahsulot yetkazib beruvchilarga hisobvaraq-fakturad</w:t>
      </w:r>
      <w:r w:rsidRPr="002F3E35">
        <w:rPr>
          <w:rFonts w:eastAsia="Times New Roman"/>
          <w:color w:val="000000"/>
        </w:rPr>
        <w:t>a ko‘rsatilgan qo‘shilgan qiymat solig‘i summasining yigirma foizi miqdorida jarima solishga sabab bo‘ladi. Bunda mahsulot yetkazib beruvchi hisobvaraq-fakturada ko‘rsatilgan soliq summasini budjetga to‘lashi shart.</w:t>
      </w:r>
    </w:p>
    <w:p w14:paraId="2D0D8B1F" w14:textId="77777777" w:rsidR="00000000" w:rsidRPr="002F3E35" w:rsidRDefault="00F75B73">
      <w:pPr>
        <w:shd w:val="clear" w:color="auto" w:fill="FFFFFF"/>
        <w:ind w:firstLine="851"/>
        <w:jc w:val="both"/>
        <w:divId w:val="136995506"/>
        <w:rPr>
          <w:rFonts w:eastAsia="Times New Roman"/>
          <w:b/>
          <w:bCs/>
          <w:color w:val="000080"/>
        </w:rPr>
      </w:pPr>
      <w:r w:rsidRPr="002F3E35">
        <w:rPr>
          <w:rFonts w:eastAsia="Times New Roman"/>
          <w:b/>
          <w:bCs/>
          <w:color w:val="000080"/>
        </w:rPr>
        <w:t xml:space="preserve">226-modda. Transfert narxni belgilashda </w:t>
      </w:r>
      <w:r w:rsidRPr="002F3E35">
        <w:rPr>
          <w:rFonts w:eastAsia="Times New Roman"/>
          <w:b/>
          <w:bCs/>
          <w:color w:val="000080"/>
        </w:rPr>
        <w:t xml:space="preserve">soliqlarni to‘lamaslik yoki to‘liq to‘lamaslik </w:t>
      </w:r>
    </w:p>
    <w:p w14:paraId="7B9EF0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bitimlarda soliq solish maqsadida mustaqil shaxslar o‘rtasidagi bitimlarning tijorat va (yoki) moliyaviy shartlari bilan solishtirib bo‘lmaydigan tijorat va (yoki) moliyaviy shartlar qo‘ll</w:t>
      </w:r>
      <w:r w:rsidRPr="002F3E35">
        <w:rPr>
          <w:rFonts w:eastAsia="Times New Roman"/>
          <w:color w:val="000000"/>
        </w:rPr>
        <w:t>anilishi natijasida soliq summalarini soliq to‘lovchi tomonidan to‘lamaganlik yoki to‘liq to‘lamaganlik, —</w:t>
      </w:r>
    </w:p>
    <w:p w14:paraId="1B7335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to‘lanmagan soliq summasining qirq foizi miqdorida jarima solishga sabab bo‘ladi.</w:t>
      </w:r>
    </w:p>
    <w:p w14:paraId="2DC6BB97" w14:textId="77777777" w:rsidR="00000000" w:rsidRPr="002F3E35" w:rsidRDefault="00F75B73">
      <w:pPr>
        <w:shd w:val="clear" w:color="auto" w:fill="FFFFFF"/>
        <w:ind w:firstLine="851"/>
        <w:jc w:val="both"/>
        <w:divId w:val="1817989614"/>
        <w:rPr>
          <w:rFonts w:eastAsia="Times New Roman"/>
          <w:b/>
          <w:bCs/>
          <w:color w:val="000080"/>
        </w:rPr>
      </w:pPr>
      <w:r w:rsidRPr="002F3E35">
        <w:rPr>
          <w:rFonts w:eastAsia="Times New Roman"/>
          <w:b/>
          <w:bCs/>
          <w:color w:val="000080"/>
        </w:rPr>
        <w:t>227-modda. Nazorat qilinadigan chet el kompaniyasining foyda ulushi</w:t>
      </w:r>
      <w:r w:rsidRPr="002F3E35">
        <w:rPr>
          <w:rFonts w:eastAsia="Times New Roman"/>
          <w:b/>
          <w:bCs/>
          <w:color w:val="000080"/>
        </w:rPr>
        <w:t xml:space="preserve"> soliq bazasiga kiritilmaganligi natijasida soliqni to‘lamaslik yoki to‘liq to‘lamaslik </w:t>
      </w:r>
    </w:p>
    <w:p w14:paraId="3C176C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yuridik yoki jismoniy shaxs bo‘lgan nazorat qiluvchi shaxslari tomonidan mazkur kompaniya foydasining ulushi soliq bazasiga</w:t>
      </w:r>
      <w:r w:rsidRPr="002F3E35">
        <w:rPr>
          <w:rFonts w:eastAsia="Times New Roman"/>
          <w:color w:val="000000"/>
        </w:rPr>
        <w:t xml:space="preserve"> kiritilmaganligi natijasida soliq summalarini to‘lamaganlik yoki to‘liq to‘lamaganlik, —</w:t>
      </w:r>
    </w:p>
    <w:p w14:paraId="69A8FE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soliq bazasiga kiritilishi lozim bo‘lgan foydasiga nisbatan tegishincha foyda solig‘i bo‘yicha yoki jismoniy shaxslardan o</w:t>
      </w:r>
      <w:r w:rsidRPr="002F3E35">
        <w:rPr>
          <w:rFonts w:eastAsia="Times New Roman"/>
          <w:color w:val="000000"/>
        </w:rPr>
        <w:t>linadigan daromad solig‘i bo‘yicha to‘lanmagan soliq summasining yigirma foizi miqdorida, lekin o‘n million so‘mdan kam bo‘lmagan miqdorda jarima solishga sabab bo‘ladi.</w:t>
      </w:r>
    </w:p>
    <w:p w14:paraId="133A4197" w14:textId="77777777" w:rsidR="00000000" w:rsidRPr="002F3E35" w:rsidRDefault="00F75B73">
      <w:pPr>
        <w:shd w:val="clear" w:color="auto" w:fill="FFFFFF"/>
        <w:ind w:firstLine="851"/>
        <w:jc w:val="both"/>
        <w:divId w:val="1040786983"/>
        <w:rPr>
          <w:rFonts w:eastAsia="Times New Roman"/>
          <w:b/>
          <w:bCs/>
          <w:color w:val="000080"/>
        </w:rPr>
      </w:pPr>
      <w:r w:rsidRPr="002F3E35">
        <w:rPr>
          <w:rFonts w:eastAsia="Times New Roman"/>
          <w:b/>
          <w:bCs/>
          <w:color w:val="000080"/>
        </w:rPr>
        <w:t>227</w:t>
      </w:r>
      <w:r w:rsidRPr="002F3E35">
        <w:rPr>
          <w:rFonts w:eastAsia="Times New Roman"/>
          <w:b/>
          <w:bCs/>
          <w:color w:val="000080"/>
          <w:vertAlign w:val="superscript"/>
        </w:rPr>
        <w:t>1</w:t>
      </w:r>
      <w:r w:rsidRPr="002F3E35">
        <w:rPr>
          <w:rFonts w:eastAsia="Times New Roman"/>
          <w:b/>
          <w:bCs/>
          <w:color w:val="000080"/>
        </w:rPr>
        <w:t>-modda. Fiskal belgilarni aks ettirish yoxud avtomatlashtirilgan hisobga olish o‘l</w:t>
      </w:r>
      <w:r w:rsidRPr="002F3E35">
        <w:rPr>
          <w:rFonts w:eastAsia="Times New Roman"/>
          <w:b/>
          <w:bCs/>
          <w:color w:val="000080"/>
        </w:rPr>
        <w:t>chov vositalari bilan jihozlash yoki soliq organlarining axborot tizimlari bilan integratsiya qilinishini ta’minlash bo‘yicha qonunchilikda belgilangan talablarni yoki tartibni, shuningdek tovarlarni (mahsulotlarni) identifikatsiya vositalari orqali majbur</w:t>
      </w:r>
      <w:r w:rsidRPr="002F3E35">
        <w:rPr>
          <w:rFonts w:eastAsia="Times New Roman"/>
          <w:b/>
          <w:bCs/>
          <w:color w:val="000080"/>
        </w:rPr>
        <w:t>iy raqamli markirovkalash qoidalarini buzish</w:t>
      </w:r>
    </w:p>
    <w:p w14:paraId="3CF2F3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Fiskal belgilarni aks ettirish yoxud avtomatlashtirilgan hisobga olish o‘lchov vositalari bilan jihozlash yoki soliq organlarining axborot tizimlari bilan integratsiya qilinishini ta’minlash bo‘yicha qonunchilik</w:t>
      </w:r>
      <w:r w:rsidRPr="002F3E35">
        <w:rPr>
          <w:rFonts w:eastAsia="Times New Roman"/>
          <w:color w:val="000000"/>
        </w:rPr>
        <w:t>da belgilangan talablarni yoki tartibni buzish, shuningdek tovarlarni (mahsulotlarni) ishlab chiqaruvchilar, import qiluvchilar va sotuvchilar tomonidan identifikatsiya vositalari orqali majburiy raqamli markirovkalash qoidalarini buzish —</w:t>
      </w:r>
    </w:p>
    <w:p w14:paraId="4F7757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realizatsiya ama</w:t>
      </w:r>
      <w:r w:rsidRPr="002F3E35">
        <w:rPr>
          <w:rFonts w:eastAsia="Times New Roman"/>
          <w:color w:val="000000"/>
        </w:rPr>
        <w:t>lga oshirilgan oxirgi hisobot choragida olingan sof tushumning ikki foizi miqdorida jarima solishga sabab bo‘ladi.</w:t>
      </w:r>
    </w:p>
    <w:p w14:paraId="306B32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Xuddi shunday huquqbuzarlik jarima qo‘llanilganidan keyin bir yil davomida takroran sodir etilgan bo‘lsa, —</w:t>
      </w:r>
    </w:p>
    <w:p w14:paraId="1B76C0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realizatsiya amalga oshirilgan ox</w:t>
      </w:r>
      <w:r w:rsidRPr="002F3E35">
        <w:rPr>
          <w:rFonts w:eastAsia="Times New Roman"/>
          <w:color w:val="000000"/>
        </w:rPr>
        <w:t>irgi hisobot choragida olingan sof tushumning yigirma foizi miqdorida jarima solishga sabab bo‘ladi.</w:t>
      </w:r>
    </w:p>
    <w:p w14:paraId="35BDC52A" w14:textId="77777777" w:rsidR="00000000" w:rsidRPr="002F3E35" w:rsidRDefault="00F75B73">
      <w:pPr>
        <w:shd w:val="clear" w:color="auto" w:fill="FFFFFF"/>
        <w:jc w:val="center"/>
        <w:divId w:val="1064987076"/>
        <w:rPr>
          <w:rFonts w:eastAsia="Times New Roman"/>
          <w:b/>
          <w:bCs/>
          <w:color w:val="000080"/>
        </w:rPr>
      </w:pPr>
      <w:r w:rsidRPr="002F3E35">
        <w:rPr>
          <w:rFonts w:eastAsia="Times New Roman"/>
          <w:b/>
          <w:bCs/>
          <w:color w:val="000080"/>
        </w:rPr>
        <w:t>29-bob. Soliq to‘g‘risidagi qonunchilikni buzganlik uchun banklarning javobgarligi</w:t>
      </w:r>
    </w:p>
    <w:p w14:paraId="4C41A3E4" w14:textId="77777777" w:rsidR="00000000" w:rsidRPr="002F3E35" w:rsidRDefault="00F75B73">
      <w:pPr>
        <w:shd w:val="clear" w:color="auto" w:fill="FFFFFF"/>
        <w:ind w:firstLine="851"/>
        <w:jc w:val="both"/>
        <w:divId w:val="887493673"/>
        <w:rPr>
          <w:rFonts w:eastAsia="Times New Roman"/>
          <w:b/>
          <w:bCs/>
          <w:color w:val="000080"/>
        </w:rPr>
      </w:pPr>
      <w:r w:rsidRPr="002F3E35">
        <w:rPr>
          <w:rFonts w:eastAsia="Times New Roman"/>
          <w:b/>
          <w:bCs/>
          <w:color w:val="000080"/>
        </w:rPr>
        <w:t>228-modda. Soliq (yig‘im), bo‘nak to‘lovi, penyalar va jarimalarni o‘tka</w:t>
      </w:r>
      <w:r w:rsidRPr="002F3E35">
        <w:rPr>
          <w:rFonts w:eastAsia="Times New Roman"/>
          <w:b/>
          <w:bCs/>
          <w:color w:val="000080"/>
        </w:rPr>
        <w:t xml:space="preserve">zish to‘g‘risidagi topshiriqnomalarni bajarish muddatlarini buzish </w:t>
      </w:r>
    </w:p>
    <w:p w14:paraId="0D392E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Bank tomonidan soliq (yig‘im), bo‘nak to‘lovi, penya va jarima summasini o‘tkazish to‘g‘risidagi soliq to‘lovchining topshiriqnomasini, soliq organining inkasso topshiriqnomasini bajarmasl</w:t>
      </w:r>
      <w:r w:rsidRPr="002F3E35">
        <w:rPr>
          <w:rFonts w:eastAsia="Times New Roman"/>
          <w:color w:val="000000"/>
        </w:rPr>
        <w:t>ik (bajarilishini kechiktirish) —</w:t>
      </w:r>
    </w:p>
    <w:p w14:paraId="65AD78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Markaziy banki qayta moliyalashtirish stavkasining bir yuz ellikdan bir qismi miqdorida, lekin kechiktirilgan har bir kalendar kun uchun o‘tkazilmagan summa bir foizining beshdan bir qismidan ko‘p </w:t>
      </w:r>
      <w:r w:rsidRPr="002F3E35">
        <w:rPr>
          <w:rFonts w:eastAsia="Times New Roman"/>
          <w:color w:val="000000"/>
        </w:rPr>
        <w:t>bo‘lmagan miqdorda jarima solishga sabab bo‘ladi.</w:t>
      </w:r>
    </w:p>
    <w:p w14:paraId="4AE430D1" w14:textId="77777777" w:rsidR="00000000" w:rsidRPr="002F3E35" w:rsidRDefault="00F75B73">
      <w:pPr>
        <w:shd w:val="clear" w:color="auto" w:fill="FFFFFF"/>
        <w:ind w:firstLine="851"/>
        <w:jc w:val="both"/>
        <w:divId w:val="93943722"/>
        <w:rPr>
          <w:rFonts w:eastAsia="Times New Roman"/>
          <w:b/>
          <w:bCs/>
          <w:color w:val="000080"/>
        </w:rPr>
      </w:pPr>
      <w:r w:rsidRPr="002F3E35">
        <w:rPr>
          <w:rFonts w:eastAsia="Times New Roman"/>
          <w:b/>
          <w:bCs/>
          <w:color w:val="000080"/>
        </w:rPr>
        <w:t>229-modda. Banklar tomonidan bank hisobvaraqlari va operatsiyalar bo‘yicha ma’lumotnomalarni (ko‘chirmalarni) soliq organiga taqdim etmaslik</w:t>
      </w:r>
    </w:p>
    <w:p w14:paraId="2F3199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563" w:anchor="-4679117" w:history="1">
        <w:r w:rsidRPr="002F3E35">
          <w:rPr>
            <w:rFonts w:eastAsia="Times New Roman"/>
            <w:color w:val="008080"/>
          </w:rPr>
          <w:t>134-moddasida</w:t>
        </w:r>
      </w:hyperlink>
      <w:r w:rsidRPr="002F3E35">
        <w:rPr>
          <w:rFonts w:eastAsia="Times New Roman"/>
          <w:color w:val="000000"/>
        </w:rPr>
        <w:t xml:space="preserve"> nazarda tutilgan ma’lumotnomani (ko‘chirmalarni) bank tomonidan soliq organiga taqdim etmaslik, shuningdek ma’lumotnomalarni (ko‘chirmalarni) belgilangan muddatni buzgan holda yoki noto‘g‘ri ma’lumotlar bo‘lgan ma’lumotnomalarni (ko</w:t>
      </w:r>
      <w:r w:rsidRPr="002F3E35">
        <w:rPr>
          <w:rFonts w:eastAsia="Times New Roman"/>
          <w:color w:val="000000"/>
        </w:rPr>
        <w:t>‘chirmalarni) taqdim etish, —</w:t>
      </w:r>
    </w:p>
    <w:p w14:paraId="1CD863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ikki million so‘m miqdorida jarima solishga sabab bo‘ladi.</w:t>
      </w:r>
    </w:p>
    <w:p w14:paraId="347CBB28" w14:textId="77777777" w:rsidR="00000000" w:rsidRPr="002F3E35" w:rsidRDefault="00F75B73">
      <w:pPr>
        <w:shd w:val="clear" w:color="auto" w:fill="FFFFFF"/>
        <w:jc w:val="center"/>
        <w:divId w:val="1606424162"/>
        <w:rPr>
          <w:rFonts w:eastAsia="Times New Roman"/>
          <w:b/>
          <w:bCs/>
          <w:color w:val="000080"/>
        </w:rPr>
      </w:pPr>
      <w:r w:rsidRPr="002F3E35">
        <w:rPr>
          <w:rFonts w:eastAsia="Times New Roman"/>
          <w:b/>
          <w:bCs/>
          <w:color w:val="000080"/>
        </w:rPr>
        <w:t>IX BO‘LIM.</w:t>
      </w:r>
      <w:r w:rsidRPr="002F3E35">
        <w:rPr>
          <w:rFonts w:eastAsia="Times New Roman"/>
          <w:b/>
          <w:bCs/>
          <w:color w:val="000080"/>
        </w:rPr>
        <w:br/>
        <w:t>SOLIQ ORGANLARINING HUJJATLARI VA ULAR MANSABDOR SHAXSLARINING HARAKATLARI (HARAKATSIZLIGI) USTIDAN SHIKOYAT BERISH</w:t>
      </w:r>
    </w:p>
    <w:p w14:paraId="3024B025" w14:textId="77777777" w:rsidR="00000000" w:rsidRPr="002F3E35" w:rsidRDefault="00F75B73">
      <w:pPr>
        <w:shd w:val="clear" w:color="auto" w:fill="FFFFFF"/>
        <w:jc w:val="center"/>
        <w:divId w:val="929658778"/>
        <w:rPr>
          <w:rFonts w:eastAsia="Times New Roman"/>
          <w:b/>
          <w:bCs/>
          <w:color w:val="000080"/>
        </w:rPr>
      </w:pPr>
      <w:r w:rsidRPr="002F3E35">
        <w:rPr>
          <w:rFonts w:eastAsia="Times New Roman"/>
          <w:b/>
          <w:bCs/>
          <w:color w:val="000080"/>
        </w:rPr>
        <w:t>30-bob. Soliq organlarining hujjatlari v</w:t>
      </w:r>
      <w:r w:rsidRPr="002F3E35">
        <w:rPr>
          <w:rFonts w:eastAsia="Times New Roman"/>
          <w:b/>
          <w:bCs/>
          <w:color w:val="000080"/>
        </w:rPr>
        <w:t>a ular mansabdor shaxslarining harakatlari (harakatsizligi) ustidan shikoyat berish tartibi</w:t>
      </w:r>
    </w:p>
    <w:p w14:paraId="0A864147" w14:textId="77777777" w:rsidR="00000000" w:rsidRPr="002F3E35" w:rsidRDefault="00F75B73">
      <w:pPr>
        <w:shd w:val="clear" w:color="auto" w:fill="FFFFFF"/>
        <w:ind w:firstLine="851"/>
        <w:jc w:val="both"/>
        <w:divId w:val="15815534"/>
        <w:rPr>
          <w:rFonts w:eastAsia="Times New Roman"/>
          <w:b/>
          <w:bCs/>
          <w:color w:val="000080"/>
        </w:rPr>
      </w:pPr>
      <w:r w:rsidRPr="002F3E35">
        <w:rPr>
          <w:rFonts w:eastAsia="Times New Roman"/>
          <w:b/>
          <w:bCs/>
          <w:color w:val="000080"/>
        </w:rPr>
        <w:t>230-modda. Shikoyat berish huquqi</w:t>
      </w:r>
    </w:p>
    <w:p w14:paraId="5B82FF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Har bir shaxs soliq organlarining normativ xususiyatga ega bo‘lmagan hujjatlari, ular mansabdor shaxslarining harakatlari (harakatsizligi) ustidan, agar ushbu shaxsning fikriga ko‘ra bunday hujjatlar, harakatlar (harakatsizlik) uning huquqlarini buzsa, shi</w:t>
      </w:r>
      <w:r w:rsidRPr="002F3E35">
        <w:rPr>
          <w:rFonts w:eastAsia="Times New Roman"/>
          <w:color w:val="000000"/>
        </w:rPr>
        <w:t>koyat berish huquqiga ega.</w:t>
      </w:r>
    </w:p>
    <w:p w14:paraId="4B8B39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to‘g‘risidagi qonunchilikka yoki idoraviy normativ hujjatlarga muvofiq tuzilgan, soliq organlarining bir yoki bir nechta jismoniy yoki yuridik shaxsga qaratilgan, yuridik ahamiyatga molik muayyan harakatlarni sodir etishga </w:t>
      </w:r>
      <w:r w:rsidRPr="002F3E35">
        <w:rPr>
          <w:rFonts w:eastAsia="Times New Roman"/>
          <w:color w:val="000000"/>
        </w:rPr>
        <w:t>undovchi ko‘rsatmasi mavjud bo‘lgan hujjat soliq organining normativ xususiyatga ega bo‘lmagan hujjati deb e’tirof etiladi.</w:t>
      </w:r>
    </w:p>
    <w:p w14:paraId="372D7F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normativ-huquqiy hujjatlari ustidan qonun hujjatlarida belgilangan tartibda shikoyat qilinishi mumkin.</w:t>
      </w:r>
    </w:p>
    <w:p w14:paraId="678F46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w:t>
      </w:r>
      <w:r w:rsidRPr="002F3E35">
        <w:rPr>
          <w:rFonts w:eastAsia="Times New Roman"/>
          <w:color w:val="000000"/>
        </w:rPr>
        <w:t>anining sayyor soliq tekshiruvi yoki soliq auditi natijalari bo‘yicha qabul qilgan qarori yuqori turuvchi soliq organi yoki sud tomonidan bekor qilingan taqdirda, ushbu qaror bo‘yicha soliqlarning va moliyaviy sanksiyalarning undirilgan (to‘langan) summala</w:t>
      </w:r>
      <w:r w:rsidRPr="002F3E35">
        <w:rPr>
          <w:rFonts w:eastAsia="Times New Roman"/>
          <w:color w:val="000000"/>
        </w:rPr>
        <w:t>ri O‘zbekiston Respublikasi Markaziy bankining ushbu summalar undirilgan (to‘langan) davrda amalda bo‘lgan qayta moliyalashtirish stavkasidan kelib chiqqan holda hisoblangan foizlarni inobatga olgan holda qaytarilishi (hisobga olinishi) lozim.</w:t>
      </w:r>
    </w:p>
    <w:p w14:paraId="7EA200A3" w14:textId="77777777" w:rsidR="00000000" w:rsidRPr="002F3E35" w:rsidRDefault="00F75B73">
      <w:pPr>
        <w:shd w:val="clear" w:color="auto" w:fill="FFFFFF"/>
        <w:ind w:firstLine="851"/>
        <w:jc w:val="both"/>
        <w:divId w:val="901599049"/>
        <w:rPr>
          <w:rFonts w:eastAsia="Times New Roman"/>
          <w:b/>
          <w:bCs/>
          <w:color w:val="000080"/>
        </w:rPr>
      </w:pPr>
      <w:r w:rsidRPr="002F3E35">
        <w:rPr>
          <w:rFonts w:eastAsia="Times New Roman"/>
          <w:b/>
          <w:bCs/>
          <w:color w:val="000080"/>
        </w:rPr>
        <w:t>231-modda. S</w:t>
      </w:r>
      <w:r w:rsidRPr="002F3E35">
        <w:rPr>
          <w:rFonts w:eastAsia="Times New Roman"/>
          <w:b/>
          <w:bCs/>
          <w:color w:val="000080"/>
        </w:rPr>
        <w:t>hikoyat berish tartibi</w:t>
      </w:r>
    </w:p>
    <w:p w14:paraId="27FF73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qarorlari, ular mansabdor shaxslarining harakatlari (harakatsizligi) ustidan yuqori turuvchi soliq organiga yoki sudga shikoyat qilish qonunchilikda belgilangan tartibda amalga oshiriladi.</w:t>
      </w:r>
    </w:p>
    <w:p w14:paraId="0DED09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Shaxsning soliq organiga</w:t>
      </w:r>
      <w:r w:rsidRPr="002F3E35">
        <w:rPr>
          <w:rFonts w:eastAsia="Times New Roman"/>
          <w:color w:val="000000"/>
        </w:rPr>
        <w:t xml:space="preserve"> yoki sudga soliq organining kuchga kirgan va kuchga kirmagan, normativ xususiyatga ega bo‘lmagan hujjatlari, uning mansabdor shaxslarining harakatlari (harakatsizligi) ustidan shikoyat qilingan murojaati, agar ushbu shaxsning fikriga ko‘ra mazkur hujjatla</w:t>
      </w:r>
      <w:r w:rsidRPr="002F3E35">
        <w:rPr>
          <w:rFonts w:eastAsia="Times New Roman"/>
          <w:color w:val="000000"/>
        </w:rPr>
        <w:t>r, harakatlar yoki harakatsizlik uning huquqlarini buzsa, shikoyat deb e’tirof etiladi.</w:t>
      </w:r>
    </w:p>
    <w:p w14:paraId="59A53A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yuqori turuvchi organiga yoki sudga shikoyat berish tegishincha shikoyat bo‘yicha soliq organining yuqori turuvchi organi tomonidan qaror qabul qilingu</w:t>
      </w:r>
      <w:r w:rsidRPr="002F3E35">
        <w:rPr>
          <w:rFonts w:eastAsia="Times New Roman"/>
          <w:color w:val="000000"/>
        </w:rPr>
        <w:t>niga yoki sudning qarori qonuniy kuchga kirguniga qadar shikoyat qilinayotgan qarorni yoki harakatni ijro etishni, shu jumladan qo‘shimcha hisoblangan soliqlar va yig‘imlarni undirishni, shuningdek moliyaviy sanksiyalar qo‘llanilishini to‘xtatib turadi. So</w:t>
      </w:r>
      <w:r w:rsidRPr="002F3E35">
        <w:rPr>
          <w:rFonts w:eastAsia="Times New Roman"/>
          <w:color w:val="000000"/>
        </w:rPr>
        <w:t xml:space="preserve">liq to‘lovchi qaysi soliq organining qarori yoki mansabdor shaxsining harakatlari (harakatsizligi) ustidan shikoyat qilayotgan bo‘lsa, o‘sha organni </w:t>
      </w:r>
      <w:r w:rsidRPr="002F3E35">
        <w:rPr>
          <w:rFonts w:eastAsia="Times New Roman"/>
          <w:color w:val="000000"/>
        </w:rPr>
        <w:lastRenderedPageBreak/>
        <w:t xml:space="preserve">soliq organining yuqori turuvchi organiga yoki sudga shikoyat berganligi to‘g‘risida tegishli tasdiqlovchi </w:t>
      </w:r>
      <w:r w:rsidRPr="002F3E35">
        <w:rPr>
          <w:rFonts w:eastAsia="Times New Roman"/>
          <w:color w:val="000000"/>
        </w:rPr>
        <w:t xml:space="preserve">hujjatlarni ilova qilgan holda xabardor qilishi shart. </w:t>
      </w:r>
    </w:p>
    <w:p w14:paraId="32BF49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Tuman (shahar) davlat soliq inspeksiyalari, Qoraqalpog‘iston Respublikasi, viloyatlar va Toshkent shahar davlat soliq boshqarmalarining normativ xususiyatga ega bo‘lmagan, shikoyatlarni ko‘rib chiqish</w:t>
      </w:r>
      <w:r w:rsidRPr="002F3E35">
        <w:rPr>
          <w:rFonts w:eastAsia="Times New Roman"/>
          <w:color w:val="000000"/>
        </w:rPr>
        <w:t xml:space="preserve"> yakunlari bo‘yicha qabul qilingan hujjatlari ustidan O‘zbekiston Respublikasi Davlat soliq qo‘mitasiga ham shikoyat qilinishi mumkin.</w:t>
      </w:r>
    </w:p>
    <w:p w14:paraId="6F7A69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Davlat soliq qo‘mitasining normativ xususiyatga ega bo‘lmagan hujjatlari, ular mansabdor shaxsla</w:t>
      </w:r>
      <w:r w:rsidRPr="002F3E35">
        <w:rPr>
          <w:rFonts w:eastAsia="Times New Roman"/>
          <w:color w:val="000000"/>
        </w:rPr>
        <w:t>rining harakatlari (harakatsizligi) ustidan sud tartibida shikoyat qilinadi.</w:t>
      </w:r>
    </w:p>
    <w:p w14:paraId="46201D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Yuqori turuvchi soliq organiga shikoyat bergan shaxs shikoyat bo‘yicha qaror qabul qilinishiga qadar uni ko‘rib chiqayotgan soliq organiga yozma ariza yuborish yo‘li bilan shikoya</w:t>
      </w:r>
      <w:r w:rsidRPr="002F3E35">
        <w:rPr>
          <w:rFonts w:eastAsia="Times New Roman"/>
          <w:color w:val="000000"/>
        </w:rPr>
        <w:t>tni to‘liq yoki qisman chaqirib olishi mumkin.</w:t>
      </w:r>
    </w:p>
    <w:p w14:paraId="592379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Yuqori turuvchi soliq organidan shikoyatni chaqirib olish uni bergan shaxsni o‘sha asoslarda shikoyat bilan takroran murojaat qilish huquqidan mahrum etadi.</w:t>
      </w:r>
    </w:p>
    <w:p w14:paraId="40EC35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shaxslar tomonidan soliq organla</w:t>
      </w:r>
      <w:r w:rsidRPr="002F3E35">
        <w:rPr>
          <w:rFonts w:eastAsia="Times New Roman"/>
          <w:color w:val="000000"/>
        </w:rPr>
        <w:t>rining hujjatlari (shu jumladan normativ hujjatlari), ular mansabdor shaxslarining harakatlari (harakatsizligi) ustidan sud tartibida shikoyat qilish O‘zbekiston Respublikasining qonunchiligida belgilangan tartibda amalga oshiriladi.</w:t>
      </w:r>
    </w:p>
    <w:p w14:paraId="40D0F34B" w14:textId="77777777" w:rsidR="00000000" w:rsidRPr="002F3E35" w:rsidRDefault="00F75B73">
      <w:pPr>
        <w:shd w:val="clear" w:color="auto" w:fill="FFFFFF"/>
        <w:ind w:firstLine="851"/>
        <w:jc w:val="both"/>
        <w:divId w:val="1355500112"/>
        <w:rPr>
          <w:rFonts w:eastAsia="Times New Roman"/>
          <w:b/>
          <w:bCs/>
          <w:color w:val="000080"/>
        </w:rPr>
      </w:pPr>
      <w:r w:rsidRPr="002F3E35">
        <w:rPr>
          <w:rFonts w:eastAsia="Times New Roman"/>
          <w:b/>
          <w:bCs/>
          <w:color w:val="000080"/>
        </w:rPr>
        <w:t>232-modda. Soliq teksh</w:t>
      </w:r>
      <w:r w:rsidRPr="002F3E35">
        <w:rPr>
          <w:rFonts w:eastAsia="Times New Roman"/>
          <w:b/>
          <w:bCs/>
          <w:color w:val="000080"/>
        </w:rPr>
        <w:t>iruvlari natijalari bo‘yicha qabul qilingan soliq organlarining qarorlari ustidan yuqori turuvchi soliq organiga shikoyat berish tartibi va muddatlari</w:t>
      </w:r>
    </w:p>
    <w:p w14:paraId="2B124D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sayyor soliq tekshiruvlari va soliq auditi natijalari bo‘yicha qabul qilingan qarorla</w:t>
      </w:r>
      <w:r w:rsidRPr="002F3E35">
        <w:rPr>
          <w:rFonts w:eastAsia="Times New Roman"/>
          <w:color w:val="000000"/>
        </w:rPr>
        <w:t>ri ustidan shikoyat yuqori turuvchi soliq organiga qarorlari ustidan shikoyat qilinayotgan soliq organi orqali beriladi.</w:t>
      </w:r>
    </w:p>
    <w:p w14:paraId="782F40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Qarorlari ustidan shikoyat qilinayotgan soliq organi bunday ariza kelib tushgan kundan e’tiboran uch kun ichida uni yuqori turuvchi sol</w:t>
      </w:r>
      <w:r w:rsidRPr="002F3E35">
        <w:rPr>
          <w:rFonts w:eastAsia="Times New Roman"/>
          <w:color w:val="000000"/>
        </w:rPr>
        <w:t>iq organiga barcha materiallar bilan birga yuborishi shart.</w:t>
      </w:r>
    </w:p>
    <w:p w14:paraId="47CA6C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organlarining sayyor soliq tekshiruvlari va soliq auditi natijalari bo‘yicha qabul qilingan qarorlari ustidan shikoyat shaxs o‘z huquqlari buzilganligi to‘g‘risida bilgan yoki bilishi kerak </w:t>
      </w:r>
      <w:r w:rsidRPr="002F3E35">
        <w:rPr>
          <w:rFonts w:eastAsia="Times New Roman"/>
          <w:color w:val="000000"/>
        </w:rPr>
        <w:t xml:space="preserve">bo‘lgan kundan e’tiboran bir oy ichida berilishi mumkin. </w:t>
      </w:r>
    </w:p>
    <w:p w14:paraId="3BB264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64" w:anchor="-4681607" w:history="1">
        <w:r w:rsidRPr="002F3E35">
          <w:rPr>
            <w:rFonts w:eastAsia="Times New Roman"/>
            <w:color w:val="008080"/>
          </w:rPr>
          <w:t>uchinchi qismida</w:t>
        </w:r>
      </w:hyperlink>
      <w:r w:rsidRPr="002F3E35">
        <w:rPr>
          <w:rFonts w:eastAsia="Times New Roman"/>
          <w:color w:val="000000"/>
        </w:rPr>
        <w:t xml:space="preserve"> belgilangan muddat uzrli sababga ko‘ra o‘tkazib yuborilgan taqdirda, ushbu muddat shikoyat berayotgan shaxs</w:t>
      </w:r>
      <w:r w:rsidRPr="002F3E35">
        <w:rPr>
          <w:rFonts w:eastAsia="Times New Roman"/>
          <w:color w:val="000000"/>
        </w:rPr>
        <w:t>ning iltimosnomasi bo‘yicha yuqori turuvchi soliq organi tomonidan tiklanishi mumkin.</w:t>
      </w:r>
    </w:p>
    <w:p w14:paraId="45D81D1D" w14:textId="77777777" w:rsidR="00000000" w:rsidRPr="002F3E35" w:rsidRDefault="00F75B73">
      <w:pPr>
        <w:shd w:val="clear" w:color="auto" w:fill="FFFFFF"/>
        <w:ind w:firstLine="851"/>
        <w:jc w:val="both"/>
        <w:divId w:val="79521003"/>
        <w:rPr>
          <w:rFonts w:eastAsia="Times New Roman"/>
          <w:b/>
          <w:bCs/>
          <w:color w:val="000080"/>
        </w:rPr>
      </w:pPr>
      <w:r w:rsidRPr="002F3E35">
        <w:rPr>
          <w:rStyle w:val="a6"/>
          <w:rFonts w:eastAsia="Times New Roman"/>
          <w:color w:val="000080"/>
        </w:rPr>
        <w:t>233-modda. Yuqori turuvchi soliq organiga beriladigan shikoyatning shakli va mazmuni</w:t>
      </w:r>
    </w:p>
    <w:p w14:paraId="0EE1C3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va unga ilova qilinadigan hujjatlar soliq organiga yozma yoki elektron shaklda yuborilishi mumkin.</w:t>
      </w:r>
    </w:p>
    <w:p w14:paraId="060356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uni bergan shaxs yoki uning vakili tomonidan imzolanadi.</w:t>
      </w:r>
    </w:p>
    <w:p w14:paraId="4914BC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Shikoyatda quyidagilar ko‘rsatiladi:</w:t>
      </w:r>
    </w:p>
    <w:p w14:paraId="3B80D9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jismoniy shaxsning familiyasi, ismi, otasi</w:t>
      </w:r>
      <w:r w:rsidRPr="002F3E35">
        <w:rPr>
          <w:rFonts w:eastAsia="Times New Roman"/>
          <w:color w:val="000000"/>
        </w:rPr>
        <w:t>ning ismi hamda yashash joyi yoki shikoyat berayotgan yuridik shaxsning nomi va manzili;</w:t>
      </w:r>
    </w:p>
    <w:p w14:paraId="5917B7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organining normativ xususiyatga ega bo‘lmagan hujjati, mansabdor shaxsning harakatlari (harakatsizligi) ustidan berilayotgan shikoyat;</w:t>
      </w:r>
    </w:p>
    <w:p w14:paraId="7DEF95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organining nom</w:t>
      </w:r>
      <w:r w:rsidRPr="002F3E35">
        <w:rPr>
          <w:rFonts w:eastAsia="Times New Roman"/>
          <w:color w:val="000000"/>
        </w:rPr>
        <w:t>i, normativ xususiyatga ega bo‘lmagan hujjat, ustidan shikoyat berilayotgan mansabdor shaxslarning harakatlari (harakatsizligi);</w:t>
      </w:r>
    </w:p>
    <w:p w14:paraId="6B40E4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shikoyat berayotgan shaxs o‘zining huquqlari qaysi asoslarga ko‘ra buzilgan deb hisoblasa, o‘sha asoslar;</w:t>
      </w:r>
    </w:p>
    <w:p w14:paraId="338612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shikoyat berayotgan shaxsning talablari.</w:t>
      </w:r>
    </w:p>
    <w:p w14:paraId="39810B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Shikoyatda telefon raqamlari, elektron pochta manzillari va shikoyatni o‘z vaqtida ko‘rib chiqish uchun</w:t>
      </w:r>
      <w:r w:rsidRPr="002F3E35">
        <w:rPr>
          <w:rFonts w:eastAsia="Times New Roman"/>
          <w:color w:val="000000"/>
        </w:rPr>
        <w:t xml:space="preserve"> zarur bo‘lgan boshqa ma’lumotlar ko‘rsatilishi mumkin. </w:t>
      </w:r>
    </w:p>
    <w:p w14:paraId="269494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Shikoyat soliq organining normativ xususiyatga ega bo‘lmagan hujjati, uning mansabdor shaxslarining harakatlari yoki harakatsizligi ustidan shikoyat berayotgan shaxsning vakolatli vakili </w:t>
      </w:r>
      <w:r w:rsidRPr="002F3E35">
        <w:rPr>
          <w:rFonts w:eastAsia="Times New Roman"/>
          <w:color w:val="000000"/>
        </w:rPr>
        <w:lastRenderedPageBreak/>
        <w:t>tomonidan be</w:t>
      </w:r>
      <w:r w:rsidRPr="002F3E35">
        <w:rPr>
          <w:rFonts w:eastAsia="Times New Roman"/>
          <w:color w:val="000000"/>
        </w:rPr>
        <w:t>rilgan taqdirda, shikoyatga ushbu vakilning vakolatlarini tasdiqlovchi hujjatlar ilova qilinadi.</w:t>
      </w:r>
    </w:p>
    <w:p w14:paraId="2D1D75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Shikoyatga shikoyat berayotgan shaxsning dalillarini tasdiqlovchi hujjatlar ilova qilinishi mumkin.</w:t>
      </w:r>
    </w:p>
    <w:p w14:paraId="5E421628" w14:textId="77777777" w:rsidR="00000000" w:rsidRPr="002F3E35" w:rsidRDefault="00F75B73">
      <w:pPr>
        <w:shd w:val="clear" w:color="auto" w:fill="FFFFFF"/>
        <w:ind w:firstLine="851"/>
        <w:jc w:val="both"/>
        <w:divId w:val="812722651"/>
        <w:rPr>
          <w:rFonts w:eastAsia="Times New Roman"/>
          <w:b/>
          <w:bCs/>
          <w:color w:val="000080"/>
        </w:rPr>
      </w:pPr>
      <w:r w:rsidRPr="002F3E35">
        <w:rPr>
          <w:rStyle w:val="a6"/>
          <w:rFonts w:eastAsia="Times New Roman"/>
          <w:color w:val="000080"/>
        </w:rPr>
        <w:t>234-modda. Yuqori turuvchi soliq organi tomonidan shikoyatn</w:t>
      </w:r>
      <w:r w:rsidRPr="002F3E35">
        <w:rPr>
          <w:rStyle w:val="a6"/>
          <w:rFonts w:eastAsia="Times New Roman"/>
          <w:color w:val="000080"/>
        </w:rPr>
        <w:t>i ko‘rmasdan qoldirish</w:t>
      </w:r>
    </w:p>
    <w:p w14:paraId="2858EF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Yuqori turuvchi soliq organi, agar quyidagilarni aniqlagan bo‘lsa, shikoyatni to‘liq yoki qisman ko‘rmasdan qoldiradi:</w:t>
      </w:r>
    </w:p>
    <w:p w14:paraId="76EAA0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shikoyatni bergan shaxs yoki uning vakili tomonidan imzolanmagan bo‘lsa yoxud vakilning shikoyatni imzola</w:t>
      </w:r>
      <w:r w:rsidRPr="002F3E35">
        <w:rPr>
          <w:rFonts w:eastAsia="Times New Roman"/>
          <w:color w:val="000000"/>
        </w:rPr>
        <w:t>sh uchun vakolatlarini tasdiqlovchi belgilangan tartibda rasmiylashtirilgan hujjatlar taqdim etilmagan bo‘lsa;</w:t>
      </w:r>
    </w:p>
    <w:p w14:paraId="2224FB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ushbu Kodeksda belgilangan shikoyat berish muddati tugaganidan keyin berilgan va uni tiklash to‘g‘risidagi iltimosnomani o‘z ichiga olma</w:t>
      </w:r>
      <w:r w:rsidRPr="002F3E35">
        <w:rPr>
          <w:rFonts w:eastAsia="Times New Roman"/>
          <w:color w:val="000000"/>
        </w:rPr>
        <w:t>gan bo‘lsa yoki shikoyat berish uchun o‘tkazib yuborilgan muddatni tiklash rad etilgan bo‘lsa;</w:t>
      </w:r>
    </w:p>
    <w:p w14:paraId="7FD9E7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bo‘yicha qaror qabul qilinishiga qadar shikoyatni bergan shaxs nomidan shikoyatni to‘liq yoki qisman chaqirib olish to‘g‘risidagi ariza kelib tushgan bo</w:t>
      </w:r>
      <w:r w:rsidRPr="002F3E35">
        <w:rPr>
          <w:rFonts w:eastAsia="Times New Roman"/>
          <w:color w:val="000000"/>
        </w:rPr>
        <w:t>‘lsa;</w:t>
      </w:r>
    </w:p>
    <w:p w14:paraId="659917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ilgari aynan o‘sha asoslar bo‘yicha shikoyat berilgan bo‘lsa;</w:t>
      </w:r>
    </w:p>
    <w:p w14:paraId="3D1869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 soliq organining ushbu Kodeksga muvofiq belgilangan tartibda ilgari shikoyat qilingan qarori ustidan berilgan bo‘lsa;</w:t>
      </w:r>
    </w:p>
    <w:p w14:paraId="6C90AB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shikoyat ushbu Kodeksning </w:t>
      </w:r>
      <w:hyperlink r:id="rId565" w:anchor="-4681602" w:history="1">
        <w:r w:rsidRPr="002F3E35">
          <w:rPr>
            <w:rFonts w:eastAsia="Times New Roman"/>
            <w:color w:val="008080"/>
          </w:rPr>
          <w:t>232-moddasida</w:t>
        </w:r>
      </w:hyperlink>
      <w:r w:rsidRPr="002F3E35">
        <w:rPr>
          <w:rFonts w:eastAsia="Times New Roman"/>
          <w:color w:val="000000"/>
        </w:rPr>
        <w:t xml:space="preserve"> belgilangan tartib buzilgan holda berilgan bo‘lsa;</w:t>
      </w:r>
    </w:p>
    <w:p w14:paraId="0514E1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shikoyat ushbu Kodeksning </w:t>
      </w:r>
      <w:hyperlink r:id="rId566" w:anchor="-4681609" w:history="1">
        <w:r w:rsidRPr="002F3E35">
          <w:rPr>
            <w:rFonts w:eastAsia="Times New Roman"/>
            <w:color w:val="008080"/>
          </w:rPr>
          <w:t>233-moddasi</w:t>
        </w:r>
      </w:hyperlink>
      <w:r w:rsidRPr="002F3E35">
        <w:rPr>
          <w:rFonts w:eastAsia="Times New Roman"/>
          <w:color w:val="000000"/>
        </w:rPr>
        <w:t xml:space="preserve"> talablariga muvofiq rasmiylashtirilmagan bo‘lsa;</w:t>
      </w:r>
    </w:p>
    <w:p w14:paraId="0D249D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shikoyat qo‘zg‘atilgan </w:t>
      </w:r>
      <w:r w:rsidRPr="002F3E35">
        <w:rPr>
          <w:rFonts w:eastAsia="Times New Roman"/>
          <w:color w:val="000000"/>
        </w:rPr>
        <w:t>jinoyat ishi doirasida yoki soliq to‘lovchi sudga shikoyat masalasi bo‘yicha murojaat qilganda berilgan bo‘lsa.</w:t>
      </w:r>
    </w:p>
    <w:p w14:paraId="50B068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Shikoyatni ko‘rib chiqayotgan soliq organi shikoyat olingan yoxud shikoyatni to‘liq yoki qisman chaqirib olish to‘g‘risidagi ariza olingan kunda</w:t>
      </w:r>
      <w:r w:rsidRPr="002F3E35">
        <w:rPr>
          <w:rFonts w:eastAsia="Times New Roman"/>
          <w:color w:val="000000"/>
        </w:rPr>
        <w:t>n e’tiboran besh kun ichida shikoyatni to‘liq yoki qisman ko‘rmasdan qoldirish haqida qaror qabul qiladi.</w:t>
      </w:r>
    </w:p>
    <w:p w14:paraId="1AB24D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Qabul qilingan qaror to‘g‘risida shikoyatni bergan shaxsga qaror qabul qilingan kundan e’tiboran uch kun ichida yozma shaklda xabar beriladi.</w:t>
      </w:r>
    </w:p>
    <w:p w14:paraId="455ADC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w:t>
      </w:r>
      <w:r w:rsidRPr="002F3E35">
        <w:rPr>
          <w:rFonts w:eastAsia="Times New Roman"/>
          <w:color w:val="000000"/>
        </w:rPr>
        <w:t xml:space="preserve">ni ko‘rmasdan qoldirish shaxsning shikoyat berish uchun ushbu Kodeksda belgilangan muddatlarda shikoyat bilan takroran murojaat qilishiga monelik qilmaydi, bundan ushbu modda birinchi qismining </w:t>
      </w:r>
      <w:hyperlink r:id="rId567" w:anchor="-4681661" w:history="1">
        <w:r w:rsidRPr="002F3E35">
          <w:rPr>
            <w:rFonts w:eastAsia="Times New Roman"/>
            <w:color w:val="008080"/>
          </w:rPr>
          <w:t>to‘r</w:t>
        </w:r>
        <w:r w:rsidRPr="002F3E35">
          <w:rPr>
            <w:rFonts w:eastAsia="Times New Roman"/>
            <w:color w:val="008080"/>
          </w:rPr>
          <w:t>tinchi</w:t>
        </w:r>
      </w:hyperlink>
      <w:r w:rsidRPr="002F3E35">
        <w:rPr>
          <w:rFonts w:eastAsia="Times New Roman"/>
          <w:color w:val="000000"/>
        </w:rPr>
        <w:t xml:space="preserve"> va </w:t>
      </w:r>
      <w:hyperlink r:id="rId568" w:anchor="-4681664" w:history="1">
        <w:r w:rsidRPr="002F3E35">
          <w:rPr>
            <w:rFonts w:eastAsia="Times New Roman"/>
            <w:color w:val="008080"/>
          </w:rPr>
          <w:t>beshinchi xatboshilarida</w:t>
        </w:r>
      </w:hyperlink>
      <w:r w:rsidRPr="002F3E35">
        <w:rPr>
          <w:rFonts w:eastAsia="Times New Roman"/>
          <w:color w:val="000000"/>
        </w:rPr>
        <w:t xml:space="preserve"> nazarda tutilgan asoslar bo‘yicha shikoyatni ko‘rmasdan qoldirish hollari mustasno.</w:t>
      </w:r>
    </w:p>
    <w:p w14:paraId="49D1028F" w14:textId="77777777" w:rsidR="00000000" w:rsidRPr="002F3E35" w:rsidRDefault="00F75B73">
      <w:pPr>
        <w:shd w:val="clear" w:color="auto" w:fill="FFFFFF"/>
        <w:ind w:firstLine="851"/>
        <w:jc w:val="both"/>
        <w:divId w:val="1070809825"/>
        <w:rPr>
          <w:rFonts w:eastAsia="Times New Roman"/>
          <w:b/>
          <w:bCs/>
          <w:color w:val="000080"/>
        </w:rPr>
      </w:pPr>
      <w:r w:rsidRPr="002F3E35">
        <w:rPr>
          <w:rFonts w:eastAsia="Times New Roman"/>
          <w:b/>
          <w:bCs/>
          <w:color w:val="000080"/>
        </w:rPr>
        <w:t>235-modda. Yuqori turuvchi soliq organi tomonidan shikoyatni ko‘rib chiqish</w:t>
      </w:r>
    </w:p>
    <w:p w14:paraId="725C11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w:t>
      </w:r>
      <w:r w:rsidRPr="002F3E35">
        <w:rPr>
          <w:rFonts w:eastAsia="Times New Roman"/>
          <w:color w:val="000000"/>
        </w:rPr>
        <w:t>koyatni ko‘rib chiqish davomida uni bergan shaxs o‘z dalillarini tasdiqlovchi qo‘shimcha hujjatlarni shikoyat bo‘yicha qaror qabul qilinguniga qadar taqdim etishga haqli.</w:t>
      </w:r>
    </w:p>
    <w:p w14:paraId="5121B8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Yuqori turuvchi soliq organi shikoyatni, uni bergan shaxsning dalillarini tasdiqlovch</w:t>
      </w:r>
      <w:r w:rsidRPr="002F3E35">
        <w:rPr>
          <w:rFonts w:eastAsia="Times New Roman"/>
          <w:color w:val="000000"/>
        </w:rPr>
        <w:t>i hujjatlarni, shikoyat ko‘rib chiqilishi davomida taqdim etilgan qo‘shimcha hujjatlarni, shuningdek quyi turuvchi soliq organi tomonidan taqdim etilgan materiallarni ko‘rib chiqadi.</w:t>
      </w:r>
    </w:p>
    <w:p w14:paraId="15B031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Shikoyatni ko‘rib chiquvchi soliq organi o‘z tashabbusiga ko‘ra yoki muro</w:t>
      </w:r>
      <w:r w:rsidRPr="002F3E35">
        <w:rPr>
          <w:rFonts w:eastAsia="Times New Roman"/>
          <w:color w:val="000000"/>
        </w:rPr>
        <w:t>jaat qiluvchining iltimosiga ko‘ra shikoyatni eshitishni tashkil etishi mumkin.</w:t>
      </w:r>
    </w:p>
    <w:p w14:paraId="235EAF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Yuqori turuvchi soliq organi shikoyatni ko‘rib chiqish yakunlari bo‘yicha quyidagi qarorlardan birini qabul qiladi:</w:t>
      </w:r>
    </w:p>
    <w:p w14:paraId="0283A6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shikoyatni qanoatlantirmasdan qoldiradi;</w:t>
      </w:r>
    </w:p>
    <w:p w14:paraId="0F87F0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no</w:t>
      </w:r>
      <w:r w:rsidRPr="002F3E35">
        <w:rPr>
          <w:rFonts w:eastAsia="Times New Roman"/>
          <w:color w:val="000000"/>
        </w:rPr>
        <w:t>rmativ xususiyatga ega bo‘lmagan hujjatini bekor qiladi;</w:t>
      </w:r>
    </w:p>
    <w:p w14:paraId="6D1A0D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qarorini to‘liq yoki qisman bekor qiladi;</w:t>
      </w:r>
    </w:p>
    <w:p w14:paraId="1B7AE3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qarorini to‘liq bekor qiladi va ish yuzasidan yangi qaror qabul qiladi;</w:t>
      </w:r>
    </w:p>
    <w:p w14:paraId="5476BF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mansabdor shaxslarining harakatlarini (harakatsizligini) noqonuniy deb e’tirof etadi va ishning mohiyati bo‘yicha qaror chiqaradi.</w:t>
      </w:r>
    </w:p>
    <w:p w14:paraId="6AADCE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shikoyat bergan shaxs shikoyat bo‘yicha qaror qabul qilinishiga qadar ushbu shikoyatni ko‘rib chiqish da</w:t>
      </w:r>
      <w:r w:rsidRPr="002F3E35">
        <w:rPr>
          <w:rFonts w:eastAsia="Times New Roman"/>
          <w:color w:val="000000"/>
        </w:rPr>
        <w:t xml:space="preserve">vomida taqdim etilgan qo‘shimcha hujjatlarni qarori ustidan shikoyat berilgan soliq organiga o‘z vaqtida taqdim etish mumkin bo‘lmagan sabablar bo‘yicha tushuntirishlarni taqdim </w:t>
      </w:r>
      <w:r w:rsidRPr="002F3E35">
        <w:rPr>
          <w:rFonts w:eastAsia="Times New Roman"/>
          <w:color w:val="000000"/>
        </w:rPr>
        <w:lastRenderedPageBreak/>
        <w:t>etgan bo‘lsa, bu qo‘shimcha hujjatlar yuqori turuvchi soliq organi tomonidan k</w:t>
      </w:r>
      <w:r w:rsidRPr="002F3E35">
        <w:rPr>
          <w:rFonts w:eastAsia="Times New Roman"/>
          <w:color w:val="000000"/>
        </w:rPr>
        <w:t xml:space="preserve">o‘rib chiqiladi. Mazkur qoida ushbu Kodeksning </w:t>
      </w:r>
      <w:hyperlink r:id="rId569" w:anchor="-4679694" w:history="1">
        <w:r w:rsidRPr="002F3E35">
          <w:rPr>
            <w:rFonts w:eastAsia="Times New Roman"/>
            <w:color w:val="008080"/>
          </w:rPr>
          <w:t>159</w:t>
        </w:r>
      </w:hyperlink>
      <w:r w:rsidRPr="002F3E35">
        <w:rPr>
          <w:rFonts w:eastAsia="Times New Roman"/>
          <w:color w:val="000000"/>
        </w:rPr>
        <w:t xml:space="preserve"> yoki </w:t>
      </w:r>
      <w:hyperlink r:id="rId570" w:anchor="-4679852" w:history="1">
        <w:r w:rsidRPr="002F3E35">
          <w:rPr>
            <w:rFonts w:eastAsia="Times New Roman"/>
            <w:color w:val="008080"/>
          </w:rPr>
          <w:t>166-moddalarida</w:t>
        </w:r>
      </w:hyperlink>
      <w:r w:rsidRPr="002F3E35">
        <w:rPr>
          <w:rFonts w:eastAsia="Times New Roman"/>
          <w:color w:val="000000"/>
        </w:rPr>
        <w:t xml:space="preserve"> nazarda tutilgan tartibda qabul qilingan qarorlar ustidan shikoyat b</w:t>
      </w:r>
      <w:r w:rsidRPr="002F3E35">
        <w:rPr>
          <w:rFonts w:eastAsia="Times New Roman"/>
          <w:color w:val="000000"/>
        </w:rPr>
        <w:t>erilganda qo‘llaniladi.</w:t>
      </w:r>
    </w:p>
    <w:p w14:paraId="28E350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Yuqori turuvchi soliq organi, agar shikoyatni ko‘rib chiqish natijasida soliq tekshiruvi materiallarini ko‘rib chiqish tartib-taomilining muhim shartlari buzilganligi aniqlangan bo‘lsa, ushbu Kodeksning </w:t>
      </w:r>
      <w:hyperlink r:id="rId571" w:anchor="-4679694" w:history="1">
        <w:r w:rsidRPr="002F3E35">
          <w:rPr>
            <w:rFonts w:eastAsia="Times New Roman"/>
            <w:color w:val="008080"/>
          </w:rPr>
          <w:t>159</w:t>
        </w:r>
      </w:hyperlink>
      <w:r w:rsidRPr="002F3E35">
        <w:rPr>
          <w:rFonts w:eastAsia="Times New Roman"/>
          <w:color w:val="000000"/>
        </w:rPr>
        <w:t xml:space="preserve"> yoki </w:t>
      </w:r>
      <w:hyperlink r:id="rId572" w:anchor="-4679852" w:history="1">
        <w:r w:rsidRPr="002F3E35">
          <w:rPr>
            <w:rFonts w:eastAsia="Times New Roman"/>
            <w:color w:val="008080"/>
          </w:rPr>
          <w:t>166-moddalarida</w:t>
        </w:r>
      </w:hyperlink>
      <w:r w:rsidRPr="002F3E35">
        <w:rPr>
          <w:rFonts w:eastAsia="Times New Roman"/>
          <w:color w:val="000000"/>
        </w:rPr>
        <w:t xml:space="preserve"> nazarda tutilgan tartibda qabul qilingan qarorni bekor qilishga haqlidir.</w:t>
      </w:r>
    </w:p>
    <w:p w14:paraId="33A4BF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Yuqori turuvchi soliq organi qarorni bekor qilib, ko‘rsatilgan materia</w:t>
      </w:r>
      <w:r w:rsidRPr="002F3E35">
        <w:rPr>
          <w:rFonts w:eastAsia="Times New Roman"/>
          <w:color w:val="000000"/>
        </w:rPr>
        <w:t xml:space="preserve">llarni, shikoyat bergan shaxsning vajlarini tasdiqlovchi hujjatlarni, shikoyatni ko‘rib chiqish davomida taqdim etilgan qo‘shimcha hujjatlarni va ushbu Kodeksning tegishincha </w:t>
      </w:r>
      <w:hyperlink r:id="rId573" w:anchor="-4679694" w:history="1">
        <w:r w:rsidRPr="002F3E35">
          <w:rPr>
            <w:rFonts w:eastAsia="Times New Roman"/>
            <w:color w:val="008080"/>
          </w:rPr>
          <w:t>159</w:t>
        </w:r>
      </w:hyperlink>
      <w:r w:rsidRPr="002F3E35">
        <w:rPr>
          <w:rFonts w:eastAsia="Times New Roman"/>
          <w:color w:val="000000"/>
        </w:rPr>
        <w:t xml:space="preserve"> yoki </w:t>
      </w:r>
      <w:hyperlink r:id="rId574" w:anchor="-4679852" w:history="1">
        <w:r w:rsidRPr="002F3E35">
          <w:rPr>
            <w:rFonts w:eastAsia="Times New Roman"/>
            <w:color w:val="008080"/>
          </w:rPr>
          <w:t>166-moddalarida</w:t>
        </w:r>
      </w:hyperlink>
      <w:r w:rsidRPr="002F3E35">
        <w:rPr>
          <w:rFonts w:eastAsia="Times New Roman"/>
          <w:color w:val="000000"/>
        </w:rPr>
        <w:t xml:space="preserve"> nazarda tutilgan tartibda quyi turuvchi soliq organi tomonidan taqdim etilgan materiallarni ko‘rib chiqadi hamda ushbu moddaning </w:t>
      </w:r>
      <w:hyperlink r:id="rId575" w:anchor="-4681695" w:history="1">
        <w:r w:rsidRPr="002F3E35">
          <w:rPr>
            <w:rFonts w:eastAsia="Times New Roman"/>
            <w:color w:val="008080"/>
          </w:rPr>
          <w:t>to‘rtinch</w:t>
        </w:r>
        <w:r w:rsidRPr="002F3E35">
          <w:rPr>
            <w:rFonts w:eastAsia="Times New Roman"/>
            <w:color w:val="008080"/>
          </w:rPr>
          <w:t>i qismida</w:t>
        </w:r>
      </w:hyperlink>
      <w:r w:rsidRPr="002F3E35">
        <w:rPr>
          <w:rFonts w:eastAsia="Times New Roman"/>
          <w:color w:val="000000"/>
        </w:rPr>
        <w:t xml:space="preserve"> nazarda tutilgan qarorni qabul qiladi.</w:t>
      </w:r>
    </w:p>
    <w:p w14:paraId="524375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576" w:anchor="-4679694" w:history="1">
        <w:r w:rsidRPr="002F3E35">
          <w:rPr>
            <w:rFonts w:eastAsia="Times New Roman"/>
            <w:color w:val="008080"/>
          </w:rPr>
          <w:t>159-moddasida</w:t>
        </w:r>
      </w:hyperlink>
      <w:r w:rsidRPr="002F3E35">
        <w:rPr>
          <w:rFonts w:eastAsia="Times New Roman"/>
          <w:color w:val="000000"/>
        </w:rPr>
        <w:t xml:space="preserve"> nazarda tutilgan tartibda qabul qilingan qaror ustidan berilgan shikoyat bo‘yicha qaror, soliq auditi natijalari bo‘yi</w:t>
      </w:r>
      <w:r w:rsidRPr="002F3E35">
        <w:rPr>
          <w:rFonts w:eastAsia="Times New Roman"/>
          <w:color w:val="000000"/>
        </w:rPr>
        <w:t>cha soliqqa oid huquqbuzarlikni sodir etganlik uchun javobgarlikka tortish va (yoki) qo‘shimcha hisoblangan soliqlarni to‘lash to‘g‘risidagi qaror shikoyat olingan sanadan e’tiboran bir oy ichida yuqori turuvchi soliq organi tomonidan qabul qilinadi. Bu mu</w:t>
      </w:r>
      <w:r w:rsidRPr="002F3E35">
        <w:rPr>
          <w:rFonts w:eastAsia="Times New Roman"/>
          <w:color w:val="000000"/>
        </w:rPr>
        <w:t xml:space="preserve">ddat soliq organining rahbari (rahbar o‘rinbosari) tomonidan quyi turuvchi soliq organlaridan shikoyatni ko‘rib chiqish uchun zarur bo‘lgan hujjatlarni (axborotni) olish uchun yoki shikoyat bergan shaxs qo‘shimcha hujjatlarni taqdim etganda uzaytirilishi, </w:t>
      </w:r>
      <w:r w:rsidRPr="002F3E35">
        <w:rPr>
          <w:rFonts w:eastAsia="Times New Roman"/>
          <w:color w:val="000000"/>
        </w:rPr>
        <w:t>biroq o‘n besh kundan ortiq bo‘lmagan muddatga uzaytirilishi mumkin.</w:t>
      </w:r>
    </w:p>
    <w:p w14:paraId="010B05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77" w:anchor="-4681712" w:history="1">
        <w:r w:rsidRPr="002F3E35">
          <w:rPr>
            <w:rFonts w:eastAsia="Times New Roman"/>
            <w:color w:val="008080"/>
          </w:rPr>
          <w:t>sakkizinchi qismida</w:t>
        </w:r>
      </w:hyperlink>
      <w:r w:rsidRPr="002F3E35">
        <w:rPr>
          <w:rFonts w:eastAsia="Times New Roman"/>
          <w:color w:val="000000"/>
        </w:rPr>
        <w:t xml:space="preserve"> ko‘rsatilmagan shikoyat bo‘yicha qaror soliq organi tomonidan shikoyat olingan sanadan e’tibo</w:t>
      </w:r>
      <w:r w:rsidRPr="002F3E35">
        <w:rPr>
          <w:rFonts w:eastAsia="Times New Roman"/>
          <w:color w:val="000000"/>
        </w:rPr>
        <w:t>ran o‘n besh kun ichida qabul qilinadi. Bu muddat soliq organining rahbari (rahbar o‘rinbosari) tomonidan quyi turuvchi soliq organlaridan shikoyatni ko‘rib chiqish uchun zarur bo‘lgan hujjatlarni (axborotni) olish uchun yoki shikoyat bergan shaxs qo‘shimc</w:t>
      </w:r>
      <w:r w:rsidRPr="002F3E35">
        <w:rPr>
          <w:rFonts w:eastAsia="Times New Roman"/>
          <w:color w:val="000000"/>
        </w:rPr>
        <w:t>ha hujjatlar taqdim etganda uzaytirilishi, biroq o‘n besh kundan ortiq bo‘lmagan muddatga uzaytirilishi mumkin.</w:t>
      </w:r>
    </w:p>
    <w:p w14:paraId="1EEE2C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rahbarining (rahbar o‘rinbosarining) shikoyatni ko‘rib chiqish muddatini uzaytirish to‘g‘risidagi qarori shikoyat bergan shaxsga qa</w:t>
      </w:r>
      <w:r w:rsidRPr="002F3E35">
        <w:rPr>
          <w:rFonts w:eastAsia="Times New Roman"/>
          <w:color w:val="000000"/>
        </w:rPr>
        <w:t>ror qabul qilingan sanadan e’tiboran uch kun ichida topshiriladi yoki yuboriladi.</w:t>
      </w:r>
    </w:p>
    <w:p w14:paraId="323CBC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shikoyatni ko‘rib chiqish natijalari bo‘yicha qarori shikoyat bergan shaxsga qaror qabul qilingan sanadan e’tiboran uch kun ichida topshiriladi yoki yuborila</w:t>
      </w:r>
      <w:r w:rsidRPr="002F3E35">
        <w:rPr>
          <w:rFonts w:eastAsia="Times New Roman"/>
          <w:color w:val="000000"/>
        </w:rPr>
        <w:t>di.</w:t>
      </w:r>
    </w:p>
    <w:p w14:paraId="5F0F135E" w14:textId="77777777" w:rsidR="00000000" w:rsidRPr="002F3E35" w:rsidRDefault="00F75B73">
      <w:pPr>
        <w:shd w:val="clear" w:color="auto" w:fill="FFFFFF"/>
        <w:ind w:firstLine="851"/>
        <w:jc w:val="both"/>
        <w:divId w:val="1514763847"/>
        <w:rPr>
          <w:rFonts w:eastAsia="Times New Roman"/>
          <w:b/>
          <w:bCs/>
          <w:color w:val="000080"/>
        </w:rPr>
      </w:pPr>
      <w:r w:rsidRPr="002F3E35">
        <w:rPr>
          <w:rFonts w:eastAsia="Times New Roman"/>
          <w:b/>
          <w:bCs/>
          <w:color w:val="000080"/>
        </w:rPr>
        <w:t>236-modda. Sudlar tomonidan shikoyatlarni ko‘rib chiqish</w:t>
      </w:r>
    </w:p>
    <w:p w14:paraId="6066E8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organlarining hujjatlari, ular mansabdor shaxslarining harakatlari (harakatsizligi) ustidan sudga berilgan shikoyatlar qonunchilikda belgilangan tartibda ko‘rib chiqiladi va hal etiladi.</w:t>
      </w:r>
    </w:p>
    <w:p w14:paraId="66E34BFE" w14:textId="77777777" w:rsidR="00000000" w:rsidRPr="002F3E35" w:rsidRDefault="00F75B73">
      <w:pPr>
        <w:shd w:val="clear" w:color="auto" w:fill="FFFFFF"/>
        <w:jc w:val="center"/>
        <w:divId w:val="804200364"/>
        <w:rPr>
          <w:rFonts w:eastAsia="Times New Roman"/>
          <w:b/>
          <w:bCs/>
          <w:color w:val="000080"/>
        </w:rPr>
      </w:pPr>
      <w:r w:rsidRPr="002F3E35">
        <w:rPr>
          <w:rFonts w:eastAsia="Times New Roman"/>
          <w:b/>
          <w:bCs/>
          <w:color w:val="000080"/>
        </w:rPr>
        <w:t>MA</w:t>
      </w:r>
      <w:r w:rsidRPr="002F3E35">
        <w:rPr>
          <w:rFonts w:eastAsia="Times New Roman"/>
          <w:b/>
          <w:bCs/>
          <w:color w:val="000080"/>
        </w:rPr>
        <w:t>XSUS QISM</w:t>
      </w:r>
    </w:p>
    <w:p w14:paraId="38E7369A" w14:textId="77777777" w:rsidR="00000000" w:rsidRPr="002F3E35" w:rsidRDefault="00F75B73">
      <w:pPr>
        <w:shd w:val="clear" w:color="auto" w:fill="FFFFFF"/>
        <w:jc w:val="center"/>
        <w:divId w:val="418912025"/>
        <w:rPr>
          <w:rFonts w:eastAsia="Times New Roman"/>
          <w:b/>
          <w:bCs/>
          <w:color w:val="000080"/>
        </w:rPr>
      </w:pPr>
      <w:r w:rsidRPr="002F3E35">
        <w:rPr>
          <w:rFonts w:eastAsia="Times New Roman"/>
          <w:b/>
          <w:bCs/>
          <w:color w:val="000080"/>
        </w:rPr>
        <w:t>X BO‘LIM.</w:t>
      </w:r>
      <w:r w:rsidRPr="002F3E35">
        <w:rPr>
          <w:rFonts w:eastAsia="Times New Roman"/>
          <w:b/>
          <w:bCs/>
          <w:color w:val="000080"/>
        </w:rPr>
        <w:br/>
        <w:t>QO‘SHILGAN QIYMAT SOLIG‘I</w:t>
      </w:r>
    </w:p>
    <w:p w14:paraId="192677EE" w14:textId="77777777" w:rsidR="00000000" w:rsidRPr="002F3E35" w:rsidRDefault="00F75B73">
      <w:pPr>
        <w:shd w:val="clear" w:color="auto" w:fill="FFFFFF"/>
        <w:jc w:val="center"/>
        <w:divId w:val="725572762"/>
        <w:rPr>
          <w:rFonts w:eastAsia="Times New Roman"/>
          <w:b/>
          <w:bCs/>
          <w:color w:val="000080"/>
        </w:rPr>
      </w:pPr>
      <w:r w:rsidRPr="002F3E35">
        <w:rPr>
          <w:rFonts w:eastAsia="Times New Roman"/>
          <w:b/>
          <w:bCs/>
          <w:color w:val="000080"/>
        </w:rPr>
        <w:t>31-bob. Soliq to‘lovchilar va soliq solish obyekti</w:t>
      </w:r>
    </w:p>
    <w:p w14:paraId="73D3B1F6" w14:textId="77777777" w:rsidR="00000000" w:rsidRPr="002F3E35" w:rsidRDefault="00F75B73">
      <w:pPr>
        <w:shd w:val="clear" w:color="auto" w:fill="FFFFFF"/>
        <w:ind w:firstLine="851"/>
        <w:jc w:val="both"/>
        <w:divId w:val="612245362"/>
        <w:rPr>
          <w:rFonts w:eastAsia="Times New Roman"/>
          <w:b/>
          <w:bCs/>
          <w:color w:val="000080"/>
        </w:rPr>
      </w:pPr>
      <w:r w:rsidRPr="002F3E35">
        <w:rPr>
          <w:rFonts w:eastAsia="Times New Roman"/>
          <w:b/>
          <w:bCs/>
          <w:color w:val="000080"/>
        </w:rPr>
        <w:t>237-modda. Soliq to‘lovchilar</w:t>
      </w:r>
    </w:p>
    <w:p w14:paraId="1B5F15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tadbirkorlik faoliyatini amalga oshiruvchi va (yoki) tovarlarni (xizmatlarni) realizatsiya qiluvchi qu</w:t>
      </w:r>
      <w:r w:rsidRPr="002F3E35">
        <w:rPr>
          <w:rFonts w:eastAsia="Times New Roman"/>
          <w:color w:val="000000"/>
        </w:rPr>
        <w:t>yidagilar qo‘shilgan qiymat solig‘ini to‘lovchilar deb e’tirof etiladi (bundan buyon ushbu bo‘limda soliq to‘lovchilar deb yuritiladi):</w:t>
      </w:r>
    </w:p>
    <w:p w14:paraId="29CEF8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yuridik shaxslari;</w:t>
      </w:r>
    </w:p>
    <w:p w14:paraId="042B5C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tovarlarni (xizmatlarni) realizatsiya qilishdan olingan daromadi s</w:t>
      </w:r>
      <w:r w:rsidRPr="002F3E35">
        <w:rPr>
          <w:rFonts w:eastAsia="Times New Roman"/>
          <w:color w:val="000000"/>
        </w:rPr>
        <w:t>oliq davrida bir milliard so‘mdan oshgan yoxud ixtiyoriy ravishda qo‘shilgan qiymat solig‘ini to‘lashga o‘tgan yakka tartibdagi tadbirkorlar;</w:t>
      </w:r>
    </w:p>
    <w:p w14:paraId="0E75B7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 hududida tovarlarni (xizmatlarni) realizatsiya qiluvchi chet el yuridik shaxslari, shu</w:t>
      </w:r>
      <w:r w:rsidRPr="002F3E35">
        <w:rPr>
          <w:rFonts w:eastAsia="Times New Roman"/>
          <w:color w:val="000000"/>
        </w:rPr>
        <w:t>ningdek chet davlatning qonunchiligiga muvofiq tadbirkor sifatida ro‘yxatdan o‘tgan va tadbirkorlik faoliyatini amalga oshiruvchi jismoniy shaxslar, agar bunday tovarlarni (xizmatlarni) realizatsiya qilish joyi deb O‘zbekiston Respublikasi e’tirof etilsa;</w:t>
      </w:r>
    </w:p>
    <w:p w14:paraId="551C15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4) faoliyatni O‘zbekiston Respublikasida doimiy muassasalar orqali amalga oshiruvchi chet el yuridik shaxslari;</w:t>
      </w:r>
    </w:p>
    <w:p w14:paraId="3182AB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oddiy shirkat shartnomasi (birgalikdagi faoliyat to‘g‘risidagi shartnoma) doirasida amalga oshiriladigan faoliyat bo‘yicha — oddiy shirkatnin</w:t>
      </w:r>
      <w:r w:rsidRPr="002F3E35">
        <w:rPr>
          <w:rFonts w:eastAsia="Times New Roman"/>
          <w:color w:val="000000"/>
        </w:rPr>
        <w:t>g ishlarini yuritish vazifasi zimmasiga yuklatilgan ishonchli shaxs – oddiy shirkatning ishtirokchisi;</w:t>
      </w:r>
    </w:p>
    <w:p w14:paraId="7CF165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O‘zbekiston Respublikasining bojxona chegarasi orqali tovarlarni olib o‘tuvchi shaxslar. Mazkur shaxslar bojxona to‘g‘risidagi qonunchilikka muvofiq q</w:t>
      </w:r>
      <w:r w:rsidRPr="002F3E35">
        <w:rPr>
          <w:rFonts w:eastAsia="Times New Roman"/>
          <w:color w:val="000000"/>
        </w:rPr>
        <w:t>o‘shilgan qiymat solig‘ini to‘lovchilar deb e’tirof etiladi.</w:t>
      </w:r>
    </w:p>
    <w:p w14:paraId="53CC43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 bo‘yicha soliq majburiyatlari ushbu bo‘limda belgilangan hollarda va tartibda soliq agentlari tomonidan bajariladi.</w:t>
      </w:r>
    </w:p>
    <w:p w14:paraId="5E5348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to‘lovchilar deb hisoblanmaydi, bun</w:t>
      </w:r>
      <w:r w:rsidRPr="002F3E35">
        <w:rPr>
          <w:rFonts w:eastAsia="Times New Roman"/>
          <w:color w:val="000000"/>
        </w:rPr>
        <w:t xml:space="preserve">dan ushbu moddaning birinchi qismi </w:t>
      </w:r>
      <w:hyperlink r:id="rId578" w:anchor="-4681771" w:history="1">
        <w:r w:rsidRPr="002F3E35">
          <w:rPr>
            <w:rFonts w:eastAsia="Times New Roman"/>
            <w:color w:val="008080"/>
          </w:rPr>
          <w:t>6-bandida</w:t>
        </w:r>
      </w:hyperlink>
      <w:r w:rsidRPr="002F3E35">
        <w:rPr>
          <w:rFonts w:eastAsia="Times New Roman"/>
          <w:color w:val="000000"/>
        </w:rPr>
        <w:t xml:space="preserve"> nazarda tutilgan hollar mustasno:</w:t>
      </w:r>
    </w:p>
    <w:p w14:paraId="3C19D5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davlat hokimiyati va boshqaruvi organlari — o‘z zimmasiga yuklatilgan vazifalarni amalga oshirish doirasida. Bunda d</w:t>
      </w:r>
      <w:r w:rsidRPr="002F3E35">
        <w:rPr>
          <w:rFonts w:eastAsia="Times New Roman"/>
          <w:color w:val="000000"/>
        </w:rPr>
        <w:t>avlat hokimiyati va boshqaruvi organlari O‘zbekiston Respublikasi Prezidentining yoki O‘zbekiston Respublikasi Vazirlar Mahkamasining qaroriga asosan qo‘shilgan qiymat solig‘ini to‘lovchilar deb e’tirof etilishi mumkin;</w:t>
      </w:r>
    </w:p>
    <w:p w14:paraId="4614BF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aylanmadan olinadigan soliqni to‘</w:t>
      </w:r>
      <w:r w:rsidRPr="002F3E35">
        <w:rPr>
          <w:rFonts w:eastAsia="Times New Roman"/>
          <w:color w:val="000000"/>
        </w:rPr>
        <w:t>lovchi shaxslar.</w:t>
      </w:r>
    </w:p>
    <w:p w14:paraId="2512A1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soliq organlarida qo‘shilgan qiymat solig‘ini (bundan buyon ushbu bo‘limda soliq deb yuritiladi) to‘lovchi sifatida maxsus ro‘yxatdan o‘tkazish hisobida turadi.</w:t>
      </w:r>
    </w:p>
    <w:p w14:paraId="56BC99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Vazirlar Mahkamasi tomonidan quyidagilarning tartibi belgilanadi:</w:t>
      </w:r>
    </w:p>
    <w:p w14:paraId="1C5D73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organlarida soliq to‘lovchi sifatida maxsus ro‘yxatga olish hisobiga qo‘yilganlik to‘g‘risidagi guvohnomani (bundan buyon ushbu bo‘limda guvohnoma deb yuritila</w:t>
      </w:r>
      <w:r w:rsidRPr="002F3E35">
        <w:rPr>
          <w:rFonts w:eastAsia="Times New Roman"/>
          <w:color w:val="000000"/>
        </w:rPr>
        <w:t>di) berish;</w:t>
      </w:r>
    </w:p>
    <w:p w14:paraId="481C25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guvohnomaning amal qilishini to‘xtatib turish, qayta tiklash, tugatish yoki uni bekor qilish;</w:t>
      </w:r>
    </w:p>
    <w:p w14:paraId="7AD602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guvohnoma o‘z vaqtida berilmaganligi yoki uni berish rad etilganligi yoxud guvohnomaning amal qilishi to‘xtatib turilganligi, tugatilganligi yoki unin</w:t>
      </w:r>
      <w:r w:rsidRPr="002F3E35">
        <w:rPr>
          <w:rFonts w:eastAsia="Times New Roman"/>
          <w:color w:val="000000"/>
        </w:rPr>
        <w:t>g bekor qilinganligi, shuningdek o‘z vaqtida qayta tiklanmaganligi munosabati bilan soliq organining qarori ustidan shikoyat qilish;</w:t>
      </w:r>
    </w:p>
    <w:p w14:paraId="7F23F7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sifatida maxsus ro‘yxatga olish hisobidan chiqarish.</w:t>
      </w:r>
    </w:p>
    <w:p w14:paraId="21DCCE7E" w14:textId="77777777" w:rsidR="00000000" w:rsidRPr="002F3E35" w:rsidRDefault="00F75B73">
      <w:pPr>
        <w:shd w:val="clear" w:color="auto" w:fill="FFFFFF"/>
        <w:ind w:firstLine="851"/>
        <w:jc w:val="both"/>
        <w:divId w:val="2056462407"/>
        <w:rPr>
          <w:rFonts w:eastAsia="Times New Roman"/>
          <w:b/>
          <w:bCs/>
          <w:color w:val="000080"/>
        </w:rPr>
      </w:pPr>
      <w:r w:rsidRPr="002F3E35">
        <w:rPr>
          <w:rFonts w:eastAsia="Times New Roman"/>
          <w:b/>
          <w:bCs/>
          <w:color w:val="000080"/>
        </w:rPr>
        <w:t>238-modda. Soliq solish obyekti</w:t>
      </w:r>
    </w:p>
    <w:p w14:paraId="2EEA6B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solish obyektidir:</w:t>
      </w:r>
    </w:p>
    <w:p w14:paraId="722707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realizatsiya qilish joyi O‘zbekiston Respublikasi bo‘lgan tovarlarni (xizmatlarni) realizatsiya qilish bo‘yicha aylanma;</w:t>
      </w:r>
    </w:p>
    <w:p w14:paraId="5E5DD5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 hududiga tovarlarni olib kirish.</w:t>
      </w:r>
    </w:p>
    <w:p w14:paraId="50E3F4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Faoliyatni O‘zbekiston Respublikas</w:t>
      </w:r>
      <w:r w:rsidRPr="002F3E35">
        <w:rPr>
          <w:rFonts w:eastAsia="Times New Roman"/>
          <w:color w:val="000000"/>
        </w:rPr>
        <w:t>ida doimiy muassasa orqali amalga oshiruvchi chet el yuridik shaxslari tovarlarni (xizmatlarni) realizatsiya qilish bo‘yicha aylanmani bunday doimiy muassasaning faoliyatidan kelib chiqqan holda belgilaydi.</w:t>
      </w:r>
    </w:p>
    <w:p w14:paraId="54212C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solish obyekti hisoblanmaydi:</w:t>
      </w:r>
    </w:p>
    <w:p w14:paraId="17B72E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w:t>
      </w:r>
      <w:r w:rsidRPr="002F3E35">
        <w:rPr>
          <w:rFonts w:eastAsia="Times New Roman"/>
          <w:color w:val="000000"/>
        </w:rPr>
        <w:t>) yakka tartibdagi tadbirkor tomonidan o‘z tadbirkorlik faoliyatini amalga oshirish bilan bog‘liq bo‘lmagan shaxsiy (oilaviy) mol-mulkni realizatsiya qilish;</w:t>
      </w:r>
    </w:p>
    <w:p w14:paraId="699152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yuridik shaxs qayta tashkil etilayotganda uning mol-mulkini huquqiy vorisga (huquqiy vorislarga</w:t>
      </w:r>
      <w:r w:rsidRPr="002F3E35">
        <w:rPr>
          <w:rFonts w:eastAsia="Times New Roman"/>
          <w:color w:val="000000"/>
        </w:rPr>
        <w:t>) o‘tkazish;</w:t>
      </w:r>
    </w:p>
    <w:p w14:paraId="0703EA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ishonchli boshqaruvning muassisi tomonidan mol-mulkni ishonchli boshqaruvchiga berish va ishonchli boshqaruv shartnomasining amal qilish muddati tugagan taqdirda, ishonchli boshqaruvchining o‘zi ishonchli boshqaruvga berilgan mol-mulkni qay</w:t>
      </w:r>
      <w:r w:rsidRPr="002F3E35">
        <w:rPr>
          <w:rFonts w:eastAsia="Times New Roman"/>
          <w:color w:val="000000"/>
        </w:rPr>
        <w:t>tarishi;</w:t>
      </w:r>
    </w:p>
    <w:p w14:paraId="3C5646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milliy valyuta yoki chet el valyutasi muomalasi bilan bog‘liq operatsiyalarni amalga oshirish (bundan numizmatika maqsadlari mustasno).</w:t>
      </w:r>
    </w:p>
    <w:p w14:paraId="54CF0C08" w14:textId="77777777" w:rsidR="00000000" w:rsidRPr="002F3E35" w:rsidRDefault="00F75B73">
      <w:pPr>
        <w:shd w:val="clear" w:color="auto" w:fill="FFFFFF"/>
        <w:jc w:val="center"/>
        <w:divId w:val="1722900974"/>
        <w:rPr>
          <w:rFonts w:eastAsia="Times New Roman"/>
          <w:b/>
          <w:bCs/>
          <w:color w:val="000080"/>
        </w:rPr>
      </w:pPr>
      <w:r w:rsidRPr="002F3E35">
        <w:rPr>
          <w:rFonts w:eastAsia="Times New Roman"/>
          <w:b/>
          <w:bCs/>
          <w:color w:val="000080"/>
        </w:rPr>
        <w:t>32-bob. Tovarlarni (xizmatlarni) realizatsiya qilish bo‘yicha aylanma. Tovarlarni (xizmatlarni) realizatsiya</w:t>
      </w:r>
      <w:r w:rsidRPr="002F3E35">
        <w:rPr>
          <w:rFonts w:eastAsia="Times New Roman"/>
          <w:b/>
          <w:bCs/>
          <w:color w:val="000080"/>
        </w:rPr>
        <w:t xml:space="preserve"> qilish joyi </w:t>
      </w:r>
    </w:p>
    <w:p w14:paraId="260D6706" w14:textId="77777777" w:rsidR="00000000" w:rsidRPr="002F3E35" w:rsidRDefault="00F75B73">
      <w:pPr>
        <w:shd w:val="clear" w:color="auto" w:fill="FFFFFF"/>
        <w:ind w:firstLine="851"/>
        <w:jc w:val="both"/>
        <w:divId w:val="243346609"/>
        <w:rPr>
          <w:rFonts w:eastAsia="Times New Roman"/>
          <w:b/>
          <w:bCs/>
          <w:color w:val="000080"/>
        </w:rPr>
      </w:pPr>
      <w:r w:rsidRPr="002F3E35">
        <w:rPr>
          <w:rFonts w:eastAsia="Times New Roman"/>
          <w:b/>
          <w:bCs/>
          <w:color w:val="000080"/>
        </w:rPr>
        <w:t xml:space="preserve">239-modda. Tovarlarni (xizmatlarni) realizatsiya qilish bo‘yicha aylanma </w:t>
      </w:r>
    </w:p>
    <w:p w14:paraId="6B361C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realizatsiya qilish bo‘yicha aylanma quyidagilardan iborat:</w:t>
      </w:r>
    </w:p>
    <w:p w14:paraId="15DE4A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1) tovarga bo‘lgan mulk huquqini pullik asosda, shu jumladan tovarning qarz shartnomasi bo‘yicha </w:t>
      </w:r>
      <w:r w:rsidRPr="002F3E35">
        <w:rPr>
          <w:rFonts w:eastAsia="Times New Roman"/>
          <w:color w:val="000000"/>
        </w:rPr>
        <w:t>o‘tkazish;</w:t>
      </w:r>
    </w:p>
    <w:p w14:paraId="0BD74A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tovarni bepul berish, bundan shunday berish iqtisodiy jihatdan o‘zini oqlaydigan hollar mustasno;</w:t>
      </w:r>
    </w:p>
    <w:p w14:paraId="5D5E11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mol-mulkni moliyaviy ijaraga (lizingga) berish;</w:t>
      </w:r>
    </w:p>
    <w:p w14:paraId="7CE102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tovarni bo‘lib-bo‘lib to‘lash shartlari asosida berish.</w:t>
      </w:r>
    </w:p>
    <w:p w14:paraId="5F33CF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Tovarni realizatsiya qilishdan far</w:t>
      </w:r>
      <w:r w:rsidRPr="002F3E35">
        <w:rPr>
          <w:rFonts w:eastAsia="Times New Roman"/>
          <w:color w:val="000000"/>
        </w:rPr>
        <w:t xml:space="preserve">q qiluvchi har qanday faoliyat, shu jumladan quyidagilar xizmatlarni realizatsiya qilish bo‘yicha aylanma deb e’tirof etiladi: </w:t>
      </w:r>
    </w:p>
    <w:p w14:paraId="61B5DB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pullik asosda xizmatlar ko‘rsatish;</w:t>
      </w:r>
    </w:p>
    <w:p w14:paraId="18B5AD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bepul xizmatlar ko‘rsatish, shu jumladan mol-mulkni soliq to‘lovchining bepul foydalan</w:t>
      </w:r>
      <w:r w:rsidRPr="002F3E35">
        <w:rPr>
          <w:rFonts w:eastAsia="Times New Roman"/>
          <w:color w:val="000000"/>
        </w:rPr>
        <w:t>ishi uchun berish, bundan shunday xizmatlarni ko‘rsatish iqtisodiy jihatdan o‘zini oqlaydigan hollar mustasno.</w:t>
      </w:r>
    </w:p>
    <w:p w14:paraId="0CBB03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bepul berish yoki bepul xizmatlar ko‘rsatish quyidagi shartlardan hech bo‘lmaganda biriga rioya etilganda iqtisodiy jihatdan o‘zini oq</w:t>
      </w:r>
      <w:r w:rsidRPr="002F3E35">
        <w:rPr>
          <w:rFonts w:eastAsia="Times New Roman"/>
          <w:color w:val="000000"/>
        </w:rPr>
        <w:t>laydi deb e’tirof etiladi:</w:t>
      </w:r>
    </w:p>
    <w:p w14:paraId="7D7AE8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daromad olishga qaratilgan faoliyatni amalga oshirish maqsadida ishlab chiqarilgan bo‘lsa;</w:t>
      </w:r>
    </w:p>
    <w:p w14:paraId="6F44F1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shunday tadbirkorlik faoliyatini saqlash yoki rivojlantirish uchun zarur bo‘lsa va xarajatlarning tadbirkorlik faoliyati bilan bog‘liqligi asoslantirilgan bo‘lsa;</w:t>
      </w:r>
    </w:p>
    <w:p w14:paraId="42E82B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qonunchilikning qoidalaridan kelib chiqsa.</w:t>
      </w:r>
    </w:p>
    <w:p w14:paraId="5FDF3B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bo‘limni qo‘llash maqsadida quyidagila</w:t>
      </w:r>
      <w:r w:rsidRPr="002F3E35">
        <w:rPr>
          <w:rFonts w:eastAsia="Times New Roman"/>
          <w:color w:val="000000"/>
        </w:rPr>
        <w:t xml:space="preserve">r ham tovarlarni (xizmatlarni) realizatsiya qilish bo‘yicha aylanmadir: </w:t>
      </w:r>
    </w:p>
    <w:p w14:paraId="11F965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yuridik shaxsning ustav fondiga (ustav kapitaliga) hissa sifatida tovarlarni berish (xizmatlar ko‘rsatish);</w:t>
      </w:r>
    </w:p>
    <w:p w14:paraId="27B10F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oddiy shirkat shartnomasi (birgalikdagi faoliyat to‘g‘risidagi shartn</w:t>
      </w:r>
      <w:r w:rsidRPr="002F3E35">
        <w:rPr>
          <w:rFonts w:eastAsia="Times New Roman"/>
          <w:color w:val="000000"/>
        </w:rPr>
        <w:t>oma) ishtirokchilari o‘rtasida shunday shartnoma doirasida tovarlarni berish (xizmatlar ko‘rsatish);</w:t>
      </w:r>
    </w:p>
    <w:p w14:paraId="4EA1D1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quyidagilarga tovarlarni berish (xizmatlar ko‘rsatish):</w:t>
      </w:r>
    </w:p>
    <w:p w14:paraId="30DCD2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yuridik shaxs ishtirokchilari tarkibidan ishtirokchi chiqqanda (chiqarilganda) yoki uning yur</w:t>
      </w:r>
      <w:r w:rsidRPr="002F3E35">
        <w:rPr>
          <w:rFonts w:eastAsia="Times New Roman"/>
          <w:color w:val="000000"/>
        </w:rPr>
        <w:t>idik shaxsda ishtirok etish ulushi kamayganda yoxud ishtirokchidan ushbu yuridik shaxsda ishtirok etish ulushi (ulushning bir qismi) yuridik shaxs tomonidan qaytarib sotib olinganda, ishtirokchiga;</w:t>
      </w:r>
    </w:p>
    <w:p w14:paraId="228F29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emitent bo‘lgan yuridik shaxs tomonidan aksiyadordan us</w:t>
      </w:r>
      <w:r w:rsidRPr="002F3E35">
        <w:rPr>
          <w:rFonts w:eastAsia="Times New Roman"/>
          <w:color w:val="000000"/>
        </w:rPr>
        <w:t>hbu emitent chiqargan aksiyalarni qaytarib sotib olishda, aksiyadorga;</w:t>
      </w:r>
    </w:p>
    <w:p w14:paraId="69308F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yuridik shaxs tugatilganda, aksiyadorga yoki ishtirokchiga;</w:t>
      </w:r>
    </w:p>
    <w:p w14:paraId="07056A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xarajatlari ushbu Kodeksning 317-moddasiga muvofiq (bundan </w:t>
      </w:r>
      <w:hyperlink r:id="rId579" w:anchor="-4684860" w:history="1">
        <w:r w:rsidRPr="002F3E35">
          <w:rPr>
            <w:rFonts w:eastAsia="Times New Roman"/>
            <w:color w:val="008080"/>
          </w:rPr>
          <w:t>20</w:t>
        </w:r>
        <w:r w:rsidRPr="002F3E35">
          <w:rPr>
            <w:rFonts w:eastAsia="Times New Roman"/>
            <w:color w:val="008080"/>
          </w:rPr>
          <w:t>-bandda</w:t>
        </w:r>
      </w:hyperlink>
      <w:r w:rsidRPr="002F3E35">
        <w:rPr>
          <w:rFonts w:eastAsia="Times New Roman"/>
          <w:color w:val="000000"/>
        </w:rPr>
        <w:t xml:space="preserve"> nazarda tutilgan xarajatlar mustasno) foyda solig‘ini hisoblab chiqarishda chegirilmaydigan, soliq to‘lovchining o‘z ehtiyojlari uchun soliq to‘lovchi tomonidan ishlab chiqargan tovarlarni berish, o‘z kuchi bilan xizmatlar ko‘rsatish;</w:t>
      </w:r>
    </w:p>
    <w:p w14:paraId="75E294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jismoniy s</w:t>
      </w:r>
      <w:r w:rsidRPr="002F3E35">
        <w:rPr>
          <w:rFonts w:eastAsia="Times New Roman"/>
          <w:color w:val="000000"/>
        </w:rPr>
        <w:t>haxslarga mehnatga haq to‘lash yoki dividendlar to‘lash hisobiga tovarlarni berish (xizmatlar ko‘rsatish);</w:t>
      </w:r>
    </w:p>
    <w:p w14:paraId="107187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 to‘lovchi tomonidan o‘ziga tegishli mol-mulkni (xizmatlarni), agar bunday mol-mulk (xizmatlar) bo‘yicha soliq summasi to‘liq yoki qisman his</w:t>
      </w:r>
      <w:r w:rsidRPr="002F3E35">
        <w:rPr>
          <w:rFonts w:eastAsia="Times New Roman"/>
          <w:color w:val="000000"/>
        </w:rPr>
        <w:t>obga o‘tkazilgan bo‘lsa, boshqaruv organi a’zolariga, xodimlarga, ularning oila a’zolariga yoxud boshqa shaxslarga soliq to‘lovchining tadbirkorlik faoliyati bilan bog‘liq bo‘lmagan shaxsiy maqsadlarda foydalanish uchun berish (xizmatlar ko‘rsatish);</w:t>
      </w:r>
    </w:p>
    <w:p w14:paraId="6E674B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to</w:t>
      </w:r>
      <w:r w:rsidRPr="002F3E35">
        <w:rPr>
          <w:rFonts w:eastAsia="Times New Roman"/>
          <w:color w:val="000000"/>
        </w:rPr>
        <w:t>varlarni va boshqa mol-mulkni qaytarish sharti bilan qayta ishlashga berish, agar tovarlar va (yoki) mol-mulk qayta ishlash mahsuli shaklida shartnomada belgilangan muddatda qaytarilmagan bo‘lsa;</w:t>
      </w:r>
    </w:p>
    <w:p w14:paraId="0BD11A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erkin bojxona hududining bojxona tartib-taomiliga soliq t</w:t>
      </w:r>
      <w:r w:rsidRPr="002F3E35">
        <w:rPr>
          <w:rFonts w:eastAsia="Times New Roman"/>
          <w:color w:val="000000"/>
        </w:rPr>
        <w:t>o‘lamasdan joylashtirilgan tovarni yo‘qotish, boshqa holatlarda soliqni to‘lash zarur bo‘lgan taqdirda;</w:t>
      </w:r>
    </w:p>
    <w:p w14:paraId="6FFE0A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qaytarilishi lozim bo‘lgan, ko‘p marta muomalada bo‘ladigan idishlarning sotuvchi tomonidan berilishi, agar idish bunday idishdagi mahsulotni yetkazi</w:t>
      </w:r>
      <w:r w:rsidRPr="002F3E35">
        <w:rPr>
          <w:rFonts w:eastAsia="Times New Roman"/>
          <w:color w:val="000000"/>
        </w:rPr>
        <w:t>b berishga doir shartnomada belgilangan muddatda qaytarilmasa.</w:t>
      </w:r>
    </w:p>
    <w:p w14:paraId="7FE9B7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Tovarlarni (xizmatlarni) olish huquqini beruvchi vaucherlarni realizatsiya qilish yoki bepul berish mazkur tovarlarni (xizmatlarni) realizatsiya qilish bo‘yicha aylanma deb e’tirof etiladi.</w:t>
      </w:r>
    </w:p>
    <w:p w14:paraId="443FBEA7" w14:textId="77777777" w:rsidR="00000000" w:rsidRPr="002F3E35" w:rsidRDefault="00F75B73">
      <w:pPr>
        <w:shd w:val="clear" w:color="auto" w:fill="FFFFFF"/>
        <w:ind w:firstLine="851"/>
        <w:jc w:val="both"/>
        <w:divId w:val="693579711"/>
        <w:rPr>
          <w:rFonts w:eastAsia="Times New Roman"/>
          <w:b/>
          <w:bCs/>
          <w:color w:val="000080"/>
        </w:rPr>
      </w:pPr>
      <w:r w:rsidRPr="002F3E35">
        <w:rPr>
          <w:rFonts w:eastAsia="Times New Roman"/>
          <w:b/>
          <w:bCs/>
          <w:color w:val="000080"/>
        </w:rPr>
        <w:t>240</w:t>
      </w:r>
      <w:r w:rsidRPr="002F3E35">
        <w:rPr>
          <w:rFonts w:eastAsia="Times New Roman"/>
          <w:b/>
          <w:bCs/>
          <w:color w:val="000080"/>
        </w:rPr>
        <w:t>-modda. Tovarlarni realizatsiya qilish joyi</w:t>
      </w:r>
    </w:p>
    <w:p w14:paraId="5C81E2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shartlardan hech bo‘lmaganda bittasi bajarilgan taqdirda, O‘zbekiston Respublikasi hududi tovarlarni realizatsiya qilish joyi deb e’tirof etiladi:</w:t>
      </w:r>
    </w:p>
    <w:p w14:paraId="7DC862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 O‘zbekiston Respublikasi hududida turgan bo‘lsa</w:t>
      </w:r>
      <w:r w:rsidRPr="002F3E35">
        <w:rPr>
          <w:rFonts w:eastAsia="Times New Roman"/>
          <w:color w:val="000000"/>
        </w:rPr>
        <w:t xml:space="preserve"> va bitim natijasida uning hududidan tashqariga chiqarilmaydigan bo‘lsa;</w:t>
      </w:r>
    </w:p>
    <w:p w14:paraId="0B7DB1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 jo‘natish yoki transportda tashish boshlangan paytda O‘zbekiston Respublikasi hududida turgan bo‘lsa.</w:t>
      </w:r>
    </w:p>
    <w:p w14:paraId="700F800C" w14:textId="77777777" w:rsidR="00000000" w:rsidRPr="002F3E35" w:rsidRDefault="00F75B73">
      <w:pPr>
        <w:shd w:val="clear" w:color="auto" w:fill="FFFFFF"/>
        <w:ind w:firstLine="851"/>
        <w:jc w:val="both"/>
        <w:divId w:val="1183014696"/>
        <w:rPr>
          <w:rFonts w:eastAsia="Times New Roman"/>
          <w:b/>
          <w:bCs/>
          <w:color w:val="000080"/>
        </w:rPr>
      </w:pPr>
      <w:r w:rsidRPr="002F3E35">
        <w:rPr>
          <w:rFonts w:eastAsia="Times New Roman"/>
          <w:b/>
          <w:bCs/>
          <w:color w:val="000080"/>
        </w:rPr>
        <w:t>241-modda. Xizmatlarni realizatsiya qilish joyi</w:t>
      </w:r>
    </w:p>
    <w:p w14:paraId="1DB032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w:t>
      </w:r>
      <w:r w:rsidRPr="002F3E35">
        <w:rPr>
          <w:rFonts w:eastAsia="Times New Roman"/>
          <w:color w:val="000000"/>
        </w:rPr>
        <w:t xml:space="preserve">acha qoida nazarda tutilmagan bo‘lsa, basharti bunday xizmatlarning xaridori O‘zbekiston Respublikasi hududida faoliyatni amalga oshirsa yoki tursa, O‘zbekiston Respublikasi hududi xizmatlarni realizatsiya qilish joyi deb e’tirof etiladi. </w:t>
      </w:r>
    </w:p>
    <w:p w14:paraId="0B908E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xizmatlarni</w:t>
      </w:r>
      <w:r w:rsidRPr="002F3E35">
        <w:rPr>
          <w:rFonts w:eastAsia="Times New Roman"/>
          <w:color w:val="000000"/>
        </w:rPr>
        <w:t>ng xaridori O‘zbekiston Respublikasi hududida yuridik shaxsni (uning filiallarini yoki vakolatxonalarini) yoki jismoniy shaxsni davlat ro‘yxatidan o‘tkazish asosida haqiqatda hozir bo‘lsa, mazkur hudud xaridorning faoliyatni amalga oshirish joyi deb e’tiro</w:t>
      </w:r>
      <w:r w:rsidRPr="002F3E35">
        <w:rPr>
          <w:rFonts w:eastAsia="Times New Roman"/>
          <w:color w:val="000000"/>
        </w:rPr>
        <w:t>f etiladi. Davlat ro‘yxatidan o‘tkazilmagan taqdirda, xaridorning O‘zbekiston Respublikasi hududida haqiqatda hozir bo‘lishi yuridik shaxsning ta’sis hujjatlarida ko‘rsatilgan joy yoki uni boshqarish joyi, uning doimiy muassasasi joylashgan yer (agar xizma</w:t>
      </w:r>
      <w:r w:rsidRPr="002F3E35">
        <w:rPr>
          <w:rFonts w:eastAsia="Times New Roman"/>
          <w:color w:val="000000"/>
        </w:rPr>
        <w:t>tlar ushbu doimiy muassasa orqali olingan bo‘lsa), jismoniy shaxsning yashash joyi asosida belgilanadi.</w:t>
      </w:r>
    </w:p>
    <w:p w14:paraId="43C571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hollarda ham O‘zbekiston Respublikasi hududi xizmatlarni realizatsiya qilish joyi deb e’tirof etiladi, agar:</w:t>
      </w:r>
    </w:p>
    <w:p w14:paraId="08AE84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xizmatlar O‘zbekiston Respublik</w:t>
      </w:r>
      <w:r w:rsidRPr="002F3E35">
        <w:rPr>
          <w:rFonts w:eastAsia="Times New Roman"/>
          <w:color w:val="000000"/>
        </w:rPr>
        <w:t>asi hududida turgan ko‘chmas mol-mulk bilan bevosita bog‘liq bo‘lsa. Bunday xizmatlar jumlasiga, xususan, arxitektura loyihasini ishlab chiqish, qurilish faoliyatini tayyorlash va muvofiqlashtirish, arxitektura va qurilish faoliyati ustidan mualliflik va (</w:t>
      </w:r>
      <w:r w:rsidRPr="002F3E35">
        <w:rPr>
          <w:rFonts w:eastAsia="Times New Roman"/>
          <w:color w:val="000000"/>
        </w:rPr>
        <w:t>yoki) texnik nazorat bilan bog‘liq bo‘lgan qurilish, montaj qilish, qurilish-montaj xizmatlari, ko‘chmas mol-mulkka doir ishga tushirish-sozlash, ta’mirlash, restavratsiya qilish ishlari, ko‘kalamzorlashtirish ishlari, shuningdek ko‘chmas mol-mulkni ijarag</w:t>
      </w:r>
      <w:r w:rsidRPr="002F3E35">
        <w:rPr>
          <w:rFonts w:eastAsia="Times New Roman"/>
          <w:color w:val="000000"/>
        </w:rPr>
        <w:t xml:space="preserve">a berish kiradi; </w:t>
      </w:r>
    </w:p>
    <w:p w14:paraId="2A0CD3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xizmatlar O‘zbekiston Respublikasi hududida haqiqatda bo‘lgan ko‘char mol-mulk bilan bevosita bog‘liq bo‘lsa, bundan transport vositalarini ijaraga berish mustasno. Bunday xizmatlar jumlasiga, xususan, ko‘char mol-mulkni montaj qilish,</w:t>
      </w:r>
      <w:r w:rsidRPr="002F3E35">
        <w:rPr>
          <w:rFonts w:eastAsia="Times New Roman"/>
          <w:color w:val="000000"/>
        </w:rPr>
        <w:t xml:space="preserve"> sozlash, yig‘ish, ishlov berish, qayta ishlash, ta’mirlash, texnik xizmat ko‘rsatish, saqlash kiradi;</w:t>
      </w:r>
    </w:p>
    <w:p w14:paraId="490FE5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umumiy ovqatlanish, ko‘ngilochar, dam olish va boshqa shunga o‘xshash xizmatlar, turizm, mehmonxona xizmatlari va joylashtiruvi, madaniyat, san’at, jismoniy tarbiya va sport, o‘qitish (ta’lim) sohasidagi, shu jumladan malaka imtihonlari o‘tkazish, semin</w:t>
      </w:r>
      <w:r w:rsidRPr="002F3E35">
        <w:rPr>
          <w:rFonts w:eastAsia="Times New Roman"/>
          <w:color w:val="000000"/>
        </w:rPr>
        <w:t>arlar, malaka oshirish kurslarini, pullik ko‘rgazmalarni, konferensiyalarni, simpoziumlarni va boshqa shunga o‘xshash tadbirlarni tashkil etishga doir xizmatlar haqiqatda O‘zbekiston Respublikasi hududida ko‘rsatilsa. Ushbu bandning qoidalari elektron shak</w:t>
      </w:r>
      <w:r w:rsidRPr="002F3E35">
        <w:rPr>
          <w:rFonts w:eastAsia="Times New Roman"/>
          <w:color w:val="000000"/>
        </w:rPr>
        <w:t>lda ko‘rsatiladigan o‘qitish (ta’lim) sohasidagi xizmatlarga nisbatan tatbiq etilmaydi;</w:t>
      </w:r>
    </w:p>
    <w:p w14:paraId="01EF0C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tashish va (yoki) transportda tashish bo‘yicha xizmatlar yoxud bevosita tashish va (yoki) transportda tashish bilan bog‘liq xizmatlar quyidagilar tomonidan ko‘rsatil</w:t>
      </w:r>
      <w:r w:rsidRPr="002F3E35">
        <w:rPr>
          <w:rFonts w:eastAsia="Times New Roman"/>
          <w:color w:val="000000"/>
        </w:rPr>
        <w:t>adigan bo‘lsa:</w:t>
      </w:r>
    </w:p>
    <w:p w14:paraId="4AC780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O‘zbekiston Respublikasining yuridik shaxslari yoki yakka tartibdagi tadbirkorlar tomonidan, agar jo‘natish punkti va (yoki) belgilangan punkt O‘zbekiston Respublikasi hududida joylashgan bo‘lsa. Ushbu kichik bandda ko‘rsatilgan qoida ush</w:t>
      </w:r>
      <w:r w:rsidRPr="002F3E35">
        <w:rPr>
          <w:rFonts w:eastAsia="Times New Roman"/>
          <w:color w:val="000000"/>
        </w:rPr>
        <w:t>bu transport vositalarida tashishni (transportda tashishni) nazarda tutuvchi, kemada vaqtincha yuk tashishga doir shartnoma bo‘yicha (ekipaj bilan bo‘lgan vaqtga) transport vositalarini berish chog‘ida ham qo‘llaniladi. Bunda, agar havo kemalaridan O‘zbeki</w:t>
      </w:r>
      <w:r w:rsidRPr="002F3E35">
        <w:rPr>
          <w:rFonts w:eastAsia="Times New Roman"/>
          <w:color w:val="000000"/>
        </w:rPr>
        <w:t>ston Respublikasi hududidan tashqarida joylashgan punktlar o‘rtasida tashish uchun foydalaniladigan bo‘lsa, O‘zbekiston Respublikasi hududi kemada vaqtincha yuk tashish shartnomasiga ko‘ra havo kemalarini foydalanishga berish bo‘yicha xizmatlarni realizats</w:t>
      </w:r>
      <w:r w:rsidRPr="002F3E35">
        <w:rPr>
          <w:rFonts w:eastAsia="Times New Roman"/>
          <w:color w:val="000000"/>
        </w:rPr>
        <w:t>iya qilish joyi deb e’tirof etilmaydi;</w:t>
      </w:r>
    </w:p>
    <w:p w14:paraId="62A8EF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b) chet ellik shaxslar tomonidan, agar jo‘natish punkti va belgilangan punkt O‘zbekiston Respublikasi hududida joylashgan bo‘lsa (bundan chet el yuridik shaxslari tomonidan yo‘lovchilarni, pochtani va yukni ushbu yuri</w:t>
      </w:r>
      <w:r w:rsidRPr="002F3E35">
        <w:rPr>
          <w:rFonts w:eastAsia="Times New Roman"/>
          <w:color w:val="000000"/>
        </w:rPr>
        <w:t>dik shaxsning doimiy bo‘lmagan muassasasi orqali tashishga doir xizmatlar mustasno). Ushbu kichik bandning qoidalari tovarlarni O‘zbekiston Respublikasi hududiga yetib kelish joyidan O‘zbekiston Respublikasi hududidan chiqib ketish joyigacha transportda ta</w:t>
      </w:r>
      <w:r w:rsidRPr="002F3E35">
        <w:rPr>
          <w:rFonts w:eastAsia="Times New Roman"/>
          <w:color w:val="000000"/>
        </w:rPr>
        <w:t xml:space="preserve">shish chog‘ida bojxona tranzitining bojxona tartib-taomiliga joylashtirilgan tovarlarni bevosita tashish va (yoki) transportda tashish bilan bog‘liq xizmatlarga hamda ushbu qismning </w:t>
      </w:r>
      <w:hyperlink r:id="rId580" w:anchor="-4681910" w:history="1">
        <w:r w:rsidRPr="002F3E35">
          <w:rPr>
            <w:rFonts w:eastAsia="Times New Roman"/>
            <w:color w:val="008080"/>
          </w:rPr>
          <w:t>5-bandida</w:t>
        </w:r>
      </w:hyperlink>
      <w:r w:rsidRPr="002F3E35">
        <w:rPr>
          <w:rFonts w:eastAsia="Times New Roman"/>
          <w:color w:val="000000"/>
        </w:rPr>
        <w:t xml:space="preserve"> ko‘rsa</w:t>
      </w:r>
      <w:r w:rsidRPr="002F3E35">
        <w:rPr>
          <w:rFonts w:eastAsia="Times New Roman"/>
          <w:color w:val="000000"/>
        </w:rPr>
        <w:t>tilgan xizmatlarga nisbatan tatbiq etilmaydi;</w:t>
      </w:r>
    </w:p>
    <w:p w14:paraId="05EB25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tovarlarni O‘zbekiston Respublikasi hududiga yetib kelish joyidan O‘zbekiston Respublikasi hududidan chiqib ketish joyigacha tashish chog‘ida bojxona tranzitining bojxona tartib-taomiliga joylashtirilgan tov</w:t>
      </w:r>
      <w:r w:rsidRPr="002F3E35">
        <w:rPr>
          <w:rFonts w:eastAsia="Times New Roman"/>
          <w:color w:val="000000"/>
        </w:rPr>
        <w:t xml:space="preserve">arlarni tashish va (yoki) transportda tashish bilan bevosita bog‘liq bo‘lgan xizmatlar (bundan ushbu qismning </w:t>
      </w:r>
      <w:hyperlink r:id="rId581" w:anchor="-4681913" w:history="1">
        <w:r w:rsidRPr="002F3E35">
          <w:rPr>
            <w:rFonts w:eastAsia="Times New Roman"/>
            <w:color w:val="008080"/>
          </w:rPr>
          <w:t>7-bandida</w:t>
        </w:r>
      </w:hyperlink>
      <w:r w:rsidRPr="002F3E35">
        <w:rPr>
          <w:rFonts w:eastAsia="Times New Roman"/>
          <w:color w:val="000000"/>
        </w:rPr>
        <w:t xml:space="preserve"> ko‘rsatilgan xizmatlar mustasno) O‘zbekiston Respublikasining rezidentlari bo‘</w:t>
      </w:r>
      <w:r w:rsidRPr="002F3E35">
        <w:rPr>
          <w:rFonts w:eastAsia="Times New Roman"/>
          <w:color w:val="000000"/>
        </w:rPr>
        <w:t>lgan yuridik shaxslar yoki chet el yuridik shaxsining doimiy muassasasi yoxud yakka tartibdagi tadbirkorlar tomonidan ko‘rsatilsa;</w:t>
      </w:r>
    </w:p>
    <w:p w14:paraId="28F835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havo kemalariga bevosita O‘zbekiston Respublikasi aeroportlarida va O‘zbekiston Respublikasining havo hududida ko‘rsatilad</w:t>
      </w:r>
      <w:r w:rsidRPr="002F3E35">
        <w:rPr>
          <w:rFonts w:eastAsia="Times New Roman"/>
          <w:color w:val="000000"/>
        </w:rPr>
        <w:t>igan xizmatlar, shu jumladan aeronavigatsiya xizmatlari ko‘rsatilsa;</w:t>
      </w:r>
    </w:p>
    <w:p w14:paraId="551897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O‘zbekiston Respublikasi hududi orqali tabiiy gazni quvurlar orqali tashishni tashkil etish bo‘yicha xizmatlar O‘zbekiston Respublikasi rezidentlari bo‘lgan yuridik shaxslar tomonidan </w:t>
      </w:r>
      <w:r w:rsidRPr="002F3E35">
        <w:rPr>
          <w:rFonts w:eastAsia="Times New Roman"/>
          <w:color w:val="000000"/>
        </w:rPr>
        <w:t>ko‘rsatilsa;</w:t>
      </w:r>
    </w:p>
    <w:p w14:paraId="2B7910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ijaraga berish paytida O‘zbekiston Respublikasi hududida bo‘lgan transport vositalarini qisqa muddatli ijaraga berish bilan bog‘liq xizmatlar. Agar xizmatlar transport vositalarini uzoq muddatli ijaraga berish bilan bog‘liq bo‘lsa, transpor</w:t>
      </w:r>
      <w:r w:rsidRPr="002F3E35">
        <w:rPr>
          <w:rFonts w:eastAsia="Times New Roman"/>
          <w:color w:val="000000"/>
        </w:rPr>
        <w:t>t vositalarining joylashgan yeridan qat’i nazar, xizmatlarni sotib oluvchining faoliyatini amalga oshiradigan joyi (joylashgan yeri) bunday xizmatlarning realizatsiya qilish joyi deb e’tirof etiladi. Bunda havo va dengiz kemalariga, vertolyotlarga va temir</w:t>
      </w:r>
      <w:r w:rsidRPr="002F3E35">
        <w:rPr>
          <w:rFonts w:eastAsia="Times New Roman"/>
          <w:color w:val="000000"/>
        </w:rPr>
        <w:t xml:space="preserve"> yo‘l transportining harakatdagi tarkibiga nisbatan shartnoma, agarda u 90 kungacha bo‘lgan muddatga tuzilgan bo‘lsa, qisqa muddatli deb hisoblanadi. Boshqa transport vositalariga nisbatan bunday shartnomalar 30 kungacha bo‘lgan muddatga tuzilgan bo‘lsa, q</w:t>
      </w:r>
      <w:r w:rsidRPr="002F3E35">
        <w:rPr>
          <w:rFonts w:eastAsia="Times New Roman"/>
          <w:color w:val="000000"/>
        </w:rPr>
        <w:t xml:space="preserve">isqa muddatli deb hisoblanadi; </w:t>
      </w:r>
    </w:p>
    <w:p w14:paraId="5E8A03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televideniyeda va (yoki) radioda, ommaviy axborot vositalarida va boshqa shakllarda reklamani joylashtirish bo‘yicha O‘zbekiston Respublikasining hududida amalga oshiriladigan xizmatlar;</w:t>
      </w:r>
    </w:p>
    <w:p w14:paraId="6FBAC4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10) ushbu Kodeksning </w:t>
      </w:r>
      <w:hyperlink r:id="rId582" w:anchor="-4683535" w:history="1">
        <w:r w:rsidRPr="002F3E35">
          <w:rPr>
            <w:rFonts w:eastAsia="Times New Roman"/>
            <w:color w:val="008080"/>
          </w:rPr>
          <w:t>282-moddasida</w:t>
        </w:r>
      </w:hyperlink>
      <w:r w:rsidRPr="002F3E35">
        <w:rPr>
          <w:rFonts w:eastAsia="Times New Roman"/>
          <w:color w:val="000000"/>
        </w:rPr>
        <w:t xml:space="preserve"> ko‘rsatilgan elektron shakldagi xizmatlar O‘zbekiston Respublikasi hududida turgan yoki faoliyatni amalga oshirayotgan shaxslar tomonidan olinsa. Bunda, agar quyidagi shartlardan hech bo‘lmaganda b</w:t>
      </w:r>
      <w:r w:rsidRPr="002F3E35">
        <w:rPr>
          <w:rFonts w:eastAsia="Times New Roman"/>
          <w:color w:val="000000"/>
        </w:rPr>
        <w:t>ittasi bajarilsa, O‘zbekiston Respublikasining hududi jismoniy shaxs tomonidan elektron shakldagi xizmatlarni olish joyi deb e’tirof etiladi;</w:t>
      </w:r>
    </w:p>
    <w:p w14:paraId="6B191F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xaridorning yashash joyi O‘zbekiston Respublikasi bo‘lsa;</w:t>
      </w:r>
    </w:p>
    <w:p w14:paraId="3DDD6A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xaridor tomonidan xizmatlarga haq to‘lash uchun fo</w:t>
      </w:r>
      <w:r w:rsidRPr="002F3E35">
        <w:rPr>
          <w:rFonts w:eastAsia="Times New Roman"/>
          <w:color w:val="000000"/>
        </w:rPr>
        <w:t>ydalaniladigan bank yoki xaridor tomonidan xizmatlarga haq to‘lash amalga oshiriladigan to‘lov tizimlarining operatori O‘zbekiston Respublikasi hududida joylashgan bo‘lsa;</w:t>
      </w:r>
    </w:p>
    <w:p w14:paraId="723B37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xaridor xizmatlarni olish chog‘ida foydalangan tarmoqning manzili O‘zbekiston Res</w:t>
      </w:r>
      <w:r w:rsidRPr="002F3E35">
        <w:rPr>
          <w:rFonts w:eastAsia="Times New Roman"/>
          <w:color w:val="000000"/>
        </w:rPr>
        <w:t>publikasida ro‘yxatdan o‘tkazilgan bo‘lsa;</w:t>
      </w:r>
    </w:p>
    <w:p w14:paraId="64D629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 xizmatlarni olish yoki xizmatlarga haq to‘lash uchun foydalaniladigan telefon raqami mansub bo‘lgan mamlakatning xalqaro kodi O‘zbekiston Respublikasi tomonidan berilgan bo‘lsa.</w:t>
      </w:r>
    </w:p>
    <w:p w14:paraId="0703C7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agarda</w:t>
      </w:r>
      <w:r w:rsidRPr="002F3E35">
        <w:rPr>
          <w:rFonts w:eastAsia="Times New Roman"/>
          <w:color w:val="000000"/>
        </w:rPr>
        <w:t xml:space="preserve"> ushbu moddaning </w:t>
      </w:r>
      <w:hyperlink r:id="rId583" w:anchor="-4681902" w:history="1">
        <w:r w:rsidRPr="002F3E35">
          <w:rPr>
            <w:rFonts w:eastAsia="Times New Roman"/>
            <w:color w:val="008080"/>
          </w:rPr>
          <w:t>uchinchi qismida</w:t>
        </w:r>
      </w:hyperlink>
      <w:r w:rsidRPr="002F3E35">
        <w:rPr>
          <w:rFonts w:eastAsia="Times New Roman"/>
          <w:color w:val="000000"/>
        </w:rPr>
        <w:t xml:space="preserve"> nazarda tutilgan xizmatlarni realizatsiya qilish joyi unda belgilangan mezonlarga muvofiq bo‘lmasa, ushbu xizmatlarni realizatsiya qilish joyi deb e’tirof etilmaydi</w:t>
      </w:r>
      <w:r w:rsidRPr="002F3E35">
        <w:rPr>
          <w:rFonts w:eastAsia="Times New Roman"/>
          <w:color w:val="000000"/>
        </w:rPr>
        <w:t>.</w:t>
      </w:r>
    </w:p>
    <w:p w14:paraId="3715FB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xizmatlar ko‘rsatish asosiy xizmatlarni realizatsiya qilishga nisbatan yordamchi xususiyatga ega bo‘lsa, bunday realizatsiya qilish joyi deb asosiy xizmatlar realizatsiya qilingan joy e’tirof etiladi. </w:t>
      </w:r>
    </w:p>
    <w:p w14:paraId="61514A5B" w14:textId="77777777" w:rsidR="00000000" w:rsidRPr="002F3E35" w:rsidRDefault="00F75B73">
      <w:pPr>
        <w:shd w:val="clear" w:color="auto" w:fill="FFFFFF"/>
        <w:ind w:firstLine="851"/>
        <w:jc w:val="both"/>
        <w:divId w:val="601718498"/>
        <w:rPr>
          <w:rFonts w:eastAsia="Times New Roman"/>
          <w:b/>
          <w:bCs/>
          <w:color w:val="000080"/>
        </w:rPr>
      </w:pPr>
      <w:r w:rsidRPr="002F3E35">
        <w:rPr>
          <w:rFonts w:eastAsia="Times New Roman"/>
          <w:b/>
          <w:bCs/>
          <w:color w:val="000080"/>
        </w:rPr>
        <w:lastRenderedPageBreak/>
        <w:t>242-modda. Tovarlarni (xizmatlarni) realizatsiy</w:t>
      </w:r>
      <w:r w:rsidRPr="002F3E35">
        <w:rPr>
          <w:rFonts w:eastAsia="Times New Roman"/>
          <w:b/>
          <w:bCs/>
          <w:color w:val="000080"/>
        </w:rPr>
        <w:t>a qilish bo‘yicha aylanma amalga oshirilgan sana</w:t>
      </w:r>
    </w:p>
    <w:p w14:paraId="069E65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boshqacha qoida nazarda tutilmagan bo‘lsa, mahsulot yetkazib beruvchi tomonidan hisobvaraq-faktura taqdim etilgan sana yoki tovarlar jo‘natilgan (berilgan) sana, agar ushbu sana hisobvaraq</w:t>
      </w:r>
      <w:r w:rsidRPr="002F3E35">
        <w:rPr>
          <w:rFonts w:eastAsia="Times New Roman"/>
          <w:color w:val="000000"/>
        </w:rPr>
        <w:t>-faktura taqdim etilgan sanadan oldin kelsa, tovarlarni realizatsiya qilish bo‘yicha aylanma amalga oshirilgan sanadir.</w:t>
      </w:r>
    </w:p>
    <w:p w14:paraId="05AB43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tovarni jo‘natish (berish) amalga oshirilmasa, tovarga bo‘lgan mulk huquqi xaridorga o‘tkazilgan kun tovarlarni realizatsiya qilish</w:t>
      </w:r>
      <w:r w:rsidRPr="002F3E35">
        <w:rPr>
          <w:rFonts w:eastAsia="Times New Roman"/>
          <w:color w:val="000000"/>
        </w:rPr>
        <w:t xml:space="preserve"> bo‘yicha aylanma amalga oshirilgan sanadir.</w:t>
      </w:r>
    </w:p>
    <w:p w14:paraId="1651AD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mol-mulk realizatsiya qilingan taqdirda, ko‘chmas mol-mulkni boshqa shaxs tasarrufiga o‘tkazish to‘g‘risidagi shartnomaning taraflari tomonidan imzolangan qabul qilib olish-topshirish dalolatnomasi bo‘y</w:t>
      </w:r>
      <w:r w:rsidRPr="002F3E35">
        <w:rPr>
          <w:rFonts w:eastAsia="Times New Roman"/>
          <w:color w:val="000000"/>
        </w:rPr>
        <w:t>icha xaridorga ko‘chmas mol-mulk berilgan sana aylanma amalga oshirilgan sana deb hisoblanadi.</w:t>
      </w:r>
    </w:p>
    <w:p w14:paraId="5682A8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Xizmatlar ko‘rsatilganligi faktini tasdiqlovchi hisobvaraq-faktura yoki boshqa hujjat rasmiylashtirilgan (imzolangan) sana xizmatlarni realizatsiya qilish bo‘yic</w:t>
      </w:r>
      <w:r w:rsidRPr="002F3E35">
        <w:rPr>
          <w:rFonts w:eastAsia="Times New Roman"/>
          <w:color w:val="000000"/>
        </w:rPr>
        <w:t xml:space="preserve">ha aylanma amalga oshirilgan sanadir. </w:t>
      </w:r>
    </w:p>
    <w:p w14:paraId="6D7932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584" w:anchor="-4681941" w:history="1">
        <w:r w:rsidRPr="002F3E35">
          <w:rPr>
            <w:rFonts w:eastAsia="Times New Roman"/>
            <w:color w:val="008080"/>
          </w:rPr>
          <w:t>to‘rtinchi qismi</w:t>
        </w:r>
      </w:hyperlink>
      <w:r w:rsidRPr="002F3E35">
        <w:rPr>
          <w:rFonts w:eastAsia="Times New Roman"/>
          <w:color w:val="000000"/>
        </w:rPr>
        <w:t xml:space="preserve"> qoidalari boshlanishi bir hisobot (soliq) davriga, tamomlanishi esa boshqa hisobot (soliq) davriga to‘g‘ri keladigan xizmatlar</w:t>
      </w:r>
      <w:r w:rsidRPr="002F3E35">
        <w:rPr>
          <w:rFonts w:eastAsia="Times New Roman"/>
          <w:color w:val="000000"/>
        </w:rPr>
        <w:t>ga nisbatan ham qo‘llaniladi.</w:t>
      </w:r>
    </w:p>
    <w:p w14:paraId="5D8BFA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Elektr va (yoki) issiqlik energiyasi, suv, gaz, kommunal xizmatlar, aloqa xizmatlari, moliyaviy va sug‘urta xizmatlari, quvurlar tizimi orqali yuklarni tashishga doir xizmatlar realizatsiya qilinganda, tovarlar (xizmatlar) doi</w:t>
      </w:r>
      <w:r w:rsidRPr="002F3E35">
        <w:rPr>
          <w:rFonts w:eastAsia="Times New Roman"/>
          <w:color w:val="000000"/>
        </w:rPr>
        <w:t>miy (uzluksiz) asosda realizatsiya qilingan boshqa hollarda tovarlar yetkazib berilgan (xizmatlar ko‘rsatilgan) kalendar oyning so‘nggi kuni tovarlarni (xizmatlarni) realizatsiya qilish bo‘yicha aylanma amalga oshirilgan sanadir.</w:t>
      </w:r>
    </w:p>
    <w:p w14:paraId="5E19FA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Obyektlar qurilishida, shu</w:t>
      </w:r>
      <w:r w:rsidRPr="002F3E35">
        <w:rPr>
          <w:rFonts w:eastAsia="Times New Roman"/>
          <w:color w:val="000000"/>
        </w:rPr>
        <w:t xml:space="preserve"> jumladan obyektlarni foydalanish uchun tayyor holda qurishda, shuningdek uzoq (bir soliq hisoboti davridan ortiq) texnologik davriylikdagi uzoq muddatli shartnomalar bo‘yicha, agar tuzilgan uzoq muddatli shartnomalar shartlarida xizmatlarni har oyda topsh</w:t>
      </w:r>
      <w:r w:rsidRPr="002F3E35">
        <w:rPr>
          <w:rFonts w:eastAsia="Times New Roman"/>
          <w:color w:val="000000"/>
        </w:rPr>
        <w:t>irish nazarda tutilmagan bo‘lsa, har bir kalendar oyning oxirgi kuni aylanma amalga oshirilgan sana deb hisoblanadi.</w:t>
      </w:r>
    </w:p>
    <w:p w14:paraId="25ACEE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 moliyaviy ijaraga (lizingga) berilganda, moliyaviy ijara (lizing) shartnomasi taraflari tomonidan imzolangan qabul qilish-topshiri</w:t>
      </w:r>
      <w:r w:rsidRPr="002F3E35">
        <w:rPr>
          <w:rFonts w:eastAsia="Times New Roman"/>
          <w:color w:val="000000"/>
        </w:rPr>
        <w:t xml:space="preserve">sh dalolatnomasiga ko‘ra mol-mulk ijaraga oluvchining (lizingga oluvchining) tasarrufiga berilgan sana aylanma amalga oshirilgan sana deb hisoblanadi. </w:t>
      </w:r>
    </w:p>
    <w:p w14:paraId="763ED0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o‘z ehtiyojlari uchun tovarlarni berishda (xizmatlar ko‘rsatishda) aylanma amalga os</w:t>
      </w:r>
      <w:r w:rsidRPr="002F3E35">
        <w:rPr>
          <w:rFonts w:eastAsia="Times New Roman"/>
          <w:color w:val="000000"/>
        </w:rPr>
        <w:t>hirilgan sana deb soliq to‘lovchining tegishli ichki hujjati bilan rasmiylashtirilgan, ushbu tovarni berish (xizmatlar ko‘rsatish) amalga oshirilgan kun e’tirof etiladi.</w:t>
      </w:r>
    </w:p>
    <w:p w14:paraId="62E3A1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 eksport bojxona tartib-taomiliga joylashtirilgan holda O‘zbekiston Respublika</w:t>
      </w:r>
      <w:r w:rsidRPr="002F3E35">
        <w:rPr>
          <w:rFonts w:eastAsia="Times New Roman"/>
          <w:color w:val="000000"/>
        </w:rPr>
        <w:t>si hududidan tashqariga olib chiqilgan taqdirda, quyidagi sanalar tovarni realizatsiya qilish bo‘yicha aylanma amalga oshirilgan sana deb hisoblanadi:</w:t>
      </w:r>
    </w:p>
    <w:p w14:paraId="51B752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bojxona to‘g‘risidagi qonunchilikka muvofiq aniqlanadigan bojxona chegarasi haqiqatda kesib o‘tilgan sana;</w:t>
      </w:r>
    </w:p>
    <w:p w14:paraId="00D504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bojxonaga oid deklaratsiyalashni amalga oshirgan bojxona organining belgilari qo‘yilgan holda tovarlarga taalluqli bojxona yuk deklaratsiyasi r</w:t>
      </w:r>
      <w:r w:rsidRPr="002F3E35">
        <w:rPr>
          <w:rFonts w:eastAsia="Times New Roman"/>
          <w:color w:val="000000"/>
        </w:rPr>
        <w:t>o‘yxatdan o‘tkazilgan sana – davriy va (yoki) vaqtinchalik bojxonaga oid deklaratsiyalashdan foydalanilgan hollarda.</w:t>
      </w:r>
    </w:p>
    <w:p w14:paraId="07238BF9" w14:textId="77777777" w:rsidR="00000000" w:rsidRPr="002F3E35" w:rsidRDefault="00F75B73">
      <w:pPr>
        <w:shd w:val="clear" w:color="auto" w:fill="FFFFFF"/>
        <w:jc w:val="center"/>
        <w:divId w:val="1190216846"/>
        <w:rPr>
          <w:rFonts w:eastAsia="Times New Roman"/>
          <w:b/>
          <w:bCs/>
          <w:color w:val="000080"/>
        </w:rPr>
      </w:pPr>
      <w:r w:rsidRPr="002F3E35">
        <w:rPr>
          <w:rFonts w:eastAsia="Times New Roman"/>
          <w:b/>
          <w:bCs/>
          <w:color w:val="000080"/>
        </w:rPr>
        <w:t>33-bob. Soliq solishdan ozod etish</w:t>
      </w:r>
    </w:p>
    <w:p w14:paraId="79BD839B" w14:textId="77777777" w:rsidR="00000000" w:rsidRPr="002F3E35" w:rsidRDefault="00F75B73">
      <w:pPr>
        <w:shd w:val="clear" w:color="auto" w:fill="FFFFFF"/>
        <w:ind w:firstLine="851"/>
        <w:jc w:val="both"/>
        <w:divId w:val="303122851"/>
        <w:rPr>
          <w:rFonts w:eastAsia="Times New Roman"/>
          <w:b/>
          <w:bCs/>
          <w:color w:val="000080"/>
        </w:rPr>
      </w:pPr>
      <w:r w:rsidRPr="002F3E35">
        <w:rPr>
          <w:rFonts w:eastAsia="Times New Roman"/>
          <w:b/>
          <w:bCs/>
          <w:color w:val="000080"/>
        </w:rPr>
        <w:t>243-modda. Soliq solishdan ozod etiladigan tovarlarni (xizmatlarni) realizatsiya qilish bo‘yicha aylanma</w:t>
      </w:r>
      <w:r w:rsidRPr="002F3E35">
        <w:rPr>
          <w:rFonts w:eastAsia="Times New Roman"/>
          <w:b/>
          <w:bCs/>
          <w:color w:val="000080"/>
        </w:rPr>
        <w:t xml:space="preserve"> </w:t>
      </w:r>
    </w:p>
    <w:p w14:paraId="766EC6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w:t>
      </w:r>
      <w:hyperlink r:id="rId585" w:anchor="-4682468" w:history="1">
        <w:r w:rsidRPr="002F3E35">
          <w:rPr>
            <w:rFonts w:eastAsia="Times New Roman"/>
            <w:color w:val="008080"/>
          </w:rPr>
          <w:t>260-moddasida</w:t>
        </w:r>
      </w:hyperlink>
      <w:r w:rsidRPr="002F3E35">
        <w:rPr>
          <w:rFonts w:eastAsia="Times New Roman"/>
          <w:color w:val="000000"/>
        </w:rPr>
        <w:t xml:space="preserve"> boshqacha qoida nazarda tutilmagan bo‘lsa, quyidagilarni realizatsiya qilish bo‘yicha aylanma soliq solishdan ozod etiladi:</w:t>
      </w:r>
    </w:p>
    <w:p w14:paraId="12CEC2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maktabgacha ta’lim tashkilotlarid</w:t>
      </w:r>
      <w:r w:rsidRPr="002F3E35">
        <w:rPr>
          <w:rFonts w:eastAsia="Times New Roman"/>
          <w:color w:val="000000"/>
        </w:rPr>
        <w:t xml:space="preserve">a bolalarga qarash bo‘yicha xizmatlarni; </w:t>
      </w:r>
    </w:p>
    <w:p w14:paraId="211422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bemorlar va keksalarni parvarish qilish bo‘yicha xizmatlarni;</w:t>
      </w:r>
    </w:p>
    <w:p w14:paraId="1C7084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3) dafn etish byurolari va qabristonlarning marosim xizmatlarini, diniy ashyolarni, diniy tashkilotlar hamda birlashmalar tomonidan udumlarni va maro</w:t>
      </w:r>
      <w:r w:rsidRPr="002F3E35">
        <w:rPr>
          <w:rFonts w:eastAsia="Times New Roman"/>
          <w:color w:val="000000"/>
        </w:rPr>
        <w:t>simlarni o‘tkazishga doir xizmatlarni;</w:t>
      </w:r>
    </w:p>
    <w:p w14:paraId="23AA0F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protez-ortopediya buyumlarini, nogironligi bo‘lgan shaxslar uchun inventarni, shu jumladan ushbu buyumlar va inventarni ishlab chiqaruvchilar tomonidan realizatsiya qilinadigan buyumlar va inventarni, shuningdek no</w:t>
      </w:r>
      <w:r w:rsidRPr="002F3E35">
        <w:rPr>
          <w:rFonts w:eastAsia="Times New Roman"/>
          <w:color w:val="000000"/>
        </w:rPr>
        <w:t>gironligi bo‘lgan shaxslarga ortopedik protezlash, nogironligi bo‘lgan shaxslar uchun mo‘ljallangan protez-ortopediya buyumlarini va inventarni ta’mirlash hamda ularga xizmat ko‘rsatish bo‘yicha ko‘rsatiladigan xizmatlarni;</w:t>
      </w:r>
    </w:p>
    <w:p w14:paraId="4E2B74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davolash muassasalari huzurid</w:t>
      </w:r>
      <w:r w:rsidRPr="002F3E35">
        <w:rPr>
          <w:rFonts w:eastAsia="Times New Roman"/>
          <w:color w:val="000000"/>
        </w:rPr>
        <w:t>agi davolash-ishlab chiqarish ustaxonalarining mahsulotlarini ushbu muassasalar tomonidan realizatsiya qilish;</w:t>
      </w:r>
    </w:p>
    <w:p w14:paraId="741C33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ishlovchilari umumiy sonining kamida 50 foizi nogironligi bo‘lgan shaxslardan iborat bo‘lgan hamda nogironligi bo‘lgan shaxslar mehnatiga haq </w:t>
      </w:r>
      <w:r w:rsidRPr="002F3E35">
        <w:rPr>
          <w:rFonts w:eastAsia="Times New Roman"/>
          <w:color w:val="000000"/>
        </w:rPr>
        <w:t>to‘lash fondi umumiy mehnatga haq to‘lash fondining kamida 50 foizini tashkil etadigan, yagona ishtirokchisi nogironligi bo‘lgan shaxslarning jamoat birlashmalari hisoblangan yuridik shaxslar tomonidan realizatsiya qilinadigan tovarlar va xizmatlarni;</w:t>
      </w:r>
    </w:p>
    <w:p w14:paraId="78FA6B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p</w:t>
      </w:r>
      <w:r w:rsidRPr="002F3E35">
        <w:rPr>
          <w:rFonts w:eastAsia="Times New Roman"/>
          <w:color w:val="000000"/>
        </w:rPr>
        <w:t>ensiyalar va nafaqalar to‘lashga doir xizmatlarni;</w:t>
      </w:r>
    </w:p>
    <w:p w14:paraId="3A0469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o‘qitish (ta’lim) sohasidagi xizmatlarni, shu jumladan test sinovlari va imtihonlar o‘tkazishni tashkil etish xizmatlarini, xususan:</w:t>
      </w:r>
    </w:p>
    <w:p w14:paraId="5648DD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boshlang‘ich, o‘rta, o‘rta maxsus, professional, oliy ta’lim va oliy</w:t>
      </w:r>
      <w:r w:rsidRPr="002F3E35">
        <w:rPr>
          <w:rFonts w:eastAsia="Times New Roman"/>
          <w:color w:val="000000"/>
        </w:rPr>
        <w:t xml:space="preserve"> ta’limdan keyingi ta’lim sohasidagi ta’lim xizmatlarini;</w:t>
      </w:r>
    </w:p>
    <w:p w14:paraId="445FD3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ta’lim muassasalari (tashkilotlari), shuningdek kadrlarni qayta tayyorlash va ularning malakasini oshirishni amalga oshiradigan tashkilotlar tomonidan ko‘rsatiladigan qo‘shimcha ta’lim berish bo‘yic</w:t>
      </w:r>
      <w:r w:rsidRPr="002F3E35">
        <w:rPr>
          <w:rFonts w:eastAsia="Times New Roman"/>
          <w:color w:val="000000"/>
        </w:rPr>
        <w:t xml:space="preserve">ha xizmatlarni; </w:t>
      </w:r>
    </w:p>
    <w:p w14:paraId="2B3C1C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maktabgacha ta’lim va tarbiya dasturlari doirasida ta’lim va tarbiyalash faoliyatini amalga oshiruvchi tashkilotlarda bolalarga qarash va ularni parvarishlash bo‘yicha xizmatlarni, to‘garaklarda, seksiyalarda (shu jumladan sport seksiyalar</w:t>
      </w:r>
      <w:r w:rsidRPr="002F3E35">
        <w:rPr>
          <w:rFonts w:eastAsia="Times New Roman"/>
          <w:color w:val="000000"/>
        </w:rPr>
        <w:t xml:space="preserve">ida) va studiyalarda voyaga yetmagan bolalar bilan mashg‘ulotlar o‘tkazish bo‘yicha xizmatlarni; </w:t>
      </w:r>
    </w:p>
    <w:p w14:paraId="3C2BCC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14) sanatoriy-kurort, sog‘lomlashtirish xizmatlarini, shuningdek budjet tashkilotlari tomonidan ko‘rsatiladigan jismoniy tarbiya va sportga doir xizmatlarni. </w:t>
      </w:r>
      <w:r w:rsidRPr="002F3E35">
        <w:rPr>
          <w:rFonts w:eastAsia="Times New Roman"/>
          <w:color w:val="000000"/>
        </w:rPr>
        <w:t>Ushbu bandning maqsadida:</w:t>
      </w:r>
    </w:p>
    <w:p w14:paraId="774CA8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 sanatoriy-kurort va sog‘lomlashtirish xizmatlari jumlasiga sanatoriylar, shifoxonalar, profilaktoriylar, kurortlar, pansionatlar, dam olish uylari va zonalari, bolalar dam olish oromgohlari hamda boshqa dam olish tashkilotlari </w:t>
      </w:r>
      <w:r w:rsidRPr="002F3E35">
        <w:rPr>
          <w:rFonts w:eastAsia="Times New Roman"/>
          <w:color w:val="000000"/>
        </w:rPr>
        <w:t>tomonidan ularning asosiy faoliyati doirasida ko‘rsatiladigan, ular yuridik shaxslar yoki yuridik shaxslarning tarkibiy bo‘linmalari tomonidan ko‘rsatilishidan qat’i nazar, yo‘llanmalar yoki joysiz davolanish uchun beriladigan hujjatlar bilan rasmiylashtir</w:t>
      </w:r>
      <w:r w:rsidRPr="002F3E35">
        <w:rPr>
          <w:rFonts w:eastAsia="Times New Roman"/>
          <w:color w:val="000000"/>
        </w:rPr>
        <w:t>ilgan xizmatlar kiradi;</w:t>
      </w:r>
    </w:p>
    <w:p w14:paraId="52F22C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budjet tashkilotlari tomonidan ko‘rsatiladigan jismoniy tarbiya va sport xizmatlari jumlasiga, xususan, sport inshootlarida, maktablarda, klublarda sport turlari bo‘yicha o‘quv guruhlari hamda jamoalarida sog‘lomlashtirish yo‘nal</w:t>
      </w:r>
      <w:r w:rsidRPr="002F3E35">
        <w:rPr>
          <w:rFonts w:eastAsia="Times New Roman"/>
          <w:color w:val="000000"/>
        </w:rPr>
        <w:t>ishidagi jismoniy tarbiya va sport mashg‘ulotlarini o‘tkazishga oid xizmatlar, umumjismoniy tayyorgarlik xizmatlari, sport musobaqalarini yoki bayramlarini, sport-tomosha tadbirlarini o‘tkazish bo‘yicha xizmatlar, shuningdek mazkur tadbirlarga tayyorgarlik</w:t>
      </w:r>
      <w:r w:rsidRPr="002F3E35">
        <w:rPr>
          <w:rFonts w:eastAsia="Times New Roman"/>
          <w:color w:val="000000"/>
        </w:rPr>
        <w:t xml:space="preserve"> ko‘rish va ularni o‘tkazish uchun sport inshootlarini ijaraga berish kiradi;</w:t>
      </w:r>
    </w:p>
    <w:p w14:paraId="2F9012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16) uy-joy fondini saqlash va ta’mirlash yuzasidan aholiga ko‘rsatilayotgan xizmatlar. Uy-joy fondini saqlash va ta’mirlash yuzasidan ko‘rsatiladigan xizmatlar jumlasiga lift xo‘</w:t>
      </w:r>
      <w:r w:rsidRPr="002F3E35">
        <w:rPr>
          <w:rFonts w:eastAsia="Times New Roman"/>
          <w:color w:val="000000"/>
        </w:rPr>
        <w:t xml:space="preserve">jaliklari, O‘zbekiston Respublikasi Davlat soliq qo‘mitasi huzuridagi Kadastr agentligi Davlat kadastrlari palatasining hududiy boshqarmalari va bo‘limlari, uy-joy fondidan foydalanish, uni saqlash va ta’mirlash boshqarmalari hamda bo‘limlarining bevosita </w:t>
      </w:r>
      <w:r w:rsidRPr="002F3E35">
        <w:rPr>
          <w:rFonts w:eastAsia="Times New Roman"/>
          <w:color w:val="000000"/>
        </w:rPr>
        <w:t>aholi tomonidan haq to‘lanadigan xizmatlari, shu jumladan ushbu xizmatlarga uy-joy mulkdorlari shirkatlari orqali haq to‘lash kiradi;</w:t>
      </w:r>
    </w:p>
    <w:p w14:paraId="453347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16</w:t>
      </w:r>
      <w:r w:rsidRPr="002F3E35">
        <w:rPr>
          <w:rFonts w:eastAsia="Times New Roman"/>
          <w:color w:val="000000"/>
          <w:vertAlign w:val="superscript"/>
        </w:rPr>
        <w:t>1</w:t>
      </w:r>
      <w:r w:rsidRPr="002F3E35">
        <w:rPr>
          <w:rFonts w:eastAsia="Times New Roman"/>
          <w:color w:val="000000"/>
        </w:rPr>
        <w:t>) boshqaruvchi tashkilotlar yoki ko‘p kvartirali uylarni boshqaruvchilar tomonidan umumiy mol-mulkni boshqarish, unga t</w:t>
      </w:r>
      <w:r w:rsidRPr="002F3E35">
        <w:rPr>
          <w:rFonts w:eastAsia="Times New Roman"/>
          <w:color w:val="000000"/>
        </w:rPr>
        <w:t>exnik xizmat ko‘rsatish va uni ta’mirlash, shuningdek ko‘p kvartirali uylarga tutash yer uchastkalarini obodonlashtirish bo‘yicha ko‘rsatilayotgan xizmatlar hamda bajarilayotgan ishlar;</w:t>
      </w:r>
    </w:p>
    <w:p w14:paraId="5B49AE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17) tovarlarni (xizmatlarni), agar tovarlarni berish (xizmatlar ko‘rsa</w:t>
      </w:r>
      <w:r w:rsidRPr="002F3E35">
        <w:rPr>
          <w:rFonts w:eastAsia="Times New Roman"/>
          <w:color w:val="000000"/>
        </w:rPr>
        <w:t xml:space="preserve">tish) O‘zbekiston Respublikasi Prezidentining yoki O‘zbekiston Respublikasi Vazirlar Mahkamasining qarori asosida bepul amalga oshirilsa; </w:t>
      </w:r>
    </w:p>
    <w:p w14:paraId="34CA3A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18) qimmatbaho metallardan ishlangan bank va o‘lchovli quymalarini, qimmatbaho metallardan ishlangan quyma (investits</w:t>
      </w:r>
      <w:r w:rsidRPr="002F3E35">
        <w:rPr>
          <w:rFonts w:eastAsia="Times New Roman"/>
          <w:color w:val="000000"/>
        </w:rPr>
        <w:t>iya) tangalarni (numizmatika maqsadlari uchun foydalaniladigan tangalardan, shuningdek qimmatbaho metallardan ishlangan chet el tangalaridan tashqari), zargarlik buyumlarini, qimmatbaho metallarni ishlab chiqarish jarayonida hosil bo‘ladigan parchalarni va</w:t>
      </w:r>
      <w:r w:rsidRPr="002F3E35">
        <w:rPr>
          <w:rFonts w:eastAsia="Times New Roman"/>
          <w:color w:val="000000"/>
        </w:rPr>
        <w:t xml:space="preserve"> chiqindilarni, qimmatbaho metallarning o‘lchov plastinalari va granulalarini, qimmatbaho va yarim qimmatbaho toshlarni, shuningdek qimmatbaho metallardan va qimmatbaho toshlardan yasalgan yarim tayyor mahsulotlarni;</w:t>
      </w:r>
    </w:p>
    <w:p w14:paraId="4D42B5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19) bojsiz savdo bojxona tartib-taomili</w:t>
      </w:r>
      <w:r w:rsidRPr="002F3E35">
        <w:rPr>
          <w:rFonts w:eastAsia="Times New Roman"/>
          <w:color w:val="000000"/>
        </w:rPr>
        <w:t>ga joylashtirilgan tovarlarni;</w:t>
      </w:r>
    </w:p>
    <w:p w14:paraId="1345DD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 yuridik va jismoniy shaxslarga muayyan huquqlar berilganda fuqarolarning o‘zini o‘zi boshqarish organlari va vakolatli organlar, tashkilotlar tomonidan ko‘rsatiladigan xizmatlarni, agar bunday xizmatlar ko‘rsatish shart e</w:t>
      </w:r>
      <w:r w:rsidRPr="002F3E35">
        <w:rPr>
          <w:rFonts w:eastAsia="Times New Roman"/>
          <w:color w:val="000000"/>
        </w:rPr>
        <w:t>kanligi qonunchilikda belgilangan bo‘lsa, faoliyatning muayyan sohasida ushbu organlar va tashkilotlarning zimmasiga yuklatilgan alohida vakolatlarni bajarish doirasida davlat boji yoki boshqa to‘lovlar undiriladi;</w:t>
      </w:r>
    </w:p>
    <w:p w14:paraId="7A4027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21) budjet mablag‘lari hisobidan bajarila</w:t>
      </w:r>
      <w:r w:rsidRPr="002F3E35">
        <w:rPr>
          <w:rFonts w:eastAsia="Times New Roman"/>
          <w:color w:val="000000"/>
        </w:rPr>
        <w:t xml:space="preserve">digan yer-kadastr, yer tuzish, tuproqqa oid va geobotanika ishlarini; </w:t>
      </w:r>
    </w:p>
    <w:p w14:paraId="0A47B3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23) xalqaro moliyaviy institutlarning qarzlari va hukumat tashkilotlarining xalqaro qarzlari hisobidan olinadigan tovarlarni (xizmatlarni), agar ularni soliqdan ozod etish qonunda nazarda tutilgan bo‘lsa;</w:t>
      </w:r>
    </w:p>
    <w:p w14:paraId="7BC281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25) telekommunikatsiya tarmoqlarida operativ-qidiru</w:t>
      </w:r>
      <w:r w:rsidRPr="002F3E35">
        <w:rPr>
          <w:rFonts w:eastAsia="Times New Roman"/>
          <w:color w:val="000000"/>
        </w:rPr>
        <w:t xml:space="preserve">v tadbirlari tizimining texnik vositalari, shuningdek mazkur vositalardan foydalanishga hamda ularga xizmat ko‘rsatishga doir xizmatlar; </w:t>
      </w:r>
    </w:p>
    <w:p w14:paraId="6FDDA2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26) metsenatlik ko‘magi tarzida beriladigan (ko‘rsatiladigan) tovarlarni (xizmatlarni);</w:t>
      </w:r>
    </w:p>
    <w:p w14:paraId="24B377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26</w:t>
      </w:r>
      <w:r w:rsidRPr="002F3E35">
        <w:rPr>
          <w:rFonts w:eastAsia="Times New Roman"/>
          <w:color w:val="000000"/>
          <w:vertAlign w:val="superscript"/>
        </w:rPr>
        <w:t>1</w:t>
      </w:r>
      <w:r w:rsidRPr="002F3E35">
        <w:rPr>
          <w:rFonts w:eastAsia="Times New Roman"/>
          <w:color w:val="000000"/>
        </w:rPr>
        <w:t>) davlat mol-mulkini, shu j</w:t>
      </w:r>
      <w:r w:rsidRPr="002F3E35">
        <w:rPr>
          <w:rFonts w:eastAsia="Times New Roman"/>
          <w:color w:val="000000"/>
        </w:rPr>
        <w:t>umladan mulk huquqi asosida qishloq xo‘jaligiga mo‘ljallanmagan bo‘sh turgan yer uchastkalarini;</w:t>
      </w:r>
    </w:p>
    <w:p w14:paraId="13EF46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27) ushbu Kodeksning </w:t>
      </w:r>
      <w:hyperlink r:id="rId586" w:anchor="-4682119" w:history="1">
        <w:r w:rsidRPr="002F3E35">
          <w:rPr>
            <w:rFonts w:eastAsia="Times New Roman"/>
            <w:color w:val="008080"/>
          </w:rPr>
          <w:t>244-moddasida</w:t>
        </w:r>
      </w:hyperlink>
      <w:r w:rsidRPr="002F3E35">
        <w:rPr>
          <w:rFonts w:eastAsia="Times New Roman"/>
          <w:color w:val="000000"/>
        </w:rPr>
        <w:t xml:space="preserve"> nazarda tutilgan moliyaviy xizmatlarni;</w:t>
      </w:r>
    </w:p>
    <w:p w14:paraId="5D809C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28) ushbu Kodeksning </w:t>
      </w:r>
      <w:hyperlink r:id="rId587" w:anchor="-4682161" w:history="1">
        <w:r w:rsidRPr="002F3E35">
          <w:rPr>
            <w:rFonts w:eastAsia="Times New Roman"/>
            <w:color w:val="008080"/>
          </w:rPr>
          <w:t>245-moddasida</w:t>
        </w:r>
      </w:hyperlink>
      <w:r w:rsidRPr="002F3E35">
        <w:rPr>
          <w:rFonts w:eastAsia="Times New Roman"/>
          <w:color w:val="000000"/>
        </w:rPr>
        <w:t xml:space="preserve"> nazarda tutilgan hayotni sug‘urta qilish xizmatlarini va boshqa sug‘urta xizmatlarini.</w:t>
      </w:r>
    </w:p>
    <w:p w14:paraId="29F57A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sanab o‘tilgan tovarlarni (xizmatlarni) realizatsiya qilishga doir aylanma soliq to‘lovc</w:t>
      </w:r>
      <w:r w:rsidRPr="002F3E35">
        <w:rPr>
          <w:rFonts w:eastAsia="Times New Roman"/>
          <w:color w:val="000000"/>
        </w:rPr>
        <w:t>hilarda bunday faoliyatni amalga oshirish uchun tegishli litsenziyalar va boshqa ruxsat etuvchi hujjatlar mavjud bo‘lgan taqdirda, agar uning amalga oshirilishini litsenziyalash lozim bo‘lsa yoki ruxsat etuvchi hujjatlar talab etsa, qonunchilikka muvofiq s</w:t>
      </w:r>
      <w:r w:rsidRPr="002F3E35">
        <w:rPr>
          <w:rFonts w:eastAsia="Times New Roman"/>
          <w:color w:val="000000"/>
        </w:rPr>
        <w:t>oliq solishdan ozod etiladi.</w:t>
      </w:r>
    </w:p>
    <w:p w14:paraId="495F5F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solinadigan aylanmalarni va ushbu moddaning qoidalariga muvofiq soliq solishdan ozod etiladigan aylanmalarni amalga oshiradigan soliq to‘lovchilar ushbu Kodeksning </w:t>
      </w:r>
      <w:hyperlink r:id="rId588" w:anchor="-4682828" w:history="1">
        <w:r w:rsidRPr="002F3E35">
          <w:rPr>
            <w:rFonts w:eastAsia="Times New Roman"/>
            <w:color w:val="008080"/>
          </w:rPr>
          <w:t>268-moddasiga</w:t>
        </w:r>
      </w:hyperlink>
      <w:r w:rsidRPr="002F3E35">
        <w:rPr>
          <w:rFonts w:eastAsia="Times New Roman"/>
          <w:color w:val="000000"/>
        </w:rPr>
        <w:t xml:space="preserve"> muvofiq aylanmalarning alohida hisobini yuritishi shart.</w:t>
      </w:r>
    </w:p>
    <w:p w14:paraId="6AF12620" w14:textId="77777777" w:rsidR="00000000" w:rsidRPr="002F3E35" w:rsidRDefault="00F75B73">
      <w:pPr>
        <w:shd w:val="clear" w:color="auto" w:fill="FFFFFF"/>
        <w:ind w:firstLine="851"/>
        <w:jc w:val="both"/>
        <w:divId w:val="418258397"/>
        <w:rPr>
          <w:rFonts w:eastAsia="Times New Roman"/>
          <w:b/>
          <w:bCs/>
          <w:color w:val="000080"/>
        </w:rPr>
      </w:pPr>
      <w:r w:rsidRPr="002F3E35">
        <w:rPr>
          <w:rFonts w:eastAsia="Times New Roman"/>
          <w:b/>
          <w:bCs/>
          <w:color w:val="000080"/>
        </w:rPr>
        <w:t xml:space="preserve">244-modda. Soliq solishdan ozod etiladigan moliyaviy xizmatlar </w:t>
      </w:r>
    </w:p>
    <w:p w14:paraId="405077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moliyaviy xizmatlar soliq solishdan ozod etiladi:</w:t>
      </w:r>
    </w:p>
    <w:p w14:paraId="6A0886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bank operatsiyalari, bundan qiymati qat’iy summada belgila</w:t>
      </w:r>
      <w:r w:rsidRPr="002F3E35">
        <w:rPr>
          <w:rFonts w:eastAsia="Times New Roman"/>
          <w:color w:val="000000"/>
        </w:rPr>
        <w:t>ngan xizmatlar mustasno, xususan:</w:t>
      </w:r>
    </w:p>
    <w:p w14:paraId="642D90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shaxslarning pul mablag‘larini omonatlarga jalb etish;</w:t>
      </w:r>
    </w:p>
    <w:p w14:paraId="42FB83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shaxslarning jalb etilgan pul mablag‘larini banklar nomidan hamda ularning hisobidan joylashtirish;</w:t>
      </w:r>
    </w:p>
    <w:p w14:paraId="45FE59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w:t>
      </w:r>
      <w:r w:rsidRPr="002F3E35">
        <w:rPr>
          <w:rFonts w:eastAsia="Times New Roman"/>
          <w:color w:val="000000"/>
        </w:rPr>
        <w:t>rning bank hisobvaraqlarini, shu jumladan bank kartalari bo‘yicha hisob-kitoblar uchun xizmat qiluvchi bank hisobvaraqlarini yuritish, shuningdek bank kartalariga xizmat ko‘rsatish bilan bog‘liq operatsiyalar;</w:t>
      </w:r>
    </w:p>
    <w:p w14:paraId="49BE4C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shaxslarning, shu jumladan</w:t>
      </w:r>
      <w:r w:rsidRPr="002F3E35">
        <w:rPr>
          <w:rFonts w:eastAsia="Times New Roman"/>
          <w:color w:val="000000"/>
        </w:rPr>
        <w:t xml:space="preserve"> vakil banklarning topshirig‘iga ko‘ra ularning bank hisobvaraqlari bo‘yicha hisob-kitoblarni amalga oshirish;</w:t>
      </w:r>
    </w:p>
    <w:p w14:paraId="2493CD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va jismoniy shaxslarga kassa xizmatlarini bank kassalari yoki maxsus asbob-uskunalar (bankomat, avtomatik depozit mashinalar va hokazo) o</w:t>
      </w:r>
      <w:r w:rsidRPr="002F3E35">
        <w:rPr>
          <w:rFonts w:eastAsia="Times New Roman"/>
          <w:color w:val="000000"/>
        </w:rPr>
        <w:t xml:space="preserve">rqali ko‘rsatish; </w:t>
      </w:r>
    </w:p>
    <w:p w14:paraId="553306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chet el valyutasining naqd puldagi va naqd pulsiz oldi-sotdisi (shu jumladan chet el valyutasining oldi-sotdi operatsiyalariga doir vositachilik xizmatlari ko‘rsatish); </w:t>
      </w:r>
    </w:p>
    <w:p w14:paraId="218382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bank kafolatlarini bajarish (bank kafolati bo‘yicha to‘lov);</w:t>
      </w:r>
    </w:p>
    <w:p w14:paraId="4D4517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majbur</w:t>
      </w:r>
      <w:r w:rsidRPr="002F3E35">
        <w:rPr>
          <w:rFonts w:eastAsia="Times New Roman"/>
          <w:color w:val="000000"/>
        </w:rPr>
        <w:t>iyatlarning pul shaklida bajarilishini nazarda tutuvchi uchinchi shaxslar uchun kafillik berish;</w:t>
      </w:r>
    </w:p>
    <w:p w14:paraId="6EA453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akkreditivlar bo‘yicha hisob-kitoblar va to‘lovlar;</w:t>
      </w:r>
    </w:p>
    <w:p w14:paraId="3134D3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to‘lov tizimlari, dasturlaridan va uskunalardan foydalangan holda hisob-kitoblarni (to‘lovlarni) amalga osh</w:t>
      </w:r>
      <w:r w:rsidRPr="002F3E35">
        <w:rPr>
          <w:rFonts w:eastAsia="Times New Roman"/>
          <w:color w:val="000000"/>
        </w:rPr>
        <w:t>irish;</w:t>
      </w:r>
    </w:p>
    <w:p w14:paraId="528FF6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hisob-kitoblar ishtirokchilari o‘rtasida axborot va texnologik hamkorlikni, shu jumladan hisob-kitoblar ishtirokchilariga bank kartalari bilan amalga oshiriladigan operatsiyalar bo‘yicha axborotni to‘plash, unga ishlov berish va uni taqdim etish </w:t>
      </w:r>
      <w:r w:rsidRPr="002F3E35">
        <w:rPr>
          <w:rFonts w:eastAsia="Times New Roman"/>
          <w:color w:val="000000"/>
        </w:rPr>
        <w:t>yuzasidan xizmatlar ko‘rsatilishini ta’minlovchi tashkilotlar tomonidan amalga oshiriladigan operatsiyalar;</w:t>
      </w:r>
    </w:p>
    <w:p w14:paraId="77E3FF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yuridik shaxslarning ustav fondidagi (ustav kapitalidagi) ulushlarini, kooperativlarning pay fondlaridagi va investitsiya pay jamg‘armalaridagi p</w:t>
      </w:r>
      <w:r w:rsidRPr="002F3E35">
        <w:rPr>
          <w:rFonts w:eastAsia="Times New Roman"/>
          <w:color w:val="000000"/>
        </w:rPr>
        <w:t>aylarni, qimmatli qog‘ozlarni hamda hosila moliyaviy vositalarni realizatsiya qilish, bundan soliq solinishi lozim bo‘lgan hosila moliyaviy vositalarning asos aktivini realizatsiya qilish mustasno. Ushbu bo‘lim maqsadlarida hosila moliyaviy vositani realiz</w:t>
      </w:r>
      <w:r w:rsidRPr="002F3E35">
        <w:rPr>
          <w:rFonts w:eastAsia="Times New Roman"/>
          <w:color w:val="000000"/>
        </w:rPr>
        <w:t>atsiya qilish deganda uning asos aktivini realizatsiya qilish, shuningdek kontrakt bo‘yicha mukofotlar summalarini, variatsiyaga oid marja summalarini to‘lash, hosila moliyaviy vositalar shartlariga muvofiq asos aktiv to‘lovi bo‘lmagan hosila moliyaviy vos</w:t>
      </w:r>
      <w:r w:rsidRPr="002F3E35">
        <w:rPr>
          <w:rFonts w:eastAsia="Times New Roman"/>
          <w:color w:val="000000"/>
        </w:rPr>
        <w:t>ita taraflarining boshqa davriy yoki bir martalik to‘lovlari tushuniladi;</w:t>
      </w:r>
    </w:p>
    <w:p w14:paraId="00C431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realizatsiya qilinishi ushbu qismning </w:t>
      </w:r>
      <w:hyperlink r:id="rId589" w:anchor="-4682137" w:history="1">
        <w:r w:rsidRPr="002F3E35">
          <w:rPr>
            <w:rFonts w:eastAsia="Times New Roman"/>
            <w:color w:val="008080"/>
          </w:rPr>
          <w:t>3-bandiga</w:t>
        </w:r>
      </w:hyperlink>
      <w:r w:rsidRPr="002F3E35">
        <w:rPr>
          <w:rFonts w:eastAsia="Times New Roman"/>
          <w:color w:val="000000"/>
        </w:rPr>
        <w:t xml:space="preserve"> binoan soliq solishdan ozod etiladigan hosila moliyaviy vositalar asosida</w:t>
      </w:r>
      <w:r w:rsidRPr="002F3E35">
        <w:rPr>
          <w:rFonts w:eastAsia="Times New Roman"/>
          <w:color w:val="000000"/>
        </w:rPr>
        <w:t xml:space="preserve"> yuzaga keladigan majburiyatlar bo‘yicha huquqlardan (talablardan) boshqa shaxs foydasiga voz kechish (ularni boshqalarga berish);</w:t>
      </w:r>
    </w:p>
    <w:p w14:paraId="01AA55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forfeyting va faktoring operatsiyalari;</w:t>
      </w:r>
    </w:p>
    <w:p w14:paraId="7E9B52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zayomlarni pul shaklida berishga doir shartnomalardan va (yoki) kredit shartnom</w:t>
      </w:r>
      <w:r w:rsidRPr="002F3E35">
        <w:rPr>
          <w:rFonts w:eastAsia="Times New Roman"/>
          <w:color w:val="000000"/>
        </w:rPr>
        <w:t>alaridan kelib chiqadigan majburiyatlar yuzasidan kreditorning huquqlaridan (talablaridan) boshqa shaxs foydasiga voz kechish (ularni boshqalarga berish, olish) bo‘yicha, shuningdek boshqa shaxs foydasiga voz kechish shartnomasi asosida dastlabki shartnoma</w:t>
      </w:r>
      <w:r w:rsidRPr="002F3E35">
        <w:rPr>
          <w:rFonts w:eastAsia="Times New Roman"/>
          <w:color w:val="000000"/>
        </w:rPr>
        <w:t xml:space="preserve"> yuzasidan qarz oluvchining har bir yangi kreditor oldidagi majburiyatlarining bajarilishga doir operatsiyalar; </w:t>
      </w:r>
    </w:p>
    <w:p w14:paraId="27C9DC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kreditlarni, zayomlarni pul shaklida va qimmatli qog‘ozlar bilan berish, shu jumladan ular bo‘yicha foizlar bilan birga berish, shuningdek R</w:t>
      </w:r>
      <w:r w:rsidRPr="002F3E35">
        <w:rPr>
          <w:rFonts w:eastAsia="Times New Roman"/>
          <w:color w:val="000000"/>
        </w:rPr>
        <w:t>EPO operatsiyalari, shu jumladan REPO operatsiyalari bo‘yicha qimmatli qog‘ozlar berilganligi uchun to‘lanishi lozim bo‘lgan pul summalari;</w:t>
      </w:r>
    </w:p>
    <w:p w14:paraId="062D34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mol-mulkni moliyaviy ijaraga (lizingga) berishga doir xizmatlarning ushbu xizmatlar bo‘yicha foizli daromadlar olishga taalluqli qismi bo‘yicha;</w:t>
      </w:r>
    </w:p>
    <w:p w14:paraId="0F4432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9) qimmatli qog‘ozlar (aksiyalar, obligatsiyalar va boshqa qimmatli qog‘ozlar) bilan bog‘liq operatsiyalar. </w:t>
      </w:r>
      <w:r w:rsidRPr="002F3E35">
        <w:rPr>
          <w:rFonts w:eastAsia="Times New Roman"/>
          <w:color w:val="000000"/>
        </w:rPr>
        <w:t>Qimmatli qog‘ozlar bilan bog‘liq operatsiyalar jumlasiga qimmatli qog‘ozlarni saqlash, qimmatli qog‘ozlarga bo‘lgan huquqni hisobga olish, qimmatli qog‘ozlarni o‘tkazish hamda ularning reyestrini yuritish, qimmatli qog‘ozlar savdosini tashkil etish bo‘yich</w:t>
      </w:r>
      <w:r w:rsidRPr="002F3E35">
        <w:rPr>
          <w:rFonts w:eastAsia="Times New Roman"/>
          <w:color w:val="000000"/>
        </w:rPr>
        <w:t>a operatsiyalar kiradi, ularni tayyorlash bo‘yicha xizmatlar bundan mustasno;</w:t>
      </w:r>
    </w:p>
    <w:p w14:paraId="465F7D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tranzaksiyalarni bir vaqtning o‘zida to‘lov ishtirokchilari o‘rtasida vositachilik haqlarini taqsimlagan holda amalga oshirish bilan bog‘liq to‘lov tizimlarining moliya xizma</w:t>
      </w:r>
      <w:r w:rsidRPr="002F3E35">
        <w:rPr>
          <w:rFonts w:eastAsia="Times New Roman"/>
          <w:color w:val="000000"/>
        </w:rPr>
        <w:t>tlari.</w:t>
      </w:r>
    </w:p>
    <w:p w14:paraId="586193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Moliya vazirligi O‘zbekiston Respublikasi Davlat soliq qo‘mitasi bilan birgalikda O‘zbekiston Respublikasi Markaziy banki va qimmatli qog‘ozlarga taalluqli qism bo‘yicha qimmatli qog‘ozlar bozorini rivojlantirish bo‘yicha va</w:t>
      </w:r>
      <w:r w:rsidRPr="002F3E35">
        <w:rPr>
          <w:rFonts w:eastAsia="Times New Roman"/>
          <w:color w:val="000000"/>
        </w:rPr>
        <w:t>kolatli organ bilan kelishilgan holda, ushbu moddaning qoidalarini qo‘llash tartibi yuzasidan tushuntirishlar, shu jumladan ayrim aylanmalarni batafsil aniqlashtirish bo‘yicha tushuntirishlar berishga haqli.</w:t>
      </w:r>
    </w:p>
    <w:p w14:paraId="325CA01B" w14:textId="77777777" w:rsidR="00000000" w:rsidRPr="002F3E35" w:rsidRDefault="00F75B73">
      <w:pPr>
        <w:shd w:val="clear" w:color="auto" w:fill="FFFFFF"/>
        <w:ind w:firstLine="851"/>
        <w:jc w:val="both"/>
        <w:divId w:val="765617443"/>
        <w:rPr>
          <w:rFonts w:eastAsia="Times New Roman"/>
          <w:b/>
          <w:bCs/>
          <w:color w:val="000080"/>
        </w:rPr>
      </w:pPr>
      <w:r w:rsidRPr="002F3E35">
        <w:rPr>
          <w:rFonts w:eastAsia="Times New Roman"/>
          <w:b/>
          <w:bCs/>
          <w:color w:val="000080"/>
        </w:rPr>
        <w:t>245-modda. Soliq solishdan ozod qilinadigan sug‘</w:t>
      </w:r>
      <w:r w:rsidRPr="002F3E35">
        <w:rPr>
          <w:rFonts w:eastAsia="Times New Roman"/>
          <w:b/>
          <w:bCs/>
          <w:color w:val="000080"/>
        </w:rPr>
        <w:t xml:space="preserve">urta xizmatlari </w:t>
      </w:r>
    </w:p>
    <w:p w14:paraId="2676E8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Sug‘urta qilish, birgalikda sug‘urta qilish va qayta sug‘urta qilish xizmatlari bo‘yicha sug‘urta bozorining professional ishtirokchilari tomonidan amalga oshiriladigan sug‘urta qilish bo‘yicha xizmatlar bu xizmatlar natijasida:</w:t>
      </w:r>
    </w:p>
    <w:p w14:paraId="3AD394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sug‘urt</w:t>
      </w:r>
      <w:r w:rsidRPr="002F3E35">
        <w:rPr>
          <w:rFonts w:eastAsia="Times New Roman"/>
          <w:color w:val="000000"/>
        </w:rPr>
        <w:t>a bozorining professional ishtirokchisi quyidagilarni olsa, qo‘shilgan qiymat solig‘idan ozod qilinadi:</w:t>
      </w:r>
    </w:p>
    <w:p w14:paraId="61F51E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sug‘urta qilish, birgalikda sug‘urta qilish va qayta sug‘urta qilish shartnomalari bo‘yicha sug‘urta mukofotlari;</w:t>
      </w:r>
    </w:p>
    <w:p w14:paraId="13900A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qayta sug‘urta qilishga topshirilgan s</w:t>
      </w:r>
      <w:r w:rsidRPr="002F3E35">
        <w:rPr>
          <w:rFonts w:eastAsia="Times New Roman"/>
          <w:color w:val="000000"/>
        </w:rPr>
        <w:t>hartnomalar bo‘yicha vositachilik haqi va tantyemalar;</w:t>
      </w:r>
    </w:p>
    <w:p w14:paraId="17E37E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sug‘urta agenti, sug‘urta va qayta sug‘urta brokeri, syurveyer hamda sug‘urta bozorining boshqa professional ishtirokchilarining xizmatlari uchun vositachilik haqi; </w:t>
      </w:r>
    </w:p>
    <w:p w14:paraId="0D87FE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sug‘urta bozorining professional is</w:t>
      </w:r>
      <w:r w:rsidRPr="002F3E35">
        <w:rPr>
          <w:rFonts w:eastAsia="Times New Roman"/>
          <w:color w:val="000000"/>
        </w:rPr>
        <w:t>htirokchilari (aktuariylar, ajasterlar, syurveyerlar, assistans xizmatlari va shu singarilar) ko‘rsatgan xizmatlardan olinadigan daromadlar;</w:t>
      </w:r>
    </w:p>
    <w:p w14:paraId="353BFA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qonunchilikka muvofiq sug‘urtalovchiga o‘tgan, sug‘urta qildiruvchining (naf oluvchining) yetkazilgan zarar uchun j</w:t>
      </w:r>
      <w:r w:rsidRPr="002F3E35">
        <w:rPr>
          <w:rFonts w:eastAsia="Times New Roman"/>
          <w:color w:val="000000"/>
        </w:rPr>
        <w:t>avobgar shaxslardan talab qilish huquqini realizatsiya qilishdan olinadigan mablag‘lar;</w:t>
      </w:r>
    </w:p>
    <w:p w14:paraId="58FE28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qayta sug‘urta qilish shartnomalari muddatidan ilgari tugatilgan taqdirda, ular bo‘yicha sug‘urta mukofotlarining qaytarib berilgan qismi summalari; </w:t>
      </w:r>
    </w:p>
    <w:p w14:paraId="296395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bevosita sug‘urta </w:t>
      </w:r>
      <w:r w:rsidRPr="002F3E35">
        <w:rPr>
          <w:rFonts w:eastAsia="Times New Roman"/>
          <w:color w:val="000000"/>
        </w:rPr>
        <w:t>faoliyatini amalga oshirishdan olinadigan boshqa daromadlar;</w:t>
      </w:r>
    </w:p>
    <w:p w14:paraId="6C61BC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sug‘urta qildiruvchi (naf oluvchi) quyidagilarni olsa, qo‘shilgan qiymat solig‘idan ozod qilinadi:</w:t>
      </w:r>
    </w:p>
    <w:p w14:paraId="7C8F04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sug‘urta to‘lovi (sug‘urta tovoni);</w:t>
      </w:r>
    </w:p>
    <w:p w14:paraId="15AF2D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preventiv tadbirlar o‘tkazish uchun beriladigan mablag‘la</w:t>
      </w:r>
      <w:r w:rsidRPr="002F3E35">
        <w:rPr>
          <w:rFonts w:eastAsia="Times New Roman"/>
          <w:color w:val="000000"/>
        </w:rPr>
        <w:t>r;</w:t>
      </w:r>
    </w:p>
    <w:p w14:paraId="7C83C1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sug‘urta qilish shartnomasi zararsiz amal qilishi uchun sug‘urtalovchi to‘laydigan mablag‘lar;</w:t>
      </w:r>
    </w:p>
    <w:p w14:paraId="659161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sug‘urta qilish shartnomasiga muvofiq boshqa mablag‘lar.</w:t>
      </w:r>
    </w:p>
    <w:p w14:paraId="155E95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Moliya vazirligi O‘zbekiston Respublikasi Davlat soliq qo‘mitasi bilan birga</w:t>
      </w:r>
      <w:r w:rsidRPr="002F3E35">
        <w:rPr>
          <w:rFonts w:eastAsia="Times New Roman"/>
          <w:color w:val="000000"/>
        </w:rPr>
        <w:t>likda ushbu modda qoidalarining qo‘llanilish tartibi yuzasidan, ayrim aylanmalarni batafsillashtirgan holda, tushuntirishlar berishga haqli.</w:t>
      </w:r>
    </w:p>
    <w:p w14:paraId="689E12E7" w14:textId="77777777" w:rsidR="00000000" w:rsidRPr="002F3E35" w:rsidRDefault="00F75B73">
      <w:pPr>
        <w:shd w:val="clear" w:color="auto" w:fill="FFFFFF"/>
        <w:ind w:firstLine="851"/>
        <w:jc w:val="both"/>
        <w:divId w:val="414130375"/>
        <w:rPr>
          <w:rFonts w:eastAsia="Times New Roman"/>
          <w:b/>
          <w:bCs/>
          <w:color w:val="000080"/>
        </w:rPr>
      </w:pPr>
      <w:r w:rsidRPr="002F3E35">
        <w:rPr>
          <w:rFonts w:eastAsia="Times New Roman"/>
          <w:b/>
          <w:bCs/>
          <w:color w:val="000080"/>
        </w:rPr>
        <w:t xml:space="preserve">246-modda. Soliq solishdan ozod etiladigan tovarlarni O‘zbekiston Respublikasi hududiga olib kirish </w:t>
      </w:r>
    </w:p>
    <w:p w14:paraId="13481F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Quyidagilarni </w:t>
      </w:r>
      <w:r w:rsidRPr="002F3E35">
        <w:rPr>
          <w:rFonts w:eastAsia="Times New Roman"/>
          <w:color w:val="000000"/>
        </w:rPr>
        <w:t>O‘zbekiston Respublikasi hududiga olib kirish soliq solishdan ozod etiladi:</w:t>
      </w:r>
    </w:p>
    <w:p w14:paraId="50F04D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jismoniy shaxslar tomonidan tovarlarni bojsiz olib kirishning bojxona to‘g‘risidagi qonunchilikda tasdiqlangan normalari doirasida olib kirilayotgan tovarlar;</w:t>
      </w:r>
    </w:p>
    <w:p w14:paraId="2DE0C8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w:t>
      </w:r>
      <w:r w:rsidRPr="002F3E35">
        <w:rPr>
          <w:rFonts w:eastAsia="Times New Roman"/>
          <w:color w:val="000000"/>
        </w:rPr>
        <w:t>publikasi Vazirlar Mahkamasi tomonidan belgilanadigan tartibda insonparvarlik yordami sifatida olib kirilayotgan tovarlar;</w:t>
      </w:r>
    </w:p>
    <w:p w14:paraId="237F85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davlatlar, hukumatlar, xalqaro tashkilotlar, shuningdek O‘zbekiston Respublikasi Vazirlar Mahkamasining qarorlarida nazarda tutilg</w:t>
      </w:r>
      <w:r w:rsidRPr="002F3E35">
        <w:rPr>
          <w:rFonts w:eastAsia="Times New Roman"/>
          <w:color w:val="000000"/>
        </w:rPr>
        <w:t>an hollarda — boshqa tashkilotlar va shaxslar yo‘nalishlari bo‘yicha xayriya yordami maqsadlarida, shu jumladan texnik yordam ko‘rsatish (grantlar) uchun olib kiriladigan tovarlar;</w:t>
      </w:r>
    </w:p>
    <w:p w14:paraId="6E21A0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chet el diplomatik vakolatxonalari va ularga tenglashtirilgan vakolatxon</w:t>
      </w:r>
      <w:r w:rsidRPr="002F3E35">
        <w:rPr>
          <w:rFonts w:eastAsia="Times New Roman"/>
          <w:color w:val="000000"/>
        </w:rPr>
        <w:t>alar rasmiy foydalanishi uchun, shuningdek ushbu vakolatxonalarning diplomatik va ma’muriy-texnik xodimlari, shu jumladan ularning o‘zlari bilan birga yashayotgan oila a’zolari shaxsiy foydalanishi uchun mo‘ljallangan tovarlar;</w:t>
      </w:r>
    </w:p>
    <w:p w14:paraId="1B2812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qonunchilikka muvofiq alo</w:t>
      </w:r>
      <w:r w:rsidRPr="002F3E35">
        <w:rPr>
          <w:rFonts w:eastAsia="Times New Roman"/>
          <w:color w:val="000000"/>
        </w:rPr>
        <w:t>hida qimmatga ega madaniy meros obyektlari jamoasiga kiritilgan, davlat madaniyat muassasalari tomonidan olingan yoki ular tomonidan sovg‘aga olingan madaniy qimmatliklar. Ushbu soliq solishdan ozod etish O‘zbekiston Respublikasi Madaniyat vazirligining te</w:t>
      </w:r>
      <w:r w:rsidRPr="002F3E35">
        <w:rPr>
          <w:rFonts w:eastAsia="Times New Roman"/>
          <w:color w:val="000000"/>
        </w:rPr>
        <w:t>gishli tasdiqnomasi mavjud bo‘lgan taqdirda qo‘llaniladi;</w:t>
      </w:r>
    </w:p>
    <w:p w14:paraId="6B5591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o‘xshashi O‘zbekiston Respublikasida ishlab chiqarilmaydigan, tasdiqlangan ro‘yxat bo‘yicha O‘zbekiston Respublikasi hududiga olib kiriladigan texnologik asbob-uskunalar;</w:t>
      </w:r>
    </w:p>
    <w:p w14:paraId="4CC207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xalqaro kitob almashinuvi bo‘yicha davlat kutubxonalari va muzeylari tomonidan </w:t>
      </w:r>
      <w:r w:rsidRPr="002F3E35">
        <w:rPr>
          <w:rFonts w:eastAsia="Times New Roman"/>
          <w:color w:val="000000"/>
        </w:rPr>
        <w:t xml:space="preserve">olinadigan bosma nashrlarning barcha turlari, shuningdek xalqaro notijorat almashinuvini amalga oshirish maqsadida ixtisoslashtirilgan davlat tashkilotlari tomonidan olib kiriladigan kinematografiya asarlari; </w:t>
      </w:r>
    </w:p>
    <w:p w14:paraId="4AAED3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milliy valyuta va chet el valyutasi, qonuni</w:t>
      </w:r>
      <w:r w:rsidRPr="002F3E35">
        <w:rPr>
          <w:rFonts w:eastAsia="Times New Roman"/>
          <w:color w:val="000000"/>
        </w:rPr>
        <w:t>y to‘lov vositalari bo‘lgan banknotlar (bundan kolleksiyalash uchun mo‘ljallanganlari mustasno), shuningdek qimmatli qog‘ozlar;</w:t>
      </w:r>
    </w:p>
    <w:p w14:paraId="2FE605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9) xalqaro moliya institutlarining qarzlari va hukumat tashkilotlarining xalqaro qarzlari hisobidan olib kiriladigan tovarlar, a</w:t>
      </w:r>
      <w:r w:rsidRPr="002F3E35">
        <w:rPr>
          <w:rFonts w:eastAsia="Times New Roman"/>
          <w:color w:val="000000"/>
        </w:rPr>
        <w:t>gar ular olib kirilayotganda soliqdan ozod etilishi qonunda nazarda tutilgan bo‘lsa;</w:t>
      </w:r>
    </w:p>
    <w:p w14:paraId="26685D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10) maxsus vakolatli davlat organining yozma shakldagi tasdig‘i mavjud bo‘lgan taqdirda, telekommunikatsiyalar operatorlari va tezkor-qidiruv tadbirlari tizimining texnik </w:t>
      </w:r>
      <w:r w:rsidRPr="002F3E35">
        <w:rPr>
          <w:rFonts w:eastAsia="Times New Roman"/>
          <w:color w:val="000000"/>
        </w:rPr>
        <w:t>vositalarini sertifikatlashtirish bo‘yicha maxsus organ tomonidan olinadigan tezkor-qidiruv tadbirlari tizimining texnik vositalari;</w:t>
      </w:r>
    </w:p>
    <w:p w14:paraId="0CDCE7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w:t>
      </w:r>
      <w:r w:rsidRPr="002F3E35">
        <w:rPr>
          <w:rFonts w:eastAsia="Times New Roman"/>
          <w:color w:val="000000"/>
          <w:vertAlign w:val="superscript"/>
        </w:rPr>
        <w:t>1</w:t>
      </w:r>
      <w:r w:rsidRPr="002F3E35">
        <w:rPr>
          <w:rFonts w:eastAsia="Times New Roman"/>
          <w:color w:val="000000"/>
        </w:rPr>
        <w:t>) maxsus vakolatli davlat organi tomonidan olinadigan tezkor-qidiruv tadbirlari tizimining texnik vositalari.</w:t>
      </w:r>
    </w:p>
    <w:p w14:paraId="11996181" w14:textId="77777777" w:rsidR="00000000" w:rsidRPr="002F3E35" w:rsidRDefault="00F75B73">
      <w:pPr>
        <w:shd w:val="clear" w:color="auto" w:fill="FFFFFF"/>
        <w:jc w:val="center"/>
        <w:divId w:val="2120221265"/>
        <w:rPr>
          <w:rFonts w:eastAsia="Times New Roman"/>
          <w:b/>
          <w:bCs/>
          <w:color w:val="000080"/>
        </w:rPr>
      </w:pPr>
      <w:r w:rsidRPr="002F3E35">
        <w:rPr>
          <w:rFonts w:eastAsia="Times New Roman"/>
          <w:b/>
          <w:bCs/>
          <w:color w:val="000080"/>
        </w:rPr>
        <w:t>34-bob. So</w:t>
      </w:r>
      <w:r w:rsidRPr="002F3E35">
        <w:rPr>
          <w:rFonts w:eastAsia="Times New Roman"/>
          <w:b/>
          <w:bCs/>
          <w:color w:val="000080"/>
        </w:rPr>
        <w:t>liq bazasi</w:t>
      </w:r>
    </w:p>
    <w:p w14:paraId="443E3BAC" w14:textId="77777777" w:rsidR="00000000" w:rsidRPr="002F3E35" w:rsidRDefault="00F75B73">
      <w:pPr>
        <w:shd w:val="clear" w:color="auto" w:fill="FFFFFF"/>
        <w:ind w:firstLine="851"/>
        <w:jc w:val="both"/>
        <w:divId w:val="1503156736"/>
        <w:rPr>
          <w:rFonts w:eastAsia="Times New Roman"/>
          <w:b/>
          <w:bCs/>
          <w:color w:val="000080"/>
        </w:rPr>
      </w:pPr>
      <w:r w:rsidRPr="002F3E35">
        <w:rPr>
          <w:rFonts w:eastAsia="Times New Roman"/>
          <w:b/>
          <w:bCs/>
          <w:color w:val="000080"/>
        </w:rPr>
        <w:t>247-modda. Soliq bazasini aniqlashning umumiy qoidalari</w:t>
      </w:r>
    </w:p>
    <w:p w14:paraId="22841C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 realizatsiya qilishda soliq bazasi soliq to‘lovchi tomonidan ushbu bobga muvofiq o‘zi ishlab chiqargan yoki olgan tovarlarni (xizmatlarni) realizatsiya qilishning o</w:t>
      </w:r>
      <w:r w:rsidRPr="002F3E35">
        <w:rPr>
          <w:rFonts w:eastAsia="Times New Roman"/>
          <w:color w:val="000000"/>
        </w:rPr>
        <w:t>‘ziga xos xususiyatlariga qarab aniqlanadi.</w:t>
      </w:r>
    </w:p>
    <w:p w14:paraId="4157DD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O‘zbekiston Respublikasi hududiga olib kirishda soliq bazasi soliq to‘lovchi tomonidan ushbu bobga va bojxona to‘g‘risidagi qonunchilikka muvofiq aniqlanadi.</w:t>
      </w:r>
    </w:p>
    <w:p w14:paraId="62D124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aniqlash chog‘ida tovarlarni</w:t>
      </w:r>
      <w:r w:rsidRPr="002F3E35">
        <w:rPr>
          <w:rFonts w:eastAsia="Times New Roman"/>
          <w:color w:val="000000"/>
        </w:rPr>
        <w:t xml:space="preserve"> (xizmatlarni) realizatsiya qilishdan olingan tushum soliq to‘lovchining ushbu tovarlarga (xizmatlarga) pulda va (yoki) natura shakllaridagi to‘lov, shu jumladan qimmatli qog‘ozlar bilan haq to‘lash sifatida olingan barcha daromadlaridan kelib chiqqan hold</w:t>
      </w:r>
      <w:r w:rsidRPr="002F3E35">
        <w:rPr>
          <w:rFonts w:eastAsia="Times New Roman"/>
          <w:color w:val="000000"/>
        </w:rPr>
        <w:t xml:space="preserve">a hisobga olinadi. </w:t>
      </w:r>
    </w:p>
    <w:p w14:paraId="0C6465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bazasini aniqlash chog‘ida soliq to‘lovchining chet el valyutasida ifodalangan tushumi (xarajatlari) ushbu Kodeksning </w:t>
      </w:r>
      <w:hyperlink r:id="rId590" w:anchor="-4681933" w:history="1">
        <w:r w:rsidRPr="002F3E35">
          <w:rPr>
            <w:rFonts w:eastAsia="Times New Roman"/>
            <w:color w:val="008080"/>
          </w:rPr>
          <w:t>242-moddasida</w:t>
        </w:r>
      </w:hyperlink>
      <w:r w:rsidRPr="002F3E35">
        <w:rPr>
          <w:rFonts w:eastAsia="Times New Roman"/>
          <w:color w:val="000000"/>
        </w:rPr>
        <w:t xml:space="preserve"> </w:t>
      </w:r>
      <w:r w:rsidRPr="002F3E35">
        <w:rPr>
          <w:rFonts w:eastAsia="Times New Roman"/>
          <w:color w:val="000000"/>
        </w:rPr>
        <w:t>belgilangan tovarlarni (xizmatlarni) realizatsiya qilish bo‘yicha aylanma amalga oshirilgan sanada O‘zbekiston Respublikasi Markaziy banki tomonidan belgilangan kurs bo‘yicha milliy valyutada qayta hisoblab chiqiladi.</w:t>
      </w:r>
    </w:p>
    <w:p w14:paraId="028853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sotuvchi va xaridor o‘rtasidagi s</w:t>
      </w:r>
      <w:r w:rsidRPr="002F3E35">
        <w:rPr>
          <w:rFonts w:eastAsia="Times New Roman"/>
          <w:color w:val="000000"/>
        </w:rPr>
        <w:t>hartnomada tovarlarga (xizmatlarga) chet el valyutasida belgilangan summaga teng bo‘lgan summadagi milliy valyutada haq to‘lash nazarda tutilgan bo‘lsa hamda bunda realizatsiya qilingan tovarlarga (xizmatlarga) haq to‘langan sana ularni realizatsiya qilish</w:t>
      </w:r>
      <w:r w:rsidRPr="002F3E35">
        <w:rPr>
          <w:rFonts w:eastAsia="Times New Roman"/>
          <w:color w:val="000000"/>
        </w:rPr>
        <w:t xml:space="preserve"> bo‘yicha ushbu Kodeksning </w:t>
      </w:r>
      <w:hyperlink r:id="rId591" w:anchor="-4681933" w:history="1">
        <w:r w:rsidRPr="002F3E35">
          <w:rPr>
            <w:rFonts w:eastAsia="Times New Roman"/>
            <w:color w:val="008080"/>
          </w:rPr>
          <w:t>242-moddasiga</w:t>
        </w:r>
      </w:hyperlink>
      <w:r w:rsidRPr="002F3E35">
        <w:rPr>
          <w:rFonts w:eastAsia="Times New Roman"/>
          <w:color w:val="000000"/>
        </w:rPr>
        <w:t xml:space="preserve"> muvofiq aniqlanadigan aylanma amalga oshirilgan sanaga to‘g‘ri kelmasa, mazkur sanalarda chet el valyutasi kurslaridagi farq tufayli yuzaga kelgan tushum sum</w:t>
      </w:r>
      <w:r w:rsidRPr="002F3E35">
        <w:rPr>
          <w:rFonts w:eastAsia="Times New Roman"/>
          <w:color w:val="000000"/>
        </w:rPr>
        <w:t xml:space="preserve">masidagi ijobiy yoki salbiy farq soliq bazasini belgilashda hisobga olinmaydi. Bunday ijobiy yoki salbiy farq ushbu Kodeksning </w:t>
      </w:r>
      <w:hyperlink r:id="rId592" w:anchor="-4684083" w:history="1">
        <w:r w:rsidRPr="002F3E35">
          <w:rPr>
            <w:rFonts w:eastAsia="Times New Roman"/>
            <w:color w:val="008080"/>
          </w:rPr>
          <w:t>XII bo‘limiga</w:t>
        </w:r>
      </w:hyperlink>
      <w:r w:rsidRPr="002F3E35">
        <w:rPr>
          <w:rFonts w:eastAsia="Times New Roman"/>
          <w:color w:val="000000"/>
        </w:rPr>
        <w:t xml:space="preserve"> muvofiq boshqa daromadlar yoki boshqa xarajatlar tarkibid</w:t>
      </w:r>
      <w:r w:rsidRPr="002F3E35">
        <w:rPr>
          <w:rFonts w:eastAsia="Times New Roman"/>
          <w:color w:val="000000"/>
        </w:rPr>
        <w:t>a sotuvchi tomonidan hisobga olinishi lozim.</w:t>
      </w:r>
    </w:p>
    <w:p w14:paraId="42FCA9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593" w:anchor="-4681824" w:history="1">
        <w:r w:rsidRPr="002F3E35">
          <w:rPr>
            <w:rFonts w:eastAsia="Times New Roman"/>
            <w:color w:val="008080"/>
          </w:rPr>
          <w:t>239-moddasiga</w:t>
        </w:r>
      </w:hyperlink>
      <w:r w:rsidRPr="002F3E35">
        <w:rPr>
          <w:rFonts w:eastAsia="Times New Roman"/>
          <w:color w:val="000000"/>
        </w:rPr>
        <w:t xml:space="preserve"> muvofiq o‘z ehtiyojlari uchun soliq solish obyekti deb e’tirof etiladigan tovarlar berilgan (xizmatlar ko‘rsatilgan) taqdi</w:t>
      </w:r>
      <w:r w:rsidRPr="002F3E35">
        <w:rPr>
          <w:rFonts w:eastAsia="Times New Roman"/>
          <w:color w:val="000000"/>
        </w:rPr>
        <w:t>rda, soliq bazasi soliq to‘lovchi tomonidan ushbu bobga muvofiq aniqlanadi.</w:t>
      </w:r>
    </w:p>
    <w:p w14:paraId="720B9376" w14:textId="77777777" w:rsidR="00000000" w:rsidRPr="002F3E35" w:rsidRDefault="00F75B73">
      <w:pPr>
        <w:shd w:val="clear" w:color="auto" w:fill="FFFFFF"/>
        <w:ind w:firstLine="851"/>
        <w:jc w:val="both"/>
        <w:divId w:val="1144198698"/>
        <w:rPr>
          <w:rFonts w:eastAsia="Times New Roman"/>
          <w:b/>
          <w:bCs/>
          <w:color w:val="000080"/>
        </w:rPr>
      </w:pPr>
      <w:r w:rsidRPr="002F3E35">
        <w:rPr>
          <w:rFonts w:eastAsia="Times New Roman"/>
          <w:b/>
          <w:bCs/>
          <w:color w:val="000080"/>
        </w:rPr>
        <w:t>248-modda. Soliq bazasini aniqlash tartibi</w:t>
      </w:r>
    </w:p>
    <w:p w14:paraId="412513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moddada boshqacha qoida nazarda tutilmagan bo‘lsa, soliq bazasi ushbu Kodeksning </w:t>
      </w:r>
      <w:hyperlink r:id="rId594" w:anchor="-4680011" w:history="1">
        <w:r w:rsidRPr="002F3E35">
          <w:rPr>
            <w:rFonts w:eastAsia="Times New Roman"/>
            <w:color w:val="008080"/>
          </w:rPr>
          <w:t>176-moddasi</w:t>
        </w:r>
      </w:hyperlink>
      <w:r w:rsidRPr="002F3E35">
        <w:rPr>
          <w:rFonts w:eastAsia="Times New Roman"/>
          <w:color w:val="000000"/>
        </w:rPr>
        <w:t xml:space="preserve"> talablarini hisobga olgan holda, aksiz solig‘ini (aksiz to‘lanadigan tovarlar, xizmatlar uchun) hisobga olib, unga soliqni kiritmagan holda, bitim taraflari tomonidan qo‘llanilgan narxdan (tarifdan) kelib chiqqan holda realizatsiya</w:t>
      </w:r>
      <w:r w:rsidRPr="002F3E35">
        <w:rPr>
          <w:rFonts w:eastAsia="Times New Roman"/>
          <w:color w:val="000000"/>
        </w:rPr>
        <w:t xml:space="preserve"> qilinadigan tovarlarning (xizmatlarning) qiymati sifatida aniqlanadi.</w:t>
      </w:r>
    </w:p>
    <w:p w14:paraId="465F47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Xaridorlarga realizatsiya qilish bo‘yicha aylanmani amalga oshirish sanasida chegirmalar (boshqa tijorat bonuslari) bergan soliq to‘lovchi soliq bazasini bunday chegirmalar (tijorat bon</w:t>
      </w:r>
      <w:r w:rsidRPr="002F3E35">
        <w:rPr>
          <w:rFonts w:eastAsia="Times New Roman"/>
          <w:color w:val="000000"/>
        </w:rPr>
        <w:t>uslari) chegirib tashlangan holdagi narxdan (tarifdan) kelib chiqqan holda aniqlaydi.</w:t>
      </w:r>
    </w:p>
    <w:p w14:paraId="503B53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quyidagi hollarda tovarlarning (xizmatlarning) O‘zbekiston Respublikasi Vazirlar Mahkamasi tomonidan tasdiqlangan tartibga muvofiq aniqlanadigan bozor qiymat</w:t>
      </w:r>
      <w:r w:rsidRPr="002F3E35">
        <w:rPr>
          <w:rFonts w:eastAsia="Times New Roman"/>
          <w:color w:val="000000"/>
        </w:rPr>
        <w:t>idan kelib chiqqan holda aniqlanadi:</w:t>
      </w:r>
    </w:p>
    <w:p w14:paraId="0EED3C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 (xizmatlarni) boshqa tovarlarga (xizmatlarga) ayirboshlab realizatsiya qilishda;</w:t>
      </w:r>
    </w:p>
    <w:p w14:paraId="3E28E9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agar ushbu Kodeksning 239-moddasi birinchi qismi </w:t>
      </w:r>
      <w:hyperlink r:id="rId595" w:anchor="-4681831" w:history="1">
        <w:r w:rsidRPr="002F3E35">
          <w:rPr>
            <w:rFonts w:eastAsia="Times New Roman"/>
            <w:color w:val="008080"/>
          </w:rPr>
          <w:t>2-bandida</w:t>
        </w:r>
      </w:hyperlink>
      <w:r w:rsidRPr="002F3E35">
        <w:rPr>
          <w:rFonts w:eastAsia="Times New Roman"/>
          <w:color w:val="000000"/>
        </w:rPr>
        <w:t xml:space="preserve"> yoki</w:t>
      </w:r>
      <w:r w:rsidRPr="002F3E35">
        <w:rPr>
          <w:rFonts w:eastAsia="Times New Roman"/>
          <w:color w:val="000000"/>
        </w:rPr>
        <w:t xml:space="preserve"> ikkinchi qismining </w:t>
      </w:r>
      <w:hyperlink r:id="rId596" w:anchor="-4681842" w:history="1">
        <w:r w:rsidRPr="002F3E35">
          <w:rPr>
            <w:rFonts w:eastAsia="Times New Roman"/>
            <w:color w:val="008080"/>
          </w:rPr>
          <w:t>2-bandida</w:t>
        </w:r>
      </w:hyperlink>
      <w:r w:rsidRPr="002F3E35">
        <w:rPr>
          <w:rFonts w:eastAsia="Times New Roman"/>
          <w:color w:val="000000"/>
        </w:rPr>
        <w:t xml:space="preserve"> boshqacha qoida nazarda tutilmagan bo‘lsa, tovarlarni (xizmatlarni) bepul berishda (ko‘rsatishda);</w:t>
      </w:r>
    </w:p>
    <w:p w14:paraId="429584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3) yuridik shaxsning mol-mulkidan ushbu Kodeksning 239-moddasi to‘rti</w:t>
      </w:r>
      <w:r w:rsidRPr="002F3E35">
        <w:rPr>
          <w:rFonts w:eastAsia="Times New Roman"/>
          <w:color w:val="000000"/>
        </w:rPr>
        <w:t xml:space="preserve">nchi qismi </w:t>
      </w:r>
      <w:hyperlink r:id="rId597" w:anchor="-4681888" w:history="1">
        <w:r w:rsidRPr="002F3E35">
          <w:rPr>
            <w:rFonts w:eastAsia="Times New Roman"/>
            <w:color w:val="008080"/>
          </w:rPr>
          <w:t>6-bandiga</w:t>
        </w:r>
      </w:hyperlink>
      <w:r w:rsidRPr="002F3E35">
        <w:rPr>
          <w:rFonts w:eastAsia="Times New Roman"/>
          <w:color w:val="000000"/>
        </w:rPr>
        <w:t xml:space="preserve"> muvofiq shaxsiy maqsadlarda foydalanishda.</w:t>
      </w:r>
    </w:p>
    <w:p w14:paraId="7D0C8D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bitimning narxi tovarlarning (xizmatlarning) bozor qiymatidan past yoki yuqori bo‘lsa, soliq organlari soliq bazasiga tuzatish ki</w:t>
      </w:r>
      <w:r w:rsidRPr="002F3E35">
        <w:rPr>
          <w:rFonts w:eastAsia="Times New Roman"/>
          <w:color w:val="000000"/>
        </w:rPr>
        <w:t>ritishga haqli. Soliq to‘lovchi bunday qaror yuzasidan bitimning narxi bozor narxlariga muvofiqligini va soliq to‘lashdan bo‘yin tovlashga qaratilmaganligining asoslarini taqdim etish yo‘li bilan nizolashishga haqli.</w:t>
      </w:r>
    </w:p>
    <w:p w14:paraId="658B9F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hududiga olib </w:t>
      </w:r>
      <w:r w:rsidRPr="002F3E35">
        <w:rPr>
          <w:rFonts w:eastAsia="Times New Roman"/>
          <w:color w:val="000000"/>
        </w:rPr>
        <w:t>kirilgan (import qilingan) tovarlarni realizatsiya qilish chog‘ida soliq bazasi ushbu tovarlarni olib kirish (import qilish) chog‘ida budjetga haqiqatda to‘langan soliq hisoblab chiqarilgan qiymatdan past bo‘lishi mumkin emas.</w:t>
      </w:r>
    </w:p>
    <w:p w14:paraId="388466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Qaytarib berish sharti bilan </w:t>
      </w:r>
      <w:r w:rsidRPr="002F3E35">
        <w:rPr>
          <w:rFonts w:eastAsia="Times New Roman"/>
          <w:color w:val="000000"/>
        </w:rPr>
        <w:t>qayta ishlashga berilgan xom ashyo va materiallardan tovarlar ishlab chiqarish bo‘yicha xizmatlar realizatsiya qilingan taqdirda, soliq bazasi ularni qayta ishlashga doir xizmatlarning qiymati asosida, unga soliqni kiritmagan holda, aksiz to‘lanadigan tova</w:t>
      </w:r>
      <w:r w:rsidRPr="002F3E35">
        <w:rPr>
          <w:rFonts w:eastAsia="Times New Roman"/>
          <w:color w:val="000000"/>
        </w:rPr>
        <w:t xml:space="preserve">rlar bo‘yicha esa ularni qayta ishlashga doir xizmatlarning qiymati asosida, ushbu Kodeksga muvofiq hisoblab chiqarilgan aksiz solig‘i hisobga olingan holda aniqlanadi. </w:t>
      </w:r>
    </w:p>
    <w:p w14:paraId="4A5A37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Obyektlarni qurishda, shu jumladan obyektlarni foydalanish uchun tayyor qilib qurishda</w:t>
      </w:r>
      <w:r w:rsidRPr="002F3E35">
        <w:rPr>
          <w:rFonts w:eastAsia="Times New Roman"/>
          <w:color w:val="000000"/>
        </w:rPr>
        <w:t>, qurilish-montaj, ta’mirlash-qurilish, ishga tushirish-sozlash, loyiha-qidiruv va ilmiy ishlarni, shuningdek uzoq texnologik (bir hisobot davridan ortiq) davriylikdagi boshqa uzoq muddatli shartnomalarni bajarishda soliq bazasi har bir kalendar oyning oxi</w:t>
      </w:r>
      <w:r w:rsidRPr="002F3E35">
        <w:rPr>
          <w:rFonts w:eastAsia="Times New Roman"/>
          <w:color w:val="000000"/>
        </w:rPr>
        <w:t xml:space="preserve">rida haqiqatda bajarilgan ishlar hajmining ushbu Kodeksning </w:t>
      </w:r>
      <w:hyperlink r:id="rId598" w:anchor="-4684381" w:history="1">
        <w:r w:rsidRPr="002F3E35">
          <w:rPr>
            <w:rFonts w:eastAsia="Times New Roman"/>
            <w:color w:val="008080"/>
          </w:rPr>
          <w:t>303-moddasiga</w:t>
        </w:r>
      </w:hyperlink>
      <w:r w:rsidRPr="002F3E35">
        <w:rPr>
          <w:rFonts w:eastAsia="Times New Roman"/>
          <w:color w:val="000000"/>
        </w:rPr>
        <w:t xml:space="preserve"> muvofiq soliq bazasi kiritilmagan holda aniqlanadigan qiymati asosida aniqlanadi. Agar shartnomaga binoan bu ishlarni materi</w:t>
      </w:r>
      <w:r w:rsidRPr="002F3E35">
        <w:rPr>
          <w:rFonts w:eastAsia="Times New Roman"/>
          <w:color w:val="000000"/>
        </w:rPr>
        <w:t>allar bilan ta’minlash majburiyati buyurtmachining zimmasida bo‘lsa, ushbu materiallarga bo‘lgan mulk huquqi buyurtmachining o‘zida saqlanib qolgan taqdirda, soliq bazasi bajarilgan hamda tasdiqlangan ishlarning qiymatidan kelib chiqqan va buyurtmachi mate</w:t>
      </w:r>
      <w:r w:rsidRPr="002F3E35">
        <w:rPr>
          <w:rFonts w:eastAsia="Times New Roman"/>
          <w:color w:val="000000"/>
        </w:rPr>
        <w:t>riallarining qiymatini soliq bazasiga kiritmagan holda aniqlanadi.</w:t>
      </w:r>
    </w:p>
    <w:p w14:paraId="01FF6E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Jismoniy shaxslarga mehnat haqi hisobiga yoki dividendlar to‘lovlari hisobiga tovarlar berilganda (xizmatlar ko‘rsatilganda), shuningdek ushbu Kodeksning 239-moddasi to‘rtinchi qismi </w:t>
      </w:r>
      <w:hyperlink r:id="rId599" w:anchor="-4681862" w:history="1">
        <w:r w:rsidRPr="002F3E35">
          <w:rPr>
            <w:rFonts w:eastAsia="Times New Roman"/>
            <w:color w:val="008080"/>
          </w:rPr>
          <w:t>3-bandida</w:t>
        </w:r>
      </w:hyperlink>
      <w:r w:rsidRPr="002F3E35">
        <w:rPr>
          <w:rFonts w:eastAsia="Times New Roman"/>
          <w:color w:val="000000"/>
        </w:rPr>
        <w:t xml:space="preserve"> belgilangan hollarda soliq bazasi tovarlarning (xizmatlarning) ushbu moddaning </w:t>
      </w:r>
      <w:hyperlink r:id="rId600" w:anchor="-4682251" w:history="1">
        <w:r w:rsidRPr="002F3E35">
          <w:rPr>
            <w:rFonts w:eastAsia="Times New Roman"/>
            <w:color w:val="008080"/>
          </w:rPr>
          <w:t>birinchi qismiga</w:t>
        </w:r>
      </w:hyperlink>
      <w:r w:rsidRPr="002F3E35">
        <w:rPr>
          <w:rFonts w:eastAsia="Times New Roman"/>
          <w:color w:val="000000"/>
        </w:rPr>
        <w:t xml:space="preserve"> muvofiq aniqlanadigan qiymatidan kelib c</w:t>
      </w:r>
      <w:r w:rsidRPr="002F3E35">
        <w:rPr>
          <w:rFonts w:eastAsia="Times New Roman"/>
          <w:color w:val="000000"/>
        </w:rPr>
        <w:t>hiqqan va soliqni hisobga olgan holda aniqlanadi.</w:t>
      </w:r>
    </w:p>
    <w:p w14:paraId="3F3951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Erkin bojxona hududining bojxona rejimiga soliq to‘lamasdan joylashtirilgan tovar yo‘qotilganda soliq bazasi ushbu Kodeksning 254-moddasi </w:t>
      </w:r>
      <w:hyperlink r:id="rId601" w:anchor="-4682386" w:history="1">
        <w:r w:rsidRPr="002F3E35">
          <w:rPr>
            <w:rFonts w:eastAsia="Times New Roman"/>
            <w:color w:val="008080"/>
          </w:rPr>
          <w:t>birinchi qismiga</w:t>
        </w:r>
      </w:hyperlink>
      <w:r w:rsidRPr="002F3E35">
        <w:rPr>
          <w:rFonts w:eastAsia="Times New Roman"/>
          <w:color w:val="000000"/>
        </w:rPr>
        <w:t xml:space="preserve"> muvofiq aniqlanadi.</w:t>
      </w:r>
    </w:p>
    <w:p w14:paraId="14E94D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w:t>
      </w:r>
      <w:r w:rsidRPr="002F3E35">
        <w:rPr>
          <w:rFonts w:eastAsia="Times New Roman"/>
          <w:color w:val="000000"/>
        </w:rPr>
        <w:t>) olishga bo‘lgan huquqni beruvchi vaucherni realizatsiya qilish chog‘ida vaucherning soliq hisobga olingan holdagi qiymati soliq bazasi bo‘ladi.</w:t>
      </w:r>
    </w:p>
    <w:p w14:paraId="55511B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Olib sotish uchun jismoniy shaxslardan olingan avtomobillar va uy-joy ko‘chmas mulk obyektlari realizatsiya qi</w:t>
      </w:r>
      <w:r w:rsidRPr="002F3E35">
        <w:rPr>
          <w:rFonts w:eastAsia="Times New Roman"/>
          <w:color w:val="000000"/>
        </w:rPr>
        <w:t>lingan taqdirda, soliq bazasi soliq summasini o‘z ichiga oladigan, realizatsiya qilish narxi va sotib olish qiymati o‘rtasidagi ijobiy farq sifatida aniqlanadi.</w:t>
      </w:r>
    </w:p>
    <w:p w14:paraId="23A356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Foyda solig‘ini hisoblab chiqarishda ushbu Kodeksning </w:t>
      </w:r>
      <w:hyperlink r:id="rId602" w:anchor="-4684792" w:history="1">
        <w:r w:rsidRPr="002F3E35">
          <w:rPr>
            <w:rFonts w:eastAsia="Times New Roman"/>
            <w:color w:val="008080"/>
          </w:rPr>
          <w:t>317-moddasiga</w:t>
        </w:r>
      </w:hyperlink>
      <w:r w:rsidRPr="002F3E35">
        <w:rPr>
          <w:rFonts w:eastAsia="Times New Roman"/>
          <w:color w:val="000000"/>
        </w:rPr>
        <w:t xml:space="preserve"> muvofiq xarajatlari chegirilmaydigan soliq to‘lovchining o‘z ehtiyojlari uchun o‘zi ishlab chiqargan tovarlardan foydalanilganda (o‘z kuchi bilan xizmatlar ko‘rsatilganda), soliq bazasi ushbu tovarlarning (xizmatlarning) bund</w:t>
      </w:r>
      <w:r w:rsidRPr="002F3E35">
        <w:rPr>
          <w:rFonts w:eastAsia="Times New Roman"/>
          <w:color w:val="000000"/>
        </w:rPr>
        <w:t>ay soliq to‘lovchi tomonidan o‘tgan 90 kun davomida realizatsiya qilingan aynan shunday (ular mavjud bo‘lmaganda shunga o‘xshash) tovarlarning (xizmatlarning) o‘rtacha o‘lchangan narxidan kelib chiqqan holda hisoblab chiqarilgan qiymati sifatida, ko‘rsatil</w:t>
      </w:r>
      <w:r w:rsidRPr="002F3E35">
        <w:rPr>
          <w:rFonts w:eastAsia="Times New Roman"/>
          <w:color w:val="000000"/>
        </w:rPr>
        <w:t>gan davrda bunday realizatsiya mavjud bo‘lmaganda esa aksizlar hisobga olingan (aksizosti tovarlar uchun) va soliq qo‘shilmagan bozor narxlaridan kelib chiqqan holda aniqlanadi.</w:t>
      </w:r>
    </w:p>
    <w:p w14:paraId="4C4B37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bo‘limga muvofiq realizatsiya qilishga doir aylanmalari soliq solinmaydi</w:t>
      </w:r>
      <w:r w:rsidRPr="002F3E35">
        <w:rPr>
          <w:rFonts w:eastAsia="Times New Roman"/>
          <w:color w:val="000000"/>
        </w:rPr>
        <w:t>gan aylanmalar bo‘lgan chiptalar, abonementlar, yo‘llanmalar (joysiz davolanish uchun berilgan hujjatlar) va xizmatlarni olish huquqini beruvchi boshqa hujjatlar realizatsiya qilingan taqdirda, soliq bazasi soliq summasini o‘z ichiga oladigan, realizatsiya</w:t>
      </w:r>
      <w:r w:rsidRPr="002F3E35">
        <w:rPr>
          <w:rFonts w:eastAsia="Times New Roman"/>
          <w:color w:val="000000"/>
        </w:rPr>
        <w:t xml:space="preserve"> qilish narxi va ularni sotib olish narxi o‘rtasidagi ijobiy farq sifatida aniqlanadi. </w:t>
      </w:r>
    </w:p>
    <w:p w14:paraId="7C9C8B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garov bilan ta’minlangan majburiyatni bajarish uchun kreditor tomonidan olingan mol-mulk bo‘yicha ushbu Kodeksning 266-moddasiga muvofiq soliq hisobga olinmagan bo</w:t>
      </w:r>
      <w:r w:rsidRPr="002F3E35">
        <w:rPr>
          <w:rFonts w:eastAsia="Times New Roman"/>
          <w:color w:val="000000"/>
        </w:rPr>
        <w:t>‘lsa, ushbu mol-mulk realizatsiya qilinganda soliq solinadigan baza soliq summasini o‘z ichiga oladigan, mol-</w:t>
      </w:r>
      <w:r w:rsidRPr="002F3E35">
        <w:rPr>
          <w:rFonts w:eastAsia="Times New Roman"/>
          <w:color w:val="000000"/>
        </w:rPr>
        <w:lastRenderedPageBreak/>
        <w:t>mulkni realizatsiya qilish narxi va mazkur mol-mulkning majburiyatni bajarish uchun kredit tashkiloti balansiga olish chog‘idagi qiymati o‘rtasidag</w:t>
      </w:r>
      <w:r w:rsidRPr="002F3E35">
        <w:rPr>
          <w:rFonts w:eastAsia="Times New Roman"/>
          <w:color w:val="000000"/>
        </w:rPr>
        <w:t>i ijobiy farq sifatida aniqlanadi.</w:t>
      </w:r>
    </w:p>
    <w:p w14:paraId="1C9BE1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bazasini aniqlashning boshqa shartlar va holatlarni hisobga oladigan o‘ziga xos xususiyatlari ushbu Kodeksning </w:t>
      </w:r>
      <w:hyperlink r:id="rId603" w:anchor="-4682280" w:history="1">
        <w:r w:rsidRPr="002F3E35">
          <w:rPr>
            <w:rFonts w:eastAsia="Times New Roman"/>
            <w:color w:val="008080"/>
          </w:rPr>
          <w:t>249 — 256-moddalarida</w:t>
        </w:r>
      </w:hyperlink>
      <w:r w:rsidRPr="002F3E35">
        <w:rPr>
          <w:rFonts w:eastAsia="Times New Roman"/>
          <w:color w:val="000000"/>
        </w:rPr>
        <w:t xml:space="preserve"> belgilanadi.</w:t>
      </w:r>
    </w:p>
    <w:p w14:paraId="23202C4F" w14:textId="77777777" w:rsidR="00000000" w:rsidRPr="002F3E35" w:rsidRDefault="00F75B73">
      <w:pPr>
        <w:shd w:val="clear" w:color="auto" w:fill="FFFFFF"/>
        <w:ind w:firstLine="851"/>
        <w:jc w:val="both"/>
        <w:divId w:val="1385058571"/>
        <w:rPr>
          <w:rFonts w:eastAsia="Times New Roman"/>
          <w:b/>
          <w:bCs/>
          <w:color w:val="000080"/>
        </w:rPr>
      </w:pPr>
      <w:r w:rsidRPr="002F3E35">
        <w:rPr>
          <w:rFonts w:eastAsia="Times New Roman"/>
          <w:b/>
          <w:bCs/>
          <w:color w:val="000080"/>
        </w:rPr>
        <w:t xml:space="preserve">249-modda. </w:t>
      </w:r>
      <w:r w:rsidRPr="002F3E35">
        <w:rPr>
          <w:rFonts w:eastAsia="Times New Roman"/>
          <w:b/>
          <w:bCs/>
          <w:color w:val="000080"/>
        </w:rPr>
        <w:t xml:space="preserve">Moliyaviy ijara (lizing) shartnomalari bo‘yicha operatsiyalar amalga oshirilganda soliq bazasini aniqlashning o‘ziga xos xususiyatlari </w:t>
      </w:r>
    </w:p>
    <w:p w14:paraId="24508F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 moliyaviy ijaraga (lizingga) berilgan taqdirda, ijaraga beruvchining (lizingga beruvchining) soliq bazasi barch</w:t>
      </w:r>
      <w:r w:rsidRPr="002F3E35">
        <w:rPr>
          <w:rFonts w:eastAsia="Times New Roman"/>
          <w:color w:val="000000"/>
        </w:rPr>
        <w:t>a davriy ijara (lizing) to‘lovlari summasi (shu jumladan, qaytarib sotib olish summasi, agar shartnomada shunday summa nazarda tutilgan bo‘lsa) sifatida, ijaraga beruvchining (lizingga beruvchining) foiz hisobidagi daromadi chegirib tashlangan va soliq his</w:t>
      </w:r>
      <w:r w:rsidRPr="002F3E35">
        <w:rPr>
          <w:rFonts w:eastAsia="Times New Roman"/>
          <w:color w:val="000000"/>
        </w:rPr>
        <w:t>obga olinmagan holda aniqlanadi.</w:t>
      </w:r>
    </w:p>
    <w:p w14:paraId="419F8D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Ijaraga oluvchi (lizingga oluvchi) tomonidan moliyaviy ijara (lizing) shartnomasining shartlari bajarilmaganligi sababli moliyaviy ijara (lizing) obyekti qaytarilgan taqdirda, soliq bazasi ijaraga oluvchi (lizingga oluvchi)</w:t>
      </w:r>
      <w:r w:rsidRPr="002F3E35">
        <w:rPr>
          <w:rFonts w:eastAsia="Times New Roman"/>
          <w:color w:val="000000"/>
        </w:rPr>
        <w:t xml:space="preserve"> tomonidan obyekt qaytarilgan sanada bunday obyekt uchun o‘zi to‘lamagan ijara (lizing) to‘lovlarining summasi miqdorida foiz hisobidagi xarajat chegirib tashlangan va soliq hisobga olinmagan holda aniqlanadi.</w:t>
      </w:r>
    </w:p>
    <w:p w14:paraId="2111D3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04" w:anchor="-4682224" w:history="1">
        <w:r w:rsidRPr="002F3E35">
          <w:rPr>
            <w:rFonts w:eastAsia="Times New Roman"/>
            <w:color w:val="008080"/>
          </w:rPr>
          <w:t>246-moddasiga</w:t>
        </w:r>
      </w:hyperlink>
      <w:r w:rsidRPr="002F3E35">
        <w:rPr>
          <w:rFonts w:eastAsia="Times New Roman"/>
          <w:color w:val="000000"/>
        </w:rPr>
        <w:t xml:space="preserve"> muvofiq soliq solishdan ozod etilgan, olib kirilgan texnologik asbob-uskunalar moliyaviy ijaraga (lizingga) berilganda soliq bazasi mazkur asbob-uskunalarni sotib olish narxi va realizatsiya qilish narxi o‘rtasida</w:t>
      </w:r>
      <w:r w:rsidRPr="002F3E35">
        <w:rPr>
          <w:rFonts w:eastAsia="Times New Roman"/>
          <w:color w:val="000000"/>
        </w:rPr>
        <w:t>gi ijobiy farqdan kelib chiqib aniqlanadi.</w:t>
      </w:r>
    </w:p>
    <w:p w14:paraId="43ED2BD3" w14:textId="77777777" w:rsidR="00000000" w:rsidRPr="002F3E35" w:rsidRDefault="00F75B73">
      <w:pPr>
        <w:shd w:val="clear" w:color="auto" w:fill="FFFFFF"/>
        <w:ind w:firstLine="851"/>
        <w:jc w:val="both"/>
        <w:divId w:val="610747804"/>
        <w:rPr>
          <w:rFonts w:eastAsia="Times New Roman"/>
          <w:b/>
          <w:bCs/>
          <w:color w:val="000080"/>
        </w:rPr>
      </w:pPr>
      <w:r w:rsidRPr="002F3E35">
        <w:rPr>
          <w:rFonts w:eastAsia="Times New Roman"/>
          <w:b/>
          <w:bCs/>
          <w:color w:val="000080"/>
        </w:rPr>
        <w:t xml:space="preserve">250-modda. Vositachilik (topshiriq), transport ekspeditsiyasi shartnomalari bo‘yicha operatsiyalar amalga oshirilganda soliq bazasini aniqlashning o‘ziga xos xususiyatlari </w:t>
      </w:r>
    </w:p>
    <w:p w14:paraId="7CB71D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Komitentning (ishonch bildiruvchining) t</w:t>
      </w:r>
      <w:r w:rsidRPr="002F3E35">
        <w:rPr>
          <w:rFonts w:eastAsia="Times New Roman"/>
          <w:color w:val="000000"/>
        </w:rPr>
        <w:t>opshirig‘iga ko‘ra komitentga (ishonch bildiruvchiga) tegishli bo‘lgan tovarlar realizatsiya qilingan taqdirda, vositachilik (topshiriq) shartnomasining shartlariga muvofiq bo‘lgan shartlar asosida vositachi (ishonchli vakil) tomonidan uchinchi shaxs bilan</w:t>
      </w:r>
      <w:r w:rsidRPr="002F3E35">
        <w:rPr>
          <w:rFonts w:eastAsia="Times New Roman"/>
          <w:color w:val="000000"/>
        </w:rPr>
        <w:t xml:space="preserve"> tuzilgan bitim bo‘yicha komitent (ishonch bildiruvchi) bunday uchinchi shaxsga xizmatlar ko‘rsatganda soliq bazasi quyidagicha aniqlanadi:</w:t>
      </w:r>
    </w:p>
    <w:p w14:paraId="17F5E3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vositachining (ishonchli vakilning) soliq bazasi – uning soliqni o‘z ichiga oladigan vositachilik haqi miqdorida;</w:t>
      </w:r>
    </w:p>
    <w:p w14:paraId="4F3786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komitentning (ishonch bildiruvchining) soliq bazasi – komitentning (ishonch bildiruvchining) topshirig‘iga ko‘ra vositachi (ishonchli vakil) tomonidan realizatsiya qilingan tovarlarning qiymati, shuningdek soliqni kiritmagan holda vositachi (ishonchli </w:t>
      </w:r>
      <w:r w:rsidRPr="002F3E35">
        <w:rPr>
          <w:rFonts w:eastAsia="Times New Roman"/>
          <w:color w:val="000000"/>
        </w:rPr>
        <w:t>vakil) tomonidan uchinchi shaxs bilan tuzilgan bitim bo‘yicha komitent (ishonch bildiruvchi) bunday uchinchi shaxsga ko‘rsatgan xizmatlarning qiymati miqdorida.</w:t>
      </w:r>
    </w:p>
    <w:p w14:paraId="201D61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solishdan ozod etish soliq solishdan ozod etiladigan tovarlarni (xizmatlarni) realizatsiy</w:t>
      </w:r>
      <w:r w:rsidRPr="002F3E35">
        <w:rPr>
          <w:rFonts w:eastAsia="Times New Roman"/>
          <w:color w:val="000000"/>
        </w:rPr>
        <w:t>a qilish bilan bog‘liq bo‘lgan vositachilik (topshiriq), transport ekspeditsiyasi shartnomalari asosida xizmatlar ko‘rsatishga nisbatan tatbiq etilmaydi.</w:t>
      </w:r>
    </w:p>
    <w:p w14:paraId="222CBD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Vositachilik (topshiriq) shartnomasi shartlariga muvofiq bo‘lgan shartlar asosida komitent (ishonch bi</w:t>
      </w:r>
      <w:r w:rsidRPr="002F3E35">
        <w:rPr>
          <w:rFonts w:eastAsia="Times New Roman"/>
          <w:color w:val="000000"/>
        </w:rPr>
        <w:t>ldiruvchi) uchun uning topshirig‘iga ko‘ra olingan tovarlar vositachi (ishonchli vakil) tomonidan komitentga (ishonch bildiruvchiga) berilgan taqdirda, uchinchi shaxs tomonidan vositachi (ishonchli vakil) bilan tuzilgan bitim bo‘yicha bunday uchinchi shaxs</w:t>
      </w:r>
      <w:r w:rsidRPr="002F3E35">
        <w:rPr>
          <w:rFonts w:eastAsia="Times New Roman"/>
          <w:color w:val="000000"/>
        </w:rPr>
        <w:t xml:space="preserve"> komitent (ishonch bildiruvchi) uchun xizmatlar ko‘rsatganda vositachining (ishonchli vakilning) soliq bazasi uning soliqni o‘z ichiga oladigan vositachilik haqi miqdorida aniqlanadi.</w:t>
      </w:r>
    </w:p>
    <w:p w14:paraId="2968B8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Transport ekspeditsiyasi shartnomasida belgilangan, transport ekspeditsi</w:t>
      </w:r>
      <w:r w:rsidRPr="002F3E35">
        <w:rPr>
          <w:rFonts w:eastAsia="Times New Roman"/>
          <w:color w:val="000000"/>
        </w:rPr>
        <w:t>yasi shartnomasi bo‘yicha mijoz bo‘lgan taraf uchun tashuvchi va (yoki) boshqa yetkazib beruvchilar tomonidan xizmatlar ko‘rsatilgan taqdirda, ekspeditorning soliq bazasi transport ekspeditsiyasi shartnomasida nazarda tutilgan, uning soliqni o‘z ichiga ola</w:t>
      </w:r>
      <w:r w:rsidRPr="002F3E35">
        <w:rPr>
          <w:rFonts w:eastAsia="Times New Roman"/>
          <w:color w:val="000000"/>
        </w:rPr>
        <w:t xml:space="preserve">digan haqi miqdorida aniqlanadi. </w:t>
      </w:r>
    </w:p>
    <w:p w14:paraId="3172576E" w14:textId="77777777" w:rsidR="00000000" w:rsidRPr="002F3E35" w:rsidRDefault="00F75B73">
      <w:pPr>
        <w:shd w:val="clear" w:color="auto" w:fill="FFFFFF"/>
        <w:ind w:firstLine="851"/>
        <w:jc w:val="both"/>
        <w:divId w:val="348144299"/>
        <w:rPr>
          <w:rFonts w:eastAsia="Times New Roman"/>
          <w:b/>
          <w:bCs/>
          <w:color w:val="000080"/>
        </w:rPr>
      </w:pPr>
      <w:r w:rsidRPr="002F3E35">
        <w:rPr>
          <w:rFonts w:eastAsia="Times New Roman"/>
          <w:b/>
          <w:bCs/>
          <w:color w:val="000080"/>
        </w:rPr>
        <w:t xml:space="preserve">251-modda. Korxona mol-mulk majmuasi sifatida realizatsiya qilinganda soliq bazasini aniqlashning o‘ziga xos xususiyatlari </w:t>
      </w:r>
    </w:p>
    <w:p w14:paraId="0A90F6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Korxona mol-mulk majmuasi sifatida realizatsiya qilinganda, soliq bazasi ushbu moddada belgilangan</w:t>
      </w:r>
      <w:r w:rsidRPr="002F3E35">
        <w:rPr>
          <w:rFonts w:eastAsia="Times New Roman"/>
          <w:color w:val="000000"/>
        </w:rPr>
        <w:t xml:space="preserve"> tartibda, uni realizatsiya qilishning soliqni o‘z ichiga oladigan narxi miqdorida, ushbu korxona mol-mulkining har bir soliq obyekti bo‘yicha alohida aniqlanadi.</w:t>
      </w:r>
    </w:p>
    <w:p w14:paraId="764A50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korxonani realizatsiya qilish narxi uning tarkibiga kiradigan jami mol-mulkning balans q</w:t>
      </w:r>
      <w:r w:rsidRPr="002F3E35">
        <w:rPr>
          <w:rFonts w:eastAsia="Times New Roman"/>
          <w:color w:val="000000"/>
        </w:rPr>
        <w:t>iymatidan past bo‘lsa, korxonani realizatsiya qilish narxining mazkur mol-mulkning balans qiymatiga nisbati sifatida aniqlanadigan tuzatish koeffitsiyenti qo‘llaniladi.</w:t>
      </w:r>
    </w:p>
    <w:p w14:paraId="1BFCFC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korxonani realizatsiya qilish narxi uning tarkibiga kiradigan jami mol-mulkning ba</w:t>
      </w:r>
      <w:r w:rsidRPr="002F3E35">
        <w:rPr>
          <w:rFonts w:eastAsia="Times New Roman"/>
          <w:color w:val="000000"/>
        </w:rPr>
        <w:t>lans qiymatidan yuqori bo‘lsa, korxonani realizatsiya qilishning debitorlik qarzi summasiga va qimmatli qog‘ozlar qiymatiga kamaytirilgan narxining realizatsiya qilingan korxona tarkibiga kiradigan mol-mulkning debitorlik qarzi summasiga va qimmatli qog‘oz</w:t>
      </w:r>
      <w:r w:rsidRPr="002F3E35">
        <w:rPr>
          <w:rFonts w:eastAsia="Times New Roman"/>
          <w:color w:val="000000"/>
        </w:rPr>
        <w:t>larning qiymatiga kamaytirilgan balans qiymatiga nisbati sifatida aniqlanadigan tuzatish koeffitsiyenti qo‘llaniladi. Ushbu qismga muvofiq tuzatish koeffitsiyentini hisob-kitob qilishda qimmatli qog‘ozlarning qiymati, agar u faqat bozor qiymati bo‘yicha qa</w:t>
      </w:r>
      <w:r w:rsidRPr="002F3E35">
        <w:rPr>
          <w:rFonts w:eastAsia="Times New Roman"/>
          <w:color w:val="000000"/>
        </w:rPr>
        <w:t xml:space="preserve">yta baholangan bo‘lsa, chiqarib tashlanadi. </w:t>
      </w:r>
    </w:p>
    <w:p w14:paraId="537496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Mol-mulkning har bir turini realizatsiya qilish narxi uning balans qiymatining ushbu moddaning </w:t>
      </w:r>
      <w:hyperlink r:id="rId605" w:anchor="-4682314" w:history="1">
        <w:r w:rsidRPr="002F3E35">
          <w:rPr>
            <w:rFonts w:eastAsia="Times New Roman"/>
            <w:color w:val="008080"/>
          </w:rPr>
          <w:t>ikkinchi</w:t>
        </w:r>
      </w:hyperlink>
      <w:r w:rsidRPr="002F3E35">
        <w:rPr>
          <w:rFonts w:eastAsia="Times New Roman"/>
          <w:color w:val="000000"/>
        </w:rPr>
        <w:t xml:space="preserve"> yoki </w:t>
      </w:r>
      <w:hyperlink r:id="rId606" w:anchor="-4682318" w:history="1">
        <w:r w:rsidRPr="002F3E35">
          <w:rPr>
            <w:rFonts w:eastAsia="Times New Roman"/>
            <w:color w:val="008080"/>
          </w:rPr>
          <w:t>uchinchi qismlarida</w:t>
        </w:r>
      </w:hyperlink>
      <w:r w:rsidRPr="002F3E35">
        <w:rPr>
          <w:rFonts w:eastAsia="Times New Roman"/>
          <w:color w:val="000000"/>
        </w:rPr>
        <w:t xml:space="preserve"> nazarda tutilgan tartibda belgilanadigan tuzatish koeffitsiyentiga ko‘paytmasi sifatida aniqlanadi.</w:t>
      </w:r>
    </w:p>
    <w:p w14:paraId="3ACA79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607" w:anchor="-4682318" w:history="1">
        <w:r w:rsidRPr="002F3E35">
          <w:rPr>
            <w:rFonts w:eastAsia="Times New Roman"/>
            <w:color w:val="008080"/>
          </w:rPr>
          <w:t>uchinchi qismida</w:t>
        </w:r>
      </w:hyperlink>
      <w:r w:rsidRPr="002F3E35">
        <w:rPr>
          <w:rFonts w:eastAsia="Times New Roman"/>
          <w:color w:val="000000"/>
        </w:rPr>
        <w:t xml:space="preserve"> </w:t>
      </w:r>
      <w:r w:rsidRPr="002F3E35">
        <w:rPr>
          <w:rFonts w:eastAsia="Times New Roman"/>
          <w:color w:val="000000"/>
        </w:rPr>
        <w:t>nazarda tutilgan holatda, debitorlik qarzining summasiga doir tuzatish koeffitsiyenti qo‘llanilmaydi. Agar bunday holda qimmatli qog‘ozlarning qiymati qayta baholangan bo‘lsa, mazkur koeffitsiyent ularning qiymatiga nisbatan ham qo‘llanilmaydi.</w:t>
      </w:r>
    </w:p>
    <w:p w14:paraId="04AD08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Korxona sot</w:t>
      </w:r>
      <w:r w:rsidRPr="002F3E35">
        <w:rPr>
          <w:rFonts w:eastAsia="Times New Roman"/>
          <w:color w:val="000000"/>
        </w:rPr>
        <w:t>uvchisi tomonidan korxona sotilgan narxni ko‘rsatgan holda jamlama hisobvaraq-faktura tuziladi.</w:t>
      </w:r>
    </w:p>
    <w:p w14:paraId="7D3667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Jamlama hisobvaraq-fakturada asosiy mablag‘lar, nomoddiy aktivlar, ishlab chiqarish uchun mo‘ljallangan va ishlab chiqarish uchun mo‘ljallanmagan mol-mulkning b</w:t>
      </w:r>
      <w:r w:rsidRPr="002F3E35">
        <w:rPr>
          <w:rFonts w:eastAsia="Times New Roman"/>
          <w:color w:val="000000"/>
        </w:rPr>
        <w:t>oshqa turlari, debitorlik qarzining summalari, qimmatli qog‘ozlarning qiymati hamda balans aktivlarining boshqa pozitsiyalari mustaqil pozitsiyalarga ajratiladi. Jamlama hisobvaraq-fakturaga inventarizatsiya dalolatnomasi ilova qilinadi.</w:t>
      </w:r>
    </w:p>
    <w:p w14:paraId="2B3ADA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Jamlama hisobvaraq</w:t>
      </w:r>
      <w:r w:rsidRPr="002F3E35">
        <w:rPr>
          <w:rFonts w:eastAsia="Times New Roman"/>
          <w:color w:val="000000"/>
        </w:rPr>
        <w:t xml:space="preserve">-fakturada har bir mol-mulk turining narxi ushbu moddaning </w:t>
      </w:r>
      <w:hyperlink r:id="rId608" w:anchor="-4682323" w:history="1">
        <w:r w:rsidRPr="002F3E35">
          <w:rPr>
            <w:rFonts w:eastAsia="Times New Roman"/>
            <w:color w:val="008080"/>
          </w:rPr>
          <w:t>beshinchi qismida</w:t>
        </w:r>
      </w:hyperlink>
      <w:r w:rsidRPr="002F3E35">
        <w:rPr>
          <w:rFonts w:eastAsia="Times New Roman"/>
          <w:color w:val="000000"/>
        </w:rPr>
        <w:t xml:space="preserve"> nazarda tutilgan o‘ziga xos xususiyatlar hisobga olingan holda balans qiymatining tuzatish koeffitsiyentiga ko‘paytmasiga</w:t>
      </w:r>
      <w:r w:rsidRPr="002F3E35">
        <w:rPr>
          <w:rFonts w:eastAsia="Times New Roman"/>
          <w:color w:val="000000"/>
        </w:rPr>
        <w:t xml:space="preserve"> teng deb qabul qilinadi.</w:t>
      </w:r>
    </w:p>
    <w:p w14:paraId="0BDB80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Realizatsiya qilinishiga soliq solinadigan mol-mulkning har bir turi bo‘yicha tegishli ravishda soliq stavkasi va tegishli soliq summasi ko‘rsatiladi.</w:t>
      </w:r>
    </w:p>
    <w:p w14:paraId="7ED4684C" w14:textId="77777777" w:rsidR="00000000" w:rsidRPr="002F3E35" w:rsidRDefault="00F75B73">
      <w:pPr>
        <w:shd w:val="clear" w:color="auto" w:fill="FFFFFF"/>
        <w:ind w:firstLine="851"/>
        <w:jc w:val="both"/>
        <w:divId w:val="875191166"/>
        <w:rPr>
          <w:rFonts w:eastAsia="Times New Roman"/>
          <w:b/>
          <w:bCs/>
          <w:color w:val="000080"/>
        </w:rPr>
      </w:pPr>
      <w:r w:rsidRPr="002F3E35">
        <w:rPr>
          <w:rFonts w:eastAsia="Times New Roman"/>
          <w:b/>
          <w:bCs/>
          <w:color w:val="000080"/>
        </w:rPr>
        <w:t xml:space="preserve">252-modda. Transportda tashishni amalga oshirishda soliq bazasini aniqlashning o‘ziga xos xususiyatlari </w:t>
      </w:r>
    </w:p>
    <w:p w14:paraId="35B223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Yo‘lovchilarni, bagajni, yuklarni yoki pochtani temir yo‘l, avtomobil, havo yoki daryo transportida tashishlar amalga oshirilganda soliq bazasi soliqni qo‘shmagan holdagi tashish qiymati sifatida aniqlanadi.</w:t>
      </w:r>
    </w:p>
    <w:p w14:paraId="0DFFEB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Imtiyozli tariflar bo‘yicha yo‘l hujjatlari real</w:t>
      </w:r>
      <w:r w:rsidRPr="002F3E35">
        <w:rPr>
          <w:rFonts w:eastAsia="Times New Roman"/>
          <w:color w:val="000000"/>
        </w:rPr>
        <w:t>izatsiya qilinganda soliq bazasi ushbu imtiyozli tariflardan kelib chiqqan holda hisoblab chiqariladi.</w:t>
      </w:r>
    </w:p>
    <w:p w14:paraId="2DE93B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Safar boshlanguniga qadar xaridorlarga ishlatilmagan yo‘l hujjatlari uchun pullar qaytarilgan taqdirda, qaytarilishi lozim bo‘lgan summaga soliqning barc</w:t>
      </w:r>
      <w:r w:rsidRPr="002F3E35">
        <w:rPr>
          <w:rFonts w:eastAsia="Times New Roman"/>
          <w:color w:val="000000"/>
        </w:rPr>
        <w:t>ha summasi kiritiladi.</w:t>
      </w:r>
    </w:p>
    <w:p w14:paraId="679D49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Safar tugatilganligi sababli yo‘l davomida yo‘lovchilarga yo‘l hujjatlari qaytarilgan taqdirda, qaytarilishi lozim bo‘lgan summaga yo‘lovchilar yurishi kerak bo‘lgan qolgan masofaga tegishli miqdordagi soliq summasi kiritiladi. Bunda</w:t>
      </w:r>
      <w:r w:rsidRPr="002F3E35">
        <w:rPr>
          <w:rFonts w:eastAsia="Times New Roman"/>
          <w:color w:val="000000"/>
        </w:rPr>
        <w:t>y holda soliq bazasini aniqlashda yo‘lovchilarga haqiqatda qaytarilgan summalar hisobga olinmaydi.</w:t>
      </w:r>
    </w:p>
    <w:p w14:paraId="18172BA6" w14:textId="77777777" w:rsidR="00000000" w:rsidRPr="002F3E35" w:rsidRDefault="00F75B73">
      <w:pPr>
        <w:shd w:val="clear" w:color="auto" w:fill="FFFFFF"/>
        <w:ind w:firstLine="851"/>
        <w:jc w:val="both"/>
        <w:divId w:val="534001799"/>
        <w:rPr>
          <w:rFonts w:eastAsia="Times New Roman"/>
          <w:b/>
          <w:bCs/>
          <w:color w:val="000080"/>
        </w:rPr>
      </w:pPr>
      <w:r w:rsidRPr="002F3E35">
        <w:rPr>
          <w:rFonts w:eastAsia="Times New Roman"/>
          <w:b/>
          <w:bCs/>
          <w:color w:val="000080"/>
        </w:rPr>
        <w:t xml:space="preserve">253-modda. Muddatli bitimlar bo‘yicha tovarlar (xizmatlar) realizatsiya qilinganda soliq bazasini aniqlashning o‘ziga xos xususiyatlari </w:t>
      </w:r>
    </w:p>
    <w:p w14:paraId="4BF250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Muddatli bitim degan</w:t>
      </w:r>
      <w:r w:rsidRPr="002F3E35">
        <w:rPr>
          <w:rFonts w:eastAsia="Times New Roman"/>
          <w:color w:val="000000"/>
        </w:rPr>
        <w:t>da shartnomada belgilangan muddat tugagach bevosita ushbu shartnomada ko‘rsatilgan narx bo‘yicha tovarlar yetkazib berilishini (xizmatlar ko‘rsatilishini) taqozo etadigan bitim tushuniladi.</w:t>
      </w:r>
    </w:p>
    <w:p w14:paraId="2A0B00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Muddatli bitimlar bo‘yicha tovarlar (xizmatlar) realizatsiya qilin</w:t>
      </w:r>
      <w:r w:rsidRPr="002F3E35">
        <w:rPr>
          <w:rFonts w:eastAsia="Times New Roman"/>
          <w:color w:val="000000"/>
        </w:rPr>
        <w:t>ganda soliq bazasi ushbu tovarlarning (xizmatlarning) bevosita shartnomada ko‘rsatilgan, lekin realizatsiya qilingan sanadagi bozor narxlaridan kelib chiqqan holda hisoblangan qiymatdan past bo‘lmagan qiymati sifatida aniqlanadi.</w:t>
      </w:r>
    </w:p>
    <w:p w14:paraId="032CB4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w:t>
      </w:r>
      <w:r w:rsidRPr="002F3E35">
        <w:rPr>
          <w:rFonts w:eastAsia="Times New Roman"/>
          <w:color w:val="000000"/>
        </w:rPr>
        <w:t xml:space="preserve"> bo‘lmagan hosila moliyaviy vositalar realizatsiya qilinganda soliq bazasi asos aktivning bevosita shartnomada ko‘rsatilgan, lekin realizatsiya qilingan sanadagi bozor narxlaridan kelib chiqqan holda hisoblangan qiymatdan past bo‘lmagan qiymati sifatida an</w:t>
      </w:r>
      <w:r w:rsidRPr="002F3E35">
        <w:rPr>
          <w:rFonts w:eastAsia="Times New Roman"/>
          <w:color w:val="000000"/>
        </w:rPr>
        <w:t xml:space="preserve">iqlanadi. </w:t>
      </w:r>
    </w:p>
    <w:p w14:paraId="65112A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Uyushgan bozorda muomalada bo‘lgan va asos aktiv yetkazib berilishini nazarda tutuvchi hosila moliyaviy vositalarning asos aktivi realizatsiya qilinganda, soliq bazasi, agar ushbu moddaning </w:t>
      </w:r>
      <w:hyperlink r:id="rId609" w:anchor="-4682367" w:history="1">
        <w:r w:rsidRPr="002F3E35">
          <w:rPr>
            <w:rFonts w:eastAsia="Times New Roman"/>
            <w:color w:val="008080"/>
          </w:rPr>
          <w:t>beshinchi qismida</w:t>
        </w:r>
      </w:hyperlink>
      <w:r w:rsidRPr="002F3E35">
        <w:rPr>
          <w:rFonts w:eastAsia="Times New Roman"/>
          <w:color w:val="000000"/>
        </w:rPr>
        <w:t xml:space="preserve"> boshqacha qoida nazarda tutilmagan bo‘lsa, asos aktivni realizatsiya qilish amalga oshirilishi kerak bo‘lgan hamda ushbu hosila moliyaviy vositani birja tasdiqlagan tasniflash shartlariga muvofiq belgilangan qiymat sifatida aniqlanadi.</w:t>
      </w:r>
    </w:p>
    <w:p w14:paraId="5E8D10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bo‘lgan va asos aktiv yetkazib berilishini nazarda tutuvchi opsion kontraktlarning asos aktivi realizatsiya qilingan taqdirda, soliq bazasi ushbu asos aktivni realizatsiya qilish amalga oshirilishi kerak bo‘lgan va hosila moliya</w:t>
      </w:r>
      <w:r w:rsidRPr="002F3E35">
        <w:rPr>
          <w:rFonts w:eastAsia="Times New Roman"/>
          <w:color w:val="000000"/>
        </w:rPr>
        <w:t>viy vositani birja tasdiqlagan tasniflash shartlariga muvofiq belgilangan qiymat sifatida, lekin realizatsiya qilish sanasidagi bozor narxlaridan kelib chiqqan holda hisoblab chiqarilganidan past bo‘lmagan qiymatda aniqlanadi.</w:t>
      </w:r>
    </w:p>
    <w:p w14:paraId="64CBF3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bo‘limni qo‘llash maqsa</w:t>
      </w:r>
      <w:r w:rsidRPr="002F3E35">
        <w:rPr>
          <w:rFonts w:eastAsia="Times New Roman"/>
          <w:color w:val="000000"/>
        </w:rPr>
        <w:t>dida opsion kontrakt (opsion) deganda bir taraf (opsion xaridori) boshqa tarafdan (opsionni sotuvchidan) oldindan belgilangan narx bo‘yicha asos aktivning muayyan sonini sotib olish (“koll” opsioni) yoki sotish (“put” opsioni) huquqini oladigan bitim tushu</w:t>
      </w:r>
      <w:r w:rsidRPr="002F3E35">
        <w:rPr>
          <w:rFonts w:eastAsia="Times New Roman"/>
          <w:color w:val="000000"/>
        </w:rPr>
        <w:t>niladi.</w:t>
      </w:r>
    </w:p>
    <w:p w14:paraId="7F59B3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610" w:anchor="-4682345" w:history="1">
        <w:r w:rsidRPr="002F3E35">
          <w:rPr>
            <w:rFonts w:eastAsia="Times New Roman"/>
            <w:color w:val="008080"/>
          </w:rPr>
          <w:t>ikkinchi — beshinchi qismlarini</w:t>
        </w:r>
      </w:hyperlink>
      <w:r w:rsidRPr="002F3E35">
        <w:rPr>
          <w:rFonts w:eastAsia="Times New Roman"/>
          <w:color w:val="000000"/>
        </w:rPr>
        <w:t xml:space="preserve"> qo‘llash maqsadida tovarning, xizmatning yoki asos aktivning narxi aksizlar hisobga olingan (aksiz to‘lanadigan tovarlar uchun) va soliq hisob</w:t>
      </w:r>
      <w:r w:rsidRPr="002F3E35">
        <w:rPr>
          <w:rFonts w:eastAsia="Times New Roman"/>
          <w:color w:val="000000"/>
        </w:rPr>
        <w:t>ga olinmagan holda aniqlanadi.</w:t>
      </w:r>
    </w:p>
    <w:p w14:paraId="2F49E3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Tovarlarning, xizmatlarning yoki asos aktivning bozor qiymati — ushbu Kodeksning </w:t>
      </w:r>
      <w:hyperlink r:id="rId611" w:anchor="-4680004" w:history="1">
        <w:r w:rsidRPr="002F3E35">
          <w:rPr>
            <w:rFonts w:eastAsia="Times New Roman"/>
            <w:color w:val="008080"/>
          </w:rPr>
          <w:t>VI bo‘limiga</w:t>
        </w:r>
      </w:hyperlink>
      <w:r w:rsidRPr="002F3E35">
        <w:rPr>
          <w:rFonts w:eastAsia="Times New Roman"/>
          <w:color w:val="000000"/>
        </w:rPr>
        <w:t xml:space="preserve"> muvofiq, ularni realizatsiya qilish sanasi esa ushbu Kodeksning </w:t>
      </w:r>
      <w:hyperlink r:id="rId612" w:anchor="-4681933" w:history="1">
        <w:r w:rsidRPr="002F3E35">
          <w:rPr>
            <w:rFonts w:eastAsia="Times New Roman"/>
            <w:color w:val="008080"/>
          </w:rPr>
          <w:t>242-moddasiga</w:t>
        </w:r>
      </w:hyperlink>
      <w:r w:rsidRPr="002F3E35">
        <w:rPr>
          <w:rFonts w:eastAsia="Times New Roman"/>
          <w:color w:val="000000"/>
        </w:rPr>
        <w:t xml:space="preserve"> muvofiq aniqlanadi.</w:t>
      </w:r>
    </w:p>
    <w:p w14:paraId="40AEE6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bo‘limni qo‘llash maqsadida uyushgan bozorda muomalada bo‘lgan hosila moliyaviy vositaning tasniflanishi deganda hosila moliyaviy vositaning shartlarini belgilovchi bi</w:t>
      </w:r>
      <w:r w:rsidRPr="002F3E35">
        <w:rPr>
          <w:rFonts w:eastAsia="Times New Roman"/>
          <w:color w:val="000000"/>
        </w:rPr>
        <w:t>rja hujjati tushuniladi.</w:t>
      </w:r>
    </w:p>
    <w:p w14:paraId="10BCEBB3" w14:textId="77777777" w:rsidR="00000000" w:rsidRPr="002F3E35" w:rsidRDefault="00F75B73">
      <w:pPr>
        <w:shd w:val="clear" w:color="auto" w:fill="FFFFFF"/>
        <w:ind w:firstLine="851"/>
        <w:jc w:val="both"/>
        <w:divId w:val="741299497"/>
        <w:rPr>
          <w:rFonts w:eastAsia="Times New Roman"/>
          <w:b/>
          <w:bCs/>
          <w:color w:val="000080"/>
        </w:rPr>
      </w:pPr>
      <w:r w:rsidRPr="002F3E35">
        <w:rPr>
          <w:rFonts w:eastAsia="Times New Roman"/>
          <w:b/>
          <w:bCs/>
          <w:color w:val="000080"/>
        </w:rPr>
        <w:t xml:space="preserve">254-modda. Tovarlarni O‘zbekiston Respublikasi hududiga olib kirishda soliq bazasini aniqlash tartibi </w:t>
      </w:r>
    </w:p>
    <w:p w14:paraId="3AAAFD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Tovarlarni O‘zbekiston Respublikasi hududiga olib kirishda soliq bazasi quyidagilarni qo‘shgan holda hisoblab chiqarilgan ushbu </w:t>
      </w:r>
      <w:r w:rsidRPr="002F3E35">
        <w:rPr>
          <w:rFonts w:eastAsia="Times New Roman"/>
          <w:color w:val="000000"/>
        </w:rPr>
        <w:t>tovarlarning qiymati sifatida aniqlanadi:</w:t>
      </w:r>
    </w:p>
    <w:p w14:paraId="4CCB2E2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tovarlarning bojxona to‘g‘risidagi qonunchilikka muvofiq aniqlanadigan bojxona qiymatini;</w:t>
      </w:r>
    </w:p>
    <w:p w14:paraId="29B659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 O‘zbekiston Respublikasiga olib kirilayotganda to‘lanishi lozim bo‘lgan aksiz solig‘i va bojxona bojini.</w:t>
      </w:r>
    </w:p>
    <w:p w14:paraId="5387C0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w:t>
      </w:r>
      <w:r w:rsidRPr="002F3E35">
        <w:rPr>
          <w:rFonts w:eastAsia="Times New Roman"/>
          <w:color w:val="000000"/>
        </w:rPr>
        <w:t>ekiston Respublikasining bojxona hududidan tashqarida qayta ishlash bojxona tartib-taomiliga muvofiq O‘zbekiston Respublikasi hududidan ilgari olib chiqilgan tovarlarning qayta ishlash mahsulotlari ushbu hududga olib kirilayotganda soliq bazasi bunday qayt</w:t>
      </w:r>
      <w:r w:rsidRPr="002F3E35">
        <w:rPr>
          <w:rFonts w:eastAsia="Times New Roman"/>
          <w:color w:val="000000"/>
        </w:rPr>
        <w:t>a ishlashning qiymati sifatida aniqlanadi.</w:t>
      </w:r>
    </w:p>
    <w:p w14:paraId="19DDCA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O‘zbekiston Respublikasi hududiga olib kiriladigan bir nomdagi, turdagi va markadagi tovarlarning har bir guruhi bo‘yicha alohida aniqlanadi.</w:t>
      </w:r>
    </w:p>
    <w:p w14:paraId="6C9ECB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O‘zbekiston Respublikasining bojxona hududiga olib ki</w:t>
      </w:r>
      <w:r w:rsidRPr="002F3E35">
        <w:rPr>
          <w:rFonts w:eastAsia="Times New Roman"/>
          <w:color w:val="000000"/>
        </w:rPr>
        <w:t>riladigan tovarlarning bir turkumi tarkibida bir vaqtning o‘zida ham aksiz to‘lanadigan, ham aksiz to‘lanmaydigan tovarlar mavjud bo‘lsa, soliq bazasi mazkur tovarlarning har bir guruhiga nisbatan alohida aniqlanadi.</w:t>
      </w:r>
    </w:p>
    <w:p w14:paraId="22F173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O‘zbekiston Respublikasining bojxo</w:t>
      </w:r>
      <w:r w:rsidRPr="002F3E35">
        <w:rPr>
          <w:rFonts w:eastAsia="Times New Roman"/>
          <w:color w:val="000000"/>
        </w:rPr>
        <w:t>na hududiga olib kiriladigan tovarlar turkumi tarkibida bojxona hududidan tashqarida qayta ishlash bojxona tartib-taomiliga muvofiq O‘zbekiston Respublikasi hududidan ilgari olib chiqilgan tovarlarning qayta ishlash mahsulotlari mavjud bo‘lsa, soliq bazasi</w:t>
      </w:r>
      <w:r w:rsidRPr="002F3E35">
        <w:rPr>
          <w:rFonts w:eastAsia="Times New Roman"/>
          <w:color w:val="000000"/>
        </w:rPr>
        <w:t xml:space="preserve"> xuddi shunday tartibda aniqlanadi.</w:t>
      </w:r>
    </w:p>
    <w:p w14:paraId="23DFF775" w14:textId="77777777" w:rsidR="00000000" w:rsidRPr="002F3E35" w:rsidRDefault="00F75B73">
      <w:pPr>
        <w:shd w:val="clear" w:color="auto" w:fill="FFFFFF"/>
        <w:ind w:firstLine="851"/>
        <w:jc w:val="both"/>
        <w:divId w:val="683634150"/>
        <w:rPr>
          <w:rFonts w:eastAsia="Times New Roman"/>
          <w:b/>
          <w:bCs/>
          <w:color w:val="000080"/>
        </w:rPr>
      </w:pPr>
      <w:r w:rsidRPr="002F3E35">
        <w:rPr>
          <w:rFonts w:eastAsia="Times New Roman"/>
          <w:b/>
          <w:bCs/>
          <w:color w:val="000080"/>
        </w:rPr>
        <w:lastRenderedPageBreak/>
        <w:t xml:space="preserve">255-modda. Tovarlar (xizmatlar) chet ellik shaxslar tomonidan realizatsiya qilinganda soliq agentlari tomonidan soliq bazasini aniqlashning o‘ziga xos xususiyatlari </w:t>
      </w:r>
    </w:p>
    <w:p w14:paraId="622511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hududi realizatsiya qilis</w:t>
      </w:r>
      <w:r w:rsidRPr="002F3E35">
        <w:rPr>
          <w:rFonts w:eastAsia="Times New Roman"/>
          <w:color w:val="000000"/>
        </w:rPr>
        <w:t>h joyi bo‘lgan tovarlar (xizmatlar) soliq to‘lovchilar sifatida soliq organlarida hisobda turmagan chet ellik shaxslar tomonidan realizatsiya qilingan taqdirda, soliq bazasi soliq agentlari tomonidan ushbu tovarlarni (xizmatlarni) aksizlar (aksiz to‘lanadi</w:t>
      </w:r>
      <w:r w:rsidRPr="002F3E35">
        <w:rPr>
          <w:rFonts w:eastAsia="Times New Roman"/>
          <w:color w:val="000000"/>
        </w:rPr>
        <w:t>gan tovarlar uchun) va soliq hisobga olingan holda realizatsiya qilishdan olingan daromadning summasi sifatida aniqlanadi.</w:t>
      </w:r>
    </w:p>
    <w:p w14:paraId="4325FE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agentlari deb ushbu moddaning </w:t>
      </w:r>
      <w:hyperlink r:id="rId613" w:anchor="-4682402" w:history="1">
        <w:r w:rsidRPr="002F3E35">
          <w:rPr>
            <w:rFonts w:eastAsia="Times New Roman"/>
            <w:color w:val="008080"/>
          </w:rPr>
          <w:t>birinchi qismida</w:t>
        </w:r>
      </w:hyperlink>
      <w:r w:rsidRPr="002F3E35">
        <w:rPr>
          <w:rFonts w:eastAsia="Times New Roman"/>
          <w:color w:val="000000"/>
        </w:rPr>
        <w:t xml:space="preserve"> ko‘rsatilgan tovarlarn</w:t>
      </w:r>
      <w:r w:rsidRPr="002F3E35">
        <w:rPr>
          <w:rFonts w:eastAsia="Times New Roman"/>
          <w:color w:val="000000"/>
        </w:rPr>
        <w:t xml:space="preserve">ing (xizmatlarning) xaridorlari (ularni oluvchilar) bo‘lgan O‘zbekiston Respublikasining yuridik shaxslari, yakka tartibdagi tadbirkorlar (ushbu moddaning </w:t>
      </w:r>
      <w:hyperlink r:id="rId614" w:anchor="-4682405" w:history="1">
        <w:r w:rsidRPr="002F3E35">
          <w:rPr>
            <w:rFonts w:eastAsia="Times New Roman"/>
            <w:color w:val="008080"/>
          </w:rPr>
          <w:t>to‘rtinchi qismida</w:t>
        </w:r>
      </w:hyperlink>
      <w:r w:rsidRPr="002F3E35">
        <w:rPr>
          <w:rFonts w:eastAsia="Times New Roman"/>
          <w:color w:val="000000"/>
        </w:rPr>
        <w:t xml:space="preserve"> nazarda tutilgan hollar </w:t>
      </w:r>
      <w:r w:rsidRPr="002F3E35">
        <w:rPr>
          <w:rFonts w:eastAsia="Times New Roman"/>
          <w:color w:val="000000"/>
        </w:rPr>
        <w:t>bundan mustasno), O‘zbekiston Respublikasida faoliyatni doimiy muassasa orqali amalga oshiruvchi chet el yuridik shaxslari e’tirof etiladi.</w:t>
      </w:r>
    </w:p>
    <w:p w14:paraId="23A871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615" w:anchor="-4682402" w:history="1">
        <w:r w:rsidRPr="002F3E35">
          <w:rPr>
            <w:rFonts w:eastAsia="Times New Roman"/>
            <w:color w:val="008080"/>
          </w:rPr>
          <w:t>birinchi qismida</w:t>
        </w:r>
      </w:hyperlink>
      <w:r w:rsidRPr="002F3E35">
        <w:rPr>
          <w:rFonts w:eastAsia="Times New Roman"/>
          <w:color w:val="000000"/>
        </w:rPr>
        <w:t xml:space="preserve"> ko‘rsatilgan chet ellik shaxslar bilan hisob-kitoblarda O‘zbekiston Respublikasining yuridik shaxslari, yakka tartibdagi tadbirkorlar yoki chet el yuridik shaxslarining doimiy muass</w:t>
      </w:r>
      <w:r w:rsidRPr="002F3E35">
        <w:rPr>
          <w:rFonts w:eastAsia="Times New Roman"/>
          <w:color w:val="000000"/>
        </w:rPr>
        <w:t>asalari topshiriq, vositachilik shartnomalari yoki boshqa vositachilik shartnomalari asosida ishtirok etsa, bunday shaxslar soliq agentlari deb e’tirof etiladi. Mazkur hollarda soliq bazasi soliq to‘lovchi tomonidan bunday tovarlarning aksizlar (aksiz to‘l</w:t>
      </w:r>
      <w:r w:rsidRPr="002F3E35">
        <w:rPr>
          <w:rFonts w:eastAsia="Times New Roman"/>
          <w:color w:val="000000"/>
        </w:rPr>
        <w:t>anadigan tovarlar uchun) va soliq hisobga olingan holdagi qiymati sifatida aniqlanadi.</w:t>
      </w:r>
    </w:p>
    <w:p w14:paraId="1026FE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282-moddasi </w:t>
      </w:r>
      <w:hyperlink r:id="rId616" w:anchor="-4683538" w:history="1">
        <w:r w:rsidRPr="002F3E35">
          <w:rPr>
            <w:rFonts w:eastAsia="Times New Roman"/>
            <w:color w:val="008080"/>
          </w:rPr>
          <w:t>birinchi qismida</w:t>
        </w:r>
      </w:hyperlink>
      <w:r w:rsidRPr="002F3E35">
        <w:rPr>
          <w:rFonts w:eastAsia="Times New Roman"/>
          <w:color w:val="000000"/>
        </w:rPr>
        <w:t xml:space="preserve"> ko‘rsatilgan chet el yuridik shaxslari realizatsiya qilish joyi O</w:t>
      </w:r>
      <w:r w:rsidRPr="002F3E35">
        <w:rPr>
          <w:rFonts w:eastAsia="Times New Roman"/>
          <w:color w:val="000000"/>
        </w:rPr>
        <w:t>‘zbekiston Respublikasi deb e’tirof etiladigan elektron shakldagi xizmatlarni ko‘rsatgan, shu jumladan O‘zbekiston Respublikasining yuridik shaxslariga yoki O‘zbekiston Respublikasida faoliyatni doimiy muassasa orqali amalga oshiruvchi chet el yuridik shax</w:t>
      </w:r>
      <w:r w:rsidRPr="002F3E35">
        <w:rPr>
          <w:rFonts w:eastAsia="Times New Roman"/>
          <w:color w:val="000000"/>
        </w:rPr>
        <w:t>slariga topshiriq, vositachilik shartnomalari yoki shunga o‘xshash shartnomalar asosida elektron shakldagi xizmatlar ko‘rsatgan taqdirda, bunday xizmatlarning mazkur xaridorlari soliq agentlari deb e’tirof etiladi.</w:t>
      </w:r>
    </w:p>
    <w:p w14:paraId="430D45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tovarla</w:t>
      </w:r>
      <w:r w:rsidRPr="002F3E35">
        <w:rPr>
          <w:rFonts w:eastAsia="Times New Roman"/>
          <w:color w:val="000000"/>
        </w:rPr>
        <w:t>rni (xizmatlarni) realizatsiya qilishga doir har bir operatsiya amalga oshirilganda soliq bazasi ushbu bo‘limning qoidalari hisobga olingan holda alohida aniqlanadi.</w:t>
      </w:r>
    </w:p>
    <w:p w14:paraId="6F2A3C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moddaga muvofiq soliq agentlari deb e’tirof etiladigan shaxslar tegishli soliq summa</w:t>
      </w:r>
      <w:r w:rsidRPr="002F3E35">
        <w:rPr>
          <w:rFonts w:eastAsia="Times New Roman"/>
          <w:color w:val="000000"/>
        </w:rPr>
        <w:t xml:space="preserve">sini hisoblab chiqarishi, soliq to‘lovchidan, u soliq to‘lovchi ekanligidan yoki soliq to‘lovchi emasligidan qat’i nazar, uni ushlab qolishi va budjetga o‘tkazishi shart. </w:t>
      </w:r>
    </w:p>
    <w:p w14:paraId="42720D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kontraktlarning shartlariga muvofiq xizmatlar chet ellik shaxslar tomonidan sol</w:t>
      </w:r>
      <w:r w:rsidRPr="002F3E35">
        <w:rPr>
          <w:rFonts w:eastAsia="Times New Roman"/>
          <w:color w:val="000000"/>
        </w:rPr>
        <w:t>iqni hisobga olmasdan taqdim etilsa, ushbu xizmatlar bo‘yicha soliq bazasi soliq agentlari tomonidan ko‘rsatilgan xizmatlarning qiymatidan kelib chiqqan holda, soliqni hisobga olmasdan aniqlanadi. Bunday holda soliq agenti tegishli soliq summasini mustaqil</w:t>
      </w:r>
      <w:r w:rsidRPr="002F3E35">
        <w:rPr>
          <w:rFonts w:eastAsia="Times New Roman"/>
          <w:color w:val="000000"/>
        </w:rPr>
        <w:t xml:space="preserve"> tarzda hisoblab chiqarishi va budjetga o‘tkazishi shart.</w:t>
      </w:r>
    </w:p>
    <w:p w14:paraId="2C8C0A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qoidalari mazkur Kodeksning </w:t>
      </w:r>
      <w:hyperlink r:id="rId617" w:anchor="-4681959" w:history="1">
        <w:r w:rsidRPr="002F3E35">
          <w:rPr>
            <w:rFonts w:eastAsia="Times New Roman"/>
            <w:color w:val="008080"/>
          </w:rPr>
          <w:t>243 — 245-moddalarida</w:t>
        </w:r>
      </w:hyperlink>
      <w:r w:rsidRPr="002F3E35">
        <w:rPr>
          <w:rFonts w:eastAsia="Times New Roman"/>
          <w:color w:val="000000"/>
        </w:rPr>
        <w:t xml:space="preserve"> ko‘rsatilgan tovarlarni (xizmatlarni) realizatsiya qilishda qo‘llanilmaydi</w:t>
      </w:r>
      <w:r w:rsidRPr="002F3E35">
        <w:rPr>
          <w:rFonts w:eastAsia="Times New Roman"/>
          <w:color w:val="000000"/>
        </w:rPr>
        <w:t>.</w:t>
      </w:r>
    </w:p>
    <w:p w14:paraId="138315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moddaga muvofiq soliqning to‘langanligini tasdiqlovchi to‘lov hujjati ushbu Kodeksning </w:t>
      </w:r>
      <w:hyperlink r:id="rId618" w:anchor="-4682601" w:history="1">
        <w:r w:rsidRPr="002F3E35">
          <w:rPr>
            <w:rFonts w:eastAsia="Times New Roman"/>
            <w:color w:val="008080"/>
          </w:rPr>
          <w:t>37-bobiga</w:t>
        </w:r>
      </w:hyperlink>
      <w:r w:rsidRPr="002F3E35">
        <w:rPr>
          <w:rFonts w:eastAsia="Times New Roman"/>
          <w:color w:val="000000"/>
        </w:rPr>
        <w:t xml:space="preserve"> muvofiq to‘langan soliq summasini hisobga kiritish huquqini beradi.</w:t>
      </w:r>
    </w:p>
    <w:p w14:paraId="26E9EEBD" w14:textId="77777777" w:rsidR="00000000" w:rsidRPr="002F3E35" w:rsidRDefault="00F75B73">
      <w:pPr>
        <w:shd w:val="clear" w:color="auto" w:fill="FFFFFF"/>
        <w:ind w:firstLine="851"/>
        <w:jc w:val="both"/>
        <w:divId w:val="1033922932"/>
        <w:rPr>
          <w:rFonts w:eastAsia="Times New Roman"/>
          <w:b/>
          <w:bCs/>
          <w:color w:val="000080"/>
        </w:rPr>
      </w:pPr>
      <w:r w:rsidRPr="002F3E35">
        <w:rPr>
          <w:rFonts w:eastAsia="Times New Roman"/>
          <w:b/>
          <w:bCs/>
          <w:color w:val="000080"/>
        </w:rPr>
        <w:t>256-modda. Davlat mol-mul</w:t>
      </w:r>
      <w:r w:rsidRPr="002F3E35">
        <w:rPr>
          <w:rFonts w:eastAsia="Times New Roman"/>
          <w:b/>
          <w:bCs/>
          <w:color w:val="000080"/>
        </w:rPr>
        <w:t>ki bilan operatsiyalar amalga oshirilganda soliq agentlari tomonidan soliq bazasini aniqlashning o‘ziga xos xususiyatlari</w:t>
      </w:r>
    </w:p>
    <w:p w14:paraId="777898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davlat hokimiyati va boshqaruvi organlari tomonidan davlat mol-mulki ijaraga berilganda, davlat mulk</w:t>
      </w:r>
      <w:r w:rsidRPr="002F3E35">
        <w:rPr>
          <w:rFonts w:eastAsia="Times New Roman"/>
          <w:color w:val="000000"/>
        </w:rPr>
        <w:t>ini ijaraga berish bo‘yicha vakolatli organ soliq agenti deb e’tirof etiladi. Bunday hollarda soliq bazasi bunday mol-mulkning soliq hisobga olingan holdagi ijara shartnomasida belgilangan ijara to‘lovi miqdorida soliq agenti tomonidan aniqlanadi.</w:t>
      </w:r>
    </w:p>
    <w:p w14:paraId="687ACB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w:t>
      </w:r>
      <w:r w:rsidRPr="002F3E35">
        <w:rPr>
          <w:rFonts w:eastAsia="Times New Roman"/>
          <w:color w:val="000000"/>
        </w:rPr>
        <w:t>ton Respublikasi hududida davlat mol-mulki realizatsiya qilinganda (berilganda) soliq bazasi soliq agenti tomonidan aniqlanadi. Bunday hollarda ushbu mol-mulkning xaridorlari (uni oluvchilar) soliq agenti deb e’tirof etiladi, bundan yakka tartibdagi tadbir</w:t>
      </w:r>
      <w:r w:rsidRPr="002F3E35">
        <w:rPr>
          <w:rFonts w:eastAsia="Times New Roman"/>
          <w:color w:val="000000"/>
        </w:rPr>
        <w:t>kor bo‘lmagan jismoniy shaxslar mustasno. Bunday hollarda soliq bazasi sotib olinayotgan (olinayotgan) davlat mol-</w:t>
      </w:r>
      <w:r w:rsidRPr="002F3E35">
        <w:rPr>
          <w:rFonts w:eastAsia="Times New Roman"/>
          <w:color w:val="000000"/>
        </w:rPr>
        <w:lastRenderedPageBreak/>
        <w:t xml:space="preserve">mulkining soliq hisobga olinmasdan shartnomada belgilangan qiymati miqdorida soliq agenti tomonidan aniqlanadi. </w:t>
      </w:r>
    </w:p>
    <w:p w14:paraId="49E2CC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w:t>
      </w:r>
      <w:r w:rsidRPr="002F3E35">
        <w:rPr>
          <w:rFonts w:eastAsia="Times New Roman"/>
          <w:color w:val="000000"/>
        </w:rPr>
        <w:t>dida musodara qilingan mol-mulk, sudning qaroriga binoan realizatsiya qilinadigan mol-mulk, egasiz qimmatliklar, xazinalar va sotib olingan qimmatliklar, shuningdek meros olish huquqi asosida davlatga o‘tkazilgan qimmatliklar realizatsiya qilingan taqdirda</w:t>
      </w:r>
      <w:r w:rsidRPr="002F3E35">
        <w:rPr>
          <w:rFonts w:eastAsia="Times New Roman"/>
          <w:color w:val="000000"/>
        </w:rPr>
        <w:t xml:space="preserve">, soliq bazasi ushbu mol-mulkni (qimmatliklarni) aksiz solig‘ini (aksiz to‘lanadigan tovarlar uchun) va soliqni hisobga olgan holda realizatsiya qilishdan olingan daromad summasi sifatida soliq agenti tomonidan aniqlanadi. Bunday hollarda ushbu mol-mulkni </w:t>
      </w:r>
      <w:r w:rsidRPr="002F3E35">
        <w:rPr>
          <w:rFonts w:eastAsia="Times New Roman"/>
          <w:color w:val="000000"/>
        </w:rPr>
        <w:t xml:space="preserve">realizatsiya qilishni amalga oshirishga vakolatli bo‘lgan organ, tashkilot yoki yakka tartibdagi tadbirkor soliq agenti deb e’tirof etiladi. </w:t>
      </w:r>
    </w:p>
    <w:p w14:paraId="1CC0FC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ushbu moddada nazarda tutilgan har bir operatsiyani amalga oshirish chog‘ida soliq agentlari tomonida</w:t>
      </w:r>
      <w:r w:rsidRPr="002F3E35">
        <w:rPr>
          <w:rFonts w:eastAsia="Times New Roman"/>
          <w:color w:val="000000"/>
        </w:rPr>
        <w:t>n alohida aniqlanadi.</w:t>
      </w:r>
    </w:p>
    <w:p w14:paraId="32A750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moddaga muvofiq soliq agenti deb e’tirof etiladigan shaxslar soliq to‘lovchidan tegishli soliq summasini, u soliq to‘lovchi ekanligidan yoki soliq to‘lovchi emasligidan qat’i nazar, hisoblab chiqarishi, ushlab qolishi va budjetg</w:t>
      </w:r>
      <w:r w:rsidRPr="002F3E35">
        <w:rPr>
          <w:rFonts w:eastAsia="Times New Roman"/>
          <w:color w:val="000000"/>
        </w:rPr>
        <w:t xml:space="preserve">a to‘lashi shart. </w:t>
      </w:r>
    </w:p>
    <w:p w14:paraId="57BF6D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qoidalari ushbu Kodeks 243-moddasi birinchi qismining </w:t>
      </w:r>
      <w:hyperlink r:id="rId619" w:anchor="-7288466" w:history="1">
        <w:r w:rsidRPr="002F3E35">
          <w:rPr>
            <w:rFonts w:eastAsia="Times New Roman"/>
            <w:color w:val="008080"/>
          </w:rPr>
          <w:t>26</w:t>
        </w:r>
        <w:r w:rsidRPr="002F3E35">
          <w:rPr>
            <w:rFonts w:eastAsia="Times New Roman"/>
            <w:color w:val="008080"/>
            <w:vertAlign w:val="superscript"/>
          </w:rPr>
          <w:t>1</w:t>
        </w:r>
        <w:r w:rsidRPr="002F3E35">
          <w:rPr>
            <w:rFonts w:eastAsia="Times New Roman"/>
            <w:color w:val="008080"/>
          </w:rPr>
          <w:t>-bandida</w:t>
        </w:r>
      </w:hyperlink>
      <w:r w:rsidRPr="002F3E35">
        <w:rPr>
          <w:rFonts w:eastAsia="Times New Roman"/>
          <w:color w:val="000000"/>
        </w:rPr>
        <w:t xml:space="preserve"> nazarda tutilgan tovarlarni realizatsiya qilishda qo‘llanilmaydi.</w:t>
      </w:r>
    </w:p>
    <w:p w14:paraId="65D269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moddaga muvofiq soliq to‘</w:t>
      </w:r>
      <w:r w:rsidRPr="002F3E35">
        <w:rPr>
          <w:rFonts w:eastAsia="Times New Roman"/>
          <w:color w:val="000000"/>
        </w:rPr>
        <w:t xml:space="preserve">langanligini tasdiqlovchi to‘lov hujjati xaridorga to‘langan soliq summasini ushbu Kodeksning </w:t>
      </w:r>
      <w:hyperlink r:id="rId620" w:anchor="-4682601" w:history="1">
        <w:r w:rsidRPr="002F3E35">
          <w:rPr>
            <w:rFonts w:eastAsia="Times New Roman"/>
            <w:color w:val="008080"/>
          </w:rPr>
          <w:t>37-bobiga</w:t>
        </w:r>
      </w:hyperlink>
      <w:r w:rsidRPr="002F3E35">
        <w:rPr>
          <w:rFonts w:eastAsia="Times New Roman"/>
          <w:color w:val="000000"/>
        </w:rPr>
        <w:t xml:space="preserve"> muvofiq hisobga olish huquqini beradi.</w:t>
      </w:r>
    </w:p>
    <w:p w14:paraId="541D1431" w14:textId="77777777" w:rsidR="00000000" w:rsidRPr="002F3E35" w:rsidRDefault="00F75B73">
      <w:pPr>
        <w:shd w:val="clear" w:color="auto" w:fill="FFFFFF"/>
        <w:ind w:firstLine="851"/>
        <w:jc w:val="both"/>
        <w:divId w:val="589314858"/>
        <w:rPr>
          <w:rFonts w:eastAsia="Times New Roman"/>
          <w:b/>
          <w:bCs/>
          <w:color w:val="000080"/>
        </w:rPr>
      </w:pPr>
      <w:r w:rsidRPr="002F3E35">
        <w:rPr>
          <w:rFonts w:eastAsia="Times New Roman"/>
          <w:b/>
          <w:bCs/>
          <w:color w:val="000080"/>
        </w:rPr>
        <w:t>257-modda. Soliq bazasiga tuzatish kiritish</w:t>
      </w:r>
    </w:p>
    <w:p w14:paraId="7A9C88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to‘lovchida soliq bazasiga tuzatish kiritish quyidagi hollarda amalga oshiriladi:</w:t>
      </w:r>
    </w:p>
    <w:p w14:paraId="622885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 to‘liq yoki qisman qaytarilganda;</w:t>
      </w:r>
    </w:p>
    <w:p w14:paraId="47A667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ko‘rsatilgan xizmatlardan voz kechilganda;</w:t>
      </w:r>
    </w:p>
    <w:p w14:paraId="55D5FA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bitim shartlari o‘zgarganda, </w:t>
      </w:r>
      <w:r w:rsidRPr="002F3E35">
        <w:rPr>
          <w:rFonts w:eastAsia="Times New Roman"/>
          <w:color w:val="000000"/>
        </w:rPr>
        <w:t>shu jumladan jo‘natilgan tovarlarning, ko‘rsatilgan xizmatlarning narxi va (yoki) soni (hajmi) o‘zgarganda;</w:t>
      </w:r>
    </w:p>
    <w:p w14:paraId="0CF7A7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tovarlarni (xizmatlarni) sotuvchi tomonidan chegirmalar berilganda. Ushbu bandda nazarda tutilgan tuzatish kiritish, agar siylovlar berish shartl</w:t>
      </w:r>
      <w:r w:rsidRPr="002F3E35">
        <w:rPr>
          <w:rFonts w:eastAsia="Times New Roman"/>
          <w:color w:val="000000"/>
        </w:rPr>
        <w:t>ari shartnoma shartlarida yoki soliq to‘lovchining narx (tarif) siyosatida nazarda tutilgan bo‘lsa, ilgari amalga oshirilgan tovarlarni (xizmatlarni) yetkazib berish bo‘yicha soliq bazasini kamaytiradi. Bunday shartlar tovarlar yetkazib berish (xizmatlar k</w:t>
      </w:r>
      <w:r w:rsidRPr="002F3E35">
        <w:rPr>
          <w:rFonts w:eastAsia="Times New Roman"/>
          <w:color w:val="000000"/>
        </w:rPr>
        <w:t xml:space="preserve">o‘rsatish) shartnomasining muayyan shartlarini xaridor tomonidan bajarishni, shu jumladan tovarlarning (xizmatlarning) muayyan hajmini olishni va muddatidan oldin haq to‘lashni nazarda tutishi mumkin. </w:t>
      </w:r>
    </w:p>
    <w:p w14:paraId="13EEA4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bazasiga uni kamaytirish yoki ko‘paytirish taraf</w:t>
      </w:r>
      <w:r w:rsidRPr="002F3E35">
        <w:rPr>
          <w:rFonts w:eastAsia="Times New Roman"/>
          <w:color w:val="000000"/>
        </w:rPr>
        <w:t>ga tuzatish kiritish bir yillik muddat doirasida, kafolat muddati belgilangan tovarlar (xizmatlar) bo‘yicha esa kafolat muddati doirasida amalga oshiriladi.</w:t>
      </w:r>
    </w:p>
    <w:p w14:paraId="45276B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to‘lovchida soliq bazasiga tuzatish kiritish tovarlarga (xizmatlarga) haq to‘lash bo‘yicha ma</w:t>
      </w:r>
      <w:r w:rsidRPr="002F3E35">
        <w:rPr>
          <w:rFonts w:eastAsia="Times New Roman"/>
          <w:color w:val="000000"/>
        </w:rPr>
        <w:t xml:space="preserve">jburiyat ushbu Kodeksning </w:t>
      </w:r>
      <w:hyperlink r:id="rId621" w:anchor="-4684745" w:history="1">
        <w:r w:rsidRPr="002F3E35">
          <w:rPr>
            <w:rFonts w:eastAsia="Times New Roman"/>
            <w:color w:val="008080"/>
          </w:rPr>
          <w:t>313-moddasiga</w:t>
        </w:r>
      </w:hyperlink>
      <w:r w:rsidRPr="002F3E35">
        <w:rPr>
          <w:rFonts w:eastAsia="Times New Roman"/>
          <w:color w:val="000000"/>
        </w:rPr>
        <w:t xml:space="preserve"> muvofiq umid qilib bo‘lmaydigan qarzdorlik deb e’tirof etilganda va uni hisobdan chiqarish lozim bo‘lgan hollarda ham amalga oshiriladi. Bunday holda tuzatish</w:t>
      </w:r>
      <w:r w:rsidRPr="002F3E35">
        <w:rPr>
          <w:rFonts w:eastAsia="Times New Roman"/>
          <w:color w:val="000000"/>
        </w:rPr>
        <w:t xml:space="preserve"> kiritish tartibi O‘zbekiston Respublikasi Vazirlar Mahkamasi tomonidan tasdiqlanadi.</w:t>
      </w:r>
    </w:p>
    <w:p w14:paraId="14624E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bazasiga tuzatish kiritish (salbiy yoki ijobiy) qo‘shimcha hisobvaraq-faktura yoki ushbu moddaning </w:t>
      </w:r>
      <w:hyperlink r:id="rId622" w:anchor="-4682430" w:history="1">
        <w:r w:rsidRPr="002F3E35">
          <w:rPr>
            <w:rFonts w:eastAsia="Times New Roman"/>
            <w:color w:val="008080"/>
          </w:rPr>
          <w:t>birinch</w:t>
        </w:r>
        <w:r w:rsidRPr="002F3E35">
          <w:rPr>
            <w:rFonts w:eastAsia="Times New Roman"/>
            <w:color w:val="008080"/>
          </w:rPr>
          <w:t>i qismida</w:t>
        </w:r>
      </w:hyperlink>
      <w:r w:rsidRPr="002F3E35">
        <w:rPr>
          <w:rFonts w:eastAsia="Times New Roman"/>
          <w:color w:val="000000"/>
        </w:rPr>
        <w:t xml:space="preserve"> ko‘rsatilgan holatlar yuzaga kelganligini tasdiqlovchi boshqa hujjatlar asosida va ushbu moddaning birinchi qismida nazarda tutilgan hollar ro‘y bergan soliq davrida amalga oshiriladi.</w:t>
      </w:r>
    </w:p>
    <w:p w14:paraId="1A6F8A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xatolarni tuzatish natijasida o‘zgartirilgan taq</w:t>
      </w:r>
      <w:r w:rsidRPr="002F3E35">
        <w:rPr>
          <w:rFonts w:eastAsia="Times New Roman"/>
          <w:color w:val="000000"/>
        </w:rPr>
        <w:t>dirda, shuningdek ilgari yozib berilgan hisobvaraq-fakturaga o‘zgartish va (yoki) qo‘shimchalar kiritish zarur bo‘lganda ushbu moddaning qoidalari qo‘llanilmaydi. Bunday holda ilgari yozib berilgan hisobvaraq-faktura bekor qilinadi va uning o‘rniga qonunch</w:t>
      </w:r>
      <w:r w:rsidRPr="002F3E35">
        <w:rPr>
          <w:rFonts w:eastAsia="Times New Roman"/>
          <w:color w:val="000000"/>
        </w:rPr>
        <w:t xml:space="preserve">ilikda belgilangan tartibda tuzatilgan hisobvaraq-faktura rasmiylashtiriladi. </w:t>
      </w:r>
    </w:p>
    <w:p w14:paraId="440ED4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Tovarlarni (xizmatlarni) yetkazib beruvchi tomonidan soliq bazasiga tuzatish kiritish amalga oshirilayotganda, xaridor yetkazib beruvchi tomonidan rasmiylashtirilgan qo‘shimcha </w:t>
      </w:r>
      <w:r w:rsidRPr="002F3E35">
        <w:rPr>
          <w:rFonts w:eastAsia="Times New Roman"/>
          <w:color w:val="000000"/>
        </w:rPr>
        <w:t>hisobvaraq-faktura asosida ilgari o‘zi hisobga olish uchun qabul qilgan soliq summasiga tegishli tarzda tuzatish kiritadi (ko‘paytiradi yoki kamaytiradi).</w:t>
      </w:r>
    </w:p>
    <w:p w14:paraId="07FF22A4" w14:textId="77777777" w:rsidR="00000000" w:rsidRPr="002F3E35" w:rsidRDefault="00F75B73">
      <w:pPr>
        <w:shd w:val="clear" w:color="auto" w:fill="FFFFFF"/>
        <w:jc w:val="center"/>
        <w:divId w:val="1365717249"/>
        <w:rPr>
          <w:rFonts w:eastAsia="Times New Roman"/>
          <w:b/>
          <w:bCs/>
          <w:color w:val="000080"/>
        </w:rPr>
      </w:pPr>
      <w:r w:rsidRPr="002F3E35">
        <w:rPr>
          <w:rFonts w:eastAsia="Times New Roman"/>
          <w:b/>
          <w:bCs/>
          <w:color w:val="000080"/>
        </w:rPr>
        <w:lastRenderedPageBreak/>
        <w:t>35-bob. Soliq stavkalari. Soliq davri</w:t>
      </w:r>
    </w:p>
    <w:p w14:paraId="61E0A95F" w14:textId="77777777" w:rsidR="00000000" w:rsidRPr="002F3E35" w:rsidRDefault="00F75B73">
      <w:pPr>
        <w:shd w:val="clear" w:color="auto" w:fill="FFFFFF"/>
        <w:ind w:firstLine="851"/>
        <w:jc w:val="both"/>
        <w:divId w:val="174002420"/>
        <w:rPr>
          <w:rFonts w:eastAsia="Times New Roman"/>
          <w:b/>
          <w:bCs/>
          <w:color w:val="000080"/>
        </w:rPr>
      </w:pPr>
      <w:r w:rsidRPr="002F3E35">
        <w:rPr>
          <w:rFonts w:eastAsia="Times New Roman"/>
          <w:b/>
          <w:bCs/>
          <w:color w:val="000080"/>
        </w:rPr>
        <w:t>258-modda. Soliq stavkalari</w:t>
      </w:r>
    </w:p>
    <w:p w14:paraId="02CE79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w:t>
      </w:r>
      <w:hyperlink r:id="rId623" w:anchor="-4682466" w:history="1">
        <w:r w:rsidRPr="002F3E35">
          <w:rPr>
            <w:rFonts w:eastAsia="Times New Roman"/>
            <w:color w:val="008080"/>
          </w:rPr>
          <w:t>36-bobida</w:t>
        </w:r>
      </w:hyperlink>
      <w:r w:rsidRPr="002F3E35">
        <w:rPr>
          <w:rFonts w:eastAsia="Times New Roman"/>
          <w:color w:val="000000"/>
        </w:rPr>
        <w:t xml:space="preserve"> boshqacha qoida belgilanmagan bo‘lsa, soliq stavkasi 12 foiz miqdorida belgilanadi.</w:t>
      </w:r>
    </w:p>
    <w:p w14:paraId="461440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24" w:anchor="-4682466" w:history="1">
        <w:r w:rsidRPr="002F3E35">
          <w:rPr>
            <w:rFonts w:eastAsia="Times New Roman"/>
            <w:color w:val="008080"/>
          </w:rPr>
          <w:t>36-bobi</w:t>
        </w:r>
        <w:r w:rsidRPr="002F3E35">
          <w:rPr>
            <w:rFonts w:eastAsia="Times New Roman"/>
            <w:color w:val="008080"/>
          </w:rPr>
          <w:t>da</w:t>
        </w:r>
      </w:hyperlink>
      <w:r w:rsidRPr="002F3E35">
        <w:rPr>
          <w:rFonts w:eastAsia="Times New Roman"/>
          <w:color w:val="000000"/>
        </w:rPr>
        <w:t xml:space="preserve"> nazarda tutilgan hollarda soliq stavkasi 0 foiz miqdorida belgilanadi.</w:t>
      </w:r>
    </w:p>
    <w:p w14:paraId="12041763" w14:textId="77777777" w:rsidR="00000000" w:rsidRPr="002F3E35" w:rsidRDefault="00F75B73">
      <w:pPr>
        <w:shd w:val="clear" w:color="auto" w:fill="FFFFFF"/>
        <w:ind w:firstLine="851"/>
        <w:jc w:val="both"/>
        <w:divId w:val="1811677955"/>
        <w:rPr>
          <w:rFonts w:eastAsia="Times New Roman"/>
          <w:b/>
          <w:bCs/>
          <w:color w:val="000080"/>
        </w:rPr>
      </w:pPr>
      <w:r w:rsidRPr="002F3E35">
        <w:rPr>
          <w:rFonts w:eastAsia="Times New Roman"/>
          <w:b/>
          <w:bCs/>
          <w:color w:val="000080"/>
        </w:rPr>
        <w:t>259-modda. Soliq davri</w:t>
      </w:r>
    </w:p>
    <w:p w14:paraId="4201E6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25" w:anchor="-4683450" w:history="1">
        <w:r w:rsidRPr="002F3E35">
          <w:rPr>
            <w:rFonts w:eastAsia="Times New Roman"/>
            <w:color w:val="008080"/>
          </w:rPr>
          <w:t>39-bobida</w:t>
        </w:r>
      </w:hyperlink>
      <w:r w:rsidRPr="002F3E35">
        <w:rPr>
          <w:rFonts w:eastAsia="Times New Roman"/>
          <w:color w:val="000000"/>
        </w:rPr>
        <w:t xml:space="preserve"> boshqacha qoida belgilanmagan bo‘lsa, bir oy soliq davridir.</w:t>
      </w:r>
    </w:p>
    <w:p w14:paraId="5DE4D1E0" w14:textId="77777777" w:rsidR="00000000" w:rsidRPr="002F3E35" w:rsidRDefault="00F75B73">
      <w:pPr>
        <w:shd w:val="clear" w:color="auto" w:fill="FFFFFF"/>
        <w:jc w:val="center"/>
        <w:divId w:val="38825632"/>
        <w:rPr>
          <w:rFonts w:eastAsia="Times New Roman"/>
          <w:b/>
          <w:bCs/>
          <w:color w:val="000080"/>
        </w:rPr>
      </w:pPr>
      <w:r w:rsidRPr="002F3E35">
        <w:rPr>
          <w:rFonts w:eastAsia="Times New Roman"/>
          <w:b/>
          <w:bCs/>
          <w:color w:val="000080"/>
        </w:rPr>
        <w:t>36-bob. Nol d</w:t>
      </w:r>
      <w:r w:rsidRPr="002F3E35">
        <w:rPr>
          <w:rFonts w:eastAsia="Times New Roman"/>
          <w:b/>
          <w:bCs/>
          <w:color w:val="000080"/>
        </w:rPr>
        <w:t xml:space="preserve">arajali stavka bo‘yicha soliq solinadigan aylanma </w:t>
      </w:r>
    </w:p>
    <w:p w14:paraId="2E547031" w14:textId="77777777" w:rsidR="00000000" w:rsidRPr="002F3E35" w:rsidRDefault="00F75B73">
      <w:pPr>
        <w:shd w:val="clear" w:color="auto" w:fill="FFFFFF"/>
        <w:ind w:firstLine="851"/>
        <w:jc w:val="both"/>
        <w:divId w:val="383335204"/>
        <w:rPr>
          <w:rFonts w:eastAsia="Times New Roman"/>
          <w:b/>
          <w:bCs/>
          <w:color w:val="000080"/>
        </w:rPr>
      </w:pPr>
      <w:r w:rsidRPr="002F3E35">
        <w:rPr>
          <w:rFonts w:eastAsia="Times New Roman"/>
          <w:b/>
          <w:bCs/>
          <w:color w:val="000080"/>
        </w:rPr>
        <w:t xml:space="preserve">260-modda. Eksport operatsiyalariga va ularga tenglashtirilgan operatsiyalarga soliq solish </w:t>
      </w:r>
    </w:p>
    <w:p w14:paraId="7860DE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darajali stavka bo‘yicha soliq solish quyidagilar realizatsiya qilinganda amalga oshiriladi:</w:t>
      </w:r>
    </w:p>
    <w:p w14:paraId="373BC8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O‘zbekiston </w:t>
      </w:r>
      <w:r w:rsidRPr="002F3E35">
        <w:rPr>
          <w:rFonts w:eastAsia="Times New Roman"/>
          <w:color w:val="000000"/>
        </w:rPr>
        <w:t xml:space="preserve">Respublikasi hududidan eksport bojxona tartib-taomiliga olib chiqilgan tovarlar; </w:t>
      </w:r>
    </w:p>
    <w:p w14:paraId="0B772D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ilgari O‘zbekiston Respublikasi bojxona hududida qayta ishlash bojxona tartib-taomiliga joylashtirilgan, O‘zbekiston Respublikasi hududidan olib chiqilgan tovarlar va (yok</w:t>
      </w:r>
      <w:r w:rsidRPr="002F3E35">
        <w:rPr>
          <w:rFonts w:eastAsia="Times New Roman"/>
          <w:color w:val="000000"/>
        </w:rPr>
        <w:t>i) O‘zbekiston Respublikasi hududidan bojxona hududida qayta ishlash bojxona tartib-taomiliga joylashtirilgan tovarlarni qayta ishlash natijasida olingan (hosil bo‘lgan) tovarlar (qayta ishlash mahsulotlari, chiqindilar va (yoki) qoldiqlar);</w:t>
      </w:r>
    </w:p>
    <w:p w14:paraId="761E8A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w:t>
      </w:r>
      <w:r w:rsidRPr="002F3E35">
        <w:rPr>
          <w:rFonts w:eastAsia="Times New Roman"/>
          <w:color w:val="000000"/>
        </w:rPr>
        <w:t xml:space="preserve"> Respublikasi hududidan olib chiqilgan g‘amlab qo‘yilgan narsalar. Ushbu modda maqsadida havo kemalaridan risoladagidek foydalanilishini ta’minlash uchun zarur bo‘lgan yoqilg‘i va yonilg‘i-moylash materiallari g‘amlab qo‘yilgan narsalar deb e’tirof etiladi</w:t>
      </w:r>
      <w:r w:rsidRPr="002F3E35">
        <w:rPr>
          <w:rFonts w:eastAsia="Times New Roman"/>
          <w:color w:val="000000"/>
        </w:rPr>
        <w:t xml:space="preserve">; </w:t>
      </w:r>
    </w:p>
    <w:p w14:paraId="0CB60F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chet eldan keltirilgan tovarlarni tashish chog‘ida bojxona tranziti bojxona tartib-taomiliga joylashtirilgan tovarlarni bevosita O‘zbekiston Respublikasi hududiga yetib kelish joyidagi bojxona organidan O‘zbekiston Respublikasi hududidan chiqib ketis</w:t>
      </w:r>
      <w:r w:rsidRPr="002F3E35">
        <w:rPr>
          <w:rFonts w:eastAsia="Times New Roman"/>
          <w:color w:val="000000"/>
        </w:rPr>
        <w:t>h joyidagi bojxona organigacha tashish yoxud transportda tashish bilan bevosita bog‘liq bo‘lgan xizmatlar;</w:t>
      </w:r>
    </w:p>
    <w:p w14:paraId="3F8BD7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xalqaro tashishlar bilan bevosita bog‘liq bo‘lgan xizmatlar.</w:t>
      </w:r>
    </w:p>
    <w:p w14:paraId="72D041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darajali stavkani ayrim hollarda qo‘llashning o‘ziga xos xususiyatlari ushbu Kode</w:t>
      </w:r>
      <w:r w:rsidRPr="002F3E35">
        <w:rPr>
          <w:rFonts w:eastAsia="Times New Roman"/>
          <w:color w:val="000000"/>
        </w:rPr>
        <w:t xml:space="preserve">ksning </w:t>
      </w:r>
      <w:hyperlink r:id="rId626" w:anchor="-4682580" w:history="1">
        <w:r w:rsidRPr="002F3E35">
          <w:rPr>
            <w:rFonts w:eastAsia="Times New Roman"/>
            <w:color w:val="008080"/>
          </w:rPr>
          <w:t>264-moddasida</w:t>
        </w:r>
      </w:hyperlink>
      <w:r w:rsidRPr="002F3E35">
        <w:rPr>
          <w:rFonts w:eastAsia="Times New Roman"/>
          <w:color w:val="000000"/>
        </w:rPr>
        <w:t xml:space="preserve"> belgilangan.</w:t>
      </w:r>
    </w:p>
    <w:p w14:paraId="3A6F93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darajali stavkani qo‘llash huquqini tasdiqlovchi hujjatlar soliq hisoboti bilan birga taqdim etiladi.</w:t>
      </w:r>
    </w:p>
    <w:p w14:paraId="656BB818" w14:textId="77777777" w:rsidR="00000000" w:rsidRPr="002F3E35" w:rsidRDefault="00F75B73">
      <w:pPr>
        <w:shd w:val="clear" w:color="auto" w:fill="FFFFFF"/>
        <w:ind w:firstLine="851"/>
        <w:jc w:val="both"/>
        <w:divId w:val="2004893514"/>
        <w:rPr>
          <w:rFonts w:eastAsia="Times New Roman"/>
          <w:b/>
          <w:bCs/>
          <w:color w:val="000080"/>
        </w:rPr>
      </w:pPr>
      <w:r w:rsidRPr="002F3E35">
        <w:rPr>
          <w:rFonts w:eastAsia="Times New Roman"/>
          <w:b/>
          <w:bCs/>
          <w:color w:val="000080"/>
        </w:rPr>
        <w:t>261-modda. Eksport operatsiyalarini tasdiqlash</w:t>
      </w:r>
    </w:p>
    <w:p w14:paraId="708254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 ek</w:t>
      </w:r>
      <w:r w:rsidRPr="002F3E35">
        <w:rPr>
          <w:rFonts w:eastAsia="Times New Roman"/>
          <w:color w:val="000000"/>
        </w:rPr>
        <w:t>sport qilinganligini tasdiqlovchi hujjatlar quyidagilardan iborat:</w:t>
      </w:r>
    </w:p>
    <w:p w14:paraId="52F170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kontrakt (kontraktning belgilangan tartibda tasdiqlangan ko‘chirma nusxasi);</w:t>
      </w:r>
    </w:p>
    <w:p w14:paraId="1372AD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tovarlarni O‘zbekiston Respublikasi bojxona hududidan olib chiqish uchun asos bo‘lgan bojxona yuk deklarat</w:t>
      </w:r>
      <w:r w:rsidRPr="002F3E35">
        <w:rPr>
          <w:rFonts w:eastAsia="Times New Roman"/>
          <w:color w:val="000000"/>
        </w:rPr>
        <w:t>siyasi;</w:t>
      </w:r>
    </w:p>
    <w:p w14:paraId="317DF3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Respublikasining bojxona hududidan o‘tkazish punktida joylashgan bojxona organining tovarlar ortilgan transport vositalari bojxona chegarasini kesib o‘tganligini tasdiqlovchi belgisi qo‘yilgan tovarning kuzatuv hujjatlari.</w:t>
      </w:r>
    </w:p>
    <w:p w14:paraId="47E904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Bojxona or</w:t>
      </w:r>
      <w:r w:rsidRPr="002F3E35">
        <w:rPr>
          <w:rFonts w:eastAsia="Times New Roman"/>
          <w:color w:val="000000"/>
        </w:rPr>
        <w:t xml:space="preserve">ganlari tomonidan real vaqt rejimida elektron axborot almashinuvi vositasida soliq organlariga ushbu Kodeksning </w:t>
      </w:r>
      <w:hyperlink r:id="rId627" w:anchor="-4679068" w:history="1">
        <w:r w:rsidRPr="002F3E35">
          <w:rPr>
            <w:rFonts w:eastAsia="Times New Roman"/>
            <w:color w:val="008080"/>
          </w:rPr>
          <w:t>133-moddasiga</w:t>
        </w:r>
      </w:hyperlink>
      <w:r w:rsidRPr="002F3E35">
        <w:rPr>
          <w:rFonts w:eastAsia="Times New Roman"/>
          <w:color w:val="000000"/>
        </w:rPr>
        <w:t xml:space="preserve"> muvofiq tovarlar bojxona chegarasini kesib o‘tganligi to‘g‘risida taqdim</w:t>
      </w:r>
      <w:r w:rsidRPr="002F3E35">
        <w:rPr>
          <w:rFonts w:eastAsia="Times New Roman"/>
          <w:color w:val="000000"/>
        </w:rPr>
        <w:t xml:space="preserve"> etilgan ma’lumotlar tovarlar eksport qilinganligini tasdiqlash uchun asos bo‘ladi.</w:t>
      </w:r>
    </w:p>
    <w:p w14:paraId="515B122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 eksportga vositachi (ishonchli vakil) orqali vositachilik (topshiriq) shartnomasi bo‘yicha realizatsiya qilinganda eksportni tasdiqlash uchun komitent (ishonch bil</w:t>
      </w:r>
      <w:r w:rsidRPr="002F3E35">
        <w:rPr>
          <w:rFonts w:eastAsia="Times New Roman"/>
          <w:color w:val="000000"/>
        </w:rPr>
        <w:t>diruvchi) tomonidan qo‘shimcha tarzda soliq to‘lovchining vositachi yoki ishonchli vakil bilan tuzilgan vositachilik shartnomasi yoki topshiriq shartnomasi (shartnomaning ko‘chirma nusxasi) taqdim etiladi.</w:t>
      </w:r>
    </w:p>
    <w:p w14:paraId="2DD42C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Tovarlar eksport qilinganligini tasdiqlash uchun a</w:t>
      </w:r>
      <w:r w:rsidRPr="002F3E35">
        <w:rPr>
          <w:rFonts w:eastAsia="Times New Roman"/>
          <w:color w:val="000000"/>
        </w:rPr>
        <w:t>malga oshirilayotgan faoliyatning turiga qarab boshqa hujjatlar taqdim etilishi mumkin. Soliq to‘lovchining amalga oshiriladigan faoliyat turiga qarab nol soliq stavkasini qo‘llash huquqini tasdiqlash uchun zarur bo‘lgan hujjatlar ro‘yxati hamda ularni taq</w:t>
      </w:r>
      <w:r w:rsidRPr="002F3E35">
        <w:rPr>
          <w:rFonts w:eastAsia="Times New Roman"/>
          <w:color w:val="000000"/>
        </w:rPr>
        <w:t>dim etish tartibi O‘zbekiston Respublikasi Vazirlar Mahkamasi tomonidan tasdiqlanadi.</w:t>
      </w:r>
    </w:p>
    <w:p w14:paraId="3FAD85D1" w14:textId="77777777" w:rsidR="00000000" w:rsidRPr="002F3E35" w:rsidRDefault="00F75B73">
      <w:pPr>
        <w:shd w:val="clear" w:color="auto" w:fill="FFFFFF"/>
        <w:ind w:firstLine="851"/>
        <w:jc w:val="both"/>
        <w:divId w:val="214245538"/>
        <w:rPr>
          <w:rFonts w:eastAsia="Times New Roman"/>
          <w:b/>
          <w:bCs/>
          <w:color w:val="000080"/>
        </w:rPr>
      </w:pPr>
      <w:r w:rsidRPr="002F3E35">
        <w:rPr>
          <w:rFonts w:eastAsia="Times New Roman"/>
          <w:b/>
          <w:bCs/>
          <w:color w:val="000080"/>
        </w:rPr>
        <w:t xml:space="preserve">262-modda. O‘zbekiston Respublikasining bojxona hududida tovarlarni qayta ishlash bo‘yicha xizmatlarga soliq solish </w:t>
      </w:r>
    </w:p>
    <w:p w14:paraId="7EF373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Bojxona to‘g‘risidagi qonunchilikka muvofiq O‘zbekist</w:t>
      </w:r>
      <w:r w:rsidRPr="002F3E35">
        <w:rPr>
          <w:rFonts w:eastAsia="Times New Roman"/>
          <w:color w:val="000000"/>
        </w:rPr>
        <w:t>on Respublikasining bojxona hududida qayta ishlash bojxona rejimiga joylashtirilgan tovarlarni qayta ishlash bo‘yicha xizmatlarga qayta ishlash mahsulotlarini O‘zbekiston Respublikasining bojxona hududidan tashqariga olib chiqish sharti bilan nol stavka bo</w:t>
      </w:r>
      <w:r w:rsidRPr="002F3E35">
        <w:rPr>
          <w:rFonts w:eastAsia="Times New Roman"/>
          <w:color w:val="000000"/>
        </w:rPr>
        <w:t>‘yicha soliq solinadi.</w:t>
      </w:r>
    </w:p>
    <w:p w14:paraId="5CA78C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bojxona hududida qayta ishlash bojxona rejimiga joylashtirilgan tovarlarni qayta ishlash bo‘yicha xizmatlarga qayta ishlash mahsulotlarini keyinchalik bojxona to‘g‘risidagi qonunchilikka muvofiq erkin muo</w:t>
      </w:r>
      <w:r w:rsidRPr="002F3E35">
        <w:rPr>
          <w:rFonts w:eastAsia="Times New Roman"/>
          <w:color w:val="000000"/>
        </w:rPr>
        <w:t xml:space="preserve">malaga chiqarish rejimiga joylashtirgan holda ushbu Kodeksning 258-moddasi </w:t>
      </w:r>
      <w:hyperlink r:id="rId628" w:anchor="-4682456" w:history="1">
        <w:r w:rsidRPr="002F3E35">
          <w:rPr>
            <w:rFonts w:eastAsia="Times New Roman"/>
            <w:color w:val="008080"/>
          </w:rPr>
          <w:t>birinchi qismida</w:t>
        </w:r>
      </w:hyperlink>
      <w:r w:rsidRPr="002F3E35">
        <w:rPr>
          <w:rFonts w:eastAsia="Times New Roman"/>
          <w:color w:val="000000"/>
        </w:rPr>
        <w:t xml:space="preserve"> belgilangan soliq stavkasi bo‘yicha soliq solinishi lozim.</w:t>
      </w:r>
    </w:p>
    <w:p w14:paraId="22CBC01B" w14:textId="77777777" w:rsidR="00000000" w:rsidRPr="002F3E35" w:rsidRDefault="00F75B73">
      <w:pPr>
        <w:shd w:val="clear" w:color="auto" w:fill="FFFFFF"/>
        <w:ind w:firstLine="851"/>
        <w:jc w:val="both"/>
        <w:divId w:val="1904369326"/>
        <w:rPr>
          <w:rFonts w:eastAsia="Times New Roman"/>
          <w:b/>
          <w:bCs/>
          <w:color w:val="000080"/>
        </w:rPr>
      </w:pPr>
      <w:r w:rsidRPr="002F3E35">
        <w:rPr>
          <w:rFonts w:eastAsia="Times New Roman"/>
          <w:b/>
          <w:bCs/>
          <w:color w:val="000080"/>
        </w:rPr>
        <w:t xml:space="preserve">263-modda. Xalqaro tashishlar bilan bog‘liq xizmatlarga soliq solish </w:t>
      </w:r>
    </w:p>
    <w:p w14:paraId="7D9592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stavka bo‘yicha soliq solish quyidagilarni realizatsiya qilish chog‘ida amalga oshiriladi:</w:t>
      </w:r>
    </w:p>
    <w:p w14:paraId="6E2963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 xalqaro tashish bo‘yicha xizmatlarni. Tovarlarni xalqaro tashish deganda tova</w:t>
      </w:r>
      <w:r w:rsidRPr="002F3E35">
        <w:rPr>
          <w:rFonts w:eastAsia="Times New Roman"/>
          <w:color w:val="000000"/>
        </w:rPr>
        <w:t>rlarning jo‘natish punkti yoki belgilangan punkti O‘zbekiston Respublikasi hududidan tashqarida joylashgan taqdirda tovarlarni havo kemalari, temir yo‘l transporti va (yoki) avtotransport vositalari orqali tashish tushuniladi;</w:t>
      </w:r>
    </w:p>
    <w:p w14:paraId="44E283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eldan keltirilgan tov</w:t>
      </w:r>
      <w:r w:rsidRPr="002F3E35">
        <w:rPr>
          <w:rFonts w:eastAsia="Times New Roman"/>
          <w:color w:val="000000"/>
        </w:rPr>
        <w:t>arlarni tashish chog‘ida bojxona tranziti bojxona tartib-taomiliga joylashtirilgan tovarlarni O‘zbekiston Respublikasi hududiga yetib kelish joyidagi bojxona organidan to O‘zbekiston Respublikasi hududidan chiqib ketish joyidagi bojxona organigacha tashish</w:t>
      </w:r>
      <w:r w:rsidRPr="002F3E35">
        <w:rPr>
          <w:rFonts w:eastAsia="Times New Roman"/>
          <w:color w:val="000000"/>
        </w:rPr>
        <w:t xml:space="preserve"> yoki transportda tashish bilan bevosita bog‘liq bo‘lgan xizmatlarni; </w:t>
      </w:r>
    </w:p>
    <w:p w14:paraId="40ECC4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tashishlar yagona xalqaro tashish hujjatlari asosida rasmiylashtirilgan taqdirda, basharti yo‘lovchilarni, pochtani va bagajni jo‘natish punkti yoki belgilangan punkti O‘zbekiston Re</w:t>
      </w:r>
      <w:r w:rsidRPr="002F3E35">
        <w:rPr>
          <w:rFonts w:eastAsia="Times New Roman"/>
          <w:color w:val="000000"/>
        </w:rPr>
        <w:t>spublikasi hududidan tashqarida joylashgan bo‘lsa, yo‘lovchilarni, pochtani va bagajni tashish bo‘yicha xizmatlarni;</w:t>
      </w:r>
    </w:p>
    <w:p w14:paraId="563AC6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O‘zbekiston Respublikasi hududidan tashqariga eksport qilinadigan tovarlarni tashish yoki transportda tashish, shuningdek O‘zbekiston Re</w:t>
      </w:r>
      <w:r w:rsidRPr="002F3E35">
        <w:rPr>
          <w:rFonts w:eastAsia="Times New Roman"/>
          <w:color w:val="000000"/>
        </w:rPr>
        <w:t>spublikasi hududidagi qayta ishlash mahsulotlarini O‘zbekiston Respublikasi hududidan olib chiqish bo‘yicha O‘zbekiston Respublikasining yuridik shaxslari bo‘lgan tashuvchilar tomonidan ko‘rsatiladigan xizmatlarni. Ushbu bandning qoidalari, basharti tashis</w:t>
      </w:r>
      <w:r w:rsidRPr="002F3E35">
        <w:rPr>
          <w:rFonts w:eastAsia="Times New Roman"/>
          <w:color w:val="000000"/>
        </w:rPr>
        <w:t>h hujjatlarida bojxona organlarining belgilari qo‘yilgan bo‘lsa, qo‘llaniladi;</w:t>
      </w:r>
    </w:p>
    <w:p w14:paraId="27E2D2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havo kemalariga bevosita O‘zbekiston Respublikasi aeroportlarida va O‘zbekiston Respublikasining havo hududida ko‘rsatiladigan xizmatlarni, shu jumladan aeronavigatsiya xizma</w:t>
      </w:r>
      <w:r w:rsidRPr="002F3E35">
        <w:rPr>
          <w:rFonts w:eastAsia="Times New Roman"/>
          <w:color w:val="000000"/>
        </w:rPr>
        <w:t>tini.</w:t>
      </w:r>
    </w:p>
    <w:p w14:paraId="43B055F3" w14:textId="77777777" w:rsidR="00000000" w:rsidRPr="002F3E35" w:rsidRDefault="00F75B73">
      <w:pPr>
        <w:shd w:val="clear" w:color="auto" w:fill="FFFFFF"/>
        <w:ind w:firstLine="851"/>
        <w:jc w:val="both"/>
        <w:divId w:val="1376735161"/>
        <w:rPr>
          <w:rFonts w:eastAsia="Times New Roman"/>
          <w:b/>
          <w:bCs/>
          <w:color w:val="000080"/>
        </w:rPr>
      </w:pPr>
      <w:r w:rsidRPr="002F3E35">
        <w:rPr>
          <w:rFonts w:eastAsia="Times New Roman"/>
          <w:b/>
          <w:bCs/>
          <w:color w:val="000080"/>
        </w:rPr>
        <w:t>264-modda. Ayrim hollarda nol darajali stavkaning qo‘llanilishi</w:t>
      </w:r>
    </w:p>
    <w:p w14:paraId="5EDE32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 realizatsiya qilish aylanmasi to‘langan soliqni qoplash (qaytarish) yo‘li bilan nol darajali stavkasi bo‘yicha tortiladi, agar ushbu tovarlar (xizmatlar) quyidag</w:t>
      </w:r>
      <w:r w:rsidRPr="002F3E35">
        <w:rPr>
          <w:rFonts w:eastAsia="Times New Roman"/>
          <w:color w:val="000000"/>
        </w:rPr>
        <w:t xml:space="preserve">icha olinsa: </w:t>
      </w:r>
    </w:p>
    <w:p w14:paraId="0D4DEA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chet el diplomatik vakolatxonalarining va ularga tenglashtirilgan vakolatxonalarning rasmiy foydalanishi uchun, shuningdek ushbu vakolatxonalar diplomatik va ma’muriy-texnik xodimlarining (shu jumladan ular bilan birga yashaydigan oila a’z</w:t>
      </w:r>
      <w:r w:rsidRPr="002F3E35">
        <w:rPr>
          <w:rFonts w:eastAsia="Times New Roman"/>
          <w:color w:val="000000"/>
        </w:rPr>
        <w:t>olarining) shaxsiy foydalanishi uchun;</w:t>
      </w:r>
    </w:p>
    <w:p w14:paraId="01181F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Mahsulot taqsimotiga oid bitim doirasida tovarlarni (xizmatlarni) sotib olayotgan soliq to‘lovchilar tomonidan, agar bitimda nol darajali stavka qo‘llanilishi nazarda tutilgan bo‘lsa.</w:t>
      </w:r>
    </w:p>
    <w:p w14:paraId="157E6A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tegishli chet davlatning </w:t>
      </w:r>
      <w:r w:rsidRPr="002F3E35">
        <w:rPr>
          <w:rFonts w:eastAsia="Times New Roman"/>
          <w:color w:val="000000"/>
        </w:rPr>
        <w:t xml:space="preserve">qonunchiligida O‘zbekiston Respublikasining diplomatik vakolatxonalariga va ularga tenglashtirilgan vakolatxonalarga, ushbu vakolatxonalarning diplomatik </w:t>
      </w:r>
      <w:r w:rsidRPr="002F3E35">
        <w:rPr>
          <w:rFonts w:eastAsia="Times New Roman"/>
          <w:color w:val="000000"/>
        </w:rPr>
        <w:lastRenderedPageBreak/>
        <w:t>hamda ma’muriy-texnik xodimlariga (shu jumladan ular bilan birga yashaydigan oila a’zolariga) nisbatan</w:t>
      </w:r>
      <w:r w:rsidRPr="002F3E35">
        <w:rPr>
          <w:rFonts w:eastAsia="Times New Roman"/>
          <w:color w:val="000000"/>
        </w:rPr>
        <w:t xml:space="preserve"> xuddi shunday tartib belgilangan bo‘lsa yoxud bunday norma O‘zbekiston Respublikasining xalqaro shartnomasida nazarda tutilgan bo‘lsa, nol darajali stavkani qo‘llash ushbu moddaning birinchi qismi </w:t>
      </w:r>
      <w:hyperlink r:id="rId629" w:anchor="-4682585" w:history="1">
        <w:r w:rsidRPr="002F3E35">
          <w:rPr>
            <w:rFonts w:eastAsia="Times New Roman"/>
            <w:color w:val="008080"/>
          </w:rPr>
          <w:t>1-bandiga</w:t>
        </w:r>
      </w:hyperlink>
      <w:r w:rsidRPr="002F3E35">
        <w:rPr>
          <w:rFonts w:eastAsia="Times New Roman"/>
          <w:color w:val="000000"/>
        </w:rPr>
        <w:t xml:space="preserve"> muvofiq amalga oshiriladi.</w:t>
      </w:r>
    </w:p>
    <w:p w14:paraId="2DB8CB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darajali stavka qimmatbaho metallarni ishlab chiqaruvchilar tomonidan qimmatbaho metallarni olish bo‘yicha vakolatli organga realizatsiya qilinadigan bunday metallarga nisbatan qo‘llaniladi.</w:t>
      </w:r>
    </w:p>
    <w:p w14:paraId="255DF641" w14:textId="77777777" w:rsidR="00000000" w:rsidRPr="002F3E35" w:rsidRDefault="00F75B73">
      <w:pPr>
        <w:shd w:val="clear" w:color="auto" w:fill="FFFFFF"/>
        <w:jc w:val="center"/>
        <w:divId w:val="2030832624"/>
        <w:rPr>
          <w:rFonts w:eastAsia="Times New Roman"/>
          <w:b/>
          <w:bCs/>
          <w:color w:val="000080"/>
        </w:rPr>
      </w:pPr>
      <w:r w:rsidRPr="002F3E35">
        <w:rPr>
          <w:rFonts w:eastAsia="Times New Roman"/>
          <w:b/>
          <w:bCs/>
          <w:color w:val="000080"/>
        </w:rPr>
        <w:t>37-bob. Soliqni hisoblab</w:t>
      </w:r>
      <w:r w:rsidRPr="002F3E35">
        <w:rPr>
          <w:rFonts w:eastAsia="Times New Roman"/>
          <w:b/>
          <w:bCs/>
          <w:color w:val="000080"/>
        </w:rPr>
        <w:t xml:space="preserve"> chiqarish va to‘lash tartibi.</w:t>
      </w:r>
      <w:r w:rsidRPr="002F3E35">
        <w:rPr>
          <w:rFonts w:eastAsia="Times New Roman"/>
          <w:b/>
          <w:bCs/>
          <w:color w:val="000080"/>
        </w:rPr>
        <w:br/>
        <w:t>Soliq hisobotini taqdim etish tartibi.</w:t>
      </w:r>
    </w:p>
    <w:p w14:paraId="20BCE070" w14:textId="77777777" w:rsidR="00000000" w:rsidRPr="002F3E35" w:rsidRDefault="00F75B73">
      <w:pPr>
        <w:shd w:val="clear" w:color="auto" w:fill="FFFFFF"/>
        <w:ind w:firstLine="851"/>
        <w:jc w:val="both"/>
        <w:divId w:val="221986309"/>
        <w:rPr>
          <w:rFonts w:eastAsia="Times New Roman"/>
          <w:b/>
          <w:bCs/>
          <w:color w:val="000080"/>
        </w:rPr>
      </w:pPr>
      <w:r w:rsidRPr="002F3E35">
        <w:rPr>
          <w:rFonts w:eastAsia="Times New Roman"/>
          <w:b/>
          <w:bCs/>
          <w:color w:val="000080"/>
        </w:rPr>
        <w:t xml:space="preserve">265-modda. Soliqni hisoblab chiqarish tartibi </w:t>
      </w:r>
    </w:p>
    <w:p w14:paraId="08FAE9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30" w:anchor="-4682240" w:history="1">
        <w:r w:rsidRPr="002F3E35">
          <w:rPr>
            <w:rFonts w:eastAsia="Times New Roman"/>
            <w:color w:val="008080"/>
          </w:rPr>
          <w:t>247 — 257-moddalariga</w:t>
        </w:r>
      </w:hyperlink>
      <w:r w:rsidRPr="002F3E35">
        <w:rPr>
          <w:rFonts w:eastAsia="Times New Roman"/>
          <w:color w:val="000000"/>
        </w:rPr>
        <w:t xml:space="preserve"> muvofiq soliq bazasini aniqlashda soliq su</w:t>
      </w:r>
      <w:r w:rsidRPr="002F3E35">
        <w:rPr>
          <w:rFonts w:eastAsia="Times New Roman"/>
          <w:color w:val="000000"/>
        </w:rPr>
        <w:t>mmasi soliq bazasining soliq stavkasiga muvofiq bo‘lgan foizli ulushi sifatida hisoblab chiqariladi.</w:t>
      </w:r>
    </w:p>
    <w:p w14:paraId="1CCCE2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summasi tovarlarni (xizmatlarni) realizatsiya qilishga doir operatsiyalarning soliq bazasidan, tegishli soliq davriga taalluqli bo‘lgan aylanmalarni </w:t>
      </w:r>
      <w:r w:rsidRPr="002F3E35">
        <w:rPr>
          <w:rFonts w:eastAsia="Times New Roman"/>
          <w:color w:val="000000"/>
        </w:rPr>
        <w:t>amalga oshirish sanasidan kelib chiqqan holda, tegishli soliq davrida soliq bazasini ko‘paytiradigan yoki kamaytiradigan barcha o‘zgartishlar hisobga olingan holda har bir soliq davrining yakunlariga ko‘ra hisoblab chiqariladi.</w:t>
      </w:r>
    </w:p>
    <w:p w14:paraId="7B1EC5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O‘zbekiston Respu</w:t>
      </w:r>
      <w:r w:rsidRPr="002F3E35">
        <w:rPr>
          <w:rFonts w:eastAsia="Times New Roman"/>
          <w:color w:val="000000"/>
        </w:rPr>
        <w:t xml:space="preserve">blikasi hududiga olib kirishda soliqning umumiy summasi ushbu Kodeksning </w:t>
      </w:r>
      <w:hyperlink r:id="rId631" w:anchor="-4682384" w:history="1">
        <w:r w:rsidRPr="002F3E35">
          <w:rPr>
            <w:rFonts w:eastAsia="Times New Roman"/>
            <w:color w:val="008080"/>
          </w:rPr>
          <w:t>254-moddasiga</w:t>
        </w:r>
      </w:hyperlink>
      <w:r w:rsidRPr="002F3E35">
        <w:rPr>
          <w:rFonts w:eastAsia="Times New Roman"/>
          <w:color w:val="000000"/>
        </w:rPr>
        <w:t xml:space="preserve"> muvofiq hisoblab chiqarilgan soliq bazasining soliq stavkasiga mos keladigan foizli ulushi sifatida hisoblab ch</w:t>
      </w:r>
      <w:r w:rsidRPr="002F3E35">
        <w:rPr>
          <w:rFonts w:eastAsia="Times New Roman"/>
          <w:color w:val="000000"/>
        </w:rPr>
        <w:t>iqariladi.</w:t>
      </w:r>
    </w:p>
    <w:p w14:paraId="669E63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254-moddasi </w:t>
      </w:r>
      <w:hyperlink r:id="rId632" w:anchor="-4682397" w:history="1">
        <w:r w:rsidRPr="002F3E35">
          <w:rPr>
            <w:rFonts w:eastAsia="Times New Roman"/>
            <w:color w:val="008080"/>
          </w:rPr>
          <w:t>to‘rtinchi qismida</w:t>
        </w:r>
      </w:hyperlink>
      <w:r w:rsidRPr="002F3E35">
        <w:rPr>
          <w:rFonts w:eastAsia="Times New Roman"/>
          <w:color w:val="000000"/>
        </w:rPr>
        <w:t xml:space="preserve"> belgilangan talablarga muvofiq soliq bazasi O‘zbekiston Respublikasi hududiga olib kiriladigan tovarlarning har bir guruhi bo‘yicha al</w:t>
      </w:r>
      <w:r w:rsidRPr="002F3E35">
        <w:rPr>
          <w:rFonts w:eastAsia="Times New Roman"/>
          <w:color w:val="000000"/>
        </w:rPr>
        <w:t>ohida aniqlansa, soliq summasi mazkur soliq bazalarining har biri bo‘yicha alohida hisoblab chiqariladi. Bunda soliqning umumiy summasi bunday soliq bazalarining har biri bo‘yicha alohida hisoblab chiqarilgan soliq summalarini qo‘shish orqali hisoblab chiq</w:t>
      </w:r>
      <w:r w:rsidRPr="002F3E35">
        <w:rPr>
          <w:rFonts w:eastAsia="Times New Roman"/>
          <w:color w:val="000000"/>
        </w:rPr>
        <w:t>ariladi.</w:t>
      </w:r>
    </w:p>
    <w:p w14:paraId="65581240" w14:textId="77777777" w:rsidR="00000000" w:rsidRPr="002F3E35" w:rsidRDefault="00F75B73">
      <w:pPr>
        <w:shd w:val="clear" w:color="auto" w:fill="FFFFFF"/>
        <w:ind w:firstLine="851"/>
        <w:jc w:val="both"/>
        <w:divId w:val="1400012183"/>
        <w:rPr>
          <w:rFonts w:eastAsia="Times New Roman"/>
          <w:b/>
          <w:bCs/>
          <w:color w:val="000080"/>
        </w:rPr>
      </w:pPr>
      <w:r w:rsidRPr="002F3E35">
        <w:rPr>
          <w:rFonts w:eastAsia="Times New Roman"/>
          <w:b/>
          <w:bCs/>
          <w:color w:val="000080"/>
        </w:rPr>
        <w:t>266-modda. To‘langan soliq summalarini hisobga olish</w:t>
      </w:r>
    </w:p>
    <w:p w14:paraId="7EC105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Budjetga to‘lanishi lozim bo‘lgan soliq summasini aniqlashda, agar ushbu Kodeksning </w:t>
      </w:r>
      <w:hyperlink r:id="rId633" w:anchor="-4682794" w:history="1">
        <w:r w:rsidRPr="002F3E35">
          <w:rPr>
            <w:rFonts w:eastAsia="Times New Roman"/>
            <w:color w:val="008080"/>
          </w:rPr>
          <w:t>267-moddasida</w:t>
        </w:r>
      </w:hyperlink>
      <w:r w:rsidRPr="002F3E35">
        <w:rPr>
          <w:rFonts w:eastAsia="Times New Roman"/>
          <w:color w:val="000000"/>
        </w:rPr>
        <w:t xml:space="preserve"> boshqacha qoida nazarda tutilmagan bo‘</w:t>
      </w:r>
      <w:r w:rsidRPr="002F3E35">
        <w:rPr>
          <w:rFonts w:eastAsia="Times New Roman"/>
          <w:color w:val="000000"/>
        </w:rPr>
        <w:t xml:space="preserve">lsa, soliq to‘lovchi haqiqatda olingan tovarlar (xizmatlar) bo‘yicha to‘langan (to‘lanishi lozim bo‘lgan) soliq summasini hisobga olish orqali ushbu Kodeksning </w:t>
      </w:r>
      <w:hyperlink r:id="rId634" w:anchor="-4682603" w:history="1">
        <w:r w:rsidRPr="002F3E35">
          <w:rPr>
            <w:rFonts w:eastAsia="Times New Roman"/>
            <w:color w:val="008080"/>
          </w:rPr>
          <w:t>265-moddasiga</w:t>
        </w:r>
      </w:hyperlink>
      <w:r w:rsidRPr="002F3E35">
        <w:rPr>
          <w:rFonts w:eastAsia="Times New Roman"/>
          <w:color w:val="000000"/>
        </w:rPr>
        <w:t xml:space="preserve"> </w:t>
      </w:r>
      <w:r w:rsidRPr="002F3E35">
        <w:rPr>
          <w:rFonts w:eastAsia="Times New Roman"/>
          <w:color w:val="000000"/>
        </w:rPr>
        <w:t>muvofiq hisoblab chiqarilgan soliqning umumiy summasini kamaytirishga, quyidagi shartlarni bir vaqtda bajargan taqdirda, haqli bo‘ladi:</w:t>
      </w:r>
    </w:p>
    <w:p w14:paraId="4DEBC1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to‘lovchining tovarlarni ishlab chiqarish va (yoki) realizatsiya qilish (xizmat ko‘rsatish) bilan bog‘liq faoli</w:t>
      </w:r>
      <w:r w:rsidRPr="002F3E35">
        <w:rPr>
          <w:rFonts w:eastAsia="Times New Roman"/>
          <w:color w:val="000000"/>
        </w:rPr>
        <w:t>yatini amalga oshirish chog‘ida tovarlardan (xizmatlardan), foydalanilganda realizatsiya qilish bo‘yicha aylanmasiga soliq solinishi, shu jumladan nol stavka bo‘yicha soliq solinishi lozim bo‘lganda;</w:t>
      </w:r>
    </w:p>
    <w:p w14:paraId="6877B0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olingan tovarlarga (xizmatlarga) soliq to‘lovchi tomo</w:t>
      </w:r>
      <w:r w:rsidRPr="002F3E35">
        <w:rPr>
          <w:rFonts w:eastAsia="Times New Roman"/>
          <w:color w:val="000000"/>
        </w:rPr>
        <w:t>nidan hisobvaraq-faktura yoki yetkazib beruvchi tomonidan taqdim etilgan soliq summasi alohida ajratib ko‘rsatilgan boshqa hujjat olinganda hamda tovarlarni (xizmatlarni) yetkazib beruvchi soliq to‘lovchi sifatida ro‘yxatdan o‘tkazilganda;</w:t>
      </w:r>
    </w:p>
    <w:p w14:paraId="52B9A5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tovarlar olib</w:t>
      </w:r>
      <w:r w:rsidRPr="002F3E35">
        <w:rPr>
          <w:rFonts w:eastAsia="Times New Roman"/>
          <w:color w:val="000000"/>
        </w:rPr>
        <w:t xml:space="preserve"> kirilgan (import qilingan) taqdirda soliq budjetga to‘langanda;</w:t>
      </w:r>
    </w:p>
    <w:p w14:paraId="371DDB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ushbu Kodeksning </w:t>
      </w:r>
      <w:hyperlink r:id="rId635" w:anchor="-4682401" w:history="1">
        <w:r w:rsidRPr="002F3E35">
          <w:rPr>
            <w:rFonts w:eastAsia="Times New Roman"/>
            <w:color w:val="008080"/>
          </w:rPr>
          <w:t>255</w:t>
        </w:r>
      </w:hyperlink>
      <w:r w:rsidRPr="002F3E35">
        <w:rPr>
          <w:rFonts w:eastAsia="Times New Roman"/>
          <w:color w:val="000000"/>
        </w:rPr>
        <w:t xml:space="preserve"> va </w:t>
      </w:r>
      <w:hyperlink r:id="rId636" w:anchor="-4682416" w:history="1">
        <w:r w:rsidRPr="002F3E35">
          <w:rPr>
            <w:rFonts w:eastAsia="Times New Roman"/>
            <w:color w:val="008080"/>
          </w:rPr>
          <w:t>256-moddalarida</w:t>
        </w:r>
      </w:hyperlink>
      <w:r w:rsidRPr="002F3E35">
        <w:rPr>
          <w:rFonts w:eastAsia="Times New Roman"/>
          <w:color w:val="000000"/>
        </w:rPr>
        <w:t xml:space="preserve"> nazarda tutilgan hollarda soliq </w:t>
      </w:r>
      <w:r w:rsidRPr="002F3E35">
        <w:rPr>
          <w:rFonts w:eastAsia="Times New Roman"/>
          <w:color w:val="000000"/>
        </w:rPr>
        <w:t>budjetga to‘langanda;</w:t>
      </w:r>
    </w:p>
    <w:p w14:paraId="0F7860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nol darajali stavka bo‘yicha soliq solinadigan tovarlar eksportida chet ellik sotib oluvchi (to‘lovchi) tomonidan eksport qilinayotgan tovarlar uchun haq to‘langanligini tasdiqlovchi bank hujjatidan ko‘chirma mavjud bo‘lsa, bundan </w:t>
      </w:r>
      <w:r w:rsidRPr="002F3E35">
        <w:rPr>
          <w:rFonts w:eastAsia="Times New Roman"/>
          <w:color w:val="000000"/>
        </w:rPr>
        <w:t xml:space="preserve">ushbu moddaning </w:t>
      </w:r>
      <w:hyperlink r:id="rId637" w:anchor="-5807010" w:history="1">
        <w:r w:rsidRPr="002F3E35">
          <w:rPr>
            <w:rFonts w:eastAsia="Times New Roman"/>
            <w:color w:val="008080"/>
          </w:rPr>
          <w:t>uchinchi qismida</w:t>
        </w:r>
      </w:hyperlink>
      <w:r w:rsidRPr="002F3E35">
        <w:rPr>
          <w:rFonts w:eastAsia="Times New Roman"/>
          <w:color w:val="000000"/>
        </w:rPr>
        <w:t xml:space="preserve"> nazarda tutilgan hollar mustasno.</w:t>
      </w:r>
    </w:p>
    <w:p w14:paraId="1809E9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darajali stavka bo‘yicha soliq solinadigan tovarlarni eksportga realizatsiya qilish aylanmasi maqsadida foydalaniladigan, haqiqatda olingan tovarlar (ishlar, xizmatlar) bo‘yicha to‘lanishi lozim bo‘lgan (to‘langan) soliq tovarlar eksportidan soliq to‘l</w:t>
      </w:r>
      <w:r w:rsidRPr="002F3E35">
        <w:rPr>
          <w:rFonts w:eastAsia="Times New Roman"/>
          <w:color w:val="000000"/>
        </w:rPr>
        <w:t xml:space="preserve">ovchining O‘zbekiston Respublikasidagi bank hisobvarag‘iga kelib tushgan valyuta tushumining ulushida hisobga olinadi, bundan ushbu moddaning </w:t>
      </w:r>
      <w:hyperlink r:id="rId638" w:anchor="-5807010" w:history="1">
        <w:r w:rsidRPr="002F3E35">
          <w:rPr>
            <w:rFonts w:eastAsia="Times New Roman"/>
            <w:color w:val="008080"/>
          </w:rPr>
          <w:t>uchinchi qismida</w:t>
        </w:r>
      </w:hyperlink>
      <w:r w:rsidRPr="002F3E35">
        <w:rPr>
          <w:rFonts w:eastAsia="Times New Roman"/>
          <w:color w:val="000000"/>
        </w:rPr>
        <w:t xml:space="preserve"> nazarda tutilgan hollar mustasno.</w:t>
      </w:r>
    </w:p>
    <w:p w14:paraId="4F4BF8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w:t>
      </w:r>
      <w:r w:rsidRPr="002F3E35">
        <w:rPr>
          <w:rFonts w:eastAsia="Times New Roman"/>
          <w:color w:val="000000"/>
        </w:rPr>
        <w:t>soliq to‘lovchi oxirgi bir yil davomida valyuta tushumlarini o‘z vaqtida ta’minlab kelayotgan va eksport shartnomalari bo‘yicha muddati o‘tgan debitor qarzdorligi bo‘lmagan intizomli soliq to‘lovchilar toifasiga kiritilgan bo‘lsa, eksport qilinadigan tovar</w:t>
      </w:r>
      <w:r w:rsidRPr="002F3E35">
        <w:rPr>
          <w:rFonts w:eastAsia="Times New Roman"/>
          <w:color w:val="000000"/>
        </w:rPr>
        <w:t>lar uchun ishlatilgan, haqiqatda olingan tovarlar (xizmatlar) bo‘yicha to‘lanishi lozim bo‘lgan (to‘langan) soliq summasi soliq to‘lovchining O‘zbekiston Respublikasi banklaridagi hisobvaraqlariga chet el valyutasi tushumi kelib tushishidan qat’i nazar his</w:t>
      </w:r>
      <w:r w:rsidRPr="002F3E35">
        <w:rPr>
          <w:rFonts w:eastAsia="Times New Roman"/>
          <w:color w:val="000000"/>
        </w:rPr>
        <w:t>obga olinadi. Tovarlar “eksport” bojxona rejimi ostida chiqarilgan kundan e’tiboran bir yuz sakson kalendar kuni ichida valyuta tushumi yoki uning bir qismi soliq to‘lovchining O‘zbekiston Respublikasi banklaridagi hisobvaraqlariga kelib tushmagan taqdirda</w:t>
      </w:r>
      <w:r w:rsidRPr="002F3E35">
        <w:rPr>
          <w:rFonts w:eastAsia="Times New Roman"/>
          <w:color w:val="000000"/>
        </w:rPr>
        <w:t>, hisobga olingan soliq summasi yoki uning tegishli qismi belgilangan tartibda hisobdan chiqariladi.</w:t>
      </w:r>
    </w:p>
    <w:p w14:paraId="309B39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Nol darajali stavka bo‘yicha tortiladigan tovarlar eksporti vositachilik, topshiriq shartnomasi bo‘yicha vositachi, ishonchli vakil orqali amalga oshirilga</w:t>
      </w:r>
      <w:r w:rsidRPr="002F3E35">
        <w:rPr>
          <w:rFonts w:eastAsia="Times New Roman"/>
          <w:color w:val="000000"/>
        </w:rPr>
        <w:t>n taqdirda, soliq vositachining, ishonchli vakilning yoki soliq to‘lovchining hisobvarag‘iga kelib tushgan valyuta tushumining summasi ulushida hisobga olinadi.</w:t>
      </w:r>
    </w:p>
    <w:p w14:paraId="4DEC7F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 realizatsiya qilish joyi deb e’tirof etilmaydigan xizmatlarni k</w:t>
      </w:r>
      <w:r w:rsidRPr="002F3E35">
        <w:rPr>
          <w:rFonts w:eastAsia="Times New Roman"/>
          <w:color w:val="000000"/>
        </w:rPr>
        <w:t>o‘rsatuvchi yakka tartibdagi tadbirkorlar va O‘zbekiston Respublikasining yuridik shaxslari ushbu bobda belgilangan tartibda haqiqatda olingan tovarlar bo‘yicha to‘langan (to‘lanishi lozim bo‘lgan) soliq summasini hisobga olish huquqiga ega. Bunda ushbu bo</w:t>
      </w:r>
      <w:r w:rsidRPr="002F3E35">
        <w:rPr>
          <w:rFonts w:eastAsia="Times New Roman"/>
          <w:color w:val="000000"/>
        </w:rPr>
        <w:t>bni qo‘llash maqsadida bunday xizmatlarni realizatsiya qilish bo‘yicha aylanmadan olinadigan soliq solinadigan aylanmaga tenglashtiriladi.</w:t>
      </w:r>
    </w:p>
    <w:p w14:paraId="04D33F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asosiy vositalar (shu jumladan o‘rnatiladigan asbob-uskunalar), nomoddiy aktivlar va ko‘chm</w:t>
      </w:r>
      <w:r w:rsidRPr="002F3E35">
        <w:rPr>
          <w:rFonts w:eastAsia="Times New Roman"/>
          <w:color w:val="000000"/>
        </w:rPr>
        <w:t xml:space="preserve">as mulk obyektlari, shu jumladan qurilishi tugallanmagan obyektlar sotib olinganda, shuningdek kelgusida o‘z asosiy vositalari sifatida foydalanish uchun mo‘ljallangan aktivlarni yaratish uchun tovarlar (xizmatlar) sotib olinganda sotuvchi tomonidan soliq </w:t>
      </w:r>
      <w:r w:rsidRPr="002F3E35">
        <w:rPr>
          <w:rFonts w:eastAsia="Times New Roman"/>
          <w:color w:val="000000"/>
        </w:rPr>
        <w:t>to‘lovchiga taqdim etilgan soliq summasini hisobga olish to‘liq hajmda amalga oshiriladi. Soliq to‘lovchi O‘zbekiston Respublikasi hududiga bunday tovarlarni olib kirish chog‘ida ushbu soliq to‘lovchi tomonidan to‘langan soliq summasini hisobga olish xuddi</w:t>
      </w:r>
      <w:r w:rsidRPr="002F3E35">
        <w:rPr>
          <w:rFonts w:eastAsia="Times New Roman"/>
          <w:color w:val="000000"/>
        </w:rPr>
        <w:t xml:space="preserve"> shunday tartibda amalga oshiriladi. </w:t>
      </w:r>
    </w:p>
    <w:p w14:paraId="3746AE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 ustav fondiga (ustav kapitaliga) hissa sifatida olingan taqdirda, oluvchi mol-mulkni ustav fondiga (ustav kapitaliga) berish chog‘ida ishtirokchi tomonidan to‘langan soliq summasini hisobga olish huquqiga ega.</w:t>
      </w:r>
      <w:r w:rsidRPr="002F3E35">
        <w:rPr>
          <w:rFonts w:eastAsia="Times New Roman"/>
          <w:color w:val="000000"/>
        </w:rPr>
        <w:t xml:space="preserve"> Ustav fondiga (ustav kapitaliga) hissa sifatida olingan asosiy vositalar, nomoddiy aktivlar va ko‘chmas mol-mulk obyektlari, shu jumladan qurilishi tugallanmagan obyektlar bo‘yicha ishtirokchi ularni berish chog‘ida to‘lagan soliq ushbu moddaning </w:t>
      </w:r>
      <w:hyperlink r:id="rId639" w:anchor="-4682766" w:history="1">
        <w:r w:rsidRPr="002F3E35">
          <w:rPr>
            <w:rFonts w:eastAsia="Times New Roman"/>
            <w:color w:val="008080"/>
          </w:rPr>
          <w:t>oltinchi qismida</w:t>
        </w:r>
      </w:hyperlink>
      <w:r w:rsidRPr="002F3E35">
        <w:rPr>
          <w:rFonts w:eastAsia="Times New Roman"/>
          <w:color w:val="000000"/>
        </w:rPr>
        <w:t xml:space="preserve"> nazarda tutilgan tartibda berilgan aktivlarni oluvchi soliq to‘lovchida hisobga olinadi.</w:t>
      </w:r>
    </w:p>
    <w:p w14:paraId="2D9B5F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w:t>
      </w:r>
      <w:hyperlink r:id="rId640" w:anchor="-6343255" w:history="1">
        <w:r w:rsidRPr="002F3E35">
          <w:rPr>
            <w:rFonts w:eastAsia="Times New Roman"/>
            <w:color w:val="008080"/>
          </w:rPr>
          <w:t>470</w:t>
        </w:r>
        <w:r w:rsidRPr="002F3E35">
          <w:rPr>
            <w:rFonts w:eastAsia="Times New Roman"/>
            <w:color w:val="008080"/>
            <w:vertAlign w:val="superscript"/>
          </w:rPr>
          <w:t>1</w:t>
        </w:r>
        <w:r w:rsidRPr="002F3E35">
          <w:rPr>
            <w:rFonts w:eastAsia="Times New Roman"/>
            <w:color w:val="008080"/>
          </w:rPr>
          <w:t>-moddasida</w:t>
        </w:r>
      </w:hyperlink>
      <w:r w:rsidRPr="002F3E35">
        <w:rPr>
          <w:rFonts w:eastAsia="Times New Roman"/>
          <w:color w:val="000000"/>
        </w:rPr>
        <w:t xml:space="preserve"> boshq</w:t>
      </w:r>
      <w:r w:rsidRPr="002F3E35">
        <w:rPr>
          <w:rFonts w:eastAsia="Times New Roman"/>
          <w:color w:val="000000"/>
        </w:rPr>
        <w:t xml:space="preserve">acha qoida nazarda tutilmagan bo‘lsa, soliq to‘lovchi bo‘lmagan shaxs soliq to‘lovchi sifatida ushbu Kodeksning </w:t>
      </w:r>
      <w:hyperlink r:id="rId641" w:anchor="-4681748" w:history="1">
        <w:r w:rsidRPr="002F3E35">
          <w:rPr>
            <w:rFonts w:eastAsia="Times New Roman"/>
            <w:color w:val="008080"/>
          </w:rPr>
          <w:t>237-moddasiga</w:t>
        </w:r>
      </w:hyperlink>
      <w:r w:rsidRPr="002F3E35">
        <w:rPr>
          <w:rFonts w:eastAsia="Times New Roman"/>
          <w:color w:val="000000"/>
        </w:rPr>
        <w:t xml:space="preserve"> muvofiq maxsus ro‘yxatga olish hisobiga qo‘yilganda, shuningdek soliq to</w:t>
      </w:r>
      <w:r w:rsidRPr="002F3E35">
        <w:rPr>
          <w:rFonts w:eastAsia="Times New Roman"/>
          <w:color w:val="000000"/>
        </w:rPr>
        <w:t>‘lashdan ozod etish bekor qilingan taqdirda soliq to‘lovchi maxsus ro‘yxatga olish hisobiga qo‘yish (ozod qilishni bekor qilish) sanasida o‘z balansida mavjud bo‘lgan tovar-moddiy zaxiralar qoldiqlarining va uzoq muddatli aktivlarning balans qiymatida hiso</w:t>
      </w:r>
      <w:r w:rsidRPr="002F3E35">
        <w:rPr>
          <w:rFonts w:eastAsia="Times New Roman"/>
          <w:color w:val="000000"/>
        </w:rPr>
        <w:t>bga olingan soliq summasini ushbu moddaning birinchi qismida belgilangan shartlarga rioya etilgan taqdirda, hisobga olish huquqiga ega.</w:t>
      </w:r>
    </w:p>
    <w:p w14:paraId="3CB442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642" w:anchor="-6342093" w:history="1">
        <w:r w:rsidRPr="002F3E35">
          <w:rPr>
            <w:rFonts w:eastAsia="Times New Roman"/>
            <w:color w:val="008080"/>
          </w:rPr>
          <w:t>sakkizinchi qismiga</w:t>
        </w:r>
      </w:hyperlink>
      <w:r w:rsidRPr="002F3E35">
        <w:rPr>
          <w:rFonts w:eastAsia="Times New Roman"/>
          <w:color w:val="000000"/>
        </w:rPr>
        <w:t xml:space="preserve"> muvofiq hisobga olinadigan</w:t>
      </w:r>
      <w:r w:rsidRPr="002F3E35">
        <w:rPr>
          <w:rFonts w:eastAsia="Times New Roman"/>
          <w:color w:val="000000"/>
        </w:rPr>
        <w:t xml:space="preserve"> soliq summasi:</w:t>
      </w:r>
    </w:p>
    <w:p w14:paraId="6A72AE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tovar-moddiy zaxiralarning qoldiqlari bo‘yicha — shaxs ro‘yxatdan o‘tkazish hisobiga qo‘yilgan sanadan oldingi so‘nggi o‘n ikki oy ichida olingan, soliq to‘lovchida uni ro‘yxatdan o‘tkazish hisobiga qo‘yish (ozod etishni bekor qilish) sanas</w:t>
      </w:r>
      <w:r w:rsidRPr="002F3E35">
        <w:rPr>
          <w:rFonts w:eastAsia="Times New Roman"/>
          <w:color w:val="000000"/>
        </w:rPr>
        <w:t xml:space="preserve">ida mavjud bo‘lgan tovar-moddiy zaxiralar qoldig‘iga to‘g‘ri keladigan tovarlarning (xizmatlarning) haqiqiy qiymati bo‘yicha; </w:t>
      </w:r>
    </w:p>
    <w:p w14:paraId="4CA9A9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uzoq muddatli aktivlar bo‘yicha — mazkur obyektlarning shaxs soliq bo‘yicha ro‘yxatdan o‘tkazish hisobiga qo‘yilgan (ozod etish b</w:t>
      </w:r>
      <w:r w:rsidRPr="002F3E35">
        <w:rPr>
          <w:rFonts w:eastAsia="Times New Roman"/>
          <w:color w:val="000000"/>
        </w:rPr>
        <w:t>ekor qilingan) sanadagi qayta baholanishi hisobga olinmagan, soliqning tegishli summasini o‘z ichiga olgan balans (qoldiq) qiymatidan kelib chiqqan holda aniqlanadi.</w:t>
      </w:r>
    </w:p>
    <w:p w14:paraId="23C612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sifatida hisobda turmaydigan chet ellik shaxs komitent (ishonch bildi</w:t>
      </w:r>
      <w:r w:rsidRPr="002F3E35">
        <w:rPr>
          <w:rFonts w:eastAsia="Times New Roman"/>
          <w:color w:val="000000"/>
        </w:rPr>
        <w:t>ruvchi) bo‘lsa, tovar tegishli vositachilik (topshiriq) shartnomasiga muvofiq shartlar asosida vositachi (ishonchli vakil) tomonidan realizatsiya qilingan taqdirda, ushbu tovar O‘zbekiston Respublikasi hududiga olib kirilganda to‘langan soliq summasi tegis</w:t>
      </w:r>
      <w:r w:rsidRPr="002F3E35">
        <w:rPr>
          <w:rFonts w:eastAsia="Times New Roman"/>
          <w:color w:val="000000"/>
        </w:rPr>
        <w:t xml:space="preserve">hli soliq davrida vositachi </w:t>
      </w:r>
      <w:r w:rsidRPr="002F3E35">
        <w:rPr>
          <w:rFonts w:eastAsia="Times New Roman"/>
          <w:color w:val="000000"/>
        </w:rPr>
        <w:lastRenderedPageBreak/>
        <w:t>(ishonchli vakil) tomonidan realizatsiya qilingan tovarlar ulushiga to‘g‘ri keladigan ulushda vositachi (ishonchli vakil) tomonidan hisobga olish uchun qabul qilinadi.</w:t>
      </w:r>
    </w:p>
    <w:p w14:paraId="00CF61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yuridik shaxsi yoki yakka tarti</w:t>
      </w:r>
      <w:r w:rsidRPr="002F3E35">
        <w:rPr>
          <w:rFonts w:eastAsia="Times New Roman"/>
          <w:color w:val="000000"/>
        </w:rPr>
        <w:t>bdagi tadbirkor bo‘lgan komitentning (ishonch bildiruvchining) topshirig‘iga ko‘ra olingan tovar O‘zbekiston Respublikasi hududiga vositachi (ishonchli vakil) tomonidan olib kirilgan taqdirda, import qilingan tovarning bojxona rasmiylashtiruvi chog‘ida vos</w:t>
      </w:r>
      <w:r w:rsidRPr="002F3E35">
        <w:rPr>
          <w:rFonts w:eastAsia="Times New Roman"/>
          <w:color w:val="000000"/>
        </w:rPr>
        <w:t>itachi (ishonchli vakil) tomonidan to‘langan soliq komitentda (ishonch bildiruvchida) hisobga olinishi lozim.</w:t>
      </w:r>
    </w:p>
    <w:p w14:paraId="2EE735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Transport ekspeditsiyasi shartnomasi bo‘yicha majburiyatlarni bajarish chog‘ida ekspeditor tomonidan tashuvchidan va (yoki) boshqa yetkazib beruvc</w:t>
      </w:r>
      <w:r w:rsidRPr="002F3E35">
        <w:rPr>
          <w:rFonts w:eastAsia="Times New Roman"/>
          <w:color w:val="000000"/>
        </w:rPr>
        <w:t>hilardan olingan xizmatlarga doir soliq summasi bunday shartnoma bo‘yicha ekspeditorning mijozi bo‘lgan tarafda hisobga olinadi.</w:t>
      </w:r>
    </w:p>
    <w:p w14:paraId="76F30B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Sotuvchilar tomonidan O‘zbekiston Respublikasining soliq to‘lovchisi bo‘lmagan chet ellik shaxsga ushbu chet ellik shaxs tomoni</w:t>
      </w:r>
      <w:r w:rsidRPr="002F3E35">
        <w:rPr>
          <w:rFonts w:eastAsia="Times New Roman"/>
          <w:color w:val="000000"/>
        </w:rPr>
        <w:t>dan O‘zbekiston Respublikasida tovarlarni (xizmatlarni) olish chog‘ida taqdim etilgan yoki ushbu chet ellik shaxslar tovarlarni ishlab chiqarish va (yoki) realizatsiya qilish maqsadlari uchun O‘zbekiston Respublikasi hududiga olib kirishi chog‘ida ular tom</w:t>
      </w:r>
      <w:r w:rsidRPr="002F3E35">
        <w:rPr>
          <w:rFonts w:eastAsia="Times New Roman"/>
          <w:color w:val="000000"/>
        </w:rPr>
        <w:t xml:space="preserve">onidan to‘langan soliq summalari hisobga olinishi lozim. Soliqning mazkur summalari ushbu Kodeksning </w:t>
      </w:r>
      <w:hyperlink r:id="rId643" w:anchor="-4682401" w:history="1">
        <w:r w:rsidRPr="002F3E35">
          <w:rPr>
            <w:rFonts w:eastAsia="Times New Roman"/>
            <w:color w:val="008080"/>
          </w:rPr>
          <w:t>255-moddasiga</w:t>
        </w:r>
      </w:hyperlink>
      <w:r w:rsidRPr="002F3E35">
        <w:rPr>
          <w:rFonts w:eastAsia="Times New Roman"/>
          <w:color w:val="000000"/>
        </w:rPr>
        <w:t xml:space="preserve"> muvofiq soliq agenti tomonidan ushbu chet ellik shaxsning daromadlaridan ushlab qol</w:t>
      </w:r>
      <w:r w:rsidRPr="002F3E35">
        <w:rPr>
          <w:rFonts w:eastAsia="Times New Roman"/>
          <w:color w:val="000000"/>
        </w:rPr>
        <w:t>ingan soliq budjetga to‘langanidan keyin, ushbu shaxs olgan (olib kirgan) tovarlardan (xizmatlardan) faqat soliq agenti qiymatidan soliqni ushlab qolgan tovarlarni ishlab chiqarish va (yoki) realizatsiya qilish maqsadida foydalanilgan qismi bo‘yichagina hi</w:t>
      </w:r>
      <w:r w:rsidRPr="002F3E35">
        <w:rPr>
          <w:rFonts w:eastAsia="Times New Roman"/>
          <w:color w:val="000000"/>
        </w:rPr>
        <w:t xml:space="preserve">sobga olinishi yoki ushbu chet ellik shaxsga qaytarilishi lozim. Bunda soliqning mazkur summalari, basharti chet ellik shaxs ushbu Kodeksning </w:t>
      </w:r>
      <w:hyperlink r:id="rId644" w:anchor="-4681748" w:history="1">
        <w:r w:rsidRPr="002F3E35">
          <w:rPr>
            <w:rFonts w:eastAsia="Times New Roman"/>
            <w:color w:val="008080"/>
          </w:rPr>
          <w:t>237-moddasiga</w:t>
        </w:r>
      </w:hyperlink>
      <w:r w:rsidRPr="002F3E35">
        <w:rPr>
          <w:rFonts w:eastAsia="Times New Roman"/>
          <w:color w:val="000000"/>
        </w:rPr>
        <w:t xml:space="preserve"> muvofiq soliq to‘lovchi sifatida maxsus ro</w:t>
      </w:r>
      <w:r w:rsidRPr="002F3E35">
        <w:rPr>
          <w:rFonts w:eastAsia="Times New Roman"/>
          <w:color w:val="000000"/>
        </w:rPr>
        <w:t>‘yxatdan o‘tkazish hisobiga qo‘yilgan bo‘lsa, hisobga olinishi yoki ushbu shaxsga qaytarilishi lozim.</w:t>
      </w:r>
    </w:p>
    <w:p w14:paraId="6511FE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realizatsiya qilish bo‘yicha aylanmasiga soliq solinishi lozim bo‘lgan tovarlarni (xizmatlarni), shuningdek realizatsiya qilish bo‘yi</w:t>
      </w:r>
      <w:r w:rsidRPr="002F3E35">
        <w:rPr>
          <w:rFonts w:eastAsia="Times New Roman"/>
          <w:color w:val="000000"/>
        </w:rPr>
        <w:t xml:space="preserve">cha aylanmasi soliq solishdan ozod etiladigan tovarlarni (xizmatlarni) realizatsiya qilsa, hisobga olinishi lozim bo‘lgan soliq summasi ushbu Kodeksning </w:t>
      </w:r>
      <w:hyperlink r:id="rId645" w:anchor="-4682828" w:history="1">
        <w:r w:rsidRPr="002F3E35">
          <w:rPr>
            <w:rFonts w:eastAsia="Times New Roman"/>
            <w:color w:val="008080"/>
          </w:rPr>
          <w:t>268-moddasida</w:t>
        </w:r>
      </w:hyperlink>
      <w:r w:rsidRPr="002F3E35">
        <w:rPr>
          <w:rFonts w:eastAsia="Times New Roman"/>
          <w:color w:val="000000"/>
        </w:rPr>
        <w:t xml:space="preserve"> belgilangan tartibda aniqlanadi</w:t>
      </w:r>
      <w:r w:rsidRPr="002F3E35">
        <w:rPr>
          <w:rFonts w:eastAsia="Times New Roman"/>
          <w:color w:val="000000"/>
        </w:rPr>
        <w:t>.</w:t>
      </w:r>
    </w:p>
    <w:p w14:paraId="7E6FE3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hisobga olish huquqi tovarlarni (xizmatlarni) olish bo‘yicha qalbaki yoki ko‘zbo‘yamachilik uchun tuzilgan bitim natijasida vujudga kelganligiga oid dalillar mavjud bo‘lsa, soliq organlari hisobga olishni bekor qilishni yoki unga tuzatishni amalga o</w:t>
      </w:r>
      <w:r w:rsidRPr="002F3E35">
        <w:rPr>
          <w:rFonts w:eastAsia="Times New Roman"/>
          <w:color w:val="000000"/>
        </w:rPr>
        <w:t>shirishga haqli.</w:t>
      </w:r>
    </w:p>
    <w:p w14:paraId="2578DE61" w14:textId="77777777" w:rsidR="00000000" w:rsidRPr="002F3E35" w:rsidRDefault="00F75B73">
      <w:pPr>
        <w:shd w:val="clear" w:color="auto" w:fill="FFFFFF"/>
        <w:ind w:firstLine="851"/>
        <w:jc w:val="both"/>
        <w:divId w:val="726955605"/>
        <w:rPr>
          <w:rFonts w:eastAsia="Times New Roman"/>
          <w:b/>
          <w:bCs/>
          <w:color w:val="000080"/>
        </w:rPr>
      </w:pPr>
      <w:r w:rsidRPr="002F3E35">
        <w:rPr>
          <w:rFonts w:eastAsia="Times New Roman"/>
          <w:b/>
          <w:bCs/>
          <w:color w:val="000080"/>
        </w:rPr>
        <w:t>266</w:t>
      </w:r>
      <w:r w:rsidRPr="002F3E35">
        <w:rPr>
          <w:rFonts w:eastAsia="Times New Roman"/>
          <w:b/>
          <w:bCs/>
          <w:color w:val="000080"/>
          <w:vertAlign w:val="superscript"/>
        </w:rPr>
        <w:t>1</w:t>
      </w:r>
      <w:r w:rsidRPr="002F3E35">
        <w:rPr>
          <w:rFonts w:eastAsia="Times New Roman"/>
          <w:b/>
          <w:bCs/>
          <w:color w:val="000080"/>
        </w:rPr>
        <w:t>-modda. Soliq summalarini hisobga olishning ayrim o‘ziga xos xususiyatlari</w:t>
      </w:r>
    </w:p>
    <w:p w14:paraId="28F800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Guvohnomasining amal qilishi to‘xtatib turilgan yoki tugatilgan yoxud bekor qilingan soliq to‘lovchi tomonidan haqiqatda olingan tovarlar (xizmatlar) bo‘yicha t</w:t>
      </w:r>
      <w:r w:rsidRPr="002F3E35">
        <w:rPr>
          <w:rFonts w:eastAsia="Times New Roman"/>
          <w:color w:val="000000"/>
        </w:rPr>
        <w:t>o‘langan (to‘lanishi lozim bo‘lgan) soliq summasi hisobga olinmaydi. Mazkur hodisalar yuzaga kelganda, bunday soliq to‘lovchiga undan haqiqatda olingan tovarlar (xizmatlar) bo‘yicha to‘langan (to‘lanishi lozim bo‘lgan) soliq summasi uning xaridorlarida ham</w:t>
      </w:r>
      <w:r w:rsidRPr="002F3E35">
        <w:rPr>
          <w:rFonts w:eastAsia="Times New Roman"/>
          <w:color w:val="000000"/>
        </w:rPr>
        <w:t xml:space="preserve"> hisobga olinmaydi.</w:t>
      </w:r>
    </w:p>
    <w:p w14:paraId="4D33A4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Guvohnomaning amal qilishi to‘xtatib turilganligi munosabati bilan hisobga olish uchun qabul qilinmagan, haqiqatda olingan tovarlar (xizmatlar) bo‘yicha to‘langan (to‘lanishi lozim bo‘lgan) soliq summasi guvohnomaning amal qilishi qayta</w:t>
      </w:r>
      <w:r w:rsidRPr="002F3E35">
        <w:rPr>
          <w:rFonts w:eastAsia="Times New Roman"/>
          <w:color w:val="000000"/>
        </w:rPr>
        <w:t xml:space="preserve"> tiklangan taqdirda, guvohnomaning amal qilishi to‘xtatib turilgan sanadan e’tiboran soliq to‘lovchida va uning xaridorlarida hisobga olinadi (tuzatiladi).</w:t>
      </w:r>
    </w:p>
    <w:p w14:paraId="514B7642" w14:textId="77777777" w:rsidR="00000000" w:rsidRPr="002F3E35" w:rsidRDefault="00F75B73">
      <w:pPr>
        <w:shd w:val="clear" w:color="auto" w:fill="FFFFFF"/>
        <w:ind w:firstLine="851"/>
        <w:jc w:val="both"/>
        <w:divId w:val="1469590109"/>
        <w:rPr>
          <w:rFonts w:eastAsia="Times New Roman"/>
          <w:b/>
          <w:bCs/>
          <w:color w:val="000080"/>
        </w:rPr>
      </w:pPr>
      <w:r w:rsidRPr="002F3E35">
        <w:rPr>
          <w:rFonts w:eastAsia="Times New Roman"/>
          <w:b/>
          <w:bCs/>
          <w:color w:val="000080"/>
        </w:rPr>
        <w:t>267-modda. Hisobga olinmaydigan soliq summasi</w:t>
      </w:r>
    </w:p>
    <w:p w14:paraId="5704B1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Tovarlarni (xizmatlarni) olish (olib kirish) chog‘ida </w:t>
      </w:r>
      <w:r w:rsidRPr="002F3E35">
        <w:rPr>
          <w:rFonts w:eastAsia="Times New Roman"/>
          <w:color w:val="000000"/>
        </w:rPr>
        <w:t xml:space="preserve">soliq to‘lovchi tomonidan to‘langan soliq summasi ushbu Kodeksning </w:t>
      </w:r>
      <w:hyperlink r:id="rId646" w:anchor="-4682614" w:history="1">
        <w:r w:rsidRPr="002F3E35">
          <w:rPr>
            <w:rFonts w:eastAsia="Times New Roman"/>
            <w:color w:val="008080"/>
          </w:rPr>
          <w:t>266-moddasiga</w:t>
        </w:r>
      </w:hyperlink>
      <w:r w:rsidRPr="002F3E35">
        <w:rPr>
          <w:rFonts w:eastAsia="Times New Roman"/>
          <w:color w:val="000000"/>
        </w:rPr>
        <w:t xml:space="preserve"> muvofiq quyidagi hollarda hisobga olinmaydi:</w:t>
      </w:r>
    </w:p>
    <w:p w14:paraId="6A192D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realizatsiya qilish bo‘yicha aylanmalari ushbu bo‘limga muvofiq soliq</w:t>
      </w:r>
      <w:r w:rsidRPr="002F3E35">
        <w:rPr>
          <w:rFonts w:eastAsia="Times New Roman"/>
          <w:color w:val="000000"/>
        </w:rPr>
        <w:t xml:space="preserve"> solishdan ozod etilgan tovarlarni ishlab chiqarish va (yoki) realizatsiya qilish (xizmatlar ko‘rsatish) uchun mo‘ljallangan asosiy vositalar, ko‘chmas mulk obyektlari va nomoddiy aktivlar sotib olinganda (olib kirilganda);</w:t>
      </w:r>
    </w:p>
    <w:p w14:paraId="62E8BB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 (xizmatlar) ushbu qi</w:t>
      </w:r>
      <w:r w:rsidRPr="002F3E35">
        <w:rPr>
          <w:rFonts w:eastAsia="Times New Roman"/>
          <w:color w:val="000000"/>
        </w:rPr>
        <w:t xml:space="preserve">smning </w:t>
      </w:r>
      <w:hyperlink r:id="rId647" w:anchor="-4682801" w:history="1">
        <w:r w:rsidRPr="002F3E35">
          <w:rPr>
            <w:rFonts w:eastAsia="Times New Roman"/>
            <w:color w:val="008080"/>
          </w:rPr>
          <w:t>1-bandida</w:t>
        </w:r>
      </w:hyperlink>
      <w:r w:rsidRPr="002F3E35">
        <w:rPr>
          <w:rFonts w:eastAsia="Times New Roman"/>
          <w:color w:val="000000"/>
        </w:rPr>
        <w:t xml:space="preserve"> ko‘rsatilgan asosiy vositalarni, ko‘chmas mulk obyektlarini qurish, modernizatsiyalash, rekonstruksiya qilish, texnik jihatdan qayta jihozlash va ta’mirlash uchun sotib olinganda;</w:t>
      </w:r>
    </w:p>
    <w:p w14:paraId="156919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3</w:t>
      </w:r>
      <w:r w:rsidRPr="002F3E35">
        <w:rPr>
          <w:rFonts w:eastAsia="Times New Roman"/>
          <w:color w:val="000000"/>
        </w:rPr>
        <w:t>) realizatsiya qilish bo‘yicha aylanmalari soliqdan ozod etilgan tovarlar (xizmatlar) ishlab chiqarish va (yoki) realizatsiya qilish (xizmatlar ko‘rsatish) uchun sotib olinganda;</w:t>
      </w:r>
    </w:p>
    <w:p w14:paraId="7BFBBC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tovarlar (xizmatlar) soliq to‘lovchi bo‘lmagan yuridik shaxslar yoki yakka</w:t>
      </w:r>
      <w:r w:rsidRPr="002F3E35">
        <w:rPr>
          <w:rFonts w:eastAsia="Times New Roman"/>
          <w:color w:val="000000"/>
        </w:rPr>
        <w:t xml:space="preserve"> tartibdagi tadbirkorlar tomonidan sotib olinganda;</w:t>
      </w:r>
    </w:p>
    <w:p w14:paraId="038D39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vakillik xarajatlari; </w:t>
      </w:r>
    </w:p>
    <w:p w14:paraId="5BE1FC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tovarlar (xizmatlar) bepul olinganda, bundan oluvchi ular bo‘yicha soliq to‘lagan hollar mustasno;</w:t>
      </w:r>
    </w:p>
    <w:p w14:paraId="079B8B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soliq to‘lovchining shaxsiy ehtiyojlari uchun foydalanishga mo‘ljallangan, ushbu Kodeksning </w:t>
      </w:r>
      <w:hyperlink r:id="rId648" w:anchor="-4684792" w:history="1">
        <w:r w:rsidRPr="002F3E35">
          <w:rPr>
            <w:rFonts w:eastAsia="Times New Roman"/>
            <w:color w:val="008080"/>
          </w:rPr>
          <w:t>317-moddasiga</w:t>
        </w:r>
      </w:hyperlink>
      <w:r w:rsidRPr="002F3E35">
        <w:rPr>
          <w:rFonts w:eastAsia="Times New Roman"/>
          <w:color w:val="000000"/>
        </w:rPr>
        <w:t xml:space="preserve"> </w:t>
      </w:r>
      <w:r w:rsidRPr="002F3E35">
        <w:rPr>
          <w:rFonts w:eastAsia="Times New Roman"/>
          <w:color w:val="000000"/>
        </w:rPr>
        <w:t>muvofiq foyda solig‘ini hisoblab chiqarishda xarajatlar chegirib tashlanmaydigan tovarlar (xizmatlar) sotib olinganda.</w:t>
      </w:r>
    </w:p>
    <w:p w14:paraId="7537F0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tovarlarni (xizmatlarni) sotib olish chog‘ida to‘lagan soliq summalari quyidagi tovarlarni (xizmatlarni) sotib olish yoki</w:t>
      </w:r>
      <w:r w:rsidRPr="002F3E35">
        <w:rPr>
          <w:rFonts w:eastAsia="Times New Roman"/>
          <w:color w:val="000000"/>
        </w:rPr>
        <w:t xml:space="preserve"> olib kirish chog‘ida ham, agar bu tovarlarni (xizmatlarni) sotib olish amalga oshirilayotgan faoliyat turiga bog‘liq bo‘lmasa, hisobga olinmaydi:</w:t>
      </w:r>
    </w:p>
    <w:p w14:paraId="7E0BA7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yengil avtomobillarni, mototsikllarni, vertolyotlarni, motorli qayiqlarni, samolyotlarni, shuningdek motor</w:t>
      </w:r>
      <w:r w:rsidRPr="002F3E35">
        <w:rPr>
          <w:rFonts w:eastAsia="Times New Roman"/>
          <w:color w:val="000000"/>
        </w:rPr>
        <w:t>li vositalarning boshqa turlarini va ular uchun yoqilg‘ini;</w:t>
      </w:r>
    </w:p>
    <w:p w14:paraId="201EE8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alkogol va tamaki mahsulotlarini.</w:t>
      </w:r>
    </w:p>
    <w:p w14:paraId="5CD21B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49" w:anchor="-4682828" w:history="1">
        <w:r w:rsidRPr="002F3E35">
          <w:rPr>
            <w:rFonts w:eastAsia="Times New Roman"/>
            <w:color w:val="008080"/>
          </w:rPr>
          <w:t>268 — 270-moddalarida</w:t>
        </w:r>
      </w:hyperlink>
      <w:r w:rsidRPr="002F3E35">
        <w:rPr>
          <w:rFonts w:eastAsia="Times New Roman"/>
          <w:color w:val="000000"/>
        </w:rPr>
        <w:t xml:space="preserve"> boshqacha qoida nazarda tutilmagan bo‘lsa, hisobga olinmaydiga</w:t>
      </w:r>
      <w:r w:rsidRPr="002F3E35">
        <w:rPr>
          <w:rFonts w:eastAsia="Times New Roman"/>
          <w:color w:val="000000"/>
        </w:rPr>
        <w:t>n soliq summasi sotib olingan tovarlarning (xizmatlarning) qiymatida hisobga olinadi.</w:t>
      </w:r>
    </w:p>
    <w:p w14:paraId="036B781C" w14:textId="77777777" w:rsidR="00000000" w:rsidRPr="002F3E35" w:rsidRDefault="00F75B73">
      <w:pPr>
        <w:shd w:val="clear" w:color="auto" w:fill="FFFFFF"/>
        <w:ind w:firstLine="851"/>
        <w:jc w:val="both"/>
        <w:divId w:val="1020085183"/>
        <w:rPr>
          <w:rFonts w:eastAsia="Times New Roman"/>
          <w:b/>
          <w:bCs/>
          <w:color w:val="000080"/>
        </w:rPr>
      </w:pPr>
      <w:r w:rsidRPr="002F3E35">
        <w:rPr>
          <w:rFonts w:eastAsia="Times New Roman"/>
          <w:b/>
          <w:bCs/>
          <w:color w:val="000080"/>
        </w:rPr>
        <w:t xml:space="preserve">268-modda. Soliq solishdan ozod etiladigan realizatsiya qilish bo‘yicha aylanma mavjud bo‘lganda soliq summasini hisobga olish uchun qabul qilish tartibi </w:t>
      </w:r>
    </w:p>
    <w:p w14:paraId="4CEB7D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w:t>
      </w:r>
      <w:r w:rsidRPr="002F3E35">
        <w:rPr>
          <w:rFonts w:eastAsia="Times New Roman"/>
          <w:color w:val="000000"/>
        </w:rPr>
        <w:t>ovchi soliq solinadigan va soliq solishdan ozod etiladigan aylanmalarni amalga oshirsa, soliq solinadigan aylanmaga to‘g‘ri keladigan soliq summasi hisobga olish uchun qabul qilinadi.</w:t>
      </w:r>
    </w:p>
    <w:p w14:paraId="012EDB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o‘tkazilishi lozim bo‘lgan soliq summasi soliq to‘lovchining tan</w:t>
      </w:r>
      <w:r w:rsidRPr="002F3E35">
        <w:rPr>
          <w:rFonts w:eastAsia="Times New Roman"/>
          <w:color w:val="000000"/>
        </w:rPr>
        <w:t xml:space="preserve">loviga ko‘ra alohida-alohida usulda va (yoki) mutanosib usulda aniqlanadi. </w:t>
      </w:r>
    </w:p>
    <w:p w14:paraId="7DB146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Alohida-alohida usul bo‘yicha soliq to‘lovchi soliq solinadigan va soliq solishdan ozod etilgan aylanmalar uchun foydalaniladigan, olingan tovarlarning (xizmatlarning) hamda ular b</w:t>
      </w:r>
      <w:r w:rsidRPr="002F3E35">
        <w:rPr>
          <w:rFonts w:eastAsia="Times New Roman"/>
          <w:color w:val="000000"/>
        </w:rPr>
        <w:t xml:space="preserve">o‘yicha to‘langan soliq summalarining alohida-alohida hisobini yuritadi. Bunda alohida-alohida hisobni yuritish imkoni bo‘lmagan umumiy xarajatlar bo‘yicha xarajatlarni ajratish mutanosib usulda amalga oshiriladi. </w:t>
      </w:r>
    </w:p>
    <w:p w14:paraId="14F87E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Mutanosib usul bo‘yicha soliq to‘lovchi t</w:t>
      </w:r>
      <w:r w:rsidRPr="002F3E35">
        <w:rPr>
          <w:rFonts w:eastAsia="Times New Roman"/>
          <w:color w:val="000000"/>
        </w:rPr>
        <w:t>omonidan hisobga olish uchun qabul qilinadigan soliq summasi soliq solinadigan aylanma summasining tovarlarni (xizmatlarni) realizatsiya qilish (soliqni hisobga olmasdan) bo‘yicha aylanmaning umumiy summasidagi joriy kalendar yil ichida o‘sib boruvchi yaku</w:t>
      </w:r>
      <w:r w:rsidRPr="002F3E35">
        <w:rPr>
          <w:rFonts w:eastAsia="Times New Roman"/>
          <w:color w:val="000000"/>
        </w:rPr>
        <w:t>n bilan aniqlanadigan solishtirma miqdoridan kelib chiqqan holda aniqlanadi.</w:t>
      </w:r>
    </w:p>
    <w:p w14:paraId="1C1EAC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Mutanosib usuldan foydalanish chog‘ida hisobga olish uchun qabul qilinmagan soliq, shuningdek ushbu Kodeksning </w:t>
      </w:r>
      <w:hyperlink r:id="rId650" w:anchor="-4682836" w:history="1">
        <w:r w:rsidRPr="002F3E35">
          <w:rPr>
            <w:rFonts w:eastAsia="Times New Roman"/>
            <w:color w:val="008080"/>
          </w:rPr>
          <w:t>269-moddas</w:t>
        </w:r>
        <w:r w:rsidRPr="002F3E35">
          <w:rPr>
            <w:rFonts w:eastAsia="Times New Roman"/>
            <w:color w:val="008080"/>
          </w:rPr>
          <w:t>ida</w:t>
        </w:r>
      </w:hyperlink>
      <w:r w:rsidRPr="002F3E35">
        <w:rPr>
          <w:rFonts w:eastAsia="Times New Roman"/>
          <w:color w:val="000000"/>
        </w:rPr>
        <w:t xml:space="preserve"> nazarda tutilgan tartibda hisobga olinishi lozim bo‘lgan soliq summasiga tuzatish kiritilgan hollarda hisobga olishga qabul qilinmagan soliq soliq to‘lovchi tomonidan foyda solig‘ini hisoblab chiqarish chog‘ida chegirib tashlanadigan xarajatlar tarkibi</w:t>
      </w:r>
      <w:r w:rsidRPr="002F3E35">
        <w:rPr>
          <w:rFonts w:eastAsia="Times New Roman"/>
          <w:color w:val="000000"/>
        </w:rPr>
        <w:t>da hisobga olinadi.</w:t>
      </w:r>
    </w:p>
    <w:p w14:paraId="5FCE4A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solinadigan aylanmalarning ulushi joriy soliq davrida aylanma umumiy summasining 5 foizidan oshib ketmasa, soliq to‘lovchi haqiqatda olingan tovarlar (xizmatlar bo‘yicha), shu jumladan uzoq muddatli aktivlar bo‘yicha to‘langa</w:t>
      </w:r>
      <w:r w:rsidRPr="002F3E35">
        <w:rPr>
          <w:rFonts w:eastAsia="Times New Roman"/>
          <w:color w:val="000000"/>
        </w:rPr>
        <w:t xml:space="preserve">n (to‘lanishi lozim bo‘lgan) soliq summasini joriy soliq davrida olingan tovarlarning (xizmatlarning) qiymatiga to‘liq kiritishga haqli. </w:t>
      </w:r>
    </w:p>
    <w:p w14:paraId="08065FB2" w14:textId="77777777" w:rsidR="00000000" w:rsidRPr="002F3E35" w:rsidRDefault="00F75B73">
      <w:pPr>
        <w:shd w:val="clear" w:color="auto" w:fill="FFFFFF"/>
        <w:ind w:firstLine="851"/>
        <w:jc w:val="both"/>
        <w:divId w:val="497774743"/>
        <w:rPr>
          <w:rFonts w:eastAsia="Times New Roman"/>
          <w:b/>
          <w:bCs/>
          <w:color w:val="000080"/>
        </w:rPr>
      </w:pPr>
      <w:r w:rsidRPr="002F3E35">
        <w:rPr>
          <w:rFonts w:eastAsia="Times New Roman"/>
          <w:b/>
          <w:bCs/>
          <w:color w:val="000080"/>
        </w:rPr>
        <w:t xml:space="preserve">269-modda. Hisobga olish uchun qabul qilingan soliq summalariga tuzatish kiritish </w:t>
      </w:r>
    </w:p>
    <w:p w14:paraId="7791E7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Ilgari tovarlarni (xizmatlarni) oli</w:t>
      </w:r>
      <w:r w:rsidRPr="002F3E35">
        <w:rPr>
          <w:rFonts w:eastAsia="Times New Roman"/>
          <w:color w:val="000000"/>
        </w:rPr>
        <w:t>sh chog‘ida hisobga olish uchun qabul qilingan, olingan tovarlar (xizmatlar) bo‘yicha soliq summasiga quyidagi hollarda tuzatish kiritilishi lozim:</w:t>
      </w:r>
    </w:p>
    <w:p w14:paraId="337305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tovarlardan (xizmatlardan) kelgusida soliq solishdan ozod etilgan aylanma uchun foydalanilganda;</w:t>
      </w:r>
    </w:p>
    <w:p w14:paraId="5EB4B3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ular </w:t>
      </w:r>
      <w:r w:rsidRPr="002F3E35">
        <w:rPr>
          <w:rFonts w:eastAsia="Times New Roman"/>
          <w:color w:val="000000"/>
        </w:rPr>
        <w:t xml:space="preserve">buzilganda yoxud qonunchilikka muvofiq vakolatli organ tomonidan, ular yo‘qligida esa soliq to‘lovchi tomonidan belgilangan tabiiy kamayish normalaridan ortiqcha yo‘qotilgan </w:t>
      </w:r>
      <w:r w:rsidRPr="002F3E35">
        <w:rPr>
          <w:rFonts w:eastAsia="Times New Roman"/>
          <w:color w:val="000000"/>
        </w:rPr>
        <w:lastRenderedPageBreak/>
        <w:t>taqdirda. Ushbu bandning qoidasi favqulodda holatlar (tabiiy ofat, yong‘in, avariy</w:t>
      </w:r>
      <w:r w:rsidRPr="002F3E35">
        <w:rPr>
          <w:rFonts w:eastAsia="Times New Roman"/>
          <w:color w:val="000000"/>
        </w:rPr>
        <w:t xml:space="preserve">a, yo‘l-transport hodisasi va boshqa shu kabi holatlar) munosabati bilan tovarlarning buzilishiga yoxud yo‘qotilishiga nisbatan tatbiq etilmaydi; </w:t>
      </w:r>
    </w:p>
    <w:p w14:paraId="5558C7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yetkazib beruvchi tomonidan taqdim etilgan hisobvaraq-fakturalar qonunchilikda belgilangan tartibda haqiqi</w:t>
      </w:r>
      <w:r w:rsidRPr="002F3E35">
        <w:rPr>
          <w:rFonts w:eastAsia="Times New Roman"/>
          <w:color w:val="000000"/>
        </w:rPr>
        <w:t>y emas deb e’tirof etilganda;</w:t>
      </w:r>
    </w:p>
    <w:p w14:paraId="49EBF6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to‘lovchi maqomini yo‘qotganda (yoki soliq to‘lashdan ozod qilinganda);</w:t>
      </w:r>
    </w:p>
    <w:p w14:paraId="7C5BEE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ushbu tovarlar soliq organlarida hisobga qo‘yilmagan shartnomalar asosida ijaraga olingan yoki bepul foydalanilayotgan ko‘chmas mulk obyektlar</w:t>
      </w:r>
      <w:r w:rsidRPr="002F3E35">
        <w:rPr>
          <w:rFonts w:eastAsia="Times New Roman"/>
          <w:color w:val="000000"/>
        </w:rPr>
        <w:t>ida saqlanganda.</w:t>
      </w:r>
    </w:p>
    <w:p w14:paraId="6DE617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w:t>
      </w:r>
      <w:hyperlink r:id="rId651" w:anchor="-6343255" w:history="1">
        <w:r w:rsidRPr="002F3E35">
          <w:rPr>
            <w:rFonts w:eastAsia="Times New Roman"/>
            <w:color w:val="008080"/>
          </w:rPr>
          <w:t>470</w:t>
        </w:r>
        <w:r w:rsidRPr="002F3E35">
          <w:rPr>
            <w:rFonts w:eastAsia="Times New Roman"/>
            <w:color w:val="008080"/>
            <w:vertAlign w:val="superscript"/>
          </w:rPr>
          <w:t>1</w:t>
        </w:r>
        <w:r w:rsidRPr="002F3E35">
          <w:rPr>
            <w:rFonts w:eastAsia="Times New Roman"/>
            <w:color w:val="008080"/>
          </w:rPr>
          <w:t>-moddasida</w:t>
        </w:r>
      </w:hyperlink>
      <w:r w:rsidRPr="002F3E35">
        <w:rPr>
          <w:rFonts w:eastAsia="Times New Roman"/>
          <w:color w:val="000000"/>
        </w:rPr>
        <w:t xml:space="preserve"> boshqacha qoida nazarda tutilmagan bo‘lsa, sotib olingan tovarlar (xizmatlar) bo‘yicha ushbu Kodeks 267-moddasi birinchi qismining </w:t>
      </w:r>
      <w:hyperlink r:id="rId652" w:anchor="-4682801" w:history="1">
        <w:r w:rsidRPr="002F3E35">
          <w:rPr>
            <w:rFonts w:eastAsia="Times New Roman"/>
            <w:color w:val="008080"/>
          </w:rPr>
          <w:t>1 — 4-bandlariga</w:t>
        </w:r>
      </w:hyperlink>
      <w:r w:rsidRPr="002F3E35">
        <w:rPr>
          <w:rFonts w:eastAsia="Times New Roman"/>
          <w:color w:val="000000"/>
        </w:rPr>
        <w:t xml:space="preserve"> muvofiq ilgari hisobga olish uchun qabul qilinmagan soliq summasi kelgusida ulardan soliq solinadigan aylanma uchun foydalanilgan hollarda tuzatiladi (hisobga olinadi).</w:t>
      </w:r>
    </w:p>
    <w:p w14:paraId="2F2262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Tuzatish kiritilishi lozi</w:t>
      </w:r>
      <w:r w:rsidRPr="002F3E35">
        <w:rPr>
          <w:rFonts w:eastAsia="Times New Roman"/>
          <w:color w:val="000000"/>
        </w:rPr>
        <w:t>m bo‘lgan soliq summasi bunday tuzatishlarni amalga oshirishdan oldingi oxirgi o‘n ikki oy ichida olingan tovarlarning (xizmatlarning) soliq summasi qayta tiklanishi lozim bo‘lgan tovar-moddiy zaxiralar qoldiqlariga to‘g‘ri keladigan qiymati asosida aniqla</w:t>
      </w:r>
      <w:r w:rsidRPr="002F3E35">
        <w:rPr>
          <w:rFonts w:eastAsia="Times New Roman"/>
          <w:color w:val="000000"/>
        </w:rPr>
        <w:t>nadi.</w:t>
      </w:r>
    </w:p>
    <w:p w14:paraId="552F5F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Asosiy vositalarning obyektlari, ko‘chmas mulk obyektlari va nomoddiy aktivlar bo‘yicha tuzatish kiritilishi lozim bo‘lgan soliq summasi ushbu Kodeksning </w:t>
      </w:r>
      <w:hyperlink r:id="rId653" w:anchor="-4683297" w:history="1">
        <w:r w:rsidRPr="002F3E35">
          <w:rPr>
            <w:rFonts w:eastAsia="Times New Roman"/>
            <w:color w:val="008080"/>
          </w:rPr>
          <w:t>270-moddasida</w:t>
        </w:r>
      </w:hyperlink>
      <w:r w:rsidRPr="002F3E35">
        <w:rPr>
          <w:rFonts w:eastAsia="Times New Roman"/>
          <w:color w:val="000000"/>
        </w:rPr>
        <w:t xml:space="preserve"> nazarda tutilgan tartibd</w:t>
      </w:r>
      <w:r w:rsidRPr="002F3E35">
        <w:rPr>
          <w:rFonts w:eastAsia="Times New Roman"/>
          <w:color w:val="000000"/>
        </w:rPr>
        <w:t>a qayta baholash hisobga olinmagan, ushbu obyektlarning balans qiymatiga to‘g‘ri keladigan, ilgari bu obyektlar bo‘yicha hisobga olingan (yoki ularning qiymatiga kiritilgan) soliq summasidan kelib chiqqan holda aniqlanadi.</w:t>
      </w:r>
    </w:p>
    <w:p w14:paraId="157C4C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Ilgari bunday tovarlar (xizmatlar</w:t>
      </w:r>
      <w:r w:rsidRPr="002F3E35">
        <w:rPr>
          <w:rFonts w:eastAsia="Times New Roman"/>
          <w:color w:val="000000"/>
        </w:rPr>
        <w:t>) bo‘yicha hisobga olish uchun qabul qilingan miqdordagi, asosiy vositalarga, ko‘chmas mulk obyektlariga va nomoddiy aktivlarga nisbatan esa ularning qayta baholash hisobga olinmagan holdagi qoldiq (balans) qiymatiga mutanosib miqdordagi soliq summalari ti</w:t>
      </w:r>
      <w:r w:rsidRPr="002F3E35">
        <w:rPr>
          <w:rFonts w:eastAsia="Times New Roman"/>
          <w:color w:val="000000"/>
        </w:rPr>
        <w:t>klanishi lozim.</w:t>
      </w:r>
    </w:p>
    <w:p w14:paraId="5CA075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Tovarlarni (xizmatlarni) yetkazib beruvchi tomonidan ushbu Kodeksning </w:t>
      </w:r>
      <w:hyperlink r:id="rId654" w:anchor="-4682429" w:history="1">
        <w:r w:rsidRPr="002F3E35">
          <w:rPr>
            <w:rFonts w:eastAsia="Times New Roman"/>
            <w:color w:val="008080"/>
          </w:rPr>
          <w:t>257-moddasiga</w:t>
        </w:r>
      </w:hyperlink>
      <w:r w:rsidRPr="002F3E35">
        <w:rPr>
          <w:rFonts w:eastAsia="Times New Roman"/>
          <w:color w:val="000000"/>
        </w:rPr>
        <w:t xml:space="preserve"> muvofiq soliq bazasiga tuzatishlar kiritish amalga oshirilganda, xaridor yetkazib beruvchi tomonid</w:t>
      </w:r>
      <w:r w:rsidRPr="002F3E35">
        <w:rPr>
          <w:rFonts w:eastAsia="Times New Roman"/>
          <w:color w:val="000000"/>
        </w:rPr>
        <w:t>an rasmiylashtirilgan qo‘shimcha (yoki tuzatilgan) hisobvaraq-faktura asosida u tomonidan ilgari hisobga qabul qilingan soliq summasiga tegishli tartibda tuzatish kiritishi kerak.</w:t>
      </w:r>
    </w:p>
    <w:p w14:paraId="12D6A7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tuzatish kiritish summasi ko‘rsatilgan obyektlarning balans qiymatin</w:t>
      </w:r>
      <w:r w:rsidRPr="002F3E35">
        <w:rPr>
          <w:rFonts w:eastAsia="Times New Roman"/>
          <w:color w:val="000000"/>
        </w:rPr>
        <w:t xml:space="preserve">i oshirishga (yoki kamaytirishga) taalluqli bo‘ladi yoxud foyda solig‘ini hisoblab chiqarishda hisobga olinadigan xarajatlar (yoki daromadlar) tarkibiga kiritiladi. </w:t>
      </w:r>
    </w:p>
    <w:p w14:paraId="4FF621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 reeksport bojxona tartib-taomiliga joylashtirilganda va ushbu tovarning importi chog</w:t>
      </w:r>
      <w:r w:rsidRPr="002F3E35">
        <w:rPr>
          <w:rFonts w:eastAsia="Times New Roman"/>
          <w:color w:val="000000"/>
        </w:rPr>
        <w:t>‘ida soliq to‘lovchi tomonidan to‘langan soliq summasi unga bojxona to‘g‘risidagi qonunchilikda nazarda tutilgan tartibda qaytarilganda, soliq to‘lovchi hisobga o‘tkaziladigan soliq summasiga o‘ziga qaytarilgan soliq summasi bo‘yicha tuzatish kiritadi (uni</w:t>
      </w:r>
      <w:r w:rsidRPr="002F3E35">
        <w:rPr>
          <w:rFonts w:eastAsia="Times New Roman"/>
          <w:color w:val="000000"/>
        </w:rPr>
        <w:t xml:space="preserve"> kamaytiradi).</w:t>
      </w:r>
    </w:p>
    <w:p w14:paraId="306ECC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Hisobga olingan soliq summasiga tuzatishlar kiritish ushbu moddada ko‘rsatilgan holatlar yuzaga kelgan soliq davrida amalga oshiriladi. </w:t>
      </w:r>
    </w:p>
    <w:p w14:paraId="25AE67F5" w14:textId="77777777" w:rsidR="00000000" w:rsidRPr="002F3E35" w:rsidRDefault="00F75B73">
      <w:pPr>
        <w:shd w:val="clear" w:color="auto" w:fill="FFFFFF"/>
        <w:ind w:firstLine="851"/>
        <w:jc w:val="both"/>
        <w:divId w:val="2066489519"/>
        <w:rPr>
          <w:rFonts w:eastAsia="Times New Roman"/>
          <w:b/>
          <w:bCs/>
          <w:color w:val="000080"/>
        </w:rPr>
      </w:pPr>
      <w:r w:rsidRPr="002F3E35">
        <w:rPr>
          <w:rFonts w:eastAsia="Times New Roman"/>
          <w:b/>
          <w:bCs/>
          <w:color w:val="000080"/>
        </w:rPr>
        <w:t>270-modda. Asosiy vositalarning ayrim obyektlari, ko‘chmas mulk obyektlari va nomoddiy aktivlar bo‘yicha hisobga olish uchun qabul qilingan soliq summalariga tuzatish kiritish</w:t>
      </w:r>
    </w:p>
    <w:p w14:paraId="2ED6DF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266-moddasi </w:t>
      </w:r>
      <w:hyperlink r:id="rId655" w:anchor="-4682668" w:history="1">
        <w:r w:rsidRPr="002F3E35">
          <w:rPr>
            <w:rFonts w:eastAsia="Times New Roman"/>
            <w:color w:val="008080"/>
          </w:rPr>
          <w:t>uchinchi</w:t>
        </w:r>
      </w:hyperlink>
      <w:r w:rsidRPr="002F3E35">
        <w:rPr>
          <w:rFonts w:eastAsia="Times New Roman"/>
          <w:color w:val="000000"/>
        </w:rPr>
        <w:t xml:space="preserve"> va </w:t>
      </w:r>
      <w:hyperlink r:id="rId656" w:anchor="-4682746" w:history="1">
        <w:r w:rsidRPr="002F3E35">
          <w:rPr>
            <w:rFonts w:eastAsia="Times New Roman"/>
            <w:color w:val="008080"/>
          </w:rPr>
          <w:t>to‘rtinchi qismlarida</w:t>
        </w:r>
      </w:hyperlink>
      <w:r w:rsidRPr="002F3E35">
        <w:rPr>
          <w:rFonts w:eastAsia="Times New Roman"/>
          <w:color w:val="000000"/>
        </w:rPr>
        <w:t xml:space="preserve"> ko‘rsatilgan obyektlar bo‘yicha hisobga olish uchun qabul qilingan soliq summasiga ushbu Kodeksning </w:t>
      </w:r>
      <w:hyperlink r:id="rId657" w:anchor="-4682794" w:history="1">
        <w:r w:rsidRPr="002F3E35">
          <w:rPr>
            <w:rFonts w:eastAsia="Times New Roman"/>
            <w:color w:val="008080"/>
          </w:rPr>
          <w:t>267-moddasiga</w:t>
        </w:r>
      </w:hyperlink>
      <w:r w:rsidRPr="002F3E35">
        <w:rPr>
          <w:rFonts w:eastAsia="Times New Roman"/>
          <w:color w:val="000000"/>
        </w:rPr>
        <w:t xml:space="preserve"> muvofiq obyektlardan kelgusida foydalanilgan taqdirda tuzatish kiritilishi lozim, bundan to‘liq amortizatsiya qilingan yoki ishga tushirilgan paytidan e’tiboran o‘n yildan ortiq vaqt o‘tgan obyektlar mustasno.</w:t>
      </w:r>
    </w:p>
    <w:p w14:paraId="0446F0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tuzatish kiritish summa</w:t>
      </w:r>
      <w:r w:rsidRPr="002F3E35">
        <w:rPr>
          <w:rFonts w:eastAsia="Times New Roman"/>
          <w:color w:val="000000"/>
        </w:rPr>
        <w:t>si ushbu obyektlar bo‘yicha ilgari hisobga olish uchun qabul qilingan soliq summasidan kelib chiqqan holda, ularning bunday tuzatish kiritilayotgan sanadagi (qayta baholash hisobga olinmagan holdagi) balans (qoldiq) qiymatiga mutanosib ravishda hisoblab ch</w:t>
      </w:r>
      <w:r w:rsidRPr="002F3E35">
        <w:rPr>
          <w:rFonts w:eastAsia="Times New Roman"/>
          <w:color w:val="000000"/>
        </w:rPr>
        <w:t>iqariladi. Bunda soliqqa tuzatish kiritish summasi mazkur obyektlar balans qiymatining ko‘payishiga olib boriladi.</w:t>
      </w:r>
    </w:p>
    <w:p w14:paraId="3077FC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658" w:anchor="-4683299" w:history="1">
        <w:r w:rsidRPr="002F3E35">
          <w:rPr>
            <w:rFonts w:eastAsia="Times New Roman"/>
            <w:color w:val="008080"/>
          </w:rPr>
          <w:t>birinchi qismida</w:t>
        </w:r>
      </w:hyperlink>
      <w:r w:rsidRPr="002F3E35">
        <w:rPr>
          <w:rFonts w:eastAsia="Times New Roman"/>
          <w:color w:val="000000"/>
        </w:rPr>
        <w:t xml:space="preserve"> ko‘rsatilgan obyektdan kelgusida soliq to‘lov</w:t>
      </w:r>
      <w:r w:rsidRPr="002F3E35">
        <w:rPr>
          <w:rFonts w:eastAsia="Times New Roman"/>
          <w:color w:val="000000"/>
        </w:rPr>
        <w:t xml:space="preserve">chi tomonidan ushbu bo‘limga muvofiq soliq solinishi lozim bo‘lgan tovarlarni ishlab chiqarish va </w:t>
      </w:r>
      <w:r w:rsidRPr="002F3E35">
        <w:rPr>
          <w:rFonts w:eastAsia="Times New Roman"/>
          <w:color w:val="000000"/>
        </w:rPr>
        <w:lastRenderedPageBreak/>
        <w:t>realizatsiya qilish (xizmatlar ko‘rsatish) uchun yangidan foydalanilsa, soliq to‘lovchi tuzatish kiritishga va hisoblab chiqarilgan soliq summasini ushbu modd</w:t>
      </w:r>
      <w:r w:rsidRPr="002F3E35">
        <w:rPr>
          <w:rFonts w:eastAsia="Times New Roman"/>
          <w:color w:val="000000"/>
        </w:rPr>
        <w:t xml:space="preserve">aning </w:t>
      </w:r>
      <w:hyperlink r:id="rId659" w:anchor="-4683302" w:history="1">
        <w:r w:rsidRPr="002F3E35">
          <w:rPr>
            <w:rFonts w:eastAsia="Times New Roman"/>
            <w:color w:val="008080"/>
          </w:rPr>
          <w:t>ikkinchi qismida</w:t>
        </w:r>
      </w:hyperlink>
      <w:r w:rsidRPr="002F3E35">
        <w:rPr>
          <w:rFonts w:eastAsia="Times New Roman"/>
          <w:color w:val="000000"/>
        </w:rPr>
        <w:t xml:space="preserve"> nazarda tutilganiga o‘xshash tartibda hisobga olish uchun qabul qilishga haqli.</w:t>
      </w:r>
    </w:p>
    <w:p w14:paraId="062E29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266-moddasi birinchi qismi </w:t>
      </w:r>
      <w:hyperlink r:id="rId660" w:anchor="-4682622" w:history="1">
        <w:r w:rsidRPr="002F3E35">
          <w:rPr>
            <w:rFonts w:eastAsia="Times New Roman"/>
            <w:color w:val="008080"/>
          </w:rPr>
          <w:t>1-bandida</w:t>
        </w:r>
      </w:hyperlink>
      <w:r w:rsidRPr="002F3E35">
        <w:rPr>
          <w:rFonts w:eastAsia="Times New Roman"/>
          <w:color w:val="000000"/>
        </w:rPr>
        <w:t xml:space="preserve"> ko‘rsatilgan obyektlar bo‘yicha hisobga olish uchun qabul qilinmagan soliq summasi, agar soliq to‘lovchi tomonidan keyinchalik bunday obyektlardan ushbu Kodeksning 267-moddasi birinchi qismi </w:t>
      </w:r>
      <w:hyperlink r:id="rId661" w:anchor="-4682801" w:history="1">
        <w:r w:rsidRPr="002F3E35">
          <w:rPr>
            <w:rFonts w:eastAsia="Times New Roman"/>
            <w:color w:val="008080"/>
          </w:rPr>
          <w:t>1-bandida</w:t>
        </w:r>
      </w:hyperlink>
      <w:r w:rsidRPr="002F3E35">
        <w:rPr>
          <w:rFonts w:eastAsia="Times New Roman"/>
          <w:color w:val="000000"/>
        </w:rPr>
        <w:t xml:space="preserve"> ko‘rsatilgan maqsadlar uchun foydalanilsa, hisobga o‘tkazilishi lozim, bundan to‘liq amortizatsiya qilingan yoki ishga tushirilgan paytidan e’tiboran o‘n yildan ortiq vaqt o‘tgan obyektlar mustasno.</w:t>
      </w:r>
    </w:p>
    <w:p w14:paraId="340CF9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662" w:anchor="-4683306" w:history="1">
        <w:r w:rsidRPr="002F3E35">
          <w:rPr>
            <w:rFonts w:eastAsia="Times New Roman"/>
            <w:color w:val="008080"/>
          </w:rPr>
          <w:t>to‘rtinchi qismiga</w:t>
        </w:r>
      </w:hyperlink>
      <w:r w:rsidRPr="002F3E35">
        <w:rPr>
          <w:rFonts w:eastAsia="Times New Roman"/>
          <w:color w:val="000000"/>
        </w:rPr>
        <w:t xml:space="preserve"> muvofiq soliqqa tuzatish kiritish summasi ilgari mazkur obyektlar qiymatiga kiritilgan soliq summasidan kelib chiqqan holda, ularning tegishli soliq summasini o‘z ichiga oladigan, bunday tuzatish kiri</w:t>
      </w:r>
      <w:r w:rsidRPr="002F3E35">
        <w:rPr>
          <w:rFonts w:eastAsia="Times New Roman"/>
          <w:color w:val="000000"/>
        </w:rPr>
        <w:t xml:space="preserve">tilgan sanadagi (qayta baholash hisobga olinmagan holdagi) balans (qoldiq) qiymatiga mutanosib ravishda hisoblab chiqariladi. Ushbu qismga muvofiq hisoblab chiqarilgan soliqqa tuzatish kiritish summasi ushbu Kodeksning 266-moddasi </w:t>
      </w:r>
      <w:hyperlink r:id="rId663" w:anchor="-4682668" w:history="1">
        <w:r w:rsidRPr="002F3E35">
          <w:rPr>
            <w:rFonts w:eastAsia="Times New Roman"/>
            <w:color w:val="008080"/>
          </w:rPr>
          <w:t>uchinchi qismida</w:t>
        </w:r>
      </w:hyperlink>
      <w:r w:rsidRPr="002F3E35">
        <w:rPr>
          <w:rFonts w:eastAsia="Times New Roman"/>
          <w:color w:val="000000"/>
        </w:rPr>
        <w:t xml:space="preserve"> belgilangan tartibda hisobga o‘tkazilishi lozim.</w:t>
      </w:r>
    </w:p>
    <w:p w14:paraId="70C0AE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664" w:anchor="-4683306" w:history="1">
        <w:r w:rsidRPr="002F3E35">
          <w:rPr>
            <w:rFonts w:eastAsia="Times New Roman"/>
            <w:color w:val="008080"/>
          </w:rPr>
          <w:t>to‘rtinchi qismida</w:t>
        </w:r>
      </w:hyperlink>
      <w:r w:rsidRPr="002F3E35">
        <w:rPr>
          <w:rFonts w:eastAsia="Times New Roman"/>
          <w:color w:val="000000"/>
        </w:rPr>
        <w:t xml:space="preserve"> </w:t>
      </w:r>
      <w:r w:rsidRPr="002F3E35">
        <w:rPr>
          <w:rFonts w:eastAsia="Times New Roman"/>
          <w:color w:val="000000"/>
        </w:rPr>
        <w:t xml:space="preserve">ko‘rsatilgan obyektdan keyinchalik realizatsiya qilinishi soliq solishdan ozod etilgan tovarlar ishlab chiqarish (xizmatlar ko‘rsatish) uchun yangidan foydalanilsa, soliq to‘lovchi hisobga o‘tkaziladigan soliq summasiga tuzatish kiritishni amalga oshirish </w:t>
      </w:r>
      <w:r w:rsidRPr="002F3E35">
        <w:rPr>
          <w:rFonts w:eastAsia="Times New Roman"/>
          <w:color w:val="000000"/>
        </w:rPr>
        <w:t xml:space="preserve">hamda ushbu moddaning </w:t>
      </w:r>
      <w:hyperlink r:id="rId665" w:anchor="-4683302" w:history="1">
        <w:r w:rsidRPr="002F3E35">
          <w:rPr>
            <w:rFonts w:eastAsia="Times New Roman"/>
            <w:color w:val="008080"/>
          </w:rPr>
          <w:t>ikkinchi qismida</w:t>
        </w:r>
      </w:hyperlink>
      <w:r w:rsidRPr="002F3E35">
        <w:rPr>
          <w:rFonts w:eastAsia="Times New Roman"/>
          <w:color w:val="000000"/>
        </w:rPr>
        <w:t xml:space="preserve"> nazarda tutilgan tartibga o‘xshash tartibda hisoblab chiqarilgan soliq summasini tiklashi kerak.</w:t>
      </w:r>
    </w:p>
    <w:p w14:paraId="2AF0A5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666" w:anchor="-4683299" w:history="1">
        <w:r w:rsidRPr="002F3E35">
          <w:rPr>
            <w:rFonts w:eastAsia="Times New Roman"/>
            <w:color w:val="008080"/>
          </w:rPr>
          <w:t>birinchi qismida</w:t>
        </w:r>
      </w:hyperlink>
      <w:r w:rsidRPr="002F3E35">
        <w:rPr>
          <w:rFonts w:eastAsia="Times New Roman"/>
          <w:color w:val="000000"/>
        </w:rPr>
        <w:t xml:space="preserve"> ko‘rsatilgan obyektdan realizatsiyasiga soliq solinadigan tovarlarni (xizmatlarni) ham, soliq solishdan ozod qilingan tovarlarni ishlab chiqarish (xizmatlarni ko‘rsatish) uchun ham foydalanilgan taqdirda, tiklanishi lozim bo‘lg</w:t>
      </w:r>
      <w:r w:rsidRPr="002F3E35">
        <w:rPr>
          <w:rFonts w:eastAsia="Times New Roman"/>
          <w:color w:val="000000"/>
        </w:rPr>
        <w:t>an soliq summasi ko‘rsatilgan obyekt bo‘yicha hisobga olish uchun qabul qilingan, obyektning bunday tuzatish kiritilgan sanadagi balans (qoldiq) qiymatiga (qayta hisoblashni hisobga olmagan holda) to‘g‘ri keladigan soliq summasining qismi sifatida aniqlana</w:t>
      </w:r>
      <w:r w:rsidRPr="002F3E35">
        <w:rPr>
          <w:rFonts w:eastAsia="Times New Roman"/>
          <w:color w:val="000000"/>
        </w:rPr>
        <w:t>di. Mazkur qism soliq solishdan ozod qilingan realizatsiya qilingan tovarlar (xizmatlar) qiymatining joriy kalendar yili davomida o‘sib boruvchi yakun bilan aniqlanadigan realizatsiya qilingan tovarlar (xizmatlar) umumiy qiymatining ulushiga mutanosib ravi</w:t>
      </w:r>
      <w:r w:rsidRPr="002F3E35">
        <w:rPr>
          <w:rFonts w:eastAsia="Times New Roman"/>
          <w:color w:val="000000"/>
        </w:rPr>
        <w:t>shda belgilanadi.</w:t>
      </w:r>
    </w:p>
    <w:p w14:paraId="6D157C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667" w:anchor="-4683306" w:history="1">
        <w:r w:rsidRPr="002F3E35">
          <w:rPr>
            <w:rFonts w:eastAsia="Times New Roman"/>
            <w:color w:val="008080"/>
          </w:rPr>
          <w:t>to‘rtinchi qismida</w:t>
        </w:r>
      </w:hyperlink>
      <w:r w:rsidRPr="002F3E35">
        <w:rPr>
          <w:rFonts w:eastAsia="Times New Roman"/>
          <w:color w:val="000000"/>
        </w:rPr>
        <w:t xml:space="preserve"> ko‘rsatilgan obyektdan kelgusida ham realizatsiya qilish aylanmasi soliq solishdan ozod qilinadigan, ham realizatsiya qilish aylanmasiga sol</w:t>
      </w:r>
      <w:r w:rsidRPr="002F3E35">
        <w:rPr>
          <w:rFonts w:eastAsia="Times New Roman"/>
          <w:color w:val="000000"/>
        </w:rPr>
        <w:t>iq solinadigan tovarlar ishlab chiqarish (xizmatlar ko‘rsatish) uchun foydalanilsa, hisobga olinmaydigan soliq summasi quyidagi tartibda aniqlanadi:</w:t>
      </w:r>
    </w:p>
    <w:p w14:paraId="6C52F1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moddaning </w:t>
      </w:r>
      <w:hyperlink r:id="rId668" w:anchor="-4683308" w:history="1">
        <w:r w:rsidRPr="002F3E35">
          <w:rPr>
            <w:rFonts w:eastAsia="Times New Roman"/>
            <w:color w:val="008080"/>
          </w:rPr>
          <w:t>beshinchi qismida</w:t>
        </w:r>
      </w:hyperlink>
      <w:r w:rsidRPr="002F3E35">
        <w:rPr>
          <w:rFonts w:eastAsia="Times New Roman"/>
          <w:color w:val="000000"/>
        </w:rPr>
        <w:t xml:space="preserve"> nazarda tuti</w:t>
      </w:r>
      <w:r w:rsidRPr="002F3E35">
        <w:rPr>
          <w:rFonts w:eastAsia="Times New Roman"/>
          <w:color w:val="000000"/>
        </w:rPr>
        <w:t>lgan tartibga o‘xshash tartibda hisoblab chiqarilgan, obyektning balans (qoldiq) qiymatida hisobga olingan soliq summasi ajratiladi;</w:t>
      </w:r>
    </w:p>
    <w:p w14:paraId="450CA8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moddaning </w:t>
      </w:r>
      <w:hyperlink r:id="rId669" w:anchor="-4683314" w:history="1">
        <w:r w:rsidRPr="002F3E35">
          <w:rPr>
            <w:rFonts w:eastAsia="Times New Roman"/>
            <w:color w:val="008080"/>
          </w:rPr>
          <w:t>yettinchi qismida</w:t>
        </w:r>
      </w:hyperlink>
      <w:r w:rsidRPr="002F3E35">
        <w:rPr>
          <w:rFonts w:eastAsia="Times New Roman"/>
          <w:color w:val="000000"/>
        </w:rPr>
        <w:t xml:space="preserve"> nazarda tutilgan tartibga mu</w:t>
      </w:r>
      <w:r w:rsidRPr="002F3E35">
        <w:rPr>
          <w:rFonts w:eastAsia="Times New Roman"/>
          <w:color w:val="000000"/>
        </w:rPr>
        <w:t>vofiq hisobga olinmaydigan, soliq solishdan ozod qilingan aylanmaga to‘g‘ri keladigan soliq summasining ajratilgan qismi aniqlanadi. Qoldiq summa ushbu bobga muvofiq hisobga olinadi.</w:t>
      </w:r>
    </w:p>
    <w:p w14:paraId="11B83954" w14:textId="77777777" w:rsidR="00000000" w:rsidRPr="002F3E35" w:rsidRDefault="00F75B73">
      <w:pPr>
        <w:shd w:val="clear" w:color="auto" w:fill="FFFFFF"/>
        <w:ind w:firstLine="851"/>
        <w:jc w:val="both"/>
        <w:divId w:val="2104716795"/>
        <w:rPr>
          <w:rFonts w:eastAsia="Times New Roman"/>
          <w:b/>
          <w:bCs/>
          <w:color w:val="000080"/>
        </w:rPr>
      </w:pPr>
      <w:r w:rsidRPr="002F3E35">
        <w:rPr>
          <w:rFonts w:eastAsia="Times New Roman"/>
          <w:b/>
          <w:bCs/>
          <w:color w:val="000080"/>
        </w:rPr>
        <w:t>271-modda. Majburiyatlarni hisobdan chiqarishda hisobga olish uchun qabul</w:t>
      </w:r>
      <w:r w:rsidRPr="002F3E35">
        <w:rPr>
          <w:rFonts w:eastAsia="Times New Roman"/>
          <w:b/>
          <w:bCs/>
          <w:color w:val="000080"/>
        </w:rPr>
        <w:t xml:space="preserve"> qilingan soliq summalariga tuzatish kiritish</w:t>
      </w:r>
    </w:p>
    <w:p w14:paraId="637C00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Tovarlarni (xizmatlarni) olishda ilgari hisobga olish uchun qabul qilingan soliq summasi, agar bunday tovarlarga (xizmatlarga) haq to‘lash bo‘yicha majburiyat ushbu Kodeksning </w:t>
      </w:r>
      <w:hyperlink r:id="rId670" w:anchor="-4684745" w:history="1">
        <w:r w:rsidRPr="002F3E35">
          <w:rPr>
            <w:rFonts w:eastAsia="Times New Roman"/>
            <w:color w:val="008080"/>
          </w:rPr>
          <w:t>313-moddasiga</w:t>
        </w:r>
      </w:hyperlink>
      <w:r w:rsidRPr="002F3E35">
        <w:rPr>
          <w:rFonts w:eastAsia="Times New Roman"/>
          <w:color w:val="000000"/>
        </w:rPr>
        <w:t xml:space="preserve"> muvofiq bunday tuzatish amalga oshirilgan soliq davrida hisobdan chiqariladi, bundan ushbu Kodeksning 266-moddasi birinchi qismi </w:t>
      </w:r>
      <w:hyperlink r:id="rId671" w:anchor="-4682627" w:history="1">
        <w:r w:rsidRPr="002F3E35">
          <w:rPr>
            <w:rFonts w:eastAsia="Times New Roman"/>
            <w:color w:val="008080"/>
          </w:rPr>
          <w:t>3</w:t>
        </w:r>
      </w:hyperlink>
      <w:r w:rsidRPr="002F3E35">
        <w:rPr>
          <w:rFonts w:eastAsia="Times New Roman"/>
          <w:color w:val="000000"/>
        </w:rPr>
        <w:t xml:space="preserve"> va </w:t>
      </w:r>
      <w:hyperlink r:id="rId672" w:anchor="-4682654" w:history="1">
        <w:r w:rsidRPr="002F3E35">
          <w:rPr>
            <w:rFonts w:eastAsia="Times New Roman"/>
            <w:color w:val="008080"/>
          </w:rPr>
          <w:t>4-bandlariga</w:t>
        </w:r>
      </w:hyperlink>
      <w:r w:rsidRPr="002F3E35">
        <w:rPr>
          <w:rFonts w:eastAsia="Times New Roman"/>
          <w:color w:val="000000"/>
        </w:rPr>
        <w:t xml:space="preserve"> muvofiq hisobga olish uchun qabul qilingan soliq summalari mustasno.</w:t>
      </w:r>
    </w:p>
    <w:p w14:paraId="273444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673" w:anchor="-4683326" w:history="1">
        <w:r w:rsidRPr="002F3E35">
          <w:rPr>
            <w:rFonts w:eastAsia="Times New Roman"/>
            <w:color w:val="008080"/>
          </w:rPr>
          <w:t>birinchi qismida</w:t>
        </w:r>
      </w:hyperlink>
      <w:r w:rsidRPr="002F3E35">
        <w:rPr>
          <w:rFonts w:eastAsia="Times New Roman"/>
          <w:color w:val="000000"/>
        </w:rPr>
        <w:t xml:space="preserve"> nazarda tutilgan tuzatish kiritish amalga oshirilga</w:t>
      </w:r>
      <w:r w:rsidRPr="002F3E35">
        <w:rPr>
          <w:rFonts w:eastAsia="Times New Roman"/>
          <w:color w:val="000000"/>
        </w:rPr>
        <w:t>n tovarlar (xizmatlar) uchun haq to‘langan taqdirda, haq to‘lash amalga oshirilgan soliq davridagi tegishli soliq summasiga soliq to‘lovchi hisobga olish uchun qabul qilinadigan soliq summasini ko‘paytirish tomonga teskari tuzatish kiritish huquqiga ega.</w:t>
      </w:r>
    </w:p>
    <w:p w14:paraId="1B46CBCB" w14:textId="77777777" w:rsidR="00000000" w:rsidRPr="002F3E35" w:rsidRDefault="00F75B73">
      <w:pPr>
        <w:shd w:val="clear" w:color="auto" w:fill="FFFFFF"/>
        <w:ind w:firstLine="851"/>
        <w:jc w:val="both"/>
        <w:divId w:val="1692955970"/>
        <w:rPr>
          <w:rFonts w:eastAsia="Times New Roman"/>
          <w:b/>
          <w:bCs/>
          <w:color w:val="000080"/>
        </w:rPr>
      </w:pPr>
      <w:r w:rsidRPr="002F3E35">
        <w:rPr>
          <w:rFonts w:eastAsia="Times New Roman"/>
          <w:b/>
          <w:bCs/>
          <w:color w:val="000080"/>
        </w:rPr>
        <w:t>2</w:t>
      </w:r>
      <w:r w:rsidRPr="002F3E35">
        <w:rPr>
          <w:rFonts w:eastAsia="Times New Roman"/>
          <w:b/>
          <w:bCs/>
          <w:color w:val="000080"/>
        </w:rPr>
        <w:t>72-modda. To‘lanishi lozim bo‘lgan soliq summasi</w:t>
      </w:r>
    </w:p>
    <w:p w14:paraId="0604DB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Budjetga to‘lanishi lozim bo‘lgan soliq summasi har bir soliq davri yakunlari bo‘yicha, ushbu Kodeksning </w:t>
      </w:r>
      <w:hyperlink r:id="rId674" w:anchor="-4682603" w:history="1">
        <w:r w:rsidRPr="002F3E35">
          <w:rPr>
            <w:rFonts w:eastAsia="Times New Roman"/>
            <w:color w:val="008080"/>
          </w:rPr>
          <w:t>265-moddasiga</w:t>
        </w:r>
      </w:hyperlink>
      <w:r w:rsidRPr="002F3E35">
        <w:rPr>
          <w:rFonts w:eastAsia="Times New Roman"/>
          <w:color w:val="000000"/>
        </w:rPr>
        <w:t xml:space="preserve"> muvofiq hisoblab chiqarilgan, </w:t>
      </w:r>
      <w:r w:rsidRPr="002F3E35">
        <w:rPr>
          <w:rFonts w:eastAsia="Times New Roman"/>
          <w:color w:val="000000"/>
        </w:rPr>
        <w:t>ushbu bobga muvofiq hisobga olinishi va tuzatish kiritilishi lozim bo‘lgan summalar hisobga olingan holda hisoblab chiqariladi.</w:t>
      </w:r>
    </w:p>
    <w:p w14:paraId="035B07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hududiga tovarlarni olib kirish chog‘idagi soliq summasi bojxona to‘g‘risidagi qonunchilikka muvofiq bu</w:t>
      </w:r>
      <w:r w:rsidRPr="002F3E35">
        <w:rPr>
          <w:rFonts w:eastAsia="Times New Roman"/>
          <w:color w:val="000000"/>
        </w:rPr>
        <w:t xml:space="preserve">djetga to‘lanadi. </w:t>
      </w:r>
    </w:p>
    <w:p w14:paraId="563D91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675" w:anchor="-4683333" w:history="1">
        <w:r w:rsidRPr="002F3E35">
          <w:rPr>
            <w:rFonts w:eastAsia="Times New Roman"/>
            <w:color w:val="008080"/>
          </w:rPr>
          <w:t>birinchi qismiga</w:t>
        </w:r>
      </w:hyperlink>
      <w:r w:rsidRPr="002F3E35">
        <w:rPr>
          <w:rFonts w:eastAsia="Times New Roman"/>
          <w:color w:val="000000"/>
        </w:rPr>
        <w:t xml:space="preserve"> muvofiq hisoblab chiqarilgan, budjetga to‘lanishi lozim bo‘lgan soliq summasi salbiy bo‘lsa, soliq to‘lovchi mazkur summaning o‘rnini ushbu K</w:t>
      </w:r>
      <w:r w:rsidRPr="002F3E35">
        <w:rPr>
          <w:rFonts w:eastAsia="Times New Roman"/>
          <w:color w:val="000000"/>
        </w:rPr>
        <w:t xml:space="preserve">odeksning </w:t>
      </w:r>
      <w:hyperlink r:id="rId676" w:anchor="-4683354" w:history="1">
        <w:r w:rsidRPr="002F3E35">
          <w:rPr>
            <w:rFonts w:eastAsia="Times New Roman"/>
            <w:color w:val="008080"/>
          </w:rPr>
          <w:t>274-moddasida</w:t>
        </w:r>
      </w:hyperlink>
      <w:r w:rsidRPr="002F3E35">
        <w:rPr>
          <w:rFonts w:eastAsia="Times New Roman"/>
          <w:color w:val="000000"/>
        </w:rPr>
        <w:t xml:space="preserve"> belgilangan tartibda qoplash huquqiga ega bo‘ladi.</w:t>
      </w:r>
    </w:p>
    <w:p w14:paraId="12F0929B" w14:textId="77777777" w:rsidR="00000000" w:rsidRPr="002F3E35" w:rsidRDefault="00F75B73">
      <w:pPr>
        <w:shd w:val="clear" w:color="auto" w:fill="FFFFFF"/>
        <w:ind w:firstLine="851"/>
        <w:jc w:val="both"/>
        <w:divId w:val="22757066"/>
        <w:rPr>
          <w:rFonts w:eastAsia="Times New Roman"/>
          <w:b/>
          <w:bCs/>
          <w:color w:val="000080"/>
        </w:rPr>
      </w:pPr>
      <w:r w:rsidRPr="002F3E35">
        <w:rPr>
          <w:rFonts w:eastAsia="Times New Roman"/>
          <w:b/>
          <w:bCs/>
          <w:color w:val="000080"/>
        </w:rPr>
        <w:t xml:space="preserve">273-modda. Soliq hisobotini taqdim etish va soliqni to‘lash tartibi </w:t>
      </w:r>
    </w:p>
    <w:p w14:paraId="323503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agar ushbu bobda boshqacha qoida n</w:t>
      </w:r>
      <w:r w:rsidRPr="002F3E35">
        <w:rPr>
          <w:rFonts w:eastAsia="Times New Roman"/>
          <w:color w:val="000000"/>
        </w:rPr>
        <w:t>azarda tutilmagan bo‘lsa, soliq hisobotini o‘zlari soliq hisobida turgan joydagi soliq organlariga o‘tgan soliq davridan keyingi oyning yigirmanchi kunidan kechiktirilmagan muddatda taqdim etishlari shart.</w:t>
      </w:r>
    </w:p>
    <w:p w14:paraId="36D317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77" w:anchor="-4683332" w:history="1">
        <w:r w:rsidRPr="002F3E35">
          <w:rPr>
            <w:rFonts w:eastAsia="Times New Roman"/>
            <w:color w:val="008080"/>
          </w:rPr>
          <w:t>272-moddasiga</w:t>
        </w:r>
      </w:hyperlink>
      <w:r w:rsidRPr="002F3E35">
        <w:rPr>
          <w:rFonts w:eastAsia="Times New Roman"/>
          <w:color w:val="000000"/>
        </w:rPr>
        <w:t xml:space="preserve"> muvofiq hisoblab chiqarilgan soliqni to‘lash agar ushbu moddada boshqacha qoida nazarda tutilmagan bo‘lsa, soliq hisobida turilgan joy bo‘yicha har bir soliq davrining yakunlariga ko‘ra, soliq hisoboti taqdim etishlar</w:t>
      </w:r>
      <w:r w:rsidRPr="002F3E35">
        <w:rPr>
          <w:rFonts w:eastAsia="Times New Roman"/>
          <w:color w:val="000000"/>
        </w:rPr>
        <w:t>i muddatidan kechiktirmay amalga oshiriladi.</w:t>
      </w:r>
    </w:p>
    <w:p w14:paraId="5B3A05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hududiga tovarlarni olib kirish chog‘ida soliq ushbu bo‘lim qoidalari hisobga olingan holda, bojxona to‘g‘risidagi qonunchilikda belgilangan tartibda va muddatlarda budjetga to‘lanadi.</w:t>
      </w:r>
    </w:p>
    <w:p w14:paraId="5BF6FA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w:t>
      </w:r>
      <w:r w:rsidRPr="002F3E35">
        <w:rPr>
          <w:rFonts w:eastAsia="Times New Roman"/>
          <w:color w:val="000000"/>
        </w:rPr>
        <w:t xml:space="preserve">oliq agentlari soliqni o‘zi soliq hisobida turgan joy bo‘yicha to‘laydi. Soliq to‘lovchilar bo‘lmagan soliq agentlari o‘zi soliq hisobida turgan joydagi soliq organlariga tegishli soliq hisobotini ushbu Kodeksning </w:t>
      </w:r>
      <w:hyperlink r:id="rId678" w:anchor="-4682401" w:history="1">
        <w:r w:rsidRPr="002F3E35">
          <w:rPr>
            <w:rFonts w:eastAsia="Times New Roman"/>
            <w:color w:val="008080"/>
          </w:rPr>
          <w:t xml:space="preserve">255 </w:t>
        </w:r>
      </w:hyperlink>
      <w:r w:rsidRPr="002F3E35">
        <w:rPr>
          <w:rFonts w:eastAsia="Times New Roman"/>
          <w:color w:val="000000"/>
        </w:rPr>
        <w:t xml:space="preserve">va </w:t>
      </w:r>
      <w:hyperlink r:id="rId679" w:anchor="-4682416" w:history="1">
        <w:r w:rsidRPr="002F3E35">
          <w:rPr>
            <w:rFonts w:eastAsia="Times New Roman"/>
            <w:color w:val="008080"/>
          </w:rPr>
          <w:t>256-moddalariga</w:t>
        </w:r>
      </w:hyperlink>
      <w:r w:rsidRPr="002F3E35">
        <w:rPr>
          <w:rFonts w:eastAsia="Times New Roman"/>
          <w:color w:val="000000"/>
        </w:rPr>
        <w:t xml:space="preserve"> </w:t>
      </w:r>
      <w:r w:rsidRPr="002F3E35">
        <w:rPr>
          <w:rFonts w:eastAsia="Times New Roman"/>
          <w:color w:val="000000"/>
        </w:rPr>
        <w:t>muvofiq to‘lash amalga oshirilgan o‘tgan soliq davridan keyingi oyning yigirmanchi kunidan kechiktirmay taqdim etishi shart.</w:t>
      </w:r>
    </w:p>
    <w:p w14:paraId="2CE7B6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hisobotiga soliq to‘lovchining xaridlar reyestrida va sotuvlar reyestrida ko‘rsatilgan ma’lumotlar kiritiladi.</w:t>
      </w:r>
    </w:p>
    <w:p w14:paraId="504BBB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w:t>
      </w:r>
      <w:r w:rsidRPr="002F3E35">
        <w:rPr>
          <w:rFonts w:eastAsia="Times New Roman"/>
          <w:color w:val="000000"/>
        </w:rPr>
        <w:t xml:space="preserve">g </w:t>
      </w:r>
      <w:hyperlink r:id="rId680" w:anchor="-4683345" w:history="1">
        <w:r w:rsidRPr="002F3E35">
          <w:rPr>
            <w:rFonts w:eastAsia="Times New Roman"/>
            <w:color w:val="008080"/>
          </w:rPr>
          <w:t>to‘rtinchi qismida</w:t>
        </w:r>
      </w:hyperlink>
      <w:r w:rsidRPr="002F3E35">
        <w:rPr>
          <w:rFonts w:eastAsia="Times New Roman"/>
          <w:color w:val="000000"/>
        </w:rPr>
        <w:t xml:space="preserve"> ko‘rsatilgan shaxslar, shuningdek vositachilik (topshiriq) va transport ekspeditsiyasi shartnomalari asosida boshqa shaxsning manfaatlarni ko‘zlab tadbirkorlik faoliyatini amalg</w:t>
      </w:r>
      <w:r w:rsidRPr="002F3E35">
        <w:rPr>
          <w:rFonts w:eastAsia="Times New Roman"/>
          <w:color w:val="000000"/>
        </w:rPr>
        <w:t>a oshiruvchi shaxslar olingan va taqdim etilgan hisobvaraq-fakturalar daftarlaridagi ma’lumotlarni ham belgilangan shakl bo‘yicha taqdim etishi shart. Agar bunday shaxslar soliq to‘lovchilar bo‘lmasa, ular soliq hisobotiga faqat soliq agenti sifatida opera</w:t>
      </w:r>
      <w:r w:rsidRPr="002F3E35">
        <w:rPr>
          <w:rFonts w:eastAsia="Times New Roman"/>
          <w:color w:val="000000"/>
        </w:rPr>
        <w:t xml:space="preserve">tsiyalarni yoki vositachilik (topshiriq) shartnomasi asosida komitentning (ishonch bildiruvchining), transport ekspeditsiyasi shartnomasi asosida yukni oluvchining (yukni jo‘natuvchining) manfaatlarini ko‘zlab vositachilik operatsiyalarini amalga oshirish </w:t>
      </w:r>
      <w:r w:rsidRPr="002F3E35">
        <w:rPr>
          <w:rFonts w:eastAsia="Times New Roman"/>
          <w:color w:val="000000"/>
        </w:rPr>
        <w:t>chog‘ida olingan hamda taqdim etilgan hisobvaraq-fakturalarni hisobga olish daftarlarida aks ettiriladigan ma’lumotlarni kiritadi.</w:t>
      </w:r>
    </w:p>
    <w:p w14:paraId="0464A2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Xaridlar va sotuvlar reyestrlarini, shuningdek kelib tushgan va taqdim etilgan hisobvaraq-fakturalarni hisobga olish daftarla</w:t>
      </w:r>
      <w:r w:rsidRPr="002F3E35">
        <w:rPr>
          <w:rFonts w:eastAsia="Times New Roman"/>
          <w:color w:val="000000"/>
        </w:rPr>
        <w:t>rini yuritish shakllari va tartibi O‘zbekiston Respublikasi Davlat soliq qo‘mitasi va Moliya vazirligi tomonidan belgilanadi.</w:t>
      </w:r>
    </w:p>
    <w:p w14:paraId="23CCE7E6" w14:textId="77777777" w:rsidR="00000000" w:rsidRPr="002F3E35" w:rsidRDefault="00F75B73">
      <w:pPr>
        <w:shd w:val="clear" w:color="auto" w:fill="FFFFFF"/>
        <w:ind w:firstLine="851"/>
        <w:jc w:val="both"/>
        <w:divId w:val="1586454022"/>
        <w:rPr>
          <w:rFonts w:eastAsia="Times New Roman"/>
          <w:b/>
          <w:bCs/>
          <w:color w:val="000080"/>
        </w:rPr>
      </w:pPr>
      <w:r w:rsidRPr="002F3E35">
        <w:rPr>
          <w:rFonts w:eastAsia="Times New Roman"/>
          <w:b/>
          <w:bCs/>
          <w:color w:val="000080"/>
        </w:rPr>
        <w:t>274-modda. Soliqning o‘rnini qoplash</w:t>
      </w:r>
    </w:p>
    <w:p w14:paraId="06E93A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81" w:anchor="-4683332" w:history="1">
        <w:r w:rsidRPr="002F3E35">
          <w:rPr>
            <w:rFonts w:eastAsia="Times New Roman"/>
            <w:color w:val="008080"/>
          </w:rPr>
          <w:t>272-moddasiga</w:t>
        </w:r>
      </w:hyperlink>
      <w:r w:rsidRPr="002F3E35">
        <w:rPr>
          <w:rFonts w:eastAsia="Times New Roman"/>
          <w:color w:val="000000"/>
        </w:rPr>
        <w:t xml:space="preserve"> muvofiq o‘rni qoplanishi lozim bo‘lgan soliq summasi, agar ushbu moddada boshqacha qoida nazarda tutilmagan bo‘lsa, soliq bo‘yicha kelgusi to‘lovlar hisobidan hisobga olinadi.</w:t>
      </w:r>
    </w:p>
    <w:p w14:paraId="3C6E43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w:t>
      </w:r>
      <w:r w:rsidRPr="002F3E35">
        <w:rPr>
          <w:rFonts w:eastAsia="Times New Roman"/>
          <w:color w:val="000000"/>
        </w:rPr>
        <w:t>‘lovchi o‘rni qoplanishi lozim bo‘lgan soliq summasini qaytarishga doir soliq hisobotini taqdim etishda soliq organlarini bu haqda xabardor qilgan holda, soliqning salbiy summasi o‘rnini qoplash (qaytarish) uchun murojaat qilish huquqiga ham ega bo‘ladi.</w:t>
      </w:r>
    </w:p>
    <w:p w14:paraId="6D32F4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w:t>
      </w:r>
      <w:r w:rsidRPr="002F3E35">
        <w:rPr>
          <w:rFonts w:eastAsia="Times New Roman"/>
          <w:color w:val="000000"/>
        </w:rPr>
        <w:t xml:space="preserve">gar kameral soliq tekshiruvi natijalariga ko‘ra, soliq organi soliq summasining o‘rnini to‘liq yoki qisman qoplash to‘g‘risida qaror qabul qilsa, mazkur soliq summasi soliq to‘lovchiga soliq hisobotini taqdim etishda soliq summasini qaytarish haqida soliq </w:t>
      </w:r>
      <w:r w:rsidRPr="002F3E35">
        <w:rPr>
          <w:rFonts w:eastAsia="Times New Roman"/>
          <w:color w:val="000000"/>
        </w:rPr>
        <w:t>organlari xabardor qilingan sanadan e’tiboran o‘ttiz kundan kechiktirmay qaytariladi.</w:t>
      </w:r>
    </w:p>
    <w:p w14:paraId="56D08B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Soliqning jami summasi o‘rnini tezlashtirilgan tarzda qoplash tartibi soliq hisobotini taqdim etishda soliq organlarini xabardor qilgan taqdirda, quyidagi toifadagi soliq</w:t>
      </w:r>
      <w:r w:rsidRPr="002F3E35">
        <w:rPr>
          <w:rFonts w:eastAsia="Times New Roman"/>
          <w:color w:val="000000"/>
        </w:rPr>
        <w:t xml:space="preserve"> to‘lovchilarga nisbatan qo‘llaniladi:</w:t>
      </w:r>
    </w:p>
    <w:p w14:paraId="1993B1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1) O‘zbekiston Respublikasining yirik soliq to‘lovchilar toifasiga belgilangan tartibda kiritilgan yuridik shaxslariga; </w:t>
      </w:r>
    </w:p>
    <w:p w14:paraId="5219B9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hisoboti bilan birga amaldagi bank kafolatini taqdim etgan yoki soliq organlari bilan g</w:t>
      </w:r>
      <w:r w:rsidRPr="002F3E35">
        <w:rPr>
          <w:rFonts w:eastAsia="Times New Roman"/>
          <w:color w:val="000000"/>
        </w:rPr>
        <w:t xml:space="preserve">arov shartnomasini ushbu Kodeksning </w:t>
      </w:r>
      <w:hyperlink r:id="rId682" w:anchor="-4677827" w:history="1">
        <w:r w:rsidRPr="002F3E35">
          <w:rPr>
            <w:rFonts w:eastAsia="Times New Roman"/>
            <w:color w:val="008080"/>
          </w:rPr>
          <w:t>107</w:t>
        </w:r>
      </w:hyperlink>
      <w:r w:rsidRPr="002F3E35">
        <w:rPr>
          <w:rFonts w:eastAsia="Times New Roman"/>
          <w:color w:val="000000"/>
        </w:rPr>
        <w:t xml:space="preserve"> yoki </w:t>
      </w:r>
      <w:hyperlink r:id="rId683" w:anchor="-4677879" w:history="1">
        <w:r w:rsidRPr="002F3E35">
          <w:rPr>
            <w:rFonts w:eastAsia="Times New Roman"/>
            <w:color w:val="008080"/>
          </w:rPr>
          <w:t>109-moddalarida</w:t>
        </w:r>
      </w:hyperlink>
      <w:r w:rsidRPr="002F3E35">
        <w:rPr>
          <w:rFonts w:eastAsia="Times New Roman"/>
          <w:color w:val="000000"/>
        </w:rPr>
        <w:t xml:space="preserve"> belgilangan tartibda rasmiylashtirgan soliq to‘lovchilarga;</w:t>
      </w:r>
    </w:p>
    <w:p w14:paraId="3FDFF9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eksport va unga </w:t>
      </w:r>
      <w:r w:rsidRPr="002F3E35">
        <w:rPr>
          <w:rFonts w:eastAsia="Times New Roman"/>
          <w:color w:val="000000"/>
        </w:rPr>
        <w:t>tenglashtirilgan operatsiyalarni amalga oshiradigan shaxslarga — agar ilgari bu shaxslarga soliq summasi qoplangan va bunda qonunbuzarliklar aniqlanmagan bo‘lsa, nol darajali soliq stavkasi qo‘llanilishi natijasida hosil bo‘lgan soliqning oshib ketgan summ</w:t>
      </w:r>
      <w:r w:rsidRPr="002F3E35">
        <w:rPr>
          <w:rFonts w:eastAsia="Times New Roman"/>
          <w:color w:val="000000"/>
        </w:rPr>
        <w:t xml:space="preserve">alari qismida; </w:t>
      </w:r>
    </w:p>
    <w:p w14:paraId="0E7E62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chet el diplomatik vakolatxonalariga va ularga tenglashtirilgan vakolatxonalariga;</w:t>
      </w:r>
    </w:p>
    <w:p w14:paraId="21A2D5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mahsulot taqsimotiga oid bitim ishtirokchilariga, agar bunday bitimda nol darajali stavka qo‘llanilishi nazarda tutilgan bo‘lsa;</w:t>
      </w:r>
    </w:p>
    <w:p w14:paraId="7EE96C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 monitoringi i</w:t>
      </w:r>
      <w:r w:rsidRPr="002F3E35">
        <w:rPr>
          <w:rFonts w:eastAsia="Times New Roman"/>
          <w:color w:val="000000"/>
        </w:rPr>
        <w:t>shtirokchilariga;</w:t>
      </w:r>
    </w:p>
    <w:p w14:paraId="5BFB33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Tadbirkorlik subyektlari yuqori barqarorlik reytingining “AAA” toifasidagi tadbirkorlik subyektlariga (bundan davlat korxonalari hamda ustav fondida (ustav kapitalida) davlat ulushi 50 foiz miqdorda va undan ortiq bo‘lgan yuridik shaxs</w:t>
      </w:r>
      <w:r w:rsidRPr="002F3E35">
        <w:rPr>
          <w:rFonts w:eastAsia="Times New Roman"/>
          <w:color w:val="000000"/>
        </w:rPr>
        <w:t>lar mustasno).</w:t>
      </w:r>
    </w:p>
    <w:p w14:paraId="4EE3D8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Soliqning o‘rnini tezlashtirilgan tartibda qoplashda soliq to‘lovchi tomonidan qaytarish uchun soliq hisobotida ko‘rsatilgan soliq summasining o‘rni unga yetti kun ichida, ushbu modda to‘rtinchi qismining </w:t>
      </w:r>
      <w:hyperlink r:id="rId684" w:anchor="-7227037" w:history="1">
        <w:r w:rsidRPr="002F3E35">
          <w:rPr>
            <w:rFonts w:eastAsia="Times New Roman"/>
            <w:color w:val="008080"/>
          </w:rPr>
          <w:t>7-bandida</w:t>
        </w:r>
      </w:hyperlink>
      <w:r w:rsidRPr="002F3E35">
        <w:rPr>
          <w:rFonts w:eastAsia="Times New Roman"/>
          <w:color w:val="000000"/>
        </w:rPr>
        <w:t xml:space="preserve"> ko‘rsatilgan soliq to‘lovchilarga esa bir kun ichida to‘liq hajmda qoplanadi. Bunda o‘rni qoplanishi uchun soliq hisobotida ko‘rsatilgan soliq summasi asoslantirilganligining kameral soliq tekshiruvi umumiy tartibda amalga o</w:t>
      </w:r>
      <w:r w:rsidRPr="002F3E35">
        <w:rPr>
          <w:rFonts w:eastAsia="Times New Roman"/>
          <w:color w:val="000000"/>
        </w:rPr>
        <w:t>shiriladi. Agar kameral soliq tekshiruvi natijalariga ko‘ra soliq hisobotida o‘rni qoplanishi uchun ko‘rsatilgan soliq summasi yoki uning bir qismi asossiz bo‘lib chiqsa, soliq to‘lovchi soliqning o‘rni o‘ziga asossiz ravishda qoplangan summasini qoplash s</w:t>
      </w:r>
      <w:r w:rsidRPr="002F3E35">
        <w:rPr>
          <w:rFonts w:eastAsia="Times New Roman"/>
          <w:color w:val="000000"/>
        </w:rPr>
        <w:t xml:space="preserve">anasidan to uni budjetga to‘lash sanasigacha penya hisoblangan holda budjetga to‘lashi shart. Ushbu modda to‘rtinchi qismining </w:t>
      </w:r>
      <w:hyperlink r:id="rId685" w:anchor="-7227037" w:history="1">
        <w:r w:rsidRPr="002F3E35">
          <w:rPr>
            <w:rFonts w:eastAsia="Times New Roman"/>
            <w:color w:val="008080"/>
          </w:rPr>
          <w:t>7-bandida</w:t>
        </w:r>
      </w:hyperlink>
      <w:r w:rsidRPr="002F3E35">
        <w:rPr>
          <w:rFonts w:eastAsia="Times New Roman"/>
          <w:color w:val="000000"/>
        </w:rPr>
        <w:t xml:space="preserve"> ko‘rsatilgan soliq to‘lovchilarga o‘rni qoplanishi uchun soli</w:t>
      </w:r>
      <w:r w:rsidRPr="002F3E35">
        <w:rPr>
          <w:rFonts w:eastAsia="Times New Roman"/>
          <w:color w:val="000000"/>
        </w:rPr>
        <w:t>q hisobotida ko‘rsatilgan soliq summasining asoslantirilganligi kameral soliq tekshiruvidan o‘tkazilmaydi.</w:t>
      </w:r>
    </w:p>
    <w:p w14:paraId="15E7AE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summalarining o‘rnini qoplash tartibi va shartlari, ushbu moddaga muvofiq kameral soliq tekshiruvini o‘tkazish tartibi, shuningdek chet davlatl</w:t>
      </w:r>
      <w:r w:rsidRPr="002F3E35">
        <w:rPr>
          <w:rFonts w:eastAsia="Times New Roman"/>
          <w:color w:val="000000"/>
        </w:rPr>
        <w:t>ar fuqarolariga soliq summalarini qaytarish (TAX FREE) tartibi va shartlari O‘zbekiston Respublikasi Vazirlar Mahkamasi tomonidan tasdiqlanadi.</w:t>
      </w:r>
    </w:p>
    <w:p w14:paraId="741695EA" w14:textId="77777777" w:rsidR="00000000" w:rsidRPr="002F3E35" w:rsidRDefault="00F75B73">
      <w:pPr>
        <w:shd w:val="clear" w:color="auto" w:fill="FFFFFF"/>
        <w:jc w:val="center"/>
        <w:divId w:val="834223468"/>
        <w:rPr>
          <w:rFonts w:eastAsia="Times New Roman"/>
          <w:b/>
          <w:bCs/>
          <w:color w:val="000080"/>
        </w:rPr>
      </w:pPr>
      <w:r w:rsidRPr="002F3E35">
        <w:rPr>
          <w:rFonts w:eastAsia="Times New Roman"/>
          <w:b/>
          <w:bCs/>
          <w:color w:val="000080"/>
        </w:rPr>
        <w:t>38-bob. Alohida hollarda soliq solishning o‘ziga xos xususiyatlari</w:t>
      </w:r>
    </w:p>
    <w:p w14:paraId="218218F6" w14:textId="77777777" w:rsidR="00000000" w:rsidRPr="002F3E35" w:rsidRDefault="00F75B73">
      <w:pPr>
        <w:shd w:val="clear" w:color="auto" w:fill="FFFFFF"/>
        <w:ind w:firstLine="851"/>
        <w:jc w:val="both"/>
        <w:divId w:val="1658915704"/>
        <w:rPr>
          <w:rFonts w:eastAsia="Times New Roman"/>
          <w:b/>
          <w:bCs/>
          <w:color w:val="000080"/>
        </w:rPr>
      </w:pPr>
      <w:r w:rsidRPr="002F3E35">
        <w:rPr>
          <w:rFonts w:eastAsia="Times New Roman"/>
          <w:b/>
          <w:bCs/>
          <w:color w:val="000080"/>
        </w:rPr>
        <w:t>275-modda. Birgalikdagi faoliyat, ishonchli b</w:t>
      </w:r>
      <w:r w:rsidRPr="002F3E35">
        <w:rPr>
          <w:rFonts w:eastAsia="Times New Roman"/>
          <w:b/>
          <w:bCs/>
          <w:color w:val="000080"/>
        </w:rPr>
        <w:t>oshqaruv yoki konsessiya bitimi doirasida operatsiyalarni amalga oshirishda soliqni hisoblab chiqarish va to‘lashning o‘ziga xos xususiyatlari</w:t>
      </w:r>
    </w:p>
    <w:p w14:paraId="17045F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oddiy shirkat shartnomasining (birgalikdagi faoliyat to‘g‘risidagi shartnomaning) ishtirokchilaridan hech bo</w:t>
      </w:r>
      <w:r w:rsidRPr="002F3E35">
        <w:rPr>
          <w:rFonts w:eastAsia="Times New Roman"/>
          <w:color w:val="000000"/>
        </w:rPr>
        <w:t xml:space="preserve">‘lmaganda bittasi O‘zbekiston Respublikasining soliq rezidenti bo‘lgan O‘zbekiston Respublikasi yuridik shaxsi yoxud yakka tartibdagi tadbirkor bo‘lsa, soliq solish maqsadida birgalikdagi faoliyat doirasida amalga oshiriladigan hamda ushbu Kodeksning </w:t>
      </w:r>
      <w:hyperlink r:id="rId686" w:anchor="-4681824" w:history="1">
        <w:r w:rsidRPr="002F3E35">
          <w:rPr>
            <w:rFonts w:eastAsia="Times New Roman"/>
            <w:color w:val="008080"/>
          </w:rPr>
          <w:t>239-moddasiga</w:t>
        </w:r>
      </w:hyperlink>
      <w:r w:rsidRPr="002F3E35">
        <w:rPr>
          <w:rFonts w:eastAsia="Times New Roman"/>
          <w:color w:val="000000"/>
        </w:rPr>
        <w:t xml:space="preserve"> muvofiq soliq solinishi lozim bo‘lgan operatsiyalarning umumiy hisobini yuritish shunday ishtirokchi (bundan buyon ushbu moddada ishonchli shaxs deb yuritiladi) tomonidan amalga oshirilishi</w:t>
      </w:r>
      <w:r w:rsidRPr="002F3E35">
        <w:rPr>
          <w:rFonts w:eastAsia="Times New Roman"/>
          <w:color w:val="000000"/>
        </w:rPr>
        <w:t xml:space="preserve"> kerak.</w:t>
      </w:r>
    </w:p>
    <w:p w14:paraId="1DBE31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Mazkur qoida oddiy shirkat shartnomasiga (birgalikdagi faoliyat to‘g‘risidagi shartnomaga) muvofiq shirkat ishlarini yuritish kimning zimmasiga yuklatilganligidan qat’i nazar, qo‘llaniladi.</w:t>
      </w:r>
    </w:p>
    <w:p w14:paraId="248BA6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Oddiy shirkat shartnomasiga (birgalikdagi faoliyat to‘g‘ri</w:t>
      </w:r>
      <w:r w:rsidRPr="002F3E35">
        <w:rPr>
          <w:rFonts w:eastAsia="Times New Roman"/>
          <w:color w:val="000000"/>
        </w:rPr>
        <w:t>sidagi shartnomaga) konsessiya bitimiga yoki mol-mulkni ishonchli boshqarish shartnomasiga muvofiq operatsiyalarni amalga oshirishda shirkatning ishonchli shaxsi, konsessioner yoki ishonchli boshqaruvchi zimmasiga soliq to‘lovchining ushbu bo‘limda belgila</w:t>
      </w:r>
      <w:r w:rsidRPr="002F3E35">
        <w:rPr>
          <w:rFonts w:eastAsia="Times New Roman"/>
          <w:color w:val="000000"/>
        </w:rPr>
        <w:t>ngan majburiyatlari yuklatiladi.</w:t>
      </w:r>
    </w:p>
    <w:p w14:paraId="1C7023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Oddiy shirkat shartnomasiga (birgalikdagi faoliyat to‘g‘risidagi shartnomaga) konsessiya bitimiga yoki mol-mulkni ishonchli boshqarish shartnomasiga muvofiq tovarlarni (xizmatlarni) realizatsiya qilishda shirkatning ishonch</w:t>
      </w:r>
      <w:r w:rsidRPr="002F3E35">
        <w:rPr>
          <w:rFonts w:eastAsia="Times New Roman"/>
          <w:color w:val="000000"/>
        </w:rPr>
        <w:t xml:space="preserve">li shaxsi, konsessioner yoki ishonchli boshqaruvchi soliq to‘g‘risidagi qonunchilikda belgilangan tartibda tegishli hisobvaraq-fakturalarni taqdim etishi shart. </w:t>
      </w:r>
    </w:p>
    <w:p w14:paraId="151BB4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solinishi lozim bo‘lgan tovarlarni (xizmatlarni) oddiy shirkat shartnomasi (birgalikdagi</w:t>
      </w:r>
      <w:r w:rsidRPr="002F3E35">
        <w:rPr>
          <w:rFonts w:eastAsia="Times New Roman"/>
          <w:color w:val="000000"/>
        </w:rPr>
        <w:t xml:space="preserve"> faoliyat to‘g‘risidagi shartnoma) doirasida ishlab chiqarish va (yoki) realizatsiya qilish uchun olinadigan tovarlar (xizmatlar) bo‘yicha soliqni hisobga olish imkoniyati faqat shirkatning ishonchli shaxsiga, basharti sotuvchilar tomonidan ushbu shaxsga s</w:t>
      </w:r>
      <w:r w:rsidRPr="002F3E35">
        <w:rPr>
          <w:rFonts w:eastAsia="Times New Roman"/>
          <w:color w:val="000000"/>
        </w:rPr>
        <w:t>oliq to‘g‘risidagi qonunchilikda belgilangan tartibda taqdim etilgan hisobvaraq-fakturalar mavjud bo‘lsa, beriladi.</w:t>
      </w:r>
    </w:p>
    <w:p w14:paraId="62DF61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Shirkatning ishonchli shaxsi tomonidan boshqa faoliyat amalga oshirilgan taqdirda, oddiy shirkat shartnomasiga (birgalikdagi faoliyat to‘g‘r</w:t>
      </w:r>
      <w:r w:rsidRPr="002F3E35">
        <w:rPr>
          <w:rFonts w:eastAsia="Times New Roman"/>
          <w:color w:val="000000"/>
        </w:rPr>
        <w:t>isidagi shartnomaga) muvofiq operatsiyalarni amalga oshirish chog‘ida foydalaniladigan va ushbu shaxs tomonidan o‘zining boshqa faoliyati amalga oshirilganda foydalaniladigan tovarlarning (xizmatlarning) alohida-alohida hisobi mavjud bo‘lganda, soliq summa</w:t>
      </w:r>
      <w:r w:rsidRPr="002F3E35">
        <w:rPr>
          <w:rFonts w:eastAsia="Times New Roman"/>
          <w:color w:val="000000"/>
        </w:rPr>
        <w:t>larini hisobga olishga bo‘lgan huquq yuzaga keladi.</w:t>
      </w:r>
    </w:p>
    <w:p w14:paraId="2EA3D3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hisobga olishga oid qism bo‘yicha xuddi shunday qoidalar konsessiya bitimiga yoki mol-mulkni ishonchli boshqarish shartnomasiga muvofiq amalga oshiriladigan operatsiyalarga nisbatan belgilanadi.</w:t>
      </w:r>
    </w:p>
    <w:p w14:paraId="5DE4C0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w:t>
      </w:r>
      <w:r w:rsidRPr="002F3E35">
        <w:rPr>
          <w:rFonts w:eastAsia="Times New Roman"/>
          <w:color w:val="000000"/>
        </w:rPr>
        <w:t xml:space="preserve">hirkatning soliq hisobini yuritish uchun mas’ul bo‘lgan ishonchli shaxsi, konsessioner, ishonchli boshqaruvchi oddiy shirkat shartnomasini (birgalikdagi faoliyat to‘g‘risidagi shartnomani) konsessiya bitimini, mol-mulkni ishonchli boshqarish shartnomasini </w:t>
      </w:r>
      <w:r w:rsidRPr="002F3E35">
        <w:rPr>
          <w:rFonts w:eastAsia="Times New Roman"/>
          <w:color w:val="000000"/>
        </w:rPr>
        <w:t>bajarish jarayonida amalga oshirilgan operatsiyalarning hisobini har bir ko‘rsatib o‘tilgan shartnoma bo‘yicha alohida-alohida yuritadi.</w:t>
      </w:r>
    </w:p>
    <w:p w14:paraId="2BB4886D" w14:textId="77777777" w:rsidR="00000000" w:rsidRPr="002F3E35" w:rsidRDefault="00F75B73">
      <w:pPr>
        <w:shd w:val="clear" w:color="auto" w:fill="FFFFFF"/>
        <w:ind w:firstLine="851"/>
        <w:jc w:val="both"/>
        <w:divId w:val="2132743313"/>
        <w:rPr>
          <w:rFonts w:eastAsia="Times New Roman"/>
          <w:b/>
          <w:bCs/>
          <w:color w:val="000080"/>
        </w:rPr>
      </w:pPr>
      <w:r w:rsidRPr="002F3E35">
        <w:rPr>
          <w:rFonts w:eastAsia="Times New Roman"/>
          <w:b/>
          <w:bCs/>
          <w:color w:val="000080"/>
        </w:rPr>
        <w:t>276-modda. Qayta tashkil etilganda soliq solishning o‘ziga xos xususiyatlari</w:t>
      </w:r>
    </w:p>
    <w:p w14:paraId="47E292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qayta tashkil etilganda unin</w:t>
      </w:r>
      <w:r w:rsidRPr="002F3E35">
        <w:rPr>
          <w:rFonts w:eastAsia="Times New Roman"/>
          <w:color w:val="000000"/>
        </w:rPr>
        <w:t xml:space="preserve">g soliq majburiyati ushbu moddada belgilangan o‘ziga xos xususiyatlar hisobga olingan holda, ushbu Kodeksning </w:t>
      </w:r>
      <w:hyperlink r:id="rId687" w:anchor="-4677210" w:history="1">
        <w:r w:rsidRPr="002F3E35">
          <w:rPr>
            <w:rFonts w:eastAsia="Times New Roman"/>
            <w:color w:val="008080"/>
          </w:rPr>
          <w:t>92-moddasiga</w:t>
        </w:r>
      </w:hyperlink>
      <w:r w:rsidRPr="002F3E35">
        <w:rPr>
          <w:rFonts w:eastAsia="Times New Roman"/>
          <w:color w:val="000000"/>
        </w:rPr>
        <w:t xml:space="preserve"> muvofiq o‘zining huquqiy vorisi (huquqiy vorislari) tomonidan bajariladi.</w:t>
      </w:r>
    </w:p>
    <w:p w14:paraId="5A291D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w:t>
      </w:r>
      <w:r w:rsidRPr="002F3E35">
        <w:rPr>
          <w:rFonts w:eastAsia="Times New Roman"/>
          <w:color w:val="000000"/>
        </w:rPr>
        <w:t>uridik shaxs qayta tashkil etilganda, qayta tashkil etish shaklidan qat’i nazar, qayta tashkil etilgan yuridik shaxsga qo‘yilgan va (yoki) ushbu shaxs tomonidan tovarlarni (xizmatlarni) olishda (olib kirishda) to‘langan, lekin u tomonidan hisobga olish uch</w:t>
      </w:r>
      <w:r w:rsidRPr="002F3E35">
        <w:rPr>
          <w:rFonts w:eastAsia="Times New Roman"/>
          <w:color w:val="000000"/>
        </w:rPr>
        <w:t>un qabul qilinmagan soliq summasi ushbu bo‘limda nazarda tutilgan tartibda ushbu yuridik shaxsning huquqiy vorisida, agar huquqiy voris soliq to‘lovchi sifatida ro‘yxatdan o‘tkazilgan bo‘lsa, hisobga olinishi lozim.</w:t>
      </w:r>
    </w:p>
    <w:p w14:paraId="7653E8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summalarini hisobga olish qayta tashkil etilgan yuridik shaxsning huquqiy vorisi tomonidan qayta tashkil etilgan yuridik shaxs tovarlarni (xizmatlarni) olganda, unga taqdim etilgan hisobvaraq-fakturalar asosida, shuningdek huquqiy voris tovarlarni (x</w:t>
      </w:r>
      <w:r w:rsidRPr="002F3E35">
        <w:rPr>
          <w:rFonts w:eastAsia="Times New Roman"/>
          <w:color w:val="000000"/>
        </w:rPr>
        <w:t>izmatlarni) olganda unga taqdim etilgan hisobvaraq-fakturalar asosida amalga oshiriladi. Soliq summalarini hisobga olish qayta tashkil etilgan yuridik shaxs tomonidan tovarlar (xizmatlar) olinishi bilan bog‘liq majburiyatlar bo‘yicha qarz huquqiy vorisga o</w:t>
      </w:r>
      <w:r w:rsidRPr="002F3E35">
        <w:rPr>
          <w:rFonts w:eastAsia="Times New Roman"/>
          <w:color w:val="000000"/>
        </w:rPr>
        <w:t>‘tkazilganidan keyin to‘liq hajmda amalga oshiriladi.</w:t>
      </w:r>
    </w:p>
    <w:p w14:paraId="0C0A94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qayta tashkil etilgan shaxs ushbu Kodeksning </w:t>
      </w:r>
      <w:hyperlink r:id="rId688" w:anchor="-4683354" w:history="1">
        <w:r w:rsidRPr="002F3E35">
          <w:rPr>
            <w:rFonts w:eastAsia="Times New Roman"/>
            <w:color w:val="008080"/>
          </w:rPr>
          <w:t>274-moddasiga</w:t>
        </w:r>
      </w:hyperlink>
      <w:r w:rsidRPr="002F3E35">
        <w:rPr>
          <w:rFonts w:eastAsia="Times New Roman"/>
          <w:color w:val="000000"/>
        </w:rPr>
        <w:t xml:space="preserve"> muvofiq soliqning o‘rni qoplanishi huquqiga ega bo‘lsa, lekin soliqning o‘rni qo</w:t>
      </w:r>
      <w:r w:rsidRPr="002F3E35">
        <w:rPr>
          <w:rFonts w:eastAsia="Times New Roman"/>
          <w:color w:val="000000"/>
        </w:rPr>
        <w:t>planishi lozim bo‘lgan summasi qayta tashkil etish tugallanguniga qadar unga qoplanmasa, ko‘rsatilgan soliq summasining o‘rni uning huquqiy vorisiga qoplanadi.</w:t>
      </w:r>
    </w:p>
    <w:p w14:paraId="0CECAF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yuridik shaxs qayta tashkil etilganda uning huquqiy vorisi (huquqiy vorislari) soliq to‘lov</w:t>
      </w:r>
      <w:r w:rsidRPr="002F3E35">
        <w:rPr>
          <w:rFonts w:eastAsia="Times New Roman"/>
          <w:color w:val="000000"/>
        </w:rPr>
        <w:t>chi bo‘lmasa, qayta tashkil etilayotgan shaxs ushbu bo‘limda belgilangan tartibda soliqni hisobga olish uchun qabul qilingan soliq summasiga tuzatish kiritishni amalga oshirishi kerak.</w:t>
      </w:r>
    </w:p>
    <w:p w14:paraId="6F1D5644" w14:textId="77777777" w:rsidR="00000000" w:rsidRPr="002F3E35" w:rsidRDefault="00F75B73">
      <w:pPr>
        <w:shd w:val="clear" w:color="auto" w:fill="FFFFFF"/>
        <w:ind w:firstLine="851"/>
        <w:jc w:val="both"/>
        <w:divId w:val="2087336142"/>
        <w:rPr>
          <w:rFonts w:eastAsia="Times New Roman"/>
          <w:b/>
          <w:bCs/>
          <w:color w:val="000080"/>
        </w:rPr>
      </w:pPr>
      <w:r w:rsidRPr="002F3E35">
        <w:rPr>
          <w:rFonts w:eastAsia="Times New Roman"/>
          <w:b/>
          <w:bCs/>
          <w:color w:val="000080"/>
        </w:rPr>
        <w:t>277-modda. O‘zbekiston Respublikasi hududiga tovarlarni olib kirishda v</w:t>
      </w:r>
      <w:r w:rsidRPr="002F3E35">
        <w:rPr>
          <w:rFonts w:eastAsia="Times New Roman"/>
          <w:b/>
          <w:bCs/>
          <w:color w:val="000080"/>
        </w:rPr>
        <w:t>a O‘zbekiston Respublikasi hududidan tovarlarni olib chiqishda soliq solishning o‘ziga xos xususiyatlari</w:t>
      </w:r>
    </w:p>
    <w:p w14:paraId="538372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O‘zbekiston Respublikasi hududiga olib kirishda soliq solish tanlangan bojxona rejimiga qarab, quyidagi tartibda amalga oshiriladi:</w:t>
      </w:r>
    </w:p>
    <w:p w14:paraId="74D245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w:t>
      </w:r>
      <w:r w:rsidRPr="002F3E35">
        <w:rPr>
          <w:rFonts w:eastAsia="Times New Roman"/>
          <w:color w:val="000000"/>
        </w:rPr>
        <w:t>lar erkin muomalada bo‘lish (import) uchun chiqarish bojxona rejimiga joylashtirilganda soliq to‘liq hajmda hisoblanadi;</w:t>
      </w:r>
    </w:p>
    <w:p w14:paraId="41C377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 reimport bojxona rejimiga joylashtirilganda soliq to‘lovchi ushbu Kodeksga muvofiq tovarlar eksport qilinganda to‘lashdan o</w:t>
      </w:r>
      <w:r w:rsidRPr="002F3E35">
        <w:rPr>
          <w:rFonts w:eastAsia="Times New Roman"/>
          <w:color w:val="000000"/>
        </w:rPr>
        <w:t>zod etilgan soliq summalarini yoxud unga tovarlar eksport qilinganligi tufayli qaytarib berilgan summalarni to‘laydi. Sanab o‘tilgan summalarni to‘lash bojxona to‘g‘risidagi qonunchilikda nazarda tutilgan tartibda amalga oshiriladi;</w:t>
      </w:r>
    </w:p>
    <w:p w14:paraId="02C9BA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3) tovarlar tranzit, bo</w:t>
      </w:r>
      <w:r w:rsidRPr="002F3E35">
        <w:rPr>
          <w:rFonts w:eastAsia="Times New Roman"/>
          <w:color w:val="000000"/>
        </w:rPr>
        <w:t>jxona ombori, reeksport, boj olinmaydigan savdo, erkin bojxona hududi, yo‘q qilish, davlat foydasiga voz kechish bojxona rejimiga, shuningdek g‘amlab qo‘yilgan narsalar bojxonada deklaratsiya qilinganda soliq to‘lanmaydi;</w:t>
      </w:r>
    </w:p>
    <w:p w14:paraId="0FF792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tovarlar O‘zbekiston Respublika</w:t>
      </w:r>
      <w:r w:rsidRPr="002F3E35">
        <w:rPr>
          <w:rFonts w:eastAsia="Times New Roman"/>
          <w:color w:val="000000"/>
        </w:rPr>
        <w:t>si bojxona hududida qayta ishlash bojxona rejimiga joylashtirilganda, basharti qayta ishlash mahsulotlarini muayyan muddatda O‘zbekiston Respublikasining bojxona hududidan olib chiqilsa, soliq to‘lanmaydi;</w:t>
      </w:r>
    </w:p>
    <w:p w14:paraId="27C5EA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tovarlar vaqtincha olib kirish bojxona rejimiga</w:t>
      </w:r>
      <w:r w:rsidRPr="002F3E35">
        <w:rPr>
          <w:rFonts w:eastAsia="Times New Roman"/>
          <w:color w:val="000000"/>
        </w:rPr>
        <w:t xml:space="preserve"> joylashtirilganda bojxona to‘g‘risidagi qonunchilikda nazarda tutilgan tartibda soliq to‘lashdan to‘liq yoki qisman ozod etish qo‘llaniladi;</w:t>
      </w:r>
    </w:p>
    <w:p w14:paraId="6EC13E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bojxona hududidan tashqarida qayta ishlash bojxona rejimiga joylashtirilgan tovarlarni qayta ishlash mahsulotla</w:t>
      </w:r>
      <w:r w:rsidRPr="002F3E35">
        <w:rPr>
          <w:rFonts w:eastAsia="Times New Roman"/>
          <w:color w:val="000000"/>
        </w:rPr>
        <w:t>ri olib kirilgan taqdirda, soliq to‘lovi bojxona to‘g‘risidagi qonunchilikda nazarda tutilgan tartibda amalga oshiriladi;</w:t>
      </w:r>
    </w:p>
    <w:p w14:paraId="0688DD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tovarlar ichki iste’mol uchun qayta ishlash bojxona rejimiga joylashtirilganda soliq to‘liq hajmda to‘lanadi.</w:t>
      </w:r>
    </w:p>
    <w:p w14:paraId="4B94CF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Tovarlar O‘zbekiston </w:t>
      </w:r>
      <w:r w:rsidRPr="002F3E35">
        <w:rPr>
          <w:rFonts w:eastAsia="Times New Roman"/>
          <w:color w:val="000000"/>
        </w:rPr>
        <w:t>Respublikasi hududidan olib chiqilayotganda soliq solish quyidagi tartibda amalga oshiriladi:</w:t>
      </w:r>
    </w:p>
    <w:p w14:paraId="26F1FF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 O‘zbekiston Respublikasi hududidan eksport bojxona tartib-taomilida olib chiqilayotganda soliq to‘lanmaydi. Mazkur qoida tovarlarni keyinchalik ekspor</w:t>
      </w:r>
      <w:r w:rsidRPr="002F3E35">
        <w:rPr>
          <w:rFonts w:eastAsia="Times New Roman"/>
          <w:color w:val="000000"/>
        </w:rPr>
        <w:t>t bojxona tartib-taomiliga muvofiq olib chiqish maqsadida ushbu tovarlar bojxona ombori tartib-taomiliga joylashtirilganda ham qo‘llaniladi;</w:t>
      </w:r>
    </w:p>
    <w:p w14:paraId="2CE448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 O‘zbekiston Respublikasi hududidan tashqariga reeksport bojxona tartib-taomilida olib chiqilayotganda s</w:t>
      </w:r>
      <w:r w:rsidRPr="002F3E35">
        <w:rPr>
          <w:rFonts w:eastAsia="Times New Roman"/>
          <w:color w:val="000000"/>
        </w:rPr>
        <w:t>oliq to‘lanmaydi, O‘zbekiston Respublikasi hududiga olib kirish chog‘ida to‘langan soliq summalari esa soliq to‘lovchiga bojxona to‘g‘risidagi qonunchilikda nazarda tutilgan tartibda qaytariladi. Mazkur qoida tovarlar reeksport bojxona tartib-taomiliga muv</w:t>
      </w:r>
      <w:r w:rsidRPr="002F3E35">
        <w:rPr>
          <w:rFonts w:eastAsia="Times New Roman"/>
          <w:color w:val="000000"/>
        </w:rPr>
        <w:t xml:space="preserve">ofiq keyinchalik olib chiqish maqsadida bojxona ombori bojxona tartib-taomiliga joylashtirilganda ham qo‘llaniladi; </w:t>
      </w:r>
    </w:p>
    <w:p w14:paraId="4CCB2A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maxsus bojxona tartib-taomilini tugallash maqsadida g‘amlab qo‘yilgan narsalar, shuningdek tovarlar O‘zbekiston Respublikasi hududidan o</w:t>
      </w:r>
      <w:r w:rsidRPr="002F3E35">
        <w:rPr>
          <w:rFonts w:eastAsia="Times New Roman"/>
          <w:color w:val="000000"/>
        </w:rPr>
        <w:t>lib chiqilayotganda soliq to‘lanmaydi;</w:t>
      </w:r>
    </w:p>
    <w:p w14:paraId="2927C5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tovarlar O‘zbekiston Respublikasi hududidan ushbu qismning </w:t>
      </w:r>
      <w:hyperlink r:id="rId689" w:anchor="-4683440" w:history="1">
        <w:r w:rsidRPr="002F3E35">
          <w:rPr>
            <w:rFonts w:eastAsia="Times New Roman"/>
            <w:color w:val="008080"/>
          </w:rPr>
          <w:t>1 — 3-bandlarida</w:t>
        </w:r>
      </w:hyperlink>
      <w:r w:rsidRPr="002F3E35">
        <w:rPr>
          <w:rFonts w:eastAsia="Times New Roman"/>
          <w:color w:val="000000"/>
        </w:rPr>
        <w:t xml:space="preserve"> ko‘rsatilganlariga nisbatan boshqa tartib-taomillarga muvofiq olib chiqilayotgan</w:t>
      </w:r>
      <w:r w:rsidRPr="002F3E35">
        <w:rPr>
          <w:rFonts w:eastAsia="Times New Roman"/>
          <w:color w:val="000000"/>
        </w:rPr>
        <w:t>da, agar bojxona to‘g‘risidagi qonunchilikda boshqacha qoida nazarda tutilmagan bo‘lsa, bojxona tartib-taomillari bilan soliq to‘lashdan ozod etish va (yoki) to‘langan soliq summalarini qaytarish amalga oshirilmaydi.</w:t>
      </w:r>
    </w:p>
    <w:p w14:paraId="75CB16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tomonidan shaxsiy, oi</w:t>
      </w:r>
      <w:r w:rsidRPr="002F3E35">
        <w:rPr>
          <w:rFonts w:eastAsia="Times New Roman"/>
          <w:color w:val="000000"/>
        </w:rPr>
        <w:t>laviy, uy-ro‘zg‘or ehtiyojlari va tadbirkorlik faoliyatini amalga oshirish bilan bog‘liq bo‘lmagan boshqa ehtiyojlar uchun mo‘ljallangan tovarlar olib o‘tilayotganda, tovarlar O‘zbekiston Respublikasining bojxona chegarasi orqali olib o‘tilayotganligi muno</w:t>
      </w:r>
      <w:r w:rsidRPr="002F3E35">
        <w:rPr>
          <w:rFonts w:eastAsia="Times New Roman"/>
          <w:color w:val="000000"/>
        </w:rPr>
        <w:t>sabati bilan soliq to‘lash tartibi bojxona to‘g‘risidagi qonunchilikda belgilanadi.</w:t>
      </w:r>
    </w:p>
    <w:p w14:paraId="0B2B935C" w14:textId="77777777" w:rsidR="00000000" w:rsidRPr="002F3E35" w:rsidRDefault="00F75B73">
      <w:pPr>
        <w:shd w:val="clear" w:color="auto" w:fill="FFFFFF"/>
        <w:jc w:val="center"/>
        <w:divId w:val="1281183748"/>
        <w:rPr>
          <w:rFonts w:eastAsia="Times New Roman"/>
          <w:b/>
          <w:bCs/>
          <w:color w:val="000080"/>
        </w:rPr>
      </w:pPr>
      <w:r w:rsidRPr="002F3E35">
        <w:rPr>
          <w:rFonts w:eastAsia="Times New Roman"/>
          <w:b/>
          <w:bCs/>
          <w:color w:val="000080"/>
        </w:rPr>
        <w:t>39-bob. Elektron shaklda xizmatlar ko‘rsatuvchi chet el yuridik shaxslariga soliq solishning o‘ziga xos xususiyatlari</w:t>
      </w:r>
    </w:p>
    <w:p w14:paraId="21C0D5F7" w14:textId="77777777" w:rsidR="00000000" w:rsidRPr="002F3E35" w:rsidRDefault="00F75B73">
      <w:pPr>
        <w:shd w:val="clear" w:color="auto" w:fill="FFFFFF"/>
        <w:ind w:firstLine="851"/>
        <w:jc w:val="both"/>
        <w:divId w:val="1353608732"/>
        <w:rPr>
          <w:rFonts w:eastAsia="Times New Roman"/>
          <w:b/>
          <w:bCs/>
          <w:color w:val="000080"/>
        </w:rPr>
      </w:pPr>
      <w:r w:rsidRPr="002F3E35">
        <w:rPr>
          <w:rFonts w:eastAsia="Times New Roman"/>
          <w:b/>
          <w:bCs/>
          <w:color w:val="000080"/>
        </w:rPr>
        <w:t>278-modda. Soliq to‘lovchilar</w:t>
      </w:r>
    </w:p>
    <w:p w14:paraId="7DDD18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Realizatsiya qilish joyi</w:t>
      </w:r>
      <w:r w:rsidRPr="002F3E35">
        <w:rPr>
          <w:rFonts w:eastAsia="Times New Roman"/>
          <w:color w:val="000000"/>
        </w:rPr>
        <w:t xml:space="preserve"> O‘zbekiston Respublikasi bo‘lgan elektron shakldagi xizmatlarni realizatsiya qilishni amalga oshiruvchi chet el yuridik shaxslari bunday xizmatlarni jismoniy shaxslarga ko‘rsatishga oid qism bo‘yicha soliq to‘lovchilar deb e’tirof etiladi.</w:t>
      </w:r>
    </w:p>
    <w:p w14:paraId="25F95A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chet el yu</w:t>
      </w:r>
      <w:r w:rsidRPr="002F3E35">
        <w:rPr>
          <w:rFonts w:eastAsia="Times New Roman"/>
          <w:color w:val="000000"/>
        </w:rPr>
        <w:t xml:space="preserve">ridik shaxslari jismoniy shaxslarga ushbu Kodeksning </w:t>
      </w:r>
      <w:hyperlink r:id="rId690" w:anchor="-4683535" w:history="1">
        <w:r w:rsidRPr="002F3E35">
          <w:rPr>
            <w:rFonts w:eastAsia="Times New Roman"/>
            <w:color w:val="008080"/>
          </w:rPr>
          <w:t>282-moddasida</w:t>
        </w:r>
      </w:hyperlink>
      <w:r w:rsidRPr="002F3E35">
        <w:rPr>
          <w:rFonts w:eastAsia="Times New Roman"/>
          <w:color w:val="000000"/>
        </w:rPr>
        <w:t xml:space="preserve"> belgilangan xizmatlarni elektron shaklda ko‘rsatsa hamda ularni realizatsiya qilish joyi O‘zbekiston Respublikasi bo‘lsa, bunday xi</w:t>
      </w:r>
      <w:r w:rsidRPr="002F3E35">
        <w:rPr>
          <w:rFonts w:eastAsia="Times New Roman"/>
          <w:color w:val="000000"/>
        </w:rPr>
        <w:t>zmatlarni ko‘rsatuvchi chet el yuridik shaxslari bilan topshiriq, vositachilik, agentlik shartnomalari yoki boshqa shunga o‘xshash shartnomalar asosida bevosita jismoniy shaxslar bilan hisob-kitoblarda ishtirok etadigan vositachilar bo‘lgan chet el yuridik</w:t>
      </w:r>
      <w:r w:rsidRPr="002F3E35">
        <w:rPr>
          <w:rFonts w:eastAsia="Times New Roman"/>
          <w:color w:val="000000"/>
        </w:rPr>
        <w:t xml:space="preserve"> shaxslari bunday xizmatlarni realizatsiya qilishga doir operatsiyalarga nisbatan soliq agentlari deb e’tirof etiladi.</w:t>
      </w:r>
    </w:p>
    <w:p w14:paraId="6A1D19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bunday xizmatlar vositachilar bo‘lgan bir nechta yuridik shaxsning hisob-kitoblarida izchil ketma-ketlikda ishtirok etgan holda ko‘r</w:t>
      </w:r>
      <w:r w:rsidRPr="002F3E35">
        <w:rPr>
          <w:rFonts w:eastAsia="Times New Roman"/>
          <w:color w:val="000000"/>
        </w:rPr>
        <w:t xml:space="preserve">satilsa, bevosita jismoniy shaxslar bilan hisob-kitoblarda ishtirok etayotgan vositachi bo‘lgan chet el yuridik shaxsi, unda ushbu xizmatlarni </w:t>
      </w:r>
      <w:r w:rsidRPr="002F3E35">
        <w:rPr>
          <w:rFonts w:eastAsia="Times New Roman"/>
          <w:color w:val="000000"/>
        </w:rPr>
        <w:lastRenderedPageBreak/>
        <w:t>ko‘rsatuvchi chet el yuridik shaxsi bilan shartnoma mavjudligidan qat’i nazar, soliq agenti deb e’tirof etiladi.</w:t>
      </w:r>
    </w:p>
    <w:p w14:paraId="79664C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bunday xizmatlar O‘zbekiston Respublikasining yuridik shaxslariga va O‘zbekiston Respublikasida faoliyatni doimiy muassasalar orqali amalga oshiruvchi O‘zbekiston Respublikasi norezidentlari bo‘lgan yuridik shaxslarga ko‘rsatiladigan bo‘lsa, bunday xi</w:t>
      </w:r>
      <w:r w:rsidRPr="002F3E35">
        <w:rPr>
          <w:rFonts w:eastAsia="Times New Roman"/>
          <w:color w:val="000000"/>
        </w:rPr>
        <w:t>zmatlarning xaridorlari bo‘lgan mazkur shaxslar soliq agentlari deb e’tirof etiladi.</w:t>
      </w:r>
    </w:p>
    <w:p w14:paraId="6499A63A" w14:textId="77777777" w:rsidR="00000000" w:rsidRPr="002F3E35" w:rsidRDefault="00F75B73">
      <w:pPr>
        <w:shd w:val="clear" w:color="auto" w:fill="FFFFFF"/>
        <w:ind w:firstLine="851"/>
        <w:jc w:val="both"/>
        <w:divId w:val="1309743943"/>
        <w:rPr>
          <w:rFonts w:eastAsia="Times New Roman"/>
          <w:b/>
          <w:bCs/>
          <w:color w:val="000080"/>
        </w:rPr>
      </w:pPr>
      <w:r w:rsidRPr="002F3E35">
        <w:rPr>
          <w:rFonts w:eastAsia="Times New Roman"/>
          <w:b/>
          <w:bCs/>
          <w:color w:val="000080"/>
        </w:rPr>
        <w:t>279-modda. Elektron shaklda xizmatlar ko‘rsatuvchi chet el yuridik shaxslarini hisobga qo‘yish va hisobdan chiqarish tartibi</w:t>
      </w:r>
    </w:p>
    <w:p w14:paraId="758ADD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chet el yuridik shaxsi jismoniy shaxslarg</w:t>
      </w:r>
      <w:r w:rsidRPr="002F3E35">
        <w:rPr>
          <w:rFonts w:eastAsia="Times New Roman"/>
          <w:color w:val="000000"/>
        </w:rPr>
        <w:t xml:space="preserve">a ushbu Kodeksning </w:t>
      </w:r>
      <w:hyperlink r:id="rId691" w:anchor="-4683535" w:history="1">
        <w:r w:rsidRPr="002F3E35">
          <w:rPr>
            <w:rFonts w:eastAsia="Times New Roman"/>
            <w:color w:val="008080"/>
          </w:rPr>
          <w:t>282-moddasida</w:t>
        </w:r>
      </w:hyperlink>
      <w:r w:rsidRPr="002F3E35">
        <w:rPr>
          <w:rFonts w:eastAsia="Times New Roman"/>
          <w:color w:val="000000"/>
        </w:rPr>
        <w:t xml:space="preserve"> ko‘rsatilgan, realizatsiya qilish joyi O‘zbekiston Respublikasi deb e’tirof etiladigan elektron shakldagi xizmatlar ko‘rsatadigan bo‘lsa, va agar bu yuridik shaxsnin</w:t>
      </w:r>
      <w:r w:rsidRPr="002F3E35">
        <w:rPr>
          <w:rFonts w:eastAsia="Times New Roman"/>
          <w:color w:val="000000"/>
        </w:rPr>
        <w:t xml:space="preserve">g o‘zi vositachilarsiz xizmatlarni oluvchi bo‘lgan jismoniy shaxslar bilan hisob-kitoblarni amalga oshirsa, chet el yuridik shaxsini soliq organida hisobga qo‘yish (hisobdan chiqarish) to‘g‘risidagi ariza va O‘zbekiston Respublikasi Davlat soliq qo‘mitasi </w:t>
      </w:r>
      <w:r w:rsidRPr="002F3E35">
        <w:rPr>
          <w:rFonts w:eastAsia="Times New Roman"/>
          <w:color w:val="000000"/>
        </w:rPr>
        <w:t>tomonidan ro‘yxati tasdiqlanadigan boshqa hujjatlar asosida amalga oshiriladi. Shunday xizmatlarda soliq agenti deb e’tirof etiladigan vositachi bo‘lgan chet el yuridik shaxsini soliq organida hisobga qo‘yish (hisobdan chiqarish) xuddi shunday tartibda ama</w:t>
      </w:r>
      <w:r w:rsidRPr="002F3E35">
        <w:rPr>
          <w:rFonts w:eastAsia="Times New Roman"/>
          <w:color w:val="000000"/>
        </w:rPr>
        <w:t>lga oshiriladi.</w:t>
      </w:r>
    </w:p>
    <w:p w14:paraId="6B56EC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Hisobga qo‘yish (hisobdan chiqarish) to‘g‘risidagi ariza chet el yuridik shaxslari tomonidan soliq organiga elektron shaklda xizmatlar ko‘rsatish boshlangan (tugatilgan) kundan e’tiboran o‘ttiz kalendar kundan kechiktirmay beriladi.</w:t>
      </w:r>
    </w:p>
    <w:p w14:paraId="00C7DE7A" w14:textId="77777777" w:rsidR="00000000" w:rsidRPr="002F3E35" w:rsidRDefault="00F75B73">
      <w:pPr>
        <w:shd w:val="clear" w:color="auto" w:fill="FFFFFF"/>
        <w:ind w:firstLine="851"/>
        <w:jc w:val="both"/>
        <w:divId w:val="1992368480"/>
        <w:rPr>
          <w:rFonts w:eastAsia="Times New Roman"/>
          <w:b/>
          <w:bCs/>
          <w:color w:val="000080"/>
        </w:rPr>
      </w:pPr>
      <w:r w:rsidRPr="002F3E35">
        <w:rPr>
          <w:rFonts w:eastAsia="Times New Roman"/>
          <w:b/>
          <w:bCs/>
          <w:color w:val="000080"/>
        </w:rPr>
        <w:t>280-modda. Soliq solish</w:t>
      </w:r>
      <w:r w:rsidRPr="002F3E35">
        <w:rPr>
          <w:rFonts w:eastAsia="Times New Roman"/>
          <w:b/>
          <w:bCs/>
          <w:color w:val="000080"/>
        </w:rPr>
        <w:t xml:space="preserve"> obyekti va soliq bazasi. Soliq davri. Chet el yuridik shaxslari tomonidan soliqni hisoblab chiqarish tartibi </w:t>
      </w:r>
    </w:p>
    <w:p w14:paraId="0EAEAB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shaxslarga elektron shakldagi xizmatlarni realizatsiya qilish bo‘yicha aylanma soliq solish obyektidir.</w:t>
      </w:r>
    </w:p>
    <w:p w14:paraId="5E08CF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 jismon</w:t>
      </w:r>
      <w:r w:rsidRPr="002F3E35">
        <w:rPr>
          <w:rFonts w:eastAsia="Times New Roman"/>
          <w:color w:val="000000"/>
        </w:rPr>
        <w:t xml:space="preserve">iy shaxslarga O‘zbekiston Respublikasi realizatsiya qilish joyi deb e’tirof etiladigan, ushbu Kodeksning </w:t>
      </w:r>
      <w:hyperlink r:id="rId692" w:anchor="-4683535" w:history="1">
        <w:r w:rsidRPr="002F3E35">
          <w:rPr>
            <w:rFonts w:eastAsia="Times New Roman"/>
            <w:color w:val="008080"/>
          </w:rPr>
          <w:t>282-moddasida</w:t>
        </w:r>
      </w:hyperlink>
      <w:r w:rsidRPr="002F3E35">
        <w:rPr>
          <w:rFonts w:eastAsia="Times New Roman"/>
          <w:color w:val="000000"/>
        </w:rPr>
        <w:t xml:space="preserve"> belgilangan elektron shakldagi xizmatlarni ko‘rsatganda soliq bazasi mazkur xiz</w:t>
      </w:r>
      <w:r w:rsidRPr="002F3E35">
        <w:rPr>
          <w:rFonts w:eastAsia="Times New Roman"/>
          <w:color w:val="000000"/>
        </w:rPr>
        <w:t>matlarning ularni realizatsiya qilishning haqiqiy narxlaridan kelib chiqib hisoblab chiqarilgan soliq summasi hisobga olingan holdagi qiymati sifatida aniqlanadi.</w:t>
      </w:r>
    </w:p>
    <w:p w14:paraId="13017E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chorak soliq davridir.</w:t>
      </w:r>
    </w:p>
    <w:p w14:paraId="3B659C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 har bir chorak bo‘yicha ko‘rsatilgan xizmatlar uchun </w:t>
      </w:r>
      <w:r w:rsidRPr="002F3E35">
        <w:rPr>
          <w:rFonts w:eastAsia="Times New Roman"/>
          <w:color w:val="000000"/>
        </w:rPr>
        <w:t xml:space="preserve">to‘lov (qisman to‘lov) kelib tushgan vaqtdan kelib chiqqan holda aniqlanadi. </w:t>
      </w:r>
    </w:p>
    <w:p w14:paraId="442BD2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ushbu moddaga muvofiq aniqlash chog‘ida elektron shaklda ko‘rsatiladigan xizmatlarning chet el valyutasida ifodalangan qiymati O‘zbekiston Respublikasi Markaziy ba</w:t>
      </w:r>
      <w:r w:rsidRPr="002F3E35">
        <w:rPr>
          <w:rFonts w:eastAsia="Times New Roman"/>
          <w:color w:val="000000"/>
        </w:rPr>
        <w:t>nkining ko‘rsatilgan xizmatlar to‘lovi (qisman to‘lovi) kelib tushgan oyning oxirgi kunida belgilangan kursi bo‘yicha milliy valyutada qayta hisoblanadi.</w:t>
      </w:r>
    </w:p>
    <w:p w14:paraId="603A66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bunday xizmatlarni realizatsiya qilishga doir operatsiyalarga nisbatan soliqni hisoblab chiqarish</w:t>
      </w:r>
      <w:r w:rsidRPr="002F3E35">
        <w:rPr>
          <w:rFonts w:eastAsia="Times New Roman"/>
          <w:color w:val="000000"/>
        </w:rPr>
        <w:t xml:space="preserve"> bo‘yicha majburiyat ushbu moddaga muvofiq soliq agentining zimmasiga yuklatilmagan bo‘lsa, chet el yuridik shaxslari soliqni hisoblab chiqarishni mustaqil ravishda amalga oshiradi.</w:t>
      </w:r>
    </w:p>
    <w:p w14:paraId="3B6FF56B" w14:textId="77777777" w:rsidR="00000000" w:rsidRPr="002F3E35" w:rsidRDefault="00F75B73">
      <w:pPr>
        <w:shd w:val="clear" w:color="auto" w:fill="FFFFFF"/>
        <w:ind w:firstLine="851"/>
        <w:jc w:val="both"/>
        <w:divId w:val="1989742471"/>
        <w:rPr>
          <w:rFonts w:eastAsia="Times New Roman"/>
          <w:b/>
          <w:bCs/>
          <w:color w:val="000080"/>
        </w:rPr>
      </w:pPr>
      <w:r w:rsidRPr="002F3E35">
        <w:rPr>
          <w:rFonts w:eastAsia="Times New Roman"/>
          <w:b/>
          <w:bCs/>
          <w:color w:val="000080"/>
        </w:rPr>
        <w:t>281-modda. Elektron shaklda xizmatlar ko‘rsatishda chet el yuridik shaxsla</w:t>
      </w:r>
      <w:r w:rsidRPr="002F3E35">
        <w:rPr>
          <w:rFonts w:eastAsia="Times New Roman"/>
          <w:b/>
          <w:bCs/>
          <w:color w:val="000080"/>
        </w:rPr>
        <w:t xml:space="preserve">ri tomonidan soliq hisobotlarini taqdim etish va soliqni to‘lash tartibi </w:t>
      </w:r>
    </w:p>
    <w:p w14:paraId="5126CE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693" w:anchor="-4677030" w:history="1">
        <w:r w:rsidRPr="002F3E35">
          <w:rPr>
            <w:rFonts w:eastAsia="Times New Roman"/>
            <w:color w:val="008080"/>
          </w:rPr>
          <w:t>82-moddasida</w:t>
        </w:r>
      </w:hyperlink>
      <w:r w:rsidRPr="002F3E35">
        <w:rPr>
          <w:rFonts w:eastAsia="Times New Roman"/>
          <w:color w:val="000000"/>
        </w:rPr>
        <w:t xml:space="preserve"> </w:t>
      </w:r>
      <w:r w:rsidRPr="002F3E35">
        <w:rPr>
          <w:rFonts w:eastAsia="Times New Roman"/>
          <w:color w:val="000000"/>
        </w:rPr>
        <w:t>belgilangan elektron shakldagi xizmatlar ko‘rsatuvchi chet el yuridik shaxslari soliq organiga soliq hisobotini soliq to‘lovchining shaxsiy kabineti orqali, belgilangan format bo‘yicha elektron shaklda taqdim etadi.</w:t>
      </w:r>
    </w:p>
    <w:p w14:paraId="58CD13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 yuridik shaxslari tomonidan soli</w:t>
      </w:r>
      <w:r w:rsidRPr="002F3E35">
        <w:rPr>
          <w:rFonts w:eastAsia="Times New Roman"/>
          <w:color w:val="000000"/>
        </w:rPr>
        <w:t>q organiga hujjatlarni (axborotni) va ma’lumotlarni taqdim etish uchun soliq to‘lovchining shaxsiy kabinetidan foydalanish mumkin bo‘lmagan davrda bunday hujjatlar (axborot) va ma’lumotlar telekommunikatsiya aloqa kanallari orqali taqdim etiladi.</w:t>
      </w:r>
    </w:p>
    <w:p w14:paraId="4E6DA5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w:t>
      </w:r>
      <w:r w:rsidRPr="002F3E35">
        <w:rPr>
          <w:rFonts w:eastAsia="Times New Roman"/>
          <w:color w:val="000000"/>
        </w:rPr>
        <w:t>obotlari, hujjatlar (axborot) va boshqa ma’lumotlar o‘tgan chorakdan keyingi oyning yigirmanchi kunidan kechiktirmay taqdim etiladi.</w:t>
      </w:r>
    </w:p>
    <w:p w14:paraId="5F7B34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Chet el yuridik shaxslari tomonidan soliqni to‘lash soliq hisobotini taqdim etish muddatidan kechiktirmay amalga oshiriladi</w:t>
      </w:r>
      <w:r w:rsidRPr="002F3E35">
        <w:rPr>
          <w:rFonts w:eastAsia="Times New Roman"/>
          <w:color w:val="000000"/>
        </w:rPr>
        <w:t xml:space="preserve">. </w:t>
      </w:r>
    </w:p>
    <w:p w14:paraId="14A45ADC" w14:textId="77777777" w:rsidR="00000000" w:rsidRPr="002F3E35" w:rsidRDefault="00F75B73">
      <w:pPr>
        <w:shd w:val="clear" w:color="auto" w:fill="FFFFFF"/>
        <w:ind w:firstLine="851"/>
        <w:jc w:val="both"/>
        <w:divId w:val="856774115"/>
        <w:rPr>
          <w:rFonts w:eastAsia="Times New Roman"/>
          <w:b/>
          <w:bCs/>
          <w:color w:val="000080"/>
        </w:rPr>
      </w:pPr>
      <w:r w:rsidRPr="002F3E35">
        <w:rPr>
          <w:rFonts w:eastAsia="Times New Roman"/>
          <w:b/>
          <w:bCs/>
          <w:color w:val="000080"/>
        </w:rPr>
        <w:t xml:space="preserve">282-modda. Elektron shakldagi xizmatlar </w:t>
      </w:r>
    </w:p>
    <w:p w14:paraId="003E75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bo‘limni qo‘llash maqsadida axborot texnologiyalaridan foydalangan holda jahon Internet axborot tarmog‘idan (bundan buyon matnda Internet tarmog‘i deb yuritiladi) avtomatik usulda foydalanish orqali ko‘rsat</w:t>
      </w:r>
      <w:r w:rsidRPr="002F3E35">
        <w:rPr>
          <w:rFonts w:eastAsia="Times New Roman"/>
          <w:color w:val="000000"/>
        </w:rPr>
        <w:t>ilgan xizmatlar elektron shakldagi xizmatlar jumlasiga kiradi. Xususan, bunday xizmatlar jumlasiga quyidagilar kiradi:</w:t>
      </w:r>
    </w:p>
    <w:p w14:paraId="7740B9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dasturiy ta’minotdan (shu jumladan Internet tarmog‘i orqali yetkazib beriladigan o‘yinlardan), shuningdek ma’lumotlar bazalaridan, ula</w:t>
      </w:r>
      <w:r w:rsidRPr="002F3E35">
        <w:rPr>
          <w:rFonts w:eastAsia="Times New Roman"/>
          <w:color w:val="000000"/>
        </w:rPr>
        <w:t>rga kiritiladigan yangi ma’lumotlardan va qo‘shimcha funksional imkoniyatlardan Internet tarmog‘i orqali, shu jumladan ulardan masofadan turib foydalanish imkonini berish yo‘li bilan foydalanishga bo‘lgan huquqlarni taqdim etish;</w:t>
      </w:r>
    </w:p>
    <w:p w14:paraId="0911DC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elektron kitoblardan (n</w:t>
      </w:r>
      <w:r w:rsidRPr="002F3E35">
        <w:rPr>
          <w:rFonts w:eastAsia="Times New Roman"/>
          <w:color w:val="000000"/>
        </w:rPr>
        <w:t>ashrlardan) va boshqa elektron nashrlardan, axborot, ta’limga oid materiallardan, grafik tasvirlardan, matnli yoki matnsiz musiqa asarlaridan, audiovizual asarlardan foydalanish huquqini Internet tarmog‘i orqali, shu jumladan Internet tarmog‘i orqali ko‘ri</w:t>
      </w:r>
      <w:r w:rsidRPr="002F3E35">
        <w:rPr>
          <w:rFonts w:eastAsia="Times New Roman"/>
          <w:color w:val="000000"/>
        </w:rPr>
        <w:t>b chiqish yoki eshitish uchun ulardan masofadan turib foydalanish imkonini berish yo‘li bilan taqdim etish;</w:t>
      </w:r>
    </w:p>
    <w:p w14:paraId="0D358F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Internet tarmog‘ida, shu jumladan elektron hisoblash mashinalari uchun dasturlardan va Internet tarmog‘ida ishlab turgan ma’lumotlar bazalaridan </w:t>
      </w:r>
      <w:r w:rsidRPr="002F3E35">
        <w:rPr>
          <w:rFonts w:eastAsia="Times New Roman"/>
          <w:color w:val="000000"/>
        </w:rPr>
        <w:t>foydalangan holda reklamaga oid xizmatlar ko‘rsatish, shuningdek Internet tarmog‘ida reklama uchun reklamaga oid maydon (joy) va vaqt berish;</w:t>
      </w:r>
    </w:p>
    <w:p w14:paraId="5AD151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Internet tarmog‘ida tovarlarni (xizmatlarni) va mulkiy huquqlarni olish (realizatsiya qilish) to‘g‘risida takli</w:t>
      </w:r>
      <w:r w:rsidRPr="002F3E35">
        <w:rPr>
          <w:rFonts w:eastAsia="Times New Roman"/>
          <w:color w:val="000000"/>
        </w:rPr>
        <w:t>flar joylashtirish bo‘yicha xizmatlar ko‘rsatish;</w:t>
      </w:r>
    </w:p>
    <w:p w14:paraId="2B1EE2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Internet tarmog‘i orqali sotuvchilar va xaridorlar o‘rtasida aloqalar o‘rnatish va bitimlar tuzish uchun axborot texnologiyalari va tizimlaridan foydalangan holda amalga oshiriladigan texnik, tashkiliy, </w:t>
      </w:r>
      <w:r w:rsidRPr="002F3E35">
        <w:rPr>
          <w:rFonts w:eastAsia="Times New Roman"/>
          <w:color w:val="000000"/>
        </w:rPr>
        <w:t>axborot imkoniyatlarini hamda boshqa imkoniyatlarni berish bo‘yicha xizmatlar ko‘rsatish. Bunday xizmatlar jumlasiga, xususan, Internet tarmog‘ida real vaqt rejimida ishlaydigan savdo maydonchasini berish kiradi, bu maydonda potensial xaridorlar avtomatlas</w:t>
      </w:r>
      <w:r w:rsidRPr="002F3E35">
        <w:rPr>
          <w:rFonts w:eastAsia="Times New Roman"/>
          <w:color w:val="000000"/>
        </w:rPr>
        <w:t>htirilgan tartib-taomil vositasida o‘z narxini taklif etadi hamda taraflar avtomatik tarzda yaratiladigan xabar orqali sotuv to‘g‘risida xabardor qilinadi;</w:t>
      </w:r>
    </w:p>
    <w:p w14:paraId="5AE9B1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o‘z maqsadlari uchun yoki iqtisodiy faoliyatni amalga oshirish maqsadida Internet tarmog‘ida hozi</w:t>
      </w:r>
      <w:r w:rsidRPr="002F3E35">
        <w:rPr>
          <w:rFonts w:eastAsia="Times New Roman"/>
          <w:color w:val="000000"/>
        </w:rPr>
        <w:t>r bo‘lishni ta’minlash va (yoki) saqlab turish, foydalanuvchilarning elektron resurslarini (saytlarini va (yoki) Internet tarmog‘idagi saytlari sahifalarini) saqlab turish, ulardan Internet tarmog‘idan boshqa foydalanuvchilarning foydalanishini ta’minlash,</w:t>
      </w:r>
      <w:r w:rsidRPr="002F3E35">
        <w:rPr>
          <w:rFonts w:eastAsia="Times New Roman"/>
          <w:color w:val="000000"/>
        </w:rPr>
        <w:t xml:space="preserve"> foydalanuvchilarga ularni modifikatsiyalash imkonini taqdim etish;</w:t>
      </w:r>
    </w:p>
    <w:p w14:paraId="52383D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dasturning masofadan va onlayn rejimida ishlashini avtomatik tarzda saqlab turish, Internet tarmog‘ida axborot tizimlarini, saytlarni va (yoki) sahifalarni boshqarish bo‘yicha xizmatlar</w:t>
      </w:r>
      <w:r w:rsidRPr="002F3E35">
        <w:rPr>
          <w:rFonts w:eastAsia="Times New Roman"/>
          <w:color w:val="000000"/>
        </w:rPr>
        <w:t xml:space="preserve"> ko‘rsatish;</w:t>
      </w:r>
    </w:p>
    <w:p w14:paraId="52A670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basharti axborotni taqdim etgan shaxs undan Internet tarmog‘i orqali foydalanish imkoniga ega bo‘lsa, ushbu axborotni saqlash va unga ishlov berish;</w:t>
      </w:r>
    </w:p>
    <w:p w14:paraId="562B59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axborot tizimida axborotni joylashtirish uchun real vaqt rejimida hisoblash quvvatini ta</w:t>
      </w:r>
      <w:r w:rsidRPr="002F3E35">
        <w:rPr>
          <w:rFonts w:eastAsia="Times New Roman"/>
          <w:color w:val="000000"/>
        </w:rPr>
        <w:t>qdim etish;</w:t>
      </w:r>
    </w:p>
    <w:p w14:paraId="580AD3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domen nomlar berish, xosting xizmatlarini ko‘rsatish;</w:t>
      </w:r>
    </w:p>
    <w:p w14:paraId="326DF4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11) Internet tarmog‘i orqali xaridor tomonidan ma’lumotlar kiritilayotganda avtomatik usulda yuzaga keladigan axborotni yetkazib berish, ma’lumotlarni qidirish, so‘rovlarga ko‘ra ularni </w:t>
      </w:r>
      <w:r w:rsidRPr="002F3E35">
        <w:rPr>
          <w:rFonts w:eastAsia="Times New Roman"/>
          <w:color w:val="000000"/>
        </w:rPr>
        <w:t>saralash va ajratish, axborot-kommunikatsiya tarmoqlari orqali mazkur ma’lumotlarni foydalanuvchilarga taqdim etish bo‘yicha avtomatlashtirilgan xizmatlar ko‘rsatish. Bunday yetkazib berishlar jumlasiga, xususan, fond birjasining real vaqt rejimidagi ma’lu</w:t>
      </w:r>
      <w:r w:rsidRPr="002F3E35">
        <w:rPr>
          <w:rFonts w:eastAsia="Times New Roman"/>
          <w:color w:val="000000"/>
        </w:rPr>
        <w:t>motlari, matnlarning avtomatlashtirilgan tarjimasini real vaqt rejimida amalga oshirish kiradi;</w:t>
      </w:r>
    </w:p>
    <w:p w14:paraId="3F3BC7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potensial xaridorlar to‘g‘risidagi axborotni qidirish va (yoki) buyurtmachiga taqdim etish bo‘yicha xizmatlar ko‘rsatish;</w:t>
      </w:r>
    </w:p>
    <w:p w14:paraId="735E32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Internet tarmog‘idagi qidiruv tizimlaridan foydalanish imkonini berish;</w:t>
      </w:r>
    </w:p>
    <w:p w14:paraId="7FC468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14) Internet tarmog‘idagi saytlarda statistikani yuritish.</w:t>
      </w:r>
    </w:p>
    <w:p w14:paraId="2CEA47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Elektron shakldagi xizmatlar jumlasiga quyidagilar kirmaydi:</w:t>
      </w:r>
    </w:p>
    <w:p w14:paraId="32D61C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agar Internet tarmog‘i orqali buyurtma berilganda tovarla</w:t>
      </w:r>
      <w:r w:rsidRPr="002F3E35">
        <w:rPr>
          <w:rFonts w:eastAsia="Times New Roman"/>
          <w:color w:val="000000"/>
        </w:rPr>
        <w:t>r yetkazib berish (xizmatlar ko‘rsatish) aslida Internet tarmog‘idan foydalanmagan holda amalga oshiriladigan bo‘lsa, tovarlarni (xizmatlarni) realizatsiya qilish;</w:t>
      </w:r>
    </w:p>
    <w:p w14:paraId="5B2165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elektron hisoblash mashinalari (shu jumladan kompyuter o‘yinlari) uchun dasturlarni va mo</w:t>
      </w:r>
      <w:r w:rsidRPr="002F3E35">
        <w:rPr>
          <w:rFonts w:eastAsia="Times New Roman"/>
          <w:color w:val="000000"/>
        </w:rPr>
        <w:t>ddiy jismlardagi ma’lumotlar bazalarini realizatsiya qilish (ulardan foydalanish huquqlarini taqdim etish);</w:t>
      </w:r>
    </w:p>
    <w:p w14:paraId="2B41B2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elektron pochta orqali maslahat xizmatlari ko‘rsatish;</w:t>
      </w:r>
    </w:p>
    <w:p w14:paraId="127567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Internet tarmog‘idan foydalanish imkonini berish bo‘yicha xizmatlar ko‘rsatish.</w:t>
      </w:r>
    </w:p>
    <w:p w14:paraId="3D1DAF99" w14:textId="77777777" w:rsidR="00000000" w:rsidRPr="002F3E35" w:rsidRDefault="00F75B73">
      <w:pPr>
        <w:shd w:val="clear" w:color="auto" w:fill="FFFFFF"/>
        <w:jc w:val="center"/>
        <w:divId w:val="1973367021"/>
        <w:rPr>
          <w:rFonts w:eastAsia="Times New Roman"/>
          <w:b/>
          <w:bCs/>
          <w:color w:val="000080"/>
        </w:rPr>
      </w:pPr>
      <w:r w:rsidRPr="002F3E35">
        <w:rPr>
          <w:rFonts w:eastAsia="Times New Roman"/>
          <w:b/>
          <w:bCs/>
          <w:color w:val="000080"/>
        </w:rPr>
        <w:t>XI BO‘L</w:t>
      </w:r>
      <w:r w:rsidRPr="002F3E35">
        <w:rPr>
          <w:rFonts w:eastAsia="Times New Roman"/>
          <w:b/>
          <w:bCs/>
          <w:color w:val="000080"/>
        </w:rPr>
        <w:t>IM.</w:t>
      </w:r>
      <w:r w:rsidRPr="002F3E35">
        <w:rPr>
          <w:rFonts w:eastAsia="Times New Roman"/>
          <w:b/>
          <w:bCs/>
          <w:color w:val="000080"/>
        </w:rPr>
        <w:br/>
        <w:t>AKSIZ SOLIG‘I</w:t>
      </w:r>
    </w:p>
    <w:p w14:paraId="36E64A2A" w14:textId="77777777" w:rsidR="00000000" w:rsidRPr="002F3E35" w:rsidRDefault="00F75B73">
      <w:pPr>
        <w:shd w:val="clear" w:color="auto" w:fill="FFFFFF"/>
        <w:jc w:val="center"/>
        <w:divId w:val="404885638"/>
        <w:rPr>
          <w:rFonts w:eastAsia="Times New Roman"/>
          <w:b/>
          <w:bCs/>
          <w:color w:val="000080"/>
        </w:rPr>
      </w:pPr>
      <w:r w:rsidRPr="002F3E35">
        <w:rPr>
          <w:rFonts w:eastAsia="Times New Roman"/>
          <w:b/>
          <w:bCs/>
          <w:color w:val="000080"/>
        </w:rPr>
        <w:t>40-bob. Soliq to‘lovchilar, soliq solish obyekti va soliq bazasi</w:t>
      </w:r>
    </w:p>
    <w:p w14:paraId="3BB7EEF8" w14:textId="77777777" w:rsidR="00000000" w:rsidRPr="002F3E35" w:rsidRDefault="00F75B73">
      <w:pPr>
        <w:shd w:val="clear" w:color="auto" w:fill="FFFFFF"/>
        <w:ind w:firstLine="851"/>
        <w:jc w:val="both"/>
        <w:divId w:val="1919974364"/>
        <w:rPr>
          <w:rFonts w:eastAsia="Times New Roman"/>
          <w:b/>
          <w:bCs/>
          <w:color w:val="000080"/>
        </w:rPr>
      </w:pPr>
      <w:r w:rsidRPr="002F3E35">
        <w:rPr>
          <w:rFonts w:eastAsia="Times New Roman"/>
          <w:b/>
          <w:bCs/>
          <w:color w:val="000080"/>
        </w:rPr>
        <w:t>283-modda. Soliq to‘lovchilar</w:t>
      </w:r>
    </w:p>
    <w:p w14:paraId="1A5785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Aksiz solig‘ini to‘lovchilar (bundan buyon ushbu bo‘limda soliq to‘lovchilar deb yuritiladi) deb quyidagi shaxslar e’tirof etiladi:</w:t>
      </w:r>
    </w:p>
    <w:p w14:paraId="2AA563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w:t>
      </w:r>
      <w:r w:rsidRPr="002F3E35">
        <w:rPr>
          <w:rFonts w:eastAsia="Times New Roman"/>
          <w:color w:val="000000"/>
        </w:rPr>
        <w:t>ton Respublikasi hududida aksiz solig‘i solinadigan tovarlarni (aksiz to‘lanadigan tovarlarni) ishlab chiqaruvchilar;</w:t>
      </w:r>
    </w:p>
    <w:p w14:paraId="25EF05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tabiiy gazni iste’molchilarga realizatsiya qilishni amalga oshiruvchilar; </w:t>
      </w:r>
    </w:p>
    <w:p w14:paraId="5DBE44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benzin, dizel yoqilg‘isini yakuniy iste’molchilarga reali</w:t>
      </w:r>
      <w:r w:rsidRPr="002F3E35">
        <w:rPr>
          <w:rFonts w:eastAsia="Times New Roman"/>
          <w:color w:val="000000"/>
        </w:rPr>
        <w:t>zatsiya qilishni, shu jumladan avtomobillarga yoqilg‘i quyish shoxobchalari orqali, shuningdek gazni gaz to‘ldirish stansiyalari va gaz to‘ldirish punktlari orqali realizatsiya qilishni amalga oshiruvchilar. Ushbu bo‘limni qo‘llash maqsadida yakuniy iste’m</w:t>
      </w:r>
      <w:r w:rsidRPr="002F3E35">
        <w:rPr>
          <w:rFonts w:eastAsia="Times New Roman"/>
          <w:color w:val="000000"/>
        </w:rPr>
        <w:t>olchilar deganda o‘z ehtiyojlari uchun benzin, dizel yoqilg‘isi hamda gaz oluvchi yuridik va jismoniy shaxslar tushuniladi;</w:t>
      </w:r>
    </w:p>
    <w:p w14:paraId="674EBB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oddiy shirkat ishtirokchisi bo‘lgan, oddiy shirkat shartnomasi doirasida amalga oshiriladigan aksiz to‘lanadigan tovarni ishlab c</w:t>
      </w:r>
      <w:r w:rsidRPr="002F3E35">
        <w:rPr>
          <w:rFonts w:eastAsia="Times New Roman"/>
          <w:color w:val="000000"/>
        </w:rPr>
        <w:t xml:space="preserve">hiqarish bilan bog‘liq bo‘lgan faoliyat bo‘yicha oddiy shirkat ishlarini yuritish vazifasi zimmasiga yuklatilgan ishonchli shaxs; </w:t>
      </w:r>
    </w:p>
    <w:p w14:paraId="527357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O‘zbekiston Respublikasining bojxona hududi orqali aksiz to‘lanadigan tovarlarni olib o‘tuvchilar. Bojxona to‘g‘risidagi q</w:t>
      </w:r>
      <w:r w:rsidRPr="002F3E35">
        <w:rPr>
          <w:rFonts w:eastAsia="Times New Roman"/>
          <w:color w:val="000000"/>
        </w:rPr>
        <w:t>onunchilikka muvofiq mazkur shaxslar soliq to‘lovchilar deb e’tirof etiladi.</w:t>
      </w:r>
    </w:p>
    <w:p w14:paraId="2E01F8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faoliyatni doimiy muassasa orqali amalga oshiradigan, aksiz solig‘i solinadigan tovarlarni ishlab chiqaruvchi yoki shunday tovarlarni olib kirishni amal</w:t>
      </w:r>
      <w:r w:rsidRPr="002F3E35">
        <w:rPr>
          <w:rFonts w:eastAsia="Times New Roman"/>
          <w:color w:val="000000"/>
        </w:rPr>
        <w:t>ga oshiruvchi chet el yuridik shaxslari ham soliq to‘lovchilar deb e’tirof etiladi.</w:t>
      </w:r>
    </w:p>
    <w:p w14:paraId="1C9C4840" w14:textId="77777777" w:rsidR="00000000" w:rsidRPr="002F3E35" w:rsidRDefault="00F75B73">
      <w:pPr>
        <w:shd w:val="clear" w:color="auto" w:fill="FFFFFF"/>
        <w:ind w:firstLine="851"/>
        <w:jc w:val="both"/>
        <w:divId w:val="1331983089"/>
        <w:rPr>
          <w:rFonts w:eastAsia="Times New Roman"/>
          <w:b/>
          <w:bCs/>
          <w:color w:val="000080"/>
        </w:rPr>
      </w:pPr>
      <w:r w:rsidRPr="002F3E35">
        <w:rPr>
          <w:rFonts w:eastAsia="Times New Roman"/>
          <w:b/>
          <w:bCs/>
          <w:color w:val="000080"/>
        </w:rPr>
        <w:t>284-modda. Soliq solish obyekti</w:t>
      </w:r>
    </w:p>
    <w:p w14:paraId="328C72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Aksiz solig‘i (bundan buyon ushbu bo‘limda soliq deb yuritiladi) solinadigan obyektlar quyidagilardan iborat:</w:t>
      </w:r>
    </w:p>
    <w:p w14:paraId="511CFB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aksiz to‘lanadigan tovarlar</w:t>
      </w:r>
      <w:r w:rsidRPr="002F3E35">
        <w:rPr>
          <w:rFonts w:eastAsia="Times New Roman"/>
          <w:color w:val="000000"/>
        </w:rPr>
        <w:t>ni realizatsiya qilish, shu jumladan aksiz to‘lanadigan tovarlarni boshqa tovarlarga (xizmatlarga) ayirboshlash uchun berish:</w:t>
      </w:r>
    </w:p>
    <w:p w14:paraId="5FDA5C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tovarga bo‘lgan mulk huquqini berish;</w:t>
      </w:r>
    </w:p>
    <w:p w14:paraId="572719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garov bilan ta’minlangan majburiyat bajarilmagan taqdirda, garovga qo‘yilgan aksiz to‘lanadi</w:t>
      </w:r>
      <w:r w:rsidRPr="002F3E35">
        <w:rPr>
          <w:rFonts w:eastAsia="Times New Roman"/>
          <w:color w:val="000000"/>
        </w:rPr>
        <w:t>gan tovarlarni garovga qo‘yuvchi tomonidan berish;</w:t>
      </w:r>
    </w:p>
    <w:p w14:paraId="1207A5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aksiz to‘lanadigan tovarlarni bepul berish;</w:t>
      </w:r>
    </w:p>
    <w:p w14:paraId="4A7506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aksiz to‘lanadigan tovarlarni (xizmatlarni) jismoniy shaxslarning mehnatiga haq to‘lash yoki dividendlar to‘lash hisobidan berish;</w:t>
      </w:r>
    </w:p>
    <w:p w14:paraId="06781C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aksiz to‘lanadigan tovarlar</w:t>
      </w:r>
      <w:r w:rsidRPr="002F3E35">
        <w:rPr>
          <w:rFonts w:eastAsia="Times New Roman"/>
          <w:color w:val="000000"/>
        </w:rPr>
        <w:t>ni yuridik shaxsning ustav fondiga (ustav kapitaliga) hissa sifatida yoxud oddiy shirkat shartnomasi (birgalikdagi faoliyat to‘g‘risidagi shartnoma) bo‘yicha sherikning (ishtirokchining) hissasi sifatida berish;</w:t>
      </w:r>
    </w:p>
    <w:p w14:paraId="48ECA9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aksiz to‘lanadigan tovarlarni:</w:t>
      </w:r>
    </w:p>
    <w:p w14:paraId="3A32C1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ishtirokchiga (muassisga) u yuridik shaxs tarkibidan chiqqan (chiqib ketgan) taqdirda yoxud yuridik shaxsda ishtirok etish ulushi kamayganda yoki yuridik shaxs tomonidan ishtirokchidan ushbu yuridik shaxsda ishtirok etish ulushi (ulushning bir qismi) qa</w:t>
      </w:r>
      <w:r w:rsidRPr="002F3E35">
        <w:rPr>
          <w:rFonts w:eastAsia="Times New Roman"/>
          <w:color w:val="000000"/>
        </w:rPr>
        <w:t xml:space="preserve">ytarib sotib olinganda ishtirokchiga berish; </w:t>
      </w:r>
    </w:p>
    <w:p w14:paraId="482A95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b) yuridik shaxs bo‘lgan emitent tomonidan aksiyadordan ushbu emitent chiqargan aksiyalar qaytarib sotib olingan taqdirda aksiyadorga berish;</w:t>
      </w:r>
    </w:p>
    <w:p w14:paraId="24C840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yuridik shaxsni tugatishda aksiyadorga yoki ishtirokchiga berish;</w:t>
      </w:r>
    </w:p>
    <w:p w14:paraId="315127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aksiz to‘lanadigan tovarlarni qaytarish sharti bilan qayta ishlash uchun topshirish, shuningdek qaytarish sharti bilan berilgan xom ashyo va materiallarni qayta ishlash mahsuli bo‘lgan, shuningdek aksiz to‘lanadigan shunday xom ashyo va materiallarning</w:t>
      </w:r>
      <w:r w:rsidRPr="002F3E35">
        <w:rPr>
          <w:rFonts w:eastAsia="Times New Roman"/>
          <w:color w:val="000000"/>
        </w:rPr>
        <w:t xml:space="preserve"> mahsuli bo‘lgan, aksiz to‘lanadigan tovarlarni qaytarish sharti bilan berilgan xom ashyo va materiallarning mulkdoriga ishlab chiqaruvchi tomonidan topshirish;</w:t>
      </w:r>
    </w:p>
    <w:p w14:paraId="116725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aksiz to‘lanadigan tovarlardan o‘z ehtiyojlari uchun foydalanish;</w:t>
      </w:r>
    </w:p>
    <w:p w14:paraId="3D2365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aksiz to‘lanadigan tova</w:t>
      </w:r>
      <w:r w:rsidRPr="002F3E35">
        <w:rPr>
          <w:rFonts w:eastAsia="Times New Roman"/>
          <w:color w:val="000000"/>
        </w:rPr>
        <w:t>rlarni O‘zbekiston Respublikasining bojxona hududiga olib kirish;</w:t>
      </w:r>
    </w:p>
    <w:p w14:paraId="120801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benzinni, dizel yoqilg‘isini va gazni yakuniy iste’molchilarga realizatsiya qilish yoki ulardan o‘z ehtiyojlari uchun foydalanish;</w:t>
      </w:r>
    </w:p>
    <w:p w14:paraId="583889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9) O‘zbekiston Respublikasi hududida ishlab chiqarilgan </w:t>
      </w:r>
      <w:r w:rsidRPr="002F3E35">
        <w:rPr>
          <w:rFonts w:eastAsia="Times New Roman"/>
          <w:color w:val="000000"/>
        </w:rPr>
        <w:t>va (yoki) O‘zbekiston Respublikasining bojxona hududiga import qilinadigan aksiz to‘lanadigan tovarlarning buzilishi, yo‘qotilishi, bundan favqulodda vaziyatlar natijasida yuzaga kelgan hollar mustasno. Aybdor tomonidan tovarning qiymati sug‘urta orqali to</w:t>
      </w:r>
      <w:r w:rsidRPr="002F3E35">
        <w:rPr>
          <w:rFonts w:eastAsia="Times New Roman"/>
          <w:color w:val="000000"/>
        </w:rPr>
        <w:t>‘langan yoki uning o‘rni qoplangan taqdirda, aksiz solig‘i sug‘urta orqali to‘lash (o‘rnini qoplash) ulushida to‘lanadi.</w:t>
      </w:r>
    </w:p>
    <w:p w14:paraId="0BF84B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solish obyekti hisoblanmaydi:</w:t>
      </w:r>
    </w:p>
    <w:p w14:paraId="4F7B29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aksiz to‘lanadigan tovarlarni eksportga (eksportning bojxona tartib-taomillarida) re</w:t>
      </w:r>
      <w:r w:rsidRPr="002F3E35">
        <w:rPr>
          <w:rFonts w:eastAsia="Times New Roman"/>
          <w:color w:val="000000"/>
        </w:rPr>
        <w:t>alizatsiya qilish;</w:t>
      </w:r>
    </w:p>
    <w:p w14:paraId="42E47F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bojxona hududida qayta ishlash bojxona tartib-taomiliga joylashtirilgan tovarlardan ishlab chiqarilgan, qayta ishlash mahsuli bo‘lgan aksiz to‘lanadigan tovarlarni keyinchalik O‘zbekiston Respublikasining bojxona hududidan olib chiqib</w:t>
      </w:r>
      <w:r w:rsidRPr="002F3E35">
        <w:rPr>
          <w:rFonts w:eastAsia="Times New Roman"/>
          <w:color w:val="000000"/>
        </w:rPr>
        <w:t xml:space="preserve"> ketish sharti bilan berish;</w:t>
      </w:r>
    </w:p>
    <w:p w14:paraId="52F635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ixtisoslashtirilgan gaz ta’minoti korxonalari orqali aholiga suyultirilgan gazni maishiy ehtiyojlar uchun realizatsiya qilish; </w:t>
      </w:r>
    </w:p>
    <w:p w14:paraId="4A8083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O‘zbekiston Respublikasining bojxona hududiga quyidagi aksiz to‘lanadigan tovarlarni:</w:t>
      </w:r>
    </w:p>
    <w:p w14:paraId="3F3205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w:t>
      </w:r>
      <w:r w:rsidRPr="002F3E35">
        <w:rPr>
          <w:rFonts w:eastAsia="Times New Roman"/>
          <w:color w:val="000000"/>
        </w:rPr>
        <w:t>ston Respublikasi Vazirlar Mahkamasi tomonidan belgilanadigan tartibda insonparvarlik yordami sifatida olib kirish;</w:t>
      </w:r>
    </w:p>
    <w:p w14:paraId="7CF90C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davlatlar, hukumatlar, xalqaro tashkilotlar orqali xayriya yordami maqsadida, shu jumladan texnik ko‘mak ko‘rsatish maqsadida olib kirish; </w:t>
      </w:r>
    </w:p>
    <w:p w14:paraId="795CCF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ular olib kirilayotganda soliqdan ozod etilishi qonunda nazarda tutilgan bo‘lsa, xalqaro moliya institutlarining qarzlari va hukumat tashkilotlarining xalqaro qarzlari hisobidan olib kirish;</w:t>
      </w:r>
    </w:p>
    <w:p w14:paraId="789957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aksiz to‘lanadigan tovarlarni O‘zbekiston Respublikasinin</w:t>
      </w:r>
      <w:r w:rsidRPr="002F3E35">
        <w:rPr>
          <w:rFonts w:eastAsia="Times New Roman"/>
          <w:color w:val="000000"/>
        </w:rPr>
        <w:t>g bojxona hududiga soliq solinmaydigan tovarlarni olib kirish normalari doirasida jismoniy shaxslar tomonidan import qilish. O‘zbekiston Respublikasi hududiga soliq solinmaydigan tovarlarni jismoniy shaxslar tomonidan olib kirishning eng yuqori normalari q</w:t>
      </w:r>
      <w:r w:rsidRPr="002F3E35">
        <w:rPr>
          <w:rFonts w:eastAsia="Times New Roman"/>
          <w:color w:val="000000"/>
        </w:rPr>
        <w:t>onunchilikda belgilanadi;</w:t>
      </w:r>
    </w:p>
    <w:p w14:paraId="2DB70B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maxsus vakolatli davlat organining yozma ravishdagi tasdig‘i mavjud bo‘lgan taqdirda, telekommunikatsiyalar operatorlari hamda tezkor-qidiruv tadbirlari tizimlarining texnik vositalarini sertifikatlashtirish bo‘yicha maxsus org</w:t>
      </w:r>
      <w:r w:rsidRPr="002F3E35">
        <w:rPr>
          <w:rFonts w:eastAsia="Times New Roman"/>
          <w:color w:val="000000"/>
        </w:rPr>
        <w:t>an tomonidan olinadigan tezkor-qidiruv tadbirlari tizimining texnik vositalari;</w:t>
      </w:r>
    </w:p>
    <w:p w14:paraId="62376D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w:t>
      </w:r>
      <w:r w:rsidRPr="002F3E35">
        <w:rPr>
          <w:rFonts w:eastAsia="Times New Roman"/>
          <w:color w:val="000000"/>
          <w:vertAlign w:val="superscript"/>
        </w:rPr>
        <w:t>1</w:t>
      </w:r>
      <w:r w:rsidRPr="002F3E35">
        <w:rPr>
          <w:rFonts w:eastAsia="Times New Roman"/>
          <w:color w:val="000000"/>
        </w:rPr>
        <w:t>) maxsus vakolatli davlat organi tomonidan olinadigan tezkor-qidiruv tadbirlari tizimining texnik vositalari;</w:t>
      </w:r>
    </w:p>
    <w:p w14:paraId="037DB7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ishlab chiqaruvchilar tomonidan turistik yo‘nalishlarda tashk</w:t>
      </w:r>
      <w:r w:rsidRPr="002F3E35">
        <w:rPr>
          <w:rFonts w:eastAsia="Times New Roman"/>
          <w:color w:val="000000"/>
        </w:rPr>
        <w:t>il etilgan degustatsiya hududlarida (joylarida) realizatsiya qilinadigan tabiiy vino (shisha idishdagilardan tashqari) mahsulotlariga.</w:t>
      </w:r>
    </w:p>
    <w:p w14:paraId="09052137" w14:textId="77777777" w:rsidR="00000000" w:rsidRPr="002F3E35" w:rsidRDefault="00F75B73">
      <w:pPr>
        <w:shd w:val="clear" w:color="auto" w:fill="FFFFFF"/>
        <w:ind w:firstLine="851"/>
        <w:jc w:val="both"/>
        <w:divId w:val="576861059"/>
        <w:rPr>
          <w:rFonts w:eastAsia="Times New Roman"/>
          <w:b/>
          <w:bCs/>
          <w:color w:val="000080"/>
        </w:rPr>
      </w:pPr>
      <w:r w:rsidRPr="002F3E35">
        <w:rPr>
          <w:rFonts w:eastAsia="Times New Roman"/>
          <w:b/>
          <w:bCs/>
          <w:color w:val="000080"/>
        </w:rPr>
        <w:t>285-modda. Soliq bazasi</w:t>
      </w:r>
    </w:p>
    <w:p w14:paraId="24D7FD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belgilangan soliq stavkalariga qarab aksiz to‘lanadigan tovarlarning har bir turi bo</w:t>
      </w:r>
      <w:r w:rsidRPr="002F3E35">
        <w:rPr>
          <w:rFonts w:eastAsia="Times New Roman"/>
          <w:color w:val="000000"/>
        </w:rPr>
        <w:t>‘yicha alohida aniqlanadi.</w:t>
      </w:r>
    </w:p>
    <w:p w14:paraId="0D36D5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Aksiz to‘lanadigan tovarlarga nisbatan soliq stavkalari mutlaq (qat’iy) summada belgilangan bo‘lsa, soliq bazasi aksiz to‘lanadigan tovarlarning naturada ifodalangan hajmidan kelib chiqqan holda aniqlanadi.</w:t>
      </w:r>
    </w:p>
    <w:p w14:paraId="0BA5C7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Ishlab chiqarilayotgan</w:t>
      </w:r>
      <w:r w:rsidRPr="002F3E35">
        <w:rPr>
          <w:rFonts w:eastAsia="Times New Roman"/>
          <w:color w:val="000000"/>
        </w:rPr>
        <w:t xml:space="preserve"> aksiz to‘lanadigan tovarlarga soliq stavkalari foizlarda (advalor) belgilangan bo‘lsa, soliq bazasi bo‘lib realizatsiya qilingan aksiz to‘lanadigan tovarlarning qiymati, biroq ularning haqiqiy tannarxidan past bo‘lmagan qiymati hisoblanadi.</w:t>
      </w:r>
    </w:p>
    <w:p w14:paraId="71D425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w:t>
      </w:r>
      <w:r w:rsidRPr="002F3E35">
        <w:rPr>
          <w:rFonts w:eastAsia="Times New Roman"/>
          <w:color w:val="000000"/>
        </w:rPr>
        <w:t xml:space="preserve">lar mehnatiga haq to‘lash, hisoblab chiqarilgan dividendlar hisobiga bepul yoki boshqa tovarlarga (xizmatlarga) ayirboshlash uchun beriladigan aksiz to‘lanadigan tovarlar bo‘yicha soliq bazasi ushbu moddaning </w:t>
      </w:r>
      <w:hyperlink r:id="rId694" w:anchor="-4683906" w:history="1">
        <w:r w:rsidRPr="002F3E35">
          <w:rPr>
            <w:rFonts w:eastAsia="Times New Roman"/>
            <w:color w:val="008080"/>
          </w:rPr>
          <w:t>ikkinchi</w:t>
        </w:r>
      </w:hyperlink>
      <w:r w:rsidRPr="002F3E35">
        <w:rPr>
          <w:rFonts w:eastAsia="Times New Roman"/>
          <w:color w:val="000000"/>
        </w:rPr>
        <w:t xml:space="preserve"> va </w:t>
      </w:r>
      <w:hyperlink r:id="rId695" w:anchor="-4683945" w:history="1">
        <w:r w:rsidRPr="002F3E35">
          <w:rPr>
            <w:rFonts w:eastAsia="Times New Roman"/>
            <w:color w:val="008080"/>
          </w:rPr>
          <w:t>uchinchi qismlarida</w:t>
        </w:r>
      </w:hyperlink>
      <w:r w:rsidRPr="002F3E35">
        <w:rPr>
          <w:rFonts w:eastAsia="Times New Roman"/>
          <w:color w:val="000000"/>
        </w:rPr>
        <w:t xml:space="preserve"> belgilangan tartibda aniqlanadi.</w:t>
      </w:r>
    </w:p>
    <w:p w14:paraId="72BD34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Qaytarib berish sharti bilan qayta ishlangan xom ashyo va materiallardan ishlab chiqarilgan aksiz to‘lanadigan tovarlar bo</w:t>
      </w:r>
      <w:r w:rsidRPr="002F3E35">
        <w:rPr>
          <w:rFonts w:eastAsia="Times New Roman"/>
          <w:color w:val="000000"/>
        </w:rPr>
        <w:t xml:space="preserve">‘yicha soliq bazasi aksiz to‘lanadigan tovarlarni ishlab chiqarishga doir ishlarning qiymatini hamda qaytarish sharti bilan qayta ishlangan xom ashyo va materiallarning qiymatini o‘z ichiga oladi. </w:t>
      </w:r>
    </w:p>
    <w:p w14:paraId="5F97BD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Aksiz to‘lanadigan tovarlarga nisbatan qat’iy belgilangan </w:t>
      </w:r>
      <w:r w:rsidRPr="002F3E35">
        <w:rPr>
          <w:rFonts w:eastAsia="Times New Roman"/>
          <w:color w:val="000000"/>
        </w:rPr>
        <w:t xml:space="preserve">va advalor soliq stavkalaridan iborat bo‘lgan aralash soliq stavkalari belgilangan bo‘lsa, soliq bazasi, agar ushbu moddaning </w:t>
      </w:r>
      <w:hyperlink r:id="rId696" w:anchor="-4683906" w:history="1">
        <w:r w:rsidRPr="002F3E35">
          <w:rPr>
            <w:rFonts w:eastAsia="Times New Roman"/>
            <w:color w:val="008080"/>
          </w:rPr>
          <w:t>ikkinchi</w:t>
        </w:r>
      </w:hyperlink>
      <w:r w:rsidRPr="002F3E35">
        <w:rPr>
          <w:rFonts w:eastAsia="Times New Roman"/>
          <w:color w:val="000000"/>
        </w:rPr>
        <w:t xml:space="preserve"> va </w:t>
      </w:r>
      <w:hyperlink r:id="rId697" w:anchor="-4683945" w:history="1">
        <w:r w:rsidRPr="002F3E35">
          <w:rPr>
            <w:rFonts w:eastAsia="Times New Roman"/>
            <w:color w:val="008080"/>
          </w:rPr>
          <w:t>uc</w:t>
        </w:r>
        <w:r w:rsidRPr="002F3E35">
          <w:rPr>
            <w:rFonts w:eastAsia="Times New Roman"/>
            <w:color w:val="008080"/>
          </w:rPr>
          <w:t>hinchi qismlarida</w:t>
        </w:r>
      </w:hyperlink>
      <w:r w:rsidRPr="002F3E35">
        <w:rPr>
          <w:rFonts w:eastAsia="Times New Roman"/>
          <w:color w:val="000000"/>
        </w:rPr>
        <w:t xml:space="preserve"> boshqacha qoida nazarda tutilmagan bo‘lsa, aksiz to‘lanadigan tovarlarning naturada ifodalangan hajmidan hamda realizatsiya qilingan aksiz to‘lanadigan tovarlarning qiymatidan kelib chiqqan holda aniqlanadi.</w:t>
      </w:r>
    </w:p>
    <w:p w14:paraId="5B3E81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Chetdan olib kirilayotgan aksiz to‘lanadigan tovarlarga nisbatan foizlardagi (advalor) soliq stavkalari belgilangan bo‘lsa, soliq bazasi bojxona to‘g‘risidagi qonunchilikka muvofiq belgilanadigan bojxona qiymati asosida aniqlanadi.</w:t>
      </w:r>
    </w:p>
    <w:p w14:paraId="07F95E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Olib kirilayotgan aksiz </w:t>
      </w:r>
      <w:r w:rsidRPr="002F3E35">
        <w:rPr>
          <w:rFonts w:eastAsia="Times New Roman"/>
          <w:color w:val="000000"/>
        </w:rPr>
        <w:t>to‘lanadigan tovarlarga nisbatan qat’iy belgilangan soliq stavkalari belgilangan bo‘lsa, soliq bazasi import qilingan aksiz to‘lanadigan tovarlarning natura holidagi hajmidan kelib chiqqan holda aniqlanadi.</w:t>
      </w:r>
    </w:p>
    <w:p w14:paraId="04B44E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Olib kirilayotgan aksiz to‘lanadigan tovarlarga n</w:t>
      </w:r>
      <w:r w:rsidRPr="002F3E35">
        <w:rPr>
          <w:rFonts w:eastAsia="Times New Roman"/>
          <w:color w:val="000000"/>
        </w:rPr>
        <w:t xml:space="preserve">isbatan qat’iy belgilangan va advalor soliq stavkalaridan iborat bo‘lgan aralash soliq stavkalari belgilangan bo‘lsa, soliq bazasi bojxona qonunchiligiga muvofiq belgilanadigan, aksiz to‘lanadigan tovarlarning naturada ifodalangan hajmidan va (yoki) aksiz </w:t>
      </w:r>
      <w:r w:rsidRPr="002F3E35">
        <w:rPr>
          <w:rFonts w:eastAsia="Times New Roman"/>
          <w:color w:val="000000"/>
        </w:rPr>
        <w:t xml:space="preserve">to‘lanadigan tovarlarning bojxona to‘g‘risidagi qonunchilikka muvofiq belgilanadigan bojxona qiymatidan kelib chiqqan holda aniqlanadi. </w:t>
      </w:r>
    </w:p>
    <w:p w14:paraId="143291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Benzinni, dizel yoqilg‘isini va gazni yakuniy iste’molchilarga realizatsiya qilish chog‘ida realizatsiya qilingan va (y</w:t>
      </w:r>
      <w:r w:rsidRPr="002F3E35">
        <w:rPr>
          <w:rFonts w:eastAsia="Times New Roman"/>
          <w:color w:val="000000"/>
        </w:rPr>
        <w:t>oki) shaxsiy ehtiyojlar uchun foydalanilgan benzinning, dizel yoqilg‘isi va gazning naturada ifodalangan hajmi soliq bazasi hisoblanadi.</w:t>
      </w:r>
    </w:p>
    <w:p w14:paraId="72F77D46" w14:textId="77777777" w:rsidR="00000000" w:rsidRPr="002F3E35" w:rsidRDefault="00F75B73">
      <w:pPr>
        <w:shd w:val="clear" w:color="auto" w:fill="FFFFFF"/>
        <w:ind w:firstLine="851"/>
        <w:jc w:val="both"/>
        <w:divId w:val="958225996"/>
        <w:rPr>
          <w:rFonts w:eastAsia="Times New Roman"/>
          <w:b/>
          <w:bCs/>
          <w:color w:val="000080"/>
        </w:rPr>
      </w:pPr>
      <w:r w:rsidRPr="002F3E35">
        <w:rPr>
          <w:rFonts w:eastAsia="Times New Roman"/>
          <w:b/>
          <w:bCs/>
          <w:color w:val="000080"/>
        </w:rPr>
        <w:t>286-modda. Aksiz to‘lanadigan tovarlarga doir soliq solinadigan operatsiyalar amalga oshiriladigan sana</w:t>
      </w:r>
    </w:p>
    <w:p w14:paraId="1B8DED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Kodeksnin</w:t>
      </w:r>
      <w:r w:rsidRPr="002F3E35">
        <w:rPr>
          <w:rFonts w:eastAsia="Times New Roman"/>
          <w:color w:val="000000"/>
        </w:rPr>
        <w:t xml:space="preserve">g </w:t>
      </w:r>
      <w:hyperlink r:id="rId698" w:anchor="-4681933" w:history="1">
        <w:r w:rsidRPr="002F3E35">
          <w:rPr>
            <w:rFonts w:eastAsia="Times New Roman"/>
            <w:color w:val="008080"/>
          </w:rPr>
          <w:t>242-moddasida</w:t>
        </w:r>
      </w:hyperlink>
      <w:r w:rsidRPr="002F3E35">
        <w:rPr>
          <w:rFonts w:eastAsia="Times New Roman"/>
          <w:color w:val="000000"/>
        </w:rPr>
        <w:t xml:space="preserve"> tegishli operatsiyalar uchun nazarda tutilgan sana aksiz to‘lanadigan tovarlarga doir soliq solinadigan operatsiyalar amalga oshirilgan sana hisoblanadi.</w:t>
      </w:r>
    </w:p>
    <w:p w14:paraId="2ECFBB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Olib kirilayotgan aksiz to‘l</w:t>
      </w:r>
      <w:r w:rsidRPr="002F3E35">
        <w:rPr>
          <w:rFonts w:eastAsia="Times New Roman"/>
          <w:color w:val="000000"/>
        </w:rPr>
        <w:t xml:space="preserve">anadigan tovarlar bo‘yicha soliq solish operatsiyalarini amalga oshirish sanasi ularni bojxonaning import tartib-taomilidan chiqarish sanasi hisoblanadi. </w:t>
      </w:r>
    </w:p>
    <w:p w14:paraId="7255F84C" w14:textId="77777777" w:rsidR="00000000" w:rsidRPr="002F3E35" w:rsidRDefault="00F75B73">
      <w:pPr>
        <w:shd w:val="clear" w:color="auto" w:fill="FFFFFF"/>
        <w:ind w:firstLine="851"/>
        <w:jc w:val="both"/>
        <w:divId w:val="858742268"/>
        <w:rPr>
          <w:rFonts w:eastAsia="Times New Roman"/>
          <w:b/>
          <w:bCs/>
          <w:color w:val="000080"/>
        </w:rPr>
      </w:pPr>
      <w:r w:rsidRPr="002F3E35">
        <w:rPr>
          <w:rFonts w:eastAsia="Times New Roman"/>
          <w:b/>
          <w:bCs/>
          <w:color w:val="000080"/>
        </w:rPr>
        <w:t>287-modda. Soliq bazasiga tuzatish kiritish</w:t>
      </w:r>
    </w:p>
    <w:p w14:paraId="672362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bazasiga tuzatish kiritish ushbu Kodeksning </w:t>
      </w:r>
      <w:hyperlink r:id="rId699" w:anchor="-4682429" w:history="1">
        <w:r w:rsidRPr="002F3E35">
          <w:rPr>
            <w:rFonts w:eastAsia="Times New Roman"/>
            <w:color w:val="008080"/>
          </w:rPr>
          <w:t>257-moddasida</w:t>
        </w:r>
      </w:hyperlink>
      <w:r w:rsidRPr="002F3E35">
        <w:rPr>
          <w:rFonts w:eastAsia="Times New Roman"/>
          <w:color w:val="000000"/>
        </w:rPr>
        <w:t xml:space="preserve"> nazarda tutilgan hollarda va tartibda, soliq to‘lovchi tomonidan amalga oshiriladi.</w:t>
      </w:r>
    </w:p>
    <w:p w14:paraId="537A988A" w14:textId="77777777" w:rsidR="00000000" w:rsidRPr="002F3E35" w:rsidRDefault="00F75B73">
      <w:pPr>
        <w:shd w:val="clear" w:color="auto" w:fill="FFFFFF"/>
        <w:ind w:firstLine="851"/>
        <w:jc w:val="both"/>
        <w:divId w:val="1011184921"/>
        <w:rPr>
          <w:rFonts w:eastAsia="Times New Roman"/>
          <w:b/>
          <w:bCs/>
          <w:color w:val="000080"/>
        </w:rPr>
      </w:pPr>
      <w:r w:rsidRPr="002F3E35">
        <w:rPr>
          <w:rFonts w:eastAsia="Times New Roman"/>
          <w:b/>
          <w:bCs/>
          <w:color w:val="000080"/>
        </w:rPr>
        <w:t>288-modda. Aksiz to‘lanadigan tovarlar eksportini tasdiqlash</w:t>
      </w:r>
    </w:p>
    <w:p w14:paraId="213ABC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Aksiz to‘lanadigan tovarlar eksportini tasdiql</w:t>
      </w:r>
      <w:r w:rsidRPr="002F3E35">
        <w:rPr>
          <w:rFonts w:eastAsia="Times New Roman"/>
          <w:color w:val="000000"/>
        </w:rPr>
        <w:t>ovchi hujjatlar quyidagilardan iboratdir:</w:t>
      </w:r>
    </w:p>
    <w:p w14:paraId="655C6B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eksport qilinadigan aksiz to‘lanadigan tovarlarni yetkazib berishga doir kontrakt (kontraktning belgilangan tartibda tasdiqlangan ko‘chirma nusxasi);</w:t>
      </w:r>
    </w:p>
    <w:p w14:paraId="2589AB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tovarlarni eksport rejimida chiqarishni amalga oshiruvchi </w:t>
      </w:r>
      <w:r w:rsidRPr="002F3E35">
        <w:rPr>
          <w:rFonts w:eastAsia="Times New Roman"/>
          <w:color w:val="000000"/>
        </w:rPr>
        <w:t>bojxona organining belgisi qo‘yilgan bojxona yuk deklaratsiyasi;</w:t>
      </w:r>
    </w:p>
    <w:p w14:paraId="2D85C9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Respublikasining bojxona chegarasidagi o‘tkazish punktida joylashgan bojxona organining tovarlar tayinlangan mamlakatga jo‘natilganligini tasdiqlovchi belgisi qo‘yilgan, tovarg</w:t>
      </w:r>
      <w:r w:rsidRPr="002F3E35">
        <w:rPr>
          <w:rFonts w:eastAsia="Times New Roman"/>
          <w:color w:val="000000"/>
        </w:rPr>
        <w:t>a ilova qilinadigan hujjatlar;</w:t>
      </w:r>
    </w:p>
    <w:p w14:paraId="00A0AD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chet ellik sotib oluvchi (to‘lovchi) tomonidan eksport qilinayotgan tovarlar uchun haq to‘langanligini tasdiqlovchi bank hujjatidan ko‘chirma.</w:t>
      </w:r>
    </w:p>
    <w:p w14:paraId="2F3241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Tovarlarni chet el valyutasida eksport qilish yuzasidan daromadlar tovarlar eks</w:t>
      </w:r>
      <w:r w:rsidRPr="002F3E35">
        <w:rPr>
          <w:rFonts w:eastAsia="Times New Roman"/>
          <w:color w:val="000000"/>
        </w:rPr>
        <w:t>port rejimiga chiqarilgan kundan e’tiboran bir yuz sakson kalendar kuni ichida kelib tushmagan taqdirda, tovarlarni eksportga realizatsiya qilish soliq solishning obyekti deb e’tirof etiladi.</w:t>
      </w:r>
    </w:p>
    <w:p w14:paraId="3617D0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 eksportga vositachi (ishonchli vakil) orqali vositachil</w:t>
      </w:r>
      <w:r w:rsidRPr="002F3E35">
        <w:rPr>
          <w:rFonts w:eastAsia="Times New Roman"/>
          <w:color w:val="000000"/>
        </w:rPr>
        <w:t>ik (topshiriq) shartnomasi bo‘yicha realizatsiya qilingan taqdirda eksportni tasdiqlash uchun komitent (topshiriq beruvchi) tomonidan soliq to‘lovchining vositachi yoki ishonchli vakil bilan tuzilgan vositachilik shartnomasi yoki topshiriq shartnomasi (sha</w:t>
      </w:r>
      <w:r w:rsidRPr="002F3E35">
        <w:rPr>
          <w:rFonts w:eastAsia="Times New Roman"/>
          <w:color w:val="000000"/>
        </w:rPr>
        <w:t>rtnomaning ko‘chirma nusxasi) qo‘shimcha ravishda taqdim etiladi.</w:t>
      </w:r>
    </w:p>
    <w:p w14:paraId="4A9F0FF2" w14:textId="77777777" w:rsidR="00000000" w:rsidRPr="002F3E35" w:rsidRDefault="00F75B73">
      <w:pPr>
        <w:shd w:val="clear" w:color="auto" w:fill="FFFFFF"/>
        <w:ind w:firstLine="851"/>
        <w:jc w:val="both"/>
        <w:divId w:val="1720083148"/>
        <w:rPr>
          <w:rFonts w:eastAsia="Times New Roman"/>
          <w:b/>
          <w:bCs/>
          <w:color w:val="000080"/>
        </w:rPr>
      </w:pPr>
      <w:r w:rsidRPr="002F3E35">
        <w:rPr>
          <w:rFonts w:eastAsia="Times New Roman"/>
          <w:b/>
          <w:bCs/>
          <w:color w:val="000080"/>
        </w:rPr>
        <w:t>289-modda. Soliq stavkalari</w:t>
      </w:r>
    </w:p>
    <w:p w14:paraId="5333A3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stavkalari tovarning yoki xizmatning qiymatiga nisbatan foizlarda (advalor), naturada ifodalangan o‘lchov birligiga nisbatan mutlaq summada (qat’iy belgilan</w:t>
      </w:r>
      <w:r w:rsidRPr="002F3E35">
        <w:rPr>
          <w:rFonts w:eastAsia="Times New Roman"/>
          <w:color w:val="000000"/>
        </w:rPr>
        <w:t>gan), shuningdek advalor va qat’iy belgilangan soliq stavkalarini o‘z ichiga olgan aralash stavkada belgilanadi.</w:t>
      </w:r>
    </w:p>
    <w:p w14:paraId="7F1C4D10" w14:textId="77777777" w:rsidR="00000000" w:rsidRPr="002F3E35" w:rsidRDefault="00F75B73">
      <w:pPr>
        <w:shd w:val="clear" w:color="auto" w:fill="FFFFFF"/>
        <w:ind w:firstLine="851"/>
        <w:jc w:val="both"/>
        <w:divId w:val="1076631494"/>
        <w:rPr>
          <w:rFonts w:eastAsia="Times New Roman"/>
          <w:b/>
          <w:bCs/>
          <w:color w:val="000080"/>
        </w:rPr>
      </w:pPr>
      <w:r w:rsidRPr="002F3E35">
        <w:rPr>
          <w:rFonts w:eastAsia="Times New Roman"/>
          <w:b/>
          <w:bCs/>
          <w:color w:val="000080"/>
        </w:rPr>
        <w:t>289</w:t>
      </w:r>
      <w:r w:rsidRPr="002F3E35">
        <w:rPr>
          <w:rFonts w:eastAsia="Times New Roman"/>
          <w:b/>
          <w:bCs/>
          <w:color w:val="000080"/>
          <w:vertAlign w:val="superscript"/>
        </w:rPr>
        <w:t>1</w:t>
      </w:r>
      <w:r w:rsidRPr="002F3E35">
        <w:rPr>
          <w:rFonts w:eastAsia="Times New Roman"/>
          <w:b/>
          <w:bCs/>
          <w:color w:val="000080"/>
        </w:rPr>
        <w:t>-modda. Tamaki mahsulotlariga doir soliq stavkalari</w:t>
      </w:r>
    </w:p>
    <w:p w14:paraId="7BC557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Tamaki mahsulotlariga nisbatan soliq stavkalari quyidagi miqdorlarda belgilanadi:</w:t>
      </w:r>
    </w:p>
    <w:tbl>
      <w:tblPr>
        <w:tblW w:w="5000" w:type="pct"/>
        <w:tblCellMar>
          <w:top w:w="15" w:type="dxa"/>
          <w:left w:w="15" w:type="dxa"/>
          <w:bottom w:w="15" w:type="dxa"/>
          <w:right w:w="15" w:type="dxa"/>
        </w:tblCellMar>
        <w:tblLook w:val="04A0" w:firstRow="1" w:lastRow="0" w:firstColumn="1" w:lastColumn="0" w:noHBand="0" w:noVBand="1"/>
      </w:tblPr>
      <w:tblGrid>
        <w:gridCol w:w="454"/>
        <w:gridCol w:w="4594"/>
        <w:gridCol w:w="2239"/>
        <w:gridCol w:w="2336"/>
      </w:tblGrid>
      <w:tr w:rsidR="00000000" w:rsidRPr="002F3E35" w14:paraId="4A1EEC77" w14:textId="77777777">
        <w:trPr>
          <w:divId w:val="1207136560"/>
        </w:trPr>
        <w:tc>
          <w:tcPr>
            <w:tcW w:w="167"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C41AD1" w14:textId="77777777" w:rsidR="00000000" w:rsidRPr="002F3E35" w:rsidRDefault="00F75B73">
            <w:pPr>
              <w:jc w:val="center"/>
            </w:pPr>
            <w:r w:rsidRPr="002F3E35">
              <w:rPr>
                <w:rStyle w:val="a6"/>
              </w:rPr>
              <w:t>T/r</w:t>
            </w:r>
          </w:p>
        </w:tc>
        <w:tc>
          <w:tcPr>
            <w:tcW w:w="241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45BB6F" w14:textId="77777777" w:rsidR="00000000" w:rsidRPr="002F3E35" w:rsidRDefault="00F75B73">
            <w:pPr>
              <w:jc w:val="center"/>
            </w:pPr>
            <w:r w:rsidRPr="002F3E35">
              <w:rPr>
                <w:rStyle w:val="a6"/>
              </w:rPr>
              <w:t>T</w:t>
            </w:r>
            <w:r w:rsidRPr="002F3E35">
              <w:rPr>
                <w:rStyle w:val="a6"/>
              </w:rPr>
              <w:t>amaki mahsulotlari turlari</w:t>
            </w:r>
          </w:p>
        </w:tc>
        <w:tc>
          <w:tcPr>
            <w:tcW w:w="2422"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3486AA" w14:textId="77777777" w:rsidR="00000000" w:rsidRPr="002F3E35" w:rsidRDefault="00F75B73">
            <w:pPr>
              <w:jc w:val="center"/>
            </w:pPr>
            <w:r w:rsidRPr="002F3E35">
              <w:rPr>
                <w:rStyle w:val="a6"/>
              </w:rPr>
              <w:t>Soliq stavkalari</w:t>
            </w:r>
          </w:p>
        </w:tc>
      </w:tr>
      <w:tr w:rsidR="00000000" w:rsidRPr="002F3E35" w14:paraId="6F951808" w14:textId="77777777">
        <w:trPr>
          <w:divId w:val="12071365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F6280BA" w14:textId="77777777" w:rsidR="00000000" w:rsidRPr="002F3E35" w:rsidRDefault="00F75B73"/>
        </w:tc>
        <w:tc>
          <w:tcPr>
            <w:tcW w:w="0" w:type="auto"/>
            <w:vMerge/>
            <w:tcBorders>
              <w:top w:val="single" w:sz="6" w:space="0" w:color="000000"/>
              <w:left w:val="nil"/>
              <w:bottom w:val="single" w:sz="6" w:space="0" w:color="000000"/>
              <w:right w:val="single" w:sz="6" w:space="0" w:color="000000"/>
            </w:tcBorders>
            <w:vAlign w:val="center"/>
            <w:hideMark/>
          </w:tcPr>
          <w:p w14:paraId="20F11DD7" w14:textId="77777777" w:rsidR="00000000" w:rsidRPr="002F3E35" w:rsidRDefault="00F75B73"/>
        </w:tc>
        <w:tc>
          <w:tcPr>
            <w:tcW w:w="1186"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127268" w14:textId="77777777" w:rsidR="00000000" w:rsidRPr="002F3E35" w:rsidRDefault="00F75B73">
            <w:pPr>
              <w:jc w:val="center"/>
            </w:pPr>
            <w:r w:rsidRPr="002F3E35">
              <w:rPr>
                <w:rStyle w:val="a6"/>
              </w:rPr>
              <w:t>import qilinganda</w:t>
            </w:r>
          </w:p>
        </w:tc>
        <w:tc>
          <w:tcPr>
            <w:tcW w:w="123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7BBED8E" w14:textId="77777777" w:rsidR="00000000" w:rsidRPr="002F3E35" w:rsidRDefault="00F75B73">
            <w:pPr>
              <w:jc w:val="center"/>
            </w:pPr>
            <w:r w:rsidRPr="002F3E35">
              <w:rPr>
                <w:rStyle w:val="a6"/>
              </w:rPr>
              <w:t>ishlab chiqariladigan</w:t>
            </w:r>
          </w:p>
        </w:tc>
      </w:tr>
      <w:tr w:rsidR="00000000" w:rsidRPr="002F3E35" w14:paraId="5B473C70" w14:textId="77777777">
        <w:trPr>
          <w:divId w:val="1207136560"/>
        </w:trPr>
        <w:tc>
          <w:tcPr>
            <w:tcW w:w="167"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5C7D4A1" w14:textId="77777777" w:rsidR="00000000" w:rsidRPr="002F3E35" w:rsidRDefault="00F75B73">
            <w:pPr>
              <w:jc w:val="center"/>
            </w:pPr>
            <w:r w:rsidRPr="002F3E35">
              <w:t>1.</w:t>
            </w:r>
          </w:p>
        </w:tc>
        <w:tc>
          <w:tcPr>
            <w:tcW w:w="2410"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3509B8" w14:textId="77777777" w:rsidR="00000000" w:rsidRPr="002F3E35" w:rsidRDefault="00F75B73">
            <w:pPr>
              <w:jc w:val="both"/>
            </w:pPr>
            <w:r w:rsidRPr="002F3E35">
              <w:t>Filtrli, filtrsiz sigaretalar, papiroslar, sigarillalar (sigaritlar), bidi, kretek</w:t>
            </w:r>
          </w:p>
        </w:tc>
        <w:tc>
          <w:tcPr>
            <w:tcW w:w="1186"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3C29A87" w14:textId="77777777" w:rsidR="00000000" w:rsidRPr="002F3E35" w:rsidRDefault="00F75B73">
            <w:pPr>
              <w:jc w:val="center"/>
            </w:pPr>
            <w:r w:rsidRPr="002F3E35">
              <w:t>2025-yil 1-yanvardan:</w:t>
            </w:r>
          </w:p>
          <w:p w14:paraId="0BAF2036" w14:textId="77777777" w:rsidR="00000000" w:rsidRPr="002F3E35" w:rsidRDefault="00F75B73">
            <w:pPr>
              <w:jc w:val="center"/>
            </w:pPr>
            <w:r w:rsidRPr="002F3E35">
              <w:t>330 000 so‘m/1 000 dona</w:t>
            </w:r>
          </w:p>
        </w:tc>
        <w:tc>
          <w:tcPr>
            <w:tcW w:w="123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737223" w14:textId="77777777" w:rsidR="00000000" w:rsidRPr="002F3E35" w:rsidRDefault="00F75B73">
            <w:pPr>
              <w:jc w:val="center"/>
            </w:pPr>
            <w:r w:rsidRPr="002F3E35">
              <w:t>2025-yil 1-yanvardan:</w:t>
            </w:r>
          </w:p>
          <w:p w14:paraId="5FEE7D3B" w14:textId="77777777" w:rsidR="00000000" w:rsidRPr="002F3E35" w:rsidRDefault="00F75B73">
            <w:pPr>
              <w:jc w:val="center"/>
            </w:pPr>
            <w:r w:rsidRPr="002F3E35">
              <w:t>300 000 so‘m/1 000 dona</w:t>
            </w:r>
          </w:p>
        </w:tc>
      </w:tr>
      <w:tr w:rsidR="00000000" w:rsidRPr="002F3E35" w14:paraId="2D35DD39"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6E68621"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64B479FA" w14:textId="77777777" w:rsidR="00000000" w:rsidRPr="002F3E35" w:rsidRDefault="00F75B73"/>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B84B6D" w14:textId="77777777" w:rsidR="00000000" w:rsidRPr="002F3E35" w:rsidRDefault="00F75B73">
            <w:pPr>
              <w:jc w:val="center"/>
            </w:pPr>
            <w:r w:rsidRPr="002F3E35">
              <w:t>2025-yil 1-iyuldan:</w:t>
            </w:r>
          </w:p>
          <w:p w14:paraId="0B328C1D" w14:textId="77777777" w:rsidR="00000000" w:rsidRPr="002F3E35" w:rsidRDefault="00F75B73">
            <w:pPr>
              <w:jc w:val="center"/>
            </w:pPr>
            <w:r w:rsidRPr="002F3E35">
              <w:t>340 000 so‘m/1 000 dona</w:t>
            </w:r>
          </w:p>
        </w:tc>
      </w:tr>
      <w:tr w:rsidR="00000000" w:rsidRPr="002F3E35" w14:paraId="4916C903"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6749F63" w14:textId="77777777" w:rsidR="00000000" w:rsidRPr="002F3E35" w:rsidRDefault="00F75B73">
            <w:pPr>
              <w:jc w:val="center"/>
            </w:pPr>
            <w:r w:rsidRPr="002F3E35">
              <w:t>2.</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135DF9" w14:textId="77777777" w:rsidR="00000000" w:rsidRPr="002F3E35" w:rsidRDefault="00F75B73">
            <w:r w:rsidRPr="002F3E35">
              <w:t>Sigara</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908FE76" w14:textId="77777777" w:rsidR="00000000" w:rsidRPr="002F3E35" w:rsidRDefault="00F75B73">
            <w:pPr>
              <w:jc w:val="center"/>
            </w:pPr>
            <w:r w:rsidRPr="002F3E35">
              <w:t>20 000 so‘m/1 dona</w:t>
            </w:r>
          </w:p>
        </w:tc>
      </w:tr>
      <w:tr w:rsidR="00000000" w:rsidRPr="002F3E35" w14:paraId="2A7DF36D"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A2A5142" w14:textId="77777777" w:rsidR="00000000" w:rsidRPr="002F3E35" w:rsidRDefault="00F75B73">
            <w:pPr>
              <w:jc w:val="center"/>
            </w:pPr>
            <w:r w:rsidRPr="002F3E35">
              <w:t>3.</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47C0A4D" w14:textId="77777777" w:rsidR="00000000" w:rsidRPr="002F3E35" w:rsidRDefault="00F75B73">
            <w:r w:rsidRPr="002F3E35">
              <w:t>Chilim uchun tamaki</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A3DDB9" w14:textId="77777777" w:rsidR="00000000" w:rsidRPr="002F3E35" w:rsidRDefault="00F75B73">
            <w:pPr>
              <w:jc w:val="center"/>
            </w:pPr>
            <w:r w:rsidRPr="002F3E35">
              <w:t>600 000 so‘m/kg*</w:t>
            </w:r>
          </w:p>
        </w:tc>
      </w:tr>
      <w:tr w:rsidR="00000000" w:rsidRPr="002F3E35" w14:paraId="337093E6"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CF061C2" w14:textId="77777777" w:rsidR="00000000" w:rsidRPr="002F3E35" w:rsidRDefault="00F75B73">
            <w:pPr>
              <w:jc w:val="center"/>
            </w:pPr>
            <w:r w:rsidRPr="002F3E35">
              <w:t>4.</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CE31C0D" w14:textId="77777777" w:rsidR="00000000" w:rsidRPr="002F3E35" w:rsidRDefault="00F75B73">
            <w:r w:rsidRPr="002F3E35">
              <w:t>Chekiladigan, o‘rama tamaki</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B810FD" w14:textId="77777777" w:rsidR="00000000" w:rsidRPr="002F3E35" w:rsidRDefault="00F75B73">
            <w:pPr>
              <w:jc w:val="center"/>
            </w:pPr>
            <w:r w:rsidRPr="002F3E35">
              <w:t>600 000 so‘m/kg</w:t>
            </w:r>
          </w:p>
        </w:tc>
      </w:tr>
      <w:tr w:rsidR="00000000" w:rsidRPr="002F3E35" w14:paraId="4FF0E8B0"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0E6BE2B" w14:textId="77777777" w:rsidR="00000000" w:rsidRPr="002F3E35" w:rsidRDefault="00F75B73">
            <w:pPr>
              <w:jc w:val="center"/>
            </w:pPr>
            <w:r w:rsidRPr="002F3E35">
              <w:t>5.</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1A2268" w14:textId="77777777" w:rsidR="00000000" w:rsidRPr="002F3E35" w:rsidRDefault="00F75B73">
            <w:pPr>
              <w:jc w:val="both"/>
            </w:pPr>
            <w:r w:rsidRPr="002F3E35">
              <w:t>Chaynaladigan, hidlanadigan va shimiladigan tamaki</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A6BEC2" w14:textId="77777777" w:rsidR="00000000" w:rsidRPr="002F3E35" w:rsidRDefault="00F75B73">
            <w:pPr>
              <w:jc w:val="center"/>
            </w:pPr>
            <w:r w:rsidRPr="002F3E35">
              <w:t>382 000 so‘m/kg</w:t>
            </w:r>
          </w:p>
        </w:tc>
      </w:tr>
      <w:tr w:rsidR="00000000" w:rsidRPr="002F3E35" w14:paraId="554969F8"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81B7FB7" w14:textId="77777777" w:rsidR="00000000" w:rsidRPr="002F3E35" w:rsidRDefault="00F75B73">
            <w:pPr>
              <w:jc w:val="center"/>
            </w:pPr>
            <w:r w:rsidRPr="002F3E35">
              <w:t>6.</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FF747D" w14:textId="77777777" w:rsidR="00000000" w:rsidRPr="002F3E35" w:rsidRDefault="00F75B73">
            <w:pPr>
              <w:jc w:val="both"/>
            </w:pPr>
            <w:r w:rsidRPr="002F3E35">
              <w:t>Qizdiriladigan tamaki tayoqchasi, qizdiriladigan tamakili kapsula va tarkibida tamaki mavjud bo‘lgan o‘xshash tamoyil bilan foydalaniladigan boshqa mahsulotlar</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48D31" w14:textId="77777777" w:rsidR="00000000" w:rsidRPr="002F3E35" w:rsidRDefault="00F75B73">
            <w:pPr>
              <w:jc w:val="center"/>
            </w:pPr>
            <w:r w:rsidRPr="002F3E35">
              <w:t>450 000 so‘m/kg</w:t>
            </w:r>
          </w:p>
        </w:tc>
      </w:tr>
      <w:tr w:rsidR="00000000" w:rsidRPr="002F3E35" w14:paraId="0A8BD664"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C731F6A" w14:textId="77777777" w:rsidR="00000000" w:rsidRPr="002F3E35" w:rsidRDefault="00F75B73">
            <w:pPr>
              <w:jc w:val="center"/>
            </w:pPr>
            <w:r w:rsidRPr="002F3E35">
              <w:t>7.</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891AEB" w14:textId="77777777" w:rsidR="00000000" w:rsidRPr="002F3E35" w:rsidRDefault="00F75B73">
            <w:r w:rsidRPr="002F3E35">
              <w:t>Nikotinli tamakisiz snyus</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DA9B7D" w14:textId="77777777" w:rsidR="00000000" w:rsidRPr="002F3E35" w:rsidRDefault="00F75B73">
            <w:pPr>
              <w:jc w:val="center"/>
            </w:pPr>
            <w:r w:rsidRPr="002F3E35">
              <w:t>154 000 so‘m/kg</w:t>
            </w:r>
          </w:p>
        </w:tc>
      </w:tr>
      <w:tr w:rsidR="00000000" w:rsidRPr="002F3E35" w14:paraId="6323C3AF" w14:textId="77777777">
        <w:trPr>
          <w:divId w:val="1207136560"/>
        </w:trPr>
        <w:tc>
          <w:tcPr>
            <w:tcW w:w="167"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31AC74D9" w14:textId="77777777" w:rsidR="00000000" w:rsidRPr="002F3E35" w:rsidRDefault="00F75B73">
            <w:pPr>
              <w:jc w:val="center"/>
            </w:pPr>
            <w:r w:rsidRPr="002F3E35">
              <w:t>8.</w:t>
            </w:r>
          </w:p>
        </w:tc>
        <w:tc>
          <w:tcPr>
            <w:tcW w:w="241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00B7D5A" w14:textId="77777777" w:rsidR="00000000" w:rsidRPr="002F3E35" w:rsidRDefault="00F75B73">
            <w:pPr>
              <w:jc w:val="both"/>
            </w:pPr>
            <w:r w:rsidRPr="002F3E35">
              <w:t>Tarkibida nikotin mavjud bo‘lgan suyuqlik (kartrijlarda, rezervuarlarda va elektron sigaretlarda foydalanish uchun boshqa konteynerlarda)**</w:t>
            </w:r>
          </w:p>
        </w:tc>
        <w:tc>
          <w:tcPr>
            <w:tcW w:w="242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4BB57" w14:textId="77777777" w:rsidR="00000000" w:rsidRPr="002F3E35" w:rsidRDefault="00F75B73">
            <w:pPr>
              <w:jc w:val="center"/>
            </w:pPr>
            <w:r w:rsidRPr="002F3E35">
              <w:t>2 000 so‘m/ml</w:t>
            </w:r>
          </w:p>
        </w:tc>
      </w:tr>
    </w:tbl>
    <w:p w14:paraId="6E16EA90" w14:textId="77777777" w:rsidR="00000000" w:rsidRPr="002F3E35" w:rsidRDefault="00F75B73">
      <w:pPr>
        <w:shd w:val="clear" w:color="auto" w:fill="FFFFFF"/>
        <w:ind w:firstLine="851"/>
        <w:jc w:val="both"/>
        <w:divId w:val="1207136560"/>
        <w:rPr>
          <w:rFonts w:eastAsia="Times New Roman"/>
          <w:color w:val="339966"/>
          <w:sz w:val="20"/>
          <w:szCs w:val="20"/>
        </w:rPr>
      </w:pPr>
      <w:r w:rsidRPr="002F3E35">
        <w:rPr>
          <w:rFonts w:eastAsia="Times New Roman"/>
          <w:color w:val="339966"/>
          <w:sz w:val="20"/>
          <w:szCs w:val="20"/>
        </w:rPr>
        <w:t>* Belgilangan soliq stavkasi bo‘yicha soliq chilim uchun tamakisiz aralashmani olib kirishda ham to‘lanadi.</w:t>
      </w:r>
    </w:p>
    <w:p w14:paraId="003175ED" w14:textId="77777777" w:rsidR="00000000" w:rsidRPr="002F3E35" w:rsidRDefault="00F75B73">
      <w:pPr>
        <w:shd w:val="clear" w:color="auto" w:fill="FFFFFF"/>
        <w:ind w:firstLine="851"/>
        <w:jc w:val="both"/>
        <w:divId w:val="1207136560"/>
        <w:rPr>
          <w:rFonts w:eastAsia="Times New Roman"/>
          <w:color w:val="339966"/>
          <w:sz w:val="20"/>
          <w:szCs w:val="20"/>
        </w:rPr>
      </w:pPr>
      <w:r w:rsidRPr="002F3E35">
        <w:rPr>
          <w:rFonts w:eastAsia="Times New Roman"/>
          <w:color w:val="339966"/>
          <w:sz w:val="20"/>
          <w:szCs w:val="20"/>
        </w:rPr>
        <w:t>** Tarkibida nikotin mavjud bo‘lgan suyuqlikni (nikotinni) uni iste’mol qilish (elektron va boshqalar) tizimlarida olib kirishda soliq tarkibida nikotin mavjud bo‘lgan suyuqlik hajmidan kelib chiqqan holda to‘lanadi.</w:t>
      </w:r>
    </w:p>
    <w:p w14:paraId="0485AF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00" w:anchor="-7288788" w:history="1">
        <w:r w:rsidRPr="002F3E35">
          <w:rPr>
            <w:rFonts w:eastAsia="Times New Roman"/>
            <w:color w:val="008080"/>
          </w:rPr>
          <w:t xml:space="preserve">birinchi qismining </w:t>
        </w:r>
      </w:hyperlink>
      <w:r w:rsidRPr="002F3E35">
        <w:rPr>
          <w:rFonts w:eastAsia="Times New Roman"/>
          <w:color w:val="000000"/>
        </w:rPr>
        <w:t>1-bandida aksiz solig‘ining qat’iy belgilangan stavkasi naturada ifodalangan aksiz to‘lanadigan tovarlar hajmiga nisbatan qo‘llaniladi.</w:t>
      </w:r>
    </w:p>
    <w:p w14:paraId="17B940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01" w:anchor="-7288788" w:history="1">
        <w:r w:rsidRPr="002F3E35">
          <w:rPr>
            <w:rFonts w:eastAsia="Times New Roman"/>
            <w:color w:val="008080"/>
          </w:rPr>
          <w:t xml:space="preserve">birinchi qismining </w:t>
        </w:r>
      </w:hyperlink>
      <w:r w:rsidRPr="002F3E35">
        <w:rPr>
          <w:rFonts w:eastAsia="Times New Roman"/>
          <w:color w:val="000000"/>
        </w:rPr>
        <w:t>3 — 6-bandlarida soliq stavkasi tamaki mahsulotidagi tamaki xom ashyosi massasiga nisbatan tamaki xom ashyosi massasi to‘g‘risidagi axborotni iste’mol qadog‘ida (idishida) ko‘rsatish sharti bilan qo‘llaniladi. Agar chilim uchun tamaki bo</w:t>
      </w:r>
      <w:r w:rsidRPr="002F3E35">
        <w:rPr>
          <w:rFonts w:eastAsia="Times New Roman"/>
          <w:color w:val="000000"/>
        </w:rPr>
        <w:t>‘yicha tamaki xom ashyosi massasi netto og‘irligining 20 foizidan kamni tashkil etsa, u holda aksiz solig‘i netto (birlamchi qadoqni hisobga olgan holda) og‘irligining 20 foizidan hisoblab chiqariladi. Iste’mol qadog‘ida (idishida) tamaki xom ashyosining o</w:t>
      </w:r>
      <w:r w:rsidRPr="002F3E35">
        <w:rPr>
          <w:rFonts w:eastAsia="Times New Roman"/>
          <w:color w:val="000000"/>
        </w:rPr>
        <w:t>g‘irligi to‘g‘risidagi axborot mavjud bo‘lmagan taqdirda, soliq stavkasi netto (birlamchi qadoqni hisobga olgan holda) og‘irligiga nisbatan qo‘llaniladi.</w:t>
      </w:r>
    </w:p>
    <w:p w14:paraId="38DC12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02" w:anchor="-5201415" w:history="1">
        <w:r w:rsidRPr="002F3E35">
          <w:rPr>
            <w:rFonts w:eastAsia="Times New Roman"/>
            <w:color w:val="008080"/>
          </w:rPr>
          <w:t>birinchi qismining</w:t>
        </w:r>
      </w:hyperlink>
      <w:r w:rsidRPr="002F3E35">
        <w:rPr>
          <w:rFonts w:eastAsia="Times New Roman"/>
          <w:color w:val="000000"/>
        </w:rPr>
        <w:t xml:space="preserve"> 7-bandida sol</w:t>
      </w:r>
      <w:r w:rsidRPr="002F3E35">
        <w:rPr>
          <w:rFonts w:eastAsia="Times New Roman"/>
          <w:color w:val="000000"/>
        </w:rPr>
        <w:t xml:space="preserve">iq stavkasi tovarning netto og‘irligiga nisbatan qo‘llaniladi, bunda iste’mol qadog‘ining (plastik bankaning, karton qutisining va shu </w:t>
      </w:r>
      <w:r w:rsidRPr="002F3E35">
        <w:rPr>
          <w:rFonts w:eastAsia="Times New Roman"/>
          <w:color w:val="000000"/>
        </w:rPr>
        <w:lastRenderedPageBreak/>
        <w:t>kabilarning) og‘irligi hisobga olinmaydi. Iste’mol qadog‘ida (idishida) tovarning og‘irligi to‘g‘risida ma’lumot mavjud b</w:t>
      </w:r>
      <w:r w:rsidRPr="002F3E35">
        <w:rPr>
          <w:rFonts w:eastAsia="Times New Roman"/>
          <w:color w:val="000000"/>
        </w:rPr>
        <w:t>o‘lmagan taqdirda, soliq stavkasi iste’mol qadog‘ini (idishini) hisobga olgan holda netto og‘irligiga nisbatan qo‘llaniladi.</w:t>
      </w:r>
    </w:p>
    <w:p w14:paraId="6DB8B423" w14:textId="77777777" w:rsidR="00000000" w:rsidRPr="002F3E35" w:rsidRDefault="00F75B73">
      <w:pPr>
        <w:shd w:val="clear" w:color="auto" w:fill="FFFFFF"/>
        <w:ind w:firstLine="851"/>
        <w:jc w:val="both"/>
        <w:divId w:val="117602984"/>
        <w:rPr>
          <w:rFonts w:eastAsia="Times New Roman"/>
          <w:b/>
          <w:bCs/>
          <w:color w:val="000080"/>
        </w:rPr>
      </w:pPr>
      <w:r w:rsidRPr="002F3E35">
        <w:rPr>
          <w:rFonts w:eastAsia="Times New Roman"/>
          <w:b/>
          <w:bCs/>
          <w:color w:val="000080"/>
        </w:rPr>
        <w:t>289</w:t>
      </w:r>
      <w:r w:rsidRPr="002F3E35">
        <w:rPr>
          <w:rFonts w:eastAsia="Times New Roman"/>
          <w:b/>
          <w:bCs/>
          <w:color w:val="000080"/>
          <w:vertAlign w:val="superscript"/>
        </w:rPr>
        <w:t>2</w:t>
      </w:r>
      <w:r w:rsidRPr="002F3E35">
        <w:rPr>
          <w:rFonts w:eastAsia="Times New Roman"/>
          <w:b/>
          <w:bCs/>
          <w:color w:val="000080"/>
        </w:rPr>
        <w:t>-modda. Alkogol mahsulotlariga doir soliq stavkalari</w:t>
      </w:r>
    </w:p>
    <w:p w14:paraId="61E396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Alkogol mahsulotlariga nisbatan soliq stavkalari quyidagi miqdorlarda belg</w:t>
      </w:r>
      <w:r w:rsidRPr="002F3E35">
        <w:rPr>
          <w:rFonts w:eastAsia="Times New Roman"/>
          <w:color w:val="000000"/>
        </w:rPr>
        <w:t>ilanadi:</w:t>
      </w:r>
    </w:p>
    <w:tbl>
      <w:tblPr>
        <w:tblW w:w="5000" w:type="pct"/>
        <w:tblCellMar>
          <w:top w:w="15" w:type="dxa"/>
          <w:left w:w="15" w:type="dxa"/>
          <w:bottom w:w="15" w:type="dxa"/>
          <w:right w:w="15" w:type="dxa"/>
        </w:tblCellMar>
        <w:tblLook w:val="04A0" w:firstRow="1" w:lastRow="0" w:firstColumn="1" w:lastColumn="0" w:noHBand="0" w:noVBand="1"/>
      </w:tblPr>
      <w:tblGrid>
        <w:gridCol w:w="454"/>
        <w:gridCol w:w="5246"/>
        <w:gridCol w:w="1818"/>
        <w:gridCol w:w="2105"/>
      </w:tblGrid>
      <w:tr w:rsidR="00000000" w:rsidRPr="002F3E35" w14:paraId="0FB67F59" w14:textId="77777777">
        <w:trPr>
          <w:divId w:val="1207136560"/>
        </w:trPr>
        <w:tc>
          <w:tcPr>
            <w:tcW w:w="159"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025928" w14:textId="77777777" w:rsidR="00000000" w:rsidRPr="002F3E35" w:rsidRDefault="00F75B73">
            <w:pPr>
              <w:jc w:val="center"/>
            </w:pPr>
            <w:r w:rsidRPr="002F3E35">
              <w:rPr>
                <w:rStyle w:val="a6"/>
              </w:rPr>
              <w:t>T/r</w:t>
            </w:r>
          </w:p>
        </w:tc>
        <w:tc>
          <w:tcPr>
            <w:tcW w:w="2752"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233B15" w14:textId="77777777" w:rsidR="00000000" w:rsidRPr="002F3E35" w:rsidRDefault="00F75B73">
            <w:pPr>
              <w:jc w:val="center"/>
            </w:pPr>
            <w:r w:rsidRPr="002F3E35">
              <w:rPr>
                <w:rStyle w:val="a6"/>
              </w:rPr>
              <w:t>Alkogol mahsulotlari turlari</w:t>
            </w:r>
          </w:p>
        </w:tc>
        <w:tc>
          <w:tcPr>
            <w:tcW w:w="2092"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E9E6FAB" w14:textId="77777777" w:rsidR="00000000" w:rsidRPr="002F3E35" w:rsidRDefault="00F75B73">
            <w:pPr>
              <w:jc w:val="center"/>
            </w:pPr>
            <w:r w:rsidRPr="002F3E35">
              <w:rPr>
                <w:rStyle w:val="a6"/>
              </w:rPr>
              <w:t>Soliq stavkalari</w:t>
            </w:r>
          </w:p>
          <w:p w14:paraId="0F2EC133" w14:textId="77777777" w:rsidR="00000000" w:rsidRPr="002F3E35" w:rsidRDefault="00F75B73">
            <w:pPr>
              <w:jc w:val="center"/>
            </w:pPr>
            <w:r w:rsidRPr="002F3E35">
              <w:rPr>
                <w:rStyle w:val="a6"/>
              </w:rPr>
              <w:t>(1 litr uchun)</w:t>
            </w:r>
          </w:p>
        </w:tc>
      </w:tr>
      <w:tr w:rsidR="00000000" w:rsidRPr="002F3E35" w14:paraId="36011418" w14:textId="77777777">
        <w:trPr>
          <w:divId w:val="12071365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402730" w14:textId="77777777" w:rsidR="00000000" w:rsidRPr="002F3E35" w:rsidRDefault="00F75B73"/>
        </w:tc>
        <w:tc>
          <w:tcPr>
            <w:tcW w:w="0" w:type="auto"/>
            <w:vMerge/>
            <w:tcBorders>
              <w:top w:val="single" w:sz="6" w:space="0" w:color="000000"/>
              <w:left w:val="nil"/>
              <w:bottom w:val="single" w:sz="6" w:space="0" w:color="000000"/>
              <w:right w:val="single" w:sz="6" w:space="0" w:color="000000"/>
            </w:tcBorders>
            <w:vAlign w:val="center"/>
            <w:hideMark/>
          </w:tcPr>
          <w:p w14:paraId="232C3C93" w14:textId="77777777" w:rsidR="00000000" w:rsidRPr="002F3E35" w:rsidRDefault="00F75B73"/>
        </w:tc>
        <w:tc>
          <w:tcPr>
            <w:tcW w:w="97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1C8899" w14:textId="77777777" w:rsidR="00000000" w:rsidRPr="002F3E35" w:rsidRDefault="00F75B73">
            <w:pPr>
              <w:jc w:val="center"/>
            </w:pPr>
            <w:r w:rsidRPr="002F3E35">
              <w:rPr>
                <w:rStyle w:val="a6"/>
              </w:rPr>
              <w:t xml:space="preserve">import qilinganda </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B15470" w14:textId="77777777" w:rsidR="00000000" w:rsidRPr="002F3E35" w:rsidRDefault="00F75B73">
            <w:pPr>
              <w:jc w:val="center"/>
            </w:pPr>
            <w:r w:rsidRPr="002F3E35">
              <w:rPr>
                <w:rStyle w:val="a6"/>
              </w:rPr>
              <w:t>ishlab chiqariladigan</w:t>
            </w:r>
          </w:p>
        </w:tc>
      </w:tr>
      <w:tr w:rsidR="00000000" w:rsidRPr="002F3E35" w14:paraId="0B961F25" w14:textId="77777777">
        <w:trPr>
          <w:divId w:val="1207136560"/>
        </w:trPr>
        <w:tc>
          <w:tcPr>
            <w:tcW w:w="159"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26CBA87" w14:textId="77777777" w:rsidR="00000000" w:rsidRPr="002F3E35" w:rsidRDefault="00F75B73">
            <w:pPr>
              <w:jc w:val="center"/>
            </w:pPr>
            <w:r w:rsidRPr="002F3E35">
              <w:t>1.</w:t>
            </w:r>
          </w:p>
        </w:tc>
        <w:tc>
          <w:tcPr>
            <w:tcW w:w="275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03CB6C5" w14:textId="77777777" w:rsidR="00000000" w:rsidRPr="002F3E35" w:rsidRDefault="00F75B73">
            <w:pPr>
              <w:jc w:val="both"/>
            </w:pPr>
            <w:r w:rsidRPr="002F3E35">
              <w:t>Oziq-ovqat xom ashyosidan rektifikatsiyalangan etil spirti, rektifikatsiyalangan va efiroaldegidli fraksiyadan texnik etil spirti va etil spirtining boshlang‘ich fraksiyasi, shuningdek don distillyati (bundan texnik spirtni olish uchun sarflangan etil spir</w:t>
            </w:r>
            <w:r w:rsidRPr="002F3E35">
              <w:t>tining boshlang‘ich fraksiyasi mustasno)</w:t>
            </w:r>
          </w:p>
        </w:tc>
        <w:tc>
          <w:tcPr>
            <w:tcW w:w="209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3C625B" w14:textId="77777777" w:rsidR="00000000" w:rsidRPr="002F3E35" w:rsidRDefault="00F75B73">
            <w:pPr>
              <w:jc w:val="center"/>
            </w:pPr>
            <w:r w:rsidRPr="002F3E35">
              <w:t>15 000 so‘m</w:t>
            </w:r>
          </w:p>
        </w:tc>
      </w:tr>
      <w:tr w:rsidR="00000000" w:rsidRPr="002F3E35" w14:paraId="5B06567D" w14:textId="77777777">
        <w:trPr>
          <w:divId w:val="1207136560"/>
        </w:trPr>
        <w:tc>
          <w:tcPr>
            <w:tcW w:w="159"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9358764" w14:textId="77777777" w:rsidR="00000000" w:rsidRPr="002F3E35" w:rsidRDefault="00F75B73">
            <w:pPr>
              <w:jc w:val="center"/>
            </w:pPr>
            <w:r w:rsidRPr="002F3E35">
              <w:t>2.</w:t>
            </w:r>
          </w:p>
        </w:tc>
        <w:tc>
          <w:tcPr>
            <w:tcW w:w="275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97BC9A" w14:textId="77777777" w:rsidR="00000000" w:rsidRPr="002F3E35" w:rsidRDefault="00F75B73">
            <w:pPr>
              <w:jc w:val="both"/>
            </w:pPr>
            <w:r w:rsidRPr="002F3E35">
              <w:t>Aroq, konyak va boshqa alkogol mahsulotlari (aksiz to‘lanadigan tovar tarkibidagi suvsiz etil spirtining 1 litri uchun, bundan 3 va 4-bandlar mustasno)</w:t>
            </w:r>
          </w:p>
        </w:tc>
        <w:tc>
          <w:tcPr>
            <w:tcW w:w="97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2B3F68" w14:textId="77777777" w:rsidR="00000000" w:rsidRPr="002F3E35" w:rsidRDefault="00F75B73">
            <w:pPr>
              <w:jc w:val="center"/>
            </w:pPr>
            <w:r w:rsidRPr="002F3E35">
              <w:t>76 000 so‘m</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2C3BFE" w14:textId="77777777" w:rsidR="00000000" w:rsidRPr="002F3E35" w:rsidRDefault="00F75B73">
            <w:pPr>
              <w:jc w:val="center"/>
            </w:pPr>
            <w:r w:rsidRPr="002F3E35">
              <w:t>44 000 so‘m</w:t>
            </w:r>
          </w:p>
        </w:tc>
      </w:tr>
      <w:tr w:rsidR="00000000" w:rsidRPr="002F3E35" w14:paraId="546B7B12" w14:textId="77777777">
        <w:trPr>
          <w:divId w:val="1207136560"/>
        </w:trPr>
        <w:tc>
          <w:tcPr>
            <w:tcW w:w="159"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D30E3BC" w14:textId="77777777" w:rsidR="00000000" w:rsidRPr="002F3E35" w:rsidRDefault="00F75B73">
            <w:pPr>
              <w:jc w:val="center"/>
            </w:pPr>
            <w:r w:rsidRPr="002F3E35">
              <w:t>3.</w:t>
            </w:r>
          </w:p>
        </w:tc>
        <w:tc>
          <w:tcPr>
            <w:tcW w:w="275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9D7378" w14:textId="77777777" w:rsidR="00000000" w:rsidRPr="002F3E35" w:rsidRDefault="00F75B73">
            <w:pPr>
              <w:jc w:val="both"/>
            </w:pPr>
            <w:r w:rsidRPr="002F3E35">
              <w:t>Vino:</w:t>
            </w:r>
          </w:p>
        </w:tc>
        <w:tc>
          <w:tcPr>
            <w:tcW w:w="97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63AA11" w14:textId="77777777" w:rsidR="00000000" w:rsidRPr="002F3E35" w:rsidRDefault="00F75B73">
            <w:pPr>
              <w:jc w:val="both"/>
            </w:pP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080488A" w14:textId="77777777" w:rsidR="00000000" w:rsidRPr="002F3E35" w:rsidRDefault="00F75B73">
            <w:pPr>
              <w:rPr>
                <w:rFonts w:eastAsia="Times New Roman"/>
                <w:sz w:val="20"/>
                <w:szCs w:val="20"/>
              </w:rPr>
            </w:pPr>
          </w:p>
        </w:tc>
      </w:tr>
      <w:tr w:rsidR="00000000" w:rsidRPr="002F3E35" w14:paraId="3D1E259A"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A5D506F" w14:textId="77777777" w:rsidR="00000000" w:rsidRPr="002F3E35" w:rsidRDefault="00F75B73"/>
        </w:tc>
        <w:tc>
          <w:tcPr>
            <w:tcW w:w="275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E39109" w14:textId="77777777" w:rsidR="00000000" w:rsidRPr="002F3E35" w:rsidRDefault="00F75B73">
            <w:pPr>
              <w:jc w:val="both"/>
            </w:pPr>
            <w:r w:rsidRPr="002F3E35">
              <w:t>tabiiy r</w:t>
            </w:r>
            <w:r w:rsidRPr="002F3E35">
              <w:t>avishda achitilgan tabiiy vinolar (etil spirti qo‘shilmagan holda)</w:t>
            </w:r>
          </w:p>
        </w:tc>
        <w:tc>
          <w:tcPr>
            <w:tcW w:w="97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3FD086" w14:textId="77777777" w:rsidR="00000000" w:rsidRPr="002F3E35" w:rsidRDefault="00F75B73">
            <w:pPr>
              <w:jc w:val="center"/>
            </w:pPr>
            <w:r w:rsidRPr="002F3E35">
              <w:t>14 000 so‘m</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42F7EBE" w14:textId="77777777" w:rsidR="00000000" w:rsidRPr="002F3E35" w:rsidRDefault="00F75B73">
            <w:pPr>
              <w:jc w:val="center"/>
            </w:pPr>
            <w:r w:rsidRPr="002F3E35">
              <w:t>5 000 so‘m</w:t>
            </w:r>
          </w:p>
        </w:tc>
      </w:tr>
      <w:tr w:rsidR="00000000" w:rsidRPr="002F3E35" w14:paraId="2399B3B3"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89551F9" w14:textId="77777777" w:rsidR="00000000" w:rsidRPr="002F3E35" w:rsidRDefault="00F75B73"/>
        </w:tc>
        <w:tc>
          <w:tcPr>
            <w:tcW w:w="275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768CCF" w14:textId="77777777" w:rsidR="00000000" w:rsidRPr="002F3E35" w:rsidRDefault="00F75B73">
            <w:pPr>
              <w:jc w:val="both"/>
            </w:pPr>
            <w:r w:rsidRPr="002F3E35">
              <w:t>boshqa vinolar, shu jumladan vermut</w:t>
            </w:r>
          </w:p>
        </w:tc>
        <w:tc>
          <w:tcPr>
            <w:tcW w:w="97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04A264" w14:textId="77777777" w:rsidR="00000000" w:rsidRPr="002F3E35" w:rsidRDefault="00F75B73">
            <w:pPr>
              <w:jc w:val="center"/>
            </w:pPr>
            <w:r w:rsidRPr="002F3E35">
              <w:t>20 000 so‘m</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68ADA" w14:textId="77777777" w:rsidR="00000000" w:rsidRPr="002F3E35" w:rsidRDefault="00F75B73">
            <w:pPr>
              <w:jc w:val="center"/>
            </w:pPr>
            <w:r w:rsidRPr="002F3E35">
              <w:t>6 000 so‘m</w:t>
            </w:r>
          </w:p>
        </w:tc>
      </w:tr>
      <w:tr w:rsidR="00000000" w:rsidRPr="002F3E35" w14:paraId="45E65F86" w14:textId="77777777">
        <w:trPr>
          <w:divId w:val="1207136560"/>
        </w:trPr>
        <w:tc>
          <w:tcPr>
            <w:tcW w:w="159"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A8FA016" w14:textId="77777777" w:rsidR="00000000" w:rsidRPr="002F3E35" w:rsidRDefault="00F75B73">
            <w:pPr>
              <w:jc w:val="center"/>
            </w:pPr>
            <w:r w:rsidRPr="002F3E35">
              <w:t>4.</w:t>
            </w:r>
          </w:p>
        </w:tc>
        <w:tc>
          <w:tcPr>
            <w:tcW w:w="275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2FD3F76" w14:textId="77777777" w:rsidR="00000000" w:rsidRPr="002F3E35" w:rsidRDefault="00F75B73">
            <w:r w:rsidRPr="002F3E35">
              <w:t>Pivo</w:t>
            </w:r>
          </w:p>
        </w:tc>
        <w:tc>
          <w:tcPr>
            <w:tcW w:w="97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78790B" w14:textId="77777777" w:rsidR="00000000" w:rsidRPr="002F3E35" w:rsidRDefault="00F75B73">
            <w:pPr>
              <w:jc w:val="center"/>
            </w:pPr>
            <w:r w:rsidRPr="002F3E35">
              <w:t>6 000 so‘m</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C87968" w14:textId="77777777" w:rsidR="00000000" w:rsidRPr="002F3E35" w:rsidRDefault="00F75B73">
            <w:pPr>
              <w:jc w:val="center"/>
            </w:pPr>
            <w:r w:rsidRPr="002F3E35">
              <w:t>2 000 so‘m</w:t>
            </w:r>
          </w:p>
        </w:tc>
      </w:tr>
      <w:tr w:rsidR="00000000" w:rsidRPr="002F3E35" w14:paraId="4D741A91" w14:textId="77777777">
        <w:trPr>
          <w:divId w:val="1207136560"/>
        </w:trPr>
        <w:tc>
          <w:tcPr>
            <w:tcW w:w="159" w:type="pct"/>
            <w:tcBorders>
              <w:top w:val="nil"/>
              <w:left w:val="nil"/>
              <w:bottom w:val="nil"/>
              <w:right w:val="nil"/>
            </w:tcBorders>
            <w:shd w:val="clear" w:color="auto" w:fill="FFFFFF"/>
            <w:tcMar>
              <w:top w:w="0" w:type="dxa"/>
              <w:left w:w="60" w:type="dxa"/>
              <w:bottom w:w="0" w:type="dxa"/>
              <w:right w:w="60" w:type="dxa"/>
            </w:tcMar>
            <w:hideMark/>
          </w:tcPr>
          <w:p w14:paraId="31EB823B" w14:textId="77777777" w:rsidR="00000000" w:rsidRPr="002F3E35" w:rsidRDefault="00F75B73">
            <w:pPr>
              <w:jc w:val="center"/>
            </w:pPr>
          </w:p>
        </w:tc>
        <w:tc>
          <w:tcPr>
            <w:tcW w:w="2752" w:type="pct"/>
            <w:tcBorders>
              <w:top w:val="nil"/>
              <w:left w:val="nil"/>
              <w:bottom w:val="nil"/>
              <w:right w:val="nil"/>
            </w:tcBorders>
            <w:shd w:val="clear" w:color="auto" w:fill="FFFFFF"/>
            <w:tcMar>
              <w:top w:w="0" w:type="dxa"/>
              <w:left w:w="60" w:type="dxa"/>
              <w:bottom w:w="0" w:type="dxa"/>
              <w:right w:w="60" w:type="dxa"/>
            </w:tcMar>
            <w:hideMark/>
          </w:tcPr>
          <w:p w14:paraId="32EFD026" w14:textId="77777777" w:rsidR="00000000" w:rsidRPr="002F3E35" w:rsidRDefault="00F75B73">
            <w:pPr>
              <w:rPr>
                <w:rFonts w:eastAsia="Times New Roman"/>
                <w:sz w:val="20"/>
                <w:szCs w:val="20"/>
              </w:rPr>
            </w:pPr>
          </w:p>
        </w:tc>
        <w:tc>
          <w:tcPr>
            <w:tcW w:w="970" w:type="pct"/>
            <w:tcBorders>
              <w:top w:val="nil"/>
              <w:left w:val="nil"/>
              <w:bottom w:val="nil"/>
              <w:right w:val="nil"/>
            </w:tcBorders>
            <w:shd w:val="clear" w:color="auto" w:fill="FFFFFF"/>
            <w:tcMar>
              <w:top w:w="0" w:type="dxa"/>
              <w:left w:w="60" w:type="dxa"/>
              <w:bottom w:w="0" w:type="dxa"/>
              <w:right w:w="60" w:type="dxa"/>
            </w:tcMar>
            <w:vAlign w:val="center"/>
            <w:hideMark/>
          </w:tcPr>
          <w:p w14:paraId="35111CEB" w14:textId="77777777" w:rsidR="00000000" w:rsidRPr="002F3E35" w:rsidRDefault="00F75B73">
            <w:pPr>
              <w:rPr>
                <w:rFonts w:eastAsia="Times New Roman"/>
                <w:sz w:val="20"/>
                <w:szCs w:val="20"/>
              </w:rPr>
            </w:pPr>
          </w:p>
        </w:tc>
        <w:tc>
          <w:tcPr>
            <w:tcW w:w="1121" w:type="pct"/>
            <w:tcBorders>
              <w:top w:val="nil"/>
              <w:left w:val="nil"/>
              <w:bottom w:val="nil"/>
              <w:right w:val="nil"/>
            </w:tcBorders>
            <w:shd w:val="clear" w:color="auto" w:fill="FFFFFF"/>
            <w:tcMar>
              <w:top w:w="0" w:type="dxa"/>
              <w:left w:w="60" w:type="dxa"/>
              <w:bottom w:w="0" w:type="dxa"/>
              <w:right w:w="60" w:type="dxa"/>
            </w:tcMar>
            <w:vAlign w:val="center"/>
            <w:hideMark/>
          </w:tcPr>
          <w:p w14:paraId="6C8F386A" w14:textId="77777777" w:rsidR="00000000" w:rsidRPr="002F3E35" w:rsidRDefault="00F75B73">
            <w:pPr>
              <w:rPr>
                <w:rFonts w:eastAsia="Times New Roman"/>
                <w:sz w:val="20"/>
                <w:szCs w:val="20"/>
              </w:rPr>
            </w:pPr>
          </w:p>
        </w:tc>
      </w:tr>
    </w:tbl>
    <w:p w14:paraId="7A2C016B" w14:textId="77777777" w:rsidR="00000000" w:rsidRPr="002F3E35" w:rsidRDefault="00F75B73">
      <w:pPr>
        <w:shd w:val="clear" w:color="auto" w:fill="FFFFFF"/>
        <w:ind w:firstLine="851"/>
        <w:jc w:val="both"/>
        <w:divId w:val="1947274598"/>
        <w:rPr>
          <w:rFonts w:eastAsia="Times New Roman"/>
          <w:b/>
          <w:bCs/>
          <w:color w:val="000080"/>
        </w:rPr>
      </w:pPr>
      <w:r w:rsidRPr="002F3E35">
        <w:rPr>
          <w:rFonts w:eastAsia="Times New Roman"/>
          <w:b/>
          <w:bCs/>
          <w:color w:val="000080"/>
        </w:rPr>
        <w:t>289</w:t>
      </w:r>
      <w:r w:rsidRPr="002F3E35">
        <w:rPr>
          <w:rFonts w:eastAsia="Times New Roman"/>
          <w:b/>
          <w:bCs/>
          <w:color w:val="000080"/>
          <w:vertAlign w:val="superscript"/>
        </w:rPr>
        <w:t>3</w:t>
      </w:r>
      <w:r w:rsidRPr="002F3E35">
        <w:rPr>
          <w:rFonts w:eastAsia="Times New Roman"/>
          <w:b/>
          <w:bCs/>
          <w:color w:val="000080"/>
        </w:rPr>
        <w:t xml:space="preserve">-modda. Neft mahsulotlari va boshqa aksiz to‘lanadigan tovarlar va xizmatlarga doir soliq stavkalari </w:t>
      </w:r>
    </w:p>
    <w:p w14:paraId="053F50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Neft mahsulotlari va boshqa aksiz to‘lanadigan tovarlarga nisbatan soliq stavkalari quyidagi miqdorlarda belgilanadi:</w:t>
      </w:r>
    </w:p>
    <w:tbl>
      <w:tblPr>
        <w:tblW w:w="5000" w:type="pct"/>
        <w:tblCellMar>
          <w:top w:w="15" w:type="dxa"/>
          <w:left w:w="15" w:type="dxa"/>
          <w:bottom w:w="15" w:type="dxa"/>
          <w:right w:w="15" w:type="dxa"/>
        </w:tblCellMar>
        <w:tblLook w:val="04A0" w:firstRow="1" w:lastRow="0" w:firstColumn="1" w:lastColumn="0" w:noHBand="0" w:noVBand="1"/>
      </w:tblPr>
      <w:tblGrid>
        <w:gridCol w:w="454"/>
        <w:gridCol w:w="4926"/>
        <w:gridCol w:w="2132"/>
        <w:gridCol w:w="73"/>
        <w:gridCol w:w="2038"/>
      </w:tblGrid>
      <w:tr w:rsidR="00000000" w:rsidRPr="002F3E35" w14:paraId="0A0DC7FB" w14:textId="77777777">
        <w:trPr>
          <w:divId w:val="1207136560"/>
        </w:trPr>
        <w:tc>
          <w:tcPr>
            <w:tcW w:w="183"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8FCFE19" w14:textId="77777777" w:rsidR="00000000" w:rsidRPr="002F3E35" w:rsidRDefault="00F75B73">
            <w:pPr>
              <w:jc w:val="center"/>
            </w:pPr>
            <w:r w:rsidRPr="002F3E35">
              <w:rPr>
                <w:rStyle w:val="a6"/>
              </w:rPr>
              <w:t>T/r</w:t>
            </w:r>
          </w:p>
        </w:tc>
        <w:tc>
          <w:tcPr>
            <w:tcW w:w="2573"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CACEE22" w14:textId="77777777" w:rsidR="00000000" w:rsidRPr="002F3E35" w:rsidRDefault="00F75B73">
            <w:pPr>
              <w:jc w:val="center"/>
            </w:pPr>
            <w:r w:rsidRPr="002F3E35">
              <w:rPr>
                <w:rStyle w:val="a6"/>
              </w:rPr>
              <w:t>Tovarlar nomi</w:t>
            </w:r>
          </w:p>
        </w:tc>
        <w:tc>
          <w:tcPr>
            <w:tcW w:w="2245" w:type="pct"/>
            <w:gridSpan w:val="3"/>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1385B28" w14:textId="77777777" w:rsidR="00000000" w:rsidRPr="002F3E35" w:rsidRDefault="00F75B73">
            <w:pPr>
              <w:jc w:val="center"/>
            </w:pPr>
            <w:r w:rsidRPr="002F3E35">
              <w:rPr>
                <w:rStyle w:val="a6"/>
              </w:rPr>
              <w:t>Soliq stavkalari</w:t>
            </w:r>
          </w:p>
        </w:tc>
      </w:tr>
      <w:tr w:rsidR="00000000" w:rsidRPr="002F3E35" w14:paraId="445A4A07" w14:textId="77777777">
        <w:trPr>
          <w:divId w:val="12071365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BD8F5F" w14:textId="77777777" w:rsidR="00000000" w:rsidRPr="002F3E35" w:rsidRDefault="00F75B73"/>
        </w:tc>
        <w:tc>
          <w:tcPr>
            <w:tcW w:w="0" w:type="auto"/>
            <w:vMerge/>
            <w:tcBorders>
              <w:top w:val="single" w:sz="6" w:space="0" w:color="000000"/>
              <w:left w:val="nil"/>
              <w:bottom w:val="single" w:sz="6" w:space="0" w:color="000000"/>
              <w:right w:val="single" w:sz="6" w:space="0" w:color="000000"/>
            </w:tcBorders>
            <w:vAlign w:val="center"/>
            <w:hideMark/>
          </w:tcPr>
          <w:p w14:paraId="7C320946" w14:textId="77777777" w:rsidR="00000000" w:rsidRPr="002F3E35" w:rsidRDefault="00F75B73"/>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9AB380" w14:textId="77777777" w:rsidR="00000000" w:rsidRPr="002F3E35" w:rsidRDefault="00F75B73">
            <w:pPr>
              <w:jc w:val="center"/>
            </w:pPr>
            <w:r w:rsidRPr="002F3E35">
              <w:rPr>
                <w:rStyle w:val="a6"/>
              </w:rPr>
              <w:t>2025-yil 1-yanvardan</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E4ECBA" w14:textId="77777777" w:rsidR="00000000" w:rsidRPr="002F3E35" w:rsidRDefault="00F75B73">
            <w:pPr>
              <w:jc w:val="center"/>
            </w:pPr>
            <w:r w:rsidRPr="002F3E35">
              <w:rPr>
                <w:rStyle w:val="a6"/>
              </w:rPr>
              <w:t>2025-yil 1-apreldan</w:t>
            </w:r>
          </w:p>
        </w:tc>
      </w:tr>
      <w:tr w:rsidR="00000000" w:rsidRPr="002F3E35" w14:paraId="0F444DC6" w14:textId="77777777">
        <w:trPr>
          <w:divId w:val="1207136560"/>
        </w:trPr>
        <w:tc>
          <w:tcPr>
            <w:tcW w:w="183"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6D6B9B2" w14:textId="77777777" w:rsidR="00000000" w:rsidRPr="002F3E35" w:rsidRDefault="00F75B73">
            <w:pPr>
              <w:jc w:val="center"/>
            </w:pPr>
            <w:r w:rsidRPr="002F3E35">
              <w:t>1.</w:t>
            </w:r>
          </w:p>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69EC2A0" w14:textId="77777777" w:rsidR="00000000" w:rsidRPr="002F3E35" w:rsidRDefault="00F75B73">
            <w:r w:rsidRPr="002F3E35">
              <w:t>Neft mahsulotlari:</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9D2941" w14:textId="77777777" w:rsidR="00000000" w:rsidRPr="002F3E35" w:rsidRDefault="00F75B73"/>
        </w:tc>
      </w:tr>
      <w:tr w:rsidR="00000000" w:rsidRPr="002F3E35" w14:paraId="252389AF"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A687062"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3AC3612" w14:textId="77777777" w:rsidR="00000000" w:rsidRPr="002F3E35" w:rsidRDefault="00F75B73">
            <w:r w:rsidRPr="002F3E35">
              <w:t>AI-80 va undan yuqori benzin</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0A31B8B" w14:textId="77777777" w:rsidR="00000000" w:rsidRPr="002F3E35" w:rsidRDefault="00F75B73">
            <w:pPr>
              <w:jc w:val="center"/>
            </w:pPr>
            <w:r w:rsidRPr="002F3E35">
              <w:t>340 000 so‘m/tonna</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647685" w14:textId="77777777" w:rsidR="00000000" w:rsidRPr="002F3E35" w:rsidRDefault="00F75B73">
            <w:pPr>
              <w:jc w:val="center"/>
            </w:pPr>
            <w:r w:rsidRPr="002F3E35">
              <w:t>375 000 so‘m/tonna</w:t>
            </w:r>
          </w:p>
        </w:tc>
      </w:tr>
      <w:tr w:rsidR="00000000" w:rsidRPr="002F3E35" w14:paraId="0CC6D798"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F65CF58"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D05BD4" w14:textId="77777777" w:rsidR="00000000" w:rsidRPr="002F3E35" w:rsidRDefault="00F75B73">
            <w:r w:rsidRPr="002F3E35">
              <w:t>AI-91 va undan yuqori benzin</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5FAD54" w14:textId="77777777" w:rsidR="00000000" w:rsidRPr="002F3E35" w:rsidRDefault="00F75B73">
            <w:pPr>
              <w:jc w:val="center"/>
            </w:pPr>
            <w:r w:rsidRPr="002F3E35">
              <w:t>303 000 so‘m/tonna</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C895D24" w14:textId="77777777" w:rsidR="00000000" w:rsidRPr="002F3E35" w:rsidRDefault="00F75B73">
            <w:pPr>
              <w:jc w:val="center"/>
            </w:pPr>
            <w:r w:rsidRPr="002F3E35">
              <w:t>335 000 so‘m/tonna</w:t>
            </w:r>
          </w:p>
        </w:tc>
      </w:tr>
      <w:tr w:rsidR="00000000" w:rsidRPr="002F3E35" w14:paraId="7E852AC7"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3498775"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6DE77E8" w14:textId="77777777" w:rsidR="00000000" w:rsidRPr="002F3E35" w:rsidRDefault="00F75B73">
            <w:r w:rsidRPr="002F3E35">
              <w:t>aviakerosin (sintetikdan tashqari)</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AAE868" w14:textId="77777777" w:rsidR="00000000" w:rsidRPr="002F3E35" w:rsidRDefault="00F75B73">
            <w:pPr>
              <w:jc w:val="center"/>
            </w:pPr>
            <w:r w:rsidRPr="002F3E35">
              <w:t>271 000 so‘m/tonna</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AA2B1A0" w14:textId="77777777" w:rsidR="00000000" w:rsidRPr="002F3E35" w:rsidRDefault="00F75B73">
            <w:pPr>
              <w:jc w:val="center"/>
            </w:pPr>
            <w:r w:rsidRPr="002F3E35">
              <w:t>300 000 so‘m/tonna</w:t>
            </w:r>
          </w:p>
        </w:tc>
      </w:tr>
      <w:tr w:rsidR="00000000" w:rsidRPr="002F3E35" w14:paraId="71536A9E"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5C70476"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02F98F" w14:textId="77777777" w:rsidR="00000000" w:rsidRPr="002F3E35" w:rsidRDefault="00F75B73">
            <w:r w:rsidRPr="002F3E35">
              <w:t>dizel yoqilg‘isi (sintetikdan tashqari)</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2CC2DC" w14:textId="77777777" w:rsidR="00000000" w:rsidRPr="002F3E35" w:rsidRDefault="00F75B73">
            <w:pPr>
              <w:jc w:val="center"/>
            </w:pPr>
            <w:r w:rsidRPr="002F3E35">
              <w:t>326 000 so‘m/tonna</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03C3895" w14:textId="77777777" w:rsidR="00000000" w:rsidRPr="002F3E35" w:rsidRDefault="00F75B73">
            <w:pPr>
              <w:jc w:val="center"/>
            </w:pPr>
            <w:r w:rsidRPr="002F3E35">
              <w:t>360 000 so‘m/tonna</w:t>
            </w:r>
          </w:p>
        </w:tc>
      </w:tr>
      <w:tr w:rsidR="00000000" w:rsidRPr="002F3E35" w14:paraId="6E2006F3"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282E1BF9"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F3DA94" w14:textId="77777777" w:rsidR="00000000" w:rsidRPr="002F3E35" w:rsidRDefault="00F75B73">
            <w:r w:rsidRPr="002F3E35">
              <w:t>EKO dizel yoqilg‘isi (sintetikdan tashqari)</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151F4F" w14:textId="77777777" w:rsidR="00000000" w:rsidRPr="002F3E35" w:rsidRDefault="00F75B73">
            <w:pPr>
              <w:jc w:val="center"/>
            </w:pPr>
            <w:r w:rsidRPr="002F3E35">
              <w:t>293 000 so‘m/tonna</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5ECE60" w14:textId="77777777" w:rsidR="00000000" w:rsidRPr="002F3E35" w:rsidRDefault="00F75B73">
            <w:pPr>
              <w:jc w:val="center"/>
            </w:pPr>
            <w:r w:rsidRPr="002F3E35">
              <w:t>325 000 so‘m/tonna</w:t>
            </w:r>
          </w:p>
        </w:tc>
      </w:tr>
      <w:tr w:rsidR="00000000" w:rsidRPr="002F3E35" w14:paraId="2AC2F451"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DB77C74"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32E68CC" w14:textId="77777777" w:rsidR="00000000" w:rsidRPr="002F3E35" w:rsidRDefault="00F75B73">
            <w:r w:rsidRPr="002F3E35">
              <w:t>dizel yoki kar</w:t>
            </w:r>
            <w:r w:rsidRPr="002F3E35">
              <w:t>byurator (injektor) dvigatellari uchun motor moyi</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774137" w14:textId="77777777" w:rsidR="00000000" w:rsidRPr="002F3E35" w:rsidRDefault="00F75B73">
            <w:pPr>
              <w:jc w:val="center"/>
            </w:pPr>
            <w:r w:rsidRPr="002F3E35">
              <w:t>461 000 so‘m/tonna</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0D8C0F" w14:textId="77777777" w:rsidR="00000000" w:rsidRPr="002F3E35" w:rsidRDefault="00F75B73">
            <w:pPr>
              <w:jc w:val="center"/>
            </w:pPr>
            <w:r w:rsidRPr="002F3E35">
              <w:t>510 000 so‘m/tonna</w:t>
            </w:r>
          </w:p>
        </w:tc>
      </w:tr>
      <w:tr w:rsidR="00000000" w:rsidRPr="002F3E35" w14:paraId="62446650" w14:textId="77777777">
        <w:trPr>
          <w:divId w:val="1207136560"/>
        </w:trPr>
        <w:tc>
          <w:tcPr>
            <w:tcW w:w="183"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4238B3D" w14:textId="77777777" w:rsidR="00000000" w:rsidRPr="002F3E35" w:rsidRDefault="00F75B73">
            <w:pPr>
              <w:jc w:val="center"/>
            </w:pPr>
            <w:r w:rsidRPr="002F3E35">
              <w:t>2.</w:t>
            </w:r>
          </w:p>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A16566" w14:textId="77777777" w:rsidR="00000000" w:rsidRPr="002F3E35" w:rsidRDefault="00F75B73">
            <w:r w:rsidRPr="002F3E35">
              <w:t>Polietilen granulalar</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BBC368" w14:textId="77777777" w:rsidR="00000000" w:rsidRPr="002F3E35" w:rsidRDefault="00F75B73">
            <w:pPr>
              <w:jc w:val="center"/>
            </w:pPr>
            <w:r w:rsidRPr="002F3E35">
              <w:t>10%</w:t>
            </w:r>
          </w:p>
        </w:tc>
      </w:tr>
      <w:tr w:rsidR="00000000" w:rsidRPr="002F3E35" w14:paraId="583E2CBD" w14:textId="77777777">
        <w:trPr>
          <w:divId w:val="1207136560"/>
        </w:trPr>
        <w:tc>
          <w:tcPr>
            <w:tcW w:w="183"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515FCE0" w14:textId="77777777" w:rsidR="00000000" w:rsidRPr="002F3E35" w:rsidRDefault="00F75B73">
            <w:pPr>
              <w:jc w:val="center"/>
            </w:pPr>
            <w:r w:rsidRPr="002F3E35">
              <w:t>3.</w:t>
            </w:r>
          </w:p>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7931A34" w14:textId="77777777" w:rsidR="00000000" w:rsidRPr="002F3E35" w:rsidRDefault="00F75B73">
            <w:r w:rsidRPr="002F3E35">
              <w:t>Tabiiy gaz</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612E69" w14:textId="77777777" w:rsidR="00000000" w:rsidRPr="002F3E35" w:rsidRDefault="00F75B73">
            <w:pPr>
              <w:jc w:val="center"/>
            </w:pPr>
            <w:r w:rsidRPr="002F3E35">
              <w:t>12%</w:t>
            </w:r>
          </w:p>
        </w:tc>
      </w:tr>
      <w:tr w:rsidR="00000000" w:rsidRPr="002F3E35" w14:paraId="0D43EA90" w14:textId="77777777">
        <w:trPr>
          <w:divId w:val="1207136560"/>
        </w:trPr>
        <w:tc>
          <w:tcPr>
            <w:tcW w:w="183"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4472A25" w14:textId="77777777" w:rsidR="00000000" w:rsidRPr="002F3E35" w:rsidRDefault="00F75B73">
            <w:pPr>
              <w:jc w:val="center"/>
            </w:pPr>
            <w:r w:rsidRPr="002F3E35">
              <w:t>4.</w:t>
            </w:r>
          </w:p>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928C554" w14:textId="77777777" w:rsidR="00000000" w:rsidRPr="002F3E35" w:rsidRDefault="00F75B73">
            <w:r w:rsidRPr="002F3E35">
              <w:t>Yakuniy iste’molchiga realizatsiya qilinadigan:</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C26F2F8" w14:textId="77777777" w:rsidR="00000000" w:rsidRPr="002F3E35" w:rsidRDefault="00F75B73"/>
        </w:tc>
      </w:tr>
      <w:tr w:rsidR="00000000" w:rsidRPr="002F3E35" w14:paraId="79722B82"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018A6152"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4C43373" w14:textId="77777777" w:rsidR="00000000" w:rsidRPr="002F3E35" w:rsidRDefault="00F75B73">
            <w:r w:rsidRPr="002F3E35">
              <w:t>AI-80 va undan yuqori benzin</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5F68025" w14:textId="77777777" w:rsidR="00000000" w:rsidRPr="002F3E35" w:rsidRDefault="00F75B73">
            <w:pPr>
              <w:jc w:val="center"/>
            </w:pPr>
            <w:r w:rsidRPr="002F3E35">
              <w:t>1 litr uchun</w:t>
            </w:r>
          </w:p>
          <w:p w14:paraId="3C9EE7B7" w14:textId="77777777" w:rsidR="00000000" w:rsidRPr="002F3E35" w:rsidRDefault="00F75B73">
            <w:pPr>
              <w:jc w:val="center"/>
            </w:pPr>
            <w:r w:rsidRPr="002F3E35">
              <w:t>476 so‘m/1 tonna uchun</w:t>
            </w:r>
          </w:p>
          <w:p w14:paraId="372C3897" w14:textId="77777777" w:rsidR="00000000" w:rsidRPr="002F3E35" w:rsidRDefault="00F75B73">
            <w:pPr>
              <w:jc w:val="center"/>
            </w:pPr>
            <w:r w:rsidRPr="002F3E35">
              <w:t>633 000 so‘m</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83BBEB" w14:textId="77777777" w:rsidR="00000000" w:rsidRPr="002F3E35" w:rsidRDefault="00F75B73">
            <w:pPr>
              <w:jc w:val="center"/>
            </w:pPr>
            <w:r w:rsidRPr="002F3E35">
              <w:t>1 litr uchun</w:t>
            </w:r>
          </w:p>
          <w:p w14:paraId="76CCEFA6" w14:textId="77777777" w:rsidR="00000000" w:rsidRPr="002F3E35" w:rsidRDefault="00F75B73">
            <w:pPr>
              <w:jc w:val="center"/>
            </w:pPr>
            <w:r w:rsidRPr="002F3E35">
              <w:t>525 so‘m/1 tonna uchun</w:t>
            </w:r>
          </w:p>
          <w:p w14:paraId="2F12A5DF" w14:textId="77777777" w:rsidR="00000000" w:rsidRPr="002F3E35" w:rsidRDefault="00F75B73">
            <w:pPr>
              <w:jc w:val="center"/>
            </w:pPr>
            <w:r w:rsidRPr="002F3E35">
              <w:t>700 000 so‘m</w:t>
            </w:r>
          </w:p>
        </w:tc>
      </w:tr>
      <w:tr w:rsidR="00000000" w:rsidRPr="002F3E35" w14:paraId="450A5C67"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2BFC0FB7"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FF3B21F" w14:textId="77777777" w:rsidR="00000000" w:rsidRPr="002F3E35" w:rsidRDefault="00F75B73">
            <w:r w:rsidRPr="002F3E35">
              <w:t>AI-91 va undan yuqori benzin</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055CE0" w14:textId="77777777" w:rsidR="00000000" w:rsidRPr="002F3E35" w:rsidRDefault="00F75B73">
            <w:pPr>
              <w:jc w:val="center"/>
            </w:pPr>
            <w:r w:rsidRPr="002F3E35">
              <w:t>1 litr uchun</w:t>
            </w:r>
          </w:p>
          <w:p w14:paraId="3FC8E2E7" w14:textId="77777777" w:rsidR="00000000" w:rsidRPr="002F3E35" w:rsidRDefault="00F75B73">
            <w:pPr>
              <w:jc w:val="center"/>
            </w:pPr>
            <w:r w:rsidRPr="002F3E35">
              <w:lastRenderedPageBreak/>
              <w:t>425 so‘m/1 tonna uchun</w:t>
            </w:r>
          </w:p>
          <w:p w14:paraId="18B5967B" w14:textId="77777777" w:rsidR="00000000" w:rsidRPr="002F3E35" w:rsidRDefault="00F75B73">
            <w:pPr>
              <w:jc w:val="center"/>
            </w:pPr>
            <w:r w:rsidRPr="002F3E35">
              <w:t>565 000 so‘m</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5AA901" w14:textId="77777777" w:rsidR="00000000" w:rsidRPr="002F3E35" w:rsidRDefault="00F75B73">
            <w:pPr>
              <w:jc w:val="center"/>
            </w:pPr>
            <w:r w:rsidRPr="002F3E35">
              <w:lastRenderedPageBreak/>
              <w:t>1 litr uchun</w:t>
            </w:r>
          </w:p>
          <w:p w14:paraId="7612474E" w14:textId="77777777" w:rsidR="00000000" w:rsidRPr="002F3E35" w:rsidRDefault="00F75B73">
            <w:pPr>
              <w:jc w:val="center"/>
            </w:pPr>
            <w:r w:rsidRPr="002F3E35">
              <w:lastRenderedPageBreak/>
              <w:t>470 so‘m/1 tonna uchun</w:t>
            </w:r>
          </w:p>
          <w:p w14:paraId="3646612A" w14:textId="77777777" w:rsidR="00000000" w:rsidRPr="002F3E35" w:rsidRDefault="00F75B73">
            <w:pPr>
              <w:jc w:val="center"/>
            </w:pPr>
            <w:r w:rsidRPr="002F3E35">
              <w:t>621 000 so‘m</w:t>
            </w:r>
          </w:p>
        </w:tc>
      </w:tr>
      <w:tr w:rsidR="00000000" w:rsidRPr="002F3E35" w14:paraId="3247C8A5"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987B495"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62797D0" w14:textId="77777777" w:rsidR="00000000" w:rsidRPr="002F3E35" w:rsidRDefault="00F75B73">
            <w:r w:rsidRPr="002F3E35">
              <w:t>dizel yoqilg‘isi</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7F7DEAD" w14:textId="77777777" w:rsidR="00000000" w:rsidRPr="002F3E35" w:rsidRDefault="00F75B73">
            <w:pPr>
              <w:jc w:val="center"/>
            </w:pPr>
            <w:r w:rsidRPr="002F3E35">
              <w:t>1 litr uchun</w:t>
            </w:r>
          </w:p>
          <w:p w14:paraId="5B268410" w14:textId="77777777" w:rsidR="00000000" w:rsidRPr="002F3E35" w:rsidRDefault="00F75B73">
            <w:pPr>
              <w:jc w:val="center"/>
            </w:pPr>
            <w:r w:rsidRPr="002F3E35">
              <w:t>476 so‘m/1 tonna uchun</w:t>
            </w:r>
          </w:p>
          <w:p w14:paraId="6FA54542" w14:textId="77777777" w:rsidR="00000000" w:rsidRPr="002F3E35" w:rsidRDefault="00F75B73">
            <w:pPr>
              <w:jc w:val="center"/>
            </w:pPr>
            <w:r w:rsidRPr="002F3E35">
              <w:t>578 000 so‘m</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25EE0F3" w14:textId="77777777" w:rsidR="00000000" w:rsidRPr="002F3E35" w:rsidRDefault="00F75B73">
            <w:pPr>
              <w:jc w:val="center"/>
            </w:pPr>
            <w:r w:rsidRPr="002F3E35">
              <w:t>1 litr uchun</w:t>
            </w:r>
          </w:p>
          <w:p w14:paraId="7CE89A5F" w14:textId="77777777" w:rsidR="00000000" w:rsidRPr="002F3E35" w:rsidRDefault="00F75B73">
            <w:pPr>
              <w:jc w:val="center"/>
            </w:pPr>
            <w:r w:rsidRPr="002F3E35">
              <w:t>525 so‘m/1 tonna uchun</w:t>
            </w:r>
          </w:p>
          <w:p w14:paraId="02773563" w14:textId="77777777" w:rsidR="00000000" w:rsidRPr="002F3E35" w:rsidRDefault="00F75B73">
            <w:pPr>
              <w:jc w:val="center"/>
            </w:pPr>
            <w:r w:rsidRPr="002F3E35">
              <w:t>635 000 so‘m</w:t>
            </w:r>
          </w:p>
        </w:tc>
      </w:tr>
      <w:tr w:rsidR="00000000" w:rsidRPr="002F3E35" w14:paraId="332B79D6"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06E925D5"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5D1639" w14:textId="77777777" w:rsidR="00000000" w:rsidRPr="002F3E35" w:rsidRDefault="00F75B73">
            <w:r w:rsidRPr="002F3E35">
              <w:t>suyultirilgan gaz</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2A6B3D" w14:textId="77777777" w:rsidR="00000000" w:rsidRPr="002F3E35" w:rsidRDefault="00F75B73">
            <w:pPr>
              <w:jc w:val="center"/>
            </w:pPr>
            <w:r w:rsidRPr="002F3E35">
              <w:t>1 litr uchun</w:t>
            </w:r>
          </w:p>
          <w:p w14:paraId="4D60D787" w14:textId="77777777" w:rsidR="00000000" w:rsidRPr="002F3E35" w:rsidRDefault="00F75B73">
            <w:pPr>
              <w:jc w:val="center"/>
            </w:pPr>
            <w:r w:rsidRPr="002F3E35">
              <w:t>476 so‘m/1 tonna uchun</w:t>
            </w:r>
          </w:p>
          <w:p w14:paraId="1739441E" w14:textId="77777777" w:rsidR="00000000" w:rsidRPr="002F3E35" w:rsidRDefault="00F75B73">
            <w:pPr>
              <w:jc w:val="center"/>
            </w:pPr>
            <w:r w:rsidRPr="002F3E35">
              <w:t>904 000 so‘m</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AF6DFDC" w14:textId="77777777" w:rsidR="00000000" w:rsidRPr="002F3E35" w:rsidRDefault="00F75B73">
            <w:pPr>
              <w:jc w:val="center"/>
            </w:pPr>
            <w:r w:rsidRPr="002F3E35">
              <w:t>1 litr uchun</w:t>
            </w:r>
          </w:p>
          <w:p w14:paraId="3BF6ADCC" w14:textId="77777777" w:rsidR="00000000" w:rsidRPr="002F3E35" w:rsidRDefault="00F75B73">
            <w:pPr>
              <w:jc w:val="center"/>
            </w:pPr>
            <w:r w:rsidRPr="002F3E35">
              <w:t>525 so‘m/1 tonna uchun</w:t>
            </w:r>
          </w:p>
          <w:p w14:paraId="017651C4" w14:textId="77777777" w:rsidR="00000000" w:rsidRPr="002F3E35" w:rsidRDefault="00F75B73">
            <w:pPr>
              <w:jc w:val="center"/>
            </w:pPr>
            <w:r w:rsidRPr="002F3E35">
              <w:t>1 000 000 so‘m</w:t>
            </w:r>
          </w:p>
        </w:tc>
      </w:tr>
      <w:tr w:rsidR="00000000" w:rsidRPr="002F3E35" w14:paraId="6F95FBC2"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25EDD1F9"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F9D0A86" w14:textId="77777777" w:rsidR="00000000" w:rsidRPr="002F3E35" w:rsidRDefault="00F75B73">
            <w:r w:rsidRPr="002F3E35">
              <w:t>siqilgan gaz</w:t>
            </w:r>
          </w:p>
        </w:tc>
        <w:tc>
          <w:tcPr>
            <w:tcW w:w="1121"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6A97655" w14:textId="77777777" w:rsidR="00000000" w:rsidRPr="002F3E35" w:rsidRDefault="00F75B73">
            <w:pPr>
              <w:jc w:val="center"/>
            </w:pPr>
            <w:r w:rsidRPr="002F3E35">
              <w:t>1 kub metr</w:t>
            </w:r>
          </w:p>
          <w:p w14:paraId="1E2D6D31" w14:textId="77777777" w:rsidR="00000000" w:rsidRPr="002F3E35" w:rsidRDefault="00F75B73">
            <w:pPr>
              <w:jc w:val="center"/>
            </w:pPr>
            <w:r w:rsidRPr="002F3E35">
              <w:t>uchun 678 so‘m</w:t>
            </w:r>
          </w:p>
        </w:tc>
        <w:tc>
          <w:tcPr>
            <w:tcW w:w="1123"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FC2A58D" w14:textId="77777777" w:rsidR="00000000" w:rsidRPr="002F3E35" w:rsidRDefault="00F75B73">
            <w:pPr>
              <w:jc w:val="center"/>
            </w:pPr>
            <w:r w:rsidRPr="002F3E35">
              <w:t>1 kub metr uchun</w:t>
            </w:r>
          </w:p>
          <w:p w14:paraId="7955E743" w14:textId="77777777" w:rsidR="00000000" w:rsidRPr="002F3E35" w:rsidRDefault="00F75B73">
            <w:pPr>
              <w:jc w:val="center"/>
            </w:pPr>
            <w:r w:rsidRPr="002F3E35">
              <w:t>750 so‘m</w:t>
            </w:r>
          </w:p>
        </w:tc>
      </w:tr>
      <w:tr w:rsidR="00000000" w:rsidRPr="002F3E35" w14:paraId="2971901A" w14:textId="77777777">
        <w:trPr>
          <w:divId w:val="1207136560"/>
        </w:trPr>
        <w:tc>
          <w:tcPr>
            <w:tcW w:w="183"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7E83C95" w14:textId="77777777" w:rsidR="00000000" w:rsidRPr="002F3E35" w:rsidRDefault="00F75B73">
            <w:pPr>
              <w:jc w:val="center"/>
            </w:pPr>
            <w:r w:rsidRPr="002F3E35">
              <w:t>5.</w:t>
            </w:r>
          </w:p>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690AC0" w14:textId="77777777" w:rsidR="00000000" w:rsidRPr="002F3E35" w:rsidRDefault="00F75B73">
            <w:r w:rsidRPr="002F3E35">
              <w:t>Xushbo‘ylashtiruvchi yoki rang beruvchi qo‘shimchalarsiz oq shakar</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CE53CB" w14:textId="77777777" w:rsidR="00000000" w:rsidRPr="002F3E35" w:rsidRDefault="00F75B73">
            <w:pPr>
              <w:jc w:val="center"/>
            </w:pPr>
            <w:r w:rsidRPr="002F3E35">
              <w:t>20%</w:t>
            </w:r>
          </w:p>
        </w:tc>
      </w:tr>
      <w:tr w:rsidR="00000000" w:rsidRPr="002F3E35" w14:paraId="4F796444" w14:textId="77777777">
        <w:trPr>
          <w:divId w:val="1207136560"/>
        </w:trPr>
        <w:tc>
          <w:tcPr>
            <w:tcW w:w="183"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4B20AF1" w14:textId="77777777" w:rsidR="00000000" w:rsidRPr="002F3E35" w:rsidRDefault="00F75B73">
            <w:pPr>
              <w:jc w:val="center"/>
            </w:pPr>
            <w:r w:rsidRPr="002F3E35">
              <w:t>6.</w:t>
            </w:r>
          </w:p>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D5A7CB1" w14:textId="77777777" w:rsidR="00000000" w:rsidRPr="002F3E35" w:rsidRDefault="00F75B73">
            <w:r w:rsidRPr="002F3E35">
              <w:t>Tarkibida shakar yoki boshqa shirinlashtiruvchi yoki xushbo‘ylashtiruvchi moddalar mavjud bo‘lgan va iste’mol qadog‘iga qadoqlangan ichimliklar* (bundan energetik va tetiklashtiruvchi ichimliklar mustasno):</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36E7488" w14:textId="77777777" w:rsidR="00000000" w:rsidRPr="002F3E35" w:rsidRDefault="00F75B73"/>
        </w:tc>
      </w:tr>
      <w:tr w:rsidR="00000000" w:rsidRPr="002F3E35" w14:paraId="0335C7EF"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7F085CE4"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EE08F02" w14:textId="77777777" w:rsidR="00000000" w:rsidRPr="002F3E35" w:rsidRDefault="00F75B73">
            <w:r w:rsidRPr="002F3E35">
              <w:t>gazlangan</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7DB4D6B" w14:textId="77777777" w:rsidR="00000000" w:rsidRPr="002F3E35" w:rsidRDefault="00F75B73">
            <w:pPr>
              <w:jc w:val="center"/>
            </w:pPr>
            <w:r w:rsidRPr="002F3E35">
              <w:t>1 litr uchun 500 so‘m</w:t>
            </w:r>
          </w:p>
        </w:tc>
      </w:tr>
      <w:tr w:rsidR="00000000" w:rsidRPr="002F3E35" w14:paraId="044201A2"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143C8EE"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08039A3" w14:textId="77777777" w:rsidR="00000000" w:rsidRPr="002F3E35" w:rsidRDefault="00F75B73">
            <w:r w:rsidRPr="002F3E35">
              <w:t>gazlanma</w:t>
            </w:r>
            <w:r w:rsidRPr="002F3E35">
              <w:t>gan</w:t>
            </w:r>
          </w:p>
        </w:tc>
        <w:tc>
          <w:tcPr>
            <w:tcW w:w="1172"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23017A1" w14:textId="77777777" w:rsidR="00000000" w:rsidRPr="002F3E35" w:rsidRDefault="00F75B73">
            <w:pPr>
              <w:jc w:val="center"/>
            </w:pPr>
            <w:r w:rsidRPr="002F3E35">
              <w:t>-</w:t>
            </w:r>
          </w:p>
        </w:tc>
        <w:tc>
          <w:tcPr>
            <w:tcW w:w="1072"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A07472A" w14:textId="77777777" w:rsidR="00000000" w:rsidRPr="002F3E35" w:rsidRDefault="00F75B73">
            <w:pPr>
              <w:jc w:val="center"/>
            </w:pPr>
            <w:r w:rsidRPr="002F3E35">
              <w:t>1 litr uchun 500 so‘m</w:t>
            </w:r>
          </w:p>
        </w:tc>
      </w:tr>
      <w:tr w:rsidR="00000000" w:rsidRPr="002F3E35" w14:paraId="1BB48EA9"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73456290" w14:textId="77777777" w:rsidR="00000000" w:rsidRPr="002F3E35" w:rsidRDefault="00F75B73"/>
        </w:tc>
        <w:tc>
          <w:tcPr>
            <w:tcW w:w="2573"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7E32FCA" w14:textId="77777777" w:rsidR="00000000" w:rsidRPr="002F3E35" w:rsidRDefault="00F75B73">
            <w:r w:rsidRPr="002F3E35">
              <w:t>Energetik va tetiklashtiruvchi ichimliklar</w:t>
            </w:r>
          </w:p>
        </w:tc>
        <w:tc>
          <w:tcPr>
            <w:tcW w:w="2245"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1AD2D6C" w14:textId="77777777" w:rsidR="00000000" w:rsidRPr="002F3E35" w:rsidRDefault="00F75B73">
            <w:pPr>
              <w:jc w:val="center"/>
            </w:pPr>
            <w:r w:rsidRPr="002F3E35">
              <w:t>1 litr uchun 2 000 so‘m</w:t>
            </w:r>
          </w:p>
        </w:tc>
      </w:tr>
    </w:tbl>
    <w:p w14:paraId="78D197C6" w14:textId="77777777" w:rsidR="00000000" w:rsidRPr="002F3E35" w:rsidRDefault="00F75B73">
      <w:pPr>
        <w:shd w:val="clear" w:color="auto" w:fill="FFFFFF"/>
        <w:ind w:firstLine="851"/>
        <w:jc w:val="both"/>
        <w:divId w:val="1207136560"/>
        <w:rPr>
          <w:rFonts w:eastAsia="Times New Roman"/>
          <w:color w:val="339966"/>
          <w:sz w:val="20"/>
          <w:szCs w:val="20"/>
        </w:rPr>
      </w:pPr>
      <w:r w:rsidRPr="002F3E35">
        <w:rPr>
          <w:rFonts w:eastAsia="Times New Roman"/>
          <w:color w:val="339966"/>
          <w:sz w:val="20"/>
          <w:szCs w:val="20"/>
        </w:rPr>
        <w:t>* Mevalar va (yoki) sabzavotlardan tayyorlangan, tabiiy shirin bo‘lgan hamda tarkibida qo‘shimcha shakar va boshqa shirinlashtiruvchi yoki xushbo‘ylashtiruvchi moddalar mavjud bo‘lmagan sharbatlarga nisbatan soliq qo‘llanilmaydi.</w:t>
      </w:r>
    </w:p>
    <w:p w14:paraId="1BB871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03" w:anchor="-7288907" w:history="1">
        <w:r w:rsidRPr="002F3E35">
          <w:rPr>
            <w:rFonts w:eastAsia="Times New Roman"/>
            <w:color w:val="008080"/>
          </w:rPr>
          <w:t>birinchi qismining</w:t>
        </w:r>
      </w:hyperlink>
      <w:r w:rsidRPr="002F3E35">
        <w:rPr>
          <w:rFonts w:eastAsia="Times New Roman"/>
          <w:color w:val="000000"/>
        </w:rPr>
        <w:t xml:space="preserve"> 3-bandida soliq stavkalari O‘zbekiston Respublikasida ishlab chiqariladigan aksiz to‘lanadigan tovarlar, shu jumladan import qilingan aksiz to‘lanadigan tovarlar uchun belgilangan va mazkur tov</w:t>
      </w:r>
      <w:r w:rsidRPr="002F3E35">
        <w:rPr>
          <w:rFonts w:eastAsia="Times New Roman"/>
          <w:color w:val="000000"/>
        </w:rPr>
        <w:t>arlarni olib kirishda qo‘llanilmaydi.</w:t>
      </w:r>
    </w:p>
    <w:p w14:paraId="0DE63A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04" w:anchor="-5807651" w:history="1">
        <w:r w:rsidRPr="002F3E35">
          <w:rPr>
            <w:rFonts w:eastAsia="Times New Roman"/>
            <w:color w:val="008080"/>
          </w:rPr>
          <w:t>birinchi qismining</w:t>
        </w:r>
      </w:hyperlink>
      <w:r w:rsidRPr="002F3E35">
        <w:rPr>
          <w:rFonts w:eastAsia="Times New Roman"/>
          <w:color w:val="000000"/>
        </w:rPr>
        <w:t xml:space="preserve"> 4-bandida nazarda tutilgan olib kirilgan (import qilingan) aksiz to‘lanadigan tovarlarni o‘z extiyojlari uchun ishlatilganda, sol</w:t>
      </w:r>
      <w:r w:rsidRPr="002F3E35">
        <w:rPr>
          <w:rFonts w:eastAsia="Times New Roman"/>
          <w:color w:val="000000"/>
        </w:rPr>
        <w:t>iq to‘lovchilari bo‘lib ushbu tovarlarni o‘z ehtiyojlari uchun olib kirishni amalga oshirgan shaxslar e’tirof etiladi.</w:t>
      </w:r>
    </w:p>
    <w:p w14:paraId="5460F5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05" w:anchor="-7288907" w:history="1">
        <w:r w:rsidRPr="002F3E35">
          <w:rPr>
            <w:rFonts w:eastAsia="Times New Roman"/>
            <w:color w:val="008080"/>
          </w:rPr>
          <w:t>birinchi qismining</w:t>
        </w:r>
      </w:hyperlink>
      <w:r w:rsidRPr="002F3E35">
        <w:rPr>
          <w:rFonts w:eastAsia="Times New Roman"/>
          <w:color w:val="000000"/>
        </w:rPr>
        <w:t xml:space="preserve"> 5-bandida belgilangan soliq stavkasi O‘zbekiston</w:t>
      </w:r>
      <w:r w:rsidRPr="002F3E35">
        <w:rPr>
          <w:rFonts w:eastAsia="Times New Roman"/>
          <w:color w:val="000000"/>
        </w:rPr>
        <w:t xml:space="preserve"> Respublikasi hududiga olib kiriladigan xushbo‘ylashtiruvchi yoki rang beruvchi qo‘shimchalarsiz oq shakarga qo‘llaniladi. Bunda O‘zbekiston Respublikasi hududiga shakar xom ashyosini olib kirishga aksiz solig‘i solinmaydi.</w:t>
      </w:r>
    </w:p>
    <w:p w14:paraId="26C6B873" w14:textId="77777777" w:rsidR="00000000" w:rsidRPr="002F3E35" w:rsidRDefault="00F75B73">
      <w:pPr>
        <w:shd w:val="clear" w:color="auto" w:fill="FFFFFF"/>
        <w:jc w:val="center"/>
        <w:divId w:val="203444396"/>
        <w:rPr>
          <w:rFonts w:eastAsia="Times New Roman"/>
          <w:b/>
          <w:bCs/>
          <w:color w:val="000080"/>
        </w:rPr>
      </w:pPr>
      <w:r w:rsidRPr="002F3E35">
        <w:rPr>
          <w:rFonts w:eastAsia="Times New Roman"/>
          <w:b/>
          <w:bCs/>
          <w:color w:val="000080"/>
        </w:rPr>
        <w:t>41-bob. Soliqni hisoblab chiqari</w:t>
      </w:r>
      <w:r w:rsidRPr="002F3E35">
        <w:rPr>
          <w:rFonts w:eastAsia="Times New Roman"/>
          <w:b/>
          <w:bCs/>
          <w:color w:val="000080"/>
        </w:rPr>
        <w:t>sh, soliq hisobotini taqdim etish va soliq to‘lash tartibi</w:t>
      </w:r>
    </w:p>
    <w:p w14:paraId="309ECE39" w14:textId="77777777" w:rsidR="00000000" w:rsidRPr="002F3E35" w:rsidRDefault="00F75B73">
      <w:pPr>
        <w:shd w:val="clear" w:color="auto" w:fill="FFFFFF"/>
        <w:ind w:firstLine="851"/>
        <w:jc w:val="both"/>
        <w:divId w:val="1757166381"/>
        <w:rPr>
          <w:rFonts w:eastAsia="Times New Roman"/>
          <w:b/>
          <w:bCs/>
          <w:color w:val="000080"/>
        </w:rPr>
      </w:pPr>
      <w:r w:rsidRPr="002F3E35">
        <w:rPr>
          <w:rFonts w:eastAsia="Times New Roman"/>
          <w:b/>
          <w:bCs/>
          <w:color w:val="000080"/>
        </w:rPr>
        <w:t>290-modda. Soliqni hisoblab chiqarish tartibi</w:t>
      </w:r>
    </w:p>
    <w:p w14:paraId="575A2E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hisoblab chiqarish soliq solinadigan bazadan va soliqning belgilangan stavkalaridan kelib chiqqan holda amalga oshiriladi.</w:t>
      </w:r>
    </w:p>
    <w:p w14:paraId="39AD73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Import qilingan, aks</w:t>
      </w:r>
      <w:r w:rsidRPr="002F3E35">
        <w:rPr>
          <w:rFonts w:eastAsia="Times New Roman"/>
          <w:color w:val="000000"/>
        </w:rPr>
        <w:t>iz to‘lanadigan, o‘ziga nisbatan aralash — advalor va qat’iy belgilangan soliq stavkalari belgilangan tovarlar bo‘yicha soliq soliq bazasi va advalor stavkadan kelib chiqqan holda hisoblab chiqariladi. Bunda soliq summasi qat’iy belgilangan stavka qo‘llani</w:t>
      </w:r>
      <w:r w:rsidRPr="002F3E35">
        <w:rPr>
          <w:rFonts w:eastAsia="Times New Roman"/>
          <w:color w:val="000000"/>
        </w:rPr>
        <w:t>lgan holda hisoblab chiqarilgan summadan kam bo‘lishi mumkin emas.</w:t>
      </w:r>
    </w:p>
    <w:p w14:paraId="4E3E0ABA" w14:textId="77777777" w:rsidR="00000000" w:rsidRPr="002F3E35" w:rsidRDefault="00F75B73">
      <w:pPr>
        <w:shd w:val="clear" w:color="auto" w:fill="FFFFFF"/>
        <w:ind w:firstLine="851"/>
        <w:jc w:val="both"/>
        <w:divId w:val="1091320360"/>
        <w:rPr>
          <w:rFonts w:eastAsia="Times New Roman"/>
          <w:b/>
          <w:bCs/>
          <w:color w:val="000080"/>
        </w:rPr>
      </w:pPr>
      <w:r w:rsidRPr="002F3E35">
        <w:rPr>
          <w:rFonts w:eastAsia="Times New Roman"/>
          <w:b/>
          <w:bCs/>
          <w:color w:val="000080"/>
        </w:rPr>
        <w:t>291-modda. Soliq davri</w:t>
      </w:r>
    </w:p>
    <w:p w14:paraId="3D2E5F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oy soliq davridir.</w:t>
      </w:r>
    </w:p>
    <w:p w14:paraId="3702767B" w14:textId="77777777" w:rsidR="00000000" w:rsidRPr="002F3E35" w:rsidRDefault="00F75B73">
      <w:pPr>
        <w:shd w:val="clear" w:color="auto" w:fill="FFFFFF"/>
        <w:ind w:firstLine="851"/>
        <w:jc w:val="both"/>
        <w:divId w:val="581839746"/>
        <w:rPr>
          <w:rFonts w:eastAsia="Times New Roman"/>
          <w:b/>
          <w:bCs/>
          <w:color w:val="000080"/>
        </w:rPr>
      </w:pPr>
      <w:r w:rsidRPr="002F3E35">
        <w:rPr>
          <w:rFonts w:eastAsia="Times New Roman"/>
          <w:b/>
          <w:bCs/>
          <w:color w:val="000080"/>
        </w:rPr>
        <w:t xml:space="preserve">292-modda. Soliq hisobotini taqdim etish tartibi </w:t>
      </w:r>
    </w:p>
    <w:p w14:paraId="74881B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Soliq hisoboti, agar ushbu moddaning </w:t>
      </w:r>
      <w:hyperlink r:id="rId706" w:anchor="-4684069" w:history="1">
        <w:r w:rsidRPr="002F3E35">
          <w:rPr>
            <w:rFonts w:eastAsia="Times New Roman"/>
            <w:color w:val="008080"/>
          </w:rPr>
          <w:t>ikkinchi qismida</w:t>
        </w:r>
      </w:hyperlink>
      <w:r w:rsidRPr="002F3E35">
        <w:rPr>
          <w:rFonts w:eastAsia="Times New Roman"/>
          <w:color w:val="000000"/>
        </w:rPr>
        <w:t xml:space="preserve"> boshqacha qoida nazarda tutilmagan bo‘lsa, soliq bo‘yicha hisobda turilgan joydagi soliq organlariga har oyda, soliq davridan keyingi oyning o‘ninchi kunidan kechiktirmay taqdim etiladi.</w:t>
      </w:r>
    </w:p>
    <w:p w14:paraId="24A566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Benzin, dizel yoqilg‘isi va gaz avtomobillarga yoqilg‘i quyish shoxobchalari orqali realizatsiya qilingan taqdirda, soliq hisoboti avtomobillarga yoqilg‘i quyish shoxobchalari joylashgan yerdagi soliq organlariga har oyda, soliq davridan keyingi oyning o‘n</w:t>
      </w:r>
      <w:r w:rsidRPr="002F3E35">
        <w:rPr>
          <w:rFonts w:eastAsia="Times New Roman"/>
          <w:color w:val="000000"/>
        </w:rPr>
        <w:t>inchi kunidan kechiktirmay taqdim etiladi.</w:t>
      </w:r>
    </w:p>
    <w:p w14:paraId="785D6793" w14:textId="77777777" w:rsidR="00000000" w:rsidRPr="002F3E35" w:rsidRDefault="00F75B73">
      <w:pPr>
        <w:shd w:val="clear" w:color="auto" w:fill="FFFFFF"/>
        <w:ind w:firstLine="851"/>
        <w:jc w:val="both"/>
        <w:divId w:val="617444334"/>
        <w:rPr>
          <w:rFonts w:eastAsia="Times New Roman"/>
          <w:b/>
          <w:bCs/>
          <w:color w:val="000080"/>
        </w:rPr>
      </w:pPr>
      <w:r w:rsidRPr="002F3E35">
        <w:rPr>
          <w:rFonts w:eastAsia="Times New Roman"/>
          <w:b/>
          <w:bCs/>
          <w:color w:val="000080"/>
        </w:rPr>
        <w:t>293-modda. Soliq to‘lash tartibi</w:t>
      </w:r>
    </w:p>
    <w:p w14:paraId="325B5F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soliq hisobotini taqdim etish muddatidan kechiktirmay amalga oshiriladi.</w:t>
      </w:r>
    </w:p>
    <w:p w14:paraId="766B76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Import qilinadigan tovarlar bo‘yicha soliqni to‘lash bojxona to‘g‘risidagi qonunchilikda be</w:t>
      </w:r>
      <w:r w:rsidRPr="002F3E35">
        <w:rPr>
          <w:rFonts w:eastAsia="Times New Roman"/>
          <w:color w:val="000000"/>
        </w:rPr>
        <w:t>lgilangan muddatlarda amalga oshiriladi. Aksiz markalari bilan tamg‘alanishi lozim bo‘lgan olib kiriladigan aksiz to‘lanadigan tovarlar bo‘yicha soliq aksiz markalari olinguniga qadar to‘lanadi.</w:t>
      </w:r>
    </w:p>
    <w:p w14:paraId="13BF7D75" w14:textId="77777777" w:rsidR="00000000" w:rsidRPr="002F3E35" w:rsidRDefault="00F75B73">
      <w:pPr>
        <w:shd w:val="clear" w:color="auto" w:fill="FFFFFF"/>
        <w:jc w:val="center"/>
        <w:divId w:val="243993278"/>
        <w:rPr>
          <w:rFonts w:eastAsia="Times New Roman"/>
          <w:b/>
          <w:bCs/>
          <w:color w:val="000080"/>
        </w:rPr>
      </w:pPr>
      <w:r w:rsidRPr="002F3E35">
        <w:rPr>
          <w:rFonts w:eastAsia="Times New Roman"/>
          <w:b/>
          <w:bCs/>
          <w:color w:val="000080"/>
        </w:rPr>
        <w:t>XII BO‘LIM.</w:t>
      </w:r>
      <w:r w:rsidRPr="002F3E35">
        <w:rPr>
          <w:rFonts w:eastAsia="Times New Roman"/>
          <w:b/>
          <w:bCs/>
          <w:color w:val="000080"/>
        </w:rPr>
        <w:br/>
        <w:t>FOYDA SOLIG‘I</w:t>
      </w:r>
    </w:p>
    <w:p w14:paraId="343CAD13" w14:textId="77777777" w:rsidR="00000000" w:rsidRPr="002F3E35" w:rsidRDefault="00F75B73">
      <w:pPr>
        <w:shd w:val="clear" w:color="auto" w:fill="FFFFFF"/>
        <w:jc w:val="center"/>
        <w:divId w:val="496506628"/>
        <w:rPr>
          <w:rFonts w:eastAsia="Times New Roman"/>
          <w:b/>
          <w:bCs/>
          <w:color w:val="000080"/>
        </w:rPr>
      </w:pPr>
      <w:r w:rsidRPr="002F3E35">
        <w:rPr>
          <w:rFonts w:eastAsia="Times New Roman"/>
          <w:b/>
          <w:bCs/>
          <w:color w:val="000080"/>
        </w:rPr>
        <w:t>42-bob. Soliq to‘lovchilar, soliq s</w:t>
      </w:r>
      <w:r w:rsidRPr="002F3E35">
        <w:rPr>
          <w:rFonts w:eastAsia="Times New Roman"/>
          <w:b/>
          <w:bCs/>
          <w:color w:val="000080"/>
        </w:rPr>
        <w:t>olish obyekti va soliq bazasi</w:t>
      </w:r>
    </w:p>
    <w:p w14:paraId="16C874E4" w14:textId="77777777" w:rsidR="00000000" w:rsidRPr="002F3E35" w:rsidRDefault="00F75B73">
      <w:pPr>
        <w:shd w:val="clear" w:color="auto" w:fill="FFFFFF"/>
        <w:ind w:firstLine="851"/>
        <w:jc w:val="both"/>
        <w:divId w:val="313071387"/>
        <w:rPr>
          <w:rFonts w:eastAsia="Times New Roman"/>
          <w:b/>
          <w:bCs/>
          <w:color w:val="000080"/>
        </w:rPr>
      </w:pPr>
      <w:r w:rsidRPr="002F3E35">
        <w:rPr>
          <w:rFonts w:eastAsia="Times New Roman"/>
          <w:b/>
          <w:bCs/>
          <w:color w:val="000080"/>
        </w:rPr>
        <w:t>294-modda. Soliq to‘lovchilar</w:t>
      </w:r>
    </w:p>
    <w:p w14:paraId="233911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foyda solig‘ining soliq to‘lovchilari (bundan buyon ushbu bo‘limda soliq to‘lovchilar deb yuritiladi) deb e’tirof etiladi:</w:t>
      </w:r>
    </w:p>
    <w:p w14:paraId="5F5362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soliq rezidentlari bo‘lgan yu</w:t>
      </w:r>
      <w:r w:rsidRPr="002F3E35">
        <w:rPr>
          <w:rFonts w:eastAsia="Times New Roman"/>
          <w:color w:val="000000"/>
        </w:rPr>
        <w:t>ridik shaxslar (bundan buyon ushbu bo‘limda yuridik shaxslar deb yuritiladi);</w:t>
      </w:r>
    </w:p>
    <w:p w14:paraId="1CF2D8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Respublikasining norezidentlari bo‘lgan yuridik shaxslar, shuningdek O‘zbekiston Respublikasida faoliyatni doimiy muassasalar orqali amalga oshiradigan, yuridik sh</w:t>
      </w:r>
      <w:r w:rsidRPr="002F3E35">
        <w:rPr>
          <w:rFonts w:eastAsia="Times New Roman"/>
          <w:color w:val="000000"/>
        </w:rPr>
        <w:t>axs tashkil etmagan holdagi chet el tuzilmalari (bundan buyon ushbu bo‘limda faoliyatni doimiy muassasa orqali amalga oshiruvchi norezidentlar deb yuritiladi);</w:t>
      </w:r>
    </w:p>
    <w:p w14:paraId="2B673F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Respublikasidagi manbalardan daromadlar oluvchi O‘zbekiston Respublikasi norezide</w:t>
      </w:r>
      <w:r w:rsidRPr="002F3E35">
        <w:rPr>
          <w:rFonts w:eastAsia="Times New Roman"/>
          <w:color w:val="000000"/>
        </w:rPr>
        <w:t xml:space="preserve">ntlari bo‘lgan yuridik shaxslar (bundan buyon ushbu bo‘limda norezidentlar deb yuritiladi); </w:t>
      </w:r>
    </w:p>
    <w:p w14:paraId="32F325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to‘lovchilar konsolidatsiyalashgan guruhining mas’ul ishtirokchilari bo‘lgan yuridik shaxslar;</w:t>
      </w:r>
    </w:p>
    <w:p w14:paraId="34F01E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soliq davrida tovarlarni (xizmatlarni) realizatsiya qili</w:t>
      </w:r>
      <w:r w:rsidRPr="002F3E35">
        <w:rPr>
          <w:rFonts w:eastAsia="Times New Roman"/>
          <w:color w:val="000000"/>
        </w:rPr>
        <w:t>shdan olgan daromadlari bir milliard so‘mdan ortiq bo‘lgan yoki o‘z ixtiyori bilan foyda solig‘ini to‘lashga o‘tgan yakka tartibdagi tadbirkorlar;</w:t>
      </w:r>
    </w:p>
    <w:p w14:paraId="7AD640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oddiy shirkat shartnomasi (birgalikdagi faoliyat to‘g‘risidagi shartnoma) doirasida amalga oshiriladigan f</w:t>
      </w:r>
      <w:r w:rsidRPr="002F3E35">
        <w:rPr>
          <w:rFonts w:eastAsia="Times New Roman"/>
          <w:color w:val="000000"/>
        </w:rPr>
        <w:t>aoliyat bo‘yicha oddiy shirkatning ishonchli shaxsi.</w:t>
      </w:r>
    </w:p>
    <w:p w14:paraId="08732E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konsolidatsiyalashgan guruhi ishtirokchilari (bundan buyon ushbu bo‘limda konsolidatsiyalashgan guruh ishtirokchilari deb yuritiladi) soliq to‘lovchilarning konsolidatsiyalashgan g</w:t>
      </w:r>
      <w:r w:rsidRPr="002F3E35">
        <w:rPr>
          <w:rFonts w:eastAsia="Times New Roman"/>
          <w:color w:val="000000"/>
        </w:rPr>
        <w:t>uruhi bo‘yicha foyda solig‘ining mazkur guruh mas’ul ishtirokchisi tomonidan hisoblab chiqarish uchun zarur bo‘lgan qismi bo‘yicha soliq to‘lovchilarning majburiyatlarini bajaradi.</w:t>
      </w:r>
    </w:p>
    <w:p w14:paraId="45CEC3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36-moddasi </w:t>
      </w:r>
      <w:hyperlink r:id="rId707" w:anchor="-4675849" w:history="1">
        <w:r w:rsidRPr="002F3E35">
          <w:rPr>
            <w:rFonts w:eastAsia="Times New Roman"/>
            <w:color w:val="008080"/>
          </w:rPr>
          <w:t>to‘qqizinchi qismiga</w:t>
        </w:r>
      </w:hyperlink>
      <w:r w:rsidRPr="002F3E35">
        <w:rPr>
          <w:rFonts w:eastAsia="Times New Roman"/>
          <w:color w:val="000000"/>
        </w:rPr>
        <w:t xml:space="preserve"> muvofiq agent vazifalarini amalga oshiruvchi jismoniy shaxs, ushbu modda birinchi qismining </w:t>
      </w:r>
      <w:hyperlink r:id="rId708" w:anchor="-4684131" w:history="1">
        <w:r w:rsidRPr="002F3E35">
          <w:rPr>
            <w:rFonts w:eastAsia="Times New Roman"/>
            <w:color w:val="008080"/>
          </w:rPr>
          <w:t>2-bandiga</w:t>
        </w:r>
      </w:hyperlink>
      <w:r w:rsidRPr="002F3E35">
        <w:rPr>
          <w:rFonts w:eastAsia="Times New Roman"/>
          <w:color w:val="000000"/>
        </w:rPr>
        <w:t xml:space="preserve"> </w:t>
      </w:r>
      <w:r w:rsidRPr="002F3E35">
        <w:rPr>
          <w:rFonts w:eastAsia="Times New Roman"/>
          <w:color w:val="000000"/>
        </w:rPr>
        <w:t>muvofiq soliq to‘lovchi deb e’tirof etiladi.</w:t>
      </w:r>
    </w:p>
    <w:p w14:paraId="2832AA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Kodeksda boshqacha qoida nazarda tutilmagan bo‘lsa, aylanmadan soliq to‘lovchi shaxslar soliq to‘lovchilar hisoblanmaydi.</w:t>
      </w:r>
    </w:p>
    <w:p w14:paraId="3AC8F1D4" w14:textId="77777777" w:rsidR="00000000" w:rsidRPr="002F3E35" w:rsidRDefault="00F75B73">
      <w:pPr>
        <w:shd w:val="clear" w:color="auto" w:fill="FFFFFF"/>
        <w:ind w:firstLine="851"/>
        <w:jc w:val="both"/>
        <w:divId w:val="33895000"/>
        <w:rPr>
          <w:rFonts w:eastAsia="Times New Roman"/>
          <w:b/>
          <w:bCs/>
          <w:color w:val="000080"/>
        </w:rPr>
      </w:pPr>
      <w:r w:rsidRPr="002F3E35">
        <w:rPr>
          <w:rFonts w:eastAsia="Times New Roman"/>
          <w:b/>
          <w:bCs/>
          <w:color w:val="000080"/>
        </w:rPr>
        <w:t>295-modda. Soliq solish obyekti</w:t>
      </w:r>
    </w:p>
    <w:p w14:paraId="49F217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tomonidan olingan foyda foyda </w:t>
      </w:r>
      <w:r w:rsidRPr="002F3E35">
        <w:rPr>
          <w:rFonts w:eastAsia="Times New Roman"/>
          <w:color w:val="000000"/>
        </w:rPr>
        <w:t xml:space="preserve">solig‘i (bundan buyon ushbu bo‘limda soliq deb yuritiladi) bo‘yicha soliq solish obyekti hisoblanadi. </w:t>
      </w:r>
    </w:p>
    <w:p w14:paraId="6789C4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bo‘lim maqsadida quyidagilar foyda deb e’tirof etiladi: </w:t>
      </w:r>
    </w:p>
    <w:p w14:paraId="2B4E3A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yuridik shaxs uchun — ushbu bo‘limda nazarda tutilgan jami daromad va xarajatlar o‘rtas</w:t>
      </w:r>
      <w:r w:rsidRPr="002F3E35">
        <w:rPr>
          <w:rFonts w:eastAsia="Times New Roman"/>
          <w:color w:val="000000"/>
        </w:rPr>
        <w:t>idagi farq;</w:t>
      </w:r>
    </w:p>
    <w:p w14:paraId="731488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faoliyatni doimiy muassasa orqali amalga oshiruvchi norezident uchun — ushbu Kodeksning </w:t>
      </w:r>
      <w:hyperlink r:id="rId709" w:anchor="-4686018" w:history="1">
        <w:r w:rsidRPr="002F3E35">
          <w:rPr>
            <w:rFonts w:eastAsia="Times New Roman"/>
            <w:color w:val="008080"/>
          </w:rPr>
          <w:t>49-bobida</w:t>
        </w:r>
      </w:hyperlink>
      <w:r w:rsidRPr="002F3E35">
        <w:rPr>
          <w:rFonts w:eastAsia="Times New Roman"/>
          <w:color w:val="000000"/>
        </w:rPr>
        <w:t xml:space="preserve"> belgilangan o‘ziga xos xususiyatlar inobatga olingan holda, ushbu bo‘limda nazarda tu</w:t>
      </w:r>
      <w:r w:rsidRPr="002F3E35">
        <w:rPr>
          <w:rFonts w:eastAsia="Times New Roman"/>
          <w:color w:val="000000"/>
        </w:rPr>
        <w:t>tilgan doimiy muassasaning faoliyati bilan bog‘liq bo‘lgan jami daromad (shu jumladan bunday doimiy muassasaning faoliyati bilan bog‘liq bo‘lgan, O‘zbekiston Respublikasidan tashqaridagi manbalardan olingan daromadlar) va xarajatlar o‘rtasidagi farq;</w:t>
      </w:r>
    </w:p>
    <w:p w14:paraId="75CE99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no</w:t>
      </w:r>
      <w:r w:rsidRPr="002F3E35">
        <w:rPr>
          <w:rFonts w:eastAsia="Times New Roman"/>
          <w:color w:val="000000"/>
        </w:rPr>
        <w:t xml:space="preserve">rezident uchun — ushbu Kodeksning </w:t>
      </w:r>
      <w:hyperlink r:id="rId710" w:anchor="-4686180" w:history="1">
        <w:r w:rsidRPr="002F3E35">
          <w:rPr>
            <w:rFonts w:eastAsia="Times New Roman"/>
            <w:color w:val="008080"/>
          </w:rPr>
          <w:t>50-bobida</w:t>
        </w:r>
      </w:hyperlink>
      <w:r w:rsidRPr="002F3E35">
        <w:rPr>
          <w:rFonts w:eastAsia="Times New Roman"/>
          <w:color w:val="000000"/>
        </w:rPr>
        <w:t xml:space="preserve"> belgilangan xususiyatlar inobatga olingan holda, O‘zbekiston Respublikasidagi manbalardan olingan daromadlar;</w:t>
      </w:r>
    </w:p>
    <w:p w14:paraId="11F59A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yakka tartibdagi tadbirkor uchun — ushbu </w:t>
      </w:r>
      <w:r w:rsidRPr="002F3E35">
        <w:rPr>
          <w:rFonts w:eastAsia="Times New Roman"/>
          <w:color w:val="000000"/>
        </w:rPr>
        <w:t xml:space="preserve">Kodeksning </w:t>
      </w:r>
      <w:hyperlink r:id="rId711" w:anchor="-4686792" w:history="1">
        <w:r w:rsidRPr="002F3E35">
          <w:rPr>
            <w:rFonts w:eastAsia="Times New Roman"/>
            <w:color w:val="008080"/>
          </w:rPr>
          <w:t>51-bobida</w:t>
        </w:r>
      </w:hyperlink>
      <w:r w:rsidRPr="002F3E35">
        <w:rPr>
          <w:rFonts w:eastAsia="Times New Roman"/>
          <w:color w:val="000000"/>
        </w:rPr>
        <w:t xml:space="preserve"> belgilangan o‘ziga xos xususiyatlar inobatga olingan holda, ushbu bo‘limda nazarda tutilgan jami daromad va xarajatlar o‘rtasidagi farq;</w:t>
      </w:r>
    </w:p>
    <w:p w14:paraId="163DD7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zimmasiga oddiy shirkat ishlarini yur</w:t>
      </w:r>
      <w:r w:rsidRPr="002F3E35">
        <w:rPr>
          <w:rFonts w:eastAsia="Times New Roman"/>
          <w:color w:val="000000"/>
        </w:rPr>
        <w:t>itish yuklatilgan shaxs uchun — birgalikda ishlab chiqarilgan tovarni (ko‘rsatilgan xizmatni) realizatsiya qilishdan olingan daromad va birgalikda ishlab chiqarilib realizatsiya qilingan tovarga (xizmatga) to‘g‘ri keladigan birgalikdagi faoliyatga kiritilg</w:t>
      </w:r>
      <w:r w:rsidRPr="002F3E35">
        <w:rPr>
          <w:rFonts w:eastAsia="Times New Roman"/>
          <w:color w:val="000000"/>
        </w:rPr>
        <w:t>an mablag‘lar summasi o‘rtasidagi farq.</w:t>
      </w:r>
    </w:p>
    <w:p w14:paraId="5D7FE0C5" w14:textId="77777777" w:rsidR="00000000" w:rsidRPr="002F3E35" w:rsidRDefault="00F75B73">
      <w:pPr>
        <w:shd w:val="clear" w:color="auto" w:fill="FFFFFF"/>
        <w:ind w:firstLine="851"/>
        <w:jc w:val="both"/>
        <w:divId w:val="1735349014"/>
        <w:rPr>
          <w:rFonts w:eastAsia="Times New Roman"/>
          <w:b/>
          <w:bCs/>
          <w:color w:val="000080"/>
        </w:rPr>
      </w:pPr>
      <w:r w:rsidRPr="002F3E35">
        <w:rPr>
          <w:rFonts w:eastAsia="Times New Roman"/>
          <w:b/>
          <w:bCs/>
          <w:color w:val="000080"/>
        </w:rPr>
        <w:t>296-modda. Soliq bazasi</w:t>
      </w:r>
    </w:p>
    <w:p w14:paraId="0DDEDF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712" w:anchor="-4684139" w:history="1">
        <w:r w:rsidRPr="002F3E35">
          <w:rPr>
            <w:rFonts w:eastAsia="Times New Roman"/>
            <w:color w:val="008080"/>
          </w:rPr>
          <w:t>295-moddasiga</w:t>
        </w:r>
      </w:hyperlink>
      <w:r w:rsidRPr="002F3E35">
        <w:rPr>
          <w:rFonts w:eastAsia="Times New Roman"/>
          <w:color w:val="000000"/>
        </w:rPr>
        <w:t xml:space="preserve"> </w:t>
      </w:r>
      <w:r w:rsidRPr="002F3E35">
        <w:rPr>
          <w:rFonts w:eastAsia="Times New Roman"/>
          <w:color w:val="000000"/>
        </w:rPr>
        <w:t>muvofiq aniqlanadigan, soliq solinishi lozim bo‘lgan foyda summasi soliq bazasi hisoblanadi.</w:t>
      </w:r>
    </w:p>
    <w:p w14:paraId="3A1ED3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ushbu bo‘limda belgilangan tartibda va shartlarda aniqlashda soliq to‘lovchi daromadlarining va (yoki) xarajatlarining (zararlarining) ayrim turlari</w:t>
      </w:r>
      <w:r w:rsidRPr="002F3E35">
        <w:rPr>
          <w:rFonts w:eastAsia="Times New Roman"/>
          <w:color w:val="000000"/>
        </w:rPr>
        <w:t xml:space="preserve"> maxsus qoidalar bo‘yicha inobatga olinishi yoki inobatga olinmasligi mumkin.</w:t>
      </w:r>
    </w:p>
    <w:p w14:paraId="4BB32B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ushbu bo‘limga muvofiq foydani va zararni hisobga olishning umumiy tartibidan farq qiladigan tartibi nazarda tutilgan operatsiyalar bo‘yicha daromadlarning (xaraj</w:t>
      </w:r>
      <w:r w:rsidRPr="002F3E35">
        <w:rPr>
          <w:rFonts w:eastAsia="Times New Roman"/>
          <w:color w:val="000000"/>
        </w:rPr>
        <w:t>atlarning) alohida-alohida hisobini yuritadi.</w:t>
      </w:r>
    </w:p>
    <w:p w14:paraId="33946E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 agar ushbu Kodeksning </w:t>
      </w:r>
      <w:hyperlink r:id="rId713" w:anchor="-4685977" w:history="1">
        <w:r w:rsidRPr="002F3E35">
          <w:rPr>
            <w:rFonts w:eastAsia="Times New Roman"/>
            <w:color w:val="008080"/>
          </w:rPr>
          <w:t>48</w:t>
        </w:r>
      </w:hyperlink>
      <w:r w:rsidRPr="002F3E35">
        <w:rPr>
          <w:rFonts w:eastAsia="Times New Roman"/>
          <w:color w:val="000000"/>
        </w:rPr>
        <w:t xml:space="preserve"> va </w:t>
      </w:r>
      <w:hyperlink r:id="rId714" w:anchor="-4686180" w:history="1">
        <w:r w:rsidRPr="002F3E35">
          <w:rPr>
            <w:rFonts w:eastAsia="Times New Roman"/>
            <w:color w:val="008080"/>
          </w:rPr>
          <w:t>50-boblarida</w:t>
        </w:r>
      </w:hyperlink>
      <w:r w:rsidRPr="002F3E35">
        <w:rPr>
          <w:rFonts w:eastAsia="Times New Roman"/>
          <w:color w:val="000000"/>
        </w:rPr>
        <w:t xml:space="preserve"> boshqacha qoida belgilanmagan bo‘lsa, s</w:t>
      </w:r>
      <w:r w:rsidRPr="002F3E35">
        <w:rPr>
          <w:rFonts w:eastAsia="Times New Roman"/>
          <w:color w:val="000000"/>
        </w:rPr>
        <w:t>oliq davri boshlanganidan e’tiboran ortib boruvchi yakun bilan aniqlanadi.</w:t>
      </w:r>
    </w:p>
    <w:p w14:paraId="605470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tomonidan hisobot (soliq) davrida ko‘rilgan zararlar soliq solish maqsadlarida soliq bazasini ushbu Kodeksning </w:t>
      </w:r>
      <w:hyperlink r:id="rId715" w:anchor="-4685708" w:history="1">
        <w:r w:rsidRPr="002F3E35">
          <w:rPr>
            <w:rFonts w:eastAsia="Times New Roman"/>
            <w:color w:val="008080"/>
          </w:rPr>
          <w:t>46-bobida</w:t>
        </w:r>
      </w:hyperlink>
      <w:r w:rsidRPr="002F3E35">
        <w:rPr>
          <w:rFonts w:eastAsia="Times New Roman"/>
          <w:color w:val="000000"/>
        </w:rPr>
        <w:t xml:space="preserve"> belgilangan tartibda va shartlarda kamaytiradi.</w:t>
      </w:r>
    </w:p>
    <w:p w14:paraId="2265D2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 nazorat qilinadigan chet el kompaniyalarining ushbu Kodeksning </w:t>
      </w:r>
      <w:hyperlink r:id="rId716" w:anchor="-4681004" w:history="1">
        <w:r w:rsidRPr="002F3E35">
          <w:rPr>
            <w:rFonts w:eastAsia="Times New Roman"/>
            <w:color w:val="008080"/>
          </w:rPr>
          <w:t>VII bo‘limi</w:t>
        </w:r>
      </w:hyperlink>
      <w:r w:rsidRPr="002F3E35">
        <w:rPr>
          <w:rFonts w:eastAsia="Times New Roman"/>
          <w:color w:val="000000"/>
        </w:rPr>
        <w:t xml:space="preserve"> va </w:t>
      </w:r>
      <w:hyperlink r:id="rId717" w:anchor="-4685640" w:history="1">
        <w:r w:rsidRPr="002F3E35">
          <w:rPr>
            <w:rFonts w:eastAsia="Times New Roman"/>
            <w:color w:val="008080"/>
          </w:rPr>
          <w:t>331-moddasiga</w:t>
        </w:r>
      </w:hyperlink>
      <w:r w:rsidRPr="002F3E35">
        <w:rPr>
          <w:rFonts w:eastAsia="Times New Roman"/>
          <w:color w:val="000000"/>
        </w:rPr>
        <w:t xml:space="preserve"> muvofiq belgilanadigan umumiy foydasini ham o‘z ichiga oladi.</w:t>
      </w:r>
    </w:p>
    <w:p w14:paraId="3754FA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bazasiga ushbu bo‘limda belgilangan hollarda va tartibda tuzatishlar kiritiladi. </w:t>
      </w:r>
    </w:p>
    <w:p w14:paraId="521E06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daromadlariga va (yoki) xarajatlariga (zararlariga) ushbu K</w:t>
      </w:r>
      <w:r w:rsidRPr="002F3E35">
        <w:rPr>
          <w:rFonts w:eastAsia="Times New Roman"/>
          <w:color w:val="000000"/>
        </w:rPr>
        <w:t xml:space="preserve">odeksning </w:t>
      </w:r>
      <w:hyperlink r:id="rId718" w:anchor="-4680004" w:history="1">
        <w:r w:rsidRPr="002F3E35">
          <w:rPr>
            <w:rFonts w:eastAsia="Times New Roman"/>
            <w:color w:val="008080"/>
          </w:rPr>
          <w:t>VI bo‘limida</w:t>
        </w:r>
      </w:hyperlink>
      <w:r w:rsidRPr="002F3E35">
        <w:rPr>
          <w:rFonts w:eastAsia="Times New Roman"/>
          <w:color w:val="000000"/>
        </w:rPr>
        <w:t xml:space="preserve"> nazarda tutilgan hollarda tuzatishlar kiritiladi.</w:t>
      </w:r>
    </w:p>
    <w:p w14:paraId="64EBB3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Natura shaklidagi daromadlar va xarajatlar, agar ushbu qismda boshqacha tartib nazarda tutilmagan bo‘lsa, soliq to‘lovchi tom</w:t>
      </w:r>
      <w:r w:rsidRPr="002F3E35">
        <w:rPr>
          <w:rFonts w:eastAsia="Times New Roman"/>
          <w:color w:val="000000"/>
        </w:rPr>
        <w:t>onidan bitimning haqiqiy narxidan kelib chiqqan holda inobatga olinadi. Agar bunday bitimdagi tovarlarning (xizmatlarning) narxi ularning bozor narxidan farq qilsa va bunday farqlanish soliq to‘lovchining soliq bazasi kamayishiga yoki zarari ko‘payishiga o</w:t>
      </w:r>
      <w:r w:rsidRPr="002F3E35">
        <w:rPr>
          <w:rFonts w:eastAsia="Times New Roman"/>
          <w:color w:val="000000"/>
        </w:rPr>
        <w:t xml:space="preserve">lib kelsa, soliq bazasi ushbu Kodeksning </w:t>
      </w:r>
      <w:hyperlink r:id="rId719" w:anchor="-4680004" w:history="1">
        <w:r w:rsidRPr="002F3E35">
          <w:rPr>
            <w:rFonts w:eastAsia="Times New Roman"/>
            <w:color w:val="008080"/>
          </w:rPr>
          <w:t>VI bo‘limiga</w:t>
        </w:r>
      </w:hyperlink>
      <w:r w:rsidRPr="002F3E35">
        <w:rPr>
          <w:rFonts w:eastAsia="Times New Roman"/>
          <w:color w:val="000000"/>
        </w:rPr>
        <w:t xml:space="preserve"> muvofiq belgilanadigan bozor narxlaridan kelib chiqqan holda aniqlanadi.</w:t>
      </w:r>
    </w:p>
    <w:p w14:paraId="41529B15" w14:textId="77777777" w:rsidR="00000000" w:rsidRPr="002F3E35" w:rsidRDefault="00F75B73">
      <w:pPr>
        <w:shd w:val="clear" w:color="auto" w:fill="FFFFFF"/>
        <w:jc w:val="center"/>
        <w:divId w:val="21831649"/>
        <w:rPr>
          <w:rFonts w:eastAsia="Times New Roman"/>
          <w:b/>
          <w:bCs/>
          <w:color w:val="000080"/>
        </w:rPr>
      </w:pPr>
      <w:r w:rsidRPr="002F3E35">
        <w:rPr>
          <w:rFonts w:eastAsia="Times New Roman"/>
          <w:b/>
          <w:bCs/>
          <w:color w:val="000080"/>
        </w:rPr>
        <w:t xml:space="preserve">43-bob. Jami daromad </w:t>
      </w:r>
    </w:p>
    <w:p w14:paraId="19143D16" w14:textId="77777777" w:rsidR="00000000" w:rsidRPr="002F3E35" w:rsidRDefault="00F75B73">
      <w:pPr>
        <w:shd w:val="clear" w:color="auto" w:fill="FFFFFF"/>
        <w:ind w:firstLine="851"/>
        <w:jc w:val="both"/>
        <w:divId w:val="504786168"/>
        <w:rPr>
          <w:rFonts w:eastAsia="Times New Roman"/>
          <w:b/>
          <w:bCs/>
          <w:color w:val="000080"/>
        </w:rPr>
      </w:pPr>
      <w:r w:rsidRPr="002F3E35">
        <w:rPr>
          <w:rFonts w:eastAsia="Times New Roman"/>
          <w:b/>
          <w:bCs/>
          <w:color w:val="000080"/>
        </w:rPr>
        <w:t>297-modda. Umumiy qoidalar</w:t>
      </w:r>
    </w:p>
    <w:p w14:paraId="387841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daromad yuridik s</w:t>
      </w:r>
      <w:r w:rsidRPr="002F3E35">
        <w:rPr>
          <w:rFonts w:eastAsia="Times New Roman"/>
          <w:color w:val="000000"/>
        </w:rPr>
        <w:t>haxs tomonidan O‘zbekiston Respublikasidagi va uning hududidan tashqaridagi manbalardan hisobot (soliq) davri mobaynida olingan daromadlardan iboratdir.</w:t>
      </w:r>
    </w:p>
    <w:p w14:paraId="786CCA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Jami daromad, agar ushbu Kodeksning </w:t>
      </w:r>
      <w:hyperlink r:id="rId720" w:anchor="-4684274" w:history="1">
        <w:r w:rsidRPr="002F3E35">
          <w:rPr>
            <w:rFonts w:eastAsia="Times New Roman"/>
            <w:color w:val="008080"/>
          </w:rPr>
          <w:t>299-modda</w:t>
        </w:r>
        <w:r w:rsidRPr="002F3E35">
          <w:rPr>
            <w:rFonts w:eastAsia="Times New Roman"/>
            <w:color w:val="008080"/>
          </w:rPr>
          <w:t>sida</w:t>
        </w:r>
      </w:hyperlink>
      <w:r w:rsidRPr="002F3E35">
        <w:rPr>
          <w:rFonts w:eastAsia="Times New Roman"/>
          <w:color w:val="000000"/>
        </w:rPr>
        <w:t xml:space="preserve"> boshqacha qoida nazarda tutilmagan bo‘lsa, qo‘shilgan qiymat solig‘ini va aksiz solig‘ini inobatga olmagan holda aniqlanadi.</w:t>
      </w:r>
    </w:p>
    <w:p w14:paraId="009FD4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maqsadida jami daromadga (bundan buyon ushbu bo‘limda daromad deb yuritiladi) har qanday shaklda va (yoki) har qa</w:t>
      </w:r>
      <w:r w:rsidRPr="002F3E35">
        <w:rPr>
          <w:rFonts w:eastAsia="Times New Roman"/>
          <w:color w:val="000000"/>
        </w:rPr>
        <w:t>nday faoliyatdan olinishi lozim bo‘lgan daromadlar (bundan buyon matnda olingan daromadlar deb yuritiladi), xususan, quyidagi daromadlar kiradi:</w:t>
      </w:r>
    </w:p>
    <w:p w14:paraId="0EB779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 (xizmatlarni) realizatsiya qilishdan olingan daromad;</w:t>
      </w:r>
    </w:p>
    <w:p w14:paraId="2FAC17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2) kredit (qarz, mikrokredit va boshqa moli</w:t>
      </w:r>
      <w:r w:rsidRPr="002F3E35">
        <w:rPr>
          <w:rFonts w:eastAsia="Times New Roman"/>
          <w:color w:val="000000"/>
        </w:rPr>
        <w:t>yaviy operatsiyalar) bo‘yicha mukofot tarzidagi daromad;</w:t>
      </w:r>
    </w:p>
    <w:p w14:paraId="781A19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sug‘urta, qayta sug‘urta tashkilotining sug‘urta, qayta sug‘urta qilish shartnomalari bo‘yicha daromadi;</w:t>
      </w:r>
    </w:p>
    <w:p w14:paraId="1C562B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qimmatli qog‘ozlar va (yoki) muddatli bitimlarning moliyaviy vositalariga doir operatsiy</w:t>
      </w:r>
      <w:r w:rsidRPr="002F3E35">
        <w:rPr>
          <w:rFonts w:eastAsia="Times New Roman"/>
          <w:color w:val="000000"/>
        </w:rPr>
        <w:t xml:space="preserve">alar bo‘yicha ushbu Kodeksning </w:t>
      </w:r>
      <w:hyperlink r:id="rId721" w:anchor="-4685114" w:history="1">
        <w:r w:rsidRPr="002F3E35">
          <w:rPr>
            <w:rFonts w:eastAsia="Times New Roman"/>
            <w:color w:val="008080"/>
          </w:rPr>
          <w:t>327 — 329-moddalariga</w:t>
        </w:r>
      </w:hyperlink>
      <w:r w:rsidRPr="002F3E35">
        <w:rPr>
          <w:rFonts w:eastAsia="Times New Roman"/>
          <w:color w:val="000000"/>
        </w:rPr>
        <w:t xml:space="preserve"> muvofiq olingan daromad;</w:t>
      </w:r>
    </w:p>
    <w:p w14:paraId="30C59B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amortizatsiya qilinadigan aktivlarning va boshqa mol-mulkning ushbu Kodeksning </w:t>
      </w:r>
      <w:hyperlink r:id="rId722" w:anchor="-5807790" w:history="1">
        <w:r w:rsidRPr="002F3E35">
          <w:rPr>
            <w:rFonts w:eastAsia="Times New Roman"/>
            <w:color w:val="008080"/>
          </w:rPr>
          <w:t>298-moddasiga</w:t>
        </w:r>
      </w:hyperlink>
      <w:r w:rsidRPr="002F3E35">
        <w:rPr>
          <w:rFonts w:eastAsia="Times New Roman"/>
          <w:color w:val="000000"/>
        </w:rPr>
        <w:t xml:space="preserve"> muvofiq chiqib ketishidan olingan daromad;</w:t>
      </w:r>
    </w:p>
    <w:p w14:paraId="27DA1E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moliyaviy ijara (lizing) shartnomasiga binoan mol-mulkni berish bo‘yicha pul mukofoti tarzidagi daromad;</w:t>
      </w:r>
    </w:p>
    <w:p w14:paraId="75BF10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mol-mulkni mulk ijarasiga (ijaraga) berishdan olingan daromad, bunda</w:t>
      </w:r>
      <w:r w:rsidRPr="002F3E35">
        <w:rPr>
          <w:rFonts w:eastAsia="Times New Roman"/>
          <w:color w:val="000000"/>
        </w:rPr>
        <w:t>n moliyaviy ijara (lizing) mustasno;</w:t>
      </w:r>
    </w:p>
    <w:p w14:paraId="3DF127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royalti;</w:t>
      </w:r>
    </w:p>
    <w:p w14:paraId="677E9C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10) ushbu Kodeksning </w:t>
      </w:r>
      <w:hyperlink r:id="rId723" w:anchor="-4684274" w:history="1">
        <w:r w:rsidRPr="002F3E35">
          <w:rPr>
            <w:rFonts w:eastAsia="Times New Roman"/>
            <w:color w:val="008080"/>
          </w:rPr>
          <w:t>299-moddasiga</w:t>
        </w:r>
      </w:hyperlink>
      <w:r w:rsidRPr="002F3E35">
        <w:rPr>
          <w:rFonts w:eastAsia="Times New Roman"/>
          <w:color w:val="000000"/>
        </w:rPr>
        <w:t xml:space="preserve"> muvofiq tekin olingan mol-mulk (olingan xizmatlar);</w:t>
      </w:r>
    </w:p>
    <w:p w14:paraId="7F3D42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inventarizatsiya natijasida aniqlangan ortiqcha tovar-moddiy zaxiralarning va boshqa mol-mulkning qiymati tarzidagi daromad;</w:t>
      </w:r>
    </w:p>
    <w:p w14:paraId="6C20AD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12) qonunchilikda belgilangan tartibda majburiyatlarni hisobdan chiqarishdan olingan daromad, bundan ushbu Kodeksning </w:t>
      </w:r>
      <w:hyperlink r:id="rId724" w:anchor="-4684792" w:history="1">
        <w:r w:rsidRPr="002F3E35">
          <w:rPr>
            <w:rFonts w:eastAsia="Times New Roman"/>
            <w:color w:val="008080"/>
          </w:rPr>
          <w:t>317-moddasig</w:t>
        </w:r>
      </w:hyperlink>
      <w:r w:rsidRPr="002F3E35">
        <w:rPr>
          <w:rFonts w:eastAsia="Times New Roman"/>
          <w:color w:val="000000"/>
        </w:rPr>
        <w:t>a muvofiq ilgari chegirib tashlanmagan xarajatlarni hisobdan chiqarishdan olingan daromadlar mustasno;</w:t>
      </w:r>
    </w:p>
    <w:p w14:paraId="3C9A1E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13) ushbu Kodeksning </w:t>
      </w:r>
      <w:hyperlink r:id="rId725" w:anchor="-4684294" w:history="1">
        <w:r w:rsidRPr="002F3E35">
          <w:rPr>
            <w:rFonts w:eastAsia="Times New Roman"/>
            <w:color w:val="008080"/>
          </w:rPr>
          <w:t>300-moddasiga</w:t>
        </w:r>
      </w:hyperlink>
      <w:r w:rsidRPr="002F3E35">
        <w:rPr>
          <w:rFonts w:eastAsia="Times New Roman"/>
          <w:color w:val="000000"/>
        </w:rPr>
        <w:t xml:space="preserve"> muvofiq talab qilish huquqidan o‘zganing foydasiga voz kechish shartnomasi bo‘yicha olingan daromad;</w:t>
      </w:r>
    </w:p>
    <w:p w14:paraId="7F9FB9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14) ushbu Kodeksning </w:t>
      </w:r>
      <w:hyperlink r:id="rId726" w:anchor="-4684303" w:history="1">
        <w:r w:rsidRPr="002F3E35">
          <w:rPr>
            <w:rFonts w:eastAsia="Times New Roman"/>
            <w:color w:val="008080"/>
          </w:rPr>
          <w:t xml:space="preserve">301-moddasiga </w:t>
        </w:r>
      </w:hyperlink>
      <w:r w:rsidRPr="002F3E35">
        <w:rPr>
          <w:rFonts w:eastAsia="Times New Roman"/>
          <w:color w:val="000000"/>
        </w:rPr>
        <w:t>muvofiq ilgari chegirib tashlangan xarajatlar yoki zararlarning o‘rnini qoplash tarzidagi daromad;</w:t>
      </w:r>
    </w:p>
    <w:p w14:paraId="2D9708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15) ushbu Kodeksning </w:t>
      </w:r>
      <w:hyperlink r:id="rId727" w:anchor="-4684353" w:history="1">
        <w:r w:rsidRPr="002F3E35">
          <w:rPr>
            <w:rFonts w:eastAsia="Times New Roman"/>
            <w:color w:val="008080"/>
          </w:rPr>
          <w:t>302-moddasiga</w:t>
        </w:r>
      </w:hyperlink>
      <w:r w:rsidRPr="002F3E35">
        <w:rPr>
          <w:rFonts w:eastAsia="Times New Roman"/>
          <w:color w:val="000000"/>
        </w:rPr>
        <w:t xml:space="preserve"> muvofiq xizmat ko‘rsatuvchi xo‘jaliklardan olinadigan daromad;</w:t>
      </w:r>
    </w:p>
    <w:p w14:paraId="163CE0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w:t>
      </w:r>
      <w:r w:rsidRPr="002F3E35">
        <w:rPr>
          <w:rFonts w:eastAsia="Times New Roman"/>
          <w:color w:val="000000"/>
        </w:rPr>
        <w:t xml:space="preserve">6) ushbu Kodeksning </w:t>
      </w:r>
      <w:hyperlink r:id="rId728" w:anchor="-4684913" w:history="1">
        <w:r w:rsidRPr="002F3E35">
          <w:rPr>
            <w:rFonts w:eastAsia="Times New Roman"/>
            <w:color w:val="008080"/>
          </w:rPr>
          <w:t>319-moddasiga</w:t>
        </w:r>
      </w:hyperlink>
      <w:r w:rsidRPr="002F3E35">
        <w:rPr>
          <w:rFonts w:eastAsia="Times New Roman"/>
          <w:color w:val="000000"/>
        </w:rPr>
        <w:t xml:space="preserve"> muvofiq birgalikdagi faoliyatda ishtirok etishdan olingan daromad;</w:t>
      </w:r>
    </w:p>
    <w:p w14:paraId="386D43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17) qarzdor tomonidan e’tirof etilgan yoxud qarzdor tomonidan sudning qonuniy kuchga kirgan hujja</w:t>
      </w:r>
      <w:r w:rsidRPr="002F3E35">
        <w:rPr>
          <w:rFonts w:eastAsia="Times New Roman"/>
          <w:color w:val="000000"/>
        </w:rPr>
        <w:t>ti asosida shartnoma majburiyatlarini buzganlik uchun to‘lanishi lozim bo‘lgan jarimalar, penyalar va boshqa sanksiyalar, shuningdek zararlarning (ziyonning) o‘rnini qoplash summalari;</w:t>
      </w:r>
    </w:p>
    <w:p w14:paraId="52C420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18) ushbu Kodeksning </w:t>
      </w:r>
      <w:hyperlink r:id="rId729" w:anchor="-4684924" w:history="1">
        <w:r w:rsidRPr="002F3E35">
          <w:rPr>
            <w:rFonts w:eastAsia="Times New Roman"/>
            <w:color w:val="008080"/>
          </w:rPr>
          <w:t>320-moddasiga</w:t>
        </w:r>
      </w:hyperlink>
      <w:r w:rsidRPr="002F3E35">
        <w:rPr>
          <w:rFonts w:eastAsia="Times New Roman"/>
          <w:color w:val="000000"/>
        </w:rPr>
        <w:t xml:space="preserve"> muvofiq kursdagi ijobiy farq;</w:t>
      </w:r>
    </w:p>
    <w:p w14:paraId="491FD0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19) dividendlar va foizlar;</w:t>
      </w:r>
    </w:p>
    <w:p w14:paraId="649CFD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 ishonchli boshqaruv muassisi tomonidan mol-mulkni ishonchli boshqarishdan olingan daromad;</w:t>
      </w:r>
    </w:p>
    <w:p w14:paraId="75AEBB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21) shakllantirilish xarajatlari ushbu Kodeksning </w:t>
      </w:r>
      <w:hyperlink r:id="rId730" w:anchor="-4684425" w:history="1">
        <w:r w:rsidRPr="002F3E35">
          <w:rPr>
            <w:rFonts w:eastAsia="Times New Roman"/>
            <w:color w:val="008080"/>
          </w:rPr>
          <w:t>44</w:t>
        </w:r>
      </w:hyperlink>
      <w:r w:rsidRPr="002F3E35">
        <w:rPr>
          <w:rFonts w:eastAsia="Times New Roman"/>
          <w:color w:val="000000"/>
        </w:rPr>
        <w:t xml:space="preserve"> va </w:t>
      </w:r>
      <w:hyperlink r:id="rId731" w:anchor="-4684887" w:history="1">
        <w:r w:rsidRPr="002F3E35">
          <w:rPr>
            <w:rFonts w:eastAsia="Times New Roman"/>
            <w:color w:val="008080"/>
          </w:rPr>
          <w:t>45-boblarida</w:t>
        </w:r>
      </w:hyperlink>
      <w:r w:rsidRPr="002F3E35">
        <w:rPr>
          <w:rFonts w:eastAsia="Times New Roman"/>
          <w:color w:val="000000"/>
        </w:rPr>
        <w:t xml:space="preserve"> belgilangan tartibda va shartlarda xarajatlar tarkibiga qabul qilingan, qayta tiklangan zaxiralar summalari;</w:t>
      </w:r>
    </w:p>
    <w:p w14:paraId="4B49FA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22) aksiyador, ishtirokchi yuridik shaxs fo</w:t>
      </w:r>
      <w:r w:rsidRPr="002F3E35">
        <w:rPr>
          <w:rFonts w:eastAsia="Times New Roman"/>
          <w:color w:val="000000"/>
        </w:rPr>
        <w:t>ydasiga o‘z ulushining (ulushi bir qismining) qiymatini olishdan voz kechgan taqdirda, mazkur yuridik shaxsning ustav fondi (ustav kapitali) kamayishi munosabati bilan olgan daromad;</w:t>
      </w:r>
    </w:p>
    <w:p w14:paraId="702EE1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23) korxonani mol-mulk majmui sifatida sotishdan olingan daromad;</w:t>
      </w:r>
    </w:p>
    <w:p w14:paraId="518AF5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24) ush</w:t>
      </w:r>
      <w:r w:rsidRPr="002F3E35">
        <w:rPr>
          <w:rFonts w:eastAsia="Times New Roman"/>
          <w:color w:val="000000"/>
        </w:rPr>
        <w:t xml:space="preserve">bu Kodeksning </w:t>
      </w:r>
      <w:hyperlink r:id="rId732" w:anchor="-4680004" w:history="1">
        <w:r w:rsidRPr="002F3E35">
          <w:rPr>
            <w:rFonts w:eastAsia="Times New Roman"/>
            <w:color w:val="008080"/>
          </w:rPr>
          <w:t>VI bo‘limida</w:t>
        </w:r>
      </w:hyperlink>
      <w:r w:rsidRPr="002F3E35">
        <w:rPr>
          <w:rFonts w:eastAsia="Times New Roman"/>
          <w:color w:val="000000"/>
        </w:rPr>
        <w:t xml:space="preserve"> belgilangan hollarda va tartibda narxlarga tuzatishlar kiritish tufayli olingan daromad;</w:t>
      </w:r>
    </w:p>
    <w:p w14:paraId="5B04A6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25) ushbu Kodeksning </w:t>
      </w:r>
      <w:hyperlink r:id="rId733" w:anchor="-4681004" w:history="1">
        <w:r w:rsidRPr="002F3E35">
          <w:rPr>
            <w:rFonts w:eastAsia="Times New Roman"/>
            <w:color w:val="008080"/>
          </w:rPr>
          <w:t>VII</w:t>
        </w:r>
        <w:r w:rsidRPr="002F3E35">
          <w:rPr>
            <w:rFonts w:eastAsia="Times New Roman"/>
            <w:color w:val="008080"/>
          </w:rPr>
          <w:t xml:space="preserve"> bo‘limida</w:t>
        </w:r>
      </w:hyperlink>
      <w:r w:rsidRPr="002F3E35">
        <w:rPr>
          <w:rFonts w:eastAsia="Times New Roman"/>
          <w:color w:val="000000"/>
        </w:rPr>
        <w:t xml:space="preserve"> belgilangan hollarda va tartibda nazorat qilinadigan chet el kompaniyasining foyda tarzidagi daromadi;</w:t>
      </w:r>
    </w:p>
    <w:p w14:paraId="5C6895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25</w:t>
      </w:r>
      <w:r w:rsidRPr="002F3E35">
        <w:rPr>
          <w:rFonts w:eastAsia="Times New Roman"/>
          <w:color w:val="000000"/>
          <w:vertAlign w:val="superscript"/>
        </w:rPr>
        <w:t>1</w:t>
      </w:r>
      <w:r w:rsidRPr="002F3E35">
        <w:rPr>
          <w:rFonts w:eastAsia="Times New Roman"/>
          <w:color w:val="000000"/>
        </w:rPr>
        <w:t xml:space="preserve">) ushbu Kodeks 248-moddasining </w:t>
      </w:r>
      <w:hyperlink r:id="rId734" w:anchor="-4682259" w:history="1">
        <w:r w:rsidRPr="002F3E35">
          <w:rPr>
            <w:rFonts w:eastAsia="Times New Roman"/>
            <w:color w:val="008080"/>
          </w:rPr>
          <w:t>to‘rtinchi qismida</w:t>
        </w:r>
      </w:hyperlink>
      <w:r w:rsidRPr="002F3E35">
        <w:rPr>
          <w:rFonts w:eastAsia="Times New Roman"/>
          <w:color w:val="000000"/>
        </w:rPr>
        <w:t xml:space="preserve"> belgilangan hollarda va tartibd</w:t>
      </w:r>
      <w:r w:rsidRPr="002F3E35">
        <w:rPr>
          <w:rFonts w:eastAsia="Times New Roman"/>
          <w:color w:val="000000"/>
        </w:rPr>
        <w:t>a soliq bazasiga tovarlarning (xizmatlarning) bozor qiymatidan kelib chiqqan holda tuzatish kiritish natijasida olingan daromad;</w:t>
      </w:r>
    </w:p>
    <w:p w14:paraId="332E83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26) alohida hisobi mavjud bo‘lmagan va (yoki) ulardan maqsadli foydalanilmagan maqsadli mablag‘lar tarzidagi daromad (bundan bu</w:t>
      </w:r>
      <w:r w:rsidRPr="002F3E35">
        <w:rPr>
          <w:rFonts w:eastAsia="Times New Roman"/>
          <w:color w:val="000000"/>
        </w:rPr>
        <w:t>djet to‘g‘risidagi qonunchilik normalari qo‘llaniladigan budjet mablag‘lari mustasno);</w:t>
      </w:r>
    </w:p>
    <w:p w14:paraId="1A698F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27) ushbu qismning </w:t>
      </w:r>
      <w:hyperlink r:id="rId735" w:anchor="-4684194" w:history="1">
        <w:r w:rsidRPr="002F3E35">
          <w:rPr>
            <w:rFonts w:eastAsia="Times New Roman"/>
            <w:color w:val="008080"/>
          </w:rPr>
          <w:t>1 — 26-bandlarida</w:t>
        </w:r>
      </w:hyperlink>
      <w:r w:rsidRPr="002F3E35">
        <w:rPr>
          <w:rFonts w:eastAsia="Times New Roman"/>
          <w:color w:val="000000"/>
        </w:rPr>
        <w:t xml:space="preserve"> ko‘rsatilmagan boshqa daromadlar.</w:t>
      </w:r>
    </w:p>
    <w:p w14:paraId="5EA9C3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Daromadlar soliq to‘lovchi tomonidan oli</w:t>
      </w:r>
      <w:r w:rsidRPr="002F3E35">
        <w:rPr>
          <w:rFonts w:eastAsia="Times New Roman"/>
          <w:color w:val="000000"/>
        </w:rPr>
        <w:t xml:space="preserve">ngan daromadlarni tasdiqlovchi birlamchi hujjatlar va boshqa hujjatlar, shu jumladan elektron hujjatlar, shuningdek soliqni hisobga olishga doir hujjatlar asosida aniqlanadi. </w:t>
      </w:r>
    </w:p>
    <w:p w14:paraId="31D0F2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daromad ushbu bo‘lim maqsadlarida pul, natura shaklida va (yoki) boshqa sha</w:t>
      </w:r>
      <w:r w:rsidRPr="002F3E35">
        <w:rPr>
          <w:rFonts w:eastAsia="Times New Roman"/>
          <w:color w:val="000000"/>
        </w:rPr>
        <w:t xml:space="preserve">kllarda kelib tushgan barcha tushumlardan kelib chiqqan holda aniqlanadi. </w:t>
      </w:r>
    </w:p>
    <w:p w14:paraId="37F391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tomonidan olingan, qiymati chet el valyutasida ifodalangan daromadlar qiymati milliy valyutada ifodalangan daromadlar bilan birgalikda hisobga olinadi. </w:t>
      </w:r>
    </w:p>
    <w:p w14:paraId="16342B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w:t>
      </w:r>
      <w:r w:rsidRPr="002F3E35">
        <w:rPr>
          <w:rFonts w:eastAsia="Times New Roman"/>
          <w:color w:val="000000"/>
        </w:rPr>
        <w:t>s qayta tashkil etilganda, mol-mulkning va pulda ifodalanadigan bahoga ega bo‘lgan nomulkiy huquqlarning qiymati va (yoki) yuridik shaxslarni qayta tashkil etish chog‘ida huquqiy vorislik tartibida olinadigan (o‘tkaziladigan), qayta tashkil etilayotgan yur</w:t>
      </w:r>
      <w:r w:rsidRPr="002F3E35">
        <w:rPr>
          <w:rFonts w:eastAsia="Times New Roman"/>
          <w:color w:val="000000"/>
        </w:rPr>
        <w:t>idik shaxslar o‘zining qayta tashkil etilish sanasiga qadar olgan majburiyatlarining qiymati yangi tashkil etilgan, qayta tashkil etilayotgan va qayta tashkil etilgan yuridik shaxslarning daromadlari deb e’tirof etilmaydi.</w:t>
      </w:r>
    </w:p>
    <w:p w14:paraId="6A791E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daromadni buxgalteriya hisob</w:t>
      </w:r>
      <w:r w:rsidRPr="002F3E35">
        <w:rPr>
          <w:rFonts w:eastAsia="Times New Roman"/>
          <w:color w:val="000000"/>
        </w:rPr>
        <w:t xml:space="preserve">i to‘g‘risidagi qonunchilik talablariga muvofiq e’tirof etish daromadni ushbu Kodeksga muvofiq aniqlash va e’tirof etish tartibidan farq qilsa, mazkur daromad soliq solish maqsadlarida ushbu Kodeksda belgilangan tartibda hisobga olinadi. </w:t>
      </w:r>
    </w:p>
    <w:p w14:paraId="439F0A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bo‘lim</w:t>
      </w:r>
      <w:r w:rsidRPr="002F3E35">
        <w:rPr>
          <w:rFonts w:eastAsia="Times New Roman"/>
          <w:color w:val="000000"/>
        </w:rPr>
        <w:t>da boshqacha qoida belgilanmagan bo‘lsa, buxgalteriya hisobi to‘g‘risidagi qonunchilikni qo‘llash chog‘ida aktivlar va (yoki) majburiyatlarning qiymati o‘zgarganligi munosabati bilan buxgalteriya hisobida aks ettirilgan daromadlarga soliq solish maqsadidag</w:t>
      </w:r>
      <w:r w:rsidRPr="002F3E35">
        <w:rPr>
          <w:rFonts w:eastAsia="Times New Roman"/>
          <w:color w:val="000000"/>
        </w:rPr>
        <w:t xml:space="preserve">i daromadlar sifatida qaralmaydi, bundan haqiqatda olingan daromadlar mustasno. </w:t>
      </w:r>
    </w:p>
    <w:p w14:paraId="476444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Kodeksda boshqacha qoida belgilanmagan bo‘lsa, daromadni e’tirof etish sanasi buxgalteriya hisobi to‘g‘risidagi qonunchilik talablariga muvofiq aniqlanadi.</w:t>
      </w:r>
    </w:p>
    <w:p w14:paraId="6C9919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w:t>
      </w:r>
      <w:r w:rsidRPr="002F3E35">
        <w:rPr>
          <w:rFonts w:eastAsia="Times New Roman"/>
          <w:color w:val="000000"/>
        </w:rPr>
        <w:t xml:space="preserve">‘lovchining daromadlariga tuzatish kiritish ushbu Kodeksning </w:t>
      </w:r>
      <w:hyperlink r:id="rId736" w:anchor="-4685714" w:history="1">
        <w:r w:rsidRPr="002F3E35">
          <w:rPr>
            <w:rFonts w:eastAsia="Times New Roman"/>
            <w:color w:val="008080"/>
          </w:rPr>
          <w:t>332-moddasiga</w:t>
        </w:r>
      </w:hyperlink>
      <w:r w:rsidRPr="002F3E35">
        <w:rPr>
          <w:rFonts w:eastAsia="Times New Roman"/>
          <w:color w:val="000000"/>
        </w:rPr>
        <w:t xml:space="preserve"> muvofiq amalga oshiriladi.</w:t>
      </w:r>
    </w:p>
    <w:p w14:paraId="48821C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muayyan bir daromad daromadlarning bir nechta moddasida nazarda tutilgan bo‘lsa, jami darom</w:t>
      </w:r>
      <w:r w:rsidRPr="002F3E35">
        <w:rPr>
          <w:rFonts w:eastAsia="Times New Roman"/>
          <w:color w:val="000000"/>
        </w:rPr>
        <w:t>adni aniqlashda mazkur daromad faqat bir marta kiritiladi.</w:t>
      </w:r>
    </w:p>
    <w:p w14:paraId="427D3C82" w14:textId="77777777" w:rsidR="00000000" w:rsidRPr="002F3E35" w:rsidRDefault="00F75B73">
      <w:pPr>
        <w:shd w:val="clear" w:color="auto" w:fill="FFFFFF"/>
        <w:ind w:firstLine="851"/>
        <w:jc w:val="both"/>
        <w:divId w:val="474445106"/>
        <w:rPr>
          <w:rFonts w:eastAsia="Times New Roman"/>
          <w:b/>
          <w:bCs/>
          <w:color w:val="000080"/>
        </w:rPr>
      </w:pPr>
      <w:r w:rsidRPr="002F3E35">
        <w:rPr>
          <w:rFonts w:eastAsia="Times New Roman"/>
          <w:b/>
          <w:bCs/>
          <w:color w:val="000080"/>
        </w:rPr>
        <w:t>298-modda. Amortizatsiya qilinadigan aktivlarning va boshqa mol-mulkning chiqib ketishidan olinadigan daromadlar (zararlar)</w:t>
      </w:r>
    </w:p>
    <w:p w14:paraId="598715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moddaga muvofiq aniqlanadigan, chiqib ketishdan olinadigan moliyavi</w:t>
      </w:r>
      <w:r w:rsidRPr="002F3E35">
        <w:rPr>
          <w:rFonts w:eastAsia="Times New Roman"/>
          <w:color w:val="000000"/>
        </w:rPr>
        <w:t>y natija amortizatsiya qilinadigan aktivlarning va boshqa mol-mulkning chiqib ketishidan olinadigan daromad (zarar) deb e’tirof etiladi.</w:t>
      </w:r>
    </w:p>
    <w:p w14:paraId="2E3D8F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aktivning chiqib ketishidan olinadigan moliyaviy natija (foyda yoki zarar) amortizatsiya qili</w:t>
      </w:r>
      <w:r w:rsidRPr="002F3E35">
        <w:rPr>
          <w:rFonts w:eastAsia="Times New Roman"/>
          <w:color w:val="000000"/>
        </w:rPr>
        <w:t>nadigan aktivning chiqib ketishidan olinadigan daromaddan uning qoldiq qiymatini chegirib tashlash orqali aniqlanadi. Amortizatsiya qilinadigan aktivning qoldiq qiymati ushbu Kodeks 306-moddasining</w:t>
      </w:r>
      <w:hyperlink r:id="rId737" w:anchor="-5808146" w:history="1">
        <w:r w:rsidRPr="002F3E35">
          <w:rPr>
            <w:rFonts w:eastAsia="Times New Roman"/>
            <w:color w:val="008080"/>
          </w:rPr>
          <w:t xml:space="preserve"> </w:t>
        </w:r>
        <w:r w:rsidRPr="002F3E35">
          <w:rPr>
            <w:rFonts w:eastAsia="Times New Roman"/>
            <w:color w:val="008080"/>
          </w:rPr>
          <w:t>yigirma oltinchi</w:t>
        </w:r>
      </w:hyperlink>
      <w:r w:rsidRPr="002F3E35">
        <w:rPr>
          <w:rFonts w:eastAsia="Times New Roman"/>
          <w:color w:val="000000"/>
        </w:rPr>
        <w:t xml:space="preserve"> va </w:t>
      </w:r>
      <w:hyperlink r:id="rId738" w:anchor="-5808148" w:history="1">
        <w:r w:rsidRPr="002F3E35">
          <w:rPr>
            <w:rFonts w:eastAsia="Times New Roman"/>
            <w:color w:val="008080"/>
          </w:rPr>
          <w:t>yigirma yettinchi qismlariga</w:t>
        </w:r>
      </w:hyperlink>
      <w:r w:rsidRPr="002F3E35">
        <w:rPr>
          <w:rFonts w:eastAsia="Times New Roman"/>
          <w:color w:val="000000"/>
        </w:rPr>
        <w:t xml:space="preserve"> hamda 307-moddasining </w:t>
      </w:r>
      <w:hyperlink r:id="rId739" w:anchor="-5808206" w:history="1">
        <w:r w:rsidRPr="002F3E35">
          <w:rPr>
            <w:rFonts w:eastAsia="Times New Roman"/>
            <w:color w:val="008080"/>
          </w:rPr>
          <w:t>yettinchi qismiga</w:t>
        </w:r>
      </w:hyperlink>
      <w:r w:rsidRPr="002F3E35">
        <w:rPr>
          <w:rFonts w:eastAsia="Times New Roman"/>
          <w:color w:val="000000"/>
        </w:rPr>
        <w:t xml:space="preserve"> muvofiq aniqlanadi.</w:t>
      </w:r>
    </w:p>
    <w:p w14:paraId="0ABD77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aktivning chiqib ketishidan olinadigan moliyaviy natijani (foydani yoki zararni) aniqlashda bunday aktiv bo‘yicha 2021-yilning 1-yanvar holatiga ko‘ra to‘plangan qo‘shimcha baholash summasi (ilgari qayta baholangan narxini oshiris</w:t>
      </w:r>
      <w:r w:rsidRPr="002F3E35">
        <w:rPr>
          <w:rFonts w:eastAsia="Times New Roman"/>
          <w:color w:val="000000"/>
        </w:rPr>
        <w:t>h summasining oldingi narxni pasaytirish summasidan ortiq summalari) amortizatsiya qilinadigan aktivning chiqib ketishidan olinadigan daromad tarkibiga kiritiladi.</w:t>
      </w:r>
    </w:p>
    <w:p w14:paraId="21AAB8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Boshqa mol-mulkning chiqib ketishidan olinadigan moliyaviy natija buxgalteriya hisobi to‘g‘r</w:t>
      </w:r>
      <w:r w:rsidRPr="002F3E35">
        <w:rPr>
          <w:rFonts w:eastAsia="Times New Roman"/>
          <w:color w:val="000000"/>
        </w:rPr>
        <w:t xml:space="preserve">isidagi qonunchilikka muvofiq aniqlanadi. Mazkur qismning qoidalari ushbu Kodeksning </w:t>
      </w:r>
      <w:hyperlink r:id="rId740" w:anchor="-4684887" w:history="1">
        <w:r w:rsidRPr="002F3E35">
          <w:rPr>
            <w:rFonts w:eastAsia="Times New Roman"/>
            <w:color w:val="008080"/>
          </w:rPr>
          <w:t>45-bobiga</w:t>
        </w:r>
      </w:hyperlink>
      <w:r w:rsidRPr="002F3E35">
        <w:rPr>
          <w:rFonts w:eastAsia="Times New Roman"/>
          <w:color w:val="000000"/>
        </w:rPr>
        <w:t xml:space="preserve"> muvofiq soliq bazasini aniqlashning o‘ziga xos xususiyatlari nazarda tutiladigan mol-mulkning chiqib ke</w:t>
      </w:r>
      <w:r w:rsidRPr="002F3E35">
        <w:rPr>
          <w:rFonts w:eastAsia="Times New Roman"/>
          <w:color w:val="000000"/>
        </w:rPr>
        <w:t>tish hollariga nisbatan tatbiq etilmaydi.</w:t>
      </w:r>
    </w:p>
    <w:p w14:paraId="2D6CB22B" w14:textId="77777777" w:rsidR="00000000" w:rsidRPr="002F3E35" w:rsidRDefault="00F75B73">
      <w:pPr>
        <w:shd w:val="clear" w:color="auto" w:fill="FFFFFF"/>
        <w:ind w:firstLine="851"/>
        <w:jc w:val="both"/>
        <w:divId w:val="888103921"/>
        <w:rPr>
          <w:rFonts w:eastAsia="Times New Roman"/>
          <w:b/>
          <w:bCs/>
          <w:color w:val="000080"/>
        </w:rPr>
      </w:pPr>
      <w:r w:rsidRPr="002F3E35">
        <w:rPr>
          <w:rFonts w:eastAsia="Times New Roman"/>
          <w:b/>
          <w:bCs/>
          <w:color w:val="000080"/>
        </w:rPr>
        <w:t xml:space="preserve">299-modda. Tekin olingan mol-mulk (xizmatlar) </w:t>
      </w:r>
    </w:p>
    <w:p w14:paraId="3DFBF9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Kodeksda boshqacha qoida nazarda tutilmagan bo‘lsa, soliq to‘lovchi tomonidan tekin olingan mol-mulk va (yoki) xizmatlar soliq to‘lovchining daromadi deb e’</w:t>
      </w:r>
      <w:r w:rsidRPr="002F3E35">
        <w:rPr>
          <w:rFonts w:eastAsia="Times New Roman"/>
          <w:color w:val="000000"/>
        </w:rPr>
        <w:t>tirof etiladi.</w:t>
      </w:r>
    </w:p>
    <w:p w14:paraId="06AB3A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Mol-mulkni (xizmatlarni) tekin asosda olish chog‘ida oluvchi shaxsning daromadlari, agar ushbu moddaning </w:t>
      </w:r>
      <w:hyperlink r:id="rId741" w:anchor="-4684287" w:history="1">
        <w:r w:rsidRPr="002F3E35">
          <w:rPr>
            <w:rFonts w:eastAsia="Times New Roman"/>
            <w:color w:val="008080"/>
          </w:rPr>
          <w:t>to‘rtinchi qismida</w:t>
        </w:r>
      </w:hyperlink>
      <w:r w:rsidRPr="002F3E35">
        <w:rPr>
          <w:rFonts w:eastAsia="Times New Roman"/>
          <w:color w:val="000000"/>
        </w:rPr>
        <w:t xml:space="preserve"> boshqacha qoida nazarda tutilmagan bo‘lsa, ushbu mol-mulkni</w:t>
      </w:r>
      <w:r w:rsidRPr="002F3E35">
        <w:rPr>
          <w:rFonts w:eastAsia="Times New Roman"/>
          <w:color w:val="000000"/>
        </w:rPr>
        <w:t>ng (xizmatlarning) bozor qiymatidan kelib chiqqan holda aniqlanadi.</w:t>
      </w:r>
    </w:p>
    <w:p w14:paraId="71DE62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Tekin olingan mol-mulkning (xizmatlarning) bozor qiymati hujjat bilan tasdiqlanishi kerak. Xususan, quyidagilar shunday hujjatlar bo‘lishi mumkin: </w:t>
      </w:r>
    </w:p>
    <w:p w14:paraId="7B6962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yuklab jo‘natishga, yetkazib berishga</w:t>
      </w:r>
      <w:r w:rsidRPr="002F3E35">
        <w:rPr>
          <w:rFonts w:eastAsia="Times New Roman"/>
          <w:color w:val="000000"/>
        </w:rPr>
        <w:t xml:space="preserve"> yoki topshirishga doir hujjatlar;</w:t>
      </w:r>
    </w:p>
    <w:p w14:paraId="14FAF9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mahsulot yetkazib beruvchilarning narxga doir ma’lumotlari (prays-varaqlar);</w:t>
      </w:r>
    </w:p>
    <w:p w14:paraId="7B45C3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ommaviy axborot vositalaridan olingan ma’lumotlar;</w:t>
      </w:r>
    </w:p>
    <w:p w14:paraId="3E6F1D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birja xabarlari;</w:t>
      </w:r>
    </w:p>
    <w:p w14:paraId="47C6F2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davlat statistika organlarining ma’lumotlari.</w:t>
      </w:r>
    </w:p>
    <w:p w14:paraId="364182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Qarz beruvchiga fo</w:t>
      </w:r>
      <w:r w:rsidRPr="002F3E35">
        <w:rPr>
          <w:rFonts w:eastAsia="Times New Roman"/>
          <w:color w:val="000000"/>
        </w:rPr>
        <w:t>izli daromad to‘lash majburiyatisiz qarz (qaytarish sharti bilan moliyaviy yordam) olish chog‘ida qarz oluvchining daromadi qarz (qaytarish sharti bilan moliyaviy yordam) olish sanasida O‘zbekiston Respublikasi Markaziy banki tomonidan belgilangan qayta mo</w:t>
      </w:r>
      <w:r w:rsidRPr="002F3E35">
        <w:rPr>
          <w:rFonts w:eastAsia="Times New Roman"/>
          <w:color w:val="000000"/>
        </w:rPr>
        <w:t>liyalashtirish stavkasidan kelib chiqqan holda aniqlanadi. Qarz oluvchining daromadini aniqlashning xuddi shunday tartibi qarz (qaytarish sharti bilan moliyaviy yordam) olish sanasida stavkasi O‘zbekiston Respublikasi Markaziy banki tomonidan belgilangan q</w:t>
      </w:r>
      <w:r w:rsidRPr="002F3E35">
        <w:rPr>
          <w:rFonts w:eastAsia="Times New Roman"/>
          <w:color w:val="000000"/>
        </w:rPr>
        <w:t>ayta moliyalashtirish stavkasidan kam bo‘lgan foizlar to‘lash sharti bilan berilgan qarzlarga (qaytarish sharti bilan moliyaviy yordamga) nisbatan qo‘llaniladi.</w:t>
      </w:r>
    </w:p>
    <w:p w14:paraId="0A3BC3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42" w:anchor="-4684287" w:history="1">
        <w:r w:rsidRPr="002F3E35">
          <w:rPr>
            <w:rFonts w:eastAsia="Times New Roman"/>
            <w:color w:val="008080"/>
          </w:rPr>
          <w:t>to‘rtinchi qismining</w:t>
        </w:r>
      </w:hyperlink>
      <w:r w:rsidRPr="002F3E35">
        <w:rPr>
          <w:rFonts w:eastAsia="Times New Roman"/>
          <w:color w:val="000000"/>
        </w:rPr>
        <w:t xml:space="preserve"> qoid</w:t>
      </w:r>
      <w:r w:rsidRPr="002F3E35">
        <w:rPr>
          <w:rFonts w:eastAsia="Times New Roman"/>
          <w:color w:val="000000"/>
        </w:rPr>
        <w:t>alari:</w:t>
      </w:r>
    </w:p>
    <w:p w14:paraId="31D488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banklararo operatsiyalarga va kredit tashkilotlari tomonidan berilgan kreditlarga;</w:t>
      </w:r>
    </w:p>
    <w:p w14:paraId="417A64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 Prezidentining, O‘zbekiston Respublikasi Vazirlar Mahkamasining qarorlariga ko‘ra, shuningdek O‘zbekiston Respublikasining norezidentla</w:t>
      </w:r>
      <w:r w:rsidRPr="002F3E35">
        <w:rPr>
          <w:rFonts w:eastAsia="Times New Roman"/>
          <w:color w:val="000000"/>
        </w:rPr>
        <w:t>ri tomonidan beriladigan qarzlarga (ssudalarga);</w:t>
      </w:r>
    </w:p>
    <w:p w14:paraId="0F701C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to‘lovchilar konsolidatsiyalashgan guruhining bir ishtirokchisi tomonidan ayni shu konsolidatsiyalashgan guruhning boshqa ishtirokchisiga beriladigan qarzlarga (qaytarib berish sharti bilan moliyavi</w:t>
      </w:r>
      <w:r w:rsidRPr="002F3E35">
        <w:rPr>
          <w:rFonts w:eastAsia="Times New Roman"/>
          <w:color w:val="000000"/>
        </w:rPr>
        <w:t>y yordamga) nisbatan tatbiq etilmaydi.</w:t>
      </w:r>
    </w:p>
    <w:p w14:paraId="5AF062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743" w:anchor="-4684275" w:history="1">
        <w:r w:rsidRPr="002F3E35">
          <w:rPr>
            <w:rFonts w:eastAsia="Times New Roman"/>
            <w:color w:val="008080"/>
          </w:rPr>
          <w:t>birinchi qismi</w:t>
        </w:r>
      </w:hyperlink>
      <w:r w:rsidRPr="002F3E35">
        <w:rPr>
          <w:rFonts w:eastAsia="Times New Roman"/>
          <w:color w:val="000000"/>
        </w:rPr>
        <w:t xml:space="preserve"> qoidalari ushbu Kodeksning </w:t>
      </w:r>
      <w:hyperlink r:id="rId744" w:anchor="-4684929" w:history="1">
        <w:r w:rsidRPr="002F3E35">
          <w:rPr>
            <w:rFonts w:eastAsia="Times New Roman"/>
            <w:color w:val="008080"/>
          </w:rPr>
          <w:t>322-moddasida</w:t>
        </w:r>
      </w:hyperlink>
      <w:r w:rsidRPr="002F3E35">
        <w:rPr>
          <w:rFonts w:eastAsia="Times New Roman"/>
          <w:color w:val="000000"/>
        </w:rPr>
        <w:t xml:space="preserve"> nazarda tutilgan soliq solish</w:t>
      </w:r>
      <w:r w:rsidRPr="002F3E35">
        <w:rPr>
          <w:rFonts w:eastAsia="Times New Roman"/>
          <w:color w:val="000000"/>
        </w:rPr>
        <w:t>ning o‘ziga xos xususiyatlarini hisobga olgan holda mol-mulkni ishonchli boshqaruvga berishdan naf oluvchi oladigan daromadlarga nisbatan ham tatbiq etiladi.</w:t>
      </w:r>
    </w:p>
    <w:p w14:paraId="5301C0E5" w14:textId="77777777" w:rsidR="00000000" w:rsidRPr="002F3E35" w:rsidRDefault="00F75B73">
      <w:pPr>
        <w:shd w:val="clear" w:color="auto" w:fill="FFFFFF"/>
        <w:ind w:firstLine="851"/>
        <w:jc w:val="both"/>
        <w:divId w:val="1138182010"/>
        <w:rPr>
          <w:rFonts w:eastAsia="Times New Roman"/>
          <w:b/>
          <w:bCs/>
          <w:color w:val="000080"/>
        </w:rPr>
      </w:pPr>
      <w:r w:rsidRPr="002F3E35">
        <w:rPr>
          <w:rFonts w:eastAsia="Times New Roman"/>
          <w:b/>
          <w:bCs/>
          <w:color w:val="000080"/>
        </w:rPr>
        <w:t>300-modda. Talab qilish huquqidan o‘zganing foydasiga voz kechish shartnomasi bo‘yicha olingan dar</w:t>
      </w:r>
      <w:r w:rsidRPr="002F3E35">
        <w:rPr>
          <w:rFonts w:eastAsia="Times New Roman"/>
          <w:b/>
          <w:bCs/>
          <w:color w:val="000080"/>
        </w:rPr>
        <w:t xml:space="preserve">omadlar </w:t>
      </w:r>
    </w:p>
    <w:p w14:paraId="0551EC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 qilish huquqidan o‘zganing foydasiga voz kechish shartnomasi bo‘yicha olingan daromadlar quyidagilarning o‘rtasidagi ijobiy farq sifatida aniqlanadi:</w:t>
      </w:r>
    </w:p>
    <w:p w14:paraId="32F760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talab qilish huquqini oluvchi soliq to‘lovchi uchun — qarzdordan talab bo‘yicha asosiy q</w:t>
      </w:r>
      <w:r w:rsidRPr="002F3E35">
        <w:rPr>
          <w:rFonts w:eastAsia="Times New Roman"/>
          <w:color w:val="000000"/>
        </w:rPr>
        <w:t>arzdan olinishi lozim bo‘lgan summa, shu jumladan talab qilish huquqidan o‘zganing foydasiga voz kechish sanasidagi asosiy qarzdan ortiq summa bilan talab qilish huquqini olish qiymati o‘rtasidagi ijobiy farq;</w:t>
      </w:r>
    </w:p>
    <w:p w14:paraId="573CEB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talab qilish huquqidan o‘zganing foydasiga </w:t>
      </w:r>
      <w:r w:rsidRPr="002F3E35">
        <w:rPr>
          <w:rFonts w:eastAsia="Times New Roman"/>
          <w:color w:val="000000"/>
        </w:rPr>
        <w:t>voz kechgan soliq to‘lovchi uchun — talab qilish huquqidan o‘zganing foydasiga voz kechish qaysi qiymat bo‘yicha amalga oshirilgan bo‘lsa, o‘sha qiymat bilan soliq to‘lovchining dastlabki hisobga olish hujjatlariga binoan talab qilish huquqidan o‘zganing f</w:t>
      </w:r>
      <w:r w:rsidRPr="002F3E35">
        <w:rPr>
          <w:rFonts w:eastAsia="Times New Roman"/>
          <w:color w:val="000000"/>
        </w:rPr>
        <w:t>oydasiga voz kechish sanasida qarzdordan olinishi lozim bo‘lgan talabning qiymati o‘rtasidagi ijobiy farq;</w:t>
      </w:r>
    </w:p>
    <w:p w14:paraId="572497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qarzni talab qilish huquqini bundan buyon amalga oshiruvchi soliq to‘lovchi uchun — talab qilish huquqidan o‘zganing foydasiga voz kechish qiymati</w:t>
      </w:r>
      <w:r w:rsidRPr="002F3E35">
        <w:rPr>
          <w:rFonts w:eastAsia="Times New Roman"/>
          <w:color w:val="000000"/>
        </w:rPr>
        <w:t xml:space="preserve"> bilan mazkur talabni sotib olish xarajatlarining summasi o‘rtasidagi ijobiy farq.</w:t>
      </w:r>
    </w:p>
    <w:p w14:paraId="31D999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Talab qilish huquqidan o‘zganing foydasiga voz kechishdan olingan daromad talab qilish huquqidan voz kechish amalga oshirilgan hisobot (soliq) davrida e’tirof etiladi.</w:t>
      </w:r>
    </w:p>
    <w:p w14:paraId="03D2B1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w:t>
      </w:r>
      <w:r w:rsidRPr="002F3E35">
        <w:rPr>
          <w:rFonts w:eastAsia="Times New Roman"/>
          <w:color w:val="000000"/>
        </w:rPr>
        <w:t xml:space="preserve"> moddaning </w:t>
      </w:r>
      <w:hyperlink r:id="rId745" w:anchor="-4684296" w:history="1">
        <w:r w:rsidRPr="002F3E35">
          <w:rPr>
            <w:rFonts w:eastAsia="Times New Roman"/>
            <w:color w:val="008080"/>
          </w:rPr>
          <w:t>birinchi qismida</w:t>
        </w:r>
      </w:hyperlink>
      <w:r w:rsidRPr="002F3E35">
        <w:rPr>
          <w:rFonts w:eastAsia="Times New Roman"/>
          <w:color w:val="000000"/>
        </w:rPr>
        <w:t xml:space="preserve"> nazarda tutilgan talab qilish huquqidan o‘zganing foydasiga voz kechish shartnomasiga ko‘ra olingan salbiy farq soliq to‘lovchining zarari deb e’tirof etiladi va soliq ba</w:t>
      </w:r>
      <w:r w:rsidRPr="002F3E35">
        <w:rPr>
          <w:rFonts w:eastAsia="Times New Roman"/>
          <w:color w:val="000000"/>
        </w:rPr>
        <w:t>zasi aniqlanayotganda chegirib tashlanadi.</w:t>
      </w:r>
    </w:p>
    <w:p w14:paraId="44E37FBC" w14:textId="77777777" w:rsidR="00000000" w:rsidRPr="002F3E35" w:rsidRDefault="00F75B73">
      <w:pPr>
        <w:shd w:val="clear" w:color="auto" w:fill="FFFFFF"/>
        <w:ind w:firstLine="851"/>
        <w:jc w:val="both"/>
        <w:divId w:val="801768904"/>
        <w:rPr>
          <w:rFonts w:eastAsia="Times New Roman"/>
          <w:b/>
          <w:bCs/>
          <w:color w:val="000080"/>
        </w:rPr>
      </w:pPr>
      <w:r w:rsidRPr="002F3E35">
        <w:rPr>
          <w:rFonts w:eastAsia="Times New Roman"/>
          <w:b/>
          <w:bCs/>
          <w:color w:val="000080"/>
        </w:rPr>
        <w:t>301-modda. Ilgari chegirib tashlangan xarajatlarning yoki zararlarning o‘rnini qoplash tarzidagi daromad</w:t>
      </w:r>
    </w:p>
    <w:p w14:paraId="66A823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Ilgari chegirib tashlangan xarajatlarning yoki zararlarning o‘rnini qoplash tarzidagi daromadlar jumlasiga q</w:t>
      </w:r>
      <w:r w:rsidRPr="002F3E35">
        <w:rPr>
          <w:rFonts w:eastAsia="Times New Roman"/>
          <w:color w:val="000000"/>
        </w:rPr>
        <w:t>uyidagilar kiradi:</w:t>
      </w:r>
    </w:p>
    <w:p w14:paraId="5B5BDF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1) joriy soliq davrida o‘rni qoplangan, shu jumladan bunday talablarga bo‘lgan huquqlardan o‘zganing foydasiga qayta voz kechish yo‘li bilan o‘rni qoplangan, oldin xarajatlar jumlasiga kiritilgan, umidsiz (tavakkal qilingan) deb e’tirof </w:t>
      </w:r>
      <w:r w:rsidRPr="002F3E35">
        <w:rPr>
          <w:rFonts w:eastAsia="Times New Roman"/>
          <w:color w:val="000000"/>
        </w:rPr>
        <w:t>etilgan talablarning summalari;</w:t>
      </w:r>
    </w:p>
    <w:p w14:paraId="6E9E02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chiqimlarning (xarajatlarning) o‘rnini qoplash uchun O‘zbekiston Respublikasi davlat budjetidan olingan mablag‘larning summalari;</w:t>
      </w:r>
    </w:p>
    <w:p w14:paraId="3EE5A1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sug‘urta tashkiloti yoki zarar yetkazgan shaxs tomonidan to‘langan zararni kompensatsiya qilish summalari, bundan ushbu </w:t>
      </w:r>
      <w:r w:rsidRPr="002F3E35">
        <w:rPr>
          <w:rFonts w:eastAsia="Times New Roman"/>
          <w:color w:val="000000"/>
        </w:rPr>
        <w:t xml:space="preserve">Kodeksning </w:t>
      </w:r>
      <w:hyperlink r:id="rId746" w:anchor="-4684390" w:history="1">
        <w:r w:rsidRPr="002F3E35">
          <w:rPr>
            <w:rFonts w:eastAsia="Times New Roman"/>
            <w:color w:val="008080"/>
          </w:rPr>
          <w:t>304-moddasida</w:t>
        </w:r>
      </w:hyperlink>
      <w:r w:rsidRPr="002F3E35">
        <w:rPr>
          <w:rFonts w:eastAsia="Times New Roman"/>
          <w:color w:val="000000"/>
        </w:rPr>
        <w:t xml:space="preserve"> ko‘rsatilgan sug‘urta to‘lovlari mustasno;</w:t>
      </w:r>
    </w:p>
    <w:p w14:paraId="0A6883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ilgari chegirmalar jumlasiga kiritilgan chiqimlarning o‘rnini qoplashdan olingan boshqa kompensatsiyalar.</w:t>
      </w:r>
    </w:p>
    <w:p w14:paraId="667DF8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Olingan kompensatsiya</w:t>
      </w:r>
      <w:r w:rsidRPr="002F3E35">
        <w:rPr>
          <w:rFonts w:eastAsia="Times New Roman"/>
          <w:color w:val="000000"/>
        </w:rPr>
        <w:t xml:space="preserve"> u qaysi hisobot (soliq) davrida olingan bo‘lsa, o‘sha hisobot (soliq) davrining daromadi bo‘ladi.</w:t>
      </w:r>
    </w:p>
    <w:p w14:paraId="09B99A5B" w14:textId="77777777" w:rsidR="00000000" w:rsidRPr="002F3E35" w:rsidRDefault="00F75B73">
      <w:pPr>
        <w:shd w:val="clear" w:color="auto" w:fill="FFFFFF"/>
        <w:ind w:firstLine="851"/>
        <w:jc w:val="both"/>
        <w:divId w:val="1127163937"/>
        <w:rPr>
          <w:rFonts w:eastAsia="Times New Roman"/>
          <w:b/>
          <w:bCs/>
          <w:color w:val="000080"/>
        </w:rPr>
      </w:pPr>
      <w:r w:rsidRPr="002F3E35">
        <w:rPr>
          <w:rFonts w:eastAsia="Times New Roman"/>
          <w:b/>
          <w:bCs/>
          <w:color w:val="000080"/>
        </w:rPr>
        <w:t xml:space="preserve">302-modda. Xizmat ko‘rsatuvchi xo‘jaliklardan olingan daromadlar </w:t>
      </w:r>
    </w:p>
    <w:p w14:paraId="30634D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 ko‘rsatuvchi xo‘jaliklar deganda faoliyati soliq to‘lovchining asosiy faoliyatiga xi</w:t>
      </w:r>
      <w:r w:rsidRPr="002F3E35">
        <w:rPr>
          <w:rFonts w:eastAsia="Times New Roman"/>
          <w:color w:val="000000"/>
        </w:rPr>
        <w:t>zmat ko‘rsatishga qaratilgan va soliq to‘lovchining asosiy faoliyati doirasida tovarlar ishlab chiqarish va xizmatlar ko‘rsatish bilan bog‘liq bo‘lmagan xo‘jaliklar tushuniladi.</w:t>
      </w:r>
    </w:p>
    <w:p w14:paraId="6CA318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 ko‘rsatuvchi xo‘jaliklar jumlasiga quyidagilar kiradi:</w:t>
      </w:r>
    </w:p>
    <w:p w14:paraId="47FA5C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yordamchi xo‘</w:t>
      </w:r>
      <w:r w:rsidRPr="002F3E35">
        <w:rPr>
          <w:rFonts w:eastAsia="Times New Roman"/>
          <w:color w:val="000000"/>
        </w:rPr>
        <w:t>jaliklar;</w:t>
      </w:r>
    </w:p>
    <w:p w14:paraId="6AACAB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uy-joy-kommunal xo‘jaligi obyektlari: uy-joy fondi, mehmonxonalar (turistik mehmonxonalar bundan mustasno), tashrif buyuruvchilar uchun uylar va yotoqxonalar, tashqi obodonlashtirish obyektlari, sun’iy inshootlar, cho‘milish havzalari, plyajla</w:t>
      </w:r>
      <w:r w:rsidRPr="002F3E35">
        <w:rPr>
          <w:rFonts w:eastAsia="Times New Roman"/>
          <w:color w:val="000000"/>
        </w:rPr>
        <w:t>rning inshootlari hamda asbob-uskunalari, aholini gaz, issiqlik va elektr bilan ta’minlash obyektlari, uy-joy-kommunal xo‘jaligi obyektlariga texnik xizmat ko‘rsatish hamda ularni ta’mirlash uchun mo‘ljallangan uchastkalar, sexlar, bazalar, ustaxonalar, ga</w:t>
      </w:r>
      <w:r w:rsidRPr="002F3E35">
        <w:rPr>
          <w:rFonts w:eastAsia="Times New Roman"/>
          <w:color w:val="000000"/>
        </w:rPr>
        <w:t xml:space="preserve">rajlar, maxsus mashinalar va mexanizmlar, omborxonalar; </w:t>
      </w:r>
    </w:p>
    <w:p w14:paraId="7D4A03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ijtimoiy-madaniy soha obyektlari: sog‘liqni saqlash va madaniyat obyektlari, bolalar maktabgacha ta’lim obyektlari, bolalarning dam olish oromgohlari, sanatoriylar (profilaktoriylar), dam olish ba</w:t>
      </w:r>
      <w:r w:rsidRPr="002F3E35">
        <w:rPr>
          <w:rFonts w:eastAsia="Times New Roman"/>
          <w:color w:val="000000"/>
        </w:rPr>
        <w:t>zalari, pansionatlar, jismoniy tarbiya va sport obyektlari, aholiga maishiy xizmat ko‘rsatish sohasining ishlab chiqarishga oid bo‘lmagan obyektlari (hammomlar, saunalar, kirxonalar, tikuvchilik ustaxonalari hamda maishiy xizmatlar ko‘rsatuvchi boshqa usta</w:t>
      </w:r>
      <w:r w:rsidRPr="002F3E35">
        <w:rPr>
          <w:rFonts w:eastAsia="Times New Roman"/>
          <w:color w:val="000000"/>
        </w:rPr>
        <w:t>xonalar);</w:t>
      </w:r>
    </w:p>
    <w:p w14:paraId="1B6C3A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o‘z xodimlariga yoki o‘zga shaxslarga xizmatlarni realizatsiya qilishni amalga oshiruvchi umumiy ovqatlanish punktlari, o‘quv kombinatlari va shunga o‘xshash boshqa xo‘jaliklar, ishlab chiqarishlar hamda xizmatlar.</w:t>
      </w:r>
    </w:p>
    <w:p w14:paraId="220FB8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 ko‘rsatuvchi xo‘jalik</w:t>
      </w:r>
      <w:r w:rsidRPr="002F3E35">
        <w:rPr>
          <w:rFonts w:eastAsia="Times New Roman"/>
          <w:color w:val="000000"/>
        </w:rPr>
        <w:t>lardan olingan daromadlar xizmat ko‘rsatuvchi xo‘jaliklar tomonidan tovarlarni va xizmatlarni realizatsiya qilishdan olingan mablag‘larning summasi bilan xizmat ko‘rsatuvchi xo‘jaliklarning umumiy faoliyatiga bog‘liq xarajatlarning summasi o‘rtasidagi ijob</w:t>
      </w:r>
      <w:r w:rsidRPr="002F3E35">
        <w:rPr>
          <w:rFonts w:eastAsia="Times New Roman"/>
          <w:color w:val="000000"/>
        </w:rPr>
        <w:t>iy farq sifatida aniqlanadi.</w:t>
      </w:r>
    </w:p>
    <w:p w14:paraId="501489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bo‘limga muvofiq chegirib tashlanishi lozim bo‘lgan xarajatlar xizmat ko‘rsatuvchi xo‘jaliklarning faoliyati bilan bog‘liq xarajatlar deb e’tirof etiladi.</w:t>
      </w:r>
    </w:p>
    <w:p w14:paraId="3EE688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Chegirib tashlanadigan xarajatlarning daromadlardan ortib ketishi </w:t>
      </w:r>
      <w:r w:rsidRPr="002F3E35">
        <w:rPr>
          <w:rFonts w:eastAsia="Times New Roman"/>
          <w:color w:val="000000"/>
        </w:rPr>
        <w:t>xizmat ko‘rsatuvchi xo‘jaliklardan ko‘rilgan zarar deb e’tirof etiladi.</w:t>
      </w:r>
    </w:p>
    <w:p w14:paraId="2D1FEBA1" w14:textId="77777777" w:rsidR="00000000" w:rsidRPr="002F3E35" w:rsidRDefault="00F75B73">
      <w:pPr>
        <w:shd w:val="clear" w:color="auto" w:fill="FFFFFF"/>
        <w:ind w:firstLine="851"/>
        <w:jc w:val="both"/>
        <w:divId w:val="221017350"/>
        <w:rPr>
          <w:rFonts w:eastAsia="Times New Roman"/>
          <w:b/>
          <w:bCs/>
          <w:color w:val="000080"/>
        </w:rPr>
      </w:pPr>
      <w:r w:rsidRPr="002F3E35">
        <w:rPr>
          <w:rFonts w:eastAsia="Times New Roman"/>
          <w:b/>
          <w:bCs/>
          <w:color w:val="000080"/>
        </w:rPr>
        <w:t>303-modda. Uzoq muddatli kontraktlar bo‘yicha daromadlar</w:t>
      </w:r>
    </w:p>
    <w:p w14:paraId="3C9F38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tuzilgan kontraktlar shartlarida xizmatlarni bosqichma-bosqich topshirish nazarda tutilmagan bo‘lsa, uzoq texnologik sikll</w:t>
      </w:r>
      <w:r w:rsidRPr="002F3E35">
        <w:rPr>
          <w:rFonts w:eastAsia="Times New Roman"/>
          <w:color w:val="000000"/>
        </w:rPr>
        <w:t>i ishlab chiqarish (bir soliq davridan ortiq) bo‘yicha mazkur xizmatlarni realizatsiya qilishdan olingan daromad hisobga olish ma’lumotlari asosida daromadni bir me’yorda e’tirof etish prinsipi inobatga olingan holda soliq to‘lovchi tomonidan taqsimlanadi.</w:t>
      </w:r>
      <w:r w:rsidRPr="002F3E35">
        <w:rPr>
          <w:rFonts w:eastAsia="Times New Roman"/>
          <w:color w:val="000000"/>
        </w:rPr>
        <w:t xml:space="preserve"> </w:t>
      </w:r>
    </w:p>
    <w:p w14:paraId="435335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Uzoq muddatli kontraktni hisobot davrining oxiriga kelib haqiqatda ijro etish kontraktni bajarish boshlangandan e’tiboran qilingan xarajatlarning solishtirma miqdorini kontraktni bajarishga doir xarajatlarning umumiy summasida hisob-kitob qilish asosida </w:t>
      </w:r>
      <w:r w:rsidRPr="002F3E35">
        <w:rPr>
          <w:rFonts w:eastAsia="Times New Roman"/>
          <w:color w:val="000000"/>
        </w:rPr>
        <w:t>aniqlanadi.</w:t>
      </w:r>
    </w:p>
    <w:p w14:paraId="6A312F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Hisobot davrining oxiridagi daromad qilingan xarajatlarning hisob-kitob qilingan solishtirma miqdori va kontrakt bo‘yicha daromadning (kontrakt narxlari) umumiy summasidan kelib </w:t>
      </w:r>
      <w:r w:rsidRPr="002F3E35">
        <w:rPr>
          <w:rFonts w:eastAsia="Times New Roman"/>
          <w:color w:val="000000"/>
        </w:rPr>
        <w:lastRenderedPageBreak/>
        <w:t>chiqib aniqlanadi. Mazkur kontrakt bo‘yicha ilgari hisobga olingan</w:t>
      </w:r>
      <w:r w:rsidRPr="002F3E35">
        <w:rPr>
          <w:rFonts w:eastAsia="Times New Roman"/>
          <w:color w:val="000000"/>
        </w:rPr>
        <w:t xml:space="preserve"> daromadlar joriy hisobot davrida xizmatlarni realizatsiya qilishdan olingan daromadni aniqlash chog‘ida chegirib tashlanadi. </w:t>
      </w:r>
    </w:p>
    <w:p w14:paraId="7BEFA23D" w14:textId="77777777" w:rsidR="00000000" w:rsidRPr="002F3E35" w:rsidRDefault="00F75B73">
      <w:pPr>
        <w:shd w:val="clear" w:color="auto" w:fill="FFFFFF"/>
        <w:ind w:firstLine="851"/>
        <w:jc w:val="both"/>
        <w:divId w:val="512375709"/>
        <w:rPr>
          <w:rFonts w:eastAsia="Times New Roman"/>
          <w:b/>
          <w:bCs/>
          <w:color w:val="000080"/>
        </w:rPr>
      </w:pPr>
      <w:r w:rsidRPr="002F3E35">
        <w:rPr>
          <w:rFonts w:eastAsia="Times New Roman"/>
          <w:b/>
          <w:bCs/>
          <w:color w:val="000080"/>
        </w:rPr>
        <w:t>304-modda. Soliq solishda hisobga olinmaydigan daromadlar</w:t>
      </w:r>
    </w:p>
    <w:p w14:paraId="332FEA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daromad sifatida hisobga olinmaydi:</w:t>
      </w:r>
    </w:p>
    <w:p w14:paraId="5035EA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ustav fondiga (ustav</w:t>
      </w:r>
      <w:r w:rsidRPr="002F3E35">
        <w:rPr>
          <w:rFonts w:eastAsia="Times New Roman"/>
          <w:color w:val="000000"/>
        </w:rPr>
        <w:t xml:space="preserve"> kapitaliga) qo‘shilgan hissa tarzida olingan mablag‘lar;</w:t>
      </w:r>
    </w:p>
    <w:p w14:paraId="3F701E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aksiyalarni (ulushlarni) joylashtirish narxining ularning nominal qiymatidan (dastlabki miqdoridan) ortiqcha summasi;</w:t>
      </w:r>
    </w:p>
    <w:p w14:paraId="4B46AE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ishtirokchilar tarkibidan chiqish (chiqib ketish) chog‘ida ustav fondiga (</w:t>
      </w:r>
      <w:r w:rsidRPr="002F3E35">
        <w:rPr>
          <w:rFonts w:eastAsia="Times New Roman"/>
          <w:color w:val="000000"/>
        </w:rPr>
        <w:t>ustav kapitaliga) qo‘shilgan hissa doirasida olingan yoki ishtirokchining ulushi miqdorini kamaytirish, shuningdek tugatilayotgan yuridik shaxsning mol-mulkini ishtirokchilar o‘rtasida taqsimlash chog‘ida olingan mablag‘lar;</w:t>
      </w:r>
    </w:p>
    <w:p w14:paraId="71A38E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oddiy shirkat shartnomasi bo</w:t>
      </w:r>
      <w:r w:rsidRPr="002F3E35">
        <w:rPr>
          <w:rFonts w:eastAsia="Times New Roman"/>
          <w:color w:val="000000"/>
        </w:rPr>
        <w:t>‘yicha birgalikdagi faoliyatni amalga oshirish uchun birlashtiriladigan mablag‘lar;</w:t>
      </w:r>
    </w:p>
    <w:p w14:paraId="2A9303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oddiy shirkat shartnomasi bo‘yicha sherikning (ishtirokchining) shartnoma sheriklari (ishtirokchilari) umumiy mulkidagi ulushi qaytarilgan yoki bunday mol-mulk bo‘lingan</w:t>
      </w:r>
      <w:r w:rsidRPr="002F3E35">
        <w:rPr>
          <w:rFonts w:eastAsia="Times New Roman"/>
          <w:color w:val="000000"/>
        </w:rPr>
        <w:t xml:space="preserve"> taqdirda, ushbu sherik (ishtirokchi tomonidan) qo‘shilgan hissa miqdorida olingan mablag‘lar;</w:t>
      </w:r>
    </w:p>
    <w:p w14:paraId="650308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realizatsiya qilinadigan tovarlar (xizmatlar) uchun oldindan to‘lov (bo‘nak) tarzida boshqa shaxslardan olingan mablag‘lar;</w:t>
      </w:r>
    </w:p>
    <w:p w14:paraId="406DFC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w:t>
      </w:r>
      <w:r w:rsidRPr="002F3E35">
        <w:rPr>
          <w:rFonts w:eastAsia="Times New Roman"/>
          <w:color w:val="000000"/>
          <w:vertAlign w:val="superscript"/>
        </w:rPr>
        <w:t>1</w:t>
      </w:r>
      <w:r w:rsidRPr="002F3E35">
        <w:rPr>
          <w:rFonts w:eastAsia="Times New Roman"/>
          <w:color w:val="000000"/>
        </w:rPr>
        <w:t>) boshqaruvchi tashkilotlar yoki</w:t>
      </w:r>
      <w:r w:rsidRPr="002F3E35">
        <w:rPr>
          <w:rFonts w:eastAsia="Times New Roman"/>
          <w:color w:val="000000"/>
        </w:rPr>
        <w:t xml:space="preserve"> ko‘p kvartirali uylarni boshqaruvchilar tomonidan umumiy mol-mulkni boshqarish, unga texnik xizmat ko‘rsatish va uni ta’mirlash, shuningdek ko‘p kvartirali uylarga tutash yer uchastkalarini obodonlashtirish bo‘yicha ko‘rsatilgan xizmatlardan hamda bajaril</w:t>
      </w:r>
      <w:r w:rsidRPr="002F3E35">
        <w:rPr>
          <w:rFonts w:eastAsia="Times New Roman"/>
          <w:color w:val="000000"/>
        </w:rPr>
        <w:t>gan ishlardan olingan mablag‘lar;</w:t>
      </w:r>
    </w:p>
    <w:p w14:paraId="5688EE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qonunchilikka muvofiq ushbu majburiyatlarning ta’minoti sifatida garov yoki zakalat tarzida olingan mablag‘lar, ularga bo‘lgan mulk huquqi boshqa shaxsga o‘tgan paytga qadar;</w:t>
      </w:r>
    </w:p>
    <w:p w14:paraId="5E2B4D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O‘zbekiston Respublikasi Prezidentining yoki O‘zbekiston Respublikasi Vazir</w:t>
      </w:r>
      <w:r w:rsidRPr="002F3E35">
        <w:rPr>
          <w:rFonts w:eastAsia="Times New Roman"/>
          <w:color w:val="000000"/>
        </w:rPr>
        <w:t>lar Mahkamasining qarorlari asosida, shuningdek O‘zbekiston Respublikasining xalqaro shartnomalariga muvofiq tekinga olingan mol-mulk va xizmatlar;</w:t>
      </w:r>
    </w:p>
    <w:p w14:paraId="3E51AA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9) ushbu Kodeksning </w:t>
      </w:r>
      <w:hyperlink r:id="rId747" w:anchor="-4676113" w:history="1">
        <w:r w:rsidRPr="002F3E35">
          <w:rPr>
            <w:rFonts w:eastAsia="Times New Roman"/>
            <w:color w:val="008080"/>
          </w:rPr>
          <w:t>48-moddasida</w:t>
        </w:r>
      </w:hyperlink>
      <w:r w:rsidRPr="002F3E35">
        <w:rPr>
          <w:rFonts w:eastAsia="Times New Roman"/>
          <w:color w:val="000000"/>
        </w:rPr>
        <w:t xml:space="preserve"> nazarda tutilgan </w:t>
      </w:r>
      <w:r w:rsidRPr="002F3E35">
        <w:rPr>
          <w:rFonts w:eastAsia="Times New Roman"/>
          <w:color w:val="000000"/>
        </w:rPr>
        <w:t>talablar bajarilishi sharti bilan olingan grantlar, insonparvarlik yordami va maqsadli tushumlar;</w:t>
      </w:r>
    </w:p>
    <w:p w14:paraId="5DFA06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sug‘urta shartnomalari bo‘yicha sug‘urta tovoni (sug‘urta summasi) tarzida olingan mablag‘lar;</w:t>
      </w:r>
    </w:p>
    <w:p w14:paraId="5BC6A6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vositachiga yoki boshqa ishonchli vakilga vositachilik,</w:t>
      </w:r>
      <w:r w:rsidRPr="002F3E35">
        <w:rPr>
          <w:rFonts w:eastAsia="Times New Roman"/>
          <w:color w:val="000000"/>
        </w:rPr>
        <w:t xml:space="preserve"> topshiriq shartnomasi yoki vositachilik xizmatlari ko‘rsatishga doir boshqa shartnoma bo‘yicha majburiyatlarni bajarishi munosabati bilan, shuningdek vositachi yoki boshqa ishonchli vakil tomonidan komitent yoxud boshqa ishonch bildiruvchi uchun amalga os</w:t>
      </w:r>
      <w:r w:rsidRPr="002F3E35">
        <w:rPr>
          <w:rFonts w:eastAsia="Times New Roman"/>
          <w:color w:val="000000"/>
        </w:rPr>
        <w:t>hirilgan xarajatlarning o‘rnini qoplash hisobidan kelib tushgan mol-mulk (pul mukofoti bundan mustasno). Bunday xarajatlar, agar tuzilgan shartnomalar shartlarida bu xarajatlarning o‘rnini qoplash nazarda tutilgan bo‘lsa, vositachidan yoki ishonchli vakild</w:t>
      </w:r>
      <w:r w:rsidRPr="002F3E35">
        <w:rPr>
          <w:rFonts w:eastAsia="Times New Roman"/>
          <w:color w:val="000000"/>
        </w:rPr>
        <w:t xml:space="preserve">an chegirib tashlanmaydi; </w:t>
      </w:r>
    </w:p>
    <w:p w14:paraId="6EE849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moliyaviy ijara (lizing) obyektining qiymati o‘rnini ijaraga beruvchi (lizing beruvchi) tomonidan olingan ijara (lizing) to‘lovining qismi tarzida qoplash;</w:t>
      </w:r>
    </w:p>
    <w:p w14:paraId="6052AA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mol-mulk ijarasiga doir shartnoma bo‘yicha olingan mol-mulk, bund</w:t>
      </w:r>
      <w:r w:rsidRPr="002F3E35">
        <w:rPr>
          <w:rFonts w:eastAsia="Times New Roman"/>
          <w:color w:val="000000"/>
        </w:rPr>
        <w:t>an moliyaviy ijara (lizing) mustasno;</w:t>
      </w:r>
    </w:p>
    <w:p w14:paraId="5E707C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14) telekommunikatsiya tarmoqlaridagi tezkor-qidiruv tadbirlari tizimining tekin olingan texnik vositalari, shuningdek ulardan foydalanish va ularga xizmat ko‘rsatish bo‘yicha xizmatlar; </w:t>
      </w:r>
    </w:p>
    <w:p w14:paraId="1C6813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 investor va davlat mulkini</w:t>
      </w:r>
      <w:r w:rsidRPr="002F3E35">
        <w:rPr>
          <w:rFonts w:eastAsia="Times New Roman"/>
          <w:color w:val="000000"/>
        </w:rPr>
        <w:t xml:space="preserve"> boshqarish bo‘yicha vakolatli davlat organi o‘rtasida tuzilgan shartnomaga binoan investitsiya majburiyatlari sifatida kiritiladigan mol-mulk;</w:t>
      </w:r>
    </w:p>
    <w:p w14:paraId="5FBC53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16) kredit yoki qarz shartnomalari bo‘yicha mablag‘lar yoki boshqa mol-mulk (mablag‘ jalb qilishni rasmiylashtir</w:t>
      </w:r>
      <w:r w:rsidRPr="002F3E35">
        <w:rPr>
          <w:rFonts w:eastAsia="Times New Roman"/>
          <w:color w:val="000000"/>
        </w:rPr>
        <w:t>ish usulidan qat’i nazar, boshqa shunday mablag‘lar yoki boshqa mol-mulk, shu jumladan qarz qimmatli qog‘ozlar), shuningdek bunday jalb qilingan mablag‘larni to‘lash hisobidan mablag‘lar yoki boshqa mol-mulk;</w:t>
      </w:r>
    </w:p>
    <w:p w14:paraId="56D722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17) konsessiya bitimi bo‘yicha qonunchilikka mu</w:t>
      </w:r>
      <w:r w:rsidRPr="002F3E35">
        <w:rPr>
          <w:rFonts w:eastAsia="Times New Roman"/>
          <w:color w:val="000000"/>
        </w:rPr>
        <w:t>vofiq olingan mol-mulk;</w:t>
      </w:r>
    </w:p>
    <w:p w14:paraId="1662C5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18) davlat muassasalari tomonidan barcha darajalardagi ijro etuvchi hokimiyat organlarining qaroriga ko‘ra olingan mol-mulk;</w:t>
      </w:r>
    </w:p>
    <w:p w14:paraId="662D27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19) O‘zbekiston Respublikasining davlat obligatsiyalari va davlatning boshqa qimmatli qog‘ozlari bo‘yicha o</w:t>
      </w:r>
      <w:r w:rsidRPr="002F3E35">
        <w:rPr>
          <w:rFonts w:eastAsia="Times New Roman"/>
          <w:color w:val="000000"/>
        </w:rPr>
        <w:t xml:space="preserve">lingan daromadlar, shuningdek O‘zbekiston Respublikasi tomonidan va O‘zbekiston Respublikasi yuridik shaxslari tomonidan chiqarilgan xalqaro obligatsiyalar bo‘yicha daromadlar; </w:t>
      </w:r>
    </w:p>
    <w:p w14:paraId="6D4326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 soliq to‘g‘risidagi qonunchilikka muvofiq hisobdan chiqarilgan penyalarnin</w:t>
      </w:r>
      <w:r w:rsidRPr="002F3E35">
        <w:rPr>
          <w:rFonts w:eastAsia="Times New Roman"/>
          <w:color w:val="000000"/>
        </w:rPr>
        <w:t>g va jarimalarning summasi;</w:t>
      </w:r>
    </w:p>
    <w:p w14:paraId="4433A1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21) qayta tiklanuvchi energiya manbalaridan foydalanishga asoslangan generatsiya obyektlarining “yashil energiya” sertifikatlari savdosidan tushgan daromadlari;</w:t>
      </w:r>
    </w:p>
    <w:p w14:paraId="0BD797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22) bankrot deb topilgan qarzdor yuridik va jismoniy shaxslarning y</w:t>
      </w:r>
      <w:r w:rsidRPr="002F3E35">
        <w:rPr>
          <w:rFonts w:eastAsia="Times New Roman"/>
          <w:color w:val="000000"/>
        </w:rPr>
        <w:t>oki yakka tartibdagi tadbirkorning mol-mulkini sotishdan tushgan mablag‘larining qarzni to‘lashga yo‘naltirilgan qismi;</w:t>
      </w:r>
    </w:p>
    <w:p w14:paraId="68DBEF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23) REPO operatsiyalari bo‘yicha daromad.</w:t>
      </w:r>
    </w:p>
    <w:p w14:paraId="58765DB7" w14:textId="77777777" w:rsidR="00000000" w:rsidRPr="002F3E35" w:rsidRDefault="00F75B73">
      <w:pPr>
        <w:shd w:val="clear" w:color="auto" w:fill="FFFFFF"/>
        <w:jc w:val="center"/>
        <w:divId w:val="216628203"/>
        <w:rPr>
          <w:rFonts w:eastAsia="Times New Roman"/>
          <w:b/>
          <w:bCs/>
          <w:color w:val="000080"/>
        </w:rPr>
      </w:pPr>
      <w:r w:rsidRPr="002F3E35">
        <w:rPr>
          <w:rFonts w:eastAsia="Times New Roman"/>
          <w:b/>
          <w:bCs/>
          <w:color w:val="000080"/>
        </w:rPr>
        <w:t>44-bob. Xarajatlar</w:t>
      </w:r>
    </w:p>
    <w:p w14:paraId="4FF60BCC" w14:textId="77777777" w:rsidR="00000000" w:rsidRPr="002F3E35" w:rsidRDefault="00F75B73">
      <w:pPr>
        <w:shd w:val="clear" w:color="auto" w:fill="FFFFFF"/>
        <w:ind w:firstLine="851"/>
        <w:jc w:val="both"/>
        <w:divId w:val="118497060"/>
        <w:rPr>
          <w:rFonts w:eastAsia="Times New Roman"/>
          <w:b/>
          <w:bCs/>
          <w:color w:val="000080"/>
        </w:rPr>
      </w:pPr>
      <w:r w:rsidRPr="002F3E35">
        <w:rPr>
          <w:rFonts w:eastAsia="Times New Roman"/>
          <w:b/>
          <w:bCs/>
          <w:color w:val="000080"/>
        </w:rPr>
        <w:t>305-modda. Umumiy qoidalar</w:t>
      </w:r>
    </w:p>
    <w:p w14:paraId="2D2F74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294-moddasi birinchi qismining </w:t>
      </w:r>
      <w:hyperlink r:id="rId748" w:anchor="-4684129" w:history="1">
        <w:r w:rsidRPr="002F3E35">
          <w:rPr>
            <w:rFonts w:eastAsia="Times New Roman"/>
            <w:color w:val="008080"/>
          </w:rPr>
          <w:t>birinchi bandida</w:t>
        </w:r>
      </w:hyperlink>
      <w:r w:rsidRPr="002F3E35">
        <w:rPr>
          <w:rFonts w:eastAsia="Times New Roman"/>
          <w:color w:val="000000"/>
        </w:rPr>
        <w:t xml:space="preserve"> ko‘rsatilgan yuridik shaxslarning soliq bazasini aniqlashda ushbu shaxslarning jami daromadidan daromad olish bilan bog‘liq barcha xarajatlar chegirib tashlanadi, bundan ushbu bo‘limga </w:t>
      </w:r>
      <w:r w:rsidRPr="002F3E35">
        <w:rPr>
          <w:rFonts w:eastAsia="Times New Roman"/>
          <w:color w:val="000000"/>
        </w:rPr>
        <w:t>ko‘ra chegirib tashlanmaydigan xarajatlar mustasno.</w:t>
      </w:r>
    </w:p>
    <w:p w14:paraId="1096AD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maqsadlarida soliq to‘lovchi tomonidan O‘zbekiston Respublikasida ham, uning hududidan tashqarida ham hisobot (soliq) davri davomida amalga oshirilgan (ko‘rilgan), asoslangan va hujjatlar bil</w:t>
      </w:r>
      <w:r w:rsidRPr="002F3E35">
        <w:rPr>
          <w:rFonts w:eastAsia="Times New Roman"/>
          <w:color w:val="000000"/>
        </w:rPr>
        <w:t xml:space="preserve">an tasdiqlangan chiqimlari (ushbu Kodeksning </w:t>
      </w:r>
      <w:hyperlink r:id="rId749" w:anchor="-4685732" w:history="1">
        <w:r w:rsidRPr="002F3E35">
          <w:rPr>
            <w:rFonts w:eastAsia="Times New Roman"/>
            <w:color w:val="008080"/>
          </w:rPr>
          <w:t>333 — 336-moddalarida</w:t>
        </w:r>
      </w:hyperlink>
      <w:r w:rsidRPr="002F3E35">
        <w:rPr>
          <w:rFonts w:eastAsia="Times New Roman"/>
          <w:color w:val="000000"/>
        </w:rPr>
        <w:t xml:space="preserve"> nazarda tutilgan hollarda esa zararlar) xarajatlar deb e’tirof etiladi.</w:t>
      </w:r>
    </w:p>
    <w:p w14:paraId="7F86DE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Asoslangan xarajatlar deganda bahosi pul shaklida ifodalang</w:t>
      </w:r>
      <w:r w:rsidRPr="002F3E35">
        <w:rPr>
          <w:rFonts w:eastAsia="Times New Roman"/>
          <w:color w:val="000000"/>
        </w:rPr>
        <w:t>an, iqtisodiy jihatdan o‘zini oqlagan chiqimlar tushuniladi.</w:t>
      </w:r>
    </w:p>
    <w:p w14:paraId="741944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Har qanday chiqimlar, basharti ular hech bo‘lmaganda quyidagi shartlardan biriga muvofiq kelgan taqdirda, iqtisodiy jihatdan o‘zini oqlagan chiqimlar deb e’tirof etiladi:</w:t>
      </w:r>
    </w:p>
    <w:p w14:paraId="085E13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daromad olishga qarat</w:t>
      </w:r>
      <w:r w:rsidRPr="002F3E35">
        <w:rPr>
          <w:rFonts w:eastAsia="Times New Roman"/>
          <w:color w:val="000000"/>
        </w:rPr>
        <w:t>ilgan faoliyatni amalga oshirish maqsadida qilingan bo‘lsa;</w:t>
      </w:r>
    </w:p>
    <w:p w14:paraId="1C17E0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shunday tadbirkorlik faoliyatini saqlab turish yoki rivojlantirish uchun zarur bo‘lsa yoxud xizmat qilsa va xarajatlarning tadbirkorlik faoliyati bilan aloqasi aniq asoslangan bo‘lsa; </w:t>
      </w:r>
    </w:p>
    <w:p w14:paraId="5AFBDD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qonun</w:t>
      </w:r>
      <w:r w:rsidRPr="002F3E35">
        <w:rPr>
          <w:rFonts w:eastAsia="Times New Roman"/>
          <w:color w:val="000000"/>
        </w:rPr>
        <w:t xml:space="preserve">chilikning qoidalaridan kelib chiqsa. </w:t>
      </w:r>
    </w:p>
    <w:p w14:paraId="0B71D0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Hujjatlar bilan tasdiqlangan xarajatlar deganda quyidagi hujjatlar bilan tasdiqlangan chiqimlar tushuniladi:</w:t>
      </w:r>
    </w:p>
    <w:p w14:paraId="285445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O‘zbekiston Respublikasining qonunchiligiga muvofiq rasmiylashtirilgan hujjatlar; </w:t>
      </w:r>
    </w:p>
    <w:p w14:paraId="43FDE9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tegishli xarajatlar amalga oshirilgan chet davlat hududida qo‘llaniladigan tartibga muvofiq rasmiylashtirilgan hujjatlar;</w:t>
      </w:r>
    </w:p>
    <w:p w14:paraId="7EF595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boshqa shaklda rasmiylashtirilgan, shu jum</w:t>
      </w:r>
      <w:r w:rsidRPr="002F3E35">
        <w:rPr>
          <w:rFonts w:eastAsia="Times New Roman"/>
          <w:color w:val="000000"/>
        </w:rPr>
        <w:t>ladan xizmat safari to‘g‘risidagi buyruq, yo‘l hujjatlari, shartnomaga muvofiq ko‘rsatilgan xizmat haqidagi hisobot bilan rasmiylashtirilgan hujjatlar.</w:t>
      </w:r>
    </w:p>
    <w:p w14:paraId="2E698A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750" w:anchor="-4682601" w:history="1">
        <w:r w:rsidRPr="002F3E35">
          <w:rPr>
            <w:rFonts w:eastAsia="Times New Roman"/>
            <w:color w:val="008080"/>
          </w:rPr>
          <w:t>37-bobiga</w:t>
        </w:r>
      </w:hyperlink>
      <w:r w:rsidRPr="002F3E35">
        <w:rPr>
          <w:rFonts w:eastAsia="Times New Roman"/>
          <w:color w:val="000000"/>
        </w:rPr>
        <w:t xml:space="preserve"> muvofiq, jumladan a</w:t>
      </w:r>
      <w:r w:rsidRPr="002F3E35">
        <w:rPr>
          <w:rFonts w:eastAsia="Times New Roman"/>
          <w:color w:val="000000"/>
        </w:rPr>
        <w:t xml:space="preserve">mortizatsiya qilinadigan aktivlarni sotib olish va hisobga olinadigan qo‘shilgan qiymat solig‘ining summasi, shu xarajat sifatida e’tirof etilmaydi, bundan ushbu Kodeksning </w:t>
      </w:r>
      <w:hyperlink r:id="rId751" w:anchor="-4684749" w:history="1">
        <w:r w:rsidRPr="002F3E35">
          <w:rPr>
            <w:rFonts w:eastAsia="Times New Roman"/>
            <w:color w:val="008080"/>
          </w:rPr>
          <w:t>314-moddasida</w:t>
        </w:r>
      </w:hyperlink>
      <w:r w:rsidRPr="002F3E35">
        <w:rPr>
          <w:rFonts w:eastAsia="Times New Roman"/>
          <w:color w:val="000000"/>
        </w:rPr>
        <w:t xml:space="preserve"> nazarda tut</w:t>
      </w:r>
      <w:r w:rsidRPr="002F3E35">
        <w:rPr>
          <w:rFonts w:eastAsia="Times New Roman"/>
          <w:color w:val="000000"/>
        </w:rPr>
        <w:t>ilgan hollar mustasno.</w:t>
      </w:r>
    </w:p>
    <w:p w14:paraId="21E90F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ayni bir xarajatlar xarajatlarning bir nechta moddasida nazarda tutilgan bo‘lsa, soliq bazasini hisob-kitob qilishda mazkur xarajatlar faqat bir marta chegirib tashlanadi. </w:t>
      </w:r>
    </w:p>
    <w:p w14:paraId="04FF4E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qiymati chet el valyutasida ifodala</w:t>
      </w:r>
      <w:r w:rsidRPr="002F3E35">
        <w:rPr>
          <w:rFonts w:eastAsia="Times New Roman"/>
          <w:color w:val="000000"/>
        </w:rPr>
        <w:t xml:space="preserve">ngan xarajatlari milliy valyutada qiymati ifodalangan xarajatlar bilan birgalikda hisobga olinadi. </w:t>
      </w:r>
    </w:p>
    <w:p w14:paraId="516ED9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buxgalteriya hisobi to‘g‘risidagi qonunchilik talablariga muvofiq xarajatni e’tirof etish ushbu Kodeksga muvofiq xarajatni aniqlash va e’tirof etish ta</w:t>
      </w:r>
      <w:r w:rsidRPr="002F3E35">
        <w:rPr>
          <w:rFonts w:eastAsia="Times New Roman"/>
          <w:color w:val="000000"/>
        </w:rPr>
        <w:t xml:space="preserve">rtibidan farq qilsa, mazkur xarajat soliq solish maqsadlarida ushbu Kodeksda belgilangan tartibda hisobga olinadi. </w:t>
      </w:r>
    </w:p>
    <w:p w14:paraId="248D4E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bo‘limda boshqacha qoida nazarda tutilmagan bo‘lsa, soliq solish maqsadlarida, buxgalteriya hisobi to‘g‘risidagi qonunchilikni qo</w:t>
      </w:r>
      <w:r w:rsidRPr="002F3E35">
        <w:rPr>
          <w:rFonts w:eastAsia="Times New Roman"/>
          <w:color w:val="000000"/>
        </w:rPr>
        <w:t xml:space="preserve">‘llash chog‘ida aktivlar va (yoki) majburiyatlarning </w:t>
      </w:r>
      <w:r w:rsidRPr="002F3E35">
        <w:rPr>
          <w:rFonts w:eastAsia="Times New Roman"/>
          <w:color w:val="000000"/>
        </w:rPr>
        <w:lastRenderedPageBreak/>
        <w:t>qiymati o‘zgarganligi munosabati bilan buxgalteriya hisobida aks ettirilgan chiqimlarga xarajatlar sifatida qaralmaydi, bundan haqiqatda to‘langan xarajatlar mustasno.</w:t>
      </w:r>
    </w:p>
    <w:p w14:paraId="5C0CAA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Kodeksda boshqacha qoida</w:t>
      </w:r>
      <w:r w:rsidRPr="002F3E35">
        <w:rPr>
          <w:rFonts w:eastAsia="Times New Roman"/>
          <w:color w:val="000000"/>
        </w:rPr>
        <w:t xml:space="preserve"> nazarda tutilmagan bo‘lsa, buxgalteriya hisobi to‘g‘risidagi qonunchilik talablariga muvofiq, uzoq muddatli aktivlarning dastlabki qiymatiga va zaxiralarning tannarxiga kiritiladigan xarajatlar amortizatsiya ajratmalari vositasida va bunday zaxiralarning </w:t>
      </w:r>
      <w:r w:rsidRPr="002F3E35">
        <w:rPr>
          <w:rFonts w:eastAsia="Times New Roman"/>
          <w:color w:val="000000"/>
        </w:rPr>
        <w:t>tannarxi orqali chegirmalar jumlasiga kiritilishi lozim.</w:t>
      </w:r>
    </w:p>
    <w:p w14:paraId="6D008F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306-moddasining </w:t>
      </w:r>
      <w:hyperlink r:id="rId752" w:anchor="-4684480" w:history="1">
        <w:r w:rsidRPr="002F3E35">
          <w:rPr>
            <w:rFonts w:eastAsia="Times New Roman"/>
            <w:color w:val="008080"/>
          </w:rPr>
          <w:t>yettinchi qismiga</w:t>
        </w:r>
      </w:hyperlink>
      <w:r w:rsidRPr="002F3E35">
        <w:rPr>
          <w:rFonts w:eastAsia="Times New Roman"/>
          <w:color w:val="000000"/>
        </w:rPr>
        <w:t xml:space="preserve"> </w:t>
      </w:r>
      <w:r w:rsidRPr="002F3E35">
        <w:rPr>
          <w:rFonts w:eastAsia="Times New Roman"/>
          <w:color w:val="000000"/>
        </w:rPr>
        <w:t xml:space="preserve">muvofiq amortizatsiya ajratmalari hisoblanmaydigan uzoq muddatli aktivlarning qiymati mazkur aktivlar ushbu Kodeksning </w:t>
      </w:r>
      <w:hyperlink r:id="rId753" w:anchor="-5807784" w:history="1">
        <w:r w:rsidRPr="002F3E35">
          <w:rPr>
            <w:rFonts w:eastAsia="Times New Roman"/>
            <w:color w:val="008080"/>
          </w:rPr>
          <w:t>298-moddasida</w:t>
        </w:r>
      </w:hyperlink>
      <w:r w:rsidRPr="002F3E35">
        <w:rPr>
          <w:rFonts w:eastAsia="Times New Roman"/>
          <w:color w:val="000000"/>
        </w:rPr>
        <w:t xml:space="preserve"> nazarda tutilgan tartibda chiqib ketayotganda soliq bazasini aniq</w:t>
      </w:r>
      <w:r w:rsidRPr="002F3E35">
        <w:rPr>
          <w:rFonts w:eastAsia="Times New Roman"/>
          <w:color w:val="000000"/>
        </w:rPr>
        <w:t>lashda hisobga olinadi.</w:t>
      </w:r>
    </w:p>
    <w:p w14:paraId="499885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to‘lovchining xarajatlariga tuzatishlar kiritish ushbu Kodeksning </w:t>
      </w:r>
      <w:hyperlink r:id="rId754" w:anchor="-4685714" w:history="1">
        <w:r w:rsidRPr="002F3E35">
          <w:rPr>
            <w:rFonts w:eastAsia="Times New Roman"/>
            <w:color w:val="008080"/>
          </w:rPr>
          <w:t>332-moddasiga</w:t>
        </w:r>
      </w:hyperlink>
      <w:r w:rsidRPr="002F3E35">
        <w:rPr>
          <w:rFonts w:eastAsia="Times New Roman"/>
          <w:color w:val="000000"/>
        </w:rPr>
        <w:t xml:space="preserve"> muvofiq amalga oshiriladi.</w:t>
      </w:r>
    </w:p>
    <w:p w14:paraId="7B57D8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755" w:anchor="-4684452" w:history="1">
        <w:r w:rsidRPr="002F3E35">
          <w:rPr>
            <w:rFonts w:eastAsia="Times New Roman"/>
            <w:color w:val="008080"/>
          </w:rPr>
          <w:t>306 — 316-moddalari</w:t>
        </w:r>
      </w:hyperlink>
      <w:r w:rsidRPr="002F3E35">
        <w:rPr>
          <w:rFonts w:eastAsia="Times New Roman"/>
          <w:color w:val="000000"/>
        </w:rPr>
        <w:t xml:space="preserve"> va </w:t>
      </w:r>
      <w:hyperlink r:id="rId756" w:anchor="-4684887" w:history="1">
        <w:r w:rsidRPr="002F3E35">
          <w:rPr>
            <w:rFonts w:eastAsia="Times New Roman"/>
            <w:color w:val="008080"/>
          </w:rPr>
          <w:t>45-bobida</w:t>
        </w:r>
      </w:hyperlink>
      <w:r w:rsidRPr="002F3E35">
        <w:rPr>
          <w:rFonts w:eastAsia="Times New Roman"/>
          <w:color w:val="000000"/>
        </w:rPr>
        <w:t xml:space="preserve"> ko‘rsatilgan xarajatlar ushbu moddaning </w:t>
      </w:r>
      <w:hyperlink r:id="rId757" w:anchor="-4684431" w:history="1">
        <w:r w:rsidRPr="002F3E35">
          <w:rPr>
            <w:rFonts w:eastAsia="Times New Roman"/>
            <w:color w:val="008080"/>
          </w:rPr>
          <w:t>ikkinchi qismida</w:t>
        </w:r>
      </w:hyperlink>
      <w:r w:rsidRPr="002F3E35">
        <w:rPr>
          <w:rFonts w:eastAsia="Times New Roman"/>
          <w:color w:val="000000"/>
        </w:rPr>
        <w:t xml:space="preserve"> nazarda tutilgan shartlarga rioya et</w:t>
      </w:r>
      <w:r w:rsidRPr="002F3E35">
        <w:rPr>
          <w:rFonts w:eastAsia="Times New Roman"/>
          <w:color w:val="000000"/>
        </w:rPr>
        <w:t>ilgan holda chegirmalar jumlasiga kiritiladi.</w:t>
      </w:r>
    </w:p>
    <w:p w14:paraId="741B7D2D" w14:textId="77777777" w:rsidR="00000000" w:rsidRPr="002F3E35" w:rsidRDefault="00F75B73">
      <w:pPr>
        <w:shd w:val="clear" w:color="auto" w:fill="FFFFFF"/>
        <w:ind w:firstLine="851"/>
        <w:jc w:val="both"/>
        <w:divId w:val="986782164"/>
        <w:rPr>
          <w:rFonts w:eastAsia="Times New Roman"/>
          <w:b/>
          <w:bCs/>
          <w:color w:val="000080"/>
        </w:rPr>
      </w:pPr>
      <w:r w:rsidRPr="002F3E35">
        <w:rPr>
          <w:rFonts w:eastAsia="Times New Roman"/>
          <w:b/>
          <w:bCs/>
          <w:color w:val="000080"/>
        </w:rPr>
        <w:t>306-modda. Amortizatsiya xarajatlari</w:t>
      </w:r>
    </w:p>
    <w:p w14:paraId="5D9E0D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Kodeksga muvofiq soliq to‘lovchi amortizatsiya qilinadigan aktivlar sifatida hisobga oladigan asosiy vositalar va nomoddiy aktivlar ushbu Kodeks maqsadlarida amortizat</w:t>
      </w:r>
      <w:r w:rsidRPr="002F3E35">
        <w:rPr>
          <w:rFonts w:eastAsia="Times New Roman"/>
          <w:color w:val="000000"/>
        </w:rPr>
        <w:t>siya qilinadigan aktivlar deb e’tirof etiladi.</w:t>
      </w:r>
    </w:p>
    <w:p w14:paraId="136C4B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birlik (to‘plam) uchun belgilangan (asosiy vosita sifatida e’tirof etilgan sanadagi), qiymati bazaviy hisoblash miqdorining ellik baravari miqdoridan yuqori bo‘lgan, soliq to‘lovchid</w:t>
      </w:r>
      <w:r w:rsidRPr="002F3E35">
        <w:rPr>
          <w:rFonts w:eastAsia="Times New Roman"/>
          <w:color w:val="000000"/>
        </w:rPr>
        <w:t xml:space="preserve">a mulk huquqi asosida turgan (agar ushbu moddada boshqacha qoida nazarda tutilmagan bo‘lsa) va soliq to‘lovchi tomonidan tovarlarni ishlab chiqarishda (xizmatlar ko‘rsatishda) yoki ma’muriy-boshqaruv ehtiyojlari uchun uzoq vaqt (davomiyligi o‘n ikki oydan </w:t>
      </w:r>
      <w:r w:rsidRPr="002F3E35">
        <w:rPr>
          <w:rFonts w:eastAsia="Times New Roman"/>
          <w:color w:val="000000"/>
        </w:rPr>
        <w:t>ortiq vaqt) mobaynida foydalaniladigan mol-mulk soliq solish maqsadlarida asosiy vosita deb e’tirof etiladi.</w:t>
      </w:r>
    </w:p>
    <w:p w14:paraId="3C98F9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davri uchun soliq solish maqsadlaridagi hisob siyosatida mol-mulk qiymatini asosiy vositalar tarkibida hisobga olish uchun mo</w:t>
      </w:r>
      <w:r w:rsidRPr="002F3E35">
        <w:rPr>
          <w:rFonts w:eastAsia="Times New Roman"/>
          <w:color w:val="000000"/>
        </w:rPr>
        <w:t>l-mulkning eng kam chegarasini belgilashga haqli.</w:t>
      </w:r>
    </w:p>
    <w:p w14:paraId="53B94B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Ijaraga beruvchining (qarz beruvchining) roziligi bilan ijaraga va (yoki) bepul foydalanishga berilgan amortizatsiya qilinadigan aktivga ijaraga oluvchi (qarz oluvchi) tomonidan amalga oshirilgan ajratib bo</w:t>
      </w:r>
      <w:r w:rsidRPr="002F3E35">
        <w:rPr>
          <w:rFonts w:eastAsia="Times New Roman"/>
          <w:color w:val="000000"/>
        </w:rPr>
        <w:t>‘lmaydigan yaxshilash shaklidagi kapital qo‘yilmalar ham amortizatsiya qilinadigan aktiv deb e’tirof etiladi.</w:t>
      </w:r>
    </w:p>
    <w:p w14:paraId="06A082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Moliyaviy ijara shartnomasi (lizing shartnomasi) bo‘yicha olingan amortizatsiya qilinadigan aktiv ijara (lizing) obyektini oluvchida amortizatsiya</w:t>
      </w:r>
      <w:r w:rsidRPr="002F3E35">
        <w:rPr>
          <w:rFonts w:eastAsia="Times New Roman"/>
          <w:color w:val="000000"/>
        </w:rPr>
        <w:t xml:space="preserve"> qilinadigan aktivlar tarkibiga kiritiladi.</w:t>
      </w:r>
    </w:p>
    <w:p w14:paraId="56ACF6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aktivlar amortizatsiya qilinmaydi:</w:t>
      </w:r>
    </w:p>
    <w:p w14:paraId="448681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yer va tabiatdan foydalanishga doir boshqa obyektlar (suv, yer osti boyliklari va boshqa tabiiy resurslar);</w:t>
      </w:r>
    </w:p>
    <w:p w14:paraId="7724EA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mahsuldor chorva mollari;</w:t>
      </w:r>
    </w:p>
    <w:p w14:paraId="5E3950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axborot-kutubxona fondi;</w:t>
      </w:r>
    </w:p>
    <w:p w14:paraId="57C61A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muzey ashyolari;</w:t>
      </w:r>
    </w:p>
    <w:p w14:paraId="6605C4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moddiy madaniy meros obyektlari;</w:t>
      </w:r>
    </w:p>
    <w:p w14:paraId="0662BB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umumiy foydalanishdagi avtomobil yo‘llari, yo‘lkalar, sayilgohlar, xiyobonlar, mahalliy davlat hokimiyati organlari tasarrufida bo‘lgan obodonlashtirish inshootlari;</w:t>
      </w:r>
    </w:p>
    <w:p w14:paraId="14AEFB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qiymati soliq solish maqsadi</w:t>
      </w:r>
      <w:r w:rsidRPr="002F3E35">
        <w:rPr>
          <w:rFonts w:eastAsia="Times New Roman"/>
          <w:color w:val="000000"/>
        </w:rPr>
        <w:t>da ushbu soliq to‘lovchida ilgari to‘liq xarajatlar jumlasiga kiritilgan amortizatsiya qilinadigan aktiv;</w:t>
      </w:r>
    </w:p>
    <w:p w14:paraId="17E6C7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soliq to‘lovchi tomonidan amortizatsiya qilinadigan aktivlar tarkibiga o‘tkazilmagan kapital qo‘yilmalar;</w:t>
      </w:r>
    </w:p>
    <w:p w14:paraId="0B744E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budjet tashkilotlarining amortizatsiya qilinadigan aktivlari, bundan tadbirkorlik faoliyati amalga oshirilishi munosabati bilan sotib olingan va</w:t>
      </w:r>
      <w:r w:rsidRPr="002F3E35">
        <w:rPr>
          <w:rFonts w:eastAsia="Times New Roman"/>
          <w:color w:val="000000"/>
        </w:rPr>
        <w:t xml:space="preserve"> bunday faoliyatni amalga oshirish uchun foydalaniladigan amortizatsiya qilinadigan aktivlar mustasno;</w:t>
      </w:r>
    </w:p>
    <w:p w14:paraId="07E561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maqsadli moliyalashtirishning budjet mablag‘lari hisobiga sotib olingan (yaratilgan) amortizatsiya qilinadigan aktivlar (tegishli qismi bo‘yicha). Ma</w:t>
      </w:r>
      <w:r w:rsidRPr="002F3E35">
        <w:rPr>
          <w:rFonts w:eastAsia="Times New Roman"/>
          <w:color w:val="000000"/>
        </w:rPr>
        <w:t>zkur norma soliq to‘lovchi tomonidan xususiylashtirish chog‘ida olingan amortizatsiya qilinadigan aktivga nisbatan qo‘llanilmaydi;</w:t>
      </w:r>
    </w:p>
    <w:p w14:paraId="05DC9F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11) ushbu Kodeks 304-moddasining </w:t>
      </w:r>
      <w:hyperlink r:id="rId758" w:anchor="-4684403" w:history="1">
        <w:r w:rsidRPr="002F3E35">
          <w:rPr>
            <w:rFonts w:eastAsia="Times New Roman"/>
            <w:color w:val="008080"/>
          </w:rPr>
          <w:t>8</w:t>
        </w:r>
      </w:hyperlink>
      <w:r w:rsidRPr="002F3E35">
        <w:rPr>
          <w:rFonts w:eastAsia="Times New Roman"/>
          <w:color w:val="000000"/>
        </w:rPr>
        <w:t>,</w:t>
      </w:r>
      <w:hyperlink r:id="rId759" w:anchor="-4684404" w:history="1">
        <w:r w:rsidRPr="002F3E35">
          <w:rPr>
            <w:rFonts w:eastAsia="Times New Roman"/>
            <w:color w:val="008080"/>
          </w:rPr>
          <w:t xml:space="preserve"> 9</w:t>
        </w:r>
      </w:hyperlink>
      <w:r w:rsidRPr="002F3E35">
        <w:rPr>
          <w:rFonts w:eastAsia="Times New Roman"/>
          <w:color w:val="000000"/>
        </w:rPr>
        <w:t xml:space="preserve">, </w:t>
      </w:r>
      <w:hyperlink r:id="rId760" w:anchor="-4684415" w:history="1">
        <w:r w:rsidRPr="002F3E35">
          <w:rPr>
            <w:rFonts w:eastAsia="Times New Roman"/>
            <w:color w:val="008080"/>
          </w:rPr>
          <w:t>14</w:t>
        </w:r>
      </w:hyperlink>
      <w:r w:rsidRPr="002F3E35">
        <w:rPr>
          <w:rFonts w:eastAsia="Times New Roman"/>
          <w:color w:val="000000"/>
        </w:rPr>
        <w:t xml:space="preserve"> va </w:t>
      </w:r>
      <w:hyperlink r:id="rId761" w:anchor="-4684416" w:history="1">
        <w:r w:rsidRPr="002F3E35">
          <w:rPr>
            <w:rFonts w:eastAsia="Times New Roman"/>
            <w:color w:val="008080"/>
          </w:rPr>
          <w:t>15-bandlariga</w:t>
        </w:r>
      </w:hyperlink>
      <w:r w:rsidRPr="002F3E35">
        <w:rPr>
          <w:rFonts w:eastAsia="Times New Roman"/>
          <w:color w:val="000000"/>
        </w:rPr>
        <w:t xml:space="preserve"> muvofiq kelib tushgan mablag‘lar hisobidan olingan yoki sotib olingan (yaratilgan), shunin</w:t>
      </w:r>
      <w:r w:rsidRPr="002F3E35">
        <w:rPr>
          <w:rFonts w:eastAsia="Times New Roman"/>
          <w:color w:val="000000"/>
        </w:rPr>
        <w:t>gdek soliq va bojxona imtiyozlari berilishi natijasida bo‘shagan mablag‘lar hisobidan olingan yoki sotib olingan (yaratilgan) amortizatsiya qilinadigan aktiv (tegishli qismi bo‘yicha).</w:t>
      </w:r>
    </w:p>
    <w:p w14:paraId="7BE13C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maqsadida quyidagilar amortizatsiya qilinadigan aktivlar ta</w:t>
      </w:r>
      <w:r w:rsidRPr="002F3E35">
        <w:rPr>
          <w:rFonts w:eastAsia="Times New Roman"/>
          <w:color w:val="000000"/>
        </w:rPr>
        <w:t>rkibidan chiqarib tashlanadi:</w:t>
      </w:r>
    </w:p>
    <w:p w14:paraId="0AE99C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konservatsiya davri uchun — qonunchilikda belgilangan tartibda konservatsiya qilingan amortizatsiya qilinadigan aktiv;</w:t>
      </w:r>
    </w:p>
    <w:p w14:paraId="3F237C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to‘lovchining qaroriga ko‘ra o‘n ikki oydan ortiq vaqt rekonstruksiya qilishda yoki modernizats</w:t>
      </w:r>
      <w:r w:rsidRPr="002F3E35">
        <w:rPr>
          <w:rFonts w:eastAsia="Times New Roman"/>
          <w:color w:val="000000"/>
        </w:rPr>
        <w:t>iyalashda bo‘lgan amortizatsiya qilinadigan aktiv, bundan rekonstruksiya qilish yoki modernizatsiyalash jarayonida bunday aktivdan soliq to‘lovchi tomonidan o‘z faoliyatida foydalanilishi davom ettiriladigan hollar mustasno.</w:t>
      </w:r>
    </w:p>
    <w:p w14:paraId="4F5C14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mazkur moddada boshqacha q</w:t>
      </w:r>
      <w:r w:rsidRPr="002F3E35">
        <w:rPr>
          <w:rFonts w:eastAsia="Times New Roman"/>
          <w:color w:val="000000"/>
        </w:rPr>
        <w:t>oida nazarda tutilmagan bo‘lsa, ushbu modda maqsadida amortizatsiya qilinadigan aktiv boshlang‘ich qiymat bo‘yicha hisobga olinadi.</w:t>
      </w:r>
    </w:p>
    <w:p w14:paraId="1A7B5D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2021-yil 31-dekabrdan keyin sotib olingan (olingan, yaratilgan) amortizatsiya qilinadigan aktivning boshlang‘ich qiymati uni</w:t>
      </w:r>
      <w:r w:rsidRPr="002F3E35">
        <w:rPr>
          <w:rFonts w:eastAsia="Times New Roman"/>
          <w:color w:val="000000"/>
        </w:rPr>
        <w:t xml:space="preserve"> sotib olishga, qurishga, ishlab chiqarishga, yetkazib berishga va foydalanish uchun yaroqli bo‘lgan holatga keltirishga doir xarajatlar summasi sifatida (agar bunday aktiv soliq to‘lovchi tomonidan bepul olingan yoxud inventarizatsiya natijasida aniqlanga</w:t>
      </w:r>
      <w:r w:rsidRPr="002F3E35">
        <w:rPr>
          <w:rFonts w:eastAsia="Times New Roman"/>
          <w:color w:val="000000"/>
        </w:rPr>
        <w:t xml:space="preserve">n bo‘lsa, shu aktivning ushbu Kodeksning </w:t>
      </w:r>
      <w:hyperlink r:id="rId762" w:anchor="-4684274" w:history="1">
        <w:r w:rsidRPr="002F3E35">
          <w:rPr>
            <w:rFonts w:eastAsia="Times New Roman"/>
            <w:color w:val="008080"/>
          </w:rPr>
          <w:t>299-moddasiga</w:t>
        </w:r>
      </w:hyperlink>
      <w:r w:rsidRPr="002F3E35">
        <w:rPr>
          <w:rFonts w:eastAsia="Times New Roman"/>
          <w:color w:val="000000"/>
        </w:rPr>
        <w:t xml:space="preserve"> muvofiq belgilanadigan bozor qiymati sifatida) aniqlanadi.</w:t>
      </w:r>
    </w:p>
    <w:p w14:paraId="09BAB7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Moliyaviy ijara va (yoki) lizing predmeti bo‘lgan amortizatsiya qilinadigan aktivnin</w:t>
      </w:r>
      <w:r w:rsidRPr="002F3E35">
        <w:rPr>
          <w:rFonts w:eastAsia="Times New Roman"/>
          <w:color w:val="000000"/>
        </w:rPr>
        <w:t xml:space="preserve">g boshlang‘ich qiymati ushbu moddaning </w:t>
      </w:r>
      <w:hyperlink r:id="rId763" w:anchor="-5808078" w:history="1">
        <w:r w:rsidRPr="002F3E35">
          <w:rPr>
            <w:rFonts w:eastAsia="Times New Roman"/>
            <w:color w:val="008080"/>
          </w:rPr>
          <w:t xml:space="preserve">o‘ninchi qismida </w:t>
        </w:r>
      </w:hyperlink>
      <w:r w:rsidRPr="002F3E35">
        <w:rPr>
          <w:rFonts w:eastAsia="Times New Roman"/>
          <w:color w:val="000000"/>
        </w:rPr>
        <w:t>ko‘rsatilgan tartibga o‘xshash tartibda aniqlanadi.</w:t>
      </w:r>
    </w:p>
    <w:p w14:paraId="5B1F3C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Aksiyadorning (ishtirokchining, mulkdorning) ustav fondiga (ustav kapitaliga) hissasi hiso</w:t>
      </w:r>
      <w:r w:rsidRPr="002F3E35">
        <w:rPr>
          <w:rFonts w:eastAsia="Times New Roman"/>
          <w:color w:val="000000"/>
        </w:rPr>
        <w:t xml:space="preserve">bidan olingan, amortizatsiya qilinadigan aktivlarning boshlang‘ich qiymati deb mazkur aktivlarning aksiyadorlar (ishtirokchilar, mulkdorlar) tomonidan kelishilgan, lekin ushbu Kodeksning </w:t>
      </w:r>
      <w:hyperlink r:id="rId764" w:anchor="-4684274" w:history="1">
        <w:r w:rsidRPr="002F3E35">
          <w:rPr>
            <w:rFonts w:eastAsia="Times New Roman"/>
            <w:color w:val="008080"/>
          </w:rPr>
          <w:t>299-moddasi</w:t>
        </w:r>
        <w:r w:rsidRPr="002F3E35">
          <w:rPr>
            <w:rFonts w:eastAsia="Times New Roman"/>
            <w:color w:val="008080"/>
          </w:rPr>
          <w:t>da</w:t>
        </w:r>
      </w:hyperlink>
      <w:r w:rsidRPr="002F3E35">
        <w:rPr>
          <w:rFonts w:eastAsia="Times New Roman"/>
          <w:color w:val="000000"/>
        </w:rPr>
        <w:t xml:space="preserve"> ko‘rsatilgan tartibga o‘xshash tartibda aniqlanadigan bozor qiymatidan yuqori bo‘lmagan puldagi bahosi e’tirof etiladi.</w:t>
      </w:r>
    </w:p>
    <w:p w14:paraId="5857B3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o‘zi barpo etgan (tayyorlagan, yaratgan), amortizatsiya qilinadigan aktivning boshlang‘ich qiymati deb bunday akt</w:t>
      </w:r>
      <w:r w:rsidRPr="002F3E35">
        <w:rPr>
          <w:rFonts w:eastAsia="Times New Roman"/>
          <w:color w:val="000000"/>
        </w:rPr>
        <w:t>ivni barpo etish (qurish, qo‘shimcha qurish, tayyorlash, yaratish) bo‘yicha haqiqiy xarajatlar summasi e’tirof etiladi.</w:t>
      </w:r>
    </w:p>
    <w:p w14:paraId="377EC1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aktivning boshlang‘ich qiymati quyidagilar hisobga olinmagan holda aniqlanadi:</w:t>
      </w:r>
    </w:p>
    <w:p w14:paraId="14CBF8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765" w:anchor="-4682601" w:history="1">
        <w:r w:rsidRPr="002F3E35">
          <w:rPr>
            <w:rFonts w:eastAsia="Times New Roman"/>
            <w:color w:val="008080"/>
          </w:rPr>
          <w:t>37-bobiga</w:t>
        </w:r>
      </w:hyperlink>
      <w:r w:rsidRPr="002F3E35">
        <w:rPr>
          <w:rFonts w:eastAsia="Times New Roman"/>
          <w:color w:val="000000"/>
        </w:rPr>
        <w:t xml:space="preserve"> muvofiq hisobga olingan va (yoki) </w:t>
      </w:r>
      <w:hyperlink r:id="rId766" w:anchor="-4684749" w:history="1">
        <w:r w:rsidRPr="002F3E35">
          <w:rPr>
            <w:rFonts w:eastAsia="Times New Roman"/>
            <w:color w:val="008080"/>
          </w:rPr>
          <w:t xml:space="preserve">314-moddasiga </w:t>
        </w:r>
      </w:hyperlink>
      <w:r w:rsidRPr="002F3E35">
        <w:rPr>
          <w:rFonts w:eastAsia="Times New Roman"/>
          <w:color w:val="000000"/>
        </w:rPr>
        <w:t>muvofiq xarajatlar tarkibida hisobga olinadigan qo‘shilgan qiymat solig‘i;</w:t>
      </w:r>
    </w:p>
    <w:p w14:paraId="7011D4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foizlar bo‘yicha xara</w:t>
      </w:r>
      <w:r w:rsidRPr="002F3E35">
        <w:rPr>
          <w:rFonts w:eastAsia="Times New Roman"/>
          <w:color w:val="000000"/>
        </w:rPr>
        <w:t>jatlarni va ushbu Kodeksga muvofiq chegirib tashlanishi lozim bo‘lgan yoki xarajatlar tarkibida hisobga olinadigan amortizatsiya qilinadigan aktivni sotib olish bilan bog‘liq boshqa xarajatlar.</w:t>
      </w:r>
    </w:p>
    <w:p w14:paraId="770E75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Sotish uchun mo‘ljallangan zaxiralar yoki aktivlar tarkibidan </w:t>
      </w:r>
      <w:r w:rsidRPr="002F3E35">
        <w:rPr>
          <w:rFonts w:eastAsia="Times New Roman"/>
          <w:color w:val="000000"/>
        </w:rPr>
        <w:t>o‘tkazilgan amortizatsiya qilinadigan aktivning boshlang‘ich qiymati ushbu aktivning buxgalteriya hisobi to‘g‘risidagi qonunchilikka muvofiq bunday kelib tushish sanasida aniqlangan balans qiymatidir.</w:t>
      </w:r>
    </w:p>
    <w:p w14:paraId="00C409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amortizatsiya qilinadigan aktiv soliq to‘lovchi to</w:t>
      </w:r>
      <w:r w:rsidRPr="002F3E35">
        <w:rPr>
          <w:rFonts w:eastAsia="Times New Roman"/>
          <w:color w:val="000000"/>
        </w:rPr>
        <w:t>monidan qayta tashkil etish natijasida (bundan tashkiliy-huquqiy shakl o‘zgargan hollar mustasno) olingan bo‘lsa, bunday aktivning topshirish dalolatnomasida yoki taqsimlash balansida ko‘rsatilgan balans qiymati uning boshlang‘ich qiymati bo‘ladi.</w:t>
      </w:r>
    </w:p>
    <w:p w14:paraId="7B9DA2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2021-yil</w:t>
      </w:r>
      <w:r w:rsidRPr="002F3E35">
        <w:rPr>
          <w:rFonts w:eastAsia="Times New Roman"/>
          <w:color w:val="000000"/>
        </w:rPr>
        <w:t xml:space="preserve"> 1-yanvar holatiga ko‘ra buxgalteriya hisobi ma’lumotlariga ko‘ra soliq to‘lovchida mavjud bo‘lgan, amortizatsiya qilinadigan aktivning boshlang‘ich (qayta tiklanish) qiymati soliq solish maqsadlarida ilgari o‘tkazilgan qayta baholashlarni hisobga olgan ho</w:t>
      </w:r>
      <w:r w:rsidRPr="002F3E35">
        <w:rPr>
          <w:rFonts w:eastAsia="Times New Roman"/>
          <w:color w:val="000000"/>
        </w:rPr>
        <w:t>lda uning boshlang‘ich qiymati sifatida aniqlanadi.</w:t>
      </w:r>
    </w:p>
    <w:p w14:paraId="6972DE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Amortizatsiya qilinadigan aktivning qayta tiklanish qiymatini aniqlashda ushbu modda maqsadida soliq to‘lovchining qarori bo‘yicha 2020-yilning 1-yanvar holatiga ko‘ra amalga </w:t>
      </w:r>
      <w:r w:rsidRPr="002F3E35">
        <w:rPr>
          <w:rFonts w:eastAsia="Times New Roman"/>
          <w:color w:val="000000"/>
        </w:rPr>
        <w:lastRenderedPageBreak/>
        <w:t>oshirilgan va soliq to‘lovchi</w:t>
      </w:r>
      <w:r w:rsidRPr="002F3E35">
        <w:rPr>
          <w:rFonts w:eastAsia="Times New Roman"/>
          <w:color w:val="000000"/>
        </w:rPr>
        <w:t>ning buxgalteriya hisobida 2020-yil 1-yanvardan keyin aks ettirilgan amortizatsiya qilinadigan aktivning qayta baholanishi hisobga olinadi.</w:t>
      </w:r>
    </w:p>
    <w:p w14:paraId="76DB79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maqsadida soliq to‘lovchi tomonidan 2021-yil 1-yanvardan keyin amortizatsiya qilinadigan aktiv qiymatin</w:t>
      </w:r>
      <w:r w:rsidRPr="002F3E35">
        <w:rPr>
          <w:rFonts w:eastAsia="Times New Roman"/>
          <w:color w:val="000000"/>
        </w:rPr>
        <w:t>i qayta baholash (narxini pasaytirish) amalga oshirilganda, bunday qayta baholashning ijobiy (salbiy) summasi daromad (xarajat) deb e’tirof etilmaydi, amortizatsiya qilinadigan aktivning qayta tiklanish qiymatini aniqlashda va amortizatsiyani hisoblashda h</w:t>
      </w:r>
      <w:r w:rsidRPr="002F3E35">
        <w:rPr>
          <w:rFonts w:eastAsia="Times New Roman"/>
          <w:color w:val="000000"/>
        </w:rPr>
        <w:t>isobga olinmaydi.</w:t>
      </w:r>
    </w:p>
    <w:p w14:paraId="5CC97C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aktivning boshlang‘ich qiymati bunday aktivga soliq to‘lovchi tomonidan kapital qo‘yilmalar amalga oshirilgan taqdirda, basharti ular iqtisodiy jihatdan o‘rinli bo‘lsa, o‘zgaradi.</w:t>
      </w:r>
    </w:p>
    <w:p w14:paraId="38C1D7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aktivn</w:t>
      </w:r>
      <w:r w:rsidRPr="002F3E35">
        <w:rPr>
          <w:rFonts w:eastAsia="Times New Roman"/>
          <w:color w:val="000000"/>
        </w:rPr>
        <w:t>ing boshlang‘ich qiymati tegishli obyektlar qo‘shimcha qurilgan, qo‘shimcha jihozlangan, rekonstruksiya qilingan, modernizatsiya qilingan, texnologik jihatdan qayta jihozlangan, qisman tugatilgan hollarda va boshqa shunga o‘xshash asoslarga, shu jumladan t</w:t>
      </w:r>
      <w:r w:rsidRPr="002F3E35">
        <w:rPr>
          <w:rFonts w:eastAsia="Times New Roman"/>
          <w:color w:val="000000"/>
        </w:rPr>
        <w:t>abiatni muhofaza qilish maqsadlariga ko‘ra o‘zgaradi.</w:t>
      </w:r>
    </w:p>
    <w:p w14:paraId="7F72B9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Asbob-uskunalar, binolar, inshootlarning yoki boshqa amortizatsiya qilinadigan aktivning texnologik yoki xizmat ko‘rsatish jihatidan belgilangan maqsadining o‘zgarishi va (yoki) boshqa yangi sifatlarnin</w:t>
      </w:r>
      <w:r w:rsidRPr="002F3E35">
        <w:rPr>
          <w:rFonts w:eastAsia="Times New Roman"/>
          <w:color w:val="000000"/>
        </w:rPr>
        <w:t>g olinishi bilan bog‘liq ishlar, qo‘shimcha qurish, qo‘shimcha jihozlash, modernizatsiya qilishga doir ishlar jumlasiga kiradi.</w:t>
      </w:r>
    </w:p>
    <w:p w14:paraId="6F455C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maqsadida ishlab chiqarishni takomillashtirish va uning texnik-iqtisodiy ko‘rsatkichlarini oshirish bilan bog‘liq bo</w:t>
      </w:r>
      <w:r w:rsidRPr="002F3E35">
        <w:rPr>
          <w:rFonts w:eastAsia="Times New Roman"/>
          <w:color w:val="000000"/>
        </w:rPr>
        <w:t>‘lgan hamda ishlab chiqarish quvvatlarini ko‘paytirish, tovarlar (xizmatlar) sifatini yaxshilash va (yoki) ularning nomenklaturasini o‘zgartirish maqsadida amortizatsiya qilinadigan aktivni rekonstruksiya qilish loyihasi bo‘yicha amalga oshiriladigan, mavj</w:t>
      </w:r>
      <w:r w:rsidRPr="002F3E35">
        <w:rPr>
          <w:rFonts w:eastAsia="Times New Roman"/>
          <w:color w:val="000000"/>
        </w:rPr>
        <w:t>ud amortizatsiya qilinadigan aktivni qayta qurish rekonstruksiya qilish jumlasiga kiradi.</w:t>
      </w:r>
    </w:p>
    <w:p w14:paraId="52FD1A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aktivning yoki uning ayrim qismlarining texnik-iqtisodiy ko‘rsatkichlarini texnika va texnologiyani o‘zgartirish, ishlab chiqarishni mexaniz</w:t>
      </w:r>
      <w:r w:rsidRPr="002F3E35">
        <w:rPr>
          <w:rFonts w:eastAsia="Times New Roman"/>
          <w:color w:val="000000"/>
        </w:rPr>
        <w:t>atsiyalashtirish va avtomatlashtirish, ma’nan eskirgan hamda jismonan ishdan chiqqan asbob-uskunalarni modernizatsiyalash va almashtirish asosida oshirishga doir kompleks tadbirlar texnik jihatdan qayta jihozlash jumlasiga kiradi. Texnik jihatdan qayta jih</w:t>
      </w:r>
      <w:r w:rsidRPr="002F3E35">
        <w:rPr>
          <w:rFonts w:eastAsia="Times New Roman"/>
          <w:color w:val="000000"/>
        </w:rPr>
        <w:t>ozlash yangi ishlab chiqarishlarni barpo etishni va amaldagilarini kengaytirishni ham o‘z ichiga oladi.</w:t>
      </w:r>
    </w:p>
    <w:p w14:paraId="52F7AC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Ijaraga olingan amortizatsiya qilinadigan aktivlarga va (yoki) bepul foydalanish shartnomasi bo‘yicha olingan amortizatsiya qilinadigan aktivlarga kapit</w:t>
      </w:r>
      <w:r w:rsidRPr="002F3E35">
        <w:rPr>
          <w:rFonts w:eastAsia="Times New Roman"/>
          <w:color w:val="000000"/>
        </w:rPr>
        <w:t>al qo‘yilmalar quyidagi tartibda amortizatsiya qilinadi:</w:t>
      </w:r>
    </w:p>
    <w:p w14:paraId="029F0E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ijaraga beruvchi tomonidan ijaraga oluvchiga (qarz beruvchi tomonidan qarz oluvchiga) qiymatining o‘rni qoplanadigan kapital qo‘yilmalar ijaraga beruvchi (qarz beruvchi) tomonidan amortizatsiya qilin</w:t>
      </w:r>
      <w:r w:rsidRPr="002F3E35">
        <w:rPr>
          <w:rFonts w:eastAsia="Times New Roman"/>
          <w:color w:val="000000"/>
        </w:rPr>
        <w:t>adi;</w:t>
      </w:r>
    </w:p>
    <w:p w14:paraId="2AED6F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ijaraga oluvchi ijaraga beruvchining roziligi bilan (qarz beruvchining roziligi bilan qarz oluvchi) amalga oshirgan, qiymatining o‘rni ijaraga beruvchi (qarz beruvchi) tomonidan qoplab berilmaydigan kapital qo‘yilmalar ijaraga oluvchi (qarz oluvchi) tomoni</w:t>
      </w:r>
      <w:r w:rsidRPr="002F3E35">
        <w:rPr>
          <w:rFonts w:eastAsia="Times New Roman"/>
          <w:color w:val="000000"/>
        </w:rPr>
        <w:t>dan amortizatsiya qilinadi.</w:t>
      </w:r>
    </w:p>
    <w:p w14:paraId="71C999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 31-dekabr holatiga ko‘ra soliq to‘lovchida mavjud bo‘lgan amortizatsiya qilinadigan aktivlarning qoldiq qiymati bunday amortizatsiya qilinadigan aktivlarning boshlang‘ich (tiklanish) qiymati va 2021-yil 1-yanvargacha hi</w:t>
      </w:r>
      <w:r w:rsidRPr="002F3E35">
        <w:rPr>
          <w:rFonts w:eastAsia="Times New Roman"/>
          <w:color w:val="000000"/>
        </w:rPr>
        <w:t>soblangan (jamg‘arilgan) amortizatsiya summasi o‘rtasidagi farq sifatida aniqlanadi.</w:t>
      </w:r>
    </w:p>
    <w:p w14:paraId="5E1EC6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2020-yilning 31-dekabridan keyin ishga tushirilgan amortizatsiya qilinadigan aktivning qoldiq qiymati uning boshlang‘ich qiymati va soliqni hisoblab chiqarish maqsadida hi</w:t>
      </w:r>
      <w:r w:rsidRPr="002F3E35">
        <w:rPr>
          <w:rFonts w:eastAsia="Times New Roman"/>
          <w:color w:val="000000"/>
        </w:rPr>
        <w:t xml:space="preserve">soblangan (jamg‘arilgan) amortizatsiya summasi o‘rtasidagi farq sifatida aniqlanadi. Ushbu Kodeks 308-moddasining </w:t>
      </w:r>
      <w:hyperlink r:id="rId767" w:anchor="-5808232" w:history="1">
        <w:r w:rsidRPr="002F3E35">
          <w:rPr>
            <w:rFonts w:eastAsia="Times New Roman"/>
            <w:color w:val="008080"/>
          </w:rPr>
          <w:t>yettinchi qismiga</w:t>
        </w:r>
      </w:hyperlink>
      <w:r w:rsidRPr="002F3E35">
        <w:rPr>
          <w:rFonts w:eastAsia="Times New Roman"/>
          <w:color w:val="000000"/>
        </w:rPr>
        <w:t xml:space="preserve"> muvofiq investitsiyaviy chegirma bekor qilingan taqdirda, jamg‘ari</w:t>
      </w:r>
      <w:r w:rsidRPr="002F3E35">
        <w:rPr>
          <w:rFonts w:eastAsia="Times New Roman"/>
          <w:color w:val="000000"/>
        </w:rPr>
        <w:t>lgan amortizatsiya investitsiyaviy chegirma chegirib tashlangan holda aniqlanadi.</w:t>
      </w:r>
    </w:p>
    <w:p w14:paraId="5DBEC6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Amortizatsiya qilinadigan aktivning qiymati ushbu Kodeksning </w:t>
      </w:r>
      <w:hyperlink r:id="rId768" w:anchor="-4684634" w:history="1">
        <w:r w:rsidRPr="002F3E35">
          <w:rPr>
            <w:rFonts w:eastAsia="Times New Roman"/>
            <w:color w:val="008080"/>
          </w:rPr>
          <w:t>308-moddasida</w:t>
        </w:r>
      </w:hyperlink>
      <w:r w:rsidRPr="002F3E35">
        <w:rPr>
          <w:rFonts w:eastAsia="Times New Roman"/>
          <w:color w:val="000000"/>
        </w:rPr>
        <w:t xml:space="preserve"> nazarda tutilgan amortizatsiya ajratmalar</w:t>
      </w:r>
      <w:r w:rsidRPr="002F3E35">
        <w:rPr>
          <w:rFonts w:eastAsia="Times New Roman"/>
          <w:color w:val="000000"/>
        </w:rPr>
        <w:t>i va (yoki) investitsiyaviy chegirmalar orqali xarajatlar jumlasiga kiritiladi.</w:t>
      </w:r>
    </w:p>
    <w:p w14:paraId="7ACE1B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769" w:anchor="-5808127" w:history="1">
        <w:r w:rsidRPr="002F3E35">
          <w:rPr>
            <w:rFonts w:eastAsia="Times New Roman"/>
            <w:color w:val="008080"/>
          </w:rPr>
          <w:t>o‘n yettinchi qismida</w:t>
        </w:r>
      </w:hyperlink>
      <w:r w:rsidRPr="002F3E35">
        <w:rPr>
          <w:rFonts w:eastAsia="Times New Roman"/>
          <w:color w:val="000000"/>
        </w:rPr>
        <w:t xml:space="preserve"> </w:t>
      </w:r>
      <w:r w:rsidRPr="002F3E35">
        <w:rPr>
          <w:rFonts w:eastAsia="Times New Roman"/>
          <w:color w:val="000000"/>
        </w:rPr>
        <w:t xml:space="preserve">boshqacha qoida nazarda tutilmagan bo‘lsa, amortizatsiya qilinadigan aktivning qiymati amortizatsiya ajratmalarini qayta baholash hisobga </w:t>
      </w:r>
      <w:r w:rsidRPr="002F3E35">
        <w:rPr>
          <w:rFonts w:eastAsia="Times New Roman"/>
          <w:color w:val="000000"/>
        </w:rPr>
        <w:lastRenderedPageBreak/>
        <w:t>olinmagan holda boshlang‘ich qiymatdan hisoblanadigan amortizatsiya ajratmalari orqali xarajatlar jumlasiga kiritiladi</w:t>
      </w:r>
      <w:r w:rsidRPr="002F3E35">
        <w:rPr>
          <w:rFonts w:eastAsia="Times New Roman"/>
          <w:color w:val="000000"/>
        </w:rPr>
        <w:t>.</w:t>
      </w:r>
    </w:p>
    <w:p w14:paraId="50117F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aktivlar amortizatsiyani hisoblash maqsadida, ushbu moddaning qoidalariga muvofiq va O‘zbekiston Respublikasi asosiy fondlarining statistik tasniflari hisobga olingan holda aktivni ishga tushirish sanasida amortizatsiya guruhlar</w:t>
      </w:r>
      <w:r w:rsidRPr="002F3E35">
        <w:rPr>
          <w:rFonts w:eastAsia="Times New Roman"/>
          <w:color w:val="000000"/>
        </w:rPr>
        <w:t>i (kichik guruhlari) bo‘yicha taqsimlanadi.</w:t>
      </w:r>
    </w:p>
    <w:p w14:paraId="4A62AF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barcha aktivlar (bundan nomoddiy aktivlar mustasno) bo‘yicha amortizatsiyani hisoblash amortizatsiyaning quyidagi eng yuqori normalari qo‘llanilgan holda to‘g‘ri chiziqli usul orqali ama</w:t>
      </w:r>
      <w:r w:rsidRPr="002F3E35">
        <w:rPr>
          <w:rFonts w:eastAsia="Times New Roman"/>
          <w:color w:val="000000"/>
        </w:rPr>
        <w:t>lga oshiriladi:</w:t>
      </w:r>
    </w:p>
    <w:tbl>
      <w:tblPr>
        <w:tblW w:w="5000" w:type="pct"/>
        <w:shd w:val="clear" w:color="auto" w:fill="FFFFFF"/>
        <w:tblCellMar>
          <w:left w:w="0" w:type="dxa"/>
          <w:right w:w="0" w:type="dxa"/>
        </w:tblCellMar>
        <w:tblLook w:val="04A0" w:firstRow="1" w:lastRow="0" w:firstColumn="1" w:lastColumn="0" w:noHBand="0" w:noVBand="1"/>
      </w:tblPr>
      <w:tblGrid>
        <w:gridCol w:w="1263"/>
        <w:gridCol w:w="1263"/>
        <w:gridCol w:w="4567"/>
        <w:gridCol w:w="2526"/>
      </w:tblGrid>
      <w:tr w:rsidR="00000000" w:rsidRPr="002F3E35" w14:paraId="1AEE50E2" w14:textId="77777777">
        <w:trPr>
          <w:divId w:val="1207136560"/>
        </w:trPr>
        <w:tc>
          <w:tcPr>
            <w:tcW w:w="6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FA65C0" w14:textId="77777777" w:rsidR="00000000" w:rsidRPr="002F3E35" w:rsidRDefault="00F75B73">
            <w:pPr>
              <w:ind w:hanging="10"/>
              <w:jc w:val="center"/>
            </w:pPr>
            <w:r w:rsidRPr="002F3E35">
              <w:rPr>
                <w:b/>
                <w:bCs/>
              </w:rPr>
              <w:t>Guruhlar tartib raqami</w:t>
            </w:r>
          </w:p>
        </w:tc>
        <w:tc>
          <w:tcPr>
            <w:tcW w:w="6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1E51CB" w14:textId="77777777" w:rsidR="00000000" w:rsidRPr="002F3E35" w:rsidRDefault="00F75B73">
            <w:pPr>
              <w:ind w:hanging="10"/>
              <w:jc w:val="center"/>
            </w:pPr>
            <w:r w:rsidRPr="002F3E35">
              <w:rPr>
                <w:b/>
                <w:bCs/>
              </w:rPr>
              <w:t>Kichik guruhlar tartib raqami</w:t>
            </w:r>
          </w:p>
        </w:tc>
        <w:tc>
          <w:tcPr>
            <w:tcW w:w="2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9348076" w14:textId="77777777" w:rsidR="00000000" w:rsidRPr="002F3E35" w:rsidRDefault="00F75B73">
            <w:pPr>
              <w:ind w:firstLine="20"/>
              <w:jc w:val="center"/>
            </w:pPr>
            <w:r w:rsidRPr="002F3E35">
              <w:rPr>
                <w:b/>
                <w:bCs/>
              </w:rPr>
              <w:t>Amortizatsiya guruhlarining (kichik guruhlarining) nomi</w:t>
            </w:r>
          </w:p>
        </w:tc>
        <w:tc>
          <w:tcPr>
            <w:tcW w:w="13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30ECB0" w14:textId="77777777" w:rsidR="00000000" w:rsidRPr="002F3E35" w:rsidRDefault="00F75B73">
            <w:pPr>
              <w:jc w:val="center"/>
            </w:pPr>
            <w:r w:rsidRPr="002F3E35">
              <w:rPr>
                <w:b/>
                <w:bCs/>
              </w:rPr>
              <w:t>Amortizatsiyaning normasi,</w:t>
            </w:r>
          </w:p>
          <w:p w14:paraId="05F4C9CC" w14:textId="77777777" w:rsidR="00000000" w:rsidRPr="002F3E35" w:rsidRDefault="00F75B73">
            <w:pPr>
              <w:jc w:val="center"/>
            </w:pPr>
            <w:r w:rsidRPr="002F3E35">
              <w:rPr>
                <w:b/>
                <w:bCs/>
              </w:rPr>
              <w:t>foizlarda</w:t>
            </w:r>
          </w:p>
        </w:tc>
      </w:tr>
      <w:tr w:rsidR="00000000" w:rsidRPr="002F3E35" w14:paraId="543F1E03"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3A1A34D" w14:textId="77777777" w:rsidR="00000000" w:rsidRPr="002F3E35" w:rsidRDefault="00F75B73">
            <w:pPr>
              <w:ind w:hanging="10"/>
              <w:jc w:val="center"/>
            </w:pPr>
            <w:r w:rsidRPr="002F3E35">
              <w:rPr>
                <w:b/>
                <w:bCs/>
              </w:rPr>
              <w:t>I</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029977" w14:textId="77777777" w:rsidR="00000000" w:rsidRPr="002F3E35" w:rsidRDefault="00F75B73">
            <w:pPr>
              <w:ind w:hanging="10"/>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DC63191" w14:textId="77777777" w:rsidR="00000000" w:rsidRPr="002F3E35" w:rsidRDefault="00F75B73">
            <w:pPr>
              <w:ind w:firstLine="20"/>
            </w:pPr>
            <w:r w:rsidRPr="002F3E35">
              <w:rPr>
                <w:b/>
                <w:bCs/>
              </w:rPr>
              <w:t>Binolar va inshootlar</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683827" w14:textId="77777777" w:rsidR="00000000" w:rsidRPr="002F3E35" w:rsidRDefault="00F75B73">
            <w:pPr>
              <w:ind w:firstLine="20"/>
            </w:pPr>
          </w:p>
        </w:tc>
      </w:tr>
      <w:tr w:rsidR="00000000" w:rsidRPr="002F3E35" w14:paraId="791578DF"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46F3DDF" w14:textId="77777777" w:rsidR="00000000" w:rsidRPr="002F3E35" w:rsidRDefault="00F75B73">
            <w:pPr>
              <w:rPr>
                <w:rFonts w:eastAsia="Times New Roman"/>
                <w:sz w:val="20"/>
                <w:szCs w:val="20"/>
              </w:rP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A55341" w14:textId="77777777" w:rsidR="00000000" w:rsidRPr="002F3E35" w:rsidRDefault="00F75B73">
            <w:pPr>
              <w:ind w:hanging="10"/>
              <w:jc w:val="center"/>
            </w:pPr>
            <w:r w:rsidRPr="002F3E35">
              <w:t>1</w:t>
            </w: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77A3C8" w14:textId="77777777" w:rsidR="00000000" w:rsidRPr="002F3E35" w:rsidRDefault="00F75B73">
            <w:pPr>
              <w:ind w:firstLine="20"/>
            </w:pPr>
            <w:r w:rsidRPr="002F3E35">
              <w:t>Binolar</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D2E7DB" w14:textId="77777777" w:rsidR="00000000" w:rsidRPr="002F3E35" w:rsidRDefault="00F75B73">
            <w:pPr>
              <w:jc w:val="center"/>
            </w:pPr>
            <w:r w:rsidRPr="002F3E35">
              <w:t>5</w:t>
            </w:r>
          </w:p>
        </w:tc>
      </w:tr>
      <w:tr w:rsidR="00000000" w:rsidRPr="002F3E35" w14:paraId="02BC204D"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7CB0BAE" w14:textId="77777777" w:rsidR="00000000" w:rsidRPr="002F3E35" w:rsidRDefault="00F75B73">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8BF80A" w14:textId="77777777" w:rsidR="00000000" w:rsidRPr="002F3E35" w:rsidRDefault="00F75B73">
            <w:pPr>
              <w:ind w:hanging="10"/>
              <w:jc w:val="center"/>
            </w:pPr>
            <w:r w:rsidRPr="002F3E35">
              <w:t>2</w:t>
            </w: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B76BB4" w14:textId="77777777" w:rsidR="00000000" w:rsidRPr="002F3E35" w:rsidRDefault="00F75B73">
            <w:pPr>
              <w:ind w:firstLine="20"/>
            </w:pPr>
            <w:r w:rsidRPr="002F3E35">
              <w:t>Inshootlar</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ABAA97" w14:textId="77777777" w:rsidR="00000000" w:rsidRPr="002F3E35" w:rsidRDefault="00F75B73">
            <w:pPr>
              <w:jc w:val="center"/>
            </w:pPr>
            <w:r w:rsidRPr="002F3E35">
              <w:t>10</w:t>
            </w:r>
          </w:p>
        </w:tc>
      </w:tr>
      <w:tr w:rsidR="00000000" w:rsidRPr="002F3E35" w14:paraId="1676AB51"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062FDB5B" w14:textId="77777777" w:rsidR="00000000" w:rsidRPr="002F3E35" w:rsidRDefault="00F75B73">
            <w:pPr>
              <w:ind w:hanging="10"/>
              <w:jc w:val="center"/>
            </w:pPr>
            <w:r w:rsidRPr="002F3E35">
              <w:rPr>
                <w:b/>
                <w:bCs/>
              </w:rPr>
              <w:t>II</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FEDA12" w14:textId="77777777" w:rsidR="00000000" w:rsidRPr="002F3E35" w:rsidRDefault="00F75B73">
            <w:pPr>
              <w:ind w:hanging="10"/>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000D538" w14:textId="77777777" w:rsidR="00000000" w:rsidRPr="002F3E35" w:rsidRDefault="00F75B73">
            <w:pPr>
              <w:ind w:firstLine="20"/>
            </w:pPr>
            <w:r w:rsidRPr="002F3E35">
              <w:rPr>
                <w:b/>
                <w:bCs/>
              </w:rPr>
              <w:t>Quvurlar, elektr uzatish va telekommunikatsiyalar liniyalari</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B00BD9A" w14:textId="77777777" w:rsidR="00000000" w:rsidRPr="002F3E35" w:rsidRDefault="00F75B73">
            <w:pPr>
              <w:ind w:firstLine="20"/>
              <w:jc w:val="center"/>
            </w:pPr>
            <w:r w:rsidRPr="002F3E35">
              <w:t>15</w:t>
            </w:r>
          </w:p>
        </w:tc>
      </w:tr>
      <w:tr w:rsidR="00000000" w:rsidRPr="002F3E35" w14:paraId="49967CB1"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970B54" w14:textId="77777777" w:rsidR="00000000" w:rsidRPr="002F3E35" w:rsidRDefault="00F75B73">
            <w:pPr>
              <w:ind w:hanging="10"/>
              <w:jc w:val="center"/>
            </w:pPr>
            <w:r w:rsidRPr="002F3E35">
              <w:rPr>
                <w:b/>
                <w:bCs/>
              </w:rPr>
              <w:t>III</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9A8B99" w14:textId="77777777" w:rsidR="00000000" w:rsidRPr="002F3E35" w:rsidRDefault="00F75B73">
            <w:pPr>
              <w:ind w:hanging="10"/>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EA76FA" w14:textId="77777777" w:rsidR="00000000" w:rsidRPr="002F3E35" w:rsidRDefault="00F75B73">
            <w:pPr>
              <w:ind w:firstLine="20"/>
            </w:pPr>
            <w:r w:rsidRPr="002F3E35">
              <w:rPr>
                <w:b/>
                <w:bCs/>
              </w:rPr>
              <w:t>Mashinalar va uskunalar (transport uskunalaridan tashqari)</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EE31B2D" w14:textId="77777777" w:rsidR="00000000" w:rsidRPr="002F3E35" w:rsidRDefault="00F75B73">
            <w:pPr>
              <w:jc w:val="center"/>
            </w:pPr>
            <w:r w:rsidRPr="002F3E35">
              <w:t>20</w:t>
            </w:r>
          </w:p>
        </w:tc>
      </w:tr>
      <w:tr w:rsidR="00000000" w:rsidRPr="002F3E35" w14:paraId="6EA5BE97"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D3A68FF" w14:textId="77777777" w:rsidR="00000000" w:rsidRPr="002F3E35" w:rsidRDefault="00F75B73">
            <w:pPr>
              <w:ind w:hanging="10"/>
              <w:jc w:val="center"/>
            </w:pPr>
            <w:r w:rsidRPr="002F3E35">
              <w:rPr>
                <w:b/>
                <w:bCs/>
              </w:rPr>
              <w:t>IV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DAB82F" w14:textId="77777777" w:rsidR="00000000" w:rsidRPr="002F3E35" w:rsidRDefault="00F75B73">
            <w:pPr>
              <w:ind w:hanging="10"/>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5D8A9BB" w14:textId="77777777" w:rsidR="00000000" w:rsidRPr="002F3E35" w:rsidRDefault="00F75B73">
            <w:pPr>
              <w:ind w:firstLine="20"/>
            </w:pPr>
            <w:r w:rsidRPr="002F3E35">
              <w:rPr>
                <w:b/>
                <w:bCs/>
              </w:rPr>
              <w:t>Transport uskunalari</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F44FCA" w14:textId="77777777" w:rsidR="00000000" w:rsidRPr="002F3E35" w:rsidRDefault="00F75B73">
            <w:pPr>
              <w:ind w:firstLine="20"/>
            </w:pPr>
          </w:p>
        </w:tc>
      </w:tr>
      <w:tr w:rsidR="00000000" w:rsidRPr="002F3E35" w14:paraId="5656F649"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78D8843" w14:textId="77777777" w:rsidR="00000000" w:rsidRPr="002F3E35" w:rsidRDefault="00F75B73">
            <w:pPr>
              <w:rPr>
                <w:rFonts w:eastAsia="Times New Roman"/>
                <w:sz w:val="20"/>
                <w:szCs w:val="20"/>
              </w:rP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B15146" w14:textId="77777777" w:rsidR="00000000" w:rsidRPr="002F3E35" w:rsidRDefault="00F75B73">
            <w:pPr>
              <w:ind w:hanging="10"/>
              <w:jc w:val="center"/>
            </w:pPr>
            <w:r w:rsidRPr="002F3E35">
              <w:t>1</w:t>
            </w: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C87C997" w14:textId="77777777" w:rsidR="00000000" w:rsidRPr="002F3E35" w:rsidRDefault="00F75B73">
            <w:pPr>
              <w:ind w:firstLine="20"/>
            </w:pPr>
            <w:r w:rsidRPr="002F3E35">
              <w:t>Havo va kosmik uchish apparatlari va ular bilan bog‘liq uskunalar, kemalar va qayiqlar, lokomotivlar va harakatdagi tarkib (temir yo‘l tarkibi)</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4D738F" w14:textId="77777777" w:rsidR="00000000" w:rsidRPr="002F3E35" w:rsidRDefault="00F75B73">
            <w:pPr>
              <w:jc w:val="center"/>
            </w:pPr>
            <w:r w:rsidRPr="002F3E35">
              <w:t>10</w:t>
            </w:r>
          </w:p>
        </w:tc>
      </w:tr>
      <w:tr w:rsidR="00000000" w:rsidRPr="002F3E35" w14:paraId="177D879C"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1333758" w14:textId="77777777" w:rsidR="00000000" w:rsidRPr="002F3E35" w:rsidRDefault="00F75B73">
            <w:pPr>
              <w:jc w:val="center"/>
            </w:pP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DF093C" w14:textId="77777777" w:rsidR="00000000" w:rsidRPr="002F3E35" w:rsidRDefault="00F75B73">
            <w:pPr>
              <w:ind w:hanging="10"/>
              <w:jc w:val="center"/>
            </w:pPr>
            <w:r w:rsidRPr="002F3E35">
              <w:t>2</w:t>
            </w: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71E33D" w14:textId="77777777" w:rsidR="00000000" w:rsidRPr="002F3E35" w:rsidRDefault="00F75B73">
            <w:pPr>
              <w:ind w:firstLine="20"/>
            </w:pPr>
            <w:r w:rsidRPr="002F3E35">
              <w:t>Avtotransport vositalari, avtomobil kuzovlari (korpuslari), tirkamalar va yarim tirkamalar, boshqa transp</w:t>
            </w:r>
            <w:r w:rsidRPr="002F3E35">
              <w:t>ort uskunalari</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278DF3" w14:textId="77777777" w:rsidR="00000000" w:rsidRPr="002F3E35" w:rsidRDefault="00F75B73">
            <w:pPr>
              <w:jc w:val="center"/>
            </w:pPr>
            <w:r w:rsidRPr="002F3E35">
              <w:t>20</w:t>
            </w:r>
          </w:p>
        </w:tc>
      </w:tr>
      <w:tr w:rsidR="00000000" w:rsidRPr="002F3E35" w14:paraId="04BB68AF"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5C82777" w14:textId="77777777" w:rsidR="00000000" w:rsidRPr="002F3E35" w:rsidRDefault="00F75B73">
            <w:pPr>
              <w:ind w:hanging="10"/>
              <w:jc w:val="center"/>
            </w:pPr>
            <w:r w:rsidRPr="002F3E35">
              <w:rPr>
                <w:b/>
                <w:bCs/>
              </w:rPr>
              <w:t>V</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9ED81F" w14:textId="77777777" w:rsidR="00000000" w:rsidRPr="002F3E35" w:rsidRDefault="00F75B73">
            <w:pPr>
              <w:ind w:hanging="10"/>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D5F993" w14:textId="77777777" w:rsidR="00000000" w:rsidRPr="002F3E35" w:rsidRDefault="00F75B73">
            <w:pPr>
              <w:ind w:firstLine="20"/>
            </w:pPr>
            <w:r w:rsidRPr="002F3E35">
              <w:rPr>
                <w:b/>
                <w:bCs/>
              </w:rPr>
              <w:t>Kompyuterlar va periferiya uskunalari</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D44DD9" w14:textId="77777777" w:rsidR="00000000" w:rsidRPr="002F3E35" w:rsidRDefault="00F75B73">
            <w:pPr>
              <w:jc w:val="center"/>
            </w:pPr>
            <w:r w:rsidRPr="002F3E35">
              <w:t>40</w:t>
            </w:r>
          </w:p>
        </w:tc>
      </w:tr>
      <w:tr w:rsidR="00000000" w:rsidRPr="002F3E35" w14:paraId="560571BD" w14:textId="77777777">
        <w:trPr>
          <w:divId w:val="1207136560"/>
        </w:trPr>
        <w:tc>
          <w:tcPr>
            <w:tcW w:w="6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24ABB5F3" w14:textId="77777777" w:rsidR="00000000" w:rsidRPr="002F3E35" w:rsidRDefault="00F75B73">
            <w:pPr>
              <w:ind w:hanging="10"/>
              <w:jc w:val="center"/>
            </w:pPr>
            <w:r w:rsidRPr="002F3E35">
              <w:rPr>
                <w:b/>
                <w:bCs/>
              </w:rPr>
              <w:t>VI</w:t>
            </w:r>
          </w:p>
        </w:tc>
        <w:tc>
          <w:tcPr>
            <w:tcW w:w="6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7003D7" w14:textId="77777777" w:rsidR="00000000" w:rsidRPr="002F3E35" w:rsidRDefault="00F75B73">
            <w:pPr>
              <w:ind w:hanging="10"/>
              <w:jc w:val="center"/>
            </w:pPr>
          </w:p>
        </w:tc>
        <w:tc>
          <w:tcPr>
            <w:tcW w:w="2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5043C4" w14:textId="77777777" w:rsidR="00000000" w:rsidRPr="002F3E35" w:rsidRDefault="00F75B73">
            <w:pPr>
              <w:ind w:firstLine="20"/>
            </w:pPr>
            <w:r w:rsidRPr="002F3E35">
              <w:rPr>
                <w:b/>
                <w:bCs/>
              </w:rPr>
              <w:t>Boshqa guruhlarga kiritilmagan amortizatsiya qilinadigan aktivlar</w:t>
            </w:r>
          </w:p>
        </w:tc>
        <w:tc>
          <w:tcPr>
            <w:tcW w:w="13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44AF4A" w14:textId="77777777" w:rsidR="00000000" w:rsidRPr="002F3E35" w:rsidRDefault="00F75B73">
            <w:pPr>
              <w:jc w:val="center"/>
            </w:pPr>
            <w:r w:rsidRPr="002F3E35">
              <w:t>15</w:t>
            </w:r>
          </w:p>
        </w:tc>
      </w:tr>
    </w:tbl>
    <w:p w14:paraId="29E940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soliqni hisoblab chiqarish maqsadida amortizatsiyani ushbu moddada belgilanganidan pastroq normalar bo‘yicha hisoblashga haqli.</w:t>
      </w:r>
    </w:p>
    <w:p w14:paraId="746C48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maqsadi uchun amortizatsiya summasi soliq to‘lovchilar tomonidan har oyda aniqlanadi. Amortizatsiya</w:t>
      </w:r>
      <w:r w:rsidRPr="002F3E35">
        <w:rPr>
          <w:rFonts w:eastAsia="Times New Roman"/>
          <w:color w:val="000000"/>
        </w:rPr>
        <w:t xml:space="preserve"> har bir amortizatsiya qilinadigan aktiv bo‘yicha alohida hisoblanadi hamda uning boshlang‘ich qiymatining va ushbu obyekt uchun belgilangan amortizatsiya normasining ko‘paytmasi sifatida aniqlanadi.</w:t>
      </w:r>
    </w:p>
    <w:p w14:paraId="792125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 shu jumladan qonunchili</w:t>
      </w:r>
      <w:r w:rsidRPr="002F3E35">
        <w:rPr>
          <w:rFonts w:eastAsia="Times New Roman"/>
          <w:color w:val="000000"/>
        </w:rPr>
        <w:t>kka muvofiq huquqlari davlat ro‘yxatidan o‘tkazilishi lozim bo‘lgan amortizatsiya qilinadigan aktivlar bo‘yicha amortizatsiyani hisoblash ushbu aktiv, u davlat ro‘yxatidan o‘tkazilgan sanadan qat’i nazar, foydalanishga topshirilgan sanadan e’tiboran boshla</w:t>
      </w:r>
      <w:r w:rsidRPr="002F3E35">
        <w:rPr>
          <w:rFonts w:eastAsia="Times New Roman"/>
          <w:color w:val="000000"/>
        </w:rPr>
        <w:t>nadi.</w:t>
      </w:r>
    </w:p>
    <w:p w14:paraId="07AA5F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biror-bir kalendar oy ichida ta’sis etilgan, tugatilgan yoki qayta tashkil etilgan bo‘lsa, amortizatsiya quyidagi xususiyatlar hisobga olingan holda hisoblanadi:</w:t>
      </w:r>
    </w:p>
    <w:p w14:paraId="2E1209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amortizatsiya ta’sis etilayotgan, qayta tashkil etish natijasida</w:t>
      </w:r>
      <w:r w:rsidRPr="002F3E35">
        <w:rPr>
          <w:rFonts w:eastAsia="Times New Roman"/>
          <w:color w:val="000000"/>
        </w:rPr>
        <w:t xml:space="preserve"> tashkil etilayotgan soliq to‘lovchi tomonidan u davlat ro‘yxatidan o‘tkazilgan sanadan e’tiboran hisoblanadi;</w:t>
      </w:r>
    </w:p>
    <w:p w14:paraId="050EF0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amortizatsiya tugatilayotgan soliq to‘lovchi tomonidan tugatish yakunlanadigan sanagacha, qayta tashkil etilayotgan soliq to‘lovchi tomonidan </w:t>
      </w:r>
      <w:r w:rsidRPr="002F3E35">
        <w:rPr>
          <w:rFonts w:eastAsia="Times New Roman"/>
          <w:color w:val="000000"/>
        </w:rPr>
        <w:t>esa qayta tashkil etish tugatiladigan sanagacha hisoblanadi.</w:t>
      </w:r>
    </w:p>
    <w:p w14:paraId="291E5E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70" w:anchor="-5808182" w:history="1">
        <w:r w:rsidRPr="002F3E35">
          <w:rPr>
            <w:rFonts w:eastAsia="Times New Roman"/>
            <w:color w:val="008080"/>
          </w:rPr>
          <w:t>o‘ttiz beshinchi qismining</w:t>
        </w:r>
      </w:hyperlink>
      <w:r w:rsidRPr="002F3E35">
        <w:rPr>
          <w:rFonts w:eastAsia="Times New Roman"/>
          <w:color w:val="000000"/>
        </w:rPr>
        <w:t xml:space="preserve"> qoidalari o‘zining tashkiliy-huquqiy shaklini o‘zgartirayotgan soliq to‘lovchilarga nisbatan tatbi</w:t>
      </w:r>
      <w:r w:rsidRPr="002F3E35">
        <w:rPr>
          <w:rFonts w:eastAsia="Times New Roman"/>
          <w:color w:val="000000"/>
        </w:rPr>
        <w:t>q etilmaydi.</w:t>
      </w:r>
    </w:p>
    <w:p w14:paraId="0D2C94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Amortizatsiyani hisoblash amortizatsiya qilinadigan aktivning qiymati to‘liq hisobdan chiqarilgan sanadan e’tiboran yoki bunday aktiv soliq to‘lovchining amortizatsiya qilinadigan aktivlari tarkibidan har qanday asoslarga ko‘ra chiqarilganda t</w:t>
      </w:r>
      <w:r w:rsidRPr="002F3E35">
        <w:rPr>
          <w:rFonts w:eastAsia="Times New Roman"/>
          <w:color w:val="000000"/>
        </w:rPr>
        <w:t>ugatiladi.</w:t>
      </w:r>
    </w:p>
    <w:p w14:paraId="0249A3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771" w:anchor="-5808037" w:history="1">
        <w:r w:rsidRPr="002F3E35">
          <w:rPr>
            <w:rFonts w:eastAsia="Times New Roman"/>
            <w:color w:val="008080"/>
          </w:rPr>
          <w:t xml:space="preserve">sakkizinchi qismiga </w:t>
        </w:r>
      </w:hyperlink>
      <w:r w:rsidRPr="002F3E35">
        <w:rPr>
          <w:rFonts w:eastAsia="Times New Roman"/>
          <w:color w:val="000000"/>
        </w:rPr>
        <w:t>muvofiq amortizatsiya qilinadigan aktiv tarkibidan chiqarib tashlangan aktivlar bo‘yicha amortizatsiyani hisoblash ushbu aktiv amortizatsiya qilinadiga</w:t>
      </w:r>
      <w:r w:rsidRPr="002F3E35">
        <w:rPr>
          <w:rFonts w:eastAsia="Times New Roman"/>
          <w:color w:val="000000"/>
        </w:rPr>
        <w:t>n aktiv tarkibidan chiqarib tashlangan sanadan e’tiboran tugatiladi va amortizatsiya qilinadigan aktiv raskonservatsiya qilingan yoki uni rekonstruksiya qilish (modernizatsiyalash) yakunlangan sanadan e’tiboran qayta tiklanadi.</w:t>
      </w:r>
    </w:p>
    <w:p w14:paraId="5E09BE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maqsadlarida am</w:t>
      </w:r>
      <w:r w:rsidRPr="002F3E35">
        <w:rPr>
          <w:rFonts w:eastAsia="Times New Roman"/>
          <w:color w:val="000000"/>
        </w:rPr>
        <w:t xml:space="preserve">ortizatsiya qilinadigan aktivning qiymatiga ushbu Kodeks 317-moddasining </w:t>
      </w:r>
      <w:hyperlink r:id="rId772" w:anchor="-4684832" w:history="1">
        <w:r w:rsidRPr="002F3E35">
          <w:rPr>
            <w:rFonts w:eastAsia="Times New Roman"/>
            <w:color w:val="008080"/>
          </w:rPr>
          <w:t>17-bandida</w:t>
        </w:r>
      </w:hyperlink>
      <w:r w:rsidRPr="002F3E35">
        <w:rPr>
          <w:rFonts w:eastAsia="Times New Roman"/>
          <w:color w:val="000000"/>
        </w:rPr>
        <w:t xml:space="preserve"> nazarda tutilgan xarajatlar kiritilmaydi.</w:t>
      </w:r>
    </w:p>
    <w:p w14:paraId="36D08C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Nomoddiy aktivlarning qiymati ushbu Kodeksning </w:t>
      </w:r>
      <w:hyperlink r:id="rId773" w:anchor="-5808194" w:history="1">
        <w:r w:rsidRPr="002F3E35">
          <w:rPr>
            <w:rFonts w:eastAsia="Times New Roman"/>
            <w:color w:val="008080"/>
          </w:rPr>
          <w:t>307-moddasida</w:t>
        </w:r>
      </w:hyperlink>
      <w:r w:rsidRPr="002F3E35">
        <w:rPr>
          <w:rFonts w:eastAsia="Times New Roman"/>
          <w:color w:val="000000"/>
        </w:rPr>
        <w:t xml:space="preserve"> nazarda tutilgan tartibda xarajatlar jumlasiga kiritiladi.</w:t>
      </w:r>
    </w:p>
    <w:p w14:paraId="799B992F" w14:textId="77777777" w:rsidR="00000000" w:rsidRPr="002F3E35" w:rsidRDefault="00F75B73">
      <w:pPr>
        <w:shd w:val="clear" w:color="auto" w:fill="FFFFFF"/>
        <w:ind w:firstLine="851"/>
        <w:jc w:val="both"/>
        <w:divId w:val="93018970"/>
        <w:rPr>
          <w:rFonts w:eastAsia="Times New Roman"/>
          <w:b/>
          <w:bCs/>
          <w:color w:val="000080"/>
        </w:rPr>
      </w:pPr>
      <w:r w:rsidRPr="002F3E35">
        <w:rPr>
          <w:rFonts w:eastAsia="Times New Roman"/>
          <w:b/>
          <w:bCs/>
          <w:color w:val="000080"/>
        </w:rPr>
        <w:t>307-modda. Nomoddiy aktivlarni amortizatsiya qilish xarajatlari</w:t>
      </w:r>
    </w:p>
    <w:p w14:paraId="615094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tovarlar ishlab chiqarishda (xizmatlar ko‘rsatishda) yoki ma’muriy</w:t>
      </w:r>
      <w:r w:rsidRPr="002F3E35">
        <w:rPr>
          <w:rFonts w:eastAsia="Times New Roman"/>
          <w:color w:val="000000"/>
        </w:rPr>
        <w:t>-boshqaruv ehtiyojlari uchun uzoq vaqt (davomiyligi o‘n ikki oydan ortiq vaqt) mobaynida foydalaniladigan intellektual faoliyat natijalari va boshqa intellektual mulk obyektlari (ularga bo‘lgan mutlaq huquqlar) soliq solish maqsadlarida nomoddiy aktivlar d</w:t>
      </w:r>
      <w:r w:rsidRPr="002F3E35">
        <w:rPr>
          <w:rFonts w:eastAsia="Times New Roman"/>
          <w:color w:val="000000"/>
        </w:rPr>
        <w:t>eb e’tirof etiladi.</w:t>
      </w:r>
    </w:p>
    <w:p w14:paraId="6B69C9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Nomoddiy aktivlar jumlasiga, xususan, basharti soliq to‘lovchi ushbu aktivlarga nisbatan mutlaq huquqlarga ega bo‘lsa, ushbu Kodeks 44-moddasining </w:t>
      </w:r>
      <w:hyperlink r:id="rId774" w:anchor="-4676062" w:history="1">
        <w:r w:rsidRPr="002F3E35">
          <w:rPr>
            <w:rFonts w:eastAsia="Times New Roman"/>
            <w:color w:val="008080"/>
          </w:rPr>
          <w:t>birinchi qismida</w:t>
        </w:r>
      </w:hyperlink>
      <w:r w:rsidRPr="002F3E35">
        <w:rPr>
          <w:rFonts w:eastAsia="Times New Roman"/>
          <w:color w:val="000000"/>
        </w:rPr>
        <w:t xml:space="preserve"> ko‘rsatilgan aktivlar kiradi.</w:t>
      </w:r>
    </w:p>
    <w:p w14:paraId="546046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Nomoddiy aktivni tan olish uchun quyidagilar zarur:</w:t>
      </w:r>
    </w:p>
    <w:p w14:paraId="0C6DB9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to‘lovchiga iqtisodiy naf (daromad) olib kelish imkoniyatining mavjudligi;</w:t>
      </w:r>
    </w:p>
    <w:p w14:paraId="688162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nomoddiy aktivning o‘zi mavjudligini va (yoki) soliq to‘lovchida intellektua</w:t>
      </w:r>
      <w:r w:rsidRPr="002F3E35">
        <w:rPr>
          <w:rFonts w:eastAsia="Times New Roman"/>
          <w:color w:val="000000"/>
        </w:rPr>
        <w:t>l faoliyat natijalariga bo‘lgan mutlaq huquq mavjud ekanligini tasdiqlovchi lozim darajada rasmiylashtirilgan hujjatlarning (shu jumladan patentlar, guvohnomalarning, boshqa muhofaza hujjatlarining, patentdan, tovar belgisidan o‘zganing foydasiga voz kechi</w:t>
      </w:r>
      <w:r w:rsidRPr="002F3E35">
        <w:rPr>
          <w:rFonts w:eastAsia="Times New Roman"/>
          <w:color w:val="000000"/>
        </w:rPr>
        <w:t>shga (uni olishga) doir shartnomaning) mavjudligi.</w:t>
      </w:r>
    </w:p>
    <w:p w14:paraId="46A700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Nomoddiy aktivdan foydali tarzda foydalanish muddatini aniqlash patentning, guvohnomaning amal qilish muddatidan va (yoki) intellektual mulk obyektlaridan O‘zbekiston Respublikasi qonunchiligiga yoki chet </w:t>
      </w:r>
      <w:r w:rsidRPr="002F3E35">
        <w:rPr>
          <w:rFonts w:eastAsia="Times New Roman"/>
          <w:color w:val="000000"/>
        </w:rPr>
        <w:t xml:space="preserve">davlatning qo‘llanilishi mumkin bo‘lgan qonunchiligiga muvofiq foydalanish muddatlariga doir boshqa cheklovlardan kelib chiqqan holda yoxud nomoddiy aktivlardan foydali tarzda foydalanishning tegishli shartnomalarda shartlashilgan muddatidan kelib chiqqan </w:t>
      </w:r>
      <w:r w:rsidRPr="002F3E35">
        <w:rPr>
          <w:rFonts w:eastAsia="Times New Roman"/>
          <w:color w:val="000000"/>
        </w:rPr>
        <w:t>holda amalga oshiriladi.</w:t>
      </w:r>
    </w:p>
    <w:p w14:paraId="0FCDAD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Nomoddiy aktivlar bo‘yicha amortizatsiya har oyda soliq to‘lovchi tomonidan ularning boshlang‘ich qiymatidan va bunday nomoddiy aktivdan foydali tarzda foydalanish muddatidan, biroq soliq to‘lovchining faoliyati muddatidan ko‘p bo‘</w:t>
      </w:r>
      <w:r w:rsidRPr="002F3E35">
        <w:rPr>
          <w:rFonts w:eastAsia="Times New Roman"/>
          <w:color w:val="000000"/>
        </w:rPr>
        <w:t>lmagan muddatdan kelib chiqqan holda hisob-kitob qilingan normalar bo‘yicha hisoblanadi.</w:t>
      </w:r>
    </w:p>
    <w:p w14:paraId="609012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Foydali tarzda foydalanish muddatini aniqlash mumkin bo‘lmagan nomoddiy aktivlar bo‘yicha amortizatsiya normalari besh yillik muddatga belgilanadi.</w:t>
      </w:r>
    </w:p>
    <w:p w14:paraId="121101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nazar</w:t>
      </w:r>
      <w:r w:rsidRPr="002F3E35">
        <w:rPr>
          <w:rFonts w:eastAsia="Times New Roman"/>
          <w:color w:val="000000"/>
        </w:rPr>
        <w:t xml:space="preserve">da tutilgan istalgan nomoddiy aktivdan foydalanish va foydalanish huquqi uchun soliq to‘lovchi tomonidan to‘lanadigan davriy (joriy) to‘lovlar ushbu Kodeks 305-moddasining </w:t>
      </w:r>
      <w:hyperlink r:id="rId775" w:anchor="-4684431" w:history="1">
        <w:r w:rsidRPr="002F3E35">
          <w:rPr>
            <w:rFonts w:eastAsia="Times New Roman"/>
            <w:color w:val="008080"/>
          </w:rPr>
          <w:t>ikkinchi qismida</w:t>
        </w:r>
      </w:hyperlink>
      <w:r w:rsidRPr="002F3E35">
        <w:rPr>
          <w:rFonts w:eastAsia="Times New Roman"/>
          <w:color w:val="000000"/>
        </w:rPr>
        <w:t xml:space="preserve"> nazarda t</w:t>
      </w:r>
      <w:r w:rsidRPr="002F3E35">
        <w:rPr>
          <w:rFonts w:eastAsia="Times New Roman"/>
          <w:color w:val="000000"/>
        </w:rPr>
        <w:t>utilgan shartlarga rioya etilgan taqdirda xarajatlar deb e’tirof etiladi va chegirmalar jumlasiga mutanosib ravishda foydalanish muddat davomida kiritiladi”;</w:t>
      </w:r>
    </w:p>
    <w:p w14:paraId="3179D683" w14:textId="77777777" w:rsidR="00000000" w:rsidRPr="002F3E35" w:rsidRDefault="00F75B73">
      <w:pPr>
        <w:shd w:val="clear" w:color="auto" w:fill="FFFFFF"/>
        <w:ind w:firstLine="851"/>
        <w:jc w:val="both"/>
        <w:divId w:val="842742732"/>
        <w:rPr>
          <w:rFonts w:eastAsia="Times New Roman"/>
          <w:b/>
          <w:bCs/>
          <w:color w:val="000080"/>
        </w:rPr>
      </w:pPr>
      <w:r w:rsidRPr="002F3E35">
        <w:rPr>
          <w:rFonts w:eastAsia="Times New Roman"/>
          <w:b/>
          <w:bCs/>
          <w:color w:val="000080"/>
        </w:rPr>
        <w:t>308-modda. Investitsiyaviy chegirma</w:t>
      </w:r>
    </w:p>
    <w:p w14:paraId="2A272D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ushbu Kodeksning </w:t>
      </w:r>
      <w:hyperlink r:id="rId776" w:anchor="-5807937" w:history="1">
        <w:r w:rsidRPr="002F3E35">
          <w:rPr>
            <w:rFonts w:eastAsia="Times New Roman"/>
            <w:color w:val="008080"/>
          </w:rPr>
          <w:t>306-moddasiga</w:t>
        </w:r>
      </w:hyperlink>
      <w:r w:rsidRPr="002F3E35">
        <w:rPr>
          <w:rFonts w:eastAsia="Times New Roman"/>
          <w:color w:val="000000"/>
        </w:rPr>
        <w:t xml:space="preserve"> muvofiq aniqlanadigan aktivning boshlang‘ich qiymatidan kelib chiqqan holda amortizatsiya qilinishi lozim bo‘lgan amortizatsiya qilinadigan aktivlar bo‘yicha investitsiyaviy chegirmalarni ushbu moddada belgilangan</w:t>
      </w:r>
      <w:r w:rsidRPr="002F3E35">
        <w:rPr>
          <w:rFonts w:eastAsia="Times New Roman"/>
          <w:color w:val="000000"/>
        </w:rPr>
        <w:t xml:space="preserve"> tartibda va shartlarda qo‘llashga haqli.</w:t>
      </w:r>
    </w:p>
    <w:p w14:paraId="3C1576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Investitsiyaviy chegirma amortizatsiya xarajati deb e’tirof etiladi.</w:t>
      </w:r>
    </w:p>
    <w:p w14:paraId="1E76BD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Investitsiyaviy chegirma quyidagi miqdorda qo‘llaniladi:</w:t>
      </w:r>
    </w:p>
    <w:p w14:paraId="4C44BB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yangi texnologik uskunalar qiymatining, ishlab chiqarishni modernizatsiya qilish, texnik va (yoki) texnologik jihatdan qayta jihozlash xarajatlarining va (yoki) axborot tizimlarini yaratishga </w:t>
      </w:r>
      <w:r w:rsidRPr="002F3E35">
        <w:rPr>
          <w:rFonts w:eastAsia="Times New Roman"/>
          <w:color w:val="000000"/>
        </w:rPr>
        <w:lastRenderedPageBreak/>
        <w:t>doir investitsiya loyihalari doirasida mahalliy ishlab chiqar</w:t>
      </w:r>
      <w:r w:rsidRPr="002F3E35">
        <w:rPr>
          <w:rFonts w:eastAsia="Times New Roman"/>
          <w:color w:val="000000"/>
        </w:rPr>
        <w:t>ishning dasturiy ta’minotini sotib olishga yo‘naltiriladigan mablag‘lar summalarining 20 foizi miqdorida;</w:t>
      </w:r>
    </w:p>
    <w:p w14:paraId="03D30D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ishlab chiqarishni yangi qurilish shaklida kengaytirishga, ishlab chiqarish ehtiyojlari uchun foydalaniladigan binolar va inshootlarni rekonstruksi</w:t>
      </w:r>
      <w:r w:rsidRPr="002F3E35">
        <w:rPr>
          <w:rFonts w:eastAsia="Times New Roman"/>
          <w:color w:val="000000"/>
        </w:rPr>
        <w:t>ya qilishga yo‘naltiriladigan mablag‘lar summasining 10 foizi miqdorida.</w:t>
      </w:r>
    </w:p>
    <w:p w14:paraId="52B265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317-moddasining </w:t>
      </w:r>
      <w:hyperlink r:id="rId777" w:anchor="-4684832" w:history="1">
        <w:r w:rsidRPr="002F3E35">
          <w:rPr>
            <w:rFonts w:eastAsia="Times New Roman"/>
            <w:color w:val="008080"/>
          </w:rPr>
          <w:t>17-bandiga</w:t>
        </w:r>
      </w:hyperlink>
      <w:r w:rsidRPr="002F3E35">
        <w:rPr>
          <w:rFonts w:eastAsia="Times New Roman"/>
          <w:color w:val="000000"/>
        </w:rPr>
        <w:t xml:space="preserve"> muvofiq chegirib tashlanmaydigan xarajatlar bo‘yicha investitsiyaviy chegirma berilma</w:t>
      </w:r>
      <w:r w:rsidRPr="002F3E35">
        <w:rPr>
          <w:rFonts w:eastAsia="Times New Roman"/>
          <w:color w:val="000000"/>
        </w:rPr>
        <w:t>ydi.</w:t>
      </w:r>
    </w:p>
    <w:p w14:paraId="20E6AC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Investitsiyaviy chegirma yangi texnologik uskunani ishga tushirish amalga oshirilgan yoxud o‘z ishlab chiqarishini modernizatsiya qilish, texnik va (yoki) texnologik jihatdan qayta jihozlash amalga oshirilgan, ishlab chiqarish yangi qurilish shaklida </w:t>
      </w:r>
      <w:r w:rsidRPr="002F3E35">
        <w:rPr>
          <w:rFonts w:eastAsia="Times New Roman"/>
          <w:color w:val="000000"/>
        </w:rPr>
        <w:t>kengaytirilgan, ishlab chiqarish ehtiyojlari uchun foydalaniladigan binolar va inshootlarni rekonstruksiya qilish amalga oshirilgan, laboratoriya testlarini va sinovlarini o‘tkazish uchun komplekslar, axborot tizimlarini yaratish bo‘yicha investitsiya loyi</w:t>
      </w:r>
      <w:r w:rsidRPr="002F3E35">
        <w:rPr>
          <w:rFonts w:eastAsia="Times New Roman"/>
          <w:color w:val="000000"/>
        </w:rPr>
        <w:t xml:space="preserve">halari doirasida mahalliy ishlab chiqarishning dasturiy ta’minoti sotib olingan hisobot (soliq) davrida qo‘llaniladi. </w:t>
      </w:r>
    </w:p>
    <w:p w14:paraId="4C6322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maqsadlarida tovarlarni (xizmatlarni) ishlab chiqarish jarayonida soliq to‘lovchi tomonidan foydalaniladigan, chiqarilgan kun</w:t>
      </w:r>
      <w:r w:rsidRPr="002F3E35">
        <w:rPr>
          <w:rFonts w:eastAsia="Times New Roman"/>
          <w:color w:val="000000"/>
        </w:rPr>
        <w:t>idan e’tiboran ko‘pi bilan uch yil o‘tgan mashinalar va uskunalar (shu jumladan transport uskunalari) yangi texnologik uskunalar deb e’tirof etiladi.</w:t>
      </w:r>
    </w:p>
    <w:p w14:paraId="12298F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 u bo‘yicha investitsiyaviy chegirma qo‘llanilgan sanadan e’tiboran uch yil</w:t>
      </w:r>
      <w:r w:rsidRPr="002F3E35">
        <w:rPr>
          <w:rFonts w:eastAsia="Times New Roman"/>
          <w:color w:val="000000"/>
        </w:rPr>
        <w:t xml:space="preserve"> ichida realizatsiya qilingan, bepul berilgan va boshqacha tarzda chiqib ketgan taqdirda, investitsiyaviy chegirmaning amal qilishi bunday aktivning chiqib ketishi ro‘y bergan hisobot (soliq) davrida jamg‘arilgan amortizatsiya summasidan uni chegirib tashl</w:t>
      </w:r>
      <w:r w:rsidRPr="002F3E35">
        <w:rPr>
          <w:rFonts w:eastAsia="Times New Roman"/>
          <w:color w:val="000000"/>
        </w:rPr>
        <w:t>ash orqali bekor qilinadi.</w:t>
      </w:r>
    </w:p>
    <w:p w14:paraId="5F83E1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778" w:anchor="-5808232" w:history="1">
        <w:r w:rsidRPr="002F3E35">
          <w:rPr>
            <w:rFonts w:eastAsia="Times New Roman"/>
            <w:color w:val="008080"/>
          </w:rPr>
          <w:t>yettinchi qismining</w:t>
        </w:r>
      </w:hyperlink>
      <w:r w:rsidRPr="002F3E35">
        <w:rPr>
          <w:rFonts w:eastAsia="Times New Roman"/>
          <w:color w:val="000000"/>
        </w:rPr>
        <w:t xml:space="preserve"> qoidalari amortizatsiya qilinadigan aktivning favqulodda vaziyatlar (tabiiy ofat, yong‘in, avariya va shunga o‘xshash boshqa holatlar) tufa</w:t>
      </w:r>
      <w:r w:rsidRPr="002F3E35">
        <w:rPr>
          <w:rFonts w:eastAsia="Times New Roman"/>
          <w:color w:val="000000"/>
        </w:rPr>
        <w:t xml:space="preserve">yli chiqib ketishi hollariga nisbatan, shuningdek amortizatsiya qilinadigan aktivning boshlang‘ich qiymati uning chiqib ketish sanasiga qadar ushbu Kodeksning </w:t>
      </w:r>
      <w:hyperlink r:id="rId779" w:anchor="-5807937" w:history="1">
        <w:r w:rsidRPr="002F3E35">
          <w:rPr>
            <w:rFonts w:eastAsia="Times New Roman"/>
            <w:color w:val="008080"/>
          </w:rPr>
          <w:t xml:space="preserve">306-moddasida </w:t>
        </w:r>
      </w:hyperlink>
      <w:r w:rsidRPr="002F3E35">
        <w:rPr>
          <w:rFonts w:eastAsia="Times New Roman"/>
          <w:color w:val="000000"/>
        </w:rPr>
        <w:t>belgilangan normalar bo‘y</w:t>
      </w:r>
      <w:r w:rsidRPr="002F3E35">
        <w:rPr>
          <w:rFonts w:eastAsia="Times New Roman"/>
          <w:color w:val="000000"/>
        </w:rPr>
        <w:t>icha to‘liq amortizatsiya qilinishi mumkin bo‘lgan hollarda tatbiq etilmaydi.</w:t>
      </w:r>
    </w:p>
    <w:p w14:paraId="61765F00" w14:textId="77777777" w:rsidR="00000000" w:rsidRPr="002F3E35" w:rsidRDefault="00F75B73">
      <w:pPr>
        <w:shd w:val="clear" w:color="auto" w:fill="FFFFFF"/>
        <w:ind w:firstLine="851"/>
        <w:jc w:val="both"/>
        <w:divId w:val="409929400"/>
        <w:rPr>
          <w:rFonts w:eastAsia="Times New Roman"/>
          <w:b/>
          <w:bCs/>
          <w:color w:val="000080"/>
        </w:rPr>
      </w:pPr>
      <w:r w:rsidRPr="002F3E35">
        <w:rPr>
          <w:rFonts w:eastAsia="Times New Roman"/>
          <w:b/>
          <w:bCs/>
          <w:color w:val="000080"/>
        </w:rPr>
        <w:t>309-modda. Amortizatsiya qilinadigan aktivlarni ta’mirlash xarajatlari</w:t>
      </w:r>
    </w:p>
    <w:p w14:paraId="15276E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maqsadlarida soliq to‘lovchi tomonidan amortizatsiya qilinadigan aktivlarni ta’mirlash uchun a</w:t>
      </w:r>
      <w:r w:rsidRPr="002F3E35">
        <w:rPr>
          <w:rFonts w:eastAsia="Times New Roman"/>
          <w:color w:val="000000"/>
        </w:rPr>
        <w:t>malga oshirilgan xarajatlar qaysi hisobot (soliq) davrida amalga oshirilgan bo‘lsa, o‘sha hisobot (soliq) davrida haqiqiy chiqimlar miqdorida xarajatlar jumlasiga kiritiladi.</w:t>
      </w:r>
    </w:p>
    <w:p w14:paraId="24B698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ijaraga oluvchi va ijaraga beruvchi o‘rtasidagi shartnomada (qarz oluvchi va</w:t>
      </w:r>
      <w:r w:rsidRPr="002F3E35">
        <w:rPr>
          <w:rFonts w:eastAsia="Times New Roman"/>
          <w:color w:val="000000"/>
        </w:rPr>
        <w:t xml:space="preserve"> qarz beruvchi o‘rtasidagi shartnomada) ijaraga oluvchining (qarz oluvchining) xarajatlari o‘rnini ijaraga beruvchi (qarz beruvchi) tomonidan qoplash nazarda tutilgan bo‘lmasa, ushbu modda qoidalari ijaraga oluvchining (qarz oluvchining) mazkur xarajatlari</w:t>
      </w:r>
      <w:r w:rsidRPr="002F3E35">
        <w:rPr>
          <w:rFonts w:eastAsia="Times New Roman"/>
          <w:color w:val="000000"/>
        </w:rPr>
        <w:t>ga nisbatan ham qo‘llaniladi.</w:t>
      </w:r>
    </w:p>
    <w:p w14:paraId="0BF34F8A" w14:textId="77777777" w:rsidR="00000000" w:rsidRPr="002F3E35" w:rsidRDefault="00F75B73">
      <w:pPr>
        <w:shd w:val="clear" w:color="auto" w:fill="FFFFFF"/>
        <w:ind w:firstLine="851"/>
        <w:jc w:val="both"/>
        <w:divId w:val="1095789162"/>
        <w:rPr>
          <w:rFonts w:eastAsia="Times New Roman"/>
          <w:b/>
          <w:bCs/>
          <w:color w:val="000080"/>
        </w:rPr>
      </w:pPr>
      <w:r w:rsidRPr="002F3E35">
        <w:rPr>
          <w:rFonts w:eastAsia="Times New Roman"/>
          <w:b/>
          <w:bCs/>
          <w:color w:val="000080"/>
        </w:rPr>
        <w:t>310-modda. Foizlar va ayrim chiqimlar bo‘yicha xarajatlar</w:t>
      </w:r>
    </w:p>
    <w:p w14:paraId="103F12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qarz majburiyatlari (kreditlar, tovar va tijorat kreditlari, qarzlar, bank omonatlari, bank hisobvaraqlari yoki rasmiylashtirish usulidan qat’i naza</w:t>
      </w:r>
      <w:r w:rsidRPr="002F3E35">
        <w:rPr>
          <w:rFonts w:eastAsia="Times New Roman"/>
          <w:color w:val="000000"/>
        </w:rPr>
        <w:t xml:space="preserve">r, boshqa jalb qilingan mablag‘lar) bo‘yicha foizlar tarzidagi xarajatlari ushbu Kodeksning </w:t>
      </w:r>
      <w:hyperlink r:id="rId780" w:anchor="-4680004" w:history="1">
        <w:r w:rsidRPr="002F3E35">
          <w:rPr>
            <w:rFonts w:eastAsia="Times New Roman"/>
            <w:color w:val="008080"/>
          </w:rPr>
          <w:t>VI bo‘limida</w:t>
        </w:r>
      </w:hyperlink>
      <w:r w:rsidRPr="002F3E35">
        <w:rPr>
          <w:rFonts w:eastAsia="Times New Roman"/>
          <w:color w:val="000000"/>
        </w:rPr>
        <w:t xml:space="preserve"> nazarda tutilgan o‘ziga xos xususiyatlar inobatga olingan holda, haqiqiy stavkadan kelib chiq</w:t>
      </w:r>
      <w:r w:rsidRPr="002F3E35">
        <w:rPr>
          <w:rFonts w:eastAsia="Times New Roman"/>
          <w:color w:val="000000"/>
        </w:rPr>
        <w:t>ib, chegirib tashlanadi.</w:t>
      </w:r>
    </w:p>
    <w:p w14:paraId="5EB31A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Yuridik shaxsning nazorat qilinadigan qarzi bilan bog‘liq xarajatlari ushbu moddaning </w:t>
      </w:r>
      <w:hyperlink r:id="rId781" w:anchor="-4684710" w:history="1">
        <w:r w:rsidRPr="002F3E35">
          <w:rPr>
            <w:rFonts w:eastAsia="Times New Roman"/>
            <w:color w:val="008080"/>
          </w:rPr>
          <w:t>birinchi qismi</w:t>
        </w:r>
      </w:hyperlink>
      <w:r w:rsidRPr="002F3E35">
        <w:rPr>
          <w:rFonts w:eastAsia="Times New Roman"/>
          <w:color w:val="000000"/>
        </w:rPr>
        <w:t xml:space="preserve"> qoidalari hisobga olingan holda, ushbu moddada belgilangan eng ko‘p qiym</w:t>
      </w:r>
      <w:r w:rsidRPr="002F3E35">
        <w:rPr>
          <w:rFonts w:eastAsia="Times New Roman"/>
          <w:color w:val="000000"/>
        </w:rPr>
        <w:t>atlardan oshmaydigan miqdorda chegirib tashlanadi. Mazkur qoida quyidagilarga nisbatan qo‘llaniladi:</w:t>
      </w:r>
    </w:p>
    <w:p w14:paraId="17FCE8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qarz mablag‘laridan foydalanganlik uchun foizlarga;</w:t>
      </w:r>
    </w:p>
    <w:p w14:paraId="5C716C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neustoykalarning (jarimalar, penyalarning) summalari, javobgarlikning boshqa choralari qo‘llanilg</w:t>
      </w:r>
      <w:r w:rsidRPr="002F3E35">
        <w:rPr>
          <w:rFonts w:eastAsia="Times New Roman"/>
          <w:color w:val="000000"/>
        </w:rPr>
        <w:t xml:space="preserve">anligi natijasida, shu jumladan shartnoma majburiyatlarini buzganlik uchun zararlarning o‘rnini qoplash natijasida to‘lanishi lozim bo‘lgan summalarga. </w:t>
      </w:r>
    </w:p>
    <w:p w14:paraId="066680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maqsadlarida yuridik shaxsning quyidagi qarzlari nazorat qilinadigan qarzlar deb e’tirof et</w:t>
      </w:r>
      <w:r w:rsidRPr="002F3E35">
        <w:rPr>
          <w:rFonts w:eastAsia="Times New Roman"/>
          <w:color w:val="000000"/>
        </w:rPr>
        <w:t>iladi:</w:t>
      </w:r>
    </w:p>
    <w:p w14:paraId="255705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O‘zbekiston Respublikasining soliq rezidenti bo‘lmagan, mazkur soliq to‘lovchi aksiyalarining (ustav fondidagi (ustav kapitalidagi) paylar, ulushlarning) 20 foizidan ortig‘iga bevosita yoki bilvosita egalik qiladigan chet ellik yuridik yoki jismo</w:t>
      </w:r>
      <w:r w:rsidRPr="002F3E35">
        <w:rPr>
          <w:rFonts w:eastAsia="Times New Roman"/>
          <w:color w:val="000000"/>
        </w:rPr>
        <w:t xml:space="preserve">niy shaxs oldidagi qarzi; </w:t>
      </w:r>
    </w:p>
    <w:p w14:paraId="166D07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Kodeksning 37-moddasiga muvofiq ushbu qismning </w:t>
      </w:r>
      <w:hyperlink r:id="rId782" w:anchor="-4684715" w:history="1">
        <w:r w:rsidRPr="002F3E35">
          <w:rPr>
            <w:rFonts w:eastAsia="Times New Roman"/>
            <w:color w:val="008080"/>
          </w:rPr>
          <w:t>1-bandida</w:t>
        </w:r>
      </w:hyperlink>
      <w:r w:rsidRPr="002F3E35">
        <w:rPr>
          <w:rFonts w:eastAsia="Times New Roman"/>
          <w:color w:val="000000"/>
        </w:rPr>
        <w:t xml:space="preserve"> ko‘rsatilgan chet ellik shaxsning o‘zaro bog‘liq shaxsi deb e’tirof etiladigan boshqa shaxs oldidagi qarz</w:t>
      </w:r>
      <w:r w:rsidRPr="002F3E35">
        <w:rPr>
          <w:rFonts w:eastAsia="Times New Roman"/>
          <w:color w:val="000000"/>
        </w:rPr>
        <w:t>i;</w:t>
      </w:r>
    </w:p>
    <w:p w14:paraId="6FB26B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qismning </w:t>
      </w:r>
      <w:hyperlink r:id="rId783" w:anchor="-4684715" w:history="1">
        <w:r w:rsidRPr="002F3E35">
          <w:rPr>
            <w:rFonts w:eastAsia="Times New Roman"/>
            <w:color w:val="008080"/>
          </w:rPr>
          <w:t>1</w:t>
        </w:r>
      </w:hyperlink>
      <w:r w:rsidRPr="002F3E35">
        <w:rPr>
          <w:rFonts w:eastAsia="Times New Roman"/>
          <w:color w:val="000000"/>
        </w:rPr>
        <w:t xml:space="preserve"> va (yoki) </w:t>
      </w:r>
      <w:hyperlink r:id="rId784" w:anchor="-4684716" w:history="1">
        <w:r w:rsidRPr="002F3E35">
          <w:rPr>
            <w:rFonts w:eastAsia="Times New Roman"/>
            <w:color w:val="008080"/>
          </w:rPr>
          <w:t>2-bandlarida</w:t>
        </w:r>
      </w:hyperlink>
      <w:r w:rsidRPr="002F3E35">
        <w:rPr>
          <w:rFonts w:eastAsia="Times New Roman"/>
          <w:color w:val="000000"/>
        </w:rPr>
        <w:t xml:space="preserve"> ko‘rsatilgan shaxslar oldida kafillik qiluvchi, kafil sifatida ish yurituvchi shaxs yoki ushbu</w:t>
      </w:r>
      <w:r w:rsidRPr="002F3E35">
        <w:rPr>
          <w:rFonts w:eastAsia="Times New Roman"/>
          <w:color w:val="000000"/>
        </w:rPr>
        <w:t xml:space="preserve"> soliq to‘lovchining ushbu moddaning </w:t>
      </w:r>
      <w:hyperlink r:id="rId785" w:anchor="-4684728" w:history="1">
        <w:r w:rsidRPr="002F3E35">
          <w:rPr>
            <w:rFonts w:eastAsia="Times New Roman"/>
            <w:color w:val="008080"/>
          </w:rPr>
          <w:t>to‘rtinchi qismida</w:t>
        </w:r>
      </w:hyperlink>
      <w:r w:rsidRPr="002F3E35">
        <w:rPr>
          <w:rFonts w:eastAsia="Times New Roman"/>
          <w:color w:val="000000"/>
        </w:rPr>
        <w:t xml:space="preserve"> ko‘rsatilgan qarzini to‘lashni ta’minlash yuzasidan majburiyatni boshqacha tarzda o‘z zimmasiga oladigan boshqa shaxs oldidagi qarz.</w:t>
      </w:r>
    </w:p>
    <w:p w14:paraId="2AD052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w:t>
      </w:r>
      <w:r w:rsidRPr="002F3E35">
        <w:rPr>
          <w:rFonts w:eastAsia="Times New Roman"/>
          <w:color w:val="000000"/>
        </w:rPr>
        <w:t>ilinadigan qarz soliq davridagi quyidagi qarzlarning jami summalarini o‘z ichiga oladi:</w:t>
      </w:r>
    </w:p>
    <w:p w14:paraId="14F5DB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qarz mablag‘lari bo‘yicha;</w:t>
      </w:r>
    </w:p>
    <w:p w14:paraId="36E77D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javobgarlikning boshqa choralari qo‘llanilganligi natijasida, shu jumladan shartnoma majburiyatlarini buzganlik uchun zararlarning o‘rni qopl</w:t>
      </w:r>
      <w:r w:rsidRPr="002F3E35">
        <w:rPr>
          <w:rFonts w:eastAsia="Times New Roman"/>
          <w:color w:val="000000"/>
        </w:rPr>
        <w:t xml:space="preserve">anishi natijasida to‘lanishi lozim bo‘lgan neustoykalar (jarimalar, penyalar) summalari bo‘yicha. </w:t>
      </w:r>
    </w:p>
    <w:p w14:paraId="69C1FF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786" w:anchor="-4684718" w:history="1">
        <w:r w:rsidRPr="002F3E35">
          <w:rPr>
            <w:rFonts w:eastAsia="Times New Roman"/>
            <w:color w:val="008080"/>
          </w:rPr>
          <w:t>to‘rtinchi qismi</w:t>
        </w:r>
      </w:hyperlink>
      <w:r w:rsidRPr="002F3E35">
        <w:rPr>
          <w:rFonts w:eastAsia="Times New Roman"/>
          <w:color w:val="000000"/>
        </w:rPr>
        <w:t xml:space="preserve"> maqsadlari uchun soliq davrida mavjud bo‘lgan qarz deganda, qaysi </w:t>
      </w:r>
      <w:r w:rsidRPr="002F3E35">
        <w:rPr>
          <w:rFonts w:eastAsia="Times New Roman"/>
          <w:color w:val="000000"/>
        </w:rPr>
        <w:t>xo‘jalik operatsiyasi natijasida joriy hisobot (soliq) davrida qarz yuzaga keladigan yoki ko‘payadigan bo‘lsa, o‘sha har bir xo‘jalik operatsiyasining qiymat ko‘rsatkichlari summasi, shuningdek joriy hisobot (soliq) davrining boshida to‘lanmagan qarzning s</w:t>
      </w:r>
      <w:r w:rsidRPr="002F3E35">
        <w:rPr>
          <w:rFonts w:eastAsia="Times New Roman"/>
          <w:color w:val="000000"/>
        </w:rPr>
        <w:t>ummasi tushuniladi.</w:t>
      </w:r>
    </w:p>
    <w:p w14:paraId="5272D4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787" w:anchor="-4684714" w:history="1">
        <w:r w:rsidRPr="002F3E35">
          <w:rPr>
            <w:rFonts w:eastAsia="Times New Roman"/>
            <w:color w:val="008080"/>
          </w:rPr>
          <w:t>uchinchi qismida</w:t>
        </w:r>
      </w:hyperlink>
      <w:r w:rsidRPr="002F3E35">
        <w:rPr>
          <w:rFonts w:eastAsia="Times New Roman"/>
          <w:color w:val="000000"/>
        </w:rPr>
        <w:t xml:space="preserve"> ko‘rsatilgan chet ellik shaxs yoki boshqa shaxslar oldidagi nazorat qilinadigan qarz miqdori soliq to‘lovchining xususiy kapitalidan uch bar</w:t>
      </w:r>
      <w:r w:rsidRPr="002F3E35">
        <w:rPr>
          <w:rFonts w:eastAsia="Times New Roman"/>
          <w:color w:val="000000"/>
        </w:rPr>
        <w:t xml:space="preserve">avardan ortiq bo‘lsa, faqat lizing faoliyati bilan shug‘ullanuvchi banklar va soliq to‘lovchilar uchun esa o‘n uch baravardan ortiq bo‘lsa, xarajatlarning chegirib tashlanishi lozim bo‘lgan eng ko‘p miqdorini aniqlashda ushbu moddaning </w:t>
      </w:r>
      <w:hyperlink r:id="rId788" w:anchor="-4684726" w:history="1">
        <w:r w:rsidRPr="002F3E35">
          <w:rPr>
            <w:rFonts w:eastAsia="Times New Roman"/>
            <w:color w:val="008080"/>
          </w:rPr>
          <w:t>yettinchi – to‘qqizinchi qismlarida</w:t>
        </w:r>
      </w:hyperlink>
      <w:r w:rsidRPr="002F3E35">
        <w:rPr>
          <w:rFonts w:eastAsia="Times New Roman"/>
          <w:color w:val="000000"/>
        </w:rPr>
        <w:t xml:space="preserve"> belgilangan qoidalar qo‘llaniladi.</w:t>
      </w:r>
    </w:p>
    <w:p w14:paraId="1A444D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nazorat qilinadigan qarzning har bir turi bo‘yicha eng ko‘p summalarni har bir hisobot (soliq) davrining oxirgi sanasida hisoblab c</w:t>
      </w:r>
      <w:r w:rsidRPr="002F3E35">
        <w:rPr>
          <w:rFonts w:eastAsia="Times New Roman"/>
          <w:color w:val="000000"/>
        </w:rPr>
        <w:t>hiqarishi shart. Hisob-kitob nazorat qilinadigan qarz bo‘yicha ayrim chiqimlarning (xarajatlarning) soliq davri boshlanganidan e’tiboran o‘sib boruvchi yakun bilan aniqlangan summasini tegishli hisobot (soliq) davrining oxirgi sanasida hisob-kitob qilinadi</w:t>
      </w:r>
      <w:r w:rsidRPr="002F3E35">
        <w:rPr>
          <w:rFonts w:eastAsia="Times New Roman"/>
          <w:color w:val="000000"/>
        </w:rPr>
        <w:t>gan kapitallashtirish koeffitsiyentiga bo‘lish yo‘li bilan amalga oshiriladi.</w:t>
      </w:r>
    </w:p>
    <w:p w14:paraId="4960C3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789" w:anchor="-4684726" w:history="1">
        <w:r w:rsidRPr="002F3E35">
          <w:rPr>
            <w:rFonts w:eastAsia="Times New Roman"/>
            <w:color w:val="008080"/>
          </w:rPr>
          <w:t>yettinchi qismida</w:t>
        </w:r>
      </w:hyperlink>
      <w:r w:rsidRPr="002F3E35">
        <w:rPr>
          <w:rFonts w:eastAsia="Times New Roman"/>
          <w:color w:val="000000"/>
        </w:rPr>
        <w:t xml:space="preserve"> ko‘rsatilgan kapitallashtirish koeffitsiyenti tegishli nazorat qilinadigan, to‘lanmaga</w:t>
      </w:r>
      <w:r w:rsidRPr="002F3E35">
        <w:rPr>
          <w:rFonts w:eastAsia="Times New Roman"/>
          <w:color w:val="000000"/>
        </w:rPr>
        <w:t>n qarz miqdorini ushbu chet el tashkilotining soliq to‘lovchi ustav fondidagi (ustav kapitalidagi) bevosita yoki bilvosita ishtirok etishi ulushiga muvofiq bo‘lgan xususiy kapital miqdoriga bo‘lish hamda olingan natijani uchga, banklar va faqat lizing faol</w:t>
      </w:r>
      <w:r w:rsidRPr="002F3E35">
        <w:rPr>
          <w:rFonts w:eastAsia="Times New Roman"/>
          <w:color w:val="000000"/>
        </w:rPr>
        <w:t>iyati bilan shug‘ullanuvchi soliq to‘lovchilar uchun esa o‘n uchga bo‘lish yo‘li bilan aniqlanadi.</w:t>
      </w:r>
    </w:p>
    <w:p w14:paraId="202916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Xususiy kapital miqdorini aniqlashda soliq to‘lovchining aktivlari summasi va majburiyatlari miqdori (soliqlar va yig‘imlar bo‘yicha qarz summalari, shu jumladan ular bo‘yicha kechiktirish va bo‘lib-bo‘lib to‘lash summalari hisobga olinmaydi) tegishli hiso</w:t>
      </w:r>
      <w:r w:rsidRPr="002F3E35">
        <w:rPr>
          <w:rFonts w:eastAsia="Times New Roman"/>
          <w:color w:val="000000"/>
        </w:rPr>
        <w:t xml:space="preserve">bot (soliq) davrining oxirgi kunidagi buxgalteriya hisobi ma’lumotlari asosida aniqlanadi. </w:t>
      </w:r>
    </w:p>
    <w:p w14:paraId="6343DD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qarzning har bir turi bo‘yicha ushbu moddaning </w:t>
      </w:r>
      <w:hyperlink r:id="rId790" w:anchor="-4684725" w:history="1">
        <w:r w:rsidRPr="002F3E35">
          <w:rPr>
            <w:rFonts w:eastAsia="Times New Roman"/>
            <w:color w:val="008080"/>
          </w:rPr>
          <w:t>oltinchi — to‘qqizinchi qismlariga</w:t>
        </w:r>
      </w:hyperlink>
      <w:r w:rsidRPr="002F3E35">
        <w:rPr>
          <w:rFonts w:eastAsia="Times New Roman"/>
          <w:color w:val="000000"/>
        </w:rPr>
        <w:t xml:space="preserve"> muvofiq hisob-kitob qilingan, biroq haqiqatda hisoblangan xarajatlardan ko‘p bo‘lmagan summalar xarajatlar jumlasiga kiritiladi.</w:t>
      </w:r>
    </w:p>
    <w:p w14:paraId="3D8F2028" w14:textId="77777777" w:rsidR="00000000" w:rsidRPr="002F3E35" w:rsidRDefault="00F75B73">
      <w:pPr>
        <w:shd w:val="clear" w:color="auto" w:fill="FFFFFF"/>
        <w:ind w:firstLine="851"/>
        <w:jc w:val="both"/>
        <w:divId w:val="145709376"/>
        <w:rPr>
          <w:rFonts w:eastAsia="Times New Roman"/>
          <w:b/>
          <w:bCs/>
          <w:color w:val="000080"/>
        </w:rPr>
      </w:pPr>
      <w:r w:rsidRPr="002F3E35">
        <w:rPr>
          <w:rFonts w:eastAsia="Times New Roman"/>
          <w:b/>
          <w:bCs/>
          <w:color w:val="000080"/>
        </w:rPr>
        <w:t>311-modda. Geologik jihatdan o‘rganish, qidirish va tabiiy resurslarni qazib olishga doir ta</w:t>
      </w:r>
      <w:r w:rsidRPr="002F3E35">
        <w:rPr>
          <w:rFonts w:eastAsia="Times New Roman"/>
          <w:b/>
          <w:bCs/>
          <w:color w:val="000080"/>
        </w:rPr>
        <w:t>yyorgarlik ishlari uchun xarajatlar</w:t>
      </w:r>
    </w:p>
    <w:p w14:paraId="36D178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qa’ridan foydalanuvchi tomonidan qazib olishni boshlashdan oldin geologik jihatdan o‘rganish, qidirish, foydali qazilmalarni qazib olishga doir tayyorgarlik ishlari uchun amalga oshirilgan xarajatlar, shu jumladan ba</w:t>
      </w:r>
      <w:r w:rsidRPr="002F3E35">
        <w:rPr>
          <w:rFonts w:eastAsia="Times New Roman"/>
          <w:color w:val="000000"/>
        </w:rPr>
        <w:t>holashga, jihozlashga doir xarajatlar, shuningdek ushbu Kodeksga muvofiq chegirib tashlanishi lozim bo‘lgan boshqa xarajatlar amortizatsiya qilinadigan aktivning alohida guruhini tashkil etadi. Bunda ushbu Kodeksda nazarda tutilgan hollarda, bunday chiqiml</w:t>
      </w:r>
      <w:r w:rsidRPr="002F3E35">
        <w:rPr>
          <w:rFonts w:eastAsia="Times New Roman"/>
          <w:color w:val="000000"/>
        </w:rPr>
        <w:t>ar belgilangan normalar doirasida xarajatlar jumlasiga kiritiladi.</w:t>
      </w:r>
    </w:p>
    <w:p w14:paraId="1D00C6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Konda foydali qazilmalarni qazib olish davrida xuddi shu konda ustki qatlamni ochish ishlari bo‘yicha qilingan xarajatlar loyihaning texnik-iqtisodiy asosnomasiga va soliq to‘lovchining sol</w:t>
      </w:r>
      <w:r w:rsidRPr="002F3E35">
        <w:rPr>
          <w:rFonts w:eastAsia="Times New Roman"/>
          <w:color w:val="000000"/>
        </w:rPr>
        <w:t xml:space="preserve">iq solish maqsadlaridagi hisob siyosatiga muvofiq ruda jismlarining bosqichlari yoki tarkibiy qismlari </w:t>
      </w:r>
      <w:r w:rsidRPr="002F3E35">
        <w:rPr>
          <w:rFonts w:eastAsia="Times New Roman"/>
          <w:color w:val="000000"/>
        </w:rPr>
        <w:lastRenderedPageBreak/>
        <w:t>kesimidagi hajmlarga mutanosib ravishda hisoblangan amortizatsiya qilinadigan aktivning alohida guruhini hosil qiladi.</w:t>
      </w:r>
    </w:p>
    <w:p w14:paraId="41C4C8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791" w:anchor="-5808263" w:history="1">
        <w:r w:rsidRPr="002F3E35">
          <w:rPr>
            <w:rFonts w:eastAsia="Times New Roman"/>
            <w:color w:val="008080"/>
          </w:rPr>
          <w:t>birinchi</w:t>
        </w:r>
      </w:hyperlink>
      <w:r w:rsidRPr="002F3E35">
        <w:rPr>
          <w:rFonts w:eastAsia="Times New Roman"/>
          <w:color w:val="000000"/>
        </w:rPr>
        <w:t xml:space="preserve"> va </w:t>
      </w:r>
      <w:hyperlink r:id="rId792" w:anchor="-6342190" w:history="1">
        <w:r w:rsidRPr="002F3E35">
          <w:rPr>
            <w:rFonts w:eastAsia="Times New Roman"/>
            <w:color w:val="008080"/>
          </w:rPr>
          <w:t>ikkinchi qismlarida</w:t>
        </w:r>
      </w:hyperlink>
      <w:r w:rsidRPr="002F3E35">
        <w:rPr>
          <w:rFonts w:eastAsia="Times New Roman"/>
          <w:color w:val="000000"/>
        </w:rPr>
        <w:t xml:space="preserve"> ko‘rsatilgan xarajatlar foydali qazilmalarni qazib olish boshlangan yoki ustki qatlamni ochish ishlari yakunlangan paytdan e’t</w:t>
      </w:r>
      <w:r w:rsidRPr="002F3E35">
        <w:rPr>
          <w:rFonts w:eastAsia="Times New Roman"/>
          <w:color w:val="000000"/>
        </w:rPr>
        <w:t>iboran soliq to‘lovchining jami daromadidan amortizatsiya ajratmalari tarzida chegirib tashlanadi.</w:t>
      </w:r>
    </w:p>
    <w:p w14:paraId="354F7D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ajratmalarining har yilgi summasi, soliq to‘lovchining xohishiga ko‘ra belgilanadigan amortizatsiya normasini qo‘llash yo‘li bilan:</w:t>
      </w:r>
    </w:p>
    <w:p w14:paraId="4584F5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biroq ushbu</w:t>
      </w:r>
      <w:r w:rsidRPr="002F3E35">
        <w:rPr>
          <w:rFonts w:eastAsia="Times New Roman"/>
          <w:color w:val="000000"/>
        </w:rPr>
        <w:t xml:space="preserve"> moddaning </w:t>
      </w:r>
      <w:hyperlink r:id="rId793" w:anchor="-5808263" w:history="1">
        <w:r w:rsidRPr="002F3E35">
          <w:rPr>
            <w:rFonts w:eastAsia="Times New Roman"/>
            <w:color w:val="008080"/>
          </w:rPr>
          <w:t>birinchi qismida</w:t>
        </w:r>
      </w:hyperlink>
      <w:r w:rsidRPr="002F3E35">
        <w:rPr>
          <w:rFonts w:eastAsia="Times New Roman"/>
          <w:color w:val="000000"/>
        </w:rPr>
        <w:t xml:space="preserve"> nazarda tutilgan amortizatsiya qilinadigan aktiv guruhi bo‘yicha to‘plangan xarajatlar summasining 15 foizidan ortiq bo‘lmagan miqdorda;</w:t>
      </w:r>
    </w:p>
    <w:p w14:paraId="18D9E6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biroq ushbu moddaning </w:t>
      </w:r>
      <w:hyperlink r:id="rId794" w:anchor="-6342190" w:history="1">
        <w:r w:rsidRPr="002F3E35">
          <w:rPr>
            <w:rFonts w:eastAsia="Times New Roman"/>
            <w:color w:val="008080"/>
          </w:rPr>
          <w:t>ikkinchi qismida</w:t>
        </w:r>
      </w:hyperlink>
      <w:r w:rsidRPr="002F3E35">
        <w:rPr>
          <w:rFonts w:eastAsia="Times New Roman"/>
          <w:color w:val="000000"/>
        </w:rPr>
        <w:t xml:space="preserve"> nazarda tutilgan amortizatsiya qilinadigan aktiv guruhi bo‘yicha to‘plangan xarajatlar summasining 33 foizidan ortiq bo‘lmagan miqdorda hisoblab chiqariladi.</w:t>
      </w:r>
    </w:p>
    <w:p w14:paraId="7A5B39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Nomahsuldor quduq tugatilgan yoxud</w:t>
      </w:r>
      <w:r w:rsidRPr="002F3E35">
        <w:rPr>
          <w:rFonts w:eastAsia="Times New Roman"/>
          <w:color w:val="000000"/>
        </w:rPr>
        <w:t xml:space="preserve"> soliq to‘lovchi yer qa’ri uchastkasidagi ishlarni iqtisodiy jihatdan maqsadga muvofiq emasligi, geologik jihatdan istiqbolsizligi yoki boshqa sabablarga ko‘ra tugatish to‘g‘risida qaror qabul qilgan taqdirda, basharti yer qa’ridan foydalanish huquqi to‘li</w:t>
      </w:r>
      <w:r w:rsidRPr="002F3E35">
        <w:rPr>
          <w:rFonts w:eastAsia="Times New Roman"/>
          <w:color w:val="000000"/>
        </w:rPr>
        <w:t>q tugatilsa, soliq to‘lovchi bunday huquq tugatilgan hisobot (soliq) davrida qilingan xarajatlar summasini chegirib tashlashga haqli.</w:t>
      </w:r>
    </w:p>
    <w:p w14:paraId="18B4B147" w14:textId="77777777" w:rsidR="00000000" w:rsidRPr="002F3E35" w:rsidRDefault="00F75B73">
      <w:pPr>
        <w:shd w:val="clear" w:color="auto" w:fill="FFFFFF"/>
        <w:ind w:firstLine="851"/>
        <w:jc w:val="both"/>
        <w:divId w:val="2125074639"/>
        <w:rPr>
          <w:rFonts w:eastAsia="Times New Roman"/>
          <w:b/>
          <w:bCs/>
          <w:color w:val="000080"/>
        </w:rPr>
      </w:pPr>
      <w:r w:rsidRPr="002F3E35">
        <w:rPr>
          <w:rFonts w:eastAsia="Times New Roman"/>
          <w:b/>
          <w:bCs/>
          <w:color w:val="000080"/>
        </w:rPr>
        <w:t>312-modda. Ilmiy tadqiqotlarga va (yoki) tajriba-konstruktorlik ishlanmalariga doir xarajatlar</w:t>
      </w:r>
    </w:p>
    <w:p w14:paraId="6701BA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maqsadlarida y</w:t>
      </w:r>
      <w:r w:rsidRPr="002F3E35">
        <w:rPr>
          <w:rFonts w:eastAsia="Times New Roman"/>
          <w:color w:val="000000"/>
        </w:rPr>
        <w:t>angi ilmiy yoki texnik bilimlar va g‘oyalarni olish maqsadida amalga oshirilgan original hamda rejali tadqiqotlar jumlasiga kiradigan xarajatlar ilmiy tadqiqotlarga doir xarajatlar deb e’tirof etiladi.</w:t>
      </w:r>
    </w:p>
    <w:p w14:paraId="485A96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maqsadlarida yangi mahsulotni (tovarlarni</w:t>
      </w:r>
      <w:r w:rsidRPr="002F3E35">
        <w:rPr>
          <w:rFonts w:eastAsia="Times New Roman"/>
          <w:color w:val="000000"/>
        </w:rPr>
        <w:t>, xizmatlarni) yaratish yoki ishlab chiqarilayotgan mahsulotni (tovarlarni, xizmatlarni) takomillashtirishga, ishlab chiqarishni va boshqaruvni tashkil etishning yangi texnologiyalarini, usullarini yaratish yoki qo‘llanilayotganlarini takomillashtirish jum</w:t>
      </w:r>
      <w:r w:rsidRPr="002F3E35">
        <w:rPr>
          <w:rFonts w:eastAsia="Times New Roman"/>
          <w:color w:val="000000"/>
        </w:rPr>
        <w:t>lasiga kiradigan xarajatlar tajriba-konstruktorlik ishlanmalariga doir xarajatlar deb e’tirof etiladi.</w:t>
      </w:r>
    </w:p>
    <w:p w14:paraId="564AE7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Ilmiy-tadqiqot va tajriba-konstruktorlik ishlanmalariga doir xarajatlarga ilmiy-tadqiqot va tajriba-konstruktorlik faoliyati bilan bevosita bog‘liq bo‘lg</w:t>
      </w:r>
      <w:r w:rsidRPr="002F3E35">
        <w:rPr>
          <w:rFonts w:eastAsia="Times New Roman"/>
          <w:color w:val="000000"/>
        </w:rPr>
        <w:t>an yoki asoslantirilgan tarzda ushbu konstruktorlik faoliyati turlari jumlasiga kiritilishi mumkin bo‘lgan barcha xarajatlar kiritiladi.</w:t>
      </w:r>
    </w:p>
    <w:p w14:paraId="12A714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ilmiy tadqiqotlarga va (yoki) tajriba-konstruktorlik ishlanmalariga doir xarajatlari, amortizatsiya</w:t>
      </w:r>
      <w:r w:rsidRPr="002F3E35">
        <w:rPr>
          <w:rFonts w:eastAsia="Times New Roman"/>
          <w:color w:val="000000"/>
        </w:rPr>
        <w:t xml:space="preserve"> qilinadigan aktivlarni olishga oid xarajatlardan tashqari, tegishli ilmiy tadqiqotlar va (yoki) tajriba konstruktorlik ishlanmalarining natijasidan qat’i nazar, ushbu moddada nazarda tutilgan tartibda bunday tadqiqotlar va ishlanmalar (xizmatlarning alohi</w:t>
      </w:r>
      <w:r w:rsidRPr="002F3E35">
        <w:rPr>
          <w:rFonts w:eastAsia="Times New Roman"/>
          <w:color w:val="000000"/>
        </w:rPr>
        <w:t>da bosqichlari) tugallangan va (yoki) qabul qilish-topshirish dalolatnomasini taraflar imzolaganidan keyin 2-koeffitsiyent qo‘llanilgan holda chegirib tashlanadi.</w:t>
      </w:r>
    </w:p>
    <w:p w14:paraId="2EDC33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ilmiy tadqiqotlar va (yoki) tajriba-konstruktorlik ishlanmalari yuzasida</w:t>
      </w:r>
      <w:r w:rsidRPr="002F3E35">
        <w:rPr>
          <w:rFonts w:eastAsia="Times New Roman"/>
          <w:color w:val="000000"/>
        </w:rPr>
        <w:t xml:space="preserve">n amalga oshirilgan xarajatlar natijasida intellektual faoliyat natijalariga bo‘lgan mutlaq huquqlarni olsa, mazkur huquqlar nomoddiy aktivlar deb e’tirof etiladi. Bunday holda ko‘rsatilgan xarajatlar ushbu Kodeksning </w:t>
      </w:r>
      <w:hyperlink r:id="rId795" w:anchor="-4684627" w:history="1">
        <w:r w:rsidRPr="002F3E35">
          <w:rPr>
            <w:rFonts w:eastAsia="Times New Roman"/>
            <w:color w:val="008080"/>
          </w:rPr>
          <w:t>307-moddasida</w:t>
        </w:r>
      </w:hyperlink>
      <w:r w:rsidRPr="002F3E35">
        <w:rPr>
          <w:rFonts w:eastAsia="Times New Roman"/>
          <w:color w:val="000000"/>
        </w:rPr>
        <w:t xml:space="preserve"> nazarda tutilgan tartibda chegirib tashlanadi.</w:t>
      </w:r>
    </w:p>
    <w:p w14:paraId="50A711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qoidalari shartnoma bo‘yicha ilmiy tadqiqotlarni va (yoki) tajriba-konstruktorlik ishlanmalarini ijrochi (pudratchi yoki subpudratchi) sifatida bajaruvchi soli</w:t>
      </w:r>
      <w:r w:rsidRPr="002F3E35">
        <w:rPr>
          <w:rFonts w:eastAsia="Times New Roman"/>
          <w:color w:val="000000"/>
        </w:rPr>
        <w:t>q to‘lovchilarning xarajatlarini soliq solish maqsadlarida e’tirof etishga nisbatan tatbiq qilinmaydi.</w:t>
      </w:r>
    </w:p>
    <w:p w14:paraId="344B50B4" w14:textId="77777777" w:rsidR="00000000" w:rsidRPr="002F3E35" w:rsidRDefault="00F75B73">
      <w:pPr>
        <w:shd w:val="clear" w:color="auto" w:fill="FFFFFF"/>
        <w:ind w:firstLine="851"/>
        <w:jc w:val="both"/>
        <w:divId w:val="1551115867"/>
        <w:rPr>
          <w:rFonts w:eastAsia="Times New Roman"/>
          <w:b/>
          <w:bCs/>
          <w:color w:val="000080"/>
        </w:rPr>
      </w:pPr>
      <w:r w:rsidRPr="002F3E35">
        <w:rPr>
          <w:rFonts w:eastAsia="Times New Roman"/>
          <w:b/>
          <w:bCs/>
          <w:color w:val="000080"/>
        </w:rPr>
        <w:t>313-modda. Umidsiz qarzlar bo‘yicha xarajatlar</w:t>
      </w:r>
    </w:p>
    <w:p w14:paraId="4863E3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maqsadlarida, sudning qaroriga ko‘ra, qarzdorning bankrot deb topilganligi, tugatish, qarzdor </w:t>
      </w:r>
      <w:r w:rsidRPr="002F3E35">
        <w:rPr>
          <w:rFonts w:eastAsia="Times New Roman"/>
          <w:color w:val="000000"/>
        </w:rPr>
        <w:t>vafot etganligi tufayli majburiyatlar tugatilganligi oqibatida yoki da’vo muddati o‘tganligi oqibatida to‘lanishi mumkin bo‘lmagan qarz umidsiz qarz deb e’tirof etiladi.</w:t>
      </w:r>
    </w:p>
    <w:p w14:paraId="3B13FF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oldingi hisobot (soliq) davrlarida soliq solinadigan daromadlar olish </w:t>
      </w:r>
      <w:r w:rsidRPr="002F3E35">
        <w:rPr>
          <w:rFonts w:eastAsia="Times New Roman"/>
          <w:color w:val="000000"/>
        </w:rPr>
        <w:t xml:space="preserve">bilan bog‘liq bo‘lgan umidsiz qarzlarni chegirib tashlashga haqli. </w:t>
      </w:r>
    </w:p>
    <w:p w14:paraId="094FEF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Umidsiz qarzlarni chegirib tashlashga faqat qarz hisobdan chiqarilgan va soliq to‘lovchining buxgalteriya hisobotida aks ettirilgan taqdirda yo‘l qo‘yiladi.</w:t>
      </w:r>
    </w:p>
    <w:p w14:paraId="5A9413F4" w14:textId="77777777" w:rsidR="00000000" w:rsidRPr="002F3E35" w:rsidRDefault="00F75B73">
      <w:pPr>
        <w:shd w:val="clear" w:color="auto" w:fill="FFFFFF"/>
        <w:ind w:firstLine="851"/>
        <w:jc w:val="both"/>
        <w:divId w:val="174420032"/>
        <w:rPr>
          <w:rFonts w:eastAsia="Times New Roman"/>
          <w:b/>
          <w:bCs/>
          <w:color w:val="000080"/>
        </w:rPr>
      </w:pPr>
      <w:r w:rsidRPr="002F3E35">
        <w:rPr>
          <w:rFonts w:eastAsia="Times New Roman"/>
          <w:b/>
          <w:bCs/>
          <w:color w:val="000080"/>
        </w:rPr>
        <w:lastRenderedPageBreak/>
        <w:t>314-modda. Qo‘shilgan qiymat so</w:t>
      </w:r>
      <w:r w:rsidRPr="002F3E35">
        <w:rPr>
          <w:rFonts w:eastAsia="Times New Roman"/>
          <w:b/>
          <w:bCs/>
          <w:color w:val="000080"/>
        </w:rPr>
        <w:t>lig‘iga doir xarajatlar</w:t>
      </w:r>
    </w:p>
    <w:p w14:paraId="7DCE66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boshqacha qoida belgilanmagan bo‘lsa, sotib olingan tovarlarning (xizmatlarning) qiymatida qo‘shilgan qiymat solig‘i bo‘yicha quyidagi chiqimlar hisobga olinadi:</w:t>
      </w:r>
    </w:p>
    <w:p w14:paraId="7234E9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Kodeksning </w:t>
      </w:r>
      <w:hyperlink r:id="rId796" w:anchor="-4682794" w:history="1">
        <w:r w:rsidRPr="002F3E35">
          <w:rPr>
            <w:rFonts w:eastAsia="Times New Roman"/>
            <w:color w:val="008080"/>
          </w:rPr>
          <w:t>267-moddasida</w:t>
        </w:r>
      </w:hyperlink>
      <w:r w:rsidRPr="002F3E35">
        <w:rPr>
          <w:rFonts w:eastAsia="Times New Roman"/>
          <w:color w:val="000000"/>
        </w:rPr>
        <w:t xml:space="preserve"> nazarda tutilgan tartibda hisobga olinmaydigan qo‘shilgan qiymat solig‘i summasi;</w:t>
      </w:r>
    </w:p>
    <w:p w14:paraId="72EFE9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 268-moddasining </w:t>
      </w:r>
      <w:hyperlink r:id="rId797" w:anchor="-4682835" w:history="1">
        <w:r w:rsidRPr="002F3E35">
          <w:rPr>
            <w:rFonts w:eastAsia="Times New Roman"/>
            <w:color w:val="008080"/>
          </w:rPr>
          <w:t>oltinchi qismida</w:t>
        </w:r>
      </w:hyperlink>
      <w:r w:rsidRPr="002F3E35">
        <w:rPr>
          <w:rFonts w:eastAsia="Times New Roman"/>
          <w:color w:val="000000"/>
        </w:rPr>
        <w:t xml:space="preserve"> nazarda tutilgan tartibda </w:t>
      </w:r>
      <w:r w:rsidRPr="002F3E35">
        <w:rPr>
          <w:rFonts w:eastAsia="Times New Roman"/>
          <w:color w:val="000000"/>
        </w:rPr>
        <w:t>qo‘shilgan qiymat solig‘i summasi;</w:t>
      </w:r>
    </w:p>
    <w:p w14:paraId="78D393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Kodeksning </w:t>
      </w:r>
      <w:hyperlink r:id="rId798" w:anchor="-4683297" w:history="1">
        <w:r w:rsidRPr="002F3E35">
          <w:rPr>
            <w:rFonts w:eastAsia="Times New Roman"/>
            <w:color w:val="008080"/>
          </w:rPr>
          <w:t>270-moddasida</w:t>
        </w:r>
      </w:hyperlink>
      <w:r w:rsidRPr="002F3E35">
        <w:rPr>
          <w:rFonts w:eastAsia="Times New Roman"/>
          <w:color w:val="000000"/>
        </w:rPr>
        <w:t xml:space="preserve"> ko‘rsatilgan holda qo‘shilgan qiymat solig‘iga tuzatish kiritish summasi.</w:t>
      </w:r>
    </w:p>
    <w:p w14:paraId="67BFA4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 to‘lovchisi hisobga olinmaydi</w:t>
      </w:r>
      <w:r w:rsidRPr="002F3E35">
        <w:rPr>
          <w:rFonts w:eastAsia="Times New Roman"/>
          <w:color w:val="000000"/>
        </w:rPr>
        <w:t>gan qo‘shilgan qiymat solig‘i summasini quyidagi hollarda xarajatlar jumlasiga kiritishga haqli:</w:t>
      </w:r>
    </w:p>
    <w:p w14:paraId="3E09B7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 268-moddasining </w:t>
      </w:r>
      <w:hyperlink r:id="rId799" w:anchor="-4682834" w:history="1">
        <w:r w:rsidRPr="002F3E35">
          <w:rPr>
            <w:rFonts w:eastAsia="Times New Roman"/>
            <w:color w:val="008080"/>
          </w:rPr>
          <w:t>beshinchi qismiga</w:t>
        </w:r>
      </w:hyperlink>
      <w:r w:rsidRPr="002F3E35">
        <w:rPr>
          <w:rFonts w:eastAsia="Times New Roman"/>
          <w:color w:val="000000"/>
        </w:rPr>
        <w:t xml:space="preserve"> </w:t>
      </w:r>
      <w:r w:rsidRPr="002F3E35">
        <w:rPr>
          <w:rFonts w:eastAsia="Times New Roman"/>
          <w:color w:val="000000"/>
        </w:rPr>
        <w:t>muvofiq mutanosib usulni qo‘llashda;</w:t>
      </w:r>
    </w:p>
    <w:p w14:paraId="15BE49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agar soliqning tuzatish kiritish summasini bunday tuzatish amalga oshirilayotgan sotib olingan tovarlarning (xizmatlarning) qiymatiga kiritish mumkin bo‘lmasa, qo‘shilgan qiymat solig‘iga ushbu Kodeksning </w:t>
      </w:r>
      <w:hyperlink r:id="rId800" w:anchor="-4682836" w:history="1">
        <w:r w:rsidRPr="002F3E35">
          <w:rPr>
            <w:rFonts w:eastAsia="Times New Roman"/>
            <w:color w:val="008080"/>
          </w:rPr>
          <w:t>269</w:t>
        </w:r>
      </w:hyperlink>
      <w:r w:rsidRPr="002F3E35">
        <w:rPr>
          <w:rFonts w:eastAsia="Times New Roman"/>
          <w:color w:val="000000"/>
        </w:rPr>
        <w:t xml:space="preserve"> va </w:t>
      </w:r>
      <w:hyperlink r:id="rId801" w:anchor="-4683297" w:history="1">
        <w:r w:rsidRPr="002F3E35">
          <w:rPr>
            <w:rFonts w:eastAsia="Times New Roman"/>
            <w:color w:val="008080"/>
          </w:rPr>
          <w:t>270-moddalariga</w:t>
        </w:r>
      </w:hyperlink>
      <w:r w:rsidRPr="002F3E35">
        <w:rPr>
          <w:rFonts w:eastAsia="Times New Roman"/>
          <w:color w:val="000000"/>
        </w:rPr>
        <w:t xml:space="preserve"> muvofiq tuzatish kiritishda;</w:t>
      </w:r>
    </w:p>
    <w:p w14:paraId="4011C1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Kodeksning </w:t>
      </w:r>
      <w:hyperlink r:id="rId802" w:anchor="-4683325" w:history="1">
        <w:r w:rsidRPr="002F3E35">
          <w:rPr>
            <w:rFonts w:eastAsia="Times New Roman"/>
            <w:color w:val="008080"/>
          </w:rPr>
          <w:t>271-moddasida</w:t>
        </w:r>
      </w:hyperlink>
      <w:r w:rsidRPr="002F3E35">
        <w:rPr>
          <w:rFonts w:eastAsia="Times New Roman"/>
          <w:color w:val="000000"/>
        </w:rPr>
        <w:t xml:space="preserve"> nazarda</w:t>
      </w:r>
      <w:r w:rsidRPr="002F3E35">
        <w:rPr>
          <w:rFonts w:eastAsia="Times New Roman"/>
          <w:color w:val="000000"/>
        </w:rPr>
        <w:t xml:space="preserve"> tutilgan tartibda qo‘shilgan qiymat solig‘iga tuzatish kiritishda.</w:t>
      </w:r>
    </w:p>
    <w:p w14:paraId="043B9B6A" w14:textId="77777777" w:rsidR="00000000" w:rsidRPr="002F3E35" w:rsidRDefault="00F75B73">
      <w:pPr>
        <w:shd w:val="clear" w:color="auto" w:fill="FFFFFF"/>
        <w:ind w:firstLine="851"/>
        <w:jc w:val="both"/>
        <w:divId w:val="1701977227"/>
        <w:rPr>
          <w:rFonts w:eastAsia="Times New Roman"/>
          <w:b/>
          <w:bCs/>
          <w:color w:val="000080"/>
        </w:rPr>
      </w:pPr>
      <w:r w:rsidRPr="002F3E35">
        <w:rPr>
          <w:rFonts w:eastAsia="Times New Roman"/>
          <w:b/>
          <w:bCs/>
          <w:color w:val="000080"/>
        </w:rPr>
        <w:t>315-modda. Zaxira fondlarini shakllantirish xarajatlari</w:t>
      </w:r>
    </w:p>
    <w:p w14:paraId="7DC5EC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Banklar va nobank kredit tashkilotlari, shuningdek sug‘urta tashkilotlari qonunchilik talablariga muvofiq zaxira fondlarini tashkil </w:t>
      </w:r>
      <w:r w:rsidRPr="002F3E35">
        <w:rPr>
          <w:rFonts w:eastAsia="Times New Roman"/>
          <w:color w:val="000000"/>
        </w:rPr>
        <w:t>etadi.</w:t>
      </w:r>
    </w:p>
    <w:p w14:paraId="2D195B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803" w:anchor="-5471357" w:history="1">
        <w:r w:rsidRPr="002F3E35">
          <w:rPr>
            <w:rFonts w:eastAsia="Times New Roman"/>
            <w:color w:val="008080"/>
          </w:rPr>
          <w:t>birinchi qismida</w:t>
        </w:r>
      </w:hyperlink>
      <w:r w:rsidRPr="002F3E35">
        <w:rPr>
          <w:rFonts w:eastAsia="Times New Roman"/>
          <w:color w:val="000000"/>
        </w:rPr>
        <w:t xml:space="preserve"> nazarda tutilgan zaxira fondlariga ajratmalar qonunchilikda nazarda tutilgan tartibda, quyidagi normalar doirasida xarajatlar jumlasiga kiritiladi:</w:t>
      </w:r>
    </w:p>
    <w:p w14:paraId="40E267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banklar to</w:t>
      </w:r>
      <w:r w:rsidRPr="002F3E35">
        <w:rPr>
          <w:rFonts w:eastAsia="Times New Roman"/>
          <w:color w:val="000000"/>
        </w:rPr>
        <w:t>monidan — qonunchilikda belgilangan normaning 80 foizidan ko‘p bo‘lmagan miqdorda;</w:t>
      </w:r>
    </w:p>
    <w:p w14:paraId="48A9E9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nobank kredit tashkilotlari va sug‘urta tashkilotlari tomonidan — qonunchilikda nazarda tutilgan normalardan yuqori bo‘lmagan miqdorda.</w:t>
      </w:r>
    </w:p>
    <w:p w14:paraId="3969F6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804" w:anchor="-4684766" w:history="1">
        <w:r w:rsidRPr="002F3E35">
          <w:rPr>
            <w:rFonts w:eastAsia="Times New Roman"/>
            <w:color w:val="008080"/>
          </w:rPr>
          <w:t>birinchi</w:t>
        </w:r>
      </w:hyperlink>
      <w:r w:rsidRPr="002F3E35">
        <w:rPr>
          <w:rFonts w:eastAsia="Times New Roman"/>
          <w:color w:val="000000"/>
        </w:rPr>
        <w:t xml:space="preserve"> va </w:t>
      </w:r>
      <w:hyperlink r:id="rId805" w:anchor="-4684767" w:history="1">
        <w:r w:rsidRPr="002F3E35">
          <w:rPr>
            <w:rFonts w:eastAsia="Times New Roman"/>
            <w:color w:val="008080"/>
          </w:rPr>
          <w:t>ikkinchi qismlarining</w:t>
        </w:r>
      </w:hyperlink>
      <w:r w:rsidRPr="002F3E35">
        <w:rPr>
          <w:rFonts w:eastAsia="Times New Roman"/>
          <w:color w:val="000000"/>
        </w:rPr>
        <w:t xml:space="preserve"> </w:t>
      </w:r>
      <w:r w:rsidRPr="002F3E35">
        <w:rPr>
          <w:rFonts w:eastAsia="Times New Roman"/>
          <w:color w:val="000000"/>
        </w:rPr>
        <w:t>qoidalari sof foyda hisobidan shakllantiriladigan zaxira fondlarini tashkil etish hollariga nisbatan tatbiq etilmaydi.</w:t>
      </w:r>
    </w:p>
    <w:p w14:paraId="3125D0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Haqiqiy xarajatlar, ularga nisbatan zaxira fondi shakllantirilgan bo‘lsa, tashkil etilgan zaxira fondi summasi hisobidan hisobdan chiqari</w:t>
      </w:r>
      <w:r w:rsidRPr="002F3E35">
        <w:rPr>
          <w:rFonts w:eastAsia="Times New Roman"/>
          <w:color w:val="000000"/>
        </w:rPr>
        <w:t>ladi.</w:t>
      </w:r>
    </w:p>
    <w:p w14:paraId="12CEE3A9" w14:textId="77777777" w:rsidR="00000000" w:rsidRPr="002F3E35" w:rsidRDefault="00F75B73">
      <w:pPr>
        <w:shd w:val="clear" w:color="auto" w:fill="FFFFFF"/>
        <w:ind w:firstLine="851"/>
        <w:jc w:val="both"/>
        <w:divId w:val="319892628"/>
        <w:rPr>
          <w:rFonts w:eastAsia="Times New Roman"/>
          <w:b/>
          <w:bCs/>
          <w:color w:val="000080"/>
        </w:rPr>
      </w:pPr>
      <w:r w:rsidRPr="002F3E35">
        <w:rPr>
          <w:rFonts w:eastAsia="Times New Roman"/>
          <w:b/>
          <w:bCs/>
          <w:color w:val="000080"/>
        </w:rPr>
        <w:t>316-modda. Kafolatli ta’mirlash va kafolatli xizmat ko‘rsatish yuzasidan kelgusi xarajatlar uchun zaxirani shakllantirish xarajatlari</w:t>
      </w:r>
    </w:p>
    <w:p w14:paraId="26007F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 realizatsiya qilishni amalga oshiruvchi soliq to‘lovchi kafolatli ta’mirlash va kafolatli x</w:t>
      </w:r>
      <w:r w:rsidRPr="002F3E35">
        <w:rPr>
          <w:rFonts w:eastAsia="Times New Roman"/>
          <w:color w:val="000000"/>
        </w:rPr>
        <w:t>izmat ko‘rsatish yuzasidan kelgusi xarajatlar uchun zaxira tashkil etishga haqli. Bunday zaxirani shakllantirishga doir ajratmalar ushbu moddada nazarda tutilgan tartibda chegirmalar jumlasiga kiritiladi. Soliq to‘lovchi bunday zaxirani tashkil etish to‘g‘</w:t>
      </w:r>
      <w:r w:rsidRPr="002F3E35">
        <w:rPr>
          <w:rFonts w:eastAsia="Times New Roman"/>
          <w:color w:val="000000"/>
        </w:rPr>
        <w:t>risidagi qarorni mustaqil ravishda qabul qiladi va soliq solish maqsadlari uchun hisob siyosatida ajratmalarning eng yuqori miqdorini aniqlaydi.</w:t>
      </w:r>
    </w:p>
    <w:p w14:paraId="7C3742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Zaxira xaridor bilan tuzilgan shartnoma shartlariga muvofiq kafolatli muddat davomida xizmat ko‘rsatish va ta’m</w:t>
      </w:r>
      <w:r w:rsidRPr="002F3E35">
        <w:rPr>
          <w:rFonts w:eastAsia="Times New Roman"/>
          <w:color w:val="000000"/>
        </w:rPr>
        <w:t>irlash nazarda tutilgan tovarlarga (xizmatlarga) nisbatan tashkil etiladi. Mazkur tovarlarni (xizmatlarni) realizatsiya qilish sanasidagi zaxiraga ajratmalar summasi xarajatlar jumlasiga kiritiladi.</w:t>
      </w:r>
    </w:p>
    <w:p w14:paraId="6EF32F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Tashkil etilgan zaxiraning miqdori kafolatli ta’mirlash v</w:t>
      </w:r>
      <w:r w:rsidRPr="002F3E35">
        <w:rPr>
          <w:rFonts w:eastAsia="Times New Roman"/>
          <w:color w:val="000000"/>
        </w:rPr>
        <w:t>a xizmat ko‘rsatish bo‘yicha soliq to‘lovchi tomonidan haqiqatda amalga oshirilgan xarajatlarning mazkur tovarlarni (xizmatlarni) o‘tgan uch yil davomida realizatsiya qilishdan olingan tushum hajmidagi ulushi sifatida aniqlanadigan, hisobot (soliq) davrida</w:t>
      </w:r>
      <w:r w:rsidRPr="002F3E35">
        <w:rPr>
          <w:rFonts w:eastAsia="Times New Roman"/>
          <w:color w:val="000000"/>
        </w:rPr>
        <w:t xml:space="preserve"> mazkur tovarlarni (xizmatlarni) realizatsiya qilishdan olingan tushum summasiga ko‘paytirilgan eng ko‘p miqdordan oshmasligi kerak. Agar soliq to‘lovchi tovarlarni (xizmatlarni) kafolatli ta’mirlashni va xizmat ko‘rsatishni bajarish sharti bilan realizats</w:t>
      </w:r>
      <w:r w:rsidRPr="002F3E35">
        <w:rPr>
          <w:rFonts w:eastAsia="Times New Roman"/>
          <w:color w:val="000000"/>
        </w:rPr>
        <w:t>iya qilishni uch yildan kam muddatda amalga oshirayotgan bo‘lsa, tashkil etilayotgan zaxiraning eng ko‘p miqdorini hisob-kitob qilish uchun mazkur tovarlarni (xizmatlarni) realizatsiya qilishdan olingan tushumning bunday realizatsiya qilishning haqiqiy dav</w:t>
      </w:r>
      <w:r w:rsidRPr="002F3E35">
        <w:rPr>
          <w:rFonts w:eastAsia="Times New Roman"/>
          <w:color w:val="000000"/>
        </w:rPr>
        <w:t>ridagi hajmi inobatga olinadi.</w:t>
      </w:r>
    </w:p>
    <w:p w14:paraId="025F5E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Ilgari tovarlarni (xizmatlarni) realizatsiya qilishni kafolatli ta’mirlash va xizmat ko‘rsatish sharti bilan amalga oshirmagan soliq to‘lovchi mazkur chiqimlar uchun kutilayotgan xarajatlarning miqdoridan oshmaydigan miqdorda</w:t>
      </w:r>
      <w:r w:rsidRPr="002F3E35">
        <w:rPr>
          <w:rFonts w:eastAsia="Times New Roman"/>
          <w:color w:val="000000"/>
        </w:rPr>
        <w:t>gi zaxirani tashkil etishga haqli. Kutilayotgan xarajatlar deganda kafolat muddati inobatga olingan holda kafolat majburiyatlarini bajarish rejasida nazarda tutilgan xarajatlar tushuniladi.</w:t>
      </w:r>
    </w:p>
    <w:p w14:paraId="1FB681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tugagach, soliq to‘lovchi tashkil etilgan zaxiraning m</w:t>
      </w:r>
      <w:r w:rsidRPr="002F3E35">
        <w:rPr>
          <w:rFonts w:eastAsia="Times New Roman"/>
          <w:color w:val="000000"/>
        </w:rPr>
        <w:t>iqdoriga kafolatli ta’mirlash va xizmat ko‘rsatish bo‘yicha haqiqatda amalga oshirilgan xarajatlarning mazkur tovarlarni (xizmatlarni) o‘tgan davrda realizatsiya qilishdan olingan tushum hajmidagi ulushidan kelib chiqqan holda tuzatish kiritishi kerak.</w:t>
      </w:r>
    </w:p>
    <w:p w14:paraId="379E2E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w:t>
      </w:r>
      <w:r w:rsidRPr="002F3E35">
        <w:rPr>
          <w:rFonts w:eastAsia="Times New Roman"/>
          <w:color w:val="000000"/>
        </w:rPr>
        <w:t>iq to‘lovchi tomonidan soliq davrida kafolatlar berish sharti bilan realizatsiya qilingan tovarlar (xizmatlar) bo‘yicha kafolatli ta’mirlash va xizmat ko‘rsatish uchun to‘liq foydalanilmagan zaxira summasi soliq to‘lovchi tomonidan keyingi soliq davriga o‘</w:t>
      </w:r>
      <w:r w:rsidRPr="002F3E35">
        <w:rPr>
          <w:rFonts w:eastAsia="Times New Roman"/>
          <w:color w:val="000000"/>
        </w:rPr>
        <w:t xml:space="preserve">tkazilishi mumkin. Bunda keyingi soliq davrida yangi tashkil etilayotgan zaxiraning summasiga zaxiraning oldingi soliq davridagi qoldig‘i summasi miqdorida tuzatish kiritilishi kerak. Agar yangi tashkil etilayotgan zaxiraning summasi oldingi soliq davrida </w:t>
      </w:r>
      <w:r w:rsidRPr="002F3E35">
        <w:rPr>
          <w:rFonts w:eastAsia="Times New Roman"/>
          <w:color w:val="000000"/>
        </w:rPr>
        <w:t>tashkil etilgan zaxira qoldig‘ining summasidan kam bo‘lsa, ular o‘rtasidagi farq soliq to‘lovchining joriy soliq davridagi daromadlari tarkibiga kiritilishi lozim.</w:t>
      </w:r>
    </w:p>
    <w:p w14:paraId="4A7648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zaxira tashkil etish to‘g‘risida qaror qabul qilsa, kafolatli ta’mirlas</w:t>
      </w:r>
      <w:r w:rsidRPr="002F3E35">
        <w:rPr>
          <w:rFonts w:eastAsia="Times New Roman"/>
          <w:color w:val="000000"/>
        </w:rPr>
        <w:t>hga doir haqiqiy xarajatlarni hisobdan chiqarish tashkil etilgan zaxira hisobidan amalga oshiriladi. Agar tashkil etilgan zaxiraning summasi soliq to‘lovchi tomonidan amalga oshirilgan ta’mirlash xarajatlarining summasidan kam bo‘lib qolsa, ular o‘rtasidag</w:t>
      </w:r>
      <w:r w:rsidRPr="002F3E35">
        <w:rPr>
          <w:rFonts w:eastAsia="Times New Roman"/>
          <w:color w:val="000000"/>
        </w:rPr>
        <w:t>i farq chegirmalar jumlasiga kiritilishi lozim.</w:t>
      </w:r>
    </w:p>
    <w:p w14:paraId="36B857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tovarlarni (xizmatlarni) kafolatli ta’mirlash va ularga kafolatli xizmat ko‘rsatish sharti bilan sotishni tugatish to‘g‘risida qaror qabul qilganda, ilgari tashkil etilgan va foydalanilmagan z</w:t>
      </w:r>
      <w:r w:rsidRPr="002F3E35">
        <w:rPr>
          <w:rFonts w:eastAsia="Times New Roman"/>
          <w:color w:val="000000"/>
        </w:rPr>
        <w:t xml:space="preserve">axiraning summasi kafolatli ta’mirlash va kafolatli xizmat ko‘rsatishga doir shartnomalarning amal qilish muddatlari tugaganidan keyin daromadlar tarkibiga kiritilishi lozim. </w:t>
      </w:r>
    </w:p>
    <w:p w14:paraId="58F32603" w14:textId="77777777" w:rsidR="00000000" w:rsidRPr="002F3E35" w:rsidRDefault="00F75B73">
      <w:pPr>
        <w:shd w:val="clear" w:color="auto" w:fill="FFFFFF"/>
        <w:ind w:firstLine="851"/>
        <w:jc w:val="both"/>
        <w:divId w:val="998919463"/>
        <w:rPr>
          <w:rFonts w:eastAsia="Times New Roman"/>
          <w:b/>
          <w:bCs/>
          <w:color w:val="000080"/>
        </w:rPr>
      </w:pPr>
      <w:r w:rsidRPr="002F3E35">
        <w:rPr>
          <w:rFonts w:eastAsia="Times New Roman"/>
          <w:b/>
          <w:bCs/>
          <w:color w:val="000080"/>
        </w:rPr>
        <w:t>317-modda. Chegirib tashlanmaydigan xarajatlar</w:t>
      </w:r>
    </w:p>
    <w:p w14:paraId="030634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aniqlashda chegiri</w:t>
      </w:r>
      <w:r w:rsidRPr="002F3E35">
        <w:rPr>
          <w:rFonts w:eastAsia="Times New Roman"/>
          <w:color w:val="000000"/>
        </w:rPr>
        <w:t>b tashlanmaydigan xarajatlar jumlasiga quyidagilar kiradi:</w:t>
      </w:r>
    </w:p>
    <w:p w14:paraId="201B01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qonunchilikka muvofiq vakolatli organ tomonidan belgilangan moddiy qimmatliklarning tabiiy kamayishi normalaridan, ular mavjud bo‘lmaganda esa, soliq to‘lovchi tomonidan belgilangan normalardan </w:t>
      </w:r>
      <w:r w:rsidRPr="002F3E35">
        <w:rPr>
          <w:rFonts w:eastAsia="Times New Roman"/>
          <w:color w:val="000000"/>
        </w:rPr>
        <w:t>ortiqcha tovarlar yo‘qolishi;</w:t>
      </w:r>
    </w:p>
    <w:p w14:paraId="4724DE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umumiy ovqatlanish korxonalariga yoki boshqa tashkilotlarga joylarni tekin berish xarajatlari, ushbu korxonalar va tashkilotlar uchun kommunal xizmatlarning qiymatini to‘lash;</w:t>
      </w:r>
    </w:p>
    <w:p w14:paraId="6C72EE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soliq to‘lovchining ushbu Kodeks </w:t>
      </w:r>
      <w:hyperlink r:id="rId806" w:anchor="-4687242" w:history="1">
        <w:r w:rsidRPr="002F3E35">
          <w:rPr>
            <w:rFonts w:eastAsia="Times New Roman"/>
            <w:color w:val="008080"/>
          </w:rPr>
          <w:t>376-moddasida</w:t>
        </w:r>
      </w:hyperlink>
      <w:r w:rsidRPr="002F3E35">
        <w:rPr>
          <w:rFonts w:eastAsia="Times New Roman"/>
          <w:color w:val="000000"/>
        </w:rPr>
        <w:t xml:space="preserve"> nazarda tutilgan, jismoniy shaxsning moddiy naf tarzidagi daromadlari hisoblanadigan xarajatlari, bundan tovarlarni (xizmatlarni) realizatsiya qilishdan olingan daromadlarining 0,5 foizidan ko‘p </w:t>
      </w:r>
      <w:r w:rsidRPr="002F3E35">
        <w:rPr>
          <w:rFonts w:eastAsia="Times New Roman"/>
          <w:color w:val="000000"/>
        </w:rPr>
        <w:t>bo‘lmagan miqdorda o‘z xodimlariga va ularning yaqin qarindoshlariga ommaviy-madaniy hamda konsert-tomosha tadbirlariga borishi uchun chiptalar xarid qilishga doir xarajatlar mustasno;</w:t>
      </w:r>
    </w:p>
    <w:p w14:paraId="10383D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dala (safar) ta’minoti, xodimning shaxsiy avtotransportidan xizmat m</w:t>
      </w:r>
      <w:r w:rsidRPr="002F3E35">
        <w:rPr>
          <w:rFonts w:eastAsia="Times New Roman"/>
          <w:color w:val="000000"/>
        </w:rPr>
        <w:t xml:space="preserve">aqsadlarida foydalanganlik uchun qonunchilikda belgilangan normalardan ortiqcha to‘lovlar; </w:t>
      </w:r>
    </w:p>
    <w:p w14:paraId="589C09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pensiyalarga ustamalar va qo‘shimcha to‘lovlar; </w:t>
      </w:r>
    </w:p>
    <w:p w14:paraId="752FEC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ushbu Kodeks 377-moddasi birinchi qismi 10-bandining </w:t>
      </w:r>
      <w:hyperlink r:id="rId807" w:anchor="-4687270" w:history="1">
        <w:r w:rsidRPr="002F3E35">
          <w:rPr>
            <w:rFonts w:eastAsia="Times New Roman"/>
            <w:color w:val="008080"/>
          </w:rPr>
          <w:t>to‘rtinchi</w:t>
        </w:r>
      </w:hyperlink>
      <w:r w:rsidRPr="002F3E35">
        <w:rPr>
          <w:rFonts w:eastAsia="Times New Roman"/>
          <w:color w:val="000000"/>
        </w:rPr>
        <w:t xml:space="preserve"> va </w:t>
      </w:r>
      <w:hyperlink r:id="rId808" w:anchor="-4687271" w:history="1">
        <w:r w:rsidRPr="002F3E35">
          <w:rPr>
            <w:rFonts w:eastAsia="Times New Roman"/>
            <w:color w:val="008080"/>
          </w:rPr>
          <w:t>beshinchi xatboshilarida</w:t>
        </w:r>
      </w:hyperlink>
      <w:r w:rsidRPr="002F3E35">
        <w:rPr>
          <w:rFonts w:eastAsia="Times New Roman"/>
          <w:color w:val="000000"/>
        </w:rPr>
        <w:t xml:space="preserve"> ko‘rsatilgan moddiy yordam;</w:t>
      </w:r>
    </w:p>
    <w:p w14:paraId="4A931E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xayriya yordamini amalga oshirish uchun xarajatlar, bundan metsenatlik ko‘magini ko‘rsatish, o‘zgalar parvarishiga muhtoj bo‘lgan yolg‘iz keksalarga, yolg‘iz yashovchi keksalarga va nogironligi bo‘lgan shaxslarga homiylik qilish, o‘quv-tarbiya muassasal</w:t>
      </w:r>
      <w:r w:rsidRPr="002F3E35">
        <w:rPr>
          <w:rFonts w:eastAsia="Times New Roman"/>
          <w:color w:val="000000"/>
        </w:rPr>
        <w:t>ariga yoki yetim bolalarga va ota-ona qaramog‘idan mahrum bo‘lgan bolalarga moddiy yordam ko‘rsatish uchun yo‘naltirilgan mablag‘lar, shuningdek Bolalarni qo‘llab-quvvatlash jamoat fondiga xayriya qilingan mablag‘lar mustasno;</w:t>
      </w:r>
    </w:p>
    <w:p w14:paraId="0915BF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qonunchilikda nazarda tuti</w:t>
      </w:r>
      <w:r w:rsidRPr="002F3E35">
        <w:rPr>
          <w:rFonts w:eastAsia="Times New Roman"/>
          <w:color w:val="000000"/>
        </w:rPr>
        <w:t xml:space="preserve">lgan normalardan ortiqcha tarzda atrof-muhitni ifloslantirganlik va chiqindilar joylashtirganlik uchun kompensatsiya to‘lovlari; </w:t>
      </w:r>
    </w:p>
    <w:p w14:paraId="225944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loyihalar va qurilish-montaj ishlaridagi kamchiliklarni, obyekt yonidagi omborga tashib keltirilguniga qadar yuz bergan buz</w:t>
      </w:r>
      <w:r w:rsidRPr="002F3E35">
        <w:rPr>
          <w:rFonts w:eastAsia="Times New Roman"/>
          <w:color w:val="000000"/>
        </w:rPr>
        <w:t xml:space="preserve">ilishlar va deformatsiyalarni bartaraf etishga doir xarajatlar, </w:t>
      </w:r>
      <w:r w:rsidRPr="002F3E35">
        <w:rPr>
          <w:rFonts w:eastAsia="Times New Roman"/>
          <w:color w:val="000000"/>
        </w:rPr>
        <w:lastRenderedPageBreak/>
        <w:t>korroziyaga qarshi muhofazadagi nuqsonlar tufayli taftish o‘tkazish (asbob-uskunalarni qismlarga ajratish) xarajatlari hamda ushbu xarajatlarning o‘rnini kamchiliklar, buzilishlar yoki zararla</w:t>
      </w:r>
      <w:r w:rsidRPr="002F3E35">
        <w:rPr>
          <w:rFonts w:eastAsia="Times New Roman"/>
          <w:color w:val="000000"/>
        </w:rPr>
        <w:t xml:space="preserve">r uchun javobgar bo‘lgan mahsulot yetkazib beruvchi yoki boshqa xo‘jalik yurituvchi subyektlar hisobidan qoplash imkoni bo‘lmagan miqdordagi boshqa shunga o‘xshash xarajatlar; </w:t>
      </w:r>
    </w:p>
    <w:p w14:paraId="55AFF1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10) aybdorlari aniqlanmagan talon-toroj qilishlar va kamomadlardan yoki aybdor </w:t>
      </w:r>
      <w:r w:rsidRPr="002F3E35">
        <w:rPr>
          <w:rFonts w:eastAsia="Times New Roman"/>
          <w:color w:val="000000"/>
        </w:rPr>
        <w:t>taraf hisobidan zarur summalarning o‘rnini qoplash imkoni bo‘lmagan taqdirda ko‘rilgan zararlar;</w:t>
      </w:r>
    </w:p>
    <w:p w14:paraId="59DD88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boshqa shaxslar uchun to‘langan soliqlar;</w:t>
      </w:r>
    </w:p>
    <w:p w14:paraId="22C642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soliq tekshiruvlari natijalari bo‘yicha qo‘shimcha hisoblangan soliqlar va yig‘imlar;</w:t>
      </w:r>
    </w:p>
    <w:p w14:paraId="2AF281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soliq to‘lovchining</w:t>
      </w:r>
      <w:r w:rsidRPr="002F3E35">
        <w:rPr>
          <w:rFonts w:eastAsia="Times New Roman"/>
          <w:color w:val="000000"/>
        </w:rPr>
        <w:t xml:space="preserve"> tadbirkorlik faoliyatini amalga oshirish bilan bog‘liq bo‘lmagan tadbirlarga (sog‘liqni saqlashga oid, sport va madaniy tadbirlar, dam olishni tashkil etish hamda boshqa shunga o‘xshash tadbirlarga) doir xarajatlari, bundan tadbirlarni o‘tkazishga doir ma</w:t>
      </w:r>
      <w:r w:rsidRPr="002F3E35">
        <w:rPr>
          <w:rFonts w:eastAsia="Times New Roman"/>
          <w:color w:val="000000"/>
        </w:rPr>
        <w:t xml:space="preserve">jburiyatlar qonunchilik bilan soliq to‘lovchining zimmasiga yuklatilgan hollar mustasno; </w:t>
      </w:r>
    </w:p>
    <w:p w14:paraId="346A19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14) kasaba uyushmalari qo‘mitalariga yordam ko‘rsatish;</w:t>
      </w:r>
    </w:p>
    <w:p w14:paraId="655936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 mahsulot ishlab chiqarish bilan bog‘liq bo‘lmagan xizmatlar (shaharlarni va shaharchalarni obodonlashtiris</w:t>
      </w:r>
      <w:r w:rsidRPr="002F3E35">
        <w:rPr>
          <w:rFonts w:eastAsia="Times New Roman"/>
          <w:color w:val="000000"/>
        </w:rPr>
        <w:t>h bo‘yicha xizmatlar, qishloq xo‘jaligiga yordamlashish va xizmatlarning boshqa turlari) ko‘rsatganlik uchun qilingan xarajatlar;</w:t>
      </w:r>
    </w:p>
    <w:p w14:paraId="2A8128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16) ushbu bo‘limda nazarda tutilgan hollardan tashqari soliq solinmaydigan daromad olish bilan bog‘liq xarajatlar; </w:t>
      </w:r>
    </w:p>
    <w:p w14:paraId="37F03F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17) haqiqa</w:t>
      </w:r>
      <w:r w:rsidRPr="002F3E35">
        <w:rPr>
          <w:rFonts w:eastAsia="Times New Roman"/>
          <w:color w:val="000000"/>
        </w:rPr>
        <w:t>tda xizmatlar ko‘rsatmasdan, tovarlarni jo‘natmasdan turib amalga oshirilgan operatsiyalar bo‘yicha xarajatlar, agar bunday fakt sudning qonuniy kuchga kirgan qarori bilan aniqlangan va unda ushbu xarajatlarni amalga oshirgan soliq to‘lovchining nomi ko‘rs</w:t>
      </w:r>
      <w:r w:rsidRPr="002F3E35">
        <w:rPr>
          <w:rFonts w:eastAsia="Times New Roman"/>
          <w:color w:val="000000"/>
        </w:rPr>
        <w:t>atilgan bo‘lsa;</w:t>
      </w:r>
    </w:p>
    <w:p w14:paraId="16BC93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18) daromad olishga qaratilgan faoliyat bilan bog‘liq bo‘lmagan xarajatlar, agar qonunchilikka muvofiq bunday xarajatlarni amalga oshirish majburiyati soliq to‘lovchining zimmasiga yuklatilmagan bo‘lsa;</w:t>
      </w:r>
    </w:p>
    <w:p w14:paraId="5B6FB9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19) budjet tizimiga kiritilishi lozim</w:t>
      </w:r>
      <w:r w:rsidRPr="002F3E35">
        <w:rPr>
          <w:rFonts w:eastAsia="Times New Roman"/>
          <w:color w:val="000000"/>
        </w:rPr>
        <w:t xml:space="preserve"> bo‘lgan (kiritilgan) penyalar, jarimalar va boshqa sanksiyalar;</w:t>
      </w:r>
    </w:p>
    <w:p w14:paraId="682B35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 sotib olishga, ishlab chiqarishga, qurilishga, montaj qilishga, o‘rnatishga doir va amortizatsiya qilinadigan aktivlarning qiymatiga qo‘shiladigan boshqa xarajatlar, shu jumladan qo‘shimc</w:t>
      </w:r>
      <w:r w:rsidRPr="002F3E35">
        <w:rPr>
          <w:rFonts w:eastAsia="Times New Roman"/>
          <w:color w:val="000000"/>
        </w:rPr>
        <w:t>ha qurish, qo‘shimcha jihozlash, rekonstruksiya qilish, modernizatsiya qilish, texnik jihatdan qayta jihozlash hollarida amalga oshiriladigan, amortizatsiya chegirmalari vositasidagi xarajatlar jumlasiga kiritiladigan xarajatlar;</w:t>
      </w:r>
    </w:p>
    <w:p w14:paraId="5CB98B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21) soliq to‘lovchining am</w:t>
      </w:r>
      <w:r w:rsidRPr="002F3E35">
        <w:rPr>
          <w:rFonts w:eastAsia="Times New Roman"/>
          <w:color w:val="000000"/>
        </w:rPr>
        <w:t xml:space="preserve">ortizatsiya qilinmaydigan mol-mulkning boshlang‘ich qiymatiga ushbu Kodeksning </w:t>
      </w:r>
      <w:hyperlink r:id="rId809" w:anchor="-5807937" w:history="1">
        <w:r w:rsidRPr="002F3E35">
          <w:rPr>
            <w:rFonts w:eastAsia="Times New Roman"/>
            <w:color w:val="008080"/>
          </w:rPr>
          <w:t>306-moddasiga</w:t>
        </w:r>
      </w:hyperlink>
      <w:r w:rsidRPr="002F3E35">
        <w:rPr>
          <w:rFonts w:eastAsia="Times New Roman"/>
          <w:color w:val="000000"/>
        </w:rPr>
        <w:t xml:space="preserve"> muvofiq kiritiladigan xarajatlari;</w:t>
      </w:r>
    </w:p>
    <w:p w14:paraId="551FC5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22) ushbu Kodeksda chegirmalar jumlasiga kiritish normalari belgilanga</w:t>
      </w:r>
      <w:r w:rsidRPr="002F3E35">
        <w:rPr>
          <w:rFonts w:eastAsia="Times New Roman"/>
          <w:color w:val="000000"/>
        </w:rPr>
        <w:t>n xarajatlarning mazkur normalar qo‘llanilgan holda hisoblab chiqarilgan chegirmaning eng yuqori summasidan ortiq bo‘lgan summa;</w:t>
      </w:r>
    </w:p>
    <w:p w14:paraId="3EF53C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23) shakllantirilishi ushbu bo‘limda va (yoki) qonunchilik talablarida nazarda tutilmagan zaxiralarga, zaxira fondlari va boshq</w:t>
      </w:r>
      <w:r w:rsidRPr="002F3E35">
        <w:rPr>
          <w:rFonts w:eastAsia="Times New Roman"/>
          <w:color w:val="000000"/>
        </w:rPr>
        <w:t xml:space="preserve">a fondlarga ajratmalar, bundan ushbu Kodeksning </w:t>
      </w:r>
      <w:hyperlink r:id="rId810" w:anchor="-4684764" w:history="1">
        <w:r w:rsidRPr="002F3E35">
          <w:rPr>
            <w:rFonts w:eastAsia="Times New Roman"/>
            <w:color w:val="008080"/>
          </w:rPr>
          <w:t>315</w:t>
        </w:r>
      </w:hyperlink>
      <w:r w:rsidRPr="002F3E35">
        <w:rPr>
          <w:rFonts w:eastAsia="Times New Roman"/>
          <w:color w:val="000000"/>
        </w:rPr>
        <w:t xml:space="preserve">, </w:t>
      </w:r>
      <w:hyperlink r:id="rId811" w:anchor="-4684770" w:history="1">
        <w:r w:rsidRPr="002F3E35">
          <w:rPr>
            <w:rFonts w:eastAsia="Times New Roman"/>
            <w:color w:val="008080"/>
          </w:rPr>
          <w:t>316</w:t>
        </w:r>
      </w:hyperlink>
      <w:r w:rsidRPr="002F3E35">
        <w:rPr>
          <w:rFonts w:eastAsia="Times New Roman"/>
          <w:color w:val="000000"/>
        </w:rPr>
        <w:t xml:space="preserve"> va </w:t>
      </w:r>
      <w:hyperlink r:id="rId812" w:anchor="-4685090" w:history="1">
        <w:r w:rsidRPr="002F3E35">
          <w:rPr>
            <w:rFonts w:eastAsia="Times New Roman"/>
            <w:color w:val="008080"/>
          </w:rPr>
          <w:t>326-moddalarida</w:t>
        </w:r>
      </w:hyperlink>
      <w:r w:rsidRPr="002F3E35">
        <w:rPr>
          <w:rFonts w:eastAsia="Times New Roman"/>
          <w:color w:val="000000"/>
        </w:rPr>
        <w:t xml:space="preserve"> nazard</w:t>
      </w:r>
      <w:r w:rsidRPr="002F3E35">
        <w:rPr>
          <w:rFonts w:eastAsia="Times New Roman"/>
          <w:color w:val="000000"/>
        </w:rPr>
        <w:t>a tutilgan normalar doirasidagi xarajatlar mustasno;</w:t>
      </w:r>
    </w:p>
    <w:p w14:paraId="6130BF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24) soliq to‘lovchi tomonidan hisoblangan dividendlar summalari;</w:t>
      </w:r>
    </w:p>
    <w:p w14:paraId="263331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25) soliq to‘lovchi tomonidan boshqa shaxslarning foydasiga to‘lanadigan ixtiyoriy sug‘urta badallari; </w:t>
      </w:r>
    </w:p>
    <w:p w14:paraId="150616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26) soliq to‘lovchi tomonidan ushb</w:t>
      </w:r>
      <w:r w:rsidRPr="002F3E35">
        <w:rPr>
          <w:rFonts w:eastAsia="Times New Roman"/>
          <w:color w:val="000000"/>
        </w:rPr>
        <w:t xml:space="preserve">u Kodeksning </w:t>
      </w:r>
      <w:hyperlink r:id="rId813" w:anchor="-4684709" w:history="1">
        <w:r w:rsidRPr="002F3E35">
          <w:rPr>
            <w:rFonts w:eastAsia="Times New Roman"/>
            <w:color w:val="008080"/>
          </w:rPr>
          <w:t>310-moddasiga</w:t>
        </w:r>
      </w:hyperlink>
      <w:r w:rsidRPr="002F3E35">
        <w:rPr>
          <w:rFonts w:eastAsia="Times New Roman"/>
          <w:color w:val="000000"/>
        </w:rPr>
        <w:t xml:space="preserve"> muvofiq soliq solish maqsadlarida xarajatlar deb e’tirof etiladigan xarajatlarning summasidan ortiqcha hisoblangan foizlar va ayrim chiqimlar;</w:t>
      </w:r>
    </w:p>
    <w:p w14:paraId="2594B7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27) tekin berilgan mol-mulkn</w:t>
      </w:r>
      <w:r w:rsidRPr="002F3E35">
        <w:rPr>
          <w:rFonts w:eastAsia="Times New Roman"/>
          <w:color w:val="000000"/>
        </w:rPr>
        <w:t>ing (xizmatlarning) qiymati va bunday berish bilan bog‘liq bo‘lgan (shu jumladan qo‘shilgan qiymat solig‘i summasi kiritilgan) xarajatlar, bundan O‘zbekiston Respublikasi Prezidentining yoki O‘zbekiston Respublikasi Vazirlar Mahkamasining qaroriga ko‘ra mo</w:t>
      </w:r>
      <w:r w:rsidRPr="002F3E35">
        <w:rPr>
          <w:rFonts w:eastAsia="Times New Roman"/>
          <w:color w:val="000000"/>
        </w:rPr>
        <w:t>l-mulkni o‘tkazish, shuningdek telekommunikatsiya tarmoqlaridagi tezkor-qidiruv tizimining texnik vositalarini o‘tkazish va ulardan foydalanish bo‘yicha xizmatlar ko‘rsatish mustasno;</w:t>
      </w:r>
    </w:p>
    <w:p w14:paraId="553FD3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28) ishonchli boshqaruv muassisining ishonchli boshqaruv shartnomasini b</w:t>
      </w:r>
      <w:r w:rsidRPr="002F3E35">
        <w:rPr>
          <w:rFonts w:eastAsia="Times New Roman"/>
          <w:color w:val="000000"/>
        </w:rPr>
        <w:t>ajarish bilan bog‘liq bo‘lgan xarajatlari, agar ishonchli boshqaruv shartnomasiga ko‘ra muassis naf oluvchi bo‘lmasa;</w:t>
      </w:r>
    </w:p>
    <w:p w14:paraId="0C9CFF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29) notijorat tashkilotlariga va xalqaro tashkilotlarga to‘lanadigan badallar, yig‘imlar va boshqa to‘lovlar, bundan bunday badallarni, yi</w:t>
      </w:r>
      <w:r w:rsidRPr="002F3E35">
        <w:rPr>
          <w:rFonts w:eastAsia="Times New Roman"/>
          <w:color w:val="000000"/>
        </w:rPr>
        <w:t>g‘imlarni va boshqa to‘lovlarni to‘lash qonunchilikda (shu jumladan chet davlatlarning qonunchiligida) nazarda tutilgan va (yoki) ushbu badallarni, yig‘imlarni va boshqa to‘lovlarni to‘lagan soliq to‘lovchilar tomonidan faoliyatni amalga oshirishning shart</w:t>
      </w:r>
      <w:r w:rsidRPr="002F3E35">
        <w:rPr>
          <w:rFonts w:eastAsia="Times New Roman"/>
          <w:color w:val="000000"/>
        </w:rPr>
        <w:t>i yoxud mazkur tashkilotlar tomonidan soliq to‘lovchilar o‘z faoliyatini yuritishi uchun zarur xizmatlar taqdim etishning sharti bo‘lgan hollar mustasno;</w:t>
      </w:r>
    </w:p>
    <w:p w14:paraId="7E08E4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30) soliq to‘lovchi tomonidan tashkil etilgan zaxira mablag‘lari hisobiga amalga oshirilgan xarajatlar</w:t>
      </w:r>
      <w:r w:rsidRPr="002F3E35">
        <w:rPr>
          <w:rFonts w:eastAsia="Times New Roman"/>
          <w:color w:val="000000"/>
        </w:rPr>
        <w:t>, agar bunday zaxiralarni tashkil etishga doir xarajatlar ushbu Kodeksda yoki boshqa qonunchilikda belgilangan tartibda chegirmalar jumlasiga kiritilgan bo‘lsa;</w:t>
      </w:r>
    </w:p>
    <w:p w14:paraId="3642BB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31) mol-mulk narxining pasayish (qadrsizlanish) summalari;</w:t>
      </w:r>
    </w:p>
    <w:p w14:paraId="392A81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32) oddiy shirkat shartnomasi doiras</w:t>
      </w:r>
      <w:r w:rsidRPr="002F3E35">
        <w:rPr>
          <w:rFonts w:eastAsia="Times New Roman"/>
          <w:color w:val="000000"/>
        </w:rPr>
        <w:t xml:space="preserve">ida sheriklar (ishtirokchilar) tomonidan shartnoma sheriklarining (ishtirokchilarining) umumiy mulkdagi ulushni qaytarish yoki bunday mol-mulkni bo‘lish chog‘ida ko‘rilgan zararlar; </w:t>
      </w:r>
    </w:p>
    <w:p w14:paraId="2EC864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33) soliq to‘lovchilarning konsolidatsiyalashgan guruhi ishtirokchisi tom</w:t>
      </w:r>
      <w:r w:rsidRPr="002F3E35">
        <w:rPr>
          <w:rFonts w:eastAsia="Times New Roman"/>
          <w:color w:val="000000"/>
        </w:rPr>
        <w:t>onidan ushbu guruhning mas’ul ishtirokchisiga soliqni (bo‘nak to‘lovlarini, joriy to‘lovlarni, penyalarni, jarimalarni) ushbu Kodeksda soliq to‘lovchilarning konsolidatsiyalashgan guruhi uchun belgilangan tartibda to‘lash uchun berilgan pul mablag‘lari, sh</w:t>
      </w:r>
      <w:r w:rsidRPr="002F3E35">
        <w:rPr>
          <w:rFonts w:eastAsia="Times New Roman"/>
          <w:color w:val="000000"/>
        </w:rPr>
        <w:t>uningdek soliq to‘lovchilar konsolidatsiyalashgan guruhining mas’ul ishtirokchisi tomonidan shu guruhning ishtirokchisiga ushbu soliq to‘lovchilar konsolidatsiyalashgan guruhi bo‘yicha to‘lanishi lozim bo‘lgan soliq (bo‘nak to‘lovlari, joriy to‘lovlar, pen</w:t>
      </w:r>
      <w:r w:rsidRPr="002F3E35">
        <w:rPr>
          <w:rFonts w:eastAsia="Times New Roman"/>
          <w:color w:val="000000"/>
        </w:rPr>
        <w:t xml:space="preserve">yalar, jarimalar) summasi aniqlashtirilishi munosabati bilan berilgan pul mablag‘lari; </w:t>
      </w:r>
    </w:p>
    <w:p w14:paraId="58C379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34) tovar-moddiy qimmatliklarni yaroqsizligi sababli (saqlash muddati o‘tganligi, jismoniy va (yoki) ma’naviy eskirganligi, shunga o‘xshash boshqa sabablarga ko‘ra) hisobdan chiqarishdan ko‘rilgan zararlar, bundan favqulodda holatlar (tabiiy ofat, yong‘in,</w:t>
      </w:r>
      <w:r w:rsidRPr="002F3E35">
        <w:rPr>
          <w:rFonts w:eastAsia="Times New Roman"/>
          <w:color w:val="000000"/>
        </w:rPr>
        <w:t xml:space="preserve"> avariya, yo‘l-transport hodisasi va hokazolar) oqibatida ko‘rilgan zararlar mustasno); </w:t>
      </w:r>
    </w:p>
    <w:p w14:paraId="5E118F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35) muddati o‘tgan va kechiktirilgan kreditlar (qarzlar) bo‘yicha muddatli qarz uchun kredit shartnomasida nazarda tutilgan stavkalardan ortiqcha foizlar;</w:t>
      </w:r>
    </w:p>
    <w:p w14:paraId="62ACF7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36) xo‘jalik</w:t>
      </w:r>
      <w:r w:rsidRPr="002F3E35">
        <w:rPr>
          <w:rFonts w:eastAsia="Times New Roman"/>
          <w:color w:val="000000"/>
        </w:rPr>
        <w:t xml:space="preserve"> shartnomalari shartlarini buzganlik uchun to‘langan yoki tan olingan jarimalar, penyalar va sanksiyalarning boshqa turlari.</w:t>
      </w:r>
    </w:p>
    <w:p w14:paraId="209EBAEB" w14:textId="77777777" w:rsidR="00000000" w:rsidRPr="002F3E35" w:rsidRDefault="00F75B73">
      <w:pPr>
        <w:shd w:val="clear" w:color="auto" w:fill="FFFFFF"/>
        <w:jc w:val="center"/>
        <w:divId w:val="1836995994"/>
        <w:rPr>
          <w:rFonts w:eastAsia="Times New Roman"/>
          <w:b/>
          <w:bCs/>
          <w:color w:val="000080"/>
        </w:rPr>
      </w:pPr>
      <w:r w:rsidRPr="002F3E35">
        <w:rPr>
          <w:rFonts w:eastAsia="Times New Roman"/>
          <w:b/>
          <w:bCs/>
          <w:color w:val="000080"/>
        </w:rPr>
        <w:t>45-bob. Ayrim soliq to‘lovchilar va operatsiyalar turlari bo‘yicha soliq bazasini aniqlashning o‘ziga xos xususiyatlari</w:t>
      </w:r>
    </w:p>
    <w:p w14:paraId="04759AAC" w14:textId="77777777" w:rsidR="00000000" w:rsidRPr="002F3E35" w:rsidRDefault="00F75B73">
      <w:pPr>
        <w:shd w:val="clear" w:color="auto" w:fill="FFFFFF"/>
        <w:ind w:firstLine="851"/>
        <w:jc w:val="both"/>
        <w:divId w:val="232351647"/>
        <w:rPr>
          <w:rFonts w:eastAsia="Times New Roman"/>
          <w:b/>
          <w:bCs/>
          <w:color w:val="000080"/>
        </w:rPr>
      </w:pPr>
      <w:r w:rsidRPr="002F3E35">
        <w:rPr>
          <w:rFonts w:eastAsia="Times New Roman"/>
          <w:b/>
          <w:bCs/>
          <w:color w:val="000080"/>
        </w:rPr>
        <w:t xml:space="preserve">318-modda. </w:t>
      </w:r>
      <w:r w:rsidRPr="002F3E35">
        <w:rPr>
          <w:rFonts w:eastAsia="Times New Roman"/>
          <w:b/>
          <w:bCs/>
          <w:color w:val="000080"/>
        </w:rPr>
        <w:t xml:space="preserve">Notijorat tashkilotlarining soliq bazasini aniqlashning o‘ziga xos xususiyatlari </w:t>
      </w:r>
    </w:p>
    <w:p w14:paraId="2EBB6F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814" w:anchor="-4676339" w:history="1">
        <w:r w:rsidRPr="002F3E35">
          <w:rPr>
            <w:rFonts w:eastAsia="Times New Roman"/>
            <w:color w:val="008080"/>
          </w:rPr>
          <w:t>58-moddasida</w:t>
        </w:r>
      </w:hyperlink>
      <w:r w:rsidRPr="002F3E35">
        <w:rPr>
          <w:rFonts w:eastAsia="Times New Roman"/>
          <w:color w:val="000000"/>
        </w:rPr>
        <w:t xml:space="preserve"> ko‘rsatilgan shartlarga rioya etilgan taqdirda notijorat tashkilotining quyidagi darom</w:t>
      </w:r>
      <w:r w:rsidRPr="002F3E35">
        <w:rPr>
          <w:rFonts w:eastAsia="Times New Roman"/>
          <w:color w:val="000000"/>
        </w:rPr>
        <w:t>adlariga soliq solinmaydi:</w:t>
      </w:r>
    </w:p>
    <w:p w14:paraId="679F68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notijorat tashkilotlarining ta’minoti va ushbu Kodeksning </w:t>
      </w:r>
      <w:hyperlink r:id="rId815" w:anchor="-4676113" w:history="1">
        <w:r w:rsidRPr="002F3E35">
          <w:rPr>
            <w:rFonts w:eastAsia="Times New Roman"/>
            <w:color w:val="008080"/>
          </w:rPr>
          <w:t>48-moddasida</w:t>
        </w:r>
      </w:hyperlink>
      <w:r w:rsidRPr="002F3E35">
        <w:rPr>
          <w:rFonts w:eastAsia="Times New Roman"/>
          <w:color w:val="000000"/>
        </w:rPr>
        <w:t xml:space="preserve"> ko‘rsatilgan ustav faoliyatini amalga oshirishi uchun maqsadli tushumlar;</w:t>
      </w:r>
    </w:p>
    <w:p w14:paraId="6981E4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kursdagi ijobiy farq</w:t>
      </w:r>
      <w:r w:rsidRPr="002F3E35">
        <w:rPr>
          <w:rFonts w:eastAsia="Times New Roman"/>
          <w:color w:val="000000"/>
        </w:rPr>
        <w:t xml:space="preserve"> summasining kursdagi salbiy farq summasidan ortiq qismi;</w:t>
      </w:r>
    </w:p>
    <w:p w14:paraId="37295F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aholining diniy maqsadda foydalanishi uchun mo‘ljallangan tovarlarni realizatsiya qilishdan olingan daromad.</w:t>
      </w:r>
    </w:p>
    <w:p w14:paraId="4949EA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Notijorat tashkilotlarining ushbu moddaning </w:t>
      </w:r>
      <w:hyperlink r:id="rId816" w:anchor="-4684889" w:history="1">
        <w:r w:rsidRPr="002F3E35">
          <w:rPr>
            <w:rFonts w:eastAsia="Times New Roman"/>
            <w:color w:val="008080"/>
          </w:rPr>
          <w:t>birinchi qismida</w:t>
        </w:r>
      </w:hyperlink>
      <w:r w:rsidRPr="002F3E35">
        <w:rPr>
          <w:rFonts w:eastAsia="Times New Roman"/>
          <w:color w:val="000000"/>
        </w:rPr>
        <w:t xml:space="preserve"> ko‘rsatilmagan daromadlariga umumiy belgilangan tartibda soliq solinadi.</w:t>
      </w:r>
    </w:p>
    <w:p w14:paraId="33BC46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Notijorat tashkilotining ushbu Kodeksning </w:t>
      </w:r>
      <w:hyperlink r:id="rId817" w:anchor="-4684425" w:history="1">
        <w:r w:rsidRPr="002F3E35">
          <w:rPr>
            <w:rFonts w:eastAsia="Times New Roman"/>
            <w:color w:val="008080"/>
          </w:rPr>
          <w:t>44-bobiga</w:t>
        </w:r>
      </w:hyperlink>
      <w:r w:rsidRPr="002F3E35">
        <w:rPr>
          <w:rFonts w:eastAsia="Times New Roman"/>
          <w:color w:val="000000"/>
        </w:rPr>
        <w:t xml:space="preserve"> muvofiq xarajatlar jumlasiga kiritilishi</w:t>
      </w:r>
      <w:r w:rsidRPr="002F3E35">
        <w:rPr>
          <w:rFonts w:eastAsia="Times New Roman"/>
          <w:color w:val="000000"/>
        </w:rPr>
        <w:t xml:space="preserve"> lozim bo‘lgan chiqimlari quyidagi usullarning biri orqali aniqlanadi:</w:t>
      </w:r>
    </w:p>
    <w:p w14:paraId="58F939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moddaning </w:t>
      </w:r>
      <w:hyperlink r:id="rId818" w:anchor="-4684889" w:history="1">
        <w:r w:rsidRPr="002F3E35">
          <w:rPr>
            <w:rFonts w:eastAsia="Times New Roman"/>
            <w:color w:val="008080"/>
          </w:rPr>
          <w:t>birinchi qismida</w:t>
        </w:r>
      </w:hyperlink>
      <w:r w:rsidRPr="002F3E35">
        <w:rPr>
          <w:rFonts w:eastAsia="Times New Roman"/>
          <w:color w:val="000000"/>
        </w:rPr>
        <w:t xml:space="preserve"> ko‘rsatilmagan daromadlarning notijorat tashkilotlari daromadlarining umumiy summasidagi ul</w:t>
      </w:r>
      <w:r w:rsidRPr="002F3E35">
        <w:rPr>
          <w:rFonts w:eastAsia="Times New Roman"/>
          <w:color w:val="000000"/>
        </w:rPr>
        <w:t>ushidan kelib chiqqan holda;</w:t>
      </w:r>
    </w:p>
    <w:p w14:paraId="6C23A4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moddaning </w:t>
      </w:r>
      <w:hyperlink r:id="rId819" w:anchor="-4684889" w:history="1">
        <w:r w:rsidRPr="002F3E35">
          <w:rPr>
            <w:rFonts w:eastAsia="Times New Roman"/>
            <w:color w:val="008080"/>
          </w:rPr>
          <w:t>birinchi qismida</w:t>
        </w:r>
      </w:hyperlink>
      <w:r w:rsidRPr="002F3E35">
        <w:rPr>
          <w:rFonts w:eastAsia="Times New Roman"/>
          <w:color w:val="000000"/>
        </w:rPr>
        <w:t xml:space="preserve"> ko‘rsatilgan daromadlar hisobidan amalga oshirilgan xarajatlarning va boshqa daromadlar hisobidan amalga oshirilgan xarajatlarning al</w:t>
      </w:r>
      <w:r w:rsidRPr="002F3E35">
        <w:rPr>
          <w:rFonts w:eastAsia="Times New Roman"/>
          <w:color w:val="000000"/>
        </w:rPr>
        <w:t>ohida-alohida hisobga olinishini nazarda tutuvchi soliq hisobi ma’lumotlari asosida.</w:t>
      </w:r>
    </w:p>
    <w:p w14:paraId="2E6807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moddaning </w:t>
      </w:r>
      <w:hyperlink r:id="rId820" w:anchor="-4684896" w:history="1">
        <w:r w:rsidRPr="002F3E35">
          <w:rPr>
            <w:rFonts w:eastAsia="Times New Roman"/>
            <w:color w:val="008080"/>
          </w:rPr>
          <w:t>uchinchi qismida</w:t>
        </w:r>
      </w:hyperlink>
      <w:r w:rsidRPr="002F3E35">
        <w:rPr>
          <w:rFonts w:eastAsia="Times New Roman"/>
          <w:color w:val="000000"/>
        </w:rPr>
        <w:t xml:space="preserve"> nazarda tutilgan hisob mavjud bo‘lmagan va (yoki) ushbu moddaning </w:t>
      </w:r>
      <w:hyperlink r:id="rId821" w:anchor="-4684889" w:history="1">
        <w:r w:rsidRPr="002F3E35">
          <w:rPr>
            <w:rFonts w:eastAsia="Times New Roman"/>
            <w:color w:val="008080"/>
          </w:rPr>
          <w:t>birinchi qismida</w:t>
        </w:r>
      </w:hyperlink>
      <w:r w:rsidRPr="002F3E35">
        <w:rPr>
          <w:rFonts w:eastAsia="Times New Roman"/>
          <w:color w:val="000000"/>
        </w:rPr>
        <w:t xml:space="preserve"> </w:t>
      </w:r>
      <w:r w:rsidRPr="002F3E35">
        <w:rPr>
          <w:rFonts w:eastAsia="Times New Roman"/>
          <w:color w:val="000000"/>
        </w:rPr>
        <w:t>ko‘rsatilgan daromadlardan mo‘ljallangan maqsadda foydalanilmagan taqdirda (budjet mablag‘lari bundan mustasno), soliq to‘lovchi tomonidan olingan maqsadli mablag‘lar ushbu soliq to‘lovchining jami daromadi tarkibiga kiritiladi va unga umumiy belgilangan t</w:t>
      </w:r>
      <w:r w:rsidRPr="002F3E35">
        <w:rPr>
          <w:rFonts w:eastAsia="Times New Roman"/>
          <w:color w:val="000000"/>
        </w:rPr>
        <w:t>artibda soliq solinadi.</w:t>
      </w:r>
    </w:p>
    <w:p w14:paraId="6801DB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Maqsadli foydalanilmagan budjet mablag‘lariga nisbatan budjet to‘g‘risidagi qonunchilik normalari qo‘llaniladi.</w:t>
      </w:r>
    </w:p>
    <w:p w14:paraId="2A4655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qoidalari faoliyatni ijtimoiy sohada amalga oshiruvchi notijorat tashkilotlariga nisbatan tatbiq etilmay</w:t>
      </w:r>
      <w:r w:rsidRPr="002F3E35">
        <w:rPr>
          <w:rFonts w:eastAsia="Times New Roman"/>
          <w:color w:val="000000"/>
        </w:rPr>
        <w:t>di.</w:t>
      </w:r>
    </w:p>
    <w:p w14:paraId="675D95E9" w14:textId="77777777" w:rsidR="00000000" w:rsidRPr="002F3E35" w:rsidRDefault="00F75B73">
      <w:pPr>
        <w:shd w:val="clear" w:color="auto" w:fill="FFFFFF"/>
        <w:ind w:firstLine="851"/>
        <w:jc w:val="both"/>
        <w:divId w:val="1987585355"/>
        <w:rPr>
          <w:rFonts w:eastAsia="Times New Roman"/>
          <w:b/>
          <w:bCs/>
          <w:color w:val="000080"/>
        </w:rPr>
      </w:pPr>
      <w:r w:rsidRPr="002F3E35">
        <w:rPr>
          <w:rFonts w:eastAsia="Times New Roman"/>
          <w:b/>
          <w:bCs/>
          <w:color w:val="000080"/>
        </w:rPr>
        <w:t>319-modda. Oddiy shirkat (birgalikdagi faoliyat shartnomasi) doirasida operatsiyalarni amalga oshirishda soliqni hisoblab chiqarish va to‘lashning o‘ziga xos xususiyatlari</w:t>
      </w:r>
    </w:p>
    <w:p w14:paraId="0C4D05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maqsadlarida ushbu Kodeksning </w:t>
      </w:r>
      <w:hyperlink r:id="rId822" w:anchor="-4683399" w:history="1">
        <w:r w:rsidRPr="002F3E35">
          <w:rPr>
            <w:rFonts w:eastAsia="Times New Roman"/>
            <w:color w:val="008080"/>
          </w:rPr>
          <w:t>275-moddasida</w:t>
        </w:r>
      </w:hyperlink>
      <w:r w:rsidRPr="002F3E35">
        <w:rPr>
          <w:rFonts w:eastAsia="Times New Roman"/>
          <w:color w:val="000000"/>
        </w:rPr>
        <w:t xml:space="preserve"> nazarda tutilgan tartibda aniqlanadigan, oddiy shirkatning (birgalikdagi faoliyat shartnomasining) ishonchli shaxsi oddiy shirkat shartnomasi (birgalikdagi faoliyat shartnomasi) doirasida amalga oshiriladigan faoliyat bo‘</w:t>
      </w:r>
      <w:r w:rsidRPr="002F3E35">
        <w:rPr>
          <w:rFonts w:eastAsia="Times New Roman"/>
          <w:color w:val="000000"/>
        </w:rPr>
        <w:t>yicha soliq to‘lovchi deb e’tirof etiladi.</w:t>
      </w:r>
    </w:p>
    <w:p w14:paraId="01C6C1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823" w:anchor="-4683399" w:history="1">
        <w:r w:rsidRPr="002F3E35">
          <w:rPr>
            <w:rFonts w:eastAsia="Times New Roman"/>
            <w:color w:val="008080"/>
          </w:rPr>
          <w:t>275-moddasida</w:t>
        </w:r>
      </w:hyperlink>
      <w:r w:rsidRPr="002F3E35">
        <w:rPr>
          <w:rFonts w:eastAsia="Times New Roman"/>
          <w:color w:val="000000"/>
        </w:rPr>
        <w:t xml:space="preserve"> nazarda tutilgan operatsiyalarning umumiy hisobini yuritish, shu jumladan soliq hisobi va hisobga qo‘yish tartibi to‘g‘risid</w:t>
      </w:r>
      <w:r w:rsidRPr="002F3E35">
        <w:rPr>
          <w:rFonts w:eastAsia="Times New Roman"/>
          <w:color w:val="000000"/>
        </w:rPr>
        <w:t>agi qoidalar foyda solig‘ini hisoblab chiqarish hamda to‘lashda qo‘llaniladi.</w:t>
      </w:r>
    </w:p>
    <w:p w14:paraId="40F16B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bo‘yicha oddiy shirkat shartnomasi (birgalikdagi faoliyat shartnomasi) sherigining (ishtirokchisining) soliq bazasini aniqlashda, uning tomonidan umumiy mulkka pulsiz hissa</w:t>
      </w:r>
      <w:r w:rsidRPr="002F3E35">
        <w:rPr>
          <w:rFonts w:eastAsia="Times New Roman"/>
          <w:color w:val="000000"/>
        </w:rPr>
        <w:t xml:space="preserve"> sifatida ulush kiritilgan taqdirda:</w:t>
      </w:r>
    </w:p>
    <w:p w14:paraId="08AA7C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mol-mulkning baholash qiymati va ushbu mol-mulkning qoldiq qiymati o‘rtasidagi ijobiy farq jami daromadga kiritiladi;</w:t>
      </w:r>
    </w:p>
    <w:p w14:paraId="0F72D2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salbiy farq soliq bazasini kamaytirmaydi.</w:t>
      </w:r>
    </w:p>
    <w:p w14:paraId="42F9F8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shaxs oddiy shirkat shartnomasi (birgalikda</w:t>
      </w:r>
      <w:r w:rsidRPr="002F3E35">
        <w:rPr>
          <w:rFonts w:eastAsia="Times New Roman"/>
          <w:color w:val="000000"/>
        </w:rPr>
        <w:t>gi faoliyat to‘g‘risidagi shartnomasi) barcha sheriklarining (ishtirokchilarining) ushbu oddiy shirkatning (birgalikdagi faoliyat to‘g‘risidagi shartnomasi) faoliyati bilan bog‘liq bo‘lgan daromadlar va xarajatlarning alohida-alohida hisobini yuritadi, bun</w:t>
      </w:r>
      <w:r w:rsidRPr="002F3E35">
        <w:rPr>
          <w:rFonts w:eastAsia="Times New Roman"/>
          <w:color w:val="000000"/>
        </w:rPr>
        <w:t>day faoliyat bo‘yicha alohida soliq bazasini aniqlaydi, soliqni hisoblab chiqaradi va to‘laydi. Bunda ushbu shaxs mazkur soliq summasiga nisbatan ushbu Kodeksda belgilangan soliq to‘lovchining barcha huquqlariga ega bo‘ladi va majburiyatlarini o‘z zimmasig</w:t>
      </w:r>
      <w:r w:rsidRPr="002F3E35">
        <w:rPr>
          <w:rFonts w:eastAsia="Times New Roman"/>
          <w:color w:val="000000"/>
        </w:rPr>
        <w:t>a oladi.</w:t>
      </w:r>
    </w:p>
    <w:p w14:paraId="0AC72E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shaxs foyda solig‘i bo‘yicha soliq imtiyozlarini va (yoki) pasaytirilgan soliq stavkalarini qo‘llashga haqli emas.</w:t>
      </w:r>
    </w:p>
    <w:p w14:paraId="165BD3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Birgalikdagi faoliyat natijasida olingan daromad birgalikdagi faoliyat sheriklari (ishtirokchilari) o‘rtasida har bir sher</w:t>
      </w:r>
      <w:r w:rsidRPr="002F3E35">
        <w:rPr>
          <w:rFonts w:eastAsia="Times New Roman"/>
          <w:color w:val="000000"/>
        </w:rPr>
        <w:t xml:space="preserve">ik (ishtirokchi) hissasining ulushi asosida yoki oddiy shirkat shartnomasining (birgalikdagi faoliyat shartnomasi) shartlariga muvofiq taqsimlanadi. Mazkur daromad har bir sherikda (ishtirokchida) dividendga tenglashtiriladi va unga ushbu Kodeksga muvofiq </w:t>
      </w:r>
      <w:r w:rsidRPr="002F3E35">
        <w:rPr>
          <w:rFonts w:eastAsia="Times New Roman"/>
          <w:color w:val="000000"/>
        </w:rPr>
        <w:t>soliq solinadi.</w:t>
      </w:r>
    </w:p>
    <w:p w14:paraId="5BCBE693" w14:textId="77777777" w:rsidR="00000000" w:rsidRPr="002F3E35" w:rsidRDefault="00F75B73">
      <w:pPr>
        <w:shd w:val="clear" w:color="auto" w:fill="FFFFFF"/>
        <w:ind w:firstLine="851"/>
        <w:jc w:val="both"/>
        <w:divId w:val="1083263215"/>
        <w:rPr>
          <w:rFonts w:eastAsia="Times New Roman"/>
          <w:b/>
          <w:bCs/>
          <w:color w:val="000080"/>
        </w:rPr>
      </w:pPr>
      <w:r w:rsidRPr="002F3E35">
        <w:rPr>
          <w:rFonts w:eastAsia="Times New Roman"/>
          <w:b/>
          <w:bCs/>
          <w:color w:val="000080"/>
        </w:rPr>
        <w:t>320-modda. Kursdagi farqlarga soliq solishning o‘ziga xos xususiyatlari</w:t>
      </w:r>
    </w:p>
    <w:p w14:paraId="385982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Valyuta qimmatliklari tarzidagi mol-mulkni (bundan chet el valyutasida ifodalangan qimmatli qog‘ozlar mustasno) va qiymati chet valyutasida ifodalangan talab qilish tarzidagi mol-mulkni qo‘shimcha baholashda yoki qiymati chet el valyutasida ifodalangan maj</w:t>
      </w:r>
      <w:r w:rsidRPr="002F3E35">
        <w:rPr>
          <w:rFonts w:eastAsia="Times New Roman"/>
          <w:color w:val="000000"/>
        </w:rPr>
        <w:t>buriyatlarning qiymatini pasaytirishda yuzaga keladigan kursdagi farq ushbu bob maqsadlarida kursdagi ijobiy farq deb e’tirof etiladi.</w:t>
      </w:r>
    </w:p>
    <w:p w14:paraId="5CF5ED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Valyuta qimmatliklari tarzidagi mol-mulkning (bundan chet el valyutasida ifodalangan qimmatli qog‘ozlar mustasno) va qiym</w:t>
      </w:r>
      <w:r w:rsidRPr="002F3E35">
        <w:rPr>
          <w:rFonts w:eastAsia="Times New Roman"/>
          <w:color w:val="000000"/>
        </w:rPr>
        <w:t>ati chet valyutasida ifodalangan talab qilish tarzidagi mol-mulkning qiymatini pasaytirishda yoki qiymati chet el valyutasida ifodalangan majburiyatlarni qo‘shimcha baholashda yuzaga keladigan kursdagi farq ushbu bob maqsadlarida kursdagi salbiy farq deb e</w:t>
      </w:r>
      <w:r w:rsidRPr="002F3E35">
        <w:rPr>
          <w:rFonts w:eastAsia="Times New Roman"/>
          <w:color w:val="000000"/>
        </w:rPr>
        <w:t>’tirof etiladi.</w:t>
      </w:r>
    </w:p>
    <w:p w14:paraId="61ACCC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Ko‘rsatilgan qiymatni qo‘shimcha baholash yoki pasaytirish chet el valyutasi rasmiy kursining O‘zbekiston Respublikasi Markaziy banki tomonidan belgilangan O‘zbekiston </w:t>
      </w:r>
      <w:r w:rsidRPr="002F3E35">
        <w:rPr>
          <w:rFonts w:eastAsia="Times New Roman"/>
          <w:color w:val="000000"/>
        </w:rPr>
        <w:lastRenderedPageBreak/>
        <w:t>Respublikasi milliy valyutasiga nisbatan o‘zgarishi yoxud chet el valyut</w:t>
      </w:r>
      <w:r w:rsidRPr="002F3E35">
        <w:rPr>
          <w:rFonts w:eastAsia="Times New Roman"/>
          <w:color w:val="000000"/>
        </w:rPr>
        <w:t>asi (shartli pul birliklari) kursining qonunchilikda yoki taraflarning bitimida belgilangan O‘zbekiston Respublikasi milliy valyutasiga nisbatan o‘zgarishi munosabati bilan amalga oshirilgan taqdirda, agar ushbu chet el valyutasida (shartli pul birliklarid</w:t>
      </w:r>
      <w:r w:rsidRPr="002F3E35">
        <w:rPr>
          <w:rFonts w:eastAsia="Times New Roman"/>
          <w:color w:val="000000"/>
        </w:rPr>
        <w:t>a) ifodalangan O‘zbekiston Respublikasi milliy valyutasida to‘lanishi lozim bo‘lgan talablarning (majburiyatlarning) qiymati tegishincha taraflarning qonunchiligida yoki bitimida belgilangan kurs bo‘yicha aniqlansa, ushbu modda qoidalari qo‘llaniladi.</w:t>
      </w:r>
    </w:p>
    <w:p w14:paraId="3D23FC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Kurs</w:t>
      </w:r>
      <w:r w:rsidRPr="002F3E35">
        <w:rPr>
          <w:rFonts w:eastAsia="Times New Roman"/>
          <w:color w:val="000000"/>
        </w:rPr>
        <w:t>dagi ijobiy farq jami daromad tarkibiga, kursdagi salbiy farq — xarajatlar tarkibiga kiritiladi.</w:t>
      </w:r>
    </w:p>
    <w:p w14:paraId="2893F6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Berilgan (olingan) bo‘naklarni qayta baholashdan yuzaga keladigan kursdagi ijobiy (salbiy) farq soliq solish maqsadlarida hisobga olinmaydi.</w:t>
      </w:r>
    </w:p>
    <w:p w14:paraId="4F732A2C" w14:textId="77777777" w:rsidR="00000000" w:rsidRPr="002F3E35" w:rsidRDefault="00F75B73">
      <w:pPr>
        <w:shd w:val="clear" w:color="auto" w:fill="FFFFFF"/>
        <w:ind w:firstLine="851"/>
        <w:jc w:val="both"/>
        <w:divId w:val="274599320"/>
        <w:rPr>
          <w:rFonts w:eastAsia="Times New Roman"/>
          <w:b/>
          <w:bCs/>
          <w:color w:val="000080"/>
        </w:rPr>
      </w:pPr>
      <w:r w:rsidRPr="002F3E35">
        <w:rPr>
          <w:rFonts w:eastAsia="Times New Roman"/>
          <w:b/>
          <w:bCs/>
          <w:color w:val="000080"/>
        </w:rPr>
        <w:t>321-modda. Zaxiral</w:t>
      </w:r>
      <w:r w:rsidRPr="002F3E35">
        <w:rPr>
          <w:rFonts w:eastAsia="Times New Roman"/>
          <w:b/>
          <w:bCs/>
          <w:color w:val="000080"/>
        </w:rPr>
        <w:t xml:space="preserve">arni baholash usullarini o‘zgartirish natijasiga soliq solishning o‘ziga xos xususiyatlari </w:t>
      </w:r>
    </w:p>
    <w:p w14:paraId="1025AD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Zaxiralarni baholashning soliq to‘lovchi tomonidan oldingi soliq davrida qo‘llanilgan usulidan boshqa usuliga o‘tilgan taqdirda, soliq to‘lovchining jami daromadi (</w:t>
      </w:r>
      <w:r w:rsidRPr="002F3E35">
        <w:rPr>
          <w:rFonts w:eastAsia="Times New Roman"/>
          <w:color w:val="000000"/>
        </w:rPr>
        <w:t>xarajati) baholashning yangi usulini qo‘llash natijasida yuzaga kelgan ijobiy farq summasiga ko‘paytirilishi va salbiy farq summasiga kamaytirilishi lozim.</w:t>
      </w:r>
    </w:p>
    <w:p w14:paraId="107662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Zaxiralarni hisoblashning boshqa usuliga o‘tish soliq to‘lovchi tomonidan soliq davri boshidan e’tib</w:t>
      </w:r>
      <w:r w:rsidRPr="002F3E35">
        <w:rPr>
          <w:rFonts w:eastAsia="Times New Roman"/>
          <w:color w:val="000000"/>
        </w:rPr>
        <w:t xml:space="preserve">oran amalga oshiriladi. </w:t>
      </w:r>
    </w:p>
    <w:p w14:paraId="28B0880E" w14:textId="77777777" w:rsidR="00000000" w:rsidRPr="002F3E35" w:rsidRDefault="00F75B73">
      <w:pPr>
        <w:shd w:val="clear" w:color="auto" w:fill="FFFFFF"/>
        <w:ind w:firstLine="851"/>
        <w:jc w:val="both"/>
        <w:divId w:val="295992261"/>
        <w:rPr>
          <w:rFonts w:eastAsia="Times New Roman"/>
          <w:b/>
          <w:bCs/>
          <w:color w:val="000080"/>
        </w:rPr>
      </w:pPr>
      <w:r w:rsidRPr="002F3E35">
        <w:rPr>
          <w:rFonts w:eastAsia="Times New Roman"/>
          <w:b/>
          <w:bCs/>
          <w:color w:val="000080"/>
        </w:rPr>
        <w:t>322-modda. Ishonchli boshqaruvda soliq solishning o‘ziga xos xususiyatlari</w:t>
      </w:r>
    </w:p>
    <w:p w14:paraId="176055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boshqaruv shartnomasi bo‘yicha berilgan mol-mulk, ushbu bo‘lim maqsadlarida, ishonchli boshqaruvchining daromadi deb e’tirof etilmaydi.</w:t>
      </w:r>
    </w:p>
    <w:p w14:paraId="65ACD1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Ishonchli </w:t>
      </w:r>
      <w:r w:rsidRPr="002F3E35">
        <w:rPr>
          <w:rFonts w:eastAsia="Times New Roman"/>
          <w:color w:val="000000"/>
        </w:rPr>
        <w:t xml:space="preserve">boshqaruv shartnomasiga muvofiq ishonchli boshqaruvchi tomonidan olinadigan pul mukofoti uning daromadi deb e’tirof etiladi va unga ushbu Kodeksda belgilangan tartibda soliq solinadi. </w:t>
      </w:r>
    </w:p>
    <w:p w14:paraId="31FBA6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ishonchli boshqaruv shartnomasida ishonchli boshqaruvni amalga osh</w:t>
      </w:r>
      <w:r w:rsidRPr="002F3E35">
        <w:rPr>
          <w:rFonts w:eastAsia="Times New Roman"/>
          <w:color w:val="000000"/>
        </w:rPr>
        <w:t>irish bilan bog‘liq bo‘lgan xarajatlarning o‘rnini ishonchli boshqaruv muassisi yoki boshqa shaxs tomonidan qoplash nazarda tutilmagan bo‘lsa, mazkur xarajatlar ishonchli boshqaruvchining xarajatlari deb e’tirof etiladi.</w:t>
      </w:r>
    </w:p>
    <w:p w14:paraId="1E2EBA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boshqaruvchi mol-mulkni i</w:t>
      </w:r>
      <w:r w:rsidRPr="002F3E35">
        <w:rPr>
          <w:rFonts w:eastAsia="Times New Roman"/>
          <w:color w:val="000000"/>
        </w:rPr>
        <w:t>shonchli boshqarishga doir daromadlarni va xarajatlarni har oyda o‘sib boruvchi yakun bilan aniqlashi hamda muassisga va (yoki) ishonchli boshqaruvning boshqa naf oluvchisiga olingan daromadlar hamda xarajatlar to‘g‘risidagi ma’lumotlarni ushbu bo‘limga mu</w:t>
      </w:r>
      <w:r w:rsidRPr="002F3E35">
        <w:rPr>
          <w:rFonts w:eastAsia="Times New Roman"/>
          <w:color w:val="000000"/>
        </w:rPr>
        <w:t>vofiq soliq bazasini aniqlash chog‘ida bu daromadlar va xarajatlarni mazkur shaxslar tomonidan hisobga olish uchun taqdim etishi shart.</w:t>
      </w:r>
    </w:p>
    <w:p w14:paraId="01B246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 va muddatli bitimlarning moliyaviy vositalarini ishonchli boshqarish chog‘ida ishonchli boshqaruvch</w:t>
      </w:r>
      <w:r w:rsidRPr="002F3E35">
        <w:rPr>
          <w:rFonts w:eastAsia="Times New Roman"/>
          <w:color w:val="000000"/>
        </w:rPr>
        <w:t xml:space="preserve">i daromadlar hamda xarajatlarni ushbu Kodeksning </w:t>
      </w:r>
      <w:hyperlink r:id="rId824" w:anchor="-4685114" w:history="1">
        <w:r w:rsidRPr="002F3E35">
          <w:rPr>
            <w:rFonts w:eastAsia="Times New Roman"/>
            <w:color w:val="008080"/>
          </w:rPr>
          <w:t>327 — 329-moddalarida</w:t>
        </w:r>
      </w:hyperlink>
      <w:r w:rsidRPr="002F3E35">
        <w:rPr>
          <w:rFonts w:eastAsia="Times New Roman"/>
          <w:color w:val="000000"/>
        </w:rPr>
        <w:t xml:space="preserve"> nazarda tutilgan tartibda aniqlaydi.</w:t>
      </w:r>
    </w:p>
    <w:p w14:paraId="2F43CB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ishonchli boshqaruv shartnomasi shartlariga ko‘ra, ishonchli boshqaruv muassisi yagon</w:t>
      </w:r>
      <w:r w:rsidRPr="002F3E35">
        <w:rPr>
          <w:rFonts w:eastAsia="Times New Roman"/>
          <w:color w:val="000000"/>
        </w:rPr>
        <w:t>a naf oluvchi bo‘lsa, bunday muassisning soliq bazasini aniqlash quyidagi xususiyatlar inobatga olingan holda amalga oshiriladi:</w:t>
      </w:r>
    </w:p>
    <w:p w14:paraId="56EAED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ishonchli boshqaruv shartnomasini amalga oshirish bilan bog‘liq daromadlar va xarajatlar (shu jumladan mol-mulk amortizatsiy</w:t>
      </w:r>
      <w:r w:rsidRPr="002F3E35">
        <w:rPr>
          <w:rFonts w:eastAsia="Times New Roman"/>
          <w:color w:val="000000"/>
        </w:rPr>
        <w:t xml:space="preserve">asi va ishonchli boshqaruvchiga pul mukofoti to‘lash) olingan daromadlarning hamda amalga oshirilgan xarajatlarning turiga qarab, ushbu bo‘limda belgilangan tartibda ishonchli boshqaruv muassisining daromadlari va xarajatlari tarkibiga kiritiladi; </w:t>
      </w:r>
    </w:p>
    <w:p w14:paraId="0DA02C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qimm</w:t>
      </w:r>
      <w:r w:rsidRPr="002F3E35">
        <w:rPr>
          <w:rFonts w:eastAsia="Times New Roman"/>
          <w:color w:val="000000"/>
        </w:rPr>
        <w:t xml:space="preserve">atli qog‘ozlarga doir operatsiyalar va muddatli bitimlarning moliyaviy vositalariga oid operatsiyalar (ishonchli boshqaruvchiga pul mukofoti to‘lash bundan mustasno) bo‘yicha daromadlar (xarajatlar) ishonchli boshqaruv muassisining qimmatli qog‘ozlarga va </w:t>
      </w:r>
      <w:r w:rsidRPr="002F3E35">
        <w:rPr>
          <w:rFonts w:eastAsia="Times New Roman"/>
          <w:color w:val="000000"/>
        </w:rPr>
        <w:t>muddatli bitimlarning moliyaviy vositalariga doir operatsiyalar bo‘yicha daromadlari (xarajatlari) tarkibiga hamda bunday operatsiyalar uchun ushbu bo‘limda belgilangan tartibda tegishli toifaga kiritiladi.</w:t>
      </w:r>
    </w:p>
    <w:p w14:paraId="54E55F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ishonchli boshqaruv shartnomasi shartlariga </w:t>
      </w:r>
      <w:r w:rsidRPr="002F3E35">
        <w:rPr>
          <w:rFonts w:eastAsia="Times New Roman"/>
          <w:color w:val="000000"/>
        </w:rPr>
        <w:t>ko‘ra ishonchli boshqaruv muassisi naf oluvchi bo‘lmasa yoxud bittadan ortiq naf oluvchi aniqlansa, bunday shartnoma ishtirokchilarining soliq bazasini belgilash quyidagi xususiyatlar inobatga olingan holda amalga oshiriladi:</w:t>
      </w:r>
    </w:p>
    <w:p w14:paraId="7E8F21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ishonchli boshqaruv shartno</w:t>
      </w:r>
      <w:r w:rsidRPr="002F3E35">
        <w:rPr>
          <w:rFonts w:eastAsia="Times New Roman"/>
          <w:color w:val="000000"/>
        </w:rPr>
        <w:t xml:space="preserve">masi bo‘yicha naf oluvchining daromadlari uning daromadlari tarkibiga olingan daromad turiga bog‘liq ravishda kiritiladi va belgilangan tartibda soliqqa tortilishi lozim; </w:t>
      </w:r>
    </w:p>
    <w:p w14:paraId="540E9C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ishonchli boshqaruv shartnomasini amalga oshirish bilan bog‘liq bo‘lgan xarajatla</w:t>
      </w:r>
      <w:r w:rsidRPr="002F3E35">
        <w:rPr>
          <w:rFonts w:eastAsia="Times New Roman"/>
          <w:color w:val="000000"/>
        </w:rPr>
        <w:t>r (ishonchli boshqaruvchining pul mukofotidan tashqari, agar bu holat mazkur shartnomada pul mukofotini to‘lash ushbu shartnomani bajarish doirasida olingan daromadlarni kamaytirish hisobidan bo‘lmasligi nazarda tutilgan bo‘lsa) soliq solish maqsadlarida n</w:t>
      </w:r>
      <w:r w:rsidRPr="002F3E35">
        <w:rPr>
          <w:rFonts w:eastAsia="Times New Roman"/>
          <w:color w:val="000000"/>
        </w:rPr>
        <w:t xml:space="preserve">af oluvchining xarajatlari tarkibida hisobga olinadi. Bunda ishonchli boshqaruvchiga haqiqatan pul mukofoti to‘lash xarajatlari (ishonchli boshqaruvchining pul mukofotidan tashqari, agar bu holat mazkur shartnomada pul mukofotini to‘lash ushbu shartnomani </w:t>
      </w:r>
      <w:r w:rsidRPr="002F3E35">
        <w:rPr>
          <w:rFonts w:eastAsia="Times New Roman"/>
          <w:color w:val="000000"/>
        </w:rPr>
        <w:t>bajarish doirasida olingan daromadlarni kamaytirish hisobidan amalga oshirish nazarda tutilgan bo‘lsa) alohida hisobga olinadi va ishonchli boshqaruvchi muassisining xarajatlari tarkibidagi xarajatlar sifatida e’tirof etiladi;</w:t>
      </w:r>
    </w:p>
    <w:p w14:paraId="4FA2BE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ishonchli boshqaruv shartn</w:t>
      </w:r>
      <w:r w:rsidRPr="002F3E35">
        <w:rPr>
          <w:rFonts w:eastAsia="Times New Roman"/>
          <w:color w:val="000000"/>
        </w:rPr>
        <w:t>omasi bo‘yicha bir nechta naf oluvchi mavjud bo‘lgan taqdirda, ushbu qismga muvofiq daromadlar va xarajatlar ularda o‘zlariga tegishli bo‘lgan ulushga mutanosib ravishda hisobga olinadi.</w:t>
      </w:r>
    </w:p>
    <w:p w14:paraId="316AF7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boshqaruv shartnomasi amalda bo‘lgan davrda ko‘rilgan zarar</w:t>
      </w:r>
      <w:r w:rsidRPr="002F3E35">
        <w:rPr>
          <w:rFonts w:eastAsia="Times New Roman"/>
          <w:color w:val="000000"/>
        </w:rPr>
        <w:t>lar ishonchli boshqaruv muassisining yoki naf oluvchining soliq bo‘yicha soliq bazasini aniqlashda hisobga olinmaydi. Bunday zararlar ushbu ishonchli boshqaruvdan olinadigan kelgusi daromadlarga ushbu bo‘limda belgilangan tartibda o‘tkaziladi.</w:t>
      </w:r>
    </w:p>
    <w:p w14:paraId="6FB306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bo</w:t>
      </w:r>
      <w:r w:rsidRPr="002F3E35">
        <w:rPr>
          <w:rFonts w:eastAsia="Times New Roman"/>
          <w:color w:val="000000"/>
        </w:rPr>
        <w:t>shqaruv shartnomasini tugatish chog‘ida ishonchli boshqaruvdan ko‘rilgan zararlar ishonchli boshqaruv muassisining yoki naf oluvchining soliq bazasini aniqlashda hisobga olinmaydi va kelgusi davrga o‘tkazilmaydi.</w:t>
      </w:r>
    </w:p>
    <w:p w14:paraId="421E0D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Ishonchli boshqaruv shartnomasi tugatilgan </w:t>
      </w:r>
      <w:r w:rsidRPr="002F3E35">
        <w:rPr>
          <w:rFonts w:eastAsia="Times New Roman"/>
          <w:color w:val="000000"/>
        </w:rPr>
        <w:t>taqdirda, ishonchli boshqaruvga berilgan mol-mulk, mazkur shartnoma shartlariga ko‘ra, ishonchli boshqaruv muassisiga qaytarilishi yoxud boshqa shaxsga o‘tkazilishi mumkin.</w:t>
      </w:r>
    </w:p>
    <w:p w14:paraId="15F848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 qaytarilgan taqdirda ishonchli boshqaruv muassisida, ishonchli boshqaruvga</w:t>
      </w:r>
      <w:r w:rsidRPr="002F3E35">
        <w:rPr>
          <w:rFonts w:eastAsia="Times New Roman"/>
          <w:color w:val="000000"/>
        </w:rPr>
        <w:t xml:space="preserve"> berilgan mol-mulkning ishonchli boshqaruv shartnomasi kuchga kirgan paytdagi qiymati va ushbu shartnomani tugatish paytidagi qiymati o‘rtasidagi ijobiy (salbiy) farq yuzaga kelishidan yoki kelmasligidan qat’i nazar, daromad (zarar) yuzaga kelmaydi.</w:t>
      </w:r>
    </w:p>
    <w:p w14:paraId="70F8C9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w:t>
      </w:r>
      <w:r w:rsidRPr="002F3E35">
        <w:rPr>
          <w:rFonts w:eastAsia="Times New Roman"/>
          <w:color w:val="000000"/>
        </w:rPr>
        <w:t xml:space="preserve">lkni boshqa shaxsga o‘tkazishda ushbu shaxsda u olgan mol-mulkning qiymati miqdoridagi daromad yuzaga keladi. </w:t>
      </w:r>
    </w:p>
    <w:p w14:paraId="134E25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boshqaruvchi ishonchli boshqaruv shartnomasini bajarish bilan bog‘liq daromadlar va xarajatlar bo‘yicha hamda ishonchli boshqarishdan p</w:t>
      </w:r>
      <w:r w:rsidRPr="002F3E35">
        <w:rPr>
          <w:rFonts w:eastAsia="Times New Roman"/>
          <w:color w:val="000000"/>
        </w:rPr>
        <w:t>ul mukofoti tarzida olgan daromadlari bo‘yicha, har bir ishonchli boshqaruv shartnomasi kesimida alohida-alohida hisob yuritishi shart.</w:t>
      </w:r>
    </w:p>
    <w:p w14:paraId="380FB2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Muassisning yoki naf oluvchining, shuningdek ishonchli boshqaruv shartnomasi bo‘yicha ishonchli boshqaruvchining daromadlari har bir hisobot (soliq) davrida, bunday shartnomada ishonchli boshqaruv shartnomasining amal qilish muddatida hisob-kitoblarni amal</w:t>
      </w:r>
      <w:r w:rsidRPr="002F3E35">
        <w:rPr>
          <w:rFonts w:eastAsia="Times New Roman"/>
          <w:color w:val="000000"/>
        </w:rPr>
        <w:t>ga oshirish nazarda tutilganligidan yoki tutilmaganligidan qat’i nazar, shakllantiriladi.</w:t>
      </w:r>
    </w:p>
    <w:p w14:paraId="4D4783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ishonchli boshqaruvning muassisi yoki naf oluvchisi yuridik shaxs bo‘lsa, ishonchli boshqaruvchi ishonchli boshqaruv shartnomasini amalga oshirish (shu jumladan </w:t>
      </w:r>
      <w:r w:rsidRPr="002F3E35">
        <w:rPr>
          <w:rFonts w:eastAsia="Times New Roman"/>
          <w:color w:val="000000"/>
        </w:rPr>
        <w:t>amortizatsiya chegirmalarini hisoblab chiqarish) bilan bog‘liq daromadlarni va xarajatlarni ishonchli boshqaruvning muassisi yoki naf oluvchisi bo‘lgan yuridik shaxsning soliq solish maqsadida hisob siyosatidan kelib chiqqan holda aniqlashi shart. Bunda is</w:t>
      </w:r>
      <w:r w:rsidRPr="002F3E35">
        <w:rPr>
          <w:rFonts w:eastAsia="Times New Roman"/>
          <w:color w:val="000000"/>
        </w:rPr>
        <w:t>honchli boshqaruvchi ishonchli boshqaruvning ushbu muassisiga soliq bazasini aniqlash uchun zarur bo‘lgan barcha birlamchi hujjatlarni taqdim etishi shart.</w:t>
      </w:r>
    </w:p>
    <w:p w14:paraId="4B84E7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(bundan ushbu moddaning </w:t>
      </w:r>
      <w:hyperlink r:id="rId825" w:anchor="-4684931" w:history="1">
        <w:r w:rsidRPr="002F3E35">
          <w:rPr>
            <w:rFonts w:eastAsia="Times New Roman"/>
            <w:color w:val="008080"/>
          </w:rPr>
          <w:t>ik</w:t>
        </w:r>
        <w:r w:rsidRPr="002F3E35">
          <w:rPr>
            <w:rFonts w:eastAsia="Times New Roman"/>
            <w:color w:val="008080"/>
          </w:rPr>
          <w:t>kinchi</w:t>
        </w:r>
      </w:hyperlink>
      <w:r w:rsidRPr="002F3E35">
        <w:rPr>
          <w:rFonts w:eastAsia="Times New Roman"/>
          <w:color w:val="000000"/>
        </w:rPr>
        <w:t xml:space="preserve"> va </w:t>
      </w:r>
      <w:hyperlink r:id="rId826" w:anchor="-4684932" w:history="1">
        <w:r w:rsidRPr="002F3E35">
          <w:rPr>
            <w:rFonts w:eastAsia="Times New Roman"/>
            <w:color w:val="008080"/>
          </w:rPr>
          <w:t>uchinchi qismlari</w:t>
        </w:r>
      </w:hyperlink>
      <w:r w:rsidRPr="002F3E35">
        <w:rPr>
          <w:rFonts w:eastAsia="Times New Roman"/>
          <w:color w:val="000000"/>
        </w:rPr>
        <w:t xml:space="preserve"> mustasno), shuningdek ushbu Kodeks 336-moddasi </w:t>
      </w:r>
      <w:hyperlink r:id="rId827" w:anchor="-4685764" w:history="1">
        <w:r w:rsidRPr="002F3E35">
          <w:rPr>
            <w:rFonts w:eastAsia="Times New Roman"/>
            <w:color w:val="008080"/>
          </w:rPr>
          <w:t>ikkinchi qisminin</w:t>
        </w:r>
      </w:hyperlink>
      <w:r w:rsidRPr="002F3E35">
        <w:rPr>
          <w:rFonts w:eastAsia="Times New Roman"/>
          <w:color w:val="000000"/>
        </w:rPr>
        <w:t xml:space="preserve">g qoidalari alohida mol-mulk majmui — </w:t>
      </w:r>
      <w:r w:rsidRPr="002F3E35">
        <w:rPr>
          <w:rFonts w:eastAsia="Times New Roman"/>
          <w:color w:val="000000"/>
        </w:rPr>
        <w:lastRenderedPageBreak/>
        <w:t>pay invest</w:t>
      </w:r>
      <w:r w:rsidRPr="002F3E35">
        <w:rPr>
          <w:rFonts w:eastAsia="Times New Roman"/>
          <w:color w:val="000000"/>
        </w:rPr>
        <w:t>itsiya fondini tashkil etuvchi mol-mulkni boshqaruvchi kompaniyaga va ishonchli boshqaruv shartnomasi ishtirokchilariga (muassislariga) nisbatan tatbiq etilmaydi.</w:t>
      </w:r>
    </w:p>
    <w:p w14:paraId="44B6F058" w14:textId="77777777" w:rsidR="00000000" w:rsidRPr="002F3E35" w:rsidRDefault="00F75B73">
      <w:pPr>
        <w:shd w:val="clear" w:color="auto" w:fill="FFFFFF"/>
        <w:ind w:firstLine="851"/>
        <w:jc w:val="both"/>
        <w:divId w:val="1493595618"/>
        <w:rPr>
          <w:rFonts w:eastAsia="Times New Roman"/>
          <w:b/>
          <w:bCs/>
          <w:color w:val="000080"/>
        </w:rPr>
      </w:pPr>
      <w:r w:rsidRPr="002F3E35">
        <w:rPr>
          <w:rFonts w:eastAsia="Times New Roman"/>
          <w:b/>
          <w:bCs/>
          <w:color w:val="000080"/>
        </w:rPr>
        <w:t>323-modda. Korxonani mol-mulk majmui sifatida sotib olishda daromadlarni va xarajatlarni e’ti</w:t>
      </w:r>
      <w:r w:rsidRPr="002F3E35">
        <w:rPr>
          <w:rFonts w:eastAsia="Times New Roman"/>
          <w:b/>
          <w:bCs/>
          <w:color w:val="000080"/>
        </w:rPr>
        <w:t xml:space="preserve">rof etishning o‘ziga xos xususiyatlari </w:t>
      </w:r>
    </w:p>
    <w:p w14:paraId="392F26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maqsadida korxonani mol-mulk majmui sifatida sotib olish narxi va korxonaning mol-mulk kompleksi sifatidagi sof aktivlarining qiymati (majburiyatlar chegirib tashlangan holdagi aktivlar) o‘rtasidagi farq</w:t>
      </w:r>
      <w:r w:rsidRPr="002F3E35">
        <w:rPr>
          <w:rFonts w:eastAsia="Times New Roman"/>
          <w:color w:val="000000"/>
        </w:rPr>
        <w:t xml:space="preserve"> ushbu moddada belgilangan tartibda soliq to‘lovchining xarajati (daromadi) deb e’tirof etiladi. Mazkur farq topshirish dalolatnomasi asosida narxga ustama (ijobiy farq bo‘lganda) yoki narxdan siylov berish (salbiy farq bo‘lganda) tarzida aniqlanadi.</w:t>
      </w:r>
    </w:p>
    <w:p w14:paraId="60D86D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Korxo</w:t>
      </w:r>
      <w:r w:rsidRPr="002F3E35">
        <w:rPr>
          <w:rFonts w:eastAsia="Times New Roman"/>
          <w:color w:val="000000"/>
        </w:rPr>
        <w:t>na kim oshdi savdolarida xususiylashtirish tartibida yoki tanlov bo‘yicha mol-mulk majmui sifatida sotib olingan taqdirda, xaridor tomonidan to‘lanadigan ustama (olinadigan chegirma) miqdori xarid narxi va korxonaning mol-mulk majmui sifatidagi baholash (b</w:t>
      </w:r>
      <w:r w:rsidRPr="002F3E35">
        <w:rPr>
          <w:rFonts w:eastAsia="Times New Roman"/>
          <w:color w:val="000000"/>
        </w:rPr>
        <w:t xml:space="preserve">oshlang‘ich) qiymati o‘rtasidagi farq sifatida aniqlanadi. </w:t>
      </w:r>
    </w:p>
    <w:p w14:paraId="69F764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Xaridor tomonidan to‘lanadigan ustamaning (olinayotgan chegirmaning) summasi soliq solish maqsadida quyidagi tartibda hisobga olinadi: </w:t>
      </w:r>
    </w:p>
    <w:p w14:paraId="52C5FF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mol-mulk majmui sifatidagi korxona xaridori tomonidan to‘</w:t>
      </w:r>
      <w:r w:rsidRPr="002F3E35">
        <w:rPr>
          <w:rFonts w:eastAsia="Times New Roman"/>
          <w:color w:val="000000"/>
        </w:rPr>
        <w:t xml:space="preserve">lanadigan ustama xaridorning mol-mulk majmui sifatidagi korxonaga bo‘lgan mulk huquqi davlat ro‘yxatidan o‘tkazilgan oydan keyingi oydan e’tiboran besh yil mobaynida bir me’yorda uning xarajatlari deb e’tirof etiladi; </w:t>
      </w:r>
    </w:p>
    <w:p w14:paraId="10E85F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mol-mulk majmui sifatidagi korxona</w:t>
      </w:r>
      <w:r w:rsidRPr="002F3E35">
        <w:rPr>
          <w:rFonts w:eastAsia="Times New Roman"/>
          <w:color w:val="000000"/>
        </w:rPr>
        <w:t xml:space="preserve">ning xaridori tomonidan olinadigan siylov xaridorning mol-mulk majmui sifatidagi korxonaga bo‘lgan mulk huquqining o‘tishini davlat ro‘yxatidan o‘tkazish amalga oshirilgan oydagi daromadi deb e’tirof etiladi. </w:t>
      </w:r>
    </w:p>
    <w:p w14:paraId="3D9204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Sotuvchining korxonani mol-mulk majmui sifatid</w:t>
      </w:r>
      <w:r w:rsidRPr="002F3E35">
        <w:rPr>
          <w:rFonts w:eastAsia="Times New Roman"/>
          <w:color w:val="000000"/>
        </w:rPr>
        <w:t xml:space="preserve">a realizatsiya qilishdan ko‘rgan zarari ushbu Kodeksning </w:t>
      </w:r>
      <w:hyperlink r:id="rId828" w:anchor="-4685708" w:history="1">
        <w:r w:rsidRPr="002F3E35">
          <w:rPr>
            <w:rFonts w:eastAsia="Times New Roman"/>
            <w:color w:val="008080"/>
          </w:rPr>
          <w:t>46-bobida</w:t>
        </w:r>
      </w:hyperlink>
      <w:r w:rsidRPr="002F3E35">
        <w:rPr>
          <w:rFonts w:eastAsia="Times New Roman"/>
          <w:color w:val="000000"/>
        </w:rPr>
        <w:t xml:space="preserve"> belgilangan tartibda soliq solish maqsadlarida sotuvchi tomonidan hisobga olinadi.</w:t>
      </w:r>
    </w:p>
    <w:p w14:paraId="25B634FF" w14:textId="77777777" w:rsidR="00000000" w:rsidRPr="002F3E35" w:rsidRDefault="00F75B73">
      <w:pPr>
        <w:shd w:val="clear" w:color="auto" w:fill="FFFFFF"/>
        <w:ind w:firstLine="851"/>
        <w:jc w:val="both"/>
        <w:divId w:val="57898412"/>
        <w:rPr>
          <w:rFonts w:eastAsia="Times New Roman"/>
          <w:b/>
          <w:bCs/>
          <w:color w:val="000080"/>
        </w:rPr>
      </w:pPr>
      <w:r w:rsidRPr="002F3E35">
        <w:rPr>
          <w:rFonts w:eastAsia="Times New Roman"/>
          <w:b/>
          <w:bCs/>
          <w:color w:val="000080"/>
        </w:rPr>
        <w:t>325-modda. Qimmatli qog‘ozlar qarziga doir opera</w:t>
      </w:r>
      <w:r w:rsidRPr="002F3E35">
        <w:rPr>
          <w:rFonts w:eastAsia="Times New Roman"/>
          <w:b/>
          <w:bCs/>
          <w:color w:val="000080"/>
        </w:rPr>
        <w:t xml:space="preserve">tsiyalar chog‘ida soliq solishning o‘ziga xos xususiyatlari </w:t>
      </w:r>
    </w:p>
    <w:p w14:paraId="5A1BD2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829" w:anchor="-4676235" w:history="1">
        <w:r w:rsidRPr="002F3E35">
          <w:rPr>
            <w:rFonts w:eastAsia="Times New Roman"/>
            <w:color w:val="008080"/>
          </w:rPr>
          <w:t>53-moddasida</w:t>
        </w:r>
      </w:hyperlink>
      <w:r w:rsidRPr="002F3E35">
        <w:rPr>
          <w:rFonts w:eastAsia="Times New Roman"/>
          <w:color w:val="000000"/>
        </w:rPr>
        <w:t xml:space="preserve"> nazarda tutilgan tartibda amalga oshiriladigan qimmatli qog‘ozlarga doir qarz operatsiyalari ishtirokchilar</w:t>
      </w:r>
      <w:r w:rsidRPr="002F3E35">
        <w:rPr>
          <w:rFonts w:eastAsia="Times New Roman"/>
          <w:color w:val="000000"/>
        </w:rPr>
        <w:t>iga soliq solish ushbu moddada belgilangan o‘ziga xos xususiyatlar hisobga olingan holda amalga oshiriladi.</w:t>
      </w:r>
    </w:p>
    <w:p w14:paraId="786898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Qimmatli qog‘ozlarni qarzga berish va qimmatli qog‘ozlarni qarzdan qaytarib olish chog‘ida soliq solish maqsadlarida moliyaviy natija aniqlanmaydi, </w:t>
      </w:r>
      <w:r w:rsidRPr="002F3E35">
        <w:rPr>
          <w:rFonts w:eastAsia="Times New Roman"/>
          <w:color w:val="000000"/>
        </w:rPr>
        <w:t>bundan ushbu moddada belgilangan hollar mustasno. Bunda qarz shartnoma bo‘yicha berilgan qimmatli qog‘ozlarni sotib olish xarajatlari kreditor tomonidan mazkur qimmatli qog‘ozlarni ushbu Kodeks qoidalarini hisobga olgan holda kelgusida (qarz qaytarilgandan</w:t>
      </w:r>
      <w:r w:rsidRPr="002F3E35">
        <w:rPr>
          <w:rFonts w:eastAsia="Times New Roman"/>
          <w:color w:val="000000"/>
        </w:rPr>
        <w:t xml:space="preserve"> keyin) realizatsiya qilish (chiqib ketishi) chog‘ida hisobga olinadi.</w:t>
      </w:r>
    </w:p>
    <w:p w14:paraId="5FB232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qimmatli qog‘ozlar qarzi doirasida berilgan (olingan) qimmatli qog‘ozlar bo‘yicha alohida soliq hisobini yuritishi shart. Qimmatli qog‘ozlar qarzi bo‘yicha analitik h</w:t>
      </w:r>
      <w:r w:rsidRPr="002F3E35">
        <w:rPr>
          <w:rFonts w:eastAsia="Times New Roman"/>
          <w:color w:val="000000"/>
        </w:rPr>
        <w:t xml:space="preserve">isob har bir taqdim etilgan (olingan) qarz bo‘yicha yuritiladi. </w:t>
      </w:r>
    </w:p>
    <w:p w14:paraId="523C66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Qarz shartnomasiga ko‘ra, qimmatli qog‘ozlar bo‘yicha to‘lovlar, agar ularni olishga bo‘lgan huquq qarz shartnomasi amal qilishi davrida yuzaga kelgan bo‘lsa, qarz oluvchining daromadlari deb</w:t>
      </w:r>
      <w:r w:rsidRPr="002F3E35">
        <w:rPr>
          <w:rFonts w:eastAsia="Times New Roman"/>
          <w:color w:val="000000"/>
        </w:rPr>
        <w:t xml:space="preserve"> e’tirof etilmaydi va qarz beruvchining daromadlariga kiritiladi. </w:t>
      </w:r>
    </w:p>
    <w:p w14:paraId="7226E2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Foizli (kuponli) daromad kreditorning soliq bazasini ushbu bo‘limda belgilangan tartibda hisob-kitob qilishda hisobga olinadi va qarz oluvchining qarz obyekti bo‘lgan qimmatli qog‘ozlar bo‘</w:t>
      </w:r>
      <w:r w:rsidRPr="002F3E35">
        <w:rPr>
          <w:rFonts w:eastAsia="Times New Roman"/>
          <w:color w:val="000000"/>
        </w:rPr>
        <w:t xml:space="preserve">yicha foizli (kuponli) daromadi bo‘yicha soliq bazasini aniqlash chog‘ida hisobga olinmaydi. </w:t>
      </w:r>
    </w:p>
    <w:p w14:paraId="58BE7D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qimmatli qog‘ozlarga doir qarz shartnomasi norezident (kreditor) va O‘zbekiston Respublikasining soliq rezidenti bo‘lgan yuridik shaxs (qarz oluvchi) o‘rtasi</w:t>
      </w:r>
      <w:r w:rsidRPr="002F3E35">
        <w:rPr>
          <w:rFonts w:eastAsia="Times New Roman"/>
          <w:color w:val="000000"/>
        </w:rPr>
        <w:t>da tuzilgan bo‘lsa hamda qimmatli qog‘ozlarga doir qarz shartnomasining amal qilish davrida qimmatli qog‘ozlar bo‘yicha foizli (diskont) daromad to‘lansa yoki qarz predmeti bo‘lgan aksiyalar (dividendlar olish huquqini beradigan depozitar tilxatlar) bo‘yic</w:t>
      </w:r>
      <w:r w:rsidRPr="002F3E35">
        <w:rPr>
          <w:rFonts w:eastAsia="Times New Roman"/>
          <w:color w:val="000000"/>
        </w:rPr>
        <w:t>ha dividendlar to‘lansa, bunday qarz oluvchi foizli (diskont) daromadga yoki dividendlar tarzidagi daromadlarga nisbatan soliq agenti deb e’tirof etiladi.</w:t>
      </w:r>
    </w:p>
    <w:p w14:paraId="1EDB02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Kreditor tomonidan qimmatli qog‘ozlarga doir qarz shartnomasi bo‘yicha olinishi lozim bo‘lgan foizlar</w:t>
      </w:r>
      <w:r w:rsidRPr="002F3E35">
        <w:rPr>
          <w:rFonts w:eastAsia="Times New Roman"/>
          <w:color w:val="000000"/>
        </w:rPr>
        <w:t xml:space="preserve"> uning ushbu bo‘limga muvofiq hisobga olinadigan daromadi deb e’tirof etiladi.</w:t>
      </w:r>
    </w:p>
    <w:p w14:paraId="52F2C3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Qarz oluvchi tomonidan qimmatli qog‘ozlarga doir qarz shartnomasi bo‘yicha to‘lanishi lozim bo‘lgan foizlar uning ushbu bo‘limga muvofiq hisobga olinadigan xarajatlari deb e’tir</w:t>
      </w:r>
      <w:r w:rsidRPr="002F3E35">
        <w:rPr>
          <w:rFonts w:eastAsia="Times New Roman"/>
          <w:color w:val="000000"/>
        </w:rPr>
        <w:t>of etiladi.</w:t>
      </w:r>
    </w:p>
    <w:p w14:paraId="46343CA0" w14:textId="77777777" w:rsidR="00000000" w:rsidRPr="002F3E35" w:rsidRDefault="00F75B73">
      <w:pPr>
        <w:shd w:val="clear" w:color="auto" w:fill="FFFFFF"/>
        <w:ind w:firstLine="851"/>
        <w:jc w:val="both"/>
        <w:divId w:val="2146048892"/>
        <w:rPr>
          <w:rFonts w:eastAsia="Times New Roman"/>
          <w:b/>
          <w:bCs/>
          <w:color w:val="000080"/>
        </w:rPr>
      </w:pPr>
      <w:r w:rsidRPr="002F3E35">
        <w:rPr>
          <w:rFonts w:eastAsia="Times New Roman"/>
          <w:b/>
          <w:bCs/>
          <w:color w:val="000080"/>
        </w:rPr>
        <w:t>326-modda. Qimmatli qog‘ozlar bozorining professional ishtirokchilarida qimmatli qog‘ozlarning qadrsizlanish zaxiralarini shakllantirish xarajatlari</w:t>
      </w:r>
    </w:p>
    <w:p w14:paraId="5D06A1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 bozorining ishtirokchisiga berilgan tegishli litsenziya mavjud bo‘lgan taqdi</w:t>
      </w:r>
      <w:r w:rsidRPr="002F3E35">
        <w:rPr>
          <w:rFonts w:eastAsia="Times New Roman"/>
          <w:color w:val="000000"/>
        </w:rPr>
        <w:t>rda, qimmatli qog‘ozlar bozorining professional ishtirokchilari professional faoliyatni amalga oshiruvchilar deb e’tirof etiladi.</w:t>
      </w:r>
    </w:p>
    <w:p w14:paraId="625EB6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 bozorining professional ishtirokchilari soliq solish maqsadlarida qimmatli qog‘ozlarning qadrsizlanish zaxi</w:t>
      </w:r>
      <w:r w:rsidRPr="002F3E35">
        <w:rPr>
          <w:rFonts w:eastAsia="Times New Roman"/>
          <w:color w:val="000000"/>
        </w:rPr>
        <w:t>ralariga ajratmalarni xarajatlar jumlasiga kiritishga haqli. Bunday holda, tashkil etishga (tuzatish kiritishga) doir ajratmalari ilgari soliq bazasini aniqlashda hisobga olingan qimmatli qog‘ozlar qadrsizlanishining tiklangan zaxiralari summalari mazkur s</w:t>
      </w:r>
      <w:r w:rsidRPr="002F3E35">
        <w:rPr>
          <w:rFonts w:eastAsia="Times New Roman"/>
          <w:color w:val="000000"/>
        </w:rPr>
        <w:t>oliq to‘lovchilarning daromadi deb e’tirof etiladi.</w:t>
      </w:r>
    </w:p>
    <w:p w14:paraId="668AB5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qog‘ozlarning qadrsizlanish zaxiralari qimmatli qog‘ozlarning uyushgan bozorida muomalada bo‘lgan emissiyaviy qimmatli qog‘ozlarni sotib olish narxlarining bu qimmatli qog‘ozlarning bozor kotirov</w:t>
      </w:r>
      <w:r w:rsidRPr="002F3E35">
        <w:rPr>
          <w:rFonts w:eastAsia="Times New Roman"/>
          <w:color w:val="000000"/>
        </w:rPr>
        <w:t>kasidan (zaxiralarning hisob-kitob miqdori) ortiq bo‘lgan miqdorda, hisobot (soliq) davrining oxiridagi holatga ko‘ra tashkil etiladi (tuzatish kiritiladi). Bunda qimmatli qog‘ozni sotib olish narxiga ushbu modda maqsadlarida qimmatli qog‘ozni sotib olishg</w:t>
      </w:r>
      <w:r w:rsidRPr="002F3E35">
        <w:rPr>
          <w:rFonts w:eastAsia="Times New Roman"/>
          <w:color w:val="000000"/>
        </w:rPr>
        <w:t>a doir xarajatlar ham kiritiladi.</w:t>
      </w:r>
    </w:p>
    <w:p w14:paraId="725506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Zaxiralar mazkur talablarni qanoatlantiradigan qimmatli qog‘ozlarning bir marta chiqarilishidagi (qo‘shimcha chiqarilishidagi) har bir qimmatli qog‘ozga nisbatan, boshqa chiqarilgan (qo‘shimcha chiqarilgan) qimmatli qog‘oz</w:t>
      </w:r>
      <w:r w:rsidRPr="002F3E35">
        <w:rPr>
          <w:rFonts w:eastAsia="Times New Roman"/>
          <w:color w:val="000000"/>
        </w:rPr>
        <w:t>larning qiymati o‘zgarishidan qat’i nazar, tashkil etiladi (tuzatishlar kiritiladi).</w:t>
      </w:r>
    </w:p>
    <w:p w14:paraId="42E5E6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O‘ziga nisbatan ilgari zaxira tashkil etilgan qimmatli qog‘ozlar realizatsiya qilingan yoki boshqacha tarzda chiqib ketgan taqdirda, ilgari soliq bazasini aniqlash chog‘id</w:t>
      </w:r>
      <w:r w:rsidRPr="002F3E35">
        <w:rPr>
          <w:rFonts w:eastAsia="Times New Roman"/>
          <w:color w:val="000000"/>
        </w:rPr>
        <w:t xml:space="preserve">a hisobga olingan tashkil etishga (tuzatish kiritishga) doir ajratmalar, bunday zaxiraning summasi soliq to‘lovchining qimmatli qog‘ozni realizatsiya qilish yoki uning boshqacha tarzda chiqib ketishi sanasidagi daromadlariga kiritilishi lozim. </w:t>
      </w:r>
    </w:p>
    <w:p w14:paraId="08D75C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hisobo</w:t>
      </w:r>
      <w:r w:rsidRPr="002F3E35">
        <w:rPr>
          <w:rFonts w:eastAsia="Times New Roman"/>
          <w:color w:val="000000"/>
        </w:rPr>
        <w:t xml:space="preserve">t (soliq) davri tugagach, zaxiraning mazkur davr oxiridagi qimmatli qog‘ozlarning bozor kotirovkasi hisobga olingan holdagi summasi yetarli bo‘lmasa, soliq to‘lovchi zaxira summasini ushbu moddaning </w:t>
      </w:r>
      <w:hyperlink r:id="rId830" w:anchor="-4685095" w:history="1">
        <w:r w:rsidRPr="002F3E35">
          <w:rPr>
            <w:rFonts w:eastAsia="Times New Roman"/>
            <w:color w:val="008080"/>
          </w:rPr>
          <w:t>uchinchi qismida</w:t>
        </w:r>
      </w:hyperlink>
      <w:r w:rsidRPr="002F3E35">
        <w:rPr>
          <w:rFonts w:eastAsia="Times New Roman"/>
          <w:color w:val="000000"/>
        </w:rPr>
        <w:t xml:space="preserve"> belgilangan tartibda ko‘paytiradi. Agar hisobot (soliq) davrining oxiriga kelib ilgari tashkil etilgan zaxiraning qayta tiklangan summalar hisobga olingan holdagi summasi hisob-kitob qilingan miqdordan ko‘p bo‘lsa, soliq to‘lovchi zaxiran</w:t>
      </w:r>
      <w:r w:rsidRPr="002F3E35">
        <w:rPr>
          <w:rFonts w:eastAsia="Times New Roman"/>
          <w:color w:val="000000"/>
        </w:rPr>
        <w:t>i bunday qayta tiklash summalari daromadga kiritilgan holda hisob-kitob qilingan miqdorga kamaytiradi (tiklaydi).</w:t>
      </w:r>
    </w:p>
    <w:p w14:paraId="490159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qog‘ozlarning qadrsizlanish zaxiralari, qimmatli qog‘ozlar nominalining valyutasidan qat’i nazar, milliy valyutada tashkil etiladi. C</w:t>
      </w:r>
      <w:r w:rsidRPr="002F3E35">
        <w:rPr>
          <w:rFonts w:eastAsia="Times New Roman"/>
          <w:color w:val="000000"/>
        </w:rPr>
        <w:t>het el valyutasida nominallashtirilgan qimmatli qog‘ozlar uchun sotib olish narxi O‘zbekiston Respublikasi Markaziy bankining qimmatli qog‘ozni sotib olish sanasidagi rasmiy kursi bo‘yicha milliy valyutada qayta hisob-kitob qilinadi, ularning bozor kotirov</w:t>
      </w:r>
      <w:r w:rsidRPr="002F3E35">
        <w:rPr>
          <w:rFonts w:eastAsia="Times New Roman"/>
          <w:color w:val="000000"/>
        </w:rPr>
        <w:t>kasi esa O‘zbekiston Respublikasi Markaziy bankining zaxirani tashkil etish (tuzatish kiritish) sanasidagi rasmiy kursi bo‘yicha aniqlanadi.</w:t>
      </w:r>
    </w:p>
    <w:p w14:paraId="53D07B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Chiqarilish shartlarida qimmatli qog‘ozlarning nominal qiymatini qisman qoplash nazarda tutilgan qimmatli qog‘ozlar uchun hisobot (soliq) davrining oxiridagi holatga ko‘ra zaxirani shakllantirish (unga tuzatish kiritish) chog‘ida sotib olish narxiga tuzati</w:t>
      </w:r>
      <w:r w:rsidRPr="002F3E35">
        <w:rPr>
          <w:rFonts w:eastAsia="Times New Roman"/>
          <w:color w:val="000000"/>
        </w:rPr>
        <w:t>sh qimmatli qog‘ozning nominal qiymatini qisman qoplash ulushi hisobga olingan holda kiritiladi.</w:t>
      </w:r>
    </w:p>
    <w:p w14:paraId="0016DE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REPOning birinchi qismi bo‘yicha sotuvchi bo‘lgan yoki qimmatli qog‘ozlar qarziga doir operatsiyalar yuzasidan qarz beruvchi bo‘lgan soliq to‘lovchi REPO opera</w:t>
      </w:r>
      <w:r w:rsidRPr="002F3E35">
        <w:rPr>
          <w:rFonts w:eastAsia="Times New Roman"/>
          <w:color w:val="000000"/>
        </w:rPr>
        <w:t>tsiyalari (qarz shartnomasi) bo‘yicha berilgan qimmatli qog‘ozlar bo‘yicha qimmatli qog‘ozlarning qadrsizlanish zaxiralarini shakllantirishga haqli emas.</w:t>
      </w:r>
    </w:p>
    <w:p w14:paraId="0854C2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REPOning birinchi qismi bo‘yicha xaridor bo‘lgan yoki qimmatli qog‘ozlar qarziga doir operatsiyalar yu</w:t>
      </w:r>
      <w:r w:rsidRPr="002F3E35">
        <w:rPr>
          <w:rFonts w:eastAsia="Times New Roman"/>
          <w:color w:val="000000"/>
        </w:rPr>
        <w:t>zasidan qarz oluvchi bo‘lgan soliq to‘lovchi REPO operatsiyalari (qarz shartnomasi) bo‘yicha olingan qimmatli qog‘ozlar bo‘yicha qimmatli qog‘ozlarning qadrsizlanish zaxiralarini shakllantirishga haqli.</w:t>
      </w:r>
    </w:p>
    <w:p w14:paraId="36A9190D" w14:textId="77777777" w:rsidR="00000000" w:rsidRPr="002F3E35" w:rsidRDefault="00F75B73">
      <w:pPr>
        <w:shd w:val="clear" w:color="auto" w:fill="FFFFFF"/>
        <w:ind w:firstLine="851"/>
        <w:jc w:val="both"/>
        <w:divId w:val="42291509"/>
        <w:rPr>
          <w:rFonts w:eastAsia="Times New Roman"/>
          <w:b/>
          <w:bCs/>
          <w:color w:val="000080"/>
        </w:rPr>
      </w:pPr>
      <w:r w:rsidRPr="002F3E35">
        <w:rPr>
          <w:rFonts w:eastAsia="Times New Roman"/>
          <w:b/>
          <w:bCs/>
          <w:color w:val="000080"/>
        </w:rPr>
        <w:lastRenderedPageBreak/>
        <w:t>327-modda. Qimmatli qog‘ozlarga doir operatsiyalar bo</w:t>
      </w:r>
      <w:r w:rsidRPr="002F3E35">
        <w:rPr>
          <w:rFonts w:eastAsia="Times New Roman"/>
          <w:b/>
          <w:bCs/>
          <w:color w:val="000080"/>
        </w:rPr>
        <w:t xml:space="preserve">‘yicha soliq bazasini aniqlashning o‘ziga xos xususiyatlari </w:t>
      </w:r>
    </w:p>
    <w:p w14:paraId="1032E8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qimmatli qog‘ozlarni realizatsiya qilishdan yoki boshqacha tarzda chiqib ketishidan (shu jumladan ularning nominal qiymatini qoplash yoki qisman qoplashdan) olingan daromadlar</w:t>
      </w:r>
      <w:r w:rsidRPr="002F3E35">
        <w:rPr>
          <w:rFonts w:eastAsia="Times New Roman"/>
          <w:color w:val="000000"/>
        </w:rPr>
        <w:t>i qimmatli qog‘ozlarni realizatsiya qilish yoki ularning boshqacha tarzda chiqib ketish narxidan, shuningdek soliq to‘lovchiga xaridor tomonidan to‘langan, jamlangan foizli (kuponli) daromadning summasidan va soliq to‘lovchiga emitent (veksel beruvchi) tom</w:t>
      </w:r>
      <w:r w:rsidRPr="002F3E35">
        <w:rPr>
          <w:rFonts w:eastAsia="Times New Roman"/>
          <w:color w:val="000000"/>
        </w:rPr>
        <w:t xml:space="preserve">onidan to‘langan jamlangan foizli (kuponli) daromadning summasidan kelib chiqqan holda aniqlanadi. Bunda soliq to‘lovchining qimmatli qog‘ozlarni realizatsiya qilishdan yoki boshqacha tarzda chiqib ketishidan olgan daromadiga ilgari soliq solishda hisobga </w:t>
      </w:r>
      <w:r w:rsidRPr="002F3E35">
        <w:rPr>
          <w:rFonts w:eastAsia="Times New Roman"/>
          <w:color w:val="000000"/>
        </w:rPr>
        <w:t xml:space="preserve">olingan foizli (kuponli) daromad summasi kiritilmaydi. </w:t>
      </w:r>
    </w:p>
    <w:p w14:paraId="0C18CE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qimmatli qog‘ozlarni, shu jumladan payli investitsiya fondining investitsiya paylarini realizatsiya qilish yoki ularning boshqacha tarzda chiqib ketishi (shu jumladan ularning nomi</w:t>
      </w:r>
      <w:r w:rsidRPr="002F3E35">
        <w:rPr>
          <w:rFonts w:eastAsia="Times New Roman"/>
          <w:color w:val="000000"/>
        </w:rPr>
        <w:t>nal qiymatini qoplash yoki qisman qoplash) chog‘idagi xarajatlari qimmatli qog‘ozni sotib olish narxidan (shu jumladan uni sotib olish xarajatlaridan), uni realizatsiya qilish xarajatlaridan, investitsiya paylarining hisob-kitob qilingan qiymatidan ajratil</w:t>
      </w:r>
      <w:r w:rsidRPr="002F3E35">
        <w:rPr>
          <w:rFonts w:eastAsia="Times New Roman"/>
          <w:color w:val="000000"/>
        </w:rPr>
        <w:t>gan siylovlar miqdoridan, qimmatli qog‘ozlarni sotuvchiga soliq to‘lovchi tomonidan to‘langan jamlangan foizli (kuponli) daromad summasidan kelib chiqqan holda aniqlanadi. Bunda ilgari soliq solishda hisobga olingan jamlangan foizli (kuponli) daromad summa</w:t>
      </w:r>
      <w:r w:rsidRPr="002F3E35">
        <w:rPr>
          <w:rFonts w:eastAsia="Times New Roman"/>
          <w:color w:val="000000"/>
        </w:rPr>
        <w:t>si xarajatga kiritilmaydi.</w:t>
      </w:r>
    </w:p>
    <w:p w14:paraId="2EB78E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bob maqsadlarida qimmatli qog‘ozlar quyidagi hollarda ham realizatsiya qilingan (sotib olingan) deb e’tirof etiladi:</w:t>
      </w:r>
    </w:p>
    <w:p w14:paraId="52F3B0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to‘lovchining tegishli qimmatli qog‘ozlarni bir turdagi muqobil talablarni hisobga o‘tkazish orqa</w:t>
      </w:r>
      <w:r w:rsidRPr="002F3E35">
        <w:rPr>
          <w:rFonts w:eastAsia="Times New Roman"/>
          <w:color w:val="000000"/>
        </w:rPr>
        <w:t>li berishga (qabul qilishga) doir majburiyatlari tugatilganda, shu jumladan bunday majburiyatlar qonunchilikka muvofiq kliringni amalga oshirishda tugatilgan taqdirda;</w:t>
      </w:r>
    </w:p>
    <w:p w14:paraId="69C54A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uyushtirilgan savdolar qoidalari yoki kliring qoidalari shartlarida tuzilgan shartnom</w:t>
      </w:r>
      <w:r w:rsidRPr="002F3E35">
        <w:rPr>
          <w:rFonts w:eastAsia="Times New Roman"/>
          <w:color w:val="000000"/>
        </w:rPr>
        <w:t>alardan kelib chiqadigan muqobil talablar hisobga o‘tkazilganda, agar bunday hisobga olish netto-majburiyatlarning summasini aniqlash maqsadida amalga oshirilgan bo‘lsa.</w:t>
      </w:r>
    </w:p>
    <w:p w14:paraId="50C6F9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Muomaladagi qimmatli qog‘ozlarga oid bitimlar amalga oshirilgan taqdirda, qimmatli qog</w:t>
      </w:r>
      <w:r w:rsidRPr="002F3E35">
        <w:rPr>
          <w:rFonts w:eastAsia="Times New Roman"/>
          <w:color w:val="000000"/>
        </w:rPr>
        <w:t>‘ozga doir tegishli bitim tuzilgan savdolar o‘tkazilgan sana bitim amalga oshirilgan sana deb e’tirof etiladi.</w:t>
      </w:r>
    </w:p>
    <w:p w14:paraId="7C53BD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Muomaladagi qimmatli qog‘ozlarga oid bitim qimmatli qog‘ozlarning uyushgan bozoridan tashqarida amalga oshirilgan taqdirda, qimmatli qog‘ozni o‘t</w:t>
      </w:r>
      <w:r w:rsidRPr="002F3E35">
        <w:rPr>
          <w:rFonts w:eastAsia="Times New Roman"/>
          <w:color w:val="000000"/>
        </w:rPr>
        <w:t>kazishning barcha jiddiy shartlarini belgilovchi shartnoma sanasi bitimni amalga oshirish sanasi deb e’tirof etiladi.</w:t>
      </w:r>
    </w:p>
    <w:p w14:paraId="3397B2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Aksiyadorlik jamiyatining ustav fondini (ustav kapitalini) ko‘paytirish chog‘ida olingan aksiyalarni realizatsiya qiluvchi aksiyador bo‘lg</w:t>
      </w:r>
      <w:r w:rsidRPr="002F3E35">
        <w:rPr>
          <w:rFonts w:eastAsia="Times New Roman"/>
          <w:color w:val="000000"/>
        </w:rPr>
        <w:t>an soliq to‘lovchi daromadni aksiyalarni realizatsiya qilish narxi va aksiyalarning ustav fondini (ustav kapitalini) ko‘paytirish natijasida aksiyalarning soni o‘zgarishi hisobga olingan holda tuzatish kiritilgan, dastlab to‘langan qiymati o‘rtasidagi farq</w:t>
      </w:r>
      <w:r w:rsidRPr="002F3E35">
        <w:rPr>
          <w:rFonts w:eastAsia="Times New Roman"/>
          <w:color w:val="000000"/>
        </w:rPr>
        <w:t xml:space="preserve"> sifatida aniqlaydi.</w:t>
      </w:r>
    </w:p>
    <w:p w14:paraId="5D959A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solish maqsadlarida qabul qilingan hisob siyosatiga muvofiq, qimmatli qog‘ozlarni realizatsiya qilish yoki ularning boshqacha tarzda chiqib ketishi chog‘ida chiqib ketgan qimmatli qog‘ozlarning qiymatini xarajatla</w:t>
      </w:r>
      <w:r w:rsidRPr="002F3E35">
        <w:rPr>
          <w:rFonts w:eastAsia="Times New Roman"/>
          <w:color w:val="000000"/>
        </w:rPr>
        <w:t>rga o‘tkazishning quyidagi usullaridan birini mustaqil ravishda tanlaydi:</w:t>
      </w:r>
    </w:p>
    <w:p w14:paraId="4F633F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sotib olish vaqtiga ko‘ra birinchi bo‘lgan qiymat bo‘yicha (FIFO);</w:t>
      </w:r>
    </w:p>
    <w:p w14:paraId="2D7B2C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birlikning qiymati bo‘yicha.</w:t>
      </w:r>
    </w:p>
    <w:p w14:paraId="696779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maqsadlarida to‘lovi qimmatli qog‘ozni chiqarish shartlarida nazarda</w:t>
      </w:r>
      <w:r w:rsidRPr="002F3E35">
        <w:rPr>
          <w:rFonts w:eastAsia="Times New Roman"/>
          <w:color w:val="000000"/>
        </w:rPr>
        <w:t xml:space="preserve"> tutilgan, qimmatli qog‘ozni chiqarish sanasidan yoki keyingi kuponli daromadni to‘lash sanasidan qimmatli qog‘ozni berish sanasiga qadar o‘tgan kalendar kunlar soniga mutanosib ravishda hisob-kitob qilinadigan foizli (kuponli) daromadning bir qismi jamg‘a</w:t>
      </w:r>
      <w:r w:rsidRPr="002F3E35">
        <w:rPr>
          <w:rFonts w:eastAsia="Times New Roman"/>
          <w:color w:val="000000"/>
        </w:rPr>
        <w:t>rilgan foizli (kuponli) daromad deb e’tirof etiladi.</w:t>
      </w:r>
    </w:p>
    <w:p w14:paraId="41BC64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qog‘ozlarga doir operatsiyalar bo‘yicha soliq bazasi soliq to‘lovchilar tomonidan alohida aniqlanadi. Bunda soliq to‘lovchilar qimmatli qog‘ozlarning uyushgan bozorida muomalada bo‘lgan qimmatli</w:t>
      </w:r>
      <w:r w:rsidRPr="002F3E35">
        <w:rPr>
          <w:rFonts w:eastAsia="Times New Roman"/>
          <w:color w:val="000000"/>
        </w:rPr>
        <w:t xml:space="preserve"> qog‘ozlar operatsiyalari bo‘yicha soliq bazasini qimmatli qog‘ozlarning uyushgan </w:t>
      </w:r>
      <w:r w:rsidRPr="002F3E35">
        <w:rPr>
          <w:rFonts w:eastAsia="Times New Roman"/>
          <w:color w:val="000000"/>
        </w:rPr>
        <w:lastRenderedPageBreak/>
        <w:t>bozorida muomalada bo‘lmagan qimmatli qog‘ozlar operatsiyalari bo‘yicha soliq bazasidan alohida aniqlaydi.</w:t>
      </w:r>
    </w:p>
    <w:p w14:paraId="73632E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O‘tgan soliq davrlari davomida qimmatli qog‘ozlarga doir operatsiya</w:t>
      </w:r>
      <w:r w:rsidRPr="002F3E35">
        <w:rPr>
          <w:rFonts w:eastAsia="Times New Roman"/>
          <w:color w:val="000000"/>
        </w:rPr>
        <w:t xml:space="preserve">lar bo‘yicha zarar (zararlar) ko‘rgan soliq to‘lovchilar qimmatli qog‘ozlarga doir operatsiyalar bo‘yicha joriy hisobot (soliq) davrida olingan tegishli soliq bazasini ushbu Kodeksning </w:t>
      </w:r>
      <w:hyperlink r:id="rId831" w:anchor="-4685762" w:history="1">
        <w:r w:rsidRPr="002F3E35">
          <w:rPr>
            <w:rFonts w:eastAsia="Times New Roman"/>
            <w:color w:val="008080"/>
          </w:rPr>
          <w:t>336-moddasida</w:t>
        </w:r>
      </w:hyperlink>
      <w:r w:rsidRPr="002F3E35">
        <w:rPr>
          <w:rFonts w:eastAsia="Times New Roman"/>
          <w:color w:val="000000"/>
        </w:rPr>
        <w:t xml:space="preserve"> belgilangan tartibda va shartlarda kamaytirishga (ushbu zararlarni kelgusiga o‘tkazishga) haqli.</w:t>
      </w:r>
    </w:p>
    <w:p w14:paraId="3F00D7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O‘tgan soliq davrlarida qimmatli qog‘ozlarning uyushgan bozorida muomalada bo‘lmagan qimmatli qog‘ozlarga doir operatsiyalardan ko‘rilgan zararlar hisobot (so</w:t>
      </w:r>
      <w:r w:rsidRPr="002F3E35">
        <w:rPr>
          <w:rFonts w:eastAsia="Times New Roman"/>
          <w:color w:val="000000"/>
        </w:rPr>
        <w:t xml:space="preserve">liq) davrida belgilangan ushbu qimmatli qog‘ozlarga doir operatsiyalarning soliq bazasini kamaytirishi mumkin. </w:t>
      </w:r>
    </w:p>
    <w:p w14:paraId="1E55D4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O‘tgan soliq davrlarida qimmatli qog‘ozlarning uyushgan bozorida muomalada bo‘lgan qimmatli qog‘ozlarga doir operatsiyalardan ko‘rilgan zararlar</w:t>
      </w:r>
      <w:r w:rsidRPr="002F3E35">
        <w:rPr>
          <w:rFonts w:eastAsia="Times New Roman"/>
          <w:color w:val="000000"/>
        </w:rPr>
        <w:t xml:space="preserve"> ushbu toifadagi qimmatli qog‘ozlarni realizatsiya qilishga doir operatsiyalar bo‘yicha hisobot (soliq) davrida soliq bazasini kamaytirishi mumkin.</w:t>
      </w:r>
    </w:p>
    <w:p w14:paraId="5DCFCD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Tegishli hisobot davrida qimmatli qog‘ozlarning uyushgan bozorida muomalada bo‘lgan hamda qimmatli qog‘ozlar</w:t>
      </w:r>
      <w:r w:rsidRPr="002F3E35">
        <w:rPr>
          <w:rFonts w:eastAsia="Times New Roman"/>
          <w:color w:val="000000"/>
        </w:rPr>
        <w:t>ning uyushgan bozorida muomalada bo‘lmagan qimmatli qog‘ozlar operatsiyalaridan ko‘rilgan zararlarni soliq davri mobaynida kelgusiga ko‘chirish qimmatli qog‘ozlarning ko‘rsatilgan toifalari bo‘yicha tegishincha bunday qimmatli qog‘ozlarga doir operatsiyala</w:t>
      </w:r>
      <w:r w:rsidRPr="002F3E35">
        <w:rPr>
          <w:rFonts w:eastAsia="Times New Roman"/>
          <w:color w:val="000000"/>
        </w:rPr>
        <w:t>rdan ko‘rilgan foyda doirasida alohida-alohida amalga oshiriladi.</w:t>
      </w:r>
    </w:p>
    <w:p w14:paraId="081040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qog‘ozlarning uyushgan bozorida muomalada bo‘lgan qimmatli qog‘ozlarga doir operatsiyalardan olingan daromadlar qimmatli qog‘ozlarning uyushgan bozorida muomalada bo‘lmagan qimmatli</w:t>
      </w:r>
      <w:r w:rsidRPr="002F3E35">
        <w:rPr>
          <w:rFonts w:eastAsia="Times New Roman"/>
          <w:color w:val="000000"/>
        </w:rPr>
        <w:t xml:space="preserve"> qog‘ozlarga doir operatsiyalar bo‘yicha qilingan xarajatlarga yoki ko‘rilgan zararlarga kamaytirilishi mumkin emas.</w:t>
      </w:r>
    </w:p>
    <w:p w14:paraId="729986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qog‘ozlarning uyushgan bozorida muomalada bo‘lmagan qimmatli qog‘ozlarga doir operatsiyalar bo‘yicha olingan daromadlar qimmatli q</w:t>
      </w:r>
      <w:r w:rsidRPr="002F3E35">
        <w:rPr>
          <w:rFonts w:eastAsia="Times New Roman"/>
          <w:color w:val="000000"/>
        </w:rPr>
        <w:t>og‘ozlarning uyushgan bozorida muomalada bo‘lgan qimmatli qog‘ozlarga doir operatsiyalar bo‘yicha qilingan xarajatlarga yoki ko‘rilgan zararlarga kamaytirilishi mumkin emas.</w:t>
      </w:r>
    </w:p>
    <w:p w14:paraId="06BA27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bitimlar tuzilganda sotuvchi tomonidan (bundan emitent mustasno) qimmatli</w:t>
      </w:r>
      <w:r w:rsidRPr="002F3E35">
        <w:rPr>
          <w:rFonts w:eastAsia="Times New Roman"/>
          <w:color w:val="000000"/>
        </w:rPr>
        <w:t xml:space="preserve"> qog‘ozlar bozorini tartibga solish bo‘yicha vakolatli davlat organiga quyidagi yig‘imlar to‘lanadi:</w:t>
      </w:r>
    </w:p>
    <w:p w14:paraId="2E8294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qimmatli qog‘ozlarga doir tashkil etilgan birjadan tashqari savdolarda bitim summasining 0,3 foizi miqdoridagi yig‘im;</w:t>
      </w:r>
    </w:p>
    <w:p w14:paraId="6276CA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emissiyaviy qimmatli qog‘ozlar</w:t>
      </w:r>
      <w:r w:rsidRPr="002F3E35">
        <w:rPr>
          <w:rFonts w:eastAsia="Times New Roman"/>
          <w:color w:val="000000"/>
        </w:rPr>
        <w:t>ga doir birja savdolarida bitim summasining 0,01 foizi miqdoridagi yig‘im.</w:t>
      </w:r>
    </w:p>
    <w:p w14:paraId="023732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Sotuvchining, shu jumladan O‘zbekiston Respublikasi norezidentining ushbu moddaning o‘n oltinchi qismida ko‘rsatilgan, tuzilgan bitimlar bo‘yicha daromadlariga foyda solig‘i va jism</w:t>
      </w:r>
      <w:r w:rsidRPr="002F3E35">
        <w:rPr>
          <w:rFonts w:eastAsia="Times New Roman"/>
          <w:color w:val="000000"/>
        </w:rPr>
        <w:t>oniy shaxslardan olinadigan daromad solig‘i solinmaydi.</w:t>
      </w:r>
    </w:p>
    <w:p w14:paraId="1A9A73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maqsadlarida qimmatli qog‘ozning bozor kotirovkasi deb quyidagilar e’tirof etiladi:</w:t>
      </w:r>
    </w:p>
    <w:p w14:paraId="325B7A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Respublikasida savdo tashkilotchisining savdolariga (shu jumladan birjaga) qo‘yilgan qimmatli qog‘ozlar uchun — bunday savdo tashkilotchisi orqali savdo kuni mobaynida amalga oshirilgan bitimlar bo‘yicha qimmatli qog‘ozning o‘rtacha tortilga</w:t>
      </w:r>
      <w:r w:rsidRPr="002F3E35">
        <w:rPr>
          <w:rFonts w:eastAsia="Times New Roman"/>
          <w:color w:val="000000"/>
        </w:rPr>
        <w:t>n narxi;</w:t>
      </w:r>
    </w:p>
    <w:p w14:paraId="7A714E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el savdo tashkilotchisining savdolariga (jumladan birjaga) qo‘yilgan qimmatli qog‘ozlar uchun — bunday savdo tashkilotchisi tomonidan savdo kuni mobaynida o‘zi orqali amalga oshirilgan bitimlar bo‘yicha hisob-kitob qilinadigan qimmatli qog</w:t>
      </w:r>
      <w:r w:rsidRPr="002F3E35">
        <w:rPr>
          <w:rFonts w:eastAsia="Times New Roman"/>
          <w:color w:val="000000"/>
        </w:rPr>
        <w:t>‘ozning yopilish narxi.</w:t>
      </w:r>
    </w:p>
    <w:p w14:paraId="67CAFD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ayni bir qimmatli qog‘oz bo‘yicha bitim ikki yoki undan ortiq savdo tashkilotchisi tomonidan amalga oshirilgan bo‘lsa, soliq to‘lovchi savdo tashkilotchilarining birida yuzaga kelgan bozor kotirovkasini mustaqil tanlashga haqli</w:t>
      </w:r>
      <w:r w:rsidRPr="002F3E35">
        <w:rPr>
          <w:rFonts w:eastAsia="Times New Roman"/>
          <w:color w:val="000000"/>
        </w:rPr>
        <w:t xml:space="preserve">. </w:t>
      </w:r>
    </w:p>
    <w:p w14:paraId="717259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o‘rtacha tortilgan narx savdo tashkilotchisi tomonidan hisob-kitob qilinmasa, ushbu modda maqsadlarida bu savdo tashkilotchisi orqali savdo kuni davomida amalga oshirilgan bitimlarning eng past hamda eng yuqori narxlari yig‘indisining yarmi o‘rtach</w:t>
      </w:r>
      <w:r w:rsidRPr="002F3E35">
        <w:rPr>
          <w:rFonts w:eastAsia="Times New Roman"/>
          <w:color w:val="000000"/>
        </w:rPr>
        <w:t xml:space="preserve">a tortilgan narx deb e’tirof etiladi. </w:t>
      </w:r>
    </w:p>
    <w:p w14:paraId="4AE6D9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bo‘lgan qimmatli qog‘ozlar bilan savdo tashkilotchisi orqali bitim amalga oshirilgan taqdirda:</w:t>
      </w:r>
    </w:p>
    <w:p w14:paraId="152293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qimmatli qog‘ozga doir tegishli bitim amalga oshirilgan savdolar o‘tkazilgan sana bitim tuzilgan sana deb e’t</w:t>
      </w:r>
      <w:r w:rsidRPr="002F3E35">
        <w:rPr>
          <w:rFonts w:eastAsia="Times New Roman"/>
          <w:color w:val="000000"/>
        </w:rPr>
        <w:t>irof etiladi;</w:t>
      </w:r>
    </w:p>
    <w:p w14:paraId="6A8A41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solish maqsadlarida qimmatli qog‘ozni haqiqatda realizatsiya qilish (sotib olish) yoki boshqacha tarzda chiqib ketish narxi e’tirof etiladi.</w:t>
      </w:r>
    </w:p>
    <w:p w14:paraId="54EC95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Muomaladagi qimmatli qog‘ozlarga oid bitim qimmatli qog‘ozlarning uyushgan bozoridan tashqar</w:t>
      </w:r>
      <w:r w:rsidRPr="002F3E35">
        <w:rPr>
          <w:rFonts w:eastAsia="Times New Roman"/>
          <w:color w:val="000000"/>
        </w:rPr>
        <w:t>ida (savdo tashkilotining ishtirokisiz) amalga oshirilgan taqdirda:</w:t>
      </w:r>
    </w:p>
    <w:p w14:paraId="133272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qimmatli qog‘ozni o‘tkazishning barcha jiddiy shartlarini belgilovchi shartnoma sanasi bitimni amalga oshirish sanasi deb e’tirof etiladi;</w:t>
      </w:r>
    </w:p>
    <w:p w14:paraId="11692D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agar ushbu moddada boshqacha qoida nazarda </w:t>
      </w:r>
      <w:r w:rsidRPr="002F3E35">
        <w:rPr>
          <w:rFonts w:eastAsia="Times New Roman"/>
          <w:color w:val="000000"/>
        </w:rPr>
        <w:t xml:space="preserve">tutilmagan bo‘lsa, soliq solish maqsadlarida quyidagi shartlarning hech bo‘lmaganda bittasiga rioya etilganda, qimmatli qog‘ozni haqiqatda realizatsiya qilish (sotib olish) yoki boshqacha tarzda chiqib ketish narxi bozor narxi deb e’tirof etiladi: </w:t>
      </w:r>
    </w:p>
    <w:p w14:paraId="0B10F8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bi</w:t>
      </w:r>
      <w:r w:rsidRPr="002F3E35">
        <w:rPr>
          <w:rFonts w:eastAsia="Times New Roman"/>
          <w:color w:val="000000"/>
        </w:rPr>
        <w:t xml:space="preserve">tim amalga oshirilgan kuni qimmatli qog‘ozga nisbatan bittadan ko‘p bitim ro‘yxatga olingan bo‘lsa, amalga oshirilgan bitimning haqiqiy narxi, basharti bu narx bitimni amalga oshirish sanasida savdo tashkilotchisi (tashkilotchilari) tomonidan ushbu sanada </w:t>
      </w:r>
      <w:r w:rsidRPr="002F3E35">
        <w:rPr>
          <w:rFonts w:eastAsia="Times New Roman"/>
          <w:color w:val="000000"/>
        </w:rPr>
        <w:t xml:space="preserve">ro‘yxatga olingan mazkur qimmatli qog‘ozga doir bitimlarning eng yuqori va eng past narxlari o‘rtasidagi oraliqda (narxlar oralig‘ida) bo‘lsa, bozor narxi deb e’tirof etiladi; </w:t>
      </w:r>
    </w:p>
    <w:p w14:paraId="252AC2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bitim amalga oshirilgan sanada qimmatli qog‘ozga doir bitta bitim ro‘yxatg</w:t>
      </w:r>
      <w:r w:rsidRPr="002F3E35">
        <w:rPr>
          <w:rFonts w:eastAsia="Times New Roman"/>
          <w:color w:val="000000"/>
        </w:rPr>
        <w:t>a olingan bo‘lsa, amalga oshirilgan bitimning haqiqiy narxi, agar ushbu narx ko‘rsatilgan qimmatli qog‘oz bilan bozor narxi belgilanayotgan bitimni amalga oshirish sanasidagi boshqa bir bitimning narxiga muvofiq bo‘lsa, bozor narxi deb e’tirof etiladi;</w:t>
      </w:r>
    </w:p>
    <w:p w14:paraId="747505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w:t>
      </w:r>
      <w:r w:rsidRPr="002F3E35">
        <w:rPr>
          <w:rFonts w:eastAsia="Times New Roman"/>
          <w:color w:val="000000"/>
        </w:rPr>
        <w:t xml:space="preserve">ushbu qismning </w:t>
      </w:r>
      <w:hyperlink r:id="rId832" w:anchor="-4685205" w:history="1">
        <w:r w:rsidRPr="002F3E35">
          <w:rPr>
            <w:rFonts w:eastAsia="Times New Roman"/>
            <w:color w:val="008080"/>
          </w:rPr>
          <w:t>2-bandini</w:t>
        </w:r>
      </w:hyperlink>
      <w:r w:rsidRPr="002F3E35">
        <w:rPr>
          <w:rFonts w:eastAsia="Times New Roman"/>
          <w:color w:val="000000"/>
        </w:rPr>
        <w:t xml:space="preserve"> qo‘llash maqsadlarida:</w:t>
      </w:r>
    </w:p>
    <w:p w14:paraId="486812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savdo tashkilotchisi tomonidan ro‘yxatga olingan bitimlarning eng yuqori va eng past narxi (bitta bitimning narxi) manzilsiz buyurtmalar asosida amalg</w:t>
      </w:r>
      <w:r w:rsidRPr="002F3E35">
        <w:rPr>
          <w:rFonts w:eastAsia="Times New Roman"/>
          <w:color w:val="000000"/>
        </w:rPr>
        <w:t>a oshirilgan bitimlar bo‘yicha aniqlanadi;</w:t>
      </w:r>
    </w:p>
    <w:p w14:paraId="5B9D38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savdo tashkilotchilarida bitimni amalga oshirish sanasidagi narxlar oralig‘i (bitta bitimning narxi) to‘g‘risidagi axborot mavjud bo‘lmaganda, ushbu band maqsadlari uchun savdo tashkilotchilarining tegishli bitim </w:t>
      </w:r>
      <w:r w:rsidRPr="002F3E35">
        <w:rPr>
          <w:rFonts w:eastAsia="Times New Roman"/>
          <w:color w:val="000000"/>
        </w:rPr>
        <w:t>amalga oshirilgan kunga qadar bo‘lib o‘tgan eng yaqin savdolar sanasidagi ma’lumotlariga ko‘ra ushbu qimmatli qog‘ozlarni realizatsiya qilish chog‘idagi oraliq narx (bitta bitimning narxi), agar ushbu qimmatli qog‘ozlar bo‘yicha savdolar savdo tashkilotchi</w:t>
      </w:r>
      <w:r w:rsidRPr="002F3E35">
        <w:rPr>
          <w:rFonts w:eastAsia="Times New Roman"/>
          <w:color w:val="000000"/>
        </w:rPr>
        <w:t>sida bitim amalga oshirilgan sanadan keyingi ketma-ketlikdagi uch oy ichida loaqal bir marta o‘tkazilgan bo‘lsa, qabul qilinadi;</w:t>
      </w:r>
    </w:p>
    <w:p w14:paraId="3990D2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ayni bir qimmatli qog‘oz bo‘yicha bitimlar ko‘rsatilgan sanada ikki va undan ortiq savdo tashkilotchisi tomonidan amalga o</w:t>
      </w:r>
      <w:r w:rsidRPr="002F3E35">
        <w:rPr>
          <w:rFonts w:eastAsia="Times New Roman"/>
          <w:color w:val="000000"/>
        </w:rPr>
        <w:t>shirilgan bo‘lsa, agar ushbu bandda boshqacha qoida belgilanmagan bo‘lsa, soliq to‘lovchi savdo tashkilotchisini, soliq solish maqsadlarida qimmatli qog‘ozning narxini aniqlash uchun foydalanadigan narxlar oralig‘ining (bitta bitim narxining) qiymatini mus</w:t>
      </w:r>
      <w:r w:rsidRPr="002F3E35">
        <w:rPr>
          <w:rFonts w:eastAsia="Times New Roman"/>
          <w:color w:val="000000"/>
        </w:rPr>
        <w:t xml:space="preserve">taqil ravishda tanlashga haqli. Bunda, agar ushbu moddada ko‘rsatilgan savdo tashkilotchilaridan ayrimlarida ushbu qimmatli qog‘ozga doir bittadan ortiq bitim ro‘yxatga olingan bo‘lsa, boshqa savdo tashkilotchilarida esa ushbu qimmatli qog‘ozga doir faqat </w:t>
      </w:r>
      <w:r w:rsidRPr="002F3E35">
        <w:rPr>
          <w:rFonts w:eastAsia="Times New Roman"/>
          <w:color w:val="000000"/>
        </w:rPr>
        <w:t>bitta bitim ro‘yxatga olingan bo‘lsa, soliq to‘lovchi ushbu qimmatli qog‘ozga doir bittadan ortiq bitim ro‘yxatga olingan savdo tashkilotchilari orasidan savdo tashkilotchisini, soliq solish maqsadlarida qimmatli qog‘ozning narxini aniqlash uchun foydalani</w:t>
      </w:r>
      <w:r w:rsidRPr="002F3E35">
        <w:rPr>
          <w:rFonts w:eastAsia="Times New Roman"/>
          <w:color w:val="000000"/>
        </w:rPr>
        <w:t xml:space="preserve">ladigan narxlar oralig‘ining (bitta bitim narxining) qiymatini mustaqil ravishda tanlashga haqli. </w:t>
      </w:r>
    </w:p>
    <w:p w14:paraId="03ECE8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bo‘lgan emissiyaviy qimmatli qog‘ozlar ularni joylashtirish chog‘ida sotib olingan taqdirda, shuningdek ushbu qimmatli qog‘ozlar joylashtirilgandan</w:t>
      </w:r>
      <w:r w:rsidRPr="002F3E35">
        <w:rPr>
          <w:rFonts w:eastAsia="Times New Roman"/>
          <w:color w:val="000000"/>
        </w:rPr>
        <w:t xml:space="preserve"> keyin doirasi cheklanmagan shaxslarga birinchi bor taklif qilinganda, shu jumladan ushbu qimmatli qog‘ozlarni taklif etish bo‘yicha xizmatlar ko‘rsatadigan brokerdan sotib olinganda bunday qimmatli qog‘ozlarning haqiqiy narxi bozor narxi deb e’tirof etila</w:t>
      </w:r>
      <w:r w:rsidRPr="002F3E35">
        <w:rPr>
          <w:rFonts w:eastAsia="Times New Roman"/>
          <w:color w:val="000000"/>
        </w:rPr>
        <w:t>di va soliq solish maqsadlari uchun qabul qilinadi.</w:t>
      </w:r>
    </w:p>
    <w:p w14:paraId="329EFA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bo‘lgan qimmatli qog‘ozlar qimmatli qog‘ozlarning uyushgan bozoridagi bitimlarning eng past narxidan past narx bo‘yicha realizatsiya qilingan taqdirda moliyaviy natijani aniqlashda qimmatli qog‘</w:t>
      </w:r>
      <w:r w:rsidRPr="002F3E35">
        <w:rPr>
          <w:rFonts w:eastAsia="Times New Roman"/>
          <w:color w:val="000000"/>
        </w:rPr>
        <w:t>ozlarning uyushgan bozoridagi bitimning eng past narxi qabul qilinadi.</w:t>
      </w:r>
    </w:p>
    <w:p w14:paraId="180618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Muomalada bo‘lgan qimmatli qog‘ozlar qimmatli qog‘ozlarning uyushgan bozoridagi bitimlarning eng yuqori narxidan yuqori narx bo‘yicha sotib olingan taqdirda, moliyaviy natijani aniqlash</w:t>
      </w:r>
      <w:r w:rsidRPr="002F3E35">
        <w:rPr>
          <w:rFonts w:eastAsia="Times New Roman"/>
          <w:color w:val="000000"/>
        </w:rPr>
        <w:t>da qimmatli qog‘ozlarning uyushgan bozoridagi eng yuqori narxi qabul qilinadi.</w:t>
      </w:r>
    </w:p>
    <w:p w14:paraId="3CF518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qog‘ozlarning uyushgan bozorida yagona bitim amalga oshirilgan taqdirda, bunday bitimning narxi eng yuqori (eng past) narx deb e’tirof etiladi.</w:t>
      </w:r>
    </w:p>
    <w:p w14:paraId="21BF78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Ochiq payli investitsiya</w:t>
      </w:r>
      <w:r w:rsidRPr="002F3E35">
        <w:rPr>
          <w:rFonts w:eastAsia="Times New Roman"/>
          <w:color w:val="000000"/>
        </w:rPr>
        <w:t xml:space="preserve"> fondlarining muomaladagi investitsiya paylariga doir operatsiyalar bo‘yicha, shu jumladan ular tegishli ochiq payli investitsiya fondini tashkil etuvchi mol-mulkini ishonchli boshqarishni amalga oshirayotgan kompaniyadan sotib olingan (to‘langan) taqdirda</w:t>
      </w:r>
      <w:r w:rsidRPr="002F3E35">
        <w:rPr>
          <w:rFonts w:eastAsia="Times New Roman"/>
          <w:color w:val="000000"/>
        </w:rPr>
        <w:t xml:space="preserve">, bitimning haqiqiy narxi, agar u investitsiya fondlari to‘g‘risidagi qonunchilikda belgilangan tartibda investitsiya payining hisob-kitob qiymatiga teng bo‘lsa, bozor narxi deb e’tirof etiladi va soliq solish maqsadida qabul qilinadi. </w:t>
      </w:r>
    </w:p>
    <w:p w14:paraId="498D7B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bo‘lmagan</w:t>
      </w:r>
      <w:r w:rsidRPr="002F3E35">
        <w:rPr>
          <w:rFonts w:eastAsia="Times New Roman"/>
          <w:color w:val="000000"/>
        </w:rPr>
        <w:t xml:space="preserve"> qimmatli qog‘ozlar bo‘yicha bitimning haqiqiy narxi, agar ushbu bandda boshqacha qoida nazarda tutilmagan bo‘lsa, qimmatli qog‘ozning hisob-kitob qilingan narxi va narxning cheklangan tarzda chetga chiqishidan kelib chiqib aniqlangan eng yuqori va eng pas</w:t>
      </w:r>
      <w:r w:rsidRPr="002F3E35">
        <w:rPr>
          <w:rFonts w:eastAsia="Times New Roman"/>
          <w:color w:val="000000"/>
        </w:rPr>
        <w:t>t narxi o‘rtasidagi oraliqda turgan bo‘lsa, bozor narxi deb e’tirof etiladi va soliq solish maqsadlari uchun qabul qilinadi.</w:t>
      </w:r>
    </w:p>
    <w:p w14:paraId="53C6B7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 uchun muomalada bo‘lmagan qimmatli qog‘ozlar narxining cheklangan tarzda chetga chiqishi, ushbu qimmatli qog</w:t>
      </w:r>
      <w:r w:rsidRPr="002F3E35">
        <w:rPr>
          <w:rFonts w:eastAsia="Times New Roman"/>
          <w:color w:val="000000"/>
        </w:rPr>
        <w:t>‘ozning hisob-kitob qilingan narxidan 20 foiz miqdorda ko‘payishidan yoki kamayishidan kelib chiqib belgilanadi.</w:t>
      </w:r>
    </w:p>
    <w:p w14:paraId="096A90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bo‘lmagan qimmatli qog‘oz hisob-kitob qilingan narxidan kelib chiqqan holda belgilangan eng kam narxidan va narxlarning chegaraviy ta</w:t>
      </w:r>
      <w:r w:rsidRPr="002F3E35">
        <w:rPr>
          <w:rFonts w:eastAsia="Times New Roman"/>
          <w:color w:val="000000"/>
        </w:rPr>
        <w:t>rzda chetga chiqishidan kelib chiqib hisoblangan narxidan past narxda realizatsiya qilingan taqdirda, moliyaviy natijani aniqlashda qimmatli qog‘ozning hisob-kitob qilingan narxidan va narxlarning chegaraviy o‘zgarishidan kelib chiqqan holda belgilangan en</w:t>
      </w:r>
      <w:r w:rsidRPr="002F3E35">
        <w:rPr>
          <w:rFonts w:eastAsia="Times New Roman"/>
          <w:color w:val="000000"/>
        </w:rPr>
        <w:t xml:space="preserve">g past narx qabul qilinadi. </w:t>
      </w:r>
    </w:p>
    <w:p w14:paraId="583919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bo‘lmagan qimmatli qog‘ozlar qimmatli qog‘ozlarning hisob-kitob qilingan narxidan va narxlarning chegaraviy o‘zgarishidan kelib chiqqan holda belgilangan eng yuqori narx bo‘yicha sotib olingan taqdirda, soliq solish m</w:t>
      </w:r>
      <w:r w:rsidRPr="002F3E35">
        <w:rPr>
          <w:rFonts w:eastAsia="Times New Roman"/>
          <w:color w:val="000000"/>
        </w:rPr>
        <w:t xml:space="preserve">aqsadlarida moliyaviy natijani aniqlashda qimmatli qog‘ozning hisob-kitob qilingan narxidan va narxlarning chegaraviy chetga chiqishidan kelib chiqqan holda belgilangan eng yuqori narx qabul qilinadi. </w:t>
      </w:r>
    </w:p>
    <w:p w14:paraId="218552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maqsadlarida qimmatli qog‘ozlarning uyushg</w:t>
      </w:r>
      <w:r w:rsidRPr="002F3E35">
        <w:rPr>
          <w:rFonts w:eastAsia="Times New Roman"/>
          <w:color w:val="000000"/>
        </w:rPr>
        <w:t xml:space="preserve">an bozorida muomalada bo‘lmagan qimmatli qog‘ozlarning hisob-kitob narxini belgilash tartibi qimmatli qog‘ozlar bozori bo‘yicha vakolatli organ tomonidan O‘zbekiston Respublikasi Moliya vazirligi bilan kelishilgan holda belgilanadi. </w:t>
      </w:r>
    </w:p>
    <w:p w14:paraId="12C7CB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Ochiq payli investitsiya fondlarining qimmatli qog‘ozlarning uyushgan bozorida muomalada bo‘lmagan investitsiya paylariga doir operatsiyalar bo‘yicha, shu jumladan ular ochiq payli investitsiya fondini tashkil etuvchi mol-mulkni ishonchli boshqarishni amal</w:t>
      </w:r>
      <w:r w:rsidRPr="002F3E35">
        <w:rPr>
          <w:rFonts w:eastAsia="Times New Roman"/>
          <w:color w:val="000000"/>
        </w:rPr>
        <w:t>ga oshiruvchi boshqaruvchi kompaniyadan sotib olingan (to‘langan) taqdirda, agar bitimning haqiqiy bahosi investitsiya fondlari to‘g‘risidagi qonunchilikda belgilangan tartibda aniqlangan investitsiya payining hisob-kitob qilingan qiymatiga teng bo‘lsa, so</w:t>
      </w:r>
      <w:r w:rsidRPr="002F3E35">
        <w:rPr>
          <w:rFonts w:eastAsia="Times New Roman"/>
          <w:color w:val="000000"/>
        </w:rPr>
        <w:t xml:space="preserve">liq solish maqsadlari uchun bitimning haqiqiy narxi qabul qilinadi. </w:t>
      </w:r>
    </w:p>
    <w:p w14:paraId="15E0C0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Yopiq va oraliq payli investitsiya fondlarining muomalada bo‘lmagan investitsiya paylariga doir operatsiyalar bo‘yicha, shu jumladan ular tegishli payli investitsiya fondini tashkil etuvc</w:t>
      </w:r>
      <w:r w:rsidRPr="002F3E35">
        <w:rPr>
          <w:rFonts w:eastAsia="Times New Roman"/>
          <w:color w:val="000000"/>
        </w:rPr>
        <w:t>hi mol-mulk ishonchli boshqarishni amalga oshiruvchi boshqaruvchi kompaniyadan sotib olingan taqdirda, agar bitimning haqiqiy bahosi investitsiya fondlari to‘g‘risidagi qonunchilikda belgilangan tartibda aniqlangan investitsiya payining hisob-kitob qilinga</w:t>
      </w:r>
      <w:r w:rsidRPr="002F3E35">
        <w:rPr>
          <w:rFonts w:eastAsia="Times New Roman"/>
          <w:color w:val="000000"/>
        </w:rPr>
        <w:t>n qiymatiga teng bo‘lsa, soliq solish maqsadlari uchun bitimning haqiqiy narxi qabul qilinadi.</w:t>
      </w:r>
    </w:p>
    <w:p w14:paraId="6A468F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investitsiya fondlari to‘g‘risidagi qonunchilikka muvofiq payli investitsiya fondlarining muomalasi cheklangan investitsiya paylarini berish, to‘lash yoki a</w:t>
      </w:r>
      <w:r w:rsidRPr="002F3E35">
        <w:rPr>
          <w:rFonts w:eastAsia="Times New Roman"/>
          <w:color w:val="000000"/>
        </w:rPr>
        <w:t xml:space="preserve">yirboshlash investitsiya payining hisob-kitob qilingan qiymati bo‘yicha amalga oshirilmasa, agar bitimning haqiqiy bahosi bitta investitsiya payi beriladigan va payli investitsiya fondini ishonchli boshqarish qoidalariga muvofiq, tebranishlarning eng ko‘p </w:t>
      </w:r>
      <w:r w:rsidRPr="002F3E35">
        <w:rPr>
          <w:rFonts w:eastAsia="Times New Roman"/>
          <w:color w:val="000000"/>
        </w:rPr>
        <w:t xml:space="preserve">chegarasi hisobga olinmagan holda aniqlangan pul </w:t>
      </w:r>
      <w:r w:rsidRPr="002F3E35">
        <w:rPr>
          <w:rFonts w:eastAsia="Times New Roman"/>
          <w:color w:val="000000"/>
        </w:rPr>
        <w:lastRenderedPageBreak/>
        <w:t>mablag‘larining summasiga teng bo‘lsa, soliq solish maqsadida bitimning haqiqiy narxi qabul qilinadi.</w:t>
      </w:r>
    </w:p>
    <w:p w14:paraId="2FFBEB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bo‘lmagan qimmatli qog‘ozlarning hisob-kitob qilingan narxi qimmatli qog‘ozni o‘tkazishning bar</w:t>
      </w:r>
      <w:r w:rsidRPr="002F3E35">
        <w:rPr>
          <w:rFonts w:eastAsia="Times New Roman"/>
          <w:color w:val="000000"/>
        </w:rPr>
        <w:t>cha muhim shartlarini belgilovchi shartnoma sanasida aniqlanadi.</w:t>
      </w:r>
    </w:p>
    <w:p w14:paraId="6E8785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maqsadlari uchun muomalada bo‘lmagan investitsiya paylarining hisob-kitob qilingan narxi bitimni tuzish sanasiga eng yaqin bo‘lgan, investitsiya payining hisob-kitob qilingan qiy</w:t>
      </w:r>
      <w:r w:rsidRPr="002F3E35">
        <w:rPr>
          <w:rFonts w:eastAsia="Times New Roman"/>
          <w:color w:val="000000"/>
        </w:rPr>
        <w:t>mati aniqlanadigan sanadan oldingi sanada aniqlanadi.</w:t>
      </w:r>
    </w:p>
    <w:p w14:paraId="601BD840" w14:textId="77777777" w:rsidR="00000000" w:rsidRPr="002F3E35" w:rsidRDefault="00F75B73">
      <w:pPr>
        <w:shd w:val="clear" w:color="auto" w:fill="FFFFFF"/>
        <w:ind w:firstLine="851"/>
        <w:jc w:val="both"/>
        <w:divId w:val="221214657"/>
        <w:rPr>
          <w:rFonts w:eastAsia="Times New Roman"/>
          <w:b/>
          <w:bCs/>
          <w:color w:val="000080"/>
        </w:rPr>
      </w:pPr>
      <w:r w:rsidRPr="002F3E35">
        <w:rPr>
          <w:rFonts w:eastAsia="Times New Roman"/>
          <w:b/>
          <w:bCs/>
          <w:color w:val="000080"/>
        </w:rPr>
        <w:t>328-modda. Muddatli bitimlarning moliyaviy vositalariga doir operatsiyalar bo‘yicha soliq bazasini aniqlashning o‘ziga xos xususiyatlari</w:t>
      </w:r>
    </w:p>
    <w:p w14:paraId="274401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maqsadlarida uyushgan bozorda muomalada bo‘lgan mudda</w:t>
      </w:r>
      <w:r w:rsidRPr="002F3E35">
        <w:rPr>
          <w:rFonts w:eastAsia="Times New Roman"/>
          <w:color w:val="000000"/>
        </w:rPr>
        <w:t>tli bitimlarning moliyaviy vositalariga doir operatsiyalar bo‘yicha soliq to‘lovchining hisobot (soliq) davrida olgan daromadlari deb quyidagilar e’tirof etiladi:</w:t>
      </w:r>
    </w:p>
    <w:p w14:paraId="7700BE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to‘lovchi hisobot (soliq) davri mobaynida olishi kerak bo‘lgan variatsiyaviy marjani</w:t>
      </w:r>
      <w:r w:rsidRPr="002F3E35">
        <w:rPr>
          <w:rFonts w:eastAsia="Times New Roman"/>
          <w:color w:val="000000"/>
        </w:rPr>
        <w:t>ng summasi;</w:t>
      </w:r>
    </w:p>
    <w:p w14:paraId="729D37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muddatli bitimlarning qimmatli qog‘ozlar bozorida muomalada bo‘lgan moliyaviy vositalariga doir operatsiyalar bo‘yicha hisobot (soliq) davri ichida olinishi kerak bo‘lgan, shu jumladan asos aktivni yetkazib berish nazarda tutilgan muddatli b</w:t>
      </w:r>
      <w:r w:rsidRPr="002F3E35">
        <w:rPr>
          <w:rFonts w:eastAsia="Times New Roman"/>
          <w:color w:val="000000"/>
        </w:rPr>
        <w:t>itimlarning moliyaviy vositalariga doir operatsiyalar bo‘yicha hisob-kitoblar tartibidagi boshqa summalar.</w:t>
      </w:r>
    </w:p>
    <w:p w14:paraId="145683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 uchun soliq to‘lovchining hisobot (soliq) davrida uyushgan bozorda muddatli bitimlarning muomalada bo‘lgan moliyaviy vositalar</w:t>
      </w:r>
      <w:r w:rsidRPr="002F3E35">
        <w:rPr>
          <w:rFonts w:eastAsia="Times New Roman"/>
          <w:color w:val="000000"/>
        </w:rPr>
        <w:t>i bo‘yicha amalga oshirilgan xarajatlari deb quyidagilar e’tirof etiladi:</w:t>
      </w:r>
    </w:p>
    <w:p w14:paraId="5604AC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variatsiyaviy marjaning hisobot (soliq) davrida soliq to‘lovchi tomonidan to‘lanishi lozim bo‘lgan summasi;</w:t>
      </w:r>
    </w:p>
    <w:p w14:paraId="0C58A6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uyushgan bozorda muomalada bo‘lgan muddatli bitimlarning moliyaviy v</w:t>
      </w:r>
      <w:r w:rsidRPr="002F3E35">
        <w:rPr>
          <w:rFonts w:eastAsia="Times New Roman"/>
          <w:color w:val="000000"/>
        </w:rPr>
        <w:t>ositalariga doir operatsiyalar bo‘yicha hisobot (soliq) davri ichida to‘lanishi lozim bo‘lgan boshqa summalar, shuningdek asos aktivni yetkazib berish nazarda tutilgan bitimlar bo‘yicha o‘tkaziladigan asos aktivning qiymati;</w:t>
      </w:r>
    </w:p>
    <w:p w14:paraId="3FF368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uyushgan bozorda muddatli bi</w:t>
      </w:r>
      <w:r w:rsidRPr="002F3E35">
        <w:rPr>
          <w:rFonts w:eastAsia="Times New Roman"/>
          <w:color w:val="000000"/>
        </w:rPr>
        <w:t>timlarning muomalada bo‘lgan moliyaviy vositalariga doir operatsiyalarni amalga oshirish bilan bog‘liq bo‘lgan boshqa xarajatlar.</w:t>
      </w:r>
    </w:p>
    <w:p w14:paraId="77F31B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maqsadlari uchun soliq to‘lovchining uyushgan bozorda muddatli bitimlarning muomalada bo‘lmagan moliyaviy vositala</w:t>
      </w:r>
      <w:r w:rsidRPr="002F3E35">
        <w:rPr>
          <w:rFonts w:eastAsia="Times New Roman"/>
          <w:color w:val="000000"/>
        </w:rPr>
        <w:t>riga doir operatsiyalar bo‘yicha hisobot (soliq) davrida olingan daromadlari deb quyidagilar e’tirof etiladi:</w:t>
      </w:r>
    </w:p>
    <w:p w14:paraId="44784B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muddatli bitimlarning moliyaviy vositalariga doir operatsiya ishtirokchilaridan biri operatsiya bajarilganda (tugallanganda) hisobot (soliq) da</w:t>
      </w:r>
      <w:r w:rsidRPr="002F3E35">
        <w:rPr>
          <w:rFonts w:eastAsia="Times New Roman"/>
          <w:color w:val="000000"/>
        </w:rPr>
        <w:t>vrida olishi lozim bo‘lgan pul mablag‘larining summalari;</w:t>
      </w:r>
    </w:p>
    <w:p w14:paraId="5602CB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uyushgan bozorda muomalada bo‘lmagan muddatli bitimlarning moliyaviy vositalariga doir operatsiyalar bo‘yicha hisobot (soliq) davrida olinishi lozim bo‘lgan, shu jumladan asos aktivni yetkazib be</w:t>
      </w:r>
      <w:r w:rsidRPr="002F3E35">
        <w:rPr>
          <w:rFonts w:eastAsia="Times New Roman"/>
          <w:color w:val="000000"/>
        </w:rPr>
        <w:t>rishni nazarda tutuvchi muddatli bitimlarning moliyaviy vositalariga doir operatsiyalar bo‘yicha hisob-kitoblar tartibida olinishi lozim bo‘lgan boshqa summalar.</w:t>
      </w:r>
    </w:p>
    <w:p w14:paraId="445811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bo‘lmagan muddatli bitimlarning moliyaviy vositalariga doir operats</w:t>
      </w:r>
      <w:r w:rsidRPr="002F3E35">
        <w:rPr>
          <w:rFonts w:eastAsia="Times New Roman"/>
          <w:color w:val="000000"/>
        </w:rPr>
        <w:t>iyalar bo‘yicha hisobot (soliq) davrida qilingan xarajatlar deb quyidagilar e’tirof etiladi:</w:t>
      </w:r>
    </w:p>
    <w:p w14:paraId="0199F5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muddatli bitimlarning moliyaviy vositalariga doir operatsiya ishtirokchilaridan biriga operatsiya bajarilganda (tugallanganda) hisobot (soliq) davrida to‘lanish</w:t>
      </w:r>
      <w:r w:rsidRPr="002F3E35">
        <w:rPr>
          <w:rFonts w:eastAsia="Times New Roman"/>
          <w:color w:val="000000"/>
        </w:rPr>
        <w:t>i lozim bo‘lgan pul mablag‘larining summalari;</w:t>
      </w:r>
    </w:p>
    <w:p w14:paraId="0A664D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uyushgan bozorda muomalada bo‘lmagan muddatli bitimlarning moliyaviy vositalariga doir operatsiyalar bo‘yicha hisobot (soliq) davri ichida to‘lanishi lozim bo‘lgan boshqa summalar, shuningdek asos aktivni y</w:t>
      </w:r>
      <w:r w:rsidRPr="002F3E35">
        <w:rPr>
          <w:rFonts w:eastAsia="Times New Roman"/>
          <w:color w:val="000000"/>
        </w:rPr>
        <w:t>etkazib berishni nazarda tutuvchi bitimlar bo‘yicha beriladigan asos aktivning qiymati;</w:t>
      </w:r>
    </w:p>
    <w:p w14:paraId="11AF26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muddatli bitimlarning moliyaviy vositalariga doir operatsiyalarni amalga oshirish bilan bog‘liq bo‘lgan boshqa xarajatlar. </w:t>
      </w:r>
    </w:p>
    <w:p w14:paraId="0757CC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bo‘lgan muddat</w:t>
      </w:r>
      <w:r w:rsidRPr="002F3E35">
        <w:rPr>
          <w:rFonts w:eastAsia="Times New Roman"/>
          <w:color w:val="000000"/>
        </w:rPr>
        <w:t xml:space="preserve">li bitimlarning moliyaviy vositalariga doir operatsiyalar bo‘yicha soliq bazasi va uyushgan bozorda muomalada bo‘lmagan muddatli </w:t>
      </w:r>
      <w:r w:rsidRPr="002F3E35">
        <w:rPr>
          <w:rFonts w:eastAsia="Times New Roman"/>
          <w:color w:val="000000"/>
        </w:rPr>
        <w:lastRenderedPageBreak/>
        <w:t>bitimlarning moliyaviy vositalariga doir operatsiyalar bo‘yicha soliq bazasi alohida hisoblab chiqariladi.</w:t>
      </w:r>
    </w:p>
    <w:p w14:paraId="4E5D49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w:t>
      </w:r>
      <w:r w:rsidRPr="002F3E35">
        <w:rPr>
          <w:rFonts w:eastAsia="Times New Roman"/>
          <w:color w:val="000000"/>
        </w:rPr>
        <w:t>malada bo‘lgan muddatli bitimlarning moliyaviy vositalariga doir operatsiyalar bo‘yicha soliq bazasi hisobot (soliq) davrida olinishi kerak bo‘lgan barcha asos aktivlar bilan tuzilgan mazkur bitimlarga doir daromadlarning summalari va hisobot (soliq) yilid</w:t>
      </w:r>
      <w:r w:rsidRPr="002F3E35">
        <w:rPr>
          <w:rFonts w:eastAsia="Times New Roman"/>
          <w:color w:val="000000"/>
        </w:rPr>
        <w:t>agi barcha asos aktivlar bo‘yicha xarajatlarning summalari o‘rtasidagi farq sifatida aniqlanadi. Salbiy farq, tegishincha, shunday operatsiyalardan ko‘rilgan zarar deb e’tirof etiladi.</w:t>
      </w:r>
    </w:p>
    <w:p w14:paraId="6BDF21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bo‘lgan muddatli bitimlarning moliyaviy vosi</w:t>
      </w:r>
      <w:r w:rsidRPr="002F3E35">
        <w:rPr>
          <w:rFonts w:eastAsia="Times New Roman"/>
          <w:color w:val="000000"/>
        </w:rPr>
        <w:t xml:space="preserve">talariga doir operatsiyalar bo‘yicha zararlar ushbu moddaning </w:t>
      </w:r>
      <w:hyperlink r:id="rId833" w:anchor="-4685542" w:history="1">
        <w:r w:rsidRPr="002F3E35">
          <w:rPr>
            <w:rFonts w:eastAsia="Times New Roman"/>
            <w:color w:val="008080"/>
          </w:rPr>
          <w:t>sakkizinchi qismiga</w:t>
        </w:r>
      </w:hyperlink>
      <w:r w:rsidRPr="002F3E35">
        <w:rPr>
          <w:rFonts w:eastAsia="Times New Roman"/>
          <w:color w:val="000000"/>
        </w:rPr>
        <w:t xml:space="preserve"> muvofiq aniqlanadigan soliq bazasini kamaytirmaydi.</w:t>
      </w:r>
    </w:p>
    <w:p w14:paraId="6A09E3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bo‘lmagan muddatli bitimlarning moliy</w:t>
      </w:r>
      <w:r w:rsidRPr="002F3E35">
        <w:rPr>
          <w:rFonts w:eastAsia="Times New Roman"/>
          <w:color w:val="000000"/>
        </w:rPr>
        <w:t>aviy vositalariga doir operatsiyalar bo‘yicha soliq bazasi barcha asos aktivlar bilan mazkur operatsiyalarga doir daromadlar va hisobot (soliq) davridagi barcha bazis aktivlar bilan mazkur operatsiyalarga doir xarajatlar o‘rtasidagi farq sifatida aniqlanad</w:t>
      </w:r>
      <w:r w:rsidRPr="002F3E35">
        <w:rPr>
          <w:rFonts w:eastAsia="Times New Roman"/>
          <w:color w:val="000000"/>
        </w:rPr>
        <w:t>i. Salbiy farq, tegishincha, bunday operatsiyalardan olingan zararlar deb e’tirof etiladi.</w:t>
      </w:r>
    </w:p>
    <w:p w14:paraId="1872C2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Uyushgan bozorda muomalada bo‘lmagan muddatli bitimlarning moliyaviy vositalariga doir operatsiyalar bo‘yicha zararlar ushbu moddaning </w:t>
      </w:r>
      <w:hyperlink r:id="rId834" w:anchor="-4685537" w:history="1">
        <w:r w:rsidRPr="002F3E35">
          <w:rPr>
            <w:rFonts w:eastAsia="Times New Roman"/>
            <w:color w:val="008080"/>
          </w:rPr>
          <w:t>oltinchi qismiga</w:t>
        </w:r>
      </w:hyperlink>
      <w:r w:rsidRPr="002F3E35">
        <w:rPr>
          <w:rFonts w:eastAsia="Times New Roman"/>
          <w:color w:val="000000"/>
        </w:rPr>
        <w:t xml:space="preserve"> muvofiq aniqlanadigan soliq bazasini kamaytirmaydi.</w:t>
      </w:r>
    </w:p>
    <w:p w14:paraId="05A301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bo‘lmagan muddatli bitimlarning moliyaviy vositalariga doir operatsiyalar bo‘yicha zararlar uyushgan bozorda muomalada bo‘lmagan mud</w:t>
      </w:r>
      <w:r w:rsidRPr="002F3E35">
        <w:rPr>
          <w:rFonts w:eastAsia="Times New Roman"/>
          <w:color w:val="000000"/>
        </w:rPr>
        <w:t>datli bitimlarning moliyaviy vositalariga doir operatsiyalar bo‘yicha keyingi soliq davrlarida yuzaga keladigan soliq bazasini ushbu bo‘limda belgilangan tartibda kamaytirish jumlasiga kiritilishi mumkin.</w:t>
      </w:r>
    </w:p>
    <w:p w14:paraId="59787E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bo‘lgan muddatli bitimla</w:t>
      </w:r>
      <w:r w:rsidRPr="002F3E35">
        <w:rPr>
          <w:rFonts w:eastAsia="Times New Roman"/>
          <w:color w:val="000000"/>
        </w:rPr>
        <w:t>rning moliyaviy vositalariga nisbatan bitimning haqiqiy narxi, agar bitimning haqiqiy narxi bitimni tuzish sanasida savdo tashkilotchisi tomonidan ro‘yxatga olingan mazkur vositaga doir tuzilgan bitimlarning eng yuqori va eng past narxi o‘rtasidagi oraliqd</w:t>
      </w:r>
      <w:r w:rsidRPr="002F3E35">
        <w:rPr>
          <w:rFonts w:eastAsia="Times New Roman"/>
          <w:color w:val="000000"/>
        </w:rPr>
        <w:t>a (narxlar oralig‘ida) bo‘lsa, soliq solish maqsadlarida bozor narxi deb e’tirof etiladi. Agar ayni bir muddatli bitimlarning moliyaviy vositasi bo‘yicha bitimlar ikki va undan ortiq savdo tashkilotchisi tomonidan amalga oshirilgan bo‘lsa, muddatli bitimla</w:t>
      </w:r>
      <w:r w:rsidRPr="002F3E35">
        <w:rPr>
          <w:rFonts w:eastAsia="Times New Roman"/>
          <w:color w:val="000000"/>
        </w:rPr>
        <w:t xml:space="preserve">rning ishtirokchisi narxlar oralig‘idan bitimning haqiqiy narxini soliq solish maqsadlarida e’tirof etish uchun foydalanadigan, ro‘yxatdan o‘tkazilgan savdo tashkilotchisini mustaqil ravishda tanlashga haqli. Savdo tashkilotchisida tegishli bitimni tuzish </w:t>
      </w:r>
      <w:r w:rsidRPr="002F3E35">
        <w:rPr>
          <w:rFonts w:eastAsia="Times New Roman"/>
          <w:color w:val="000000"/>
        </w:rPr>
        <w:t>sanasidagi narxlar oralig‘i to‘g‘risidagi axborot mavjud bo‘lmagan taqdirda, ko‘rsatilgan maqsadlar uchun savdo tashkilotchisining oxirgi uch oy ichida bo‘lib o‘tgan eng yaqin savdolar sanasidagi narxlar oralig‘i to‘g‘risidagi ma’lumotlardan foydalanadi.</w:t>
      </w:r>
    </w:p>
    <w:p w14:paraId="7EA8C1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Uyushgan bozorda muomalada bo‘lmagan muddatli bitim moliyaviy vositasini realizatsiya qilishning (sotib olishning) haqiqiy narxi, agar ushbu narx mazkur muddatli bitimlar moliyaviy vositasining muddatli bitimni tuzish sanasidagi hisob-kitob qiymatidan oshi</w:t>
      </w:r>
      <w:r w:rsidRPr="002F3E35">
        <w:rPr>
          <w:rFonts w:eastAsia="Times New Roman"/>
          <w:color w:val="000000"/>
        </w:rPr>
        <w:t xml:space="preserve">sh (pasayish) tarafga ko‘pi bilan 20 foiz farq qilsa, soliq solish maqsadlari uchun bozor narxi deb e’tirof etiladi. </w:t>
      </w:r>
    </w:p>
    <w:p w14:paraId="2B1243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Muddatli bitimlar moliyaviy vositalari tegishli turlarining hisob-kitob qiymatini aniqlash tartibi qimmatli qog‘ozlar bozori bo‘yicha vako</w:t>
      </w:r>
      <w:r w:rsidRPr="002F3E35">
        <w:rPr>
          <w:rFonts w:eastAsia="Times New Roman"/>
          <w:color w:val="000000"/>
        </w:rPr>
        <w:t xml:space="preserve">latli organ tomonidan O‘zbekiston Respublikasi Moliya vazirligi bilan kelishilgan holda belgilanadi. </w:t>
      </w:r>
    </w:p>
    <w:p w14:paraId="76BC0B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uyushgan bozorda muomalada bo‘lmagan muddatli bitim moliyaviy vositasini realizatsiya qilishning (sotib olishning) haqiqiy narxi mazkur muddatli biti</w:t>
      </w:r>
      <w:r w:rsidRPr="002F3E35">
        <w:rPr>
          <w:rFonts w:eastAsia="Times New Roman"/>
          <w:color w:val="000000"/>
        </w:rPr>
        <w:t xml:space="preserve">mlar moliyaviy vositasining hisob-kitob qiymatidan oshish (pasayish) tarafga ko‘pi bilan 20 foiz farq qilsa, soliq to‘lovchining daromadlari (xarajatlari) 20 foiz oshirilgan (kamaytirilgan) hisob-kitob qiymatidan kelib chiqqan holda aniqlanadi. </w:t>
      </w:r>
    </w:p>
    <w:p w14:paraId="27181F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Svop-kontr</w:t>
      </w:r>
      <w:r w:rsidRPr="002F3E35">
        <w:rPr>
          <w:rFonts w:eastAsia="Times New Roman"/>
          <w:color w:val="000000"/>
        </w:rPr>
        <w:t>aktdagi majburiyatlar (talablar) bo‘yicha olingan daromadlar va ko‘rilgan zararlar muddatli bitimlarning moliyaviy vositalariga doir operatsiyalar bo‘yicha tegishli soliq bazasini aniqlashda hisobga olinadi.</w:t>
      </w:r>
    </w:p>
    <w:p w14:paraId="638B80F5" w14:textId="77777777" w:rsidR="00000000" w:rsidRPr="002F3E35" w:rsidRDefault="00F75B73">
      <w:pPr>
        <w:shd w:val="clear" w:color="auto" w:fill="FFFFFF"/>
        <w:ind w:firstLine="851"/>
        <w:jc w:val="both"/>
        <w:divId w:val="1273784481"/>
        <w:rPr>
          <w:rFonts w:eastAsia="Times New Roman"/>
          <w:b/>
          <w:bCs/>
          <w:color w:val="000080"/>
        </w:rPr>
      </w:pPr>
      <w:r w:rsidRPr="002F3E35">
        <w:rPr>
          <w:rFonts w:eastAsia="Times New Roman"/>
          <w:b/>
          <w:bCs/>
          <w:color w:val="000080"/>
        </w:rPr>
        <w:t>329-modda. Xedjirlash operatsiyasi bo‘yicha soli</w:t>
      </w:r>
      <w:r w:rsidRPr="002F3E35">
        <w:rPr>
          <w:rFonts w:eastAsia="Times New Roman"/>
          <w:b/>
          <w:bCs/>
          <w:color w:val="000080"/>
        </w:rPr>
        <w:t xml:space="preserve">q bazasini aniqlashning o‘ziga xos xususiyatlari </w:t>
      </w:r>
    </w:p>
    <w:p w14:paraId="79DF13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Kodeks 51-moddasining </w:t>
      </w:r>
      <w:hyperlink r:id="rId835" w:anchor="-4676188" w:history="1">
        <w:r w:rsidRPr="002F3E35">
          <w:rPr>
            <w:rFonts w:eastAsia="Times New Roman"/>
            <w:color w:val="008080"/>
          </w:rPr>
          <w:t>birinchi qismi</w:t>
        </w:r>
      </w:hyperlink>
      <w:r w:rsidRPr="002F3E35">
        <w:rPr>
          <w:rFonts w:eastAsia="Times New Roman"/>
          <w:color w:val="000000"/>
        </w:rPr>
        <w:t xml:space="preserve"> </w:t>
      </w:r>
      <w:r w:rsidRPr="002F3E35">
        <w:rPr>
          <w:rFonts w:eastAsia="Times New Roman"/>
          <w:color w:val="000000"/>
        </w:rPr>
        <w:t>talablari inobatga olingan holda xedjirlash operatsiyasi amalga oshirilganda soliq bazasini aniqlashda daromadlar (xarajatlar) hisobga olinadi, uni hisoblashda xedjirlash obyekti bilan bog‘liq bo‘lgan daromadlar va xarajatlar hisobga olinadi.</w:t>
      </w:r>
    </w:p>
    <w:p w14:paraId="7E061B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Banklar soliq</w:t>
      </w:r>
      <w:r w:rsidRPr="002F3E35">
        <w:rPr>
          <w:rFonts w:eastAsia="Times New Roman"/>
          <w:color w:val="000000"/>
        </w:rPr>
        <w:t xml:space="preserve"> bazasini uyushgan bozorda muomalada bo‘lmagan va asos aktivi chet el valyutasidan iborat bo‘lgan, yetkazib beriladigan muddatli bitimga doir operatsiyalar bo‘yicha ko‘rilgan zararning summasiga kamaytirishga haqli.</w:t>
      </w:r>
    </w:p>
    <w:p w14:paraId="4B4A60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 aktivlari foizli stavkalardan ibora</w:t>
      </w:r>
      <w:r w:rsidRPr="002F3E35">
        <w:rPr>
          <w:rFonts w:eastAsia="Times New Roman"/>
          <w:color w:val="000000"/>
        </w:rPr>
        <w:t>t bo‘lgan muddatli bitimlarning moliyaviy vositalariga doir operatsiyalarni amalga oshirishda, bunday vositalarning shartlarida nazarda tutilgan foiz stavkalaridan kelib chiqqan holda, daromadlarni (xarajatlarni) hisobga olish hisobot (soliq) davrining so‘</w:t>
      </w:r>
      <w:r w:rsidRPr="002F3E35">
        <w:rPr>
          <w:rFonts w:eastAsia="Times New Roman"/>
          <w:color w:val="000000"/>
        </w:rPr>
        <w:t>nggida amalga oshirilmaydi. Bunda muddatli bitimlarning moliyaviy vositalariga doir tegishli operatsiyalar bo‘yicha daromad (xarajat) deb, shu jumladan, foizli stavkalardan kelib chiqqan holda hisoblab chiqarilgan va bunday operatsiyalarga doir shartnomaga</w:t>
      </w:r>
      <w:r w:rsidRPr="002F3E35">
        <w:rPr>
          <w:rFonts w:eastAsia="Times New Roman"/>
          <w:color w:val="000000"/>
        </w:rPr>
        <w:t xml:space="preserve"> muvofiq olinishi (to‘lanishi) lozim bo‘lgan daromadlar (xarajatlar) e’tirof etiladi. </w:t>
      </w:r>
    </w:p>
    <w:p w14:paraId="7F5C67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Tegishli shartnomada nazarda tutilgan to‘lovlarning sanasi bunday operatsiyalar bo‘yicha daromadlarni (xarajatlarni) e’tirof etish sanasidir.</w:t>
      </w:r>
    </w:p>
    <w:p w14:paraId="17021032" w14:textId="77777777" w:rsidR="00000000" w:rsidRPr="002F3E35" w:rsidRDefault="00F75B73">
      <w:pPr>
        <w:shd w:val="clear" w:color="auto" w:fill="FFFFFF"/>
        <w:ind w:firstLine="851"/>
        <w:jc w:val="both"/>
        <w:divId w:val="62340010"/>
        <w:rPr>
          <w:rFonts w:eastAsia="Times New Roman"/>
          <w:b/>
          <w:bCs/>
          <w:color w:val="000080"/>
        </w:rPr>
      </w:pPr>
      <w:r w:rsidRPr="002F3E35">
        <w:rPr>
          <w:rFonts w:eastAsia="Times New Roman"/>
          <w:b/>
          <w:bCs/>
          <w:color w:val="000080"/>
        </w:rPr>
        <w:t>330-modda. Soliq to‘lovchil</w:t>
      </w:r>
      <w:r w:rsidRPr="002F3E35">
        <w:rPr>
          <w:rFonts w:eastAsia="Times New Roman"/>
          <w:b/>
          <w:bCs/>
          <w:color w:val="000080"/>
        </w:rPr>
        <w:t xml:space="preserve">ar konsolidatsiyalashgan guruhining ishtirokchilari tomonidan olingan daromadlar bo‘yicha soliq bazasini aniqlashning o‘ziga xos xususiyatlari </w:t>
      </w:r>
    </w:p>
    <w:p w14:paraId="453418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konsolidatsiyalashgan guruhining barcha ishtirokchilari tomonidan olingan daromadlar bo‘yicha</w:t>
      </w:r>
      <w:r w:rsidRPr="002F3E35">
        <w:rPr>
          <w:rFonts w:eastAsia="Times New Roman"/>
          <w:color w:val="000000"/>
        </w:rPr>
        <w:t xml:space="preserve"> soliq bazasi (bundan buyon ushbu moddada konsolidatsiyalashgan soliq bazasi deb yuritiladi) soliq to‘lovchilar konsolidatsiyalashgan guruhi ishtirokchilarining soliqqa tortish maqsadlarida hisobga olinadigan barcha daromadlarining va barcha xarajatlarinin</w:t>
      </w:r>
      <w:r w:rsidRPr="002F3E35">
        <w:rPr>
          <w:rFonts w:eastAsia="Times New Roman"/>
          <w:color w:val="000000"/>
        </w:rPr>
        <w:t>g summalari asosida, ushbu moddada belgilangan xususiyatlar inobatga olingan holda aniqlanadi. Bu maqsadlar uchun ushbu guruhning har bir ishtirokchisi soliq to‘lovchilar konsolidatsiyalashgan guruhining mas’ul ishtirokchisiga konsolidatsiyalashgan soliq b</w:t>
      </w:r>
      <w:r w:rsidRPr="002F3E35">
        <w:rPr>
          <w:rFonts w:eastAsia="Times New Roman"/>
          <w:color w:val="000000"/>
        </w:rPr>
        <w:t>azasini hisoblab chiqarish uchun zarur bo‘lgan barcha zarur axborotni soliq to‘lovchilarning konsolidatsiyalashgan guruhini tashkil etish to‘g‘risidagi shartnomada belgilangan muddatlarda taqdim etadi.</w:t>
      </w:r>
    </w:p>
    <w:p w14:paraId="7A999A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aniqlash va soliq to‘lovchilar konsolid</w:t>
      </w:r>
      <w:r w:rsidRPr="002F3E35">
        <w:rPr>
          <w:rFonts w:eastAsia="Times New Roman"/>
          <w:color w:val="000000"/>
        </w:rPr>
        <w:t xml:space="preserve">atsiyalashgan guruhining mas’ul ishtirokchisiga zarur axborotni taqdim etish tartibi hisob siyosatida soliq to‘lovchilarning konsolidatsiyalashgan guruhiga soliq solish maqsadida belgilanadi. </w:t>
      </w:r>
    </w:p>
    <w:p w14:paraId="71D9A9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Konsolidatsiyalashgan soliq bazasining hisobot (soliq) davridag</w:t>
      </w:r>
      <w:r w:rsidRPr="002F3E35">
        <w:rPr>
          <w:rFonts w:eastAsia="Times New Roman"/>
          <w:color w:val="000000"/>
        </w:rPr>
        <w:t>i hisob-kitobi ushbu moddaga muvofiq ushbu guruh barcha ishtirokchilarining ma’lumotlari asosida, soliq to‘lovchilar uyushgan guruhining mas’ul ishtirokchisi tomonidan soliq davri boshlanganidan e’tiboran o‘sib boruvchi yakun bilan mustaqil ravishda tuzila</w:t>
      </w:r>
      <w:r w:rsidRPr="002F3E35">
        <w:rPr>
          <w:rFonts w:eastAsia="Times New Roman"/>
          <w:color w:val="000000"/>
        </w:rPr>
        <w:t>di.</w:t>
      </w:r>
    </w:p>
    <w:p w14:paraId="4644A1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Konsolidatsiyalashgan soliq to‘lovchilar guruhining konsolidatsiyalashgan soliq bazasi konsolidatsiyalashgan guruh barcha ishtirokchilarining ushbu bo‘lim qoidalari hisobga olingan xarajatlarining arifmetik summasiga kamaytirilgan daromadlarining arifm</w:t>
      </w:r>
      <w:r w:rsidRPr="002F3E35">
        <w:rPr>
          <w:rFonts w:eastAsia="Times New Roman"/>
          <w:color w:val="000000"/>
        </w:rPr>
        <w:t>etik summasi sifatida aniqlanadi. Salbiy farq soliq to‘lovchilar uyushgan guruhining zarari deb e’tirof etiladi.</w:t>
      </w:r>
    </w:p>
    <w:p w14:paraId="51F541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Konsolidatsiyalashgan soliq to‘lovchilar guruhi ishtirokchilarining daromadlarni to‘lash manbaida soliq solinishi lozim bo‘lgan daromadlari, sh</w:t>
      </w:r>
      <w:r w:rsidRPr="002F3E35">
        <w:rPr>
          <w:rFonts w:eastAsia="Times New Roman"/>
          <w:color w:val="000000"/>
        </w:rPr>
        <w:t>uningdek konsolidatsiyalashgan soliq to‘lovchilar guruhining nazorat qilinadigan chet el kompaniyalarining nazorat qiluvchi shaxslari bo‘lgan ishtirokchilarining ular nazorat qiladigan chet el kompaniyalarining foydasi tarzidagi daromadlari konsolidatsiyal</w:t>
      </w:r>
      <w:r w:rsidRPr="002F3E35">
        <w:rPr>
          <w:rFonts w:eastAsia="Times New Roman"/>
          <w:color w:val="000000"/>
        </w:rPr>
        <w:t>ashgan soliq bazasiga kiritilmaydi.</w:t>
      </w:r>
    </w:p>
    <w:p w14:paraId="48E6A7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Konsolidatsiyalashgan soliq to‘lovchilar guruhining ishtirokchilari, ushbu Kodeksning </w:t>
      </w:r>
      <w:hyperlink r:id="rId836" w:anchor="-4684770" w:history="1">
        <w:r w:rsidRPr="002F3E35">
          <w:rPr>
            <w:rFonts w:eastAsia="Times New Roman"/>
            <w:color w:val="008080"/>
          </w:rPr>
          <w:t>316-moddasiga</w:t>
        </w:r>
      </w:hyperlink>
      <w:r w:rsidRPr="002F3E35">
        <w:rPr>
          <w:rFonts w:eastAsia="Times New Roman"/>
          <w:color w:val="000000"/>
        </w:rPr>
        <w:t xml:space="preserve"> muvofiq kafolatli ta’mirlash va kafolatli xizmat ko‘rsatish bo</w:t>
      </w:r>
      <w:r w:rsidRPr="002F3E35">
        <w:rPr>
          <w:rFonts w:eastAsia="Times New Roman"/>
          <w:color w:val="000000"/>
        </w:rPr>
        <w:t>‘yicha zaxirani tovarlarni (xizmatlarni) ushbu guruhning boshqa ishtirokchilariga realizatsiya qilishga taalluqli qismi bo‘yicha shakllantirmaydi.</w:t>
      </w:r>
    </w:p>
    <w:p w14:paraId="53A75A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to‘lovchilarning konsolidatsiyalashgan guruhi tarkibiga soliq to‘lovchi kirganda, kafolatli ta’mirlash </w:t>
      </w:r>
      <w:r w:rsidRPr="002F3E35">
        <w:rPr>
          <w:rFonts w:eastAsia="Times New Roman"/>
          <w:color w:val="000000"/>
        </w:rPr>
        <w:t xml:space="preserve">va kafolatli xizmat ko‘rsatish bo‘yicha zaxira ushbu guruhning boshqa ishtirokchilariga realizatsiya qilingan tovarlarga (ishlarga) taalluqli bo‘lgan zaxiralar summalariga oid qism bo‘yicha tiklanadi. Bunda ushbu Kodeks 316-moddasining </w:t>
      </w:r>
      <w:hyperlink r:id="rId837" w:anchor="-4684775" w:history="1">
        <w:r w:rsidRPr="002F3E35">
          <w:rPr>
            <w:rFonts w:eastAsia="Times New Roman"/>
            <w:color w:val="008080"/>
          </w:rPr>
          <w:t>uchinchi qismiga</w:t>
        </w:r>
      </w:hyperlink>
      <w:r w:rsidRPr="002F3E35">
        <w:rPr>
          <w:rFonts w:eastAsia="Times New Roman"/>
          <w:color w:val="000000"/>
        </w:rPr>
        <w:t xml:space="preserve"> muvofiq aniqlanadigan zaxiraning eng ko‘p miqdoriga tuzatish kiritiladi, bu tuzatish soliq to‘lovchi tomonidan kafolatli ta’mirlash va kafolatli xizmat ko‘rsatish bo‘yicha haqiqatda amalga oshirilgan x</w:t>
      </w:r>
      <w:r w:rsidRPr="002F3E35">
        <w:rPr>
          <w:rFonts w:eastAsia="Times New Roman"/>
          <w:color w:val="000000"/>
        </w:rPr>
        <w:t xml:space="preserve">arajatlarning </w:t>
      </w:r>
      <w:r w:rsidRPr="002F3E35">
        <w:rPr>
          <w:rFonts w:eastAsia="Times New Roman"/>
          <w:color w:val="000000"/>
        </w:rPr>
        <w:lastRenderedPageBreak/>
        <w:t>ko‘rsatkichlarini aniqlashda soliq to‘lovchilarning konsolidatsiyalashgan guruhi ishtirokchilari o‘rtasidagi operatsiyalarni ko‘rsatilgan tovarlarni (xizmatlarni) o‘tgan uch yilda realizatsiya qilishdan olingan tushum, shuningdek ko‘rsatilgan</w:t>
      </w:r>
      <w:r w:rsidRPr="002F3E35">
        <w:rPr>
          <w:rFonts w:eastAsia="Times New Roman"/>
          <w:color w:val="000000"/>
        </w:rPr>
        <w:t xml:space="preserve"> tovarlarni (ishlarni) hisobot (soliq) davrida realizatsiya qilishdan olingan tushum hajmida istisno etadi.</w:t>
      </w:r>
    </w:p>
    <w:p w14:paraId="56406C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to‘lovchilarning konsolidatsiyalashgan guruhi ishtirokchisiga aylangan soliq davri boshlanguniga qadar o‘tgan uch yilda tovarl</w:t>
      </w:r>
      <w:r w:rsidRPr="002F3E35">
        <w:rPr>
          <w:rFonts w:eastAsia="Times New Roman"/>
          <w:color w:val="000000"/>
        </w:rPr>
        <w:t xml:space="preserve">arni (ishlarni) realizatsiya qilishdan olingan tushumning ko‘rsatkichiga tuzatish kiritish amalga oshirilmaydi. Soliq to‘lovchi soliq to‘lovchilarning konsolidatsiyalashgan guruhi a’zosi bo‘lgan soliq davrlarida bu ko‘rsatkich mazkur tovarlarni (ishlarni) </w:t>
      </w:r>
      <w:r w:rsidRPr="002F3E35">
        <w:rPr>
          <w:rFonts w:eastAsia="Times New Roman"/>
          <w:color w:val="000000"/>
        </w:rPr>
        <w:t>bunday guruhning boshqa ishtirokchilariga realizatsiya qilishdan olingan tushumni o‘z ichiga olmaydi.</w:t>
      </w:r>
    </w:p>
    <w:p w14:paraId="007E29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Kafolatli ta’mirlash va kafolatli xizmat ko‘rsatish bo‘yicha tiklangan zaxiralarning summalari, shu jumladan zaxiraning eng ko‘p miqdorini kamaytirish nat</w:t>
      </w:r>
      <w:r w:rsidRPr="002F3E35">
        <w:rPr>
          <w:rFonts w:eastAsia="Times New Roman"/>
          <w:color w:val="000000"/>
        </w:rPr>
        <w:t>ijasidagi summalar soliq to‘lovchi soliq to‘lovchilarning konsolidatsiyalashgan guruhi a’zosiga aylangan soliq davridan oldingi soliq davridagi jami daromad tarkibiga kiritiladi.</w:t>
      </w:r>
    </w:p>
    <w:p w14:paraId="030655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konsolidatsiyalashgan guruhi ishtirokchisi bo‘lgan ban</w:t>
      </w:r>
      <w:r w:rsidRPr="002F3E35">
        <w:rPr>
          <w:rFonts w:eastAsia="Times New Roman"/>
          <w:color w:val="000000"/>
        </w:rPr>
        <w:t xml:space="preserve">klar soliq to‘lovchilar konsolidatsiyalashgan guruhi ishtirokchilaridan birining bu guruhning boshqa ishtirokchilari oldidagi qarziga taalluqli qism bo‘yicha ushbu Kodeksning </w:t>
      </w:r>
      <w:hyperlink r:id="rId838" w:anchor="-4684764" w:history="1">
        <w:r w:rsidRPr="002F3E35">
          <w:rPr>
            <w:rFonts w:eastAsia="Times New Roman"/>
            <w:color w:val="008080"/>
          </w:rPr>
          <w:t>315-moddasiga</w:t>
        </w:r>
      </w:hyperlink>
      <w:r w:rsidRPr="002F3E35">
        <w:rPr>
          <w:rFonts w:eastAsia="Times New Roman"/>
          <w:color w:val="000000"/>
        </w:rPr>
        <w:t xml:space="preserve"> muvofiq z</w:t>
      </w:r>
      <w:r w:rsidRPr="002F3E35">
        <w:rPr>
          <w:rFonts w:eastAsia="Times New Roman"/>
          <w:color w:val="000000"/>
        </w:rPr>
        <w:t>axirani shakllantirmaydi. Guruhga kirish chog‘ida banklar zaxirani bu guruhning boshqa ishtirokchilariga tegishli bo‘lgan qarzning summasiga tiklaydi. Tegishli summalar bank soliq to‘lovchilarning konsolidatsiyalashgan guruhi a’zosiga aylangan soliq davrid</w:t>
      </w:r>
      <w:r w:rsidRPr="002F3E35">
        <w:rPr>
          <w:rFonts w:eastAsia="Times New Roman"/>
          <w:color w:val="000000"/>
        </w:rPr>
        <w:t>an oldingi soliq davridagi jami daromad tarkibiga kiritiladi.</w:t>
      </w:r>
    </w:p>
    <w:p w14:paraId="2504C2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konsolidatsiyalashgan guruhining ushbu guruh tarkibiga kirgan, soliq davridan oldingi soliq davrlarida ushbu bo‘limga muvofiq hisoblab chiqarilgan zararlarni ko‘rgan a’zolari </w:t>
      </w:r>
      <w:r w:rsidRPr="002F3E35">
        <w:rPr>
          <w:rFonts w:eastAsia="Times New Roman"/>
          <w:color w:val="000000"/>
        </w:rPr>
        <w:t xml:space="preserve">konsolidatsiyalashgan soliq bazasini o‘zlari ko‘rgan zararning butun summasiga yoki ushbu summaning bir qismiga kamaytirishga yoxud ushbu guruh tarkibiga kirgan soliq davridan e’tiboran zararlarni ushbu Kodeksning </w:t>
      </w:r>
      <w:hyperlink r:id="rId839" w:anchor="-4685732" w:history="1">
        <w:r w:rsidRPr="002F3E35">
          <w:rPr>
            <w:rFonts w:eastAsia="Times New Roman"/>
            <w:color w:val="008080"/>
          </w:rPr>
          <w:t>333-moddasid</w:t>
        </w:r>
      </w:hyperlink>
      <w:r w:rsidRPr="002F3E35">
        <w:rPr>
          <w:rFonts w:eastAsia="Times New Roman"/>
          <w:color w:val="000000"/>
        </w:rPr>
        <w:t>a belgilangan tartibda kelgusiga o‘tkazishga haqli emas.</w:t>
      </w:r>
    </w:p>
    <w:p w14:paraId="42952A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konsolidatsiyalashgan guruhi a’zolarining ushbu guruh tarkibiga kirguniga qadar ko‘rgan zararlarini (shu jumladan ushbu Kodeksning </w:t>
      </w:r>
      <w:hyperlink r:id="rId840" w:anchor="-4684353" w:history="1">
        <w:r w:rsidRPr="002F3E35">
          <w:rPr>
            <w:rFonts w:eastAsia="Times New Roman"/>
            <w:color w:val="008080"/>
          </w:rPr>
          <w:t>302-moddasiga</w:t>
        </w:r>
      </w:hyperlink>
      <w:r w:rsidRPr="002F3E35">
        <w:rPr>
          <w:rFonts w:eastAsia="Times New Roman"/>
          <w:color w:val="000000"/>
        </w:rPr>
        <w:t xml:space="preserve"> muvofiq xizmat ko‘rsatuvchi xo‘jaliklar obyektlaridan foydalanganlik oqibatida ko‘rilgan zararlarni) konsolidatsiyalashgan soliq bazasi bilan umumlashtirishga yo‘l qo‘yilmaydi. Mazkur qoida soliq to‘lovchi</w:t>
      </w:r>
      <w:r w:rsidRPr="002F3E35">
        <w:rPr>
          <w:rFonts w:eastAsia="Times New Roman"/>
          <w:color w:val="000000"/>
        </w:rPr>
        <w:t>larning konsolidatsiyalashgan guruhi tarkibiga ushbu guruhning ishtirokchisiga qo‘shib olish yoki bunday guruhning ishtirokchisiga qo‘shib yuborish yo‘li bilan kirgan yuridik shaxslar ko‘rgan zararlarga nisbatan ham tatbiq etiladi.</w:t>
      </w:r>
    </w:p>
    <w:p w14:paraId="6F94DD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Kodeksning ushbu bo‘limi</w:t>
      </w:r>
      <w:r w:rsidRPr="002F3E35">
        <w:rPr>
          <w:rFonts w:eastAsia="Times New Roman"/>
          <w:color w:val="000000"/>
        </w:rPr>
        <w:t>da nazarda tutilgan soliq solish maqsadida qabul qilinadigan xarajatlar normativlari soliq to‘lovchilar konsolidatsiyalashgan guruhining har bir ishtirokchisi tomonidan qo‘llaniladi.</w:t>
      </w:r>
    </w:p>
    <w:p w14:paraId="3CF021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Kodeksda qimmatli qog‘ozlar bozorining professional ishtirokchilari</w:t>
      </w:r>
      <w:r w:rsidRPr="002F3E35">
        <w:rPr>
          <w:rFonts w:eastAsia="Times New Roman"/>
          <w:color w:val="000000"/>
        </w:rPr>
        <w:t xml:space="preserve"> bo‘lmagan soliq to‘lovchilar uchun belgilangan qimmatli qog‘ozlarga va muddatli bitimlarning moliyaviy vositalariga doir operatsiyalar bo‘yicha soliq bazasini aniqlashning o‘ziga xos xususiyatlari soliq bazasini alohida aniqlashga, shuningdek soliq bazasi</w:t>
      </w:r>
      <w:r w:rsidRPr="002F3E35">
        <w:rPr>
          <w:rFonts w:eastAsia="Times New Roman"/>
          <w:color w:val="000000"/>
        </w:rPr>
        <w:t>ni ko‘rilgan zararlar summasiga kamaytirishga va zararlarni kelgusi davrga o‘tkazishga taalluqli qismi bo‘yicha konsolidatsiyalashgan soliq bazasini hisoblab chiqarishda qo‘llaniladi.</w:t>
      </w:r>
    </w:p>
    <w:p w14:paraId="63374C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moddada belgilangan qoidalar faqat </w:t>
      </w:r>
      <w:hyperlink r:id="rId841" w:anchor="-4685775" w:history="1">
        <w:r w:rsidRPr="002F3E35">
          <w:rPr>
            <w:rFonts w:eastAsia="Times New Roman"/>
            <w:color w:val="008080"/>
          </w:rPr>
          <w:t>337-moddaning</w:t>
        </w:r>
      </w:hyperlink>
      <w:r w:rsidRPr="002F3E35">
        <w:rPr>
          <w:rFonts w:eastAsia="Times New Roman"/>
          <w:color w:val="000000"/>
        </w:rPr>
        <w:t xml:space="preserve"> 12-bandida belgilangan soliq stavkasi qo‘llaniladigan soliq bazasini aniqlashga, banklar uchun esa ushbu Kodeks 337-moddasining 1-bandida belgilangan soliq stavkasi qo‘llaniladigan soliq bazasini aniqlashga nisbatan</w:t>
      </w:r>
      <w:r w:rsidRPr="002F3E35">
        <w:rPr>
          <w:rFonts w:eastAsia="Times New Roman"/>
          <w:color w:val="000000"/>
        </w:rPr>
        <w:t xml:space="preserve"> tatbiq etiladi.</w:t>
      </w:r>
    </w:p>
    <w:p w14:paraId="5B8CAD39" w14:textId="77777777" w:rsidR="00000000" w:rsidRPr="002F3E35" w:rsidRDefault="00F75B73">
      <w:pPr>
        <w:shd w:val="clear" w:color="auto" w:fill="FFFFFF"/>
        <w:ind w:firstLine="851"/>
        <w:jc w:val="both"/>
        <w:divId w:val="229537883"/>
        <w:rPr>
          <w:rFonts w:eastAsia="Times New Roman"/>
          <w:b/>
          <w:bCs/>
          <w:color w:val="000080"/>
        </w:rPr>
      </w:pPr>
      <w:r w:rsidRPr="002F3E35">
        <w:rPr>
          <w:rFonts w:eastAsia="Times New Roman"/>
          <w:b/>
          <w:bCs/>
          <w:color w:val="000080"/>
        </w:rPr>
        <w:t xml:space="preserve">331-modda. Nazorat qilinadigan chet el kompaniyalarining foydasiga soliq solishning o‘ziga xos xususiyatlari </w:t>
      </w:r>
    </w:p>
    <w:p w14:paraId="3EDE55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foydasi (zarari) deb mazkur kompaniyaning ushbu moddada belgilangan tartibga muvofiq </w:t>
      </w:r>
      <w:r w:rsidRPr="002F3E35">
        <w:rPr>
          <w:rFonts w:eastAsia="Times New Roman"/>
          <w:color w:val="000000"/>
        </w:rPr>
        <w:t>quyidagi usullardan biri bilan aniqlangan foydasining (zararining) miqdori e’tirof etiladi:</w:t>
      </w:r>
    </w:p>
    <w:p w14:paraId="72950B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kompaniya ro‘yxatdan o‘tkazilgan mamlakatning qonunchiligiga muvofiq tuzilgan mazkur kompaniyaning yillik moliyaviy hisoboti ma’lumotlari bo‘yicha. Bunday holda nazorat </w:t>
      </w:r>
      <w:r w:rsidRPr="002F3E35">
        <w:rPr>
          <w:rFonts w:eastAsia="Times New Roman"/>
          <w:color w:val="000000"/>
        </w:rPr>
        <w:lastRenderedPageBreak/>
        <w:t>qilinadigan chet el kompaniyasining soliq solinguniga qadar bo‘lgan foydasining (zar</w:t>
      </w:r>
      <w:r w:rsidRPr="002F3E35">
        <w:rPr>
          <w:rFonts w:eastAsia="Times New Roman"/>
          <w:color w:val="000000"/>
        </w:rPr>
        <w:t>arining) miqdori ushbu kompaniyaning foydasi (zarari) deb e’tirof etiladi;</w:t>
      </w:r>
    </w:p>
    <w:p w14:paraId="5AE214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ushbu bo‘limda soliq to‘lovchi bo‘lgan yuridik shaxslar uchun belgilangan qoidalar bo‘yicha.</w:t>
      </w:r>
    </w:p>
    <w:p w14:paraId="2E2BF1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foydasini (zararini) ushbu modda birinchi</w:t>
      </w:r>
      <w:r w:rsidRPr="002F3E35">
        <w:rPr>
          <w:rFonts w:eastAsia="Times New Roman"/>
          <w:color w:val="000000"/>
        </w:rPr>
        <w:t xml:space="preserve"> qismining </w:t>
      </w:r>
      <w:hyperlink r:id="rId842" w:anchor="-4685644" w:history="1">
        <w:r w:rsidRPr="002F3E35">
          <w:rPr>
            <w:rFonts w:eastAsia="Times New Roman"/>
            <w:color w:val="008080"/>
          </w:rPr>
          <w:t>1-bandiga</w:t>
        </w:r>
      </w:hyperlink>
      <w:r w:rsidRPr="002F3E35">
        <w:rPr>
          <w:rFonts w:eastAsia="Times New Roman"/>
          <w:color w:val="000000"/>
        </w:rPr>
        <w:t xml:space="preserve"> muvofiq aniqlash quyidagi shartlardan biri bajarilgan taqdirda amalga oshiriladi:</w:t>
      </w:r>
    </w:p>
    <w:p w14:paraId="66DD04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ushbu nazorat qilinadigan chet el kompaniyasining doimiy turgan joyi soliq solish masalalari</w:t>
      </w:r>
      <w:r w:rsidRPr="002F3E35">
        <w:rPr>
          <w:rFonts w:eastAsia="Times New Roman"/>
          <w:color w:val="000000"/>
        </w:rPr>
        <w:t xml:space="preserve"> bo‘yicha O‘zbekiston Respublikasi bilan xalqaro shartnomasi mavjud bo‘lgan chet davlat bo‘lsa, bundan soliq solish maqsadida O‘zbekiston Respublikasi bilan axborot almashishni ta’minlamaydigan davlatlar (hududlar) mustasno; </w:t>
      </w:r>
    </w:p>
    <w:p w14:paraId="47F55D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moliyaviy hisobotga nisbata</w:t>
      </w:r>
      <w:r w:rsidRPr="002F3E35">
        <w:rPr>
          <w:rFonts w:eastAsia="Times New Roman"/>
          <w:color w:val="000000"/>
        </w:rPr>
        <w:t>n salbiy fikrlar mavjud bo‘lmagan yoki fikrlarni ifodalash rad etilmagan auditorlik xulosasi taqdim etilgan bo‘lsa.</w:t>
      </w:r>
    </w:p>
    <w:p w14:paraId="2AFDCD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foydasini (zararini) ushbu modda birinchi qismining </w:t>
      </w:r>
      <w:hyperlink r:id="rId843" w:anchor="-4685644" w:history="1">
        <w:r w:rsidRPr="002F3E35">
          <w:rPr>
            <w:rFonts w:eastAsia="Times New Roman"/>
            <w:color w:val="008080"/>
          </w:rPr>
          <w:t>1-bandiga</w:t>
        </w:r>
      </w:hyperlink>
      <w:r w:rsidRPr="002F3E35">
        <w:rPr>
          <w:rFonts w:eastAsia="Times New Roman"/>
          <w:color w:val="000000"/>
        </w:rPr>
        <w:t xml:space="preserve"> muvofiq aniqlash quyidagi talablarni hisobga olgan holda amalga oshiriladi:</w:t>
      </w:r>
    </w:p>
    <w:p w14:paraId="65C07A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nazorat qilinadigan chet el kompaniyasining foydasini (zararini) aniqlash maqsadida bunday kompaniya ro‘yxatdan o‘tkazilgan davlatning qonunchiligiga muv</w:t>
      </w:r>
      <w:r w:rsidRPr="002F3E35">
        <w:rPr>
          <w:rFonts w:eastAsia="Times New Roman"/>
          <w:color w:val="000000"/>
        </w:rPr>
        <w:t>ofiq tuzilgan konsolidatsiyalashmagan moliyaviy hisobotdan foydalaniladi.</w:t>
      </w:r>
    </w:p>
    <w:p w14:paraId="241C7E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chet el kompaniyasi ro‘yxatdan o‘tkazilgan davlatda bunday qonunchilik mavjud bo‘lmasa, foyda (zarar) Moliyaviy hisobotlarning xalqaro standartlariga yoxud m</w:t>
      </w:r>
      <w:r w:rsidRPr="002F3E35">
        <w:rPr>
          <w:rFonts w:eastAsia="Times New Roman"/>
          <w:color w:val="000000"/>
        </w:rPr>
        <w:t>oliyaviy hisobotlarni tuzishning xalqaro jihatdan e’tirof etilgan, qimmatli qog‘ozlarni savdolarga qo‘yishga ruxsat berish to‘g‘risida qaror qabul qilishi uchun chet el moliyaviy vositachilari ro‘yxatiga kiritilgan chet el fond birjalari hamda chet el depo</w:t>
      </w:r>
      <w:r w:rsidRPr="002F3E35">
        <w:rPr>
          <w:rFonts w:eastAsia="Times New Roman"/>
          <w:color w:val="000000"/>
        </w:rPr>
        <w:t>zitar-kliring tashkilotlari tomonidan qabul qilinadigan standartlariga muvofiq aniqlanadi;</w:t>
      </w:r>
    </w:p>
    <w:p w14:paraId="742CA5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agar nazorat qilinadigan chet el kompaniyasi ro‘yxatdan o‘tkazilgan davlatning qonunchiligiga muvofiq ushbu kompaniyaning moliyaviy hisoboti majburiy auditdan o‘t</w:t>
      </w:r>
      <w:r w:rsidRPr="002F3E35">
        <w:rPr>
          <w:rFonts w:eastAsia="Times New Roman"/>
          <w:color w:val="000000"/>
        </w:rPr>
        <w:t>kazilishi shart bo‘lmasa, ushbu Kodeks maqsadlarida foydani (zararni) aniqlash auditi auditning xalqaro standartlariga muvofiq o‘tkazilgan moliyaviy hisobot asosida amalga oshiriladi. Ushbu bandda belgilangan shartlarga rioya etish ushbu modda ikkinchi qis</w:t>
      </w:r>
      <w:r w:rsidRPr="002F3E35">
        <w:rPr>
          <w:rFonts w:eastAsia="Times New Roman"/>
          <w:color w:val="000000"/>
        </w:rPr>
        <w:t xml:space="preserve">mining </w:t>
      </w:r>
      <w:hyperlink r:id="rId844" w:anchor="-4685649" w:history="1">
        <w:r w:rsidRPr="002F3E35">
          <w:rPr>
            <w:rFonts w:eastAsia="Times New Roman"/>
            <w:color w:val="008080"/>
          </w:rPr>
          <w:t>1-bandini</w:t>
        </w:r>
      </w:hyperlink>
      <w:r w:rsidRPr="002F3E35">
        <w:rPr>
          <w:rFonts w:eastAsia="Times New Roman"/>
          <w:color w:val="000000"/>
        </w:rPr>
        <w:t xml:space="preserve"> qo‘llash maqsadlari uchun talab etilmaydi.</w:t>
      </w:r>
    </w:p>
    <w:p w14:paraId="6FC972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845" w:anchor="-4685647" w:history="1">
        <w:r w:rsidRPr="002F3E35">
          <w:rPr>
            <w:rFonts w:eastAsia="Times New Roman"/>
            <w:color w:val="008080"/>
          </w:rPr>
          <w:t>ikkinchi qismida</w:t>
        </w:r>
      </w:hyperlink>
      <w:r w:rsidRPr="002F3E35">
        <w:rPr>
          <w:rFonts w:eastAsia="Times New Roman"/>
          <w:color w:val="000000"/>
        </w:rPr>
        <w:t xml:space="preserve"> belgilangan shartlar bajarilmagan taqdirda, shu</w:t>
      </w:r>
      <w:r w:rsidRPr="002F3E35">
        <w:rPr>
          <w:rFonts w:eastAsia="Times New Roman"/>
          <w:color w:val="000000"/>
        </w:rPr>
        <w:t xml:space="preserve">ningdek nazorat qiluvchi shaxs bo‘lgan soliq to‘lovchining tanloviga ko‘ra, nazorat qilinadigan chet el kompaniyasining foydasi (zarari) ushbu modda birinchi qismining </w:t>
      </w:r>
      <w:hyperlink r:id="rId846" w:anchor="-4685645" w:history="1">
        <w:r w:rsidRPr="002F3E35">
          <w:rPr>
            <w:rFonts w:eastAsia="Times New Roman"/>
            <w:color w:val="008080"/>
          </w:rPr>
          <w:t>2-bandiga</w:t>
        </w:r>
      </w:hyperlink>
      <w:r w:rsidRPr="002F3E35">
        <w:rPr>
          <w:rFonts w:eastAsia="Times New Roman"/>
          <w:color w:val="000000"/>
        </w:rPr>
        <w:t xml:space="preserve"> muvofiq aniqlanadi, </w:t>
      </w:r>
      <w:r w:rsidRPr="002F3E35">
        <w:rPr>
          <w:rFonts w:eastAsia="Times New Roman"/>
          <w:color w:val="000000"/>
        </w:rPr>
        <w:t xml:space="preserve">bundan ushbu moddaning </w:t>
      </w:r>
      <w:hyperlink r:id="rId847" w:anchor="-4685674" w:history="1">
        <w:r w:rsidRPr="002F3E35">
          <w:rPr>
            <w:rFonts w:eastAsia="Times New Roman"/>
            <w:color w:val="008080"/>
          </w:rPr>
          <w:t>oltinchi</w:t>
        </w:r>
      </w:hyperlink>
      <w:r w:rsidRPr="002F3E35">
        <w:rPr>
          <w:rFonts w:eastAsia="Times New Roman"/>
          <w:color w:val="000000"/>
        </w:rPr>
        <w:t xml:space="preserve">, </w:t>
      </w:r>
      <w:hyperlink r:id="rId848" w:anchor="-4685676" w:history="1">
        <w:r w:rsidRPr="002F3E35">
          <w:rPr>
            <w:rFonts w:eastAsia="Times New Roman"/>
            <w:color w:val="008080"/>
          </w:rPr>
          <w:t>yettinchi</w:t>
        </w:r>
      </w:hyperlink>
      <w:r w:rsidRPr="002F3E35">
        <w:rPr>
          <w:rFonts w:eastAsia="Times New Roman"/>
          <w:color w:val="000000"/>
        </w:rPr>
        <w:t xml:space="preserve">, </w:t>
      </w:r>
      <w:hyperlink r:id="rId849" w:anchor="-4685681" w:history="1">
        <w:r w:rsidRPr="002F3E35">
          <w:rPr>
            <w:rFonts w:eastAsia="Times New Roman"/>
            <w:color w:val="008080"/>
          </w:rPr>
          <w:t>to‘qqizinchi — o‘n birinchi qismlarida</w:t>
        </w:r>
      </w:hyperlink>
      <w:r w:rsidRPr="002F3E35">
        <w:rPr>
          <w:rFonts w:eastAsia="Times New Roman"/>
          <w:color w:val="000000"/>
        </w:rPr>
        <w:t xml:space="preserve"> belgilangan qoidalar mustasno.</w:t>
      </w:r>
    </w:p>
    <w:p w14:paraId="1E2E4F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nazorat qilinadigan chet el kompaniyasining foydasini (zararini) aniqlash tartibi ushbu modda birinchi qismining </w:t>
      </w:r>
      <w:hyperlink r:id="rId850" w:anchor="-4685645" w:history="1">
        <w:r w:rsidRPr="002F3E35">
          <w:rPr>
            <w:rFonts w:eastAsia="Times New Roman"/>
            <w:color w:val="008080"/>
          </w:rPr>
          <w:t>2-bandiga</w:t>
        </w:r>
      </w:hyperlink>
      <w:r w:rsidRPr="002F3E35">
        <w:rPr>
          <w:rFonts w:eastAsia="Times New Roman"/>
          <w:color w:val="000000"/>
        </w:rPr>
        <w:t xml:space="preserve"> muvofiq soliq to‘lovchining tanlovi bo</w:t>
      </w:r>
      <w:r w:rsidRPr="002F3E35">
        <w:rPr>
          <w:rFonts w:eastAsia="Times New Roman"/>
          <w:color w:val="000000"/>
        </w:rPr>
        <w:t>‘yicha qo‘llanilsa, bunday tartib tegishli nazorat qilinadigan chet el kompaniyasiga nisbatan bu tartibni qo‘llash boshlangan sanadan e’tiboran kamida besh soliq davri ichida qo‘llanilishi lozim va bu hisob siyosatida nazorat qiluvchi shaxs bo‘lgan soliq t</w:t>
      </w:r>
      <w:r w:rsidRPr="002F3E35">
        <w:rPr>
          <w:rFonts w:eastAsia="Times New Roman"/>
          <w:color w:val="000000"/>
        </w:rPr>
        <w:t>o‘lovchiga soliq solish maqsadlari uchun mustahkamlab qo‘yilgan bo‘lishi kerak.</w:t>
      </w:r>
    </w:p>
    <w:p w14:paraId="71B8B7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ushbu kompaniyaning moliyaviy hisoboti ma’lumotlari bo‘yicha aniqlangan va chet el valyutasida ifodalangan, ushbu Kodeksning </w:t>
      </w:r>
      <w:hyperlink r:id="rId851" w:anchor="-4681121" w:history="1">
        <w:r w:rsidRPr="002F3E35">
          <w:rPr>
            <w:rFonts w:eastAsia="Times New Roman"/>
            <w:color w:val="008080"/>
          </w:rPr>
          <w:t>208-moddasida</w:t>
        </w:r>
      </w:hyperlink>
      <w:r w:rsidRPr="002F3E35">
        <w:rPr>
          <w:rFonts w:eastAsia="Times New Roman"/>
          <w:color w:val="000000"/>
        </w:rPr>
        <w:t xml:space="preserve"> </w:t>
      </w:r>
      <w:r w:rsidRPr="002F3E35">
        <w:rPr>
          <w:rFonts w:eastAsia="Times New Roman"/>
          <w:color w:val="000000"/>
        </w:rPr>
        <w:t>nazarda tutilgan tartibga muvofiq hisobga olinadigan dividendlarning (taqsimlangan foydaning) miqdoriga kamaytirilgan foydasi (zarari) chet el valyutasining yillik moliyaviy hisobot tuziladigan davr uchun aniqlanadigan, O‘zbekiston Respublikasi Markaziy ba</w:t>
      </w:r>
      <w:r w:rsidRPr="002F3E35">
        <w:rPr>
          <w:rFonts w:eastAsia="Times New Roman"/>
          <w:color w:val="000000"/>
        </w:rPr>
        <w:t>nki tomonidan milliy valyutaga nisbatan belgilangan o‘rtacha kursi qo‘llanilgan holda milliy valyutada qayta hisob-kitob qilinishi lozim.</w:t>
      </w:r>
    </w:p>
    <w:p w14:paraId="56591B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har bir chet el kompaniyasi foydasining (zararining) summasi kompaniyaning tegishli davr (davrlar)</w:t>
      </w:r>
      <w:r w:rsidRPr="002F3E35">
        <w:rPr>
          <w:rFonts w:eastAsia="Times New Roman"/>
          <w:color w:val="000000"/>
        </w:rPr>
        <w:t xml:space="preserve"> uchun tuzilgan, uning moliyaviy va soliq hisobotlari ilova qilingan moliyaviy hisoboti bilan hujjatlar asosida tasdiqlangan bo‘lishi kerak.</w:t>
      </w:r>
    </w:p>
    <w:p w14:paraId="3373C2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 foydasining (zararining) summasi ushbu modda birinchi qismining </w:t>
      </w:r>
      <w:hyperlink r:id="rId852" w:anchor="-4685645" w:history="1">
        <w:r w:rsidRPr="002F3E35">
          <w:rPr>
            <w:rFonts w:eastAsia="Times New Roman"/>
            <w:color w:val="008080"/>
          </w:rPr>
          <w:t>2-bandiga</w:t>
        </w:r>
      </w:hyperlink>
      <w:r w:rsidRPr="002F3E35">
        <w:rPr>
          <w:rFonts w:eastAsia="Times New Roman"/>
          <w:color w:val="000000"/>
        </w:rPr>
        <w:t xml:space="preserve"> muvofiq aniqlangan taqdirda, nazorat qilinadigan chet el kompaniyasi </w:t>
      </w:r>
      <w:r w:rsidRPr="002F3E35">
        <w:rPr>
          <w:rFonts w:eastAsia="Times New Roman"/>
          <w:color w:val="000000"/>
        </w:rPr>
        <w:lastRenderedPageBreak/>
        <w:t>foydasining (zararining) summasi chet el tashkiloti doimiy turgan davlatning (hududning) rasmiy valyutasida aniqlanadi hamda u che</w:t>
      </w:r>
      <w:r w:rsidRPr="002F3E35">
        <w:rPr>
          <w:rFonts w:eastAsia="Times New Roman"/>
          <w:color w:val="000000"/>
        </w:rPr>
        <w:t xml:space="preserve">t el valyutasining nazorat qilinadigan chet el kompaniyasi foydasining (zararining) summasi aniqlanadigan kalendar yil uchun aniqlanadigan, O‘zbekiston Respublikasi Markaziy banki tomonidan milliy valyutaga nisbatan belgilangan o‘rtacha kursi qo‘llanilgan </w:t>
      </w:r>
      <w:r w:rsidRPr="002F3E35">
        <w:rPr>
          <w:rFonts w:eastAsia="Times New Roman"/>
          <w:color w:val="000000"/>
        </w:rPr>
        <w:t>holda milliy valyutada qayta hisob-kitob qilinishi lozim. Nazorat qilinadigan chet el kompaniyasi foydasining (zararining) summasi foydaning summasini aniqlash imkonini beradigan hujjatlar bilan tasdiqlangan bo‘lishi kerak. Bunday hujjatlar, xususan, nazor</w:t>
      </w:r>
      <w:r w:rsidRPr="002F3E35">
        <w:rPr>
          <w:rFonts w:eastAsia="Times New Roman"/>
          <w:color w:val="000000"/>
        </w:rPr>
        <w:t>at qilinadigan chet el kompaniyasining hisob-kitob varaqlaridan ko‘chirmalar, amalga oshirilgan operatsiyalarni tasdiqlovchi dastlabki hujjatlardan iborat bo‘lishi mumkin.</w:t>
      </w:r>
    </w:p>
    <w:p w14:paraId="7AFF0A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foydasini (zararini) aniqlashda ushbu ko</w:t>
      </w:r>
      <w:r w:rsidRPr="002F3E35">
        <w:rPr>
          <w:rFonts w:eastAsia="Times New Roman"/>
          <w:color w:val="000000"/>
        </w:rPr>
        <w:t xml:space="preserve">mpaniyaning yillik moliyaviy hisobotida aks ettirilgan quyidagi daromadlari (xarajatlari) hisobga olinmaydi: </w:t>
      </w:r>
    </w:p>
    <w:p w14:paraId="2533A9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kompaniyaning ustav fondidagi (ustav kapitalidagi) ulushlarini, kooperativlarning paychilik fondlaridagi paylarini va paychilik investitsiya fo</w:t>
      </w:r>
      <w:r w:rsidRPr="002F3E35">
        <w:rPr>
          <w:rFonts w:eastAsia="Times New Roman"/>
          <w:color w:val="000000"/>
        </w:rPr>
        <w:t>ndlaridagi paylarni, qimmatli qog‘ozlarni, hosila moliyaviy vositalarni moliyaviy hisobotni tuzishda qo‘llaniladigan standartlarga muvofiq haqiqiy qiymati bo‘yicha qayta baholash summalari tarzidagi;</w:t>
      </w:r>
    </w:p>
    <w:p w14:paraId="4A00C2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nazorat qilinadigan chet el kompaniyasi ro‘yxatdan o‘</w:t>
      </w:r>
      <w:r w:rsidRPr="002F3E35">
        <w:rPr>
          <w:rFonts w:eastAsia="Times New Roman"/>
          <w:color w:val="000000"/>
        </w:rPr>
        <w:t>tkazilgan mamlakatning qonunchiligiga (ushbu kompaniyaning moliyaviy hisobotini tuzish maqsadlari uchun hisob siyosatiga) muvofiq moliyaviy hisobotda nazorat qilinadigan chet el kompaniyasi deb e’tirof etilgan shu’ba (birlashgan) tashkilotlar foydasining (</w:t>
      </w:r>
      <w:r w:rsidRPr="002F3E35">
        <w:rPr>
          <w:rFonts w:eastAsia="Times New Roman"/>
          <w:color w:val="000000"/>
        </w:rPr>
        <w:t xml:space="preserve">zararining) summalari tarzidagi; </w:t>
      </w:r>
    </w:p>
    <w:p w14:paraId="1A2C46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rezervlarni shakllantirishga sarflangan xarajatlarning va rezervlarni tiklashdan ko‘rilgan zararlarning summalari tarzidagi. Bunda nazorat qilinadigan kompaniyaning foydasi ilgari shakllantirilgan rezervning miqdorini k</w:t>
      </w:r>
      <w:r w:rsidRPr="002F3E35">
        <w:rPr>
          <w:rFonts w:eastAsia="Times New Roman"/>
          <w:color w:val="000000"/>
        </w:rPr>
        <w:t>amaytiradigan xarajatlar summasiga kamaytiriladi. Agar nazorat qilinadigan chet el kompaniyasining kompaniya ro‘yxatdan o‘tkazilgan mamlakatning qonunchiligiga muvofiq tuzilgan yillik moliyaviy hisoboti ma’lumotlariga ko‘ra zarar aniqlansa, ilgari shakllan</w:t>
      </w:r>
      <w:r w:rsidRPr="002F3E35">
        <w:rPr>
          <w:rFonts w:eastAsia="Times New Roman"/>
          <w:color w:val="000000"/>
        </w:rPr>
        <w:t xml:space="preserve">tirilgan rezervning miqdorini kamaytiruvchi xarajatlar bunday zararning summasini ko‘paytiradi. </w:t>
      </w:r>
    </w:p>
    <w:p w14:paraId="2F9737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foydasini (zararini) aniqlash chog‘ida ilgari shakllantirilgan rezervning miqdorini kamaytiruvchi xarajatlar summas</w:t>
      </w:r>
      <w:r w:rsidRPr="002F3E35">
        <w:rPr>
          <w:rFonts w:eastAsia="Times New Roman"/>
          <w:color w:val="000000"/>
        </w:rPr>
        <w:t xml:space="preserve">ini hisobga olishning ushbu modda to‘qqizinchi qismining </w:t>
      </w:r>
      <w:hyperlink r:id="rId853" w:anchor="-4685687" w:history="1">
        <w:r w:rsidRPr="002F3E35">
          <w:rPr>
            <w:rFonts w:eastAsia="Times New Roman"/>
            <w:color w:val="008080"/>
          </w:rPr>
          <w:t>3-bandida</w:t>
        </w:r>
      </w:hyperlink>
      <w:r w:rsidRPr="002F3E35">
        <w:rPr>
          <w:rFonts w:eastAsia="Times New Roman"/>
          <w:color w:val="000000"/>
        </w:rPr>
        <w:t xml:space="preserve"> belgilangan tartibi, agar nazorat qilinadigan chet el kompaniyasining moliyaviy hisobotida ilgari shakllantirilgan rezervlarni kama</w:t>
      </w:r>
      <w:r w:rsidRPr="002F3E35">
        <w:rPr>
          <w:rFonts w:eastAsia="Times New Roman"/>
          <w:color w:val="000000"/>
        </w:rPr>
        <w:t>ytiruvchi xarajatlar summasi ochib berilgan bo‘lsa yoki bunday xarajatlar hujjatlar bilan tasdiqlangan bo‘lsa, qo‘llaniladi.</w:t>
      </w:r>
    </w:p>
    <w:p w14:paraId="574418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Kompaniyaning ustav fondidagi (ustav kapitalidagi) ulushlari, kooperativlarning paychilik fondlaridagi paylari va paychilik investi</w:t>
      </w:r>
      <w:r w:rsidRPr="002F3E35">
        <w:rPr>
          <w:rFonts w:eastAsia="Times New Roman"/>
          <w:color w:val="000000"/>
        </w:rPr>
        <w:t xml:space="preserve">tsiya fondlarining paylari, qimmatli qog‘ozlar, hosila moliyaviy vositalar realizatsiya qilingan yoki boshqacha tarzda chiqib ketgan taqdirda, nazorat qilinadigan chet el kompaniyasining, ushbu moddaning birinchi qismi </w:t>
      </w:r>
      <w:hyperlink r:id="rId854" w:anchor="-4685644" w:history="1">
        <w:r w:rsidRPr="002F3E35">
          <w:rPr>
            <w:rFonts w:eastAsia="Times New Roman"/>
            <w:color w:val="008080"/>
          </w:rPr>
          <w:t>1-bandiga</w:t>
        </w:r>
      </w:hyperlink>
      <w:r w:rsidRPr="002F3E35">
        <w:rPr>
          <w:rFonts w:eastAsia="Times New Roman"/>
          <w:color w:val="000000"/>
        </w:rPr>
        <w:t xml:space="preserve"> muvofiq, aniqlangan foydasiga (zarariga) ularni qayta baholash summalari (agar bunday qayta baholash amalga oshirilgan bo‘lsa), shu jumladan ularning qadrsizlanishidan ko‘rilgan zararning summasi miqdorida tuzatish kiritiladi</w:t>
      </w:r>
      <w:r w:rsidRPr="002F3E35">
        <w:rPr>
          <w:rFonts w:eastAsia="Times New Roman"/>
          <w:color w:val="000000"/>
        </w:rPr>
        <w:t>.</w:t>
      </w:r>
    </w:p>
    <w:p w14:paraId="6A7DF0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yillik moliyaviy hisobotlarining ma’lumotlariga ko‘ra zarar aniqlansa, agar ushbu moddaning </w:t>
      </w:r>
      <w:hyperlink r:id="rId855" w:anchor="-4685697" w:history="1">
        <w:r w:rsidRPr="002F3E35">
          <w:rPr>
            <w:rFonts w:eastAsia="Times New Roman"/>
            <w:color w:val="008080"/>
          </w:rPr>
          <w:t>o‘n to‘rtinchi qismida</w:t>
        </w:r>
      </w:hyperlink>
      <w:r w:rsidRPr="002F3E35">
        <w:rPr>
          <w:rFonts w:eastAsia="Times New Roman"/>
          <w:color w:val="000000"/>
        </w:rPr>
        <w:t xml:space="preserve"> boshqacha qoida belgilanmagan bo‘lsa,</w:t>
      </w:r>
      <w:r w:rsidRPr="002F3E35">
        <w:rPr>
          <w:rFonts w:eastAsia="Times New Roman"/>
          <w:color w:val="000000"/>
        </w:rPr>
        <w:t xml:space="preserve"> u kelgusi davrlarga cheklovlarsiz taqsimlab o‘tkazilishi va ushbu kompaniyaning soliq bazasini aniqlashda hisobga olinishi mumkin.</w:t>
      </w:r>
    </w:p>
    <w:p w14:paraId="7C8330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ushbu moddaning </w:t>
      </w:r>
      <w:hyperlink r:id="rId856" w:anchor="-4685642" w:history="1">
        <w:r w:rsidRPr="002F3E35">
          <w:rPr>
            <w:rFonts w:eastAsia="Times New Roman"/>
            <w:color w:val="008080"/>
          </w:rPr>
          <w:t>birinc</w:t>
        </w:r>
        <w:r w:rsidRPr="002F3E35">
          <w:rPr>
            <w:rFonts w:eastAsia="Times New Roman"/>
            <w:color w:val="008080"/>
          </w:rPr>
          <w:t>hi qismida</w:t>
        </w:r>
      </w:hyperlink>
      <w:r w:rsidRPr="002F3E35">
        <w:rPr>
          <w:rFonts w:eastAsia="Times New Roman"/>
          <w:color w:val="000000"/>
        </w:rPr>
        <w:t xml:space="preserve"> belgilangan usullardan biri yordamida aniqlangan zarari, agar nazorat qiladigan shaxs bo‘lgan soliq to‘lovchi mazkur zarar olingan davr uchun nazorat qilinadigan chet el kompaniyasi to‘g‘risidagi bildirish xatini taqdim etmasa, kelgusi davrlarga</w:t>
      </w:r>
      <w:r w:rsidRPr="002F3E35">
        <w:rPr>
          <w:rFonts w:eastAsia="Times New Roman"/>
          <w:color w:val="000000"/>
        </w:rPr>
        <w:t xml:space="preserve"> taqsimlab o‘tkazilishi mumkin emas.</w:t>
      </w:r>
    </w:p>
    <w:p w14:paraId="4FE7F3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kompaniyasining soliq bazasi nazorat qilinadigan har bir chet el kompaniyasiga nisbatan alohida-alohida aniqlanadi. </w:t>
      </w:r>
    </w:p>
    <w:p w14:paraId="106C59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nazorat qilinadigan chet el kompaniyasining soliq bazasini aniqlashda</w:t>
      </w:r>
      <w:r w:rsidRPr="002F3E35">
        <w:rPr>
          <w:rFonts w:eastAsia="Times New Roman"/>
          <w:color w:val="000000"/>
        </w:rPr>
        <w:t xml:space="preserve"> hisobga olinadigan daromadlari o‘ziga nisbatan o‘zaro bog‘liq shaxslar o‘rtasida bitimlar tuzilishi munosabati bilan soliqlarni hisoblab chiqarish va to‘lashning to‘liqligini tekshirish o‘tkazilgan soliq to‘lovchi </w:t>
      </w:r>
      <w:r w:rsidRPr="002F3E35">
        <w:rPr>
          <w:rFonts w:eastAsia="Times New Roman"/>
          <w:color w:val="000000"/>
        </w:rPr>
        <w:lastRenderedPageBreak/>
        <w:t>bilan nazorat qilinadigan bitim tuzilishi</w:t>
      </w:r>
      <w:r w:rsidRPr="002F3E35">
        <w:rPr>
          <w:rFonts w:eastAsia="Times New Roman"/>
          <w:color w:val="000000"/>
        </w:rPr>
        <w:t xml:space="preserve"> natijasida olingan bo‘lsa hamda mazkur tekshiruv natijalari yuzasidan qabul qilingan, kuchga kirgan qarorga muvofiq bitim narxiga soliqni qo‘shimcha hisoblash maqsadida tuzatish kiritilgan bo‘lsa, nazorat qilinadigan chet el kompaniyasining tegishli darom</w:t>
      </w:r>
      <w:r w:rsidRPr="002F3E35">
        <w:rPr>
          <w:rFonts w:eastAsia="Times New Roman"/>
          <w:color w:val="000000"/>
        </w:rPr>
        <w:t>adlari soliq bazasini belgilash maqsadida mazkur tuzatishni hisobga olgan holda aniqlanadi.</w:t>
      </w:r>
    </w:p>
    <w:p w14:paraId="27A086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 tomonidan shu nazorat qilinadigan chet el kompaniyasining yoxud uning o‘zaro bog‘liq shaxsining nazorat qiluvchi shaxsi deb </w:t>
      </w:r>
      <w:r w:rsidRPr="002F3E35">
        <w:rPr>
          <w:rFonts w:eastAsia="Times New Roman"/>
          <w:color w:val="000000"/>
        </w:rPr>
        <w:t>e’tirof etiladigan yuridik shaxsning foydasiga qimmatli qog‘ozlarni va (yoki) mulkiy huquqlarni (shu jumladan ulushlarni, paylarni) realizatsiya qilishdan olingan daromadlar, shuningdek nazorat qilinadigan chet el kompaniyasining qimmatli qog‘ozlarni va (y</w:t>
      </w:r>
      <w:r w:rsidRPr="002F3E35">
        <w:rPr>
          <w:rFonts w:eastAsia="Times New Roman"/>
          <w:color w:val="000000"/>
        </w:rPr>
        <w:t>oki) mulkiy huquqlarni (shu jumladan ulushlarni, paylarni) sotib olish narxi tarzidagi xarajatlari, basharti qimmatli qog‘ozlarni va (yoki) mulkiy huquqlarni (shu jumladan ulushlarni, paylarni) realizatsiya qilish narxi ularning, nazorat qilinadigan kompan</w:t>
      </w:r>
      <w:r w:rsidRPr="002F3E35">
        <w:rPr>
          <w:rFonts w:eastAsia="Times New Roman"/>
          <w:color w:val="000000"/>
        </w:rPr>
        <w:t>iyaning hisobga olish ma’lumotlariga ko‘ra, mulk huquqi mazkur qog‘ozlarga va (yoki) mulkiy huquqlarga (shu jumladan ulushlarga, paylarga) o‘tgan sanadagi hujjatlar bilan tasdiqlangan qiymatidan kelib chiqqan holda, biroq mazkur qimmatli qog‘ozlarning va (</w:t>
      </w:r>
      <w:r w:rsidRPr="002F3E35">
        <w:rPr>
          <w:rFonts w:eastAsia="Times New Roman"/>
          <w:color w:val="000000"/>
        </w:rPr>
        <w:t>yoki) mulkiy huquqlarning (shu jumladan ulushlarning, paylarning) mulk huquqi o‘tgan sanadagi bozor qiymatidan oshmagan, hujjatlar bilan tasdiqlangan qiymatidan kelib chiqqan holda aniqlangan bo‘lsa, nazorat qilinadigan kompaniyaning foydasidan (zararidan)</w:t>
      </w:r>
      <w:r w:rsidRPr="002F3E35">
        <w:rPr>
          <w:rFonts w:eastAsia="Times New Roman"/>
          <w:color w:val="000000"/>
        </w:rPr>
        <w:t xml:space="preserve"> chiqarib tashlanadi.</w:t>
      </w:r>
    </w:p>
    <w:p w14:paraId="544A8F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kompaniyasining tegishli davrdagi foydasiga nisbatan hisoblab chiqarilgan soliq summasi nazorat qiluvchi shaxsning ishtiroki ulushiga mutanosib ravishda chet davlatlar qonunchiligiga va (yoki) O‘zbekiston R</w:t>
      </w:r>
      <w:r w:rsidRPr="002F3E35">
        <w:rPr>
          <w:rFonts w:eastAsia="Times New Roman"/>
          <w:color w:val="000000"/>
        </w:rPr>
        <w:t>espublikasi qonunchiligiga muvofiq shu foydaga nisbatan hisoblab chiqarilgan soliqning (shu jumladan daromadni to‘lash manbaida ushlab qolinadigan daromad solig‘ining), shuningdek shu nazorat qilinadigan chet el kompaniyasining O‘zbekistondagi doimiy vakol</w:t>
      </w:r>
      <w:r w:rsidRPr="002F3E35">
        <w:rPr>
          <w:rFonts w:eastAsia="Times New Roman"/>
          <w:color w:val="000000"/>
        </w:rPr>
        <w:t xml:space="preserve">atxonasi foydasiga nisbatan hisoblab chiqariladigan foyda solig‘ining miqdoriga nisbatan kamaytiriladi. </w:t>
      </w:r>
    </w:p>
    <w:p w14:paraId="4B5FBF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davlatning qonunchiligiga muvofiq hisoblab chiqarilgan soliq summasi hujjatlar bilan tasdiqlanishi kerak, O‘zbekiston Respublikasining davlat (hud</w:t>
      </w:r>
      <w:r w:rsidRPr="002F3E35">
        <w:rPr>
          <w:rFonts w:eastAsia="Times New Roman"/>
          <w:color w:val="000000"/>
        </w:rPr>
        <w:t>ud) bilan soliq solish masalalariga doir xalqaro shartnomasi mavjud bo‘lmagan taqdirda, ushbu summa chet davlatning soliqlar sohasida nazorat qilish va tekshirishga vakolatli organi tomonidan tasdiqlanishi kerak.</w:t>
      </w:r>
    </w:p>
    <w:p w14:paraId="3345EF14" w14:textId="77777777" w:rsidR="00000000" w:rsidRPr="002F3E35" w:rsidRDefault="00F75B73">
      <w:pPr>
        <w:shd w:val="clear" w:color="auto" w:fill="FFFFFF"/>
        <w:jc w:val="center"/>
        <w:divId w:val="1849171594"/>
        <w:rPr>
          <w:rFonts w:eastAsia="Times New Roman"/>
          <w:b/>
          <w:bCs/>
          <w:color w:val="000080"/>
        </w:rPr>
      </w:pPr>
      <w:r w:rsidRPr="002F3E35">
        <w:rPr>
          <w:rFonts w:eastAsia="Times New Roman"/>
          <w:b/>
          <w:bCs/>
          <w:color w:val="000080"/>
        </w:rPr>
        <w:t>46-bob. Soliq bazasiga tuzatish kiritish</w:t>
      </w:r>
    </w:p>
    <w:p w14:paraId="1CF1A956" w14:textId="77777777" w:rsidR="00000000" w:rsidRPr="002F3E35" w:rsidRDefault="00F75B73">
      <w:pPr>
        <w:shd w:val="clear" w:color="auto" w:fill="FFFFFF"/>
        <w:ind w:firstLine="851"/>
        <w:jc w:val="both"/>
        <w:divId w:val="820075235"/>
        <w:rPr>
          <w:rFonts w:eastAsia="Times New Roman"/>
          <w:b/>
          <w:bCs/>
          <w:color w:val="000080"/>
        </w:rPr>
      </w:pPr>
      <w:r w:rsidRPr="002F3E35">
        <w:rPr>
          <w:rFonts w:eastAsia="Times New Roman"/>
          <w:b/>
          <w:bCs/>
          <w:color w:val="000080"/>
        </w:rPr>
        <w:t xml:space="preserve">332-modda. Daromadlar va xarajatlarga tuzatish kiritish </w:t>
      </w:r>
    </w:p>
    <w:p w14:paraId="7DF9FE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davridagi daromad (xarajatlar) miqdorining soliq bazasini aniqlashda ilgari daromad (xarajat) deb e’tirof etilgan summa doirasida ko‘payishi yok</w:t>
      </w:r>
      <w:r w:rsidRPr="002F3E35">
        <w:rPr>
          <w:rFonts w:eastAsia="Times New Roman"/>
          <w:color w:val="000000"/>
        </w:rPr>
        <w:t>i kamayishi tuzatish kiritish deb e’tirof etiladi.</w:t>
      </w:r>
    </w:p>
    <w:p w14:paraId="7A9C4F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 va xarajatlarga quyidagi hollarda tuzatish kiritilishi lozim:</w:t>
      </w:r>
    </w:p>
    <w:p w14:paraId="599418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 shuningdek sug‘urtalanuvchiga sug‘urta mukofoti to‘liq yoki qisman qaytarilganda;</w:t>
      </w:r>
    </w:p>
    <w:p w14:paraId="21818D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bitim shartlari o‘zgartirilganda;</w:t>
      </w:r>
    </w:p>
    <w:p w14:paraId="021152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narxlar o‘zgartirilganda, sotib oluvchi tomonidan chegirmadan foydalanilganda;</w:t>
      </w:r>
    </w:p>
    <w:p w14:paraId="6D906B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ko‘rsatilgan xizmatlardan voz kechilganda.</w:t>
      </w:r>
    </w:p>
    <w:p w14:paraId="5867F2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857" w:anchor="-4685717" w:history="1">
        <w:r w:rsidRPr="002F3E35">
          <w:rPr>
            <w:rFonts w:eastAsia="Times New Roman"/>
            <w:color w:val="008080"/>
          </w:rPr>
          <w:t>ikkinchi qismida</w:t>
        </w:r>
      </w:hyperlink>
      <w:r w:rsidRPr="002F3E35">
        <w:rPr>
          <w:rFonts w:eastAsia="Times New Roman"/>
          <w:color w:val="000000"/>
        </w:rPr>
        <w:t xml:space="preserve"> nazarda tutilgan daromadlar va xaraja</w:t>
      </w:r>
      <w:r w:rsidRPr="002F3E35">
        <w:rPr>
          <w:rFonts w:eastAsia="Times New Roman"/>
          <w:color w:val="000000"/>
        </w:rPr>
        <w:t>tlarga tuzatish kiritish quyidagicha amalga oshiriladi:</w:t>
      </w:r>
    </w:p>
    <w:p w14:paraId="26D581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kafolat muddati belgilangan tovarlar (xizmatlar) bo‘yicha — kafolat muddati doirasida;</w:t>
      </w:r>
    </w:p>
    <w:p w14:paraId="67CF73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sug‘urta mukofotlari bo‘yicha — shartnomani bekor qilish paytida;</w:t>
      </w:r>
    </w:p>
    <w:p w14:paraId="1C88CC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boshqa hollarda — bir yillik muddat doirasida.</w:t>
      </w:r>
    </w:p>
    <w:p w14:paraId="470D2E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moddaga muvofiq daromadlar va xarajatlarga tuzatish kiritish mazkur moddaning </w:t>
      </w:r>
      <w:hyperlink r:id="rId858" w:anchor="-4685717" w:history="1">
        <w:r w:rsidRPr="002F3E35">
          <w:rPr>
            <w:rFonts w:eastAsia="Times New Roman"/>
            <w:color w:val="008080"/>
          </w:rPr>
          <w:t>ikkinchi qismida</w:t>
        </w:r>
      </w:hyperlink>
      <w:r w:rsidRPr="002F3E35">
        <w:rPr>
          <w:rFonts w:eastAsia="Times New Roman"/>
          <w:color w:val="000000"/>
        </w:rPr>
        <w:t xml:space="preserve"> ko‘rsatilgan hollar yuzaga kelganligini tasdiqlovchi hujjatlar asosida amalga oshiriladi. Bunda t</w:t>
      </w:r>
      <w:r w:rsidRPr="002F3E35">
        <w:rPr>
          <w:rFonts w:eastAsia="Times New Roman"/>
          <w:color w:val="000000"/>
        </w:rPr>
        <w:t xml:space="preserve">ovarni (xizmatni) sotuvchi ushbu Kodeksning </w:t>
      </w:r>
      <w:hyperlink r:id="rId859" w:anchor="-4682429" w:history="1">
        <w:r w:rsidRPr="002F3E35">
          <w:rPr>
            <w:rFonts w:eastAsia="Times New Roman"/>
            <w:color w:val="008080"/>
          </w:rPr>
          <w:t>257-moddasida</w:t>
        </w:r>
      </w:hyperlink>
      <w:r w:rsidRPr="002F3E35">
        <w:rPr>
          <w:rFonts w:eastAsia="Times New Roman"/>
          <w:color w:val="000000"/>
        </w:rPr>
        <w:t xml:space="preserve"> nazarda tutilgan tartibda tovarlarni (xizmatlarni) realizatsiya qilishdan olingan daromadga tuzatish kiritadi.</w:t>
      </w:r>
    </w:p>
    <w:p w14:paraId="5FCCAD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860" w:anchor="-4685717" w:history="1">
        <w:r w:rsidRPr="002F3E35">
          <w:rPr>
            <w:rFonts w:eastAsia="Times New Roman"/>
            <w:color w:val="008080"/>
          </w:rPr>
          <w:t>ikkinchi qismida</w:t>
        </w:r>
      </w:hyperlink>
      <w:r w:rsidRPr="002F3E35">
        <w:rPr>
          <w:rFonts w:eastAsia="Times New Roman"/>
          <w:color w:val="000000"/>
        </w:rPr>
        <w:t xml:space="preserve"> nazarda tutilgan hollarda daromadlar va xarajatlarga tuzatish kiritish mazkur hollar sodir bo‘lgan soliq davrida amalga oshiriladi.</w:t>
      </w:r>
    </w:p>
    <w:p w14:paraId="4A1C9B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Daromadlar va xarajatlarga tuzatish kiritish soliq to‘lovchi s</w:t>
      </w:r>
      <w:r w:rsidRPr="002F3E35">
        <w:rPr>
          <w:rFonts w:eastAsia="Times New Roman"/>
          <w:color w:val="000000"/>
        </w:rPr>
        <w:t>oliq solishning umumbelgilangan tartibiga o‘tgan taqdirda ham amalga oshiriladi, bundan tuzatish kiritilayotgan daromadlar bo‘yicha soliq imtiyozlarini qo‘llash hollari mustasno.</w:t>
      </w:r>
    </w:p>
    <w:p w14:paraId="4675E7D1" w14:textId="77777777" w:rsidR="00000000" w:rsidRPr="002F3E35" w:rsidRDefault="00F75B73">
      <w:pPr>
        <w:shd w:val="clear" w:color="auto" w:fill="FFFFFF"/>
        <w:ind w:firstLine="851"/>
        <w:jc w:val="both"/>
        <w:divId w:val="1333294675"/>
        <w:rPr>
          <w:rFonts w:eastAsia="Times New Roman"/>
          <w:b/>
          <w:bCs/>
          <w:color w:val="000080"/>
        </w:rPr>
      </w:pPr>
      <w:r w:rsidRPr="002F3E35">
        <w:rPr>
          <w:rFonts w:eastAsia="Times New Roman"/>
          <w:b/>
          <w:bCs/>
          <w:color w:val="000080"/>
        </w:rPr>
        <w:t>333-modda. Zararlarni kelgusiga o‘tkazish</w:t>
      </w:r>
    </w:p>
    <w:p w14:paraId="344B14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bo‘limda nazarda tutilgan dar</w:t>
      </w:r>
      <w:r w:rsidRPr="002F3E35">
        <w:rPr>
          <w:rFonts w:eastAsia="Times New Roman"/>
          <w:color w:val="000000"/>
        </w:rPr>
        <w:t>omadlar va xarajatlarga kiritilgan tuzatishlarni inobatga olgan holda chegirilishi lozim bo‘lgan xarajatlarning jami daromaddan oshib ketishi soliq to‘lovchining zarari deb e’tirof etiladi.</w:t>
      </w:r>
    </w:p>
    <w:p w14:paraId="3F5C12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Muomaladagi qimmatli qog‘ozlar va muddatli bitimlarning muomaladag</w:t>
      </w:r>
      <w:r w:rsidRPr="002F3E35">
        <w:rPr>
          <w:rFonts w:eastAsia="Times New Roman"/>
          <w:color w:val="000000"/>
        </w:rPr>
        <w:t>i moliyaviy vositalariga doir operatsiyalar bo‘yicha zararlar tadbirkorlik faoliyatidan ko‘rilgan zararlar deb e’tirof etiladi.</w:t>
      </w:r>
    </w:p>
    <w:p w14:paraId="4A4D4E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Oldingi soliq davrida (davrlarida) ushbu moddaning </w:t>
      </w:r>
      <w:hyperlink r:id="rId861" w:anchor="-4685733" w:history="1">
        <w:r w:rsidRPr="002F3E35">
          <w:rPr>
            <w:rFonts w:eastAsia="Times New Roman"/>
            <w:color w:val="008080"/>
          </w:rPr>
          <w:t>birinchi qismiga</w:t>
        </w:r>
      </w:hyperlink>
      <w:r w:rsidRPr="002F3E35">
        <w:rPr>
          <w:rFonts w:eastAsia="Times New Roman"/>
          <w:color w:val="000000"/>
        </w:rPr>
        <w:t xml:space="preserve"> mu</w:t>
      </w:r>
      <w:r w:rsidRPr="002F3E35">
        <w:rPr>
          <w:rFonts w:eastAsia="Times New Roman"/>
          <w:color w:val="000000"/>
        </w:rPr>
        <w:t>vofiq hisoblab chiqarilgan zarari (zararlari) bo‘lgan soliq to‘lovchi joriy soliq davrining foydasini ushbu ko‘rilgan zararning butun summasiga yoki ushbu summaning bir qismiga kamaytirishga haqlidir.</w:t>
      </w:r>
    </w:p>
    <w:p w14:paraId="12BC17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oldingi soliq davrida (davrlarida) ko‘rilg</w:t>
      </w:r>
      <w:r w:rsidRPr="002F3E35">
        <w:rPr>
          <w:rFonts w:eastAsia="Times New Roman"/>
          <w:color w:val="000000"/>
        </w:rPr>
        <w:t>an zarar summasiga faqat joriy soliq davrining yakunlari bo‘yicha kamaytirilishi mumkin.</w:t>
      </w:r>
    </w:p>
    <w:p w14:paraId="54D0AC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Bir kalendar yildan ortiq yillarda ko‘rilgan zararlar ular ko‘rilgan ketma-ketlikda o‘tkaziladi. </w:t>
      </w:r>
    </w:p>
    <w:p w14:paraId="646DDE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 bankdan umidsiz qarzlarni oluvchi shu’ba tashkiloti tomonidan ko</w:t>
      </w:r>
      <w:r w:rsidRPr="002F3E35">
        <w:rPr>
          <w:rFonts w:eastAsia="Times New Roman"/>
          <w:color w:val="000000"/>
        </w:rPr>
        <w:t xml:space="preserve">‘rilgan zararlar kelgusi davrlarga o‘tkazilmaydi. </w:t>
      </w:r>
    </w:p>
    <w:p w14:paraId="65F83C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Zararlarni o‘tkazishning alohida hollardagi o‘ziga xos xususiyatlari ushbu Kodeksning </w:t>
      </w:r>
      <w:hyperlink r:id="rId862" w:anchor="-4685747" w:history="1">
        <w:r w:rsidRPr="002F3E35">
          <w:rPr>
            <w:rFonts w:eastAsia="Times New Roman"/>
            <w:color w:val="008080"/>
          </w:rPr>
          <w:t>334 — 336-moddalarid</w:t>
        </w:r>
      </w:hyperlink>
      <w:r w:rsidRPr="002F3E35">
        <w:rPr>
          <w:rFonts w:eastAsia="Times New Roman"/>
          <w:color w:val="000000"/>
        </w:rPr>
        <w:t>a nazarda tutilgandir.</w:t>
      </w:r>
    </w:p>
    <w:p w14:paraId="7F3996DD" w14:textId="77777777" w:rsidR="00000000" w:rsidRPr="002F3E35" w:rsidRDefault="00F75B73">
      <w:pPr>
        <w:shd w:val="clear" w:color="auto" w:fill="FFFFFF"/>
        <w:ind w:firstLine="851"/>
        <w:jc w:val="both"/>
        <w:divId w:val="1941446230"/>
        <w:rPr>
          <w:rFonts w:eastAsia="Times New Roman"/>
          <w:b/>
          <w:bCs/>
          <w:color w:val="000080"/>
        </w:rPr>
      </w:pPr>
      <w:r w:rsidRPr="002F3E35">
        <w:rPr>
          <w:rFonts w:eastAsia="Times New Roman"/>
          <w:b/>
          <w:bCs/>
          <w:color w:val="000080"/>
        </w:rPr>
        <w:t>334-modda. Qayta t</w:t>
      </w:r>
      <w:r w:rsidRPr="002F3E35">
        <w:rPr>
          <w:rFonts w:eastAsia="Times New Roman"/>
          <w:b/>
          <w:bCs/>
          <w:color w:val="000080"/>
        </w:rPr>
        <w:t xml:space="preserve">ashkil etilganda zararlarni o‘tkazish </w:t>
      </w:r>
    </w:p>
    <w:p w14:paraId="5F5DA1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Qayta tashkil etish munosabati bilan o‘tkaziladigan zararlar soliq to‘lovchilar bo‘lgan huquqiy vorislar o‘rtasida taqsimlash balansi asosida o‘tkaziladigan aktivlar qiymatining qayta tashkil etilayotgan yuridik shaxs</w:t>
      </w:r>
      <w:r w:rsidRPr="002F3E35">
        <w:rPr>
          <w:rFonts w:eastAsia="Times New Roman"/>
          <w:color w:val="000000"/>
        </w:rPr>
        <w:t xml:space="preserve"> aktivlari qiymatidagi taqsimlash balansini tuzish sanasidan oldingi sanadagi holatiga ko‘ra solishtirma miqdoriga mutanosib ravishda taqsimlanadi va ushbu Kodeksning </w:t>
      </w:r>
      <w:hyperlink r:id="rId863" w:anchor="-4685732" w:history="1">
        <w:r w:rsidRPr="002F3E35">
          <w:rPr>
            <w:rFonts w:eastAsia="Times New Roman"/>
            <w:color w:val="008080"/>
          </w:rPr>
          <w:t>333-moddasida</w:t>
        </w:r>
      </w:hyperlink>
      <w:r w:rsidRPr="002F3E35">
        <w:rPr>
          <w:rFonts w:eastAsia="Times New Roman"/>
          <w:color w:val="000000"/>
        </w:rPr>
        <w:t xml:space="preserve"> nazarda tutilgan </w:t>
      </w:r>
      <w:r w:rsidRPr="002F3E35">
        <w:rPr>
          <w:rFonts w:eastAsia="Times New Roman"/>
          <w:color w:val="000000"/>
        </w:rPr>
        <w:t>tartibda o‘tkaziladi.</w:t>
      </w:r>
    </w:p>
    <w:p w14:paraId="261B0F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Huquqiy voris bo‘lgan soliq to‘lovchi qayta tashkil etilgan taqdirda, uning ilgari o‘z faoliyatini tugatgan soliq to‘lovchidan ko‘rgan zararlari o‘tkazilmaydi.</w:t>
      </w:r>
    </w:p>
    <w:p w14:paraId="7733E609" w14:textId="77777777" w:rsidR="00000000" w:rsidRPr="002F3E35" w:rsidRDefault="00F75B73">
      <w:pPr>
        <w:shd w:val="clear" w:color="auto" w:fill="FFFFFF"/>
        <w:ind w:firstLine="851"/>
        <w:jc w:val="both"/>
        <w:divId w:val="1276715263"/>
        <w:rPr>
          <w:rFonts w:eastAsia="Times New Roman"/>
          <w:b/>
          <w:bCs/>
          <w:color w:val="000080"/>
        </w:rPr>
      </w:pPr>
      <w:r w:rsidRPr="002F3E35">
        <w:rPr>
          <w:rFonts w:eastAsia="Times New Roman"/>
          <w:b/>
          <w:bCs/>
          <w:color w:val="000080"/>
        </w:rPr>
        <w:t xml:space="preserve">335-modda. Soliq to‘lovchilarning konsolidatsiyalashgan guruhi bo‘yicha zararlarni o‘tkazish </w:t>
      </w:r>
    </w:p>
    <w:p w14:paraId="1D0CD0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w:t>
      </w:r>
      <w:hyperlink r:id="rId864" w:anchor="-4685732" w:history="1">
        <w:r w:rsidRPr="002F3E35">
          <w:rPr>
            <w:rFonts w:eastAsia="Times New Roman"/>
            <w:color w:val="008080"/>
          </w:rPr>
          <w:t>333-moddasining</w:t>
        </w:r>
      </w:hyperlink>
      <w:r w:rsidRPr="002F3E35">
        <w:rPr>
          <w:rFonts w:eastAsia="Times New Roman"/>
          <w:color w:val="000000"/>
        </w:rPr>
        <w:t xml:space="preserve"> qoidalari soliq to‘lovchilarning konsolidatsiyalashgan guruhiga nisbatan us</w:t>
      </w:r>
      <w:r w:rsidRPr="002F3E35">
        <w:rPr>
          <w:rFonts w:eastAsia="Times New Roman"/>
          <w:color w:val="000000"/>
        </w:rPr>
        <w:t>hbu moddada belgilangan o‘ziga xos xususiyatlar hisobga olingan holda qo‘llaniladi.</w:t>
      </w:r>
    </w:p>
    <w:p w14:paraId="0FB4C5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to‘lovchilarning konsolidatsiyalashgan guruhi oldingi soliq davrida (davrlarida) zarar (zararlar) ko‘rgan bo‘lsa, bunday guruhning mas’ul ishtirokchisi joriy sol</w:t>
      </w:r>
      <w:r w:rsidRPr="002F3E35">
        <w:rPr>
          <w:rFonts w:eastAsia="Times New Roman"/>
          <w:color w:val="000000"/>
        </w:rPr>
        <w:t>iq davrining konsolidatsiyalashgan soliq bazasini zararning butun summasiga yoki ushbu summaning bir qismiga kamaytirishga haqli.</w:t>
      </w:r>
    </w:p>
    <w:p w14:paraId="251394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konsolidatsiyalashgan guruhining ishtirokchisi konsolidatsiyalashgan guruh tarkibidan chiqib ketganidan key</w:t>
      </w:r>
      <w:r w:rsidRPr="002F3E35">
        <w:rPr>
          <w:rFonts w:eastAsia="Times New Roman"/>
          <w:color w:val="000000"/>
        </w:rPr>
        <w:t xml:space="preserve">in (ushbu guruh faoliyatini tugatgandan keyin): </w:t>
      </w:r>
    </w:p>
    <w:p w14:paraId="7B3F15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joriy soliq davrining soliq bazasini mazkur guruh faoliyat ko‘rsatgan davrda ko‘rilgan zararning summasiga (ushbu summaning bir qismiga) kamaytirishga haqli emas;</w:t>
      </w:r>
    </w:p>
    <w:p w14:paraId="3E2D36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joriy soliq davrining soliq bazasini m</w:t>
      </w:r>
      <w:r w:rsidRPr="002F3E35">
        <w:rPr>
          <w:rFonts w:eastAsia="Times New Roman"/>
          <w:color w:val="000000"/>
        </w:rPr>
        <w:t>azkur ishtirokchi tomonidan u soliq to‘lovchilar konsolidatsiyalashgan guruhining ishtirokchisi bo‘lmagan soliq davrlarining yakunlari bo‘yicha ko‘rilgan zarar summasiga (ushbu summaning bir qismiga) ushbu moddada nazarda tutilgan tartibda va shartlarda ka</w:t>
      </w:r>
      <w:r w:rsidRPr="002F3E35">
        <w:rPr>
          <w:rFonts w:eastAsia="Times New Roman"/>
          <w:color w:val="000000"/>
        </w:rPr>
        <w:t>maytirishga haqli.</w:t>
      </w:r>
    </w:p>
    <w:p w14:paraId="678705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to‘lovchilar konsolidatsiyalashgan guruhining ishtirokchisi mazkur guruhdagi o‘zining ishtirok etish davrida qo‘shib yuborish yoki qo‘shib olish shaklida qayta tashkil etilgan bo‘lsa, mazkur guruh tarkibidan chiqib ketganidan </w:t>
      </w:r>
      <w:r w:rsidRPr="002F3E35">
        <w:rPr>
          <w:rFonts w:eastAsia="Times New Roman"/>
          <w:color w:val="000000"/>
        </w:rPr>
        <w:t>keyin (ushbu guruh faoliyatini tugatganidan keyin) bu ishtirokchi joriy soliq davrining soliq bazasini o‘zi huquqiy vorisi bo‘lgan soliq to‘lovchilarning konsolidatsiyalashgan guruhi ishtirokchilari bo‘lmagan bunday qayta tashkil etilgan soliq to‘lovchilar</w:t>
      </w:r>
      <w:r w:rsidRPr="002F3E35">
        <w:rPr>
          <w:rFonts w:eastAsia="Times New Roman"/>
          <w:color w:val="000000"/>
        </w:rPr>
        <w:t xml:space="preserve"> </w:t>
      </w:r>
      <w:r w:rsidRPr="002F3E35">
        <w:rPr>
          <w:rFonts w:eastAsia="Times New Roman"/>
          <w:color w:val="000000"/>
        </w:rPr>
        <w:lastRenderedPageBreak/>
        <w:t>soliq davri yakunlari bo‘yicha qayta tashkil etilgan soliq to‘lovchidan olingan zararlar summasiga (shu summaning bir qismiga) ushbu moddada nazarda tutilgan tartibda va shartlarda kamaytirishga ham haqli.</w:t>
      </w:r>
    </w:p>
    <w:p w14:paraId="41F647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to‘lovchilar konsolidatsiyalashgan gur</w:t>
      </w:r>
      <w:r w:rsidRPr="002F3E35">
        <w:rPr>
          <w:rFonts w:eastAsia="Times New Roman"/>
          <w:color w:val="000000"/>
        </w:rPr>
        <w:t>uhining ishtirokchisi mazkur guruhdagi o‘zining ishtirok etish davrida yuridik shaxsni bo‘lish yo‘li bilan yangidan tashkil etilgan bo‘lsa, mazkur guruh tarkibidan chiqib ketganidan keyin (ushbu guruh faoliyatini tugatganidan keyin) bu ishtirokchi joriy so</w:t>
      </w:r>
      <w:r w:rsidRPr="002F3E35">
        <w:rPr>
          <w:rFonts w:eastAsia="Times New Roman"/>
          <w:color w:val="000000"/>
        </w:rPr>
        <w:t>liq davrining soliq bazasini o‘zi huquqiy vorisi bo‘lgan soliq to‘lovchilarning konsolidatsiyalashgan guruhi ishtirokchilari bo‘lmagan bunday qayta tashkil etilgan yuridik shaxs soliq davri yakunlari bo‘yicha qayta tashkil etilgan soliq to‘lovchidan olinga</w:t>
      </w:r>
      <w:r w:rsidRPr="002F3E35">
        <w:rPr>
          <w:rFonts w:eastAsia="Times New Roman"/>
          <w:color w:val="000000"/>
        </w:rPr>
        <w:t xml:space="preserve">n zararlar summasiga (shu summaning bir qismiga) ushbu moddada nazarda tutilgan tartibda va shartlarda, ushbu Kodeksning </w:t>
      </w:r>
      <w:hyperlink r:id="rId865" w:anchor="-4677210" w:history="1">
        <w:r w:rsidRPr="002F3E35">
          <w:rPr>
            <w:rFonts w:eastAsia="Times New Roman"/>
            <w:color w:val="008080"/>
          </w:rPr>
          <w:t>92-moddasini</w:t>
        </w:r>
      </w:hyperlink>
      <w:r w:rsidRPr="002F3E35">
        <w:rPr>
          <w:rFonts w:eastAsia="Times New Roman"/>
          <w:color w:val="000000"/>
        </w:rPr>
        <w:t xml:space="preserve"> hisobga olgan holda kamaytirishga ham haqli.</w:t>
      </w:r>
    </w:p>
    <w:p w14:paraId="2011167E" w14:textId="77777777" w:rsidR="00000000" w:rsidRPr="002F3E35" w:rsidRDefault="00F75B73">
      <w:pPr>
        <w:shd w:val="clear" w:color="auto" w:fill="FFFFFF"/>
        <w:ind w:firstLine="851"/>
        <w:jc w:val="both"/>
        <w:divId w:val="1585214225"/>
        <w:rPr>
          <w:rFonts w:eastAsia="Times New Roman"/>
          <w:b/>
          <w:bCs/>
          <w:color w:val="000080"/>
        </w:rPr>
      </w:pPr>
      <w:r w:rsidRPr="002F3E35">
        <w:rPr>
          <w:rFonts w:eastAsia="Times New Roman"/>
          <w:b/>
          <w:bCs/>
          <w:color w:val="000080"/>
        </w:rPr>
        <w:t>336-modda. Operatsi</w:t>
      </w:r>
      <w:r w:rsidRPr="002F3E35">
        <w:rPr>
          <w:rFonts w:eastAsia="Times New Roman"/>
          <w:b/>
          <w:bCs/>
          <w:color w:val="000080"/>
        </w:rPr>
        <w:t>yalarning ayrim turlari bo‘yicha zararlarni o‘tkazishning o‘ziga xos xususiyatlari</w:t>
      </w:r>
    </w:p>
    <w:p w14:paraId="4A98A5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shaxsning mol-mulk majmui sifatidagi korxonani ustav fondida (ustav kapitalida) ishtirok etish ulushini realizatsiya qilishdan yoki uning boshqacha tarzda chiqib ket</w:t>
      </w:r>
      <w:r w:rsidRPr="002F3E35">
        <w:rPr>
          <w:rFonts w:eastAsia="Times New Roman"/>
          <w:color w:val="000000"/>
        </w:rPr>
        <w:t>ishidan ko‘rilgan zarar realizatsiya qilingan (chiqib ketgan) aktivlarga aynan o‘xshash aktivlarni realizatsiya qilishdan (ularning chiqib ketishidan) olingan daromadlar hisobidan kompensatsiya qilinadi.</w:t>
      </w:r>
    </w:p>
    <w:p w14:paraId="5D218F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Ishonchli boshqaruv shartnomasi bo‘yicha ko‘rilgan z</w:t>
      </w:r>
      <w:r w:rsidRPr="002F3E35">
        <w:rPr>
          <w:rFonts w:eastAsia="Times New Roman"/>
          <w:color w:val="000000"/>
        </w:rPr>
        <w:t>ararlar ishonchli boshqaruv muassisining soliq bazasini belgilashda hisobga olinmaydi. Bunday zararlar ushbu ishonchli boshqaruvning kelgusidagi daromadlariga o‘tkaziladi.</w:t>
      </w:r>
    </w:p>
    <w:p w14:paraId="6B9368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Oddiy shirkat shartnomasida (birgalikdagi faoliyat to‘g‘risidagi shartnomada) ishtir</w:t>
      </w:r>
      <w:r w:rsidRPr="002F3E35">
        <w:rPr>
          <w:rFonts w:eastAsia="Times New Roman"/>
          <w:color w:val="000000"/>
        </w:rPr>
        <w:t>ok etishdan sheriklarning (ishtirokchilarning) olgan zarari ishonchli shaxsda ushbu oddiy shirkat oladigan kelgusi daromadlarga o‘tkaziladi.</w:t>
      </w:r>
    </w:p>
    <w:p w14:paraId="112C1E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 ko‘rsatuvchi xo‘jaliklardan ko‘rilgan zararlar birgalikda aniqlanadi va tadbirkorlik faoliyatidan olinadigan</w:t>
      </w:r>
      <w:r w:rsidRPr="002F3E35">
        <w:rPr>
          <w:rFonts w:eastAsia="Times New Roman"/>
          <w:color w:val="000000"/>
        </w:rPr>
        <w:t xml:space="preserve"> soliq bazasini aniqlashda hisobga olinmaydi. Bunday zararlar shu xizmat ko‘rsatuvchi xo‘jaliklardan olinadigan kelgusi daromadlarga o‘tkaziladi.</w:t>
      </w:r>
    </w:p>
    <w:p w14:paraId="6494C0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Muomalada bo‘lmagan qimmatli qog‘ozlar va muddatli bitimlarning muomalada bo‘lmagan moliyaviy vositalariga doi</w:t>
      </w:r>
      <w:r w:rsidRPr="002F3E35">
        <w:rPr>
          <w:rFonts w:eastAsia="Times New Roman"/>
          <w:color w:val="000000"/>
        </w:rPr>
        <w:t>r operatsiyalar bo‘yicha zararlar alohida aniqlanadi va xuddi shunday operatsiyalardan olingan daromadlar hisobidan har bir soliq bazasi doirasida kompensatsiya qilinadi.</w:t>
      </w:r>
    </w:p>
    <w:p w14:paraId="39B93AD4" w14:textId="77777777" w:rsidR="00000000" w:rsidRPr="002F3E35" w:rsidRDefault="00F75B73">
      <w:pPr>
        <w:shd w:val="clear" w:color="auto" w:fill="FFFFFF"/>
        <w:jc w:val="center"/>
        <w:divId w:val="1883050586"/>
        <w:rPr>
          <w:rFonts w:eastAsia="Times New Roman"/>
          <w:b/>
          <w:bCs/>
          <w:color w:val="000080"/>
        </w:rPr>
      </w:pPr>
      <w:r w:rsidRPr="002F3E35">
        <w:rPr>
          <w:rFonts w:eastAsia="Times New Roman"/>
          <w:b/>
          <w:bCs/>
          <w:color w:val="000080"/>
        </w:rPr>
        <w:t xml:space="preserve">47-bob. Soliq stavkalari. Soliqni hisoblab chiqarish va to‘lash tartibi </w:t>
      </w:r>
    </w:p>
    <w:p w14:paraId="1212B9D9" w14:textId="77777777" w:rsidR="00000000" w:rsidRPr="002F3E35" w:rsidRDefault="00F75B73">
      <w:pPr>
        <w:shd w:val="clear" w:color="auto" w:fill="FFFFFF"/>
        <w:ind w:firstLine="851"/>
        <w:jc w:val="both"/>
        <w:divId w:val="337460790"/>
        <w:rPr>
          <w:rFonts w:eastAsia="Times New Roman"/>
          <w:b/>
          <w:bCs/>
          <w:color w:val="000080"/>
        </w:rPr>
      </w:pPr>
      <w:r w:rsidRPr="002F3E35">
        <w:rPr>
          <w:rFonts w:eastAsia="Times New Roman"/>
          <w:b/>
          <w:bCs/>
          <w:color w:val="000080"/>
        </w:rPr>
        <w:t>337-modda. S</w:t>
      </w:r>
      <w:r w:rsidRPr="002F3E35">
        <w:rPr>
          <w:rFonts w:eastAsia="Times New Roman"/>
          <w:b/>
          <w:bCs/>
          <w:color w:val="000080"/>
        </w:rPr>
        <w:t>oliq stavkalari</w:t>
      </w:r>
    </w:p>
    <w:p w14:paraId="737083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stavkalari quyidagi miqdorlarda belgilanadi: </w:t>
      </w:r>
    </w:p>
    <w:tbl>
      <w:tblPr>
        <w:tblW w:w="5000" w:type="pct"/>
        <w:shd w:val="clear" w:color="auto" w:fill="FFFFFF"/>
        <w:tblCellMar>
          <w:left w:w="0" w:type="dxa"/>
          <w:right w:w="0" w:type="dxa"/>
        </w:tblCellMar>
        <w:tblLook w:val="04A0" w:firstRow="1" w:lastRow="0" w:firstColumn="1" w:lastColumn="0" w:noHBand="0" w:noVBand="1"/>
      </w:tblPr>
      <w:tblGrid>
        <w:gridCol w:w="550"/>
        <w:gridCol w:w="7478"/>
        <w:gridCol w:w="1591"/>
      </w:tblGrid>
      <w:tr w:rsidR="00000000" w:rsidRPr="002F3E35" w14:paraId="009A4A6B" w14:textId="77777777">
        <w:trPr>
          <w:divId w:val="1207136560"/>
        </w:trPr>
        <w:tc>
          <w:tcPr>
            <w:tcW w:w="0" w:type="auto"/>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79BAB4" w14:textId="77777777" w:rsidR="00000000" w:rsidRPr="002F3E35" w:rsidRDefault="00F75B73">
            <w:pPr>
              <w:jc w:val="center"/>
            </w:pPr>
            <w:r w:rsidRPr="002F3E35">
              <w:rPr>
                <w:rStyle w:val="a6"/>
                <w:rFonts w:eastAsia="Times New Roman"/>
              </w:rPr>
              <w:t>T/r</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FC6048" w14:textId="77777777" w:rsidR="00000000" w:rsidRPr="002F3E35" w:rsidRDefault="00F75B73">
            <w:pPr>
              <w:jc w:val="center"/>
            </w:pPr>
            <w:r w:rsidRPr="002F3E35">
              <w:rPr>
                <w:rStyle w:val="a6"/>
                <w:rFonts w:eastAsia="Times New Roman"/>
              </w:rPr>
              <w:t>Soliq to‘lovchilar</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306A2A5" w14:textId="77777777" w:rsidR="00000000" w:rsidRPr="002F3E35" w:rsidRDefault="00F75B73">
            <w:pPr>
              <w:jc w:val="center"/>
            </w:pPr>
            <w:r w:rsidRPr="002F3E35">
              <w:rPr>
                <w:rStyle w:val="a6"/>
                <w:rFonts w:eastAsia="Times New Roman"/>
              </w:rPr>
              <w:t>Soliq stavkalari, foizlarda</w:t>
            </w:r>
          </w:p>
        </w:tc>
      </w:tr>
      <w:tr w:rsidR="00000000" w:rsidRPr="002F3E35" w14:paraId="66BE1D06"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25A05F" w14:textId="77777777" w:rsidR="00000000" w:rsidRPr="002F3E35" w:rsidRDefault="00F75B73">
            <w:pPr>
              <w:jc w:val="center"/>
            </w:pPr>
            <w:r w:rsidRPr="002F3E35">
              <w:rPr>
                <w:rFonts w:eastAsia="Times New Roman"/>
              </w:rPr>
              <w:t>1</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862A83" w14:textId="77777777" w:rsidR="00000000" w:rsidRPr="002F3E35" w:rsidRDefault="00F75B73">
            <w:pPr>
              <w:spacing w:before="100" w:beforeAutospacing="1" w:after="100" w:afterAutospacing="1"/>
              <w:ind w:firstLine="317"/>
              <w:jc w:val="both"/>
            </w:pPr>
            <w:r w:rsidRPr="002F3E35">
              <w:rPr>
                <w:rFonts w:eastAsia="Times New Roman"/>
              </w:rPr>
              <w:t>Banklar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19CC44" w14:textId="77777777" w:rsidR="00000000" w:rsidRPr="002F3E35" w:rsidRDefault="00F75B73">
            <w:pPr>
              <w:jc w:val="center"/>
            </w:pPr>
            <w:r w:rsidRPr="002F3E35">
              <w:rPr>
                <w:rFonts w:eastAsia="Times New Roman"/>
              </w:rPr>
              <w:t>20</w:t>
            </w:r>
          </w:p>
        </w:tc>
      </w:tr>
      <w:tr w:rsidR="00000000" w:rsidRPr="002F3E35" w14:paraId="6EA16834"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6C6498" w14:textId="77777777" w:rsidR="00000000" w:rsidRPr="002F3E35" w:rsidRDefault="00F75B73">
            <w:pPr>
              <w:jc w:val="center"/>
            </w:pPr>
            <w:r w:rsidRPr="002F3E35">
              <w:rPr>
                <w:rFonts w:eastAsia="Times New Roman"/>
              </w:rPr>
              <w:t>2</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75BE6E6" w14:textId="77777777" w:rsidR="00000000" w:rsidRPr="002F3E35" w:rsidRDefault="00F75B73">
            <w:pPr>
              <w:spacing w:before="100" w:beforeAutospacing="1" w:after="100" w:afterAutospacing="1"/>
              <w:ind w:firstLine="317"/>
              <w:jc w:val="both"/>
            </w:pPr>
            <w:r w:rsidRPr="002F3E35">
              <w:rPr>
                <w:rFonts w:eastAsia="Times New Roman"/>
              </w:rPr>
              <w:t>Quyidagi soliq to‘lovchilar:</w:t>
            </w:r>
          </w:p>
          <w:p w14:paraId="0BB5CA91" w14:textId="77777777" w:rsidR="00000000" w:rsidRPr="002F3E35" w:rsidRDefault="00F75B73">
            <w:pPr>
              <w:spacing w:before="100" w:beforeAutospacing="1" w:after="100" w:afterAutospacing="1"/>
              <w:ind w:firstLine="317"/>
              <w:jc w:val="both"/>
            </w:pPr>
            <w:r w:rsidRPr="002F3E35">
              <w:rPr>
                <w:rFonts w:eastAsia="Times New Roman"/>
              </w:rPr>
              <w:t>polietilen granulalar ishlab chiqarishni amalga oshiruvchi;</w:t>
            </w:r>
          </w:p>
          <w:p w14:paraId="5828DB51" w14:textId="77777777" w:rsidR="00000000" w:rsidRPr="002F3E35" w:rsidRDefault="00F75B73">
            <w:pPr>
              <w:spacing w:before="100" w:beforeAutospacing="1" w:after="100" w:afterAutospacing="1"/>
              <w:ind w:firstLine="317"/>
              <w:jc w:val="both"/>
            </w:pPr>
            <w:r w:rsidRPr="002F3E35">
              <w:rPr>
                <w:rFonts w:eastAsia="Times New Roman"/>
              </w:rPr>
              <w:t>faoliyatining asosiy turi mobil aloqa xizmatlarini ko‘rsatishdan iborat bo‘lgan</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2728692" w14:textId="77777777" w:rsidR="00000000" w:rsidRPr="002F3E35" w:rsidRDefault="00F75B73">
            <w:pPr>
              <w:jc w:val="center"/>
            </w:pPr>
            <w:r w:rsidRPr="002F3E35">
              <w:rPr>
                <w:rFonts w:eastAsia="Times New Roman"/>
              </w:rPr>
              <w:t>20</w:t>
            </w:r>
          </w:p>
        </w:tc>
      </w:tr>
      <w:tr w:rsidR="00000000" w:rsidRPr="002F3E35" w14:paraId="3A8C4CF6"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277293" w14:textId="77777777" w:rsidR="00000000" w:rsidRPr="002F3E35" w:rsidRDefault="00F75B73">
            <w:pPr>
              <w:jc w:val="center"/>
            </w:pPr>
            <w:r w:rsidRPr="002F3E35">
              <w:rPr>
                <w:rFonts w:eastAsia="Times New Roman"/>
              </w:rPr>
              <w:t>3</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634998" w14:textId="77777777" w:rsidR="00000000" w:rsidRPr="002F3E35" w:rsidRDefault="00F75B73">
            <w:pPr>
              <w:spacing w:before="100" w:beforeAutospacing="1" w:after="100" w:afterAutospacing="1"/>
              <w:ind w:firstLine="317"/>
              <w:jc w:val="both"/>
            </w:pPr>
            <w:r w:rsidRPr="002F3E35">
              <w:rPr>
                <w:rFonts w:eastAsia="Times New Roman"/>
              </w:rPr>
              <w:t>O‘zi ishlab chiqargan o‘z qishloq xo‘jaligi mahsulotini realizatsiya qilishdan olingan foyda bo‘yicha ushbu Ko</w:t>
            </w:r>
            <w:r w:rsidRPr="002F3E35">
              <w:rPr>
                <w:rFonts w:eastAsia="Times New Roman"/>
              </w:rPr>
              <w:t xml:space="preserve">deksning </w:t>
            </w:r>
            <w:hyperlink r:id="rId866" w:anchor="-4676309" w:history="1">
              <w:r w:rsidRPr="002F3E35">
                <w:rPr>
                  <w:rFonts w:eastAsia="Times New Roman"/>
                  <w:color w:val="0000FF"/>
                </w:rPr>
                <w:t>57-moddasida</w:t>
              </w:r>
            </w:hyperlink>
            <w:r w:rsidRPr="002F3E35">
              <w:rPr>
                <w:rFonts w:eastAsia="Times New Roman"/>
              </w:rPr>
              <w:t xml:space="preserve"> nazarda tutilgan mezonlarga javob beruvchi qishloq xo‘jaligi tovar ishlab chiqaruvchilari va baliq xo‘jaligi korxonalari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90B1E0A" w14:textId="77777777" w:rsidR="00000000" w:rsidRPr="002F3E35" w:rsidRDefault="00F75B73">
            <w:pPr>
              <w:jc w:val="center"/>
            </w:pPr>
            <w:r w:rsidRPr="002F3E35">
              <w:rPr>
                <w:rFonts w:eastAsia="Times New Roman"/>
              </w:rPr>
              <w:t>0</w:t>
            </w:r>
          </w:p>
        </w:tc>
      </w:tr>
      <w:tr w:rsidR="00000000" w:rsidRPr="002F3E35" w14:paraId="0A618E1C"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3713F6D" w14:textId="77777777" w:rsidR="00000000" w:rsidRPr="002F3E35" w:rsidRDefault="00F75B73">
            <w:pPr>
              <w:jc w:val="center"/>
            </w:pPr>
            <w:r w:rsidRPr="002F3E35">
              <w:rPr>
                <w:rFonts w:eastAsia="Times New Roman"/>
              </w:rPr>
              <w:t>4</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A9B0C12" w14:textId="77777777" w:rsidR="00000000" w:rsidRPr="002F3E35" w:rsidRDefault="00F75B73">
            <w:pPr>
              <w:spacing w:before="100" w:beforeAutospacing="1" w:after="100" w:afterAutospacing="1"/>
              <w:ind w:firstLine="317"/>
              <w:jc w:val="both"/>
            </w:pPr>
            <w:r w:rsidRPr="002F3E35">
              <w:rPr>
                <w:rFonts w:eastAsia="Times New Roman"/>
              </w:rPr>
              <w:t>Ijtimoiy sohada faoliyatni amalga oshiruvchi soliq</w:t>
            </w:r>
            <w:r w:rsidRPr="002F3E35">
              <w:rPr>
                <w:rFonts w:eastAsia="Times New Roman"/>
              </w:rPr>
              <w:t xml:space="preserve"> to‘lovchilar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2ACF5A" w14:textId="77777777" w:rsidR="00000000" w:rsidRPr="002F3E35" w:rsidRDefault="00F75B73">
            <w:pPr>
              <w:jc w:val="center"/>
            </w:pPr>
            <w:r w:rsidRPr="002F3E35">
              <w:rPr>
                <w:rFonts w:eastAsia="Times New Roman"/>
              </w:rPr>
              <w:t>0</w:t>
            </w:r>
          </w:p>
        </w:tc>
      </w:tr>
      <w:tr w:rsidR="00000000" w:rsidRPr="002F3E35" w14:paraId="3A3F080E"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95768D" w14:textId="77777777" w:rsidR="00000000" w:rsidRPr="002F3E35" w:rsidRDefault="00F75B73">
            <w:pPr>
              <w:jc w:val="center"/>
            </w:pPr>
            <w:r w:rsidRPr="002F3E35">
              <w:rPr>
                <w:rFonts w:eastAsia="Times New Roman"/>
              </w:rPr>
              <w:t>5</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F1E9C6" w14:textId="77777777" w:rsidR="00000000" w:rsidRPr="002F3E35" w:rsidRDefault="00F75B73">
            <w:pPr>
              <w:spacing w:before="100" w:beforeAutospacing="1" w:after="100" w:afterAutospacing="1"/>
              <w:ind w:firstLine="317"/>
              <w:jc w:val="both"/>
            </w:pPr>
            <w:r w:rsidRPr="002F3E35">
              <w:rPr>
                <w:rFonts w:eastAsia="Times New Roman"/>
              </w:rPr>
              <w:t>Qo‘shimcha manbalardan daromadlar oluvchi budjet tashkilotlari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EA20FA5" w14:textId="77777777" w:rsidR="00000000" w:rsidRPr="002F3E35" w:rsidRDefault="00F75B73">
            <w:pPr>
              <w:jc w:val="center"/>
            </w:pPr>
            <w:r w:rsidRPr="002F3E35">
              <w:rPr>
                <w:rFonts w:eastAsia="Times New Roman"/>
              </w:rPr>
              <w:t>0</w:t>
            </w:r>
          </w:p>
        </w:tc>
      </w:tr>
      <w:tr w:rsidR="00000000" w:rsidRPr="002F3E35" w14:paraId="77319D40"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24D622" w14:textId="77777777" w:rsidR="00000000" w:rsidRPr="002F3E35" w:rsidRDefault="00F75B73">
            <w:pPr>
              <w:jc w:val="center"/>
            </w:pPr>
            <w:r w:rsidRPr="002F3E35">
              <w:rPr>
                <w:rFonts w:eastAsia="Times New Roman"/>
              </w:rPr>
              <w:t>7</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337900B" w14:textId="77777777" w:rsidR="00000000" w:rsidRPr="002F3E35" w:rsidRDefault="00F75B73">
            <w:pPr>
              <w:spacing w:before="100" w:beforeAutospacing="1" w:after="100" w:afterAutospacing="1"/>
              <w:ind w:firstLine="317"/>
              <w:jc w:val="both"/>
            </w:pPr>
            <w:r w:rsidRPr="002F3E35">
              <w:rPr>
                <w:rFonts w:eastAsia="Times New Roman"/>
              </w:rPr>
              <w:t>Bozor va savdo komplekslarida xizmat ko‘rsatishdan olingan foyda</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59DF0F4" w14:textId="77777777" w:rsidR="00000000" w:rsidRPr="002F3E35" w:rsidRDefault="00F75B73">
            <w:pPr>
              <w:jc w:val="center"/>
            </w:pPr>
            <w:r w:rsidRPr="002F3E35">
              <w:rPr>
                <w:rFonts w:eastAsia="Times New Roman"/>
              </w:rPr>
              <w:t>20</w:t>
            </w:r>
          </w:p>
        </w:tc>
      </w:tr>
      <w:tr w:rsidR="00000000" w:rsidRPr="002F3E35" w14:paraId="5D6074A8"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6A8D92" w14:textId="77777777" w:rsidR="00000000" w:rsidRPr="002F3E35" w:rsidRDefault="00F75B73">
            <w:pPr>
              <w:jc w:val="center"/>
            </w:pPr>
            <w:r w:rsidRPr="002F3E35">
              <w:rPr>
                <w:rFonts w:eastAsia="Times New Roman"/>
              </w:rPr>
              <w:lastRenderedPageBreak/>
              <w:t>8</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C5F47B" w14:textId="77777777" w:rsidR="00000000" w:rsidRPr="002F3E35" w:rsidRDefault="00F75B73">
            <w:pPr>
              <w:spacing w:before="100" w:beforeAutospacing="1" w:after="100" w:afterAutospacing="1"/>
              <w:ind w:firstLine="317"/>
              <w:jc w:val="both"/>
            </w:pPr>
            <w:r w:rsidRPr="002F3E35">
              <w:rPr>
                <w:rFonts w:eastAsia="Times New Roman"/>
              </w:rPr>
              <w:t>Tovarlarning (ishlarning, xizmatlarning) elektron savdosini amalga oshiruvchi soliq to‘lovchilar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C40CF5F" w14:textId="77777777" w:rsidR="00000000" w:rsidRPr="002F3E35" w:rsidRDefault="00F75B73">
            <w:pPr>
              <w:jc w:val="center"/>
            </w:pPr>
            <w:r w:rsidRPr="002F3E35">
              <w:rPr>
                <w:rFonts w:eastAsia="Times New Roman"/>
                <w:lang w:val="uz-Cyrl-UZ"/>
              </w:rPr>
              <w:t>10</w:t>
            </w:r>
          </w:p>
        </w:tc>
      </w:tr>
      <w:tr w:rsidR="00000000" w:rsidRPr="002F3E35" w14:paraId="5C25FAA8"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6848B1" w14:textId="77777777" w:rsidR="00000000" w:rsidRPr="002F3E35" w:rsidRDefault="00F75B73">
            <w:pPr>
              <w:jc w:val="center"/>
            </w:pPr>
            <w:r w:rsidRPr="002F3E35">
              <w:rPr>
                <w:rFonts w:eastAsia="Times New Roman"/>
              </w:rPr>
              <w:t>9</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B98B37" w14:textId="77777777" w:rsidR="00000000" w:rsidRPr="002F3E35" w:rsidRDefault="00F75B73">
            <w:pPr>
              <w:spacing w:before="100" w:beforeAutospacing="1" w:after="100" w:afterAutospacing="1"/>
              <w:ind w:firstLine="317"/>
              <w:jc w:val="both"/>
            </w:pPr>
            <w:r w:rsidRPr="002F3E35">
              <w:rPr>
                <w:rFonts w:eastAsia="Times New Roman"/>
              </w:rPr>
              <w:t>Yagona ishtirokchilari nogironligi bo‘lgan shaxslarning jamoat birlashmalari bo‘lgan va umumiy xodimlar sonida nogironligi bo‘lgan shaxslar kamida 50 foi</w:t>
            </w:r>
            <w:r w:rsidRPr="002F3E35">
              <w:rPr>
                <w:rFonts w:eastAsia="Times New Roman"/>
              </w:rPr>
              <w:t>zni tashkil etadigan va nogironligi bo‘lgan shaxslarning mehnatiga haq to‘lash jamg‘armasi mehnatga haq to‘lash umumiy fondining kamida 50 foizini tashkil etadigan soliq to‘lovchilar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01E7972" w14:textId="77777777" w:rsidR="00000000" w:rsidRPr="002F3E35" w:rsidRDefault="00F75B73">
            <w:pPr>
              <w:jc w:val="center"/>
            </w:pPr>
            <w:r w:rsidRPr="002F3E35">
              <w:rPr>
                <w:rFonts w:eastAsia="Times New Roman"/>
              </w:rPr>
              <w:t>0</w:t>
            </w:r>
          </w:p>
        </w:tc>
      </w:tr>
      <w:tr w:rsidR="00000000" w:rsidRPr="002F3E35" w14:paraId="1F2DFA80"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80DDCC4" w14:textId="77777777" w:rsidR="00000000" w:rsidRPr="002F3E35" w:rsidRDefault="00F75B73">
            <w:pPr>
              <w:jc w:val="center"/>
            </w:pPr>
            <w:r w:rsidRPr="002F3E35">
              <w:rPr>
                <w:rFonts w:eastAsia="Times New Roman"/>
              </w:rPr>
              <w:t>10</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6DB2DF6" w14:textId="77777777" w:rsidR="00000000" w:rsidRPr="002F3E35" w:rsidRDefault="00F75B73">
            <w:pPr>
              <w:spacing w:before="100" w:beforeAutospacing="1" w:after="100" w:afterAutospacing="1"/>
              <w:ind w:firstLine="317"/>
              <w:jc w:val="both"/>
            </w:pPr>
            <w:r w:rsidRPr="002F3E35">
              <w:rPr>
                <w:rFonts w:eastAsia="Times New Roman"/>
              </w:rPr>
              <w:t>O‘zbekiston Respublikasi Xalq banki tomonidan fuqarolarning shaxsiy</w:t>
            </w:r>
            <w:r w:rsidRPr="002F3E35">
              <w:rPr>
                <w:rFonts w:eastAsia="Times New Roman"/>
              </w:rPr>
              <w:t xml:space="preserve"> jamg‘arib boriladigan pensiya hisobvaraqlaridagi mablag‘lardan foydalanishdan olinadigan daromadlar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7EF948" w14:textId="77777777" w:rsidR="00000000" w:rsidRPr="002F3E35" w:rsidRDefault="00F75B73">
            <w:pPr>
              <w:jc w:val="center"/>
            </w:pPr>
            <w:r w:rsidRPr="002F3E35">
              <w:rPr>
                <w:rFonts w:eastAsia="Times New Roman"/>
              </w:rPr>
              <w:t>0</w:t>
            </w:r>
          </w:p>
        </w:tc>
      </w:tr>
      <w:tr w:rsidR="00000000" w:rsidRPr="002F3E35" w14:paraId="1EAEE8B4"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EFD4F2" w14:textId="77777777" w:rsidR="00000000" w:rsidRPr="002F3E35" w:rsidRDefault="00F75B73">
            <w:pPr>
              <w:jc w:val="center"/>
            </w:pPr>
            <w:r w:rsidRPr="002F3E35">
              <w:rPr>
                <w:rFonts w:eastAsia="Times New Roman"/>
                <w:lang w:val="uz-Cyrl-UZ"/>
              </w:rPr>
              <w:t>10</w:t>
            </w:r>
            <w:r w:rsidRPr="002F3E35">
              <w:rPr>
                <w:rFonts w:eastAsia="Times New Roman"/>
                <w:vertAlign w:val="superscript"/>
                <w:lang w:val="uz-Cyrl-UZ"/>
              </w:rPr>
              <w:t>1</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C91697" w14:textId="77777777" w:rsidR="00000000" w:rsidRPr="002F3E35" w:rsidRDefault="00F75B73">
            <w:pPr>
              <w:spacing w:before="100" w:beforeAutospacing="1" w:after="100" w:afterAutospacing="1"/>
              <w:ind w:firstLine="317"/>
              <w:jc w:val="both"/>
            </w:pPr>
            <w:r w:rsidRPr="002F3E35">
              <w:rPr>
                <w:rFonts w:eastAsia="Times New Roman"/>
                <w:lang w:val="uz-Cyrl-UZ"/>
              </w:rPr>
              <w:t>Umumiy quvvati 100 kVtgacha bo‘lgan qayta tiklanuvchi energiya manbalari qurilmalaridan foydalangan holda umumiy tarmoqqa elektr energiyasini realiz</w:t>
            </w:r>
            <w:r w:rsidRPr="002F3E35">
              <w:rPr>
                <w:rFonts w:eastAsia="Times New Roman"/>
                <w:lang w:val="uz-Cyrl-UZ"/>
              </w:rPr>
              <w:t>atsiya qilishdan olingan foyda</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5746E0E" w14:textId="77777777" w:rsidR="00000000" w:rsidRPr="002F3E35" w:rsidRDefault="00F75B73">
            <w:pPr>
              <w:jc w:val="center"/>
            </w:pPr>
            <w:r w:rsidRPr="002F3E35">
              <w:rPr>
                <w:rFonts w:eastAsia="Times New Roman"/>
                <w:lang w:val="uz-Cyrl-UZ"/>
              </w:rPr>
              <w:t>0</w:t>
            </w:r>
          </w:p>
        </w:tc>
      </w:tr>
      <w:tr w:rsidR="00000000" w:rsidRPr="002F3E35" w14:paraId="45154D14"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21FE29" w14:textId="77777777" w:rsidR="00000000" w:rsidRPr="002F3E35" w:rsidRDefault="00F75B73">
            <w:pPr>
              <w:jc w:val="center"/>
            </w:pPr>
            <w:r w:rsidRPr="002F3E35">
              <w:rPr>
                <w:rFonts w:eastAsia="Times New Roman"/>
              </w:rPr>
              <w:t>11</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202A49" w14:textId="77777777" w:rsidR="00000000" w:rsidRPr="002F3E35" w:rsidRDefault="00F75B73">
            <w:pPr>
              <w:spacing w:before="100" w:beforeAutospacing="1" w:after="100" w:afterAutospacing="1"/>
              <w:ind w:firstLine="317"/>
              <w:jc w:val="both"/>
            </w:pPr>
            <w:r w:rsidRPr="002F3E35">
              <w:rPr>
                <w:rFonts w:eastAsia="Times New Roman"/>
              </w:rPr>
              <w:t>Dividendlar tarzidagi daromadlar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02FF9F" w14:textId="77777777" w:rsidR="00000000" w:rsidRPr="002F3E35" w:rsidRDefault="00F75B73">
            <w:pPr>
              <w:jc w:val="center"/>
            </w:pPr>
            <w:r w:rsidRPr="002F3E35">
              <w:rPr>
                <w:rFonts w:eastAsia="Times New Roman"/>
              </w:rPr>
              <w:t>5</w:t>
            </w:r>
          </w:p>
        </w:tc>
      </w:tr>
      <w:tr w:rsidR="00000000" w:rsidRPr="002F3E35" w14:paraId="32E18815"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3ADBB2" w14:textId="77777777" w:rsidR="00000000" w:rsidRPr="002F3E35" w:rsidRDefault="00F75B73">
            <w:pPr>
              <w:jc w:val="center"/>
            </w:pPr>
            <w:r w:rsidRPr="002F3E35">
              <w:rPr>
                <w:rFonts w:eastAsia="Times New Roman"/>
              </w:rPr>
              <w:t>12</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0B16ED" w14:textId="77777777" w:rsidR="00000000" w:rsidRPr="002F3E35" w:rsidRDefault="00F75B73">
            <w:pPr>
              <w:spacing w:before="100" w:beforeAutospacing="1" w:after="100" w:afterAutospacing="1"/>
              <w:ind w:firstLine="317"/>
              <w:jc w:val="both"/>
            </w:pPr>
            <w:r w:rsidRPr="002F3E35">
              <w:rPr>
                <w:rFonts w:eastAsia="Times New Roman"/>
              </w:rPr>
              <w:t>Qolgan soliq to‘lovchilar, bundan 1 — 11-bandlarda ko‘rsatilganlar mustasno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7B6513" w14:textId="77777777" w:rsidR="00000000" w:rsidRPr="002F3E35" w:rsidRDefault="00F75B73">
            <w:pPr>
              <w:jc w:val="center"/>
            </w:pPr>
            <w:r w:rsidRPr="002F3E35">
              <w:rPr>
                <w:rFonts w:eastAsia="Times New Roman"/>
              </w:rPr>
              <w:t>15</w:t>
            </w:r>
          </w:p>
        </w:tc>
      </w:tr>
    </w:tbl>
    <w:p w14:paraId="112E62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2-bandida ko‘rsatilgan soliq to‘lovchilar faoliyatning barcha turlari bo‘yicha belgilangan soliq stavkasini qo‘llaydi.</w:t>
      </w:r>
    </w:p>
    <w:p w14:paraId="3B97C0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3-bandida ko‘rsatilgan soliq to‘lovchilar, agar o‘zi ishlab chiqargan qishl</w:t>
      </w:r>
      <w:r w:rsidRPr="002F3E35">
        <w:rPr>
          <w:rFonts w:eastAsia="Times New Roman"/>
          <w:color w:val="000000"/>
        </w:rPr>
        <w:t xml:space="preserve">oq xo‘jaligi mahsulotini realizatsiya qilishdan olingan daromadlari jami daromadning 90 foizdan ko‘prog‘ini tashkil etsa, faoliyatning barcha turlari bo‘yicha 0 foiz miqdorida soliq stavkasini qo‘llashga haqlidir. </w:t>
      </w:r>
    </w:p>
    <w:p w14:paraId="47AE90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Ijtimoiy sohada faoliyatni amalga oshiruv</w:t>
      </w:r>
      <w:r w:rsidRPr="002F3E35">
        <w:rPr>
          <w:rFonts w:eastAsia="Times New Roman"/>
          <w:color w:val="000000"/>
        </w:rPr>
        <w:t xml:space="preserve">chi soliq to‘lovchi ushbu Kodeksning </w:t>
      </w:r>
      <w:hyperlink r:id="rId867" w:anchor="-4676346" w:history="1">
        <w:r w:rsidRPr="002F3E35">
          <w:rPr>
            <w:rFonts w:eastAsia="Times New Roman"/>
            <w:color w:val="008080"/>
          </w:rPr>
          <w:t>59-moddasida</w:t>
        </w:r>
      </w:hyperlink>
      <w:r w:rsidRPr="002F3E35">
        <w:rPr>
          <w:rFonts w:eastAsia="Times New Roman"/>
          <w:color w:val="000000"/>
        </w:rPr>
        <w:t xml:space="preserve"> belgilangan mezonlarga rioya etmagan taqdirda, mazkur shartlarga rioya etmaganlik ro‘y bergan soliq davrining boshlanishidan e’tiboran ushbu modda b</w:t>
      </w:r>
      <w:r w:rsidRPr="002F3E35">
        <w:rPr>
          <w:rFonts w:eastAsia="Times New Roman"/>
          <w:color w:val="000000"/>
        </w:rPr>
        <w:t>irinchi qismining 12-bandida belgilangan soliq stavkasini ilgari o‘tgan soliq davrlari uchun aniqlashtirilgan soliq hisobotini taqdim etgan holda qo‘llaydi.</w:t>
      </w:r>
    </w:p>
    <w:p w14:paraId="0EF034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8-bandida ko‘rsatilgan soliq to‘lovchilar, agar ko‘rsatilgan faoliya</w:t>
      </w:r>
      <w:r w:rsidRPr="002F3E35">
        <w:rPr>
          <w:rFonts w:eastAsia="Times New Roman"/>
          <w:color w:val="000000"/>
        </w:rPr>
        <w:t>t turlarini amalga oshirishdan olingan daromadlar joriy hisobot (soliq) davri yakunlari bo‘yicha jami daromadning kamida 90 foizini tashkil etsa, 10 foiz miqdoridagi soliq stavkasini qo‘llashga haqli.</w:t>
      </w:r>
    </w:p>
    <w:p w14:paraId="302595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Qo‘shimcha manbalardan daromad oluvchi budjet tashkilot</w:t>
      </w:r>
      <w:r w:rsidRPr="002F3E35">
        <w:rPr>
          <w:rFonts w:eastAsia="Times New Roman"/>
          <w:color w:val="000000"/>
        </w:rPr>
        <w:t xml:space="preserve">lari, basharti bo‘shatilayotgan mablag‘lardan qonunchilikda belgilangan tartibda budjet tashkilotlarining moddiy-texnika va ijtimoiy bazasini mustahkamlash, o‘z xodimlarini moddiy rag‘batlantirish uchun maqsadli tarzda foydalansa, 2027-yilning 1-yanvariga </w:t>
      </w:r>
      <w:r w:rsidRPr="002F3E35">
        <w:rPr>
          <w:rFonts w:eastAsia="Times New Roman"/>
          <w:color w:val="000000"/>
        </w:rPr>
        <w:t>qadar 0 foiz miqdoridagi soliq stavkasini qo‘llaydi.</w:t>
      </w:r>
    </w:p>
    <w:p w14:paraId="2CE630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O‘zida ishlovchilarning umumiy o‘rtacha yillik sonining 3 foizidan ko‘prog‘i nogironligi bo‘lgan shaxslarni tashkil etadigan yuridik shaxslar uchun soliq stavkasi ushbu moddada belgilangan normadan ortiq</w:t>
      </w:r>
      <w:r w:rsidRPr="002F3E35">
        <w:rPr>
          <w:rFonts w:eastAsia="Times New Roman"/>
          <w:color w:val="000000"/>
        </w:rPr>
        <w:t>cha ishga joylashtirilgan nogironligi bo‘lgan shaxslarning har bir foiziga soliq stavkasining bir foizi hisobidan kamaytiriladi.</w:t>
      </w:r>
    </w:p>
    <w:p w14:paraId="15E799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ushbu modda birinchi qismining 12-bandida belgilangan soliq stavkasini 50 foizga pasaytirishga haqli:</w:t>
      </w:r>
    </w:p>
    <w:p w14:paraId="71002A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2022-yil 1-se</w:t>
      </w:r>
      <w:r w:rsidRPr="002F3E35">
        <w:rPr>
          <w:rFonts w:eastAsia="Times New Roman"/>
          <w:color w:val="000000"/>
        </w:rPr>
        <w:t>ntabrdan keyin ilk marotaba soliq to‘lashga o‘tgan aylanmadan olinadigan soliq to‘lovchilar — soliq to‘lovchi soliq to‘lashga o‘tgan yildan keyingi bir soliq davri mobaynida, basharti pasaytirilgan soliq stavkasi qo‘llaniladigan soliq davrida soliq to‘lovc</w:t>
      </w:r>
      <w:r w:rsidRPr="002F3E35">
        <w:rPr>
          <w:rFonts w:eastAsia="Times New Roman"/>
          <w:color w:val="000000"/>
        </w:rPr>
        <w:t>hining jami daromadi o‘n milliard so‘mdan oshmasa;</w:t>
      </w:r>
    </w:p>
    <w:p w14:paraId="2E793B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2022-yil 1-sentabrdan keyin jami daromadi joriy soliq davri mobaynida ilk marta o‘n milliard so‘mdan oshgan soliq to‘lovchilar — joriy soliq davri va keyingi soliq davri mobaynida, basharti pasaytirilgan s</w:t>
      </w:r>
      <w:r w:rsidRPr="002F3E35">
        <w:rPr>
          <w:rFonts w:eastAsia="Times New Roman"/>
          <w:color w:val="000000"/>
        </w:rPr>
        <w:t>oliq stavkasi qo‘llaniladigan soliq davrlarida jami daromadi yuz milliard so‘mdan oshmasa.</w:t>
      </w:r>
    </w:p>
    <w:p w14:paraId="7BDA2D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 ushbu modda sakkizinchi qismining ikkinchi xatboshisida ko‘rsatilgan soliq to‘lovchilar soliq bazasini jami daromadning 25 foizi miqdorida soddalashtirilgan ta</w:t>
      </w:r>
      <w:r w:rsidRPr="002F3E35">
        <w:rPr>
          <w:rFonts w:eastAsia="Times New Roman"/>
          <w:color w:val="000000"/>
        </w:rPr>
        <w:t>rtibda aniqlashga haqli.</w:t>
      </w:r>
    </w:p>
    <w:p w14:paraId="7C1CA6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Ushbu moddaning sakkizinchi qismida nazarda tutilgan pasaytirilgan soliq stavkasi yer qa’ridan foydalanganlik uchun soliqni va aksiz solig‘ini to‘lovchilarga nisbatan, shuningdek soliq to‘lovchi tugatilgan hollarda va (yoki) berilg</w:t>
      </w:r>
      <w:r w:rsidRPr="002F3E35">
        <w:rPr>
          <w:rFonts w:eastAsia="Times New Roman"/>
          <w:color w:val="000000"/>
        </w:rPr>
        <w:t>an pasaytirilgan soliq stavkasini qo‘llash uchun ikki va undan ortiq tadbirkorlik subyekti o‘rtasida soliq to‘lovchining tovarlarni (xizmatlarni) realizatsiya qilishdan olingan daromadlarini ajratish (bo‘lish) faktlari aniqlangan taqdirda, tatbiq etilmaydi</w:t>
      </w:r>
      <w:r w:rsidRPr="002F3E35">
        <w:rPr>
          <w:rFonts w:eastAsia="Times New Roman"/>
          <w:color w:val="000000"/>
        </w:rPr>
        <w:t>.</w:t>
      </w:r>
    </w:p>
    <w:p w14:paraId="722E8A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10</w:t>
      </w:r>
      <w:r w:rsidRPr="002F3E35">
        <w:rPr>
          <w:rFonts w:eastAsia="Times New Roman"/>
          <w:color w:val="000000"/>
          <w:vertAlign w:val="superscript"/>
        </w:rPr>
        <w:t>1</w:t>
      </w:r>
      <w:r w:rsidRPr="002F3E35">
        <w:rPr>
          <w:rFonts w:eastAsia="Times New Roman"/>
          <w:color w:val="000000"/>
        </w:rPr>
        <w:t>-bandida nazarda tutilgan 0 foiz miqdoridagi soliq stavkasi qayta tiklanuvchi energiya manbalari qurilmalari foydalanishga topshirilgan oydan e’tiboran uch yil mobaynida, quyosh panellarining quvvatiga nisbatan 25 foizda</w:t>
      </w:r>
      <w:r w:rsidRPr="002F3E35">
        <w:rPr>
          <w:rFonts w:eastAsia="Times New Roman"/>
          <w:color w:val="000000"/>
        </w:rPr>
        <w:t>n kam bo‘lmagan quvvatga ega elektr energiyasini to‘plash tizimi bilan quyosh panellari o‘rnatilganda esa — ushbu panellar foydalanishga topshirilgan oydan e’tiboran o‘n yil mobaynida qo‘llaniladi.</w:t>
      </w:r>
    </w:p>
    <w:p w14:paraId="7E8BCB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Foydali qazilmalarni qazib olish sohasida faoliyatni amalga oshirayotgan ayrim soliq to‘lovchilar uchun O‘zbekiston Respublikasi Prezidentining qarori bilan oshirilgan soliq stavkalari belgilanishi mumkin.</w:t>
      </w:r>
    </w:p>
    <w:p w14:paraId="5401F29A" w14:textId="77777777" w:rsidR="00000000" w:rsidRPr="002F3E35" w:rsidRDefault="00F75B73">
      <w:pPr>
        <w:shd w:val="clear" w:color="auto" w:fill="FFFFFF"/>
        <w:ind w:firstLine="851"/>
        <w:jc w:val="both"/>
        <w:divId w:val="964777912"/>
        <w:rPr>
          <w:rFonts w:eastAsia="Times New Roman"/>
          <w:b/>
          <w:bCs/>
          <w:color w:val="000080"/>
        </w:rPr>
      </w:pPr>
      <w:r w:rsidRPr="002F3E35">
        <w:rPr>
          <w:rFonts w:eastAsia="Times New Roman"/>
          <w:b/>
          <w:bCs/>
          <w:color w:val="000080"/>
        </w:rPr>
        <w:t xml:space="preserve">338-modda. Soliq davri. Hisobot davri </w:t>
      </w:r>
    </w:p>
    <w:p w14:paraId="69C4E4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w:t>
      </w:r>
      <w:r w:rsidRPr="002F3E35">
        <w:rPr>
          <w:rFonts w:eastAsia="Times New Roman"/>
          <w:color w:val="000000"/>
        </w:rPr>
        <w:t>l soliq davridir.</w:t>
      </w:r>
    </w:p>
    <w:p w14:paraId="4179F5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Yilning choragi hisobot davridir.</w:t>
      </w:r>
    </w:p>
    <w:p w14:paraId="7EDDDC51" w14:textId="77777777" w:rsidR="00000000" w:rsidRPr="002F3E35" w:rsidRDefault="00F75B73">
      <w:pPr>
        <w:shd w:val="clear" w:color="auto" w:fill="FFFFFF"/>
        <w:ind w:firstLine="851"/>
        <w:jc w:val="both"/>
        <w:divId w:val="1600332112"/>
        <w:rPr>
          <w:rFonts w:eastAsia="Times New Roman"/>
          <w:b/>
          <w:bCs/>
          <w:color w:val="000080"/>
        </w:rPr>
      </w:pPr>
      <w:r w:rsidRPr="002F3E35">
        <w:rPr>
          <w:rFonts w:eastAsia="Times New Roman"/>
          <w:b/>
          <w:bCs/>
          <w:color w:val="000080"/>
        </w:rPr>
        <w:t xml:space="preserve">339-modda. Soliqni hisoblab chiqarish va soliq hisobotini taqdim etish tartibi </w:t>
      </w:r>
    </w:p>
    <w:p w14:paraId="205A1C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davrining yakunlari bo‘yicha soliq summasi soliq to‘lovchi tomonidan mustaqil ravishda aniqlanadi.</w:t>
      </w:r>
    </w:p>
    <w:p w14:paraId="3C07AE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d</w:t>
      </w:r>
      <w:r w:rsidRPr="002F3E35">
        <w:rPr>
          <w:rFonts w:eastAsia="Times New Roman"/>
          <w:color w:val="000000"/>
        </w:rPr>
        <w:t>avri yakunlari bo‘yicha soliq summasi soliq davrining boshidan oshib boruvchi yakun bilan, agar ushbu moddada boshqacha qoida belgilanmagan bo‘lsa, soliq bazasining soliq stavkasiga muvofiq bo‘lgan foizlardagi ulushi sifatida hisoblab chiqariladi.</w:t>
      </w:r>
    </w:p>
    <w:p w14:paraId="0DC93E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w:t>
      </w:r>
      <w:r w:rsidRPr="002F3E35">
        <w:rPr>
          <w:rFonts w:eastAsia="Times New Roman"/>
          <w:color w:val="000000"/>
        </w:rPr>
        <w:t xml:space="preserve">‘lovchi ushbu Kodeksning </w:t>
      </w:r>
      <w:hyperlink r:id="rId868" w:anchor="-4685961" w:history="1">
        <w:r w:rsidRPr="002F3E35">
          <w:rPr>
            <w:rFonts w:eastAsia="Times New Roman"/>
            <w:color w:val="008080"/>
          </w:rPr>
          <w:t>342-moddasida</w:t>
        </w:r>
      </w:hyperlink>
      <w:r w:rsidRPr="002F3E35">
        <w:rPr>
          <w:rFonts w:eastAsia="Times New Roman"/>
          <w:color w:val="000000"/>
        </w:rPr>
        <w:t xml:space="preserve"> belgilangan hollarda va tartibda foyda solig‘ini yoki chet davlatda to‘langan daromadlardan olinadigan xuddi shunday turdagi to‘langan soliqni hisobga o‘tkazis</w:t>
      </w:r>
      <w:r w:rsidRPr="002F3E35">
        <w:rPr>
          <w:rFonts w:eastAsia="Times New Roman"/>
          <w:color w:val="000000"/>
        </w:rPr>
        <w:t>h yo‘li bilan soliq summasini kamaytirishga haqli.</w:t>
      </w:r>
    </w:p>
    <w:p w14:paraId="7C6A84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boshqacha qoida belgilanmagan bo‘lsa, soliq hisoboti barcha soliq to‘lovchilar tomonidan har bir hisobot va soliq davri o‘tganidan keyin soliq bo‘yicha hisobda turgan joyidagi soliq orga</w:t>
      </w:r>
      <w:r w:rsidRPr="002F3E35">
        <w:rPr>
          <w:rFonts w:eastAsia="Times New Roman"/>
          <w:color w:val="000000"/>
        </w:rPr>
        <w:t>niga taqdim etiladi.</w:t>
      </w:r>
    </w:p>
    <w:p w14:paraId="1D7662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boshqacha qoida belgilanmagan bo‘lsa, soliq hisoboti quyidagi muddatlarda taqdim etiladi:</w:t>
      </w:r>
    </w:p>
    <w:p w14:paraId="61BFDF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hisobot davri yakunlari bo‘yicha — hisobot davridan keyingi oyning yigirmanchi kunidan kechiktirmay;</w:t>
      </w:r>
    </w:p>
    <w:p w14:paraId="18FC39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davri yakunla</w:t>
      </w:r>
      <w:r w:rsidRPr="002F3E35">
        <w:rPr>
          <w:rFonts w:eastAsia="Times New Roman"/>
          <w:color w:val="000000"/>
        </w:rPr>
        <w:t>ri bo‘yicha — soliq davri o‘tgandan keyingi yilning 1-martidan kechiktirmay.</w:t>
      </w:r>
    </w:p>
    <w:p w14:paraId="1F3E00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Budjet tashkilotlari va nodavlat notijorat tashkilotlari tomonidan soliq bo‘yicha soliq hisoboti soliq davri yakunlariga ko‘ra taqdim etiladi, bundan matlubot kooperativlari musta</w:t>
      </w:r>
      <w:r w:rsidRPr="002F3E35">
        <w:rPr>
          <w:rFonts w:eastAsia="Times New Roman"/>
          <w:color w:val="000000"/>
        </w:rPr>
        <w:t>sno. Bunda o‘tgan soliq davri yakunlari bo‘yicha jami daromad mavjud bo‘lmagan taqdirda soliq hisobotini taqdim etish talab qilinmaydi.</w:t>
      </w:r>
    </w:p>
    <w:p w14:paraId="289EBBB4" w14:textId="77777777" w:rsidR="00000000" w:rsidRPr="002F3E35" w:rsidRDefault="00F75B73">
      <w:pPr>
        <w:shd w:val="clear" w:color="auto" w:fill="FFFFFF"/>
        <w:ind w:firstLine="851"/>
        <w:jc w:val="both"/>
        <w:divId w:val="2047219929"/>
        <w:rPr>
          <w:rFonts w:eastAsia="Times New Roman"/>
          <w:b/>
          <w:bCs/>
          <w:color w:val="000080"/>
        </w:rPr>
      </w:pPr>
      <w:r w:rsidRPr="002F3E35">
        <w:rPr>
          <w:rFonts w:eastAsia="Times New Roman"/>
          <w:b/>
          <w:bCs/>
          <w:color w:val="000080"/>
        </w:rPr>
        <w:t xml:space="preserve">340-modda. Soliqni to‘lash tartibi </w:t>
      </w:r>
    </w:p>
    <w:p w14:paraId="6C93BC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moddada boshqacha qoida belgilanmagan bo‘lsa, soliqni to‘lash hisobot (so</w:t>
      </w:r>
      <w:r w:rsidRPr="002F3E35">
        <w:rPr>
          <w:rFonts w:eastAsia="Times New Roman"/>
          <w:color w:val="000000"/>
        </w:rPr>
        <w:t>liq) davri yakunlari bo‘yicha, tegishli hisobot (soliq) davri uchun soliq hisobotini taqdim etish muddatlaridan kechiktirmay amalga oshiriladi.</w:t>
      </w:r>
    </w:p>
    <w:p w14:paraId="7AB4AC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daromadi joriy soliq davridan oldingi soliq davri uchun kiritilgan tuzatishlar hisobga olingan holda o‘n mi</w:t>
      </w:r>
      <w:r w:rsidRPr="002F3E35">
        <w:rPr>
          <w:rFonts w:eastAsia="Times New Roman"/>
          <w:color w:val="000000"/>
        </w:rPr>
        <w:t xml:space="preserve">lliard so‘mdan oshadigan soliq to‘lovchilar ushbu moddaning </w:t>
      </w:r>
      <w:hyperlink r:id="rId869" w:anchor="-4685907" w:history="1">
        <w:r w:rsidRPr="002F3E35">
          <w:rPr>
            <w:rFonts w:eastAsia="Times New Roman"/>
            <w:color w:val="008080"/>
          </w:rPr>
          <w:t>uchinchi — oltinchi qismlariga</w:t>
        </w:r>
      </w:hyperlink>
      <w:r w:rsidRPr="002F3E35">
        <w:rPr>
          <w:rFonts w:eastAsia="Times New Roman"/>
          <w:color w:val="000000"/>
        </w:rPr>
        <w:t xml:space="preserve"> muvofiq hisoblab chiqarilgan har oylik bo‘nak to‘lovlarini hisobot davri har bir oyining yigirma uchinchi k</w:t>
      </w:r>
      <w:r w:rsidRPr="002F3E35">
        <w:rPr>
          <w:rFonts w:eastAsia="Times New Roman"/>
          <w:color w:val="000000"/>
        </w:rPr>
        <w:t>unidan kechiktirmay to‘laydi.</w:t>
      </w:r>
    </w:p>
    <w:p w14:paraId="005B2C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Joriy soliq davrining birinchi choragida to‘lanishi lozim bo‘lgan har oylik bo‘nak to‘lovining summasi o‘tgan soliq davrining oxirgi choragida to‘lanishi lozim bo‘lgan har oylik bo‘nak to‘lovi summasiga teng etib qabul qilinad</w:t>
      </w:r>
      <w:r w:rsidRPr="002F3E35">
        <w:rPr>
          <w:rFonts w:eastAsia="Times New Roman"/>
          <w:color w:val="000000"/>
        </w:rPr>
        <w:t>i.</w:t>
      </w:r>
    </w:p>
    <w:p w14:paraId="44CD0F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Joriy soliq davrining ikkinchi choragida to‘lanishi lozim bo‘lgan har oylik bo‘nak to‘lovining summasi joriy yilning birinchi hisobot davri uchun soliq hisoboti bo‘yicha hisoblab chiqarilgan foyda solig‘i summasining uchdan biriga teng etib qabul qilina</w:t>
      </w:r>
      <w:r w:rsidRPr="002F3E35">
        <w:rPr>
          <w:rFonts w:eastAsia="Times New Roman"/>
          <w:color w:val="000000"/>
        </w:rPr>
        <w:t>di.</w:t>
      </w:r>
    </w:p>
    <w:p w14:paraId="09CB61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Joriy soliq davrining uchinchi choragida to‘lanishi lozim bo‘lgan har oylik bo‘nak to‘lovining summasi yarim yillik yakunlariga ko‘ra soliq hisoboti bo‘yicha hisoblab chiqarilgan foyda solig‘ining summasi va birinchi chorak yakunlari bo‘yicha hisoblab </w:t>
      </w:r>
      <w:r w:rsidRPr="002F3E35">
        <w:rPr>
          <w:rFonts w:eastAsia="Times New Roman"/>
          <w:color w:val="000000"/>
        </w:rPr>
        <w:t>chiqarilgan foyda solig‘ining summasi o‘rtasidagi farqning uchdan biriga teng etib qabul qilinadi.</w:t>
      </w:r>
    </w:p>
    <w:p w14:paraId="5A6755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Joriy soliq davrining to‘rtinchi choragida to‘lanishi lozim bo‘lgan har oylik bo‘nak to‘lovining summasi to‘qqiz oylik yakunlariga ko‘ra soliq hisoboti bo‘yi</w:t>
      </w:r>
      <w:r w:rsidRPr="002F3E35">
        <w:rPr>
          <w:rFonts w:eastAsia="Times New Roman"/>
          <w:color w:val="000000"/>
        </w:rPr>
        <w:t>cha hisoblab chiqarilgan foyda solig‘ining summasi va yarim yillik yakunlari bo‘yicha hisoblab chiqarilgan foyda solig‘ining summasi o‘rtasidagi farqning uchdan biriga teng etib qabul qilinadi.</w:t>
      </w:r>
    </w:p>
    <w:p w14:paraId="4944CA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870" w:anchor="-4685907" w:history="1">
        <w:r w:rsidRPr="002F3E35">
          <w:rPr>
            <w:rFonts w:eastAsia="Times New Roman"/>
            <w:color w:val="008080"/>
          </w:rPr>
          <w:t>uchinchi — oltinchi qismlariga</w:t>
        </w:r>
      </w:hyperlink>
      <w:r w:rsidRPr="002F3E35">
        <w:rPr>
          <w:rFonts w:eastAsia="Times New Roman"/>
          <w:color w:val="000000"/>
        </w:rPr>
        <w:t xml:space="preserve"> muvofiq hisoblab chiqarilgan har oylik bo‘nak to‘lovining summasi manfiy yoki nolga teng bo‘lsa, ko‘rsatilgan to‘lovlar tegishli chorakda amalga oshirilmaydi.</w:t>
      </w:r>
    </w:p>
    <w:p w14:paraId="6F14C3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shu jumladan yangidan tashkil</w:t>
      </w:r>
      <w:r w:rsidRPr="002F3E35">
        <w:rPr>
          <w:rFonts w:eastAsia="Times New Roman"/>
          <w:color w:val="000000"/>
        </w:rPr>
        <w:t xml:space="preserve"> etilgan, jami daromadi joriy hisobot davri mobaynida o‘n milliard so‘mdan oshgan soliq to‘lovchilar har oylik bo‘nak to‘lovlarini bunday oshib ketish sodir bo‘lgan to‘liq chorak o‘tganidan keyin to‘laydi.</w:t>
      </w:r>
    </w:p>
    <w:p w14:paraId="0A9465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Bo‘lish yoki ajratib chiqarish yo‘li bilan qayta t</w:t>
      </w:r>
      <w:r w:rsidRPr="002F3E35">
        <w:rPr>
          <w:rFonts w:eastAsia="Times New Roman"/>
          <w:color w:val="000000"/>
        </w:rPr>
        <w:t>ashkil etish natijasida yangidan tashkil etilgan yuridik shaxs, jami daromadining miqdoridan qat’i nazar, har oylik bo‘nak to‘lovlarini, agar bo‘lish yoki ajratib chiqarish yo‘li bilan qayta tashkil etilgan yuridik shaxs soliq bo‘yicha har oylik bo‘nak to‘</w:t>
      </w:r>
      <w:r w:rsidRPr="002F3E35">
        <w:rPr>
          <w:rFonts w:eastAsia="Times New Roman"/>
          <w:color w:val="000000"/>
        </w:rPr>
        <w:t>lovlarini bunday qayta tashkil etish amalga oshirilgan soliq davrida hisoblab chiqargan bo‘lsa, ikkita kelgusi soliq davri mobaynida to‘laydi.</w:t>
      </w:r>
    </w:p>
    <w:p w14:paraId="79F520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 yakunlari bo‘yicha hisobot (soliq) davri mobaynida to‘langan har oylik bo‘nak to‘lovlari su</w:t>
      </w:r>
      <w:r w:rsidRPr="002F3E35">
        <w:rPr>
          <w:rFonts w:eastAsia="Times New Roman"/>
          <w:color w:val="000000"/>
        </w:rPr>
        <w:t>mmasi hisobot (soliq) davri uchun soliq hisoboti bo‘yicha hisoblab chiqarilgan soliqni to‘lash chog‘ida hisobga olinadi.</w:t>
      </w:r>
    </w:p>
    <w:p w14:paraId="4BE6EF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Har oylik bo‘nak to‘lovini hisoblab chiqarish soliq organlari tomonidan amalga oshiriladi. Bunda soliq to‘lovchi kelgusi chorak birinch</w:t>
      </w:r>
      <w:r w:rsidRPr="002F3E35">
        <w:rPr>
          <w:rFonts w:eastAsia="Times New Roman"/>
          <w:color w:val="000000"/>
        </w:rPr>
        <w:t>i oyining 15-sanasidan kechiktirmay joriy chorakda kutilayotgan foyda summasidan kelib chiqqan holda, bo‘nak to‘lovlari summasi to‘g‘risida soliq organlariga ma’lumotnoma taqdim etish huquqiga ega. Kutilayotgan foyda summasi asossiz kamaytirib ko‘rsatilgan</w:t>
      </w:r>
      <w:r w:rsidRPr="002F3E35">
        <w:rPr>
          <w:rFonts w:eastAsia="Times New Roman"/>
          <w:color w:val="000000"/>
        </w:rPr>
        <w:t xml:space="preserve"> taqdirda soliq organlari soliq to‘lovchilar tomonidan taqdim etiladigan soliq bo‘yicha bo‘nak to‘lovlari summasi to‘g‘risidagi ma’lumotnomaga o‘zgartirishlar kiritishga haqli.</w:t>
      </w:r>
    </w:p>
    <w:p w14:paraId="758CE3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yillik daromadning miqdoridan qat’i nazar, soliq hisobotini soliq bo‘yicha</w:t>
      </w:r>
      <w:r w:rsidRPr="002F3E35">
        <w:rPr>
          <w:rFonts w:eastAsia="Times New Roman"/>
          <w:color w:val="000000"/>
        </w:rPr>
        <w:t xml:space="preserve"> faqat soliq davri yakunlari yuzasidan taqdim etuvchi soliq to‘lovchilar har oylik bo‘nak to‘lovlarini to‘lamaydi.</w:t>
      </w:r>
    </w:p>
    <w:p w14:paraId="38F132E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tugatilganda soliq tugatish yakunlanguniga qadar to‘lanishi lozim.</w:t>
      </w:r>
    </w:p>
    <w:p w14:paraId="183B06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 tugatish to‘g‘risida qaror qabul qilingan taqdirda, davlat soliq xizmati organi har oylik bo‘nak to‘lovlarini hisoblashni ro‘yxatdan o‘tkazuvchi organdan bunday axborot olingan oydan e’tiboran to‘xtatib turadi.</w:t>
      </w:r>
    </w:p>
    <w:p w14:paraId="2B6833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Faoliyat tiklangan va tugatis</w:t>
      </w:r>
      <w:r w:rsidRPr="002F3E35">
        <w:rPr>
          <w:rFonts w:eastAsia="Times New Roman"/>
          <w:color w:val="000000"/>
        </w:rPr>
        <w:t xml:space="preserve">h jarayoni to‘xtatilgan taqdirda, har oylik bo‘nak to‘lovlarini hisoblash ularni hisoblash to‘xtatilgan oydan e’tiboran tiklanadi. </w:t>
      </w:r>
    </w:p>
    <w:p w14:paraId="579A0DAF" w14:textId="77777777" w:rsidR="00000000" w:rsidRPr="002F3E35" w:rsidRDefault="00F75B73">
      <w:pPr>
        <w:shd w:val="clear" w:color="auto" w:fill="FFFFFF"/>
        <w:ind w:firstLine="851"/>
        <w:jc w:val="both"/>
        <w:divId w:val="1479688836"/>
        <w:rPr>
          <w:rFonts w:eastAsia="Times New Roman"/>
          <w:b/>
          <w:bCs/>
          <w:color w:val="000080"/>
        </w:rPr>
      </w:pPr>
      <w:r w:rsidRPr="002F3E35">
        <w:rPr>
          <w:rFonts w:eastAsia="Times New Roman"/>
          <w:b/>
          <w:bCs/>
          <w:color w:val="000080"/>
        </w:rPr>
        <w:t xml:space="preserve">341-modda. Soliq to‘lovchilarning konsolidatsiyalashgan guruhi bo‘yicha soliqni hisoblab chiqarish, soliq hisobotini taqdim </w:t>
      </w:r>
      <w:r w:rsidRPr="002F3E35">
        <w:rPr>
          <w:rFonts w:eastAsia="Times New Roman"/>
          <w:b/>
          <w:bCs/>
          <w:color w:val="000080"/>
        </w:rPr>
        <w:t xml:space="preserve">etish va soliqni to‘lash tartibi </w:t>
      </w:r>
    </w:p>
    <w:p w14:paraId="4C0BC4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konsolidatsiyalashgan guruhining mas’ul ishtirokchisi hisobot (soliq) davri yakunlari bo‘yicha hisoblab chiqarilgan bo‘nak to‘lovlari summalarini, shuningdek soliq summalarini to‘lashni, shunday guruhni </w:t>
      </w:r>
      <w:r w:rsidRPr="002F3E35">
        <w:rPr>
          <w:rFonts w:eastAsia="Times New Roman"/>
          <w:color w:val="000000"/>
        </w:rPr>
        <w:t>tuzish to‘g‘risidagi shartnoma ro‘yxatdan o‘tkazilgan joyda, mazkur summalarni ushbu guruhning va ular alohida bo‘linmalarining ishtirokchilari bo‘yicha taqsimlamasdan amalga oshiradi.</w:t>
      </w:r>
    </w:p>
    <w:p w14:paraId="7A6EBE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konsolidatsiyalashgan guruhi bo‘yicha soliq hiso</w:t>
      </w:r>
      <w:r w:rsidRPr="002F3E35">
        <w:rPr>
          <w:rFonts w:eastAsia="Times New Roman"/>
          <w:color w:val="000000"/>
        </w:rPr>
        <w:t xml:space="preserve">boti soliq organiga ushbu Kodeks 339-moddasining </w:t>
      </w:r>
      <w:hyperlink r:id="rId871" w:anchor="-4685881" w:history="1">
        <w:r w:rsidRPr="002F3E35">
          <w:rPr>
            <w:rFonts w:eastAsia="Times New Roman"/>
            <w:color w:val="008080"/>
          </w:rPr>
          <w:t xml:space="preserve">beshinchi qismida </w:t>
        </w:r>
      </w:hyperlink>
      <w:r w:rsidRPr="002F3E35">
        <w:rPr>
          <w:rFonts w:eastAsia="Times New Roman"/>
          <w:color w:val="000000"/>
        </w:rPr>
        <w:t>belgilangan tartibda va muddatlarda taqdim etiladi.</w:t>
      </w:r>
    </w:p>
    <w:p w14:paraId="059064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konsolidatsiyalashgan guruhining qolgan ishtirokchilari o‘zi</w:t>
      </w:r>
      <w:r w:rsidRPr="002F3E35">
        <w:rPr>
          <w:rFonts w:eastAsia="Times New Roman"/>
          <w:color w:val="000000"/>
        </w:rPr>
        <w:t xml:space="preserve"> hisobda turgan joydagi soliq organiga soliq hisobotini taqdim etmaydi.</w:t>
      </w:r>
    </w:p>
    <w:p w14:paraId="0F6243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soliq to‘lovchilar konsolidatsiyalashgan guruhining ishtirokchilari ushbu guruhning konsolidatsiyalashgan soliq bazasiga kiritilmaydigan daromadlarni olsa, ular o‘zi hisobda turga</w:t>
      </w:r>
      <w:r w:rsidRPr="002F3E35">
        <w:rPr>
          <w:rFonts w:eastAsia="Times New Roman"/>
          <w:color w:val="000000"/>
        </w:rPr>
        <w:t>n joydagi soliq organlariga soliqning faqat ushbu daromadlarga nisbatan hisoblab chiqarilgan qismi bo‘yicha soliq hisobotini taqdim etadi.</w:t>
      </w:r>
    </w:p>
    <w:p w14:paraId="47BD35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to‘lovchilarning konsolidatsiyalashgan guruhi bo‘yicha hisobot (soliq) davri yakunlari bo‘yicha soliq hisoboti </w:t>
      </w:r>
      <w:r w:rsidRPr="002F3E35">
        <w:rPr>
          <w:rFonts w:eastAsia="Times New Roman"/>
          <w:color w:val="000000"/>
        </w:rPr>
        <w:t>shu guruhning mas’ul ishtirokchisi tomonidan soliq hisobi ma’lumotlari hamda umuman soliq to‘lovchilarning konsolidatsiyalashgan guruhi bo‘yicha konsolidatsiyalashgan soliq bazasi asosida faqat konsolidatsiyalashgan soliq bazasiga nisbatan soliqni hisoblab</w:t>
      </w:r>
      <w:r w:rsidRPr="002F3E35">
        <w:rPr>
          <w:rFonts w:eastAsia="Times New Roman"/>
          <w:color w:val="000000"/>
        </w:rPr>
        <w:t xml:space="preserve"> chiqarish qismi bo‘yicha tuziladi. </w:t>
      </w:r>
    </w:p>
    <w:p w14:paraId="40A7DC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konsolidatsiyalashgan guruhining mas’ul ishtirokchisi tomonidan ushbu guruh faoliyat ko‘rsata boshlagan soliq davrining birinchi choragida to‘lanishi lozim bo‘lgan soliq bo‘yicha har oylik bo‘nak to‘l</w:t>
      </w:r>
      <w:r w:rsidRPr="002F3E35">
        <w:rPr>
          <w:rFonts w:eastAsia="Times New Roman"/>
          <w:color w:val="000000"/>
        </w:rPr>
        <w:t xml:space="preserve">ovlarining summasi shu guruh barcha ishtirokchilarining ushbu guruh tuzilishidan oldingi soliq davrining uchinchi choragida to‘lanishi lozim bo‘lgan har oylik bo‘nak to‘lovlari summasi sifatida aniqlanadi. </w:t>
      </w:r>
    </w:p>
    <w:p w14:paraId="02BB6D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to‘lovchilarning konsolidatsiyalashgan</w:t>
      </w:r>
      <w:r w:rsidRPr="002F3E35">
        <w:rPr>
          <w:rFonts w:eastAsia="Times New Roman"/>
          <w:color w:val="000000"/>
        </w:rPr>
        <w:t xml:space="preserve"> guruhini tuzish to‘g‘risidagi shartnoma soliq organi tomonidan soliq davri boshlanganidan keyin ro‘yxatdan o‘tkazilgan bo‘lsa, soliq to‘lovchilar konsolidatsiyalashgan guruhining ishtirokchilari tomonidan soliq davri boshidan buyon o‘tgan hisobot davrlari</w:t>
      </w:r>
      <w:r w:rsidRPr="002F3E35">
        <w:rPr>
          <w:rFonts w:eastAsia="Times New Roman"/>
          <w:color w:val="000000"/>
        </w:rPr>
        <w:t>ning yakunlari bo‘yicha to‘langan bo‘nak (joriy) to‘lovlari soliq to‘lovchilar konsolidatsiyalashgan guruhining bo‘nak joriy to‘lovlari soliq to‘lovchilar konsolidatsiyalashgan guruhining tegishli ishtirokchisi hisobiga o‘tkazilishi (qaytarilishi) lozim.</w:t>
      </w:r>
    </w:p>
    <w:p w14:paraId="6B725C5F" w14:textId="77777777" w:rsidR="00000000" w:rsidRPr="002F3E35" w:rsidRDefault="00F75B73">
      <w:pPr>
        <w:shd w:val="clear" w:color="auto" w:fill="FFFFFF"/>
        <w:ind w:firstLine="851"/>
        <w:jc w:val="both"/>
        <w:divId w:val="1441339242"/>
        <w:rPr>
          <w:rFonts w:eastAsia="Times New Roman"/>
          <w:b/>
          <w:bCs/>
          <w:color w:val="000080"/>
        </w:rPr>
      </w:pPr>
      <w:r w:rsidRPr="002F3E35">
        <w:rPr>
          <w:rFonts w:eastAsia="Times New Roman"/>
          <w:b/>
          <w:bCs/>
          <w:color w:val="000080"/>
        </w:rPr>
        <w:t>3</w:t>
      </w:r>
      <w:r w:rsidRPr="002F3E35">
        <w:rPr>
          <w:rFonts w:eastAsia="Times New Roman"/>
          <w:b/>
          <w:bCs/>
          <w:color w:val="000080"/>
        </w:rPr>
        <w:t>42-modda. Soliqni hisobga olish</w:t>
      </w:r>
    </w:p>
    <w:p w14:paraId="1D4EA5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davlatning qonunchiligiga va (yoki) O‘zbekiston Respublikasining xalqaro shartnomasiga muvofiq haqiqatda to‘langan (ushlab qolingan) foyda solig‘ining summasi yoki ushbu chet davlatda olingan daromadlardan olinadigan ay</w:t>
      </w:r>
      <w:r w:rsidRPr="002F3E35">
        <w:rPr>
          <w:rFonts w:eastAsia="Times New Roman"/>
          <w:color w:val="000000"/>
        </w:rPr>
        <w:t>nan o‘xshash turdagi soliq O‘zbekiston Respublikasida foyda solig‘ini to‘lash hisobidan soliq to‘lovchida ushbu moddada belgilangan tartibda va miqdorlarda hisobga olinishi lozim.</w:t>
      </w:r>
    </w:p>
    <w:p w14:paraId="6D2A03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 solig‘i summasi yoki O‘zbekiston Respublikasi hududidan tashqaridagi m</w:t>
      </w:r>
      <w:r w:rsidRPr="002F3E35">
        <w:rPr>
          <w:rFonts w:eastAsia="Times New Roman"/>
          <w:color w:val="000000"/>
        </w:rPr>
        <w:t>anbalardan olingan daromadlardan olinadigan aynan o‘xshash turdagi soliqni hisobga olish bir vaqtning o‘zida quyidagi shartlarga rioya etilgan holda amalga oshiriladi:</w:t>
      </w:r>
    </w:p>
    <w:p w14:paraId="7FC3DA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Respublikasida soliq solinishi lozim bo‘lgan daromad bo‘yicha;</w:t>
      </w:r>
    </w:p>
    <w:p w14:paraId="17A7CC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w:t>
      </w:r>
      <w:r w:rsidRPr="002F3E35">
        <w:rPr>
          <w:rFonts w:eastAsia="Times New Roman"/>
          <w:color w:val="000000"/>
        </w:rPr>
        <w:t>ston Respublikasi bilan xalqaro shartnoma mavjud bo‘lganda;</w:t>
      </w:r>
    </w:p>
    <w:p w14:paraId="1B5850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bunday soliq to‘langanligini (ushlab qolinganligini) tasdiqlovchi hujjat mavjud bo‘lganda.</w:t>
      </w:r>
    </w:p>
    <w:p w14:paraId="2602C5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 solig‘ining yoki O‘zbekiston Respublikasidan tashqarida to‘langan (ushlab qolingan), aynan o‘xsh</w:t>
      </w:r>
      <w:r w:rsidRPr="002F3E35">
        <w:rPr>
          <w:rFonts w:eastAsia="Times New Roman"/>
          <w:color w:val="000000"/>
        </w:rPr>
        <w:t>ash turdagi soliq hisobga olinadigan summasining miqdori soliq to‘lovchi ko‘rsatilgan daromad olinishi lozim bo‘lgan (olingan) soliq davri uchun to‘lashi lozim bo‘lgan foyda solig‘i summasidan oshib ketishi mumkin emas.</w:t>
      </w:r>
    </w:p>
    <w:p w14:paraId="535254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 vakolatli organining ma’</w:t>
      </w:r>
      <w:r w:rsidRPr="002F3E35">
        <w:rPr>
          <w:rFonts w:eastAsia="Times New Roman"/>
          <w:color w:val="000000"/>
        </w:rPr>
        <w:t>lumotnomasi yoki soliq O‘zbekiston Respublikasi hududidan tashqarida to‘langanligi faktini tasdiqlovchi boshqa hujjat O‘zbekiston Respublikasi hududidan tashqarida foyda solig‘i yoki aynan o‘xshash turdagi soliq to‘langanligini (ushlab qolinganligini) tasd</w:t>
      </w:r>
      <w:r w:rsidRPr="002F3E35">
        <w:rPr>
          <w:rFonts w:eastAsia="Times New Roman"/>
          <w:color w:val="000000"/>
        </w:rPr>
        <w:t>iqlovchi hujjat hisoblanadi.</w:t>
      </w:r>
    </w:p>
    <w:p w14:paraId="187697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872" w:anchor="-4685971" w:history="1">
        <w:r w:rsidRPr="002F3E35">
          <w:rPr>
            <w:rFonts w:eastAsia="Times New Roman"/>
            <w:color w:val="008080"/>
          </w:rPr>
          <w:t>to‘rtinchi qismida</w:t>
        </w:r>
      </w:hyperlink>
      <w:r w:rsidRPr="002F3E35">
        <w:rPr>
          <w:rFonts w:eastAsia="Times New Roman"/>
          <w:color w:val="000000"/>
        </w:rPr>
        <w:t xml:space="preserve"> ko‘rsatilgan hujjatlar chet tilida tuzilgan bo‘lsa, O‘zbekiston Respublikasining davlat tilidagi tarjimasi mavjud bo‘lishi shart.</w:t>
      </w:r>
    </w:p>
    <w:p w14:paraId="18A4C64D" w14:textId="77777777" w:rsidR="00000000" w:rsidRPr="002F3E35" w:rsidRDefault="00F75B73">
      <w:pPr>
        <w:shd w:val="clear" w:color="auto" w:fill="FFFFFF"/>
        <w:jc w:val="center"/>
        <w:divId w:val="1536229651"/>
        <w:rPr>
          <w:rFonts w:eastAsia="Times New Roman"/>
          <w:b/>
          <w:bCs/>
          <w:color w:val="000080"/>
        </w:rPr>
      </w:pPr>
      <w:r w:rsidRPr="002F3E35">
        <w:rPr>
          <w:rFonts w:eastAsia="Times New Roman"/>
          <w:b/>
          <w:bCs/>
          <w:color w:val="000080"/>
        </w:rPr>
        <w:t>48-bob. O‘zbekiston Respublikasining soliq rezidentlariga to‘lanadigan dividendlar va foizlar tarzidagi daromadlarga soliq solishning o‘ziga xos xususiyatlari</w:t>
      </w:r>
    </w:p>
    <w:p w14:paraId="04582948" w14:textId="77777777" w:rsidR="00000000" w:rsidRPr="002F3E35" w:rsidRDefault="00F75B73">
      <w:pPr>
        <w:shd w:val="clear" w:color="auto" w:fill="FFFFFF"/>
        <w:ind w:firstLine="851"/>
        <w:jc w:val="both"/>
        <w:divId w:val="921257150"/>
        <w:rPr>
          <w:rFonts w:eastAsia="Times New Roman"/>
          <w:b/>
          <w:bCs/>
          <w:color w:val="000080"/>
        </w:rPr>
      </w:pPr>
      <w:r w:rsidRPr="002F3E35">
        <w:rPr>
          <w:rFonts w:eastAsia="Times New Roman"/>
          <w:b/>
          <w:bCs/>
          <w:color w:val="000080"/>
        </w:rPr>
        <w:t xml:space="preserve">343-modda. Dividendlar tarzidagi daromadlarga soliq solishning o‘ziga xos xususiyatlari </w:t>
      </w:r>
    </w:p>
    <w:p w14:paraId="453450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w:t>
      </w:r>
      <w:r w:rsidRPr="002F3E35">
        <w:rPr>
          <w:rFonts w:eastAsia="Times New Roman"/>
          <w:color w:val="000000"/>
        </w:rPr>
        <w:t xml:space="preserve">hbu Kodeksning </w:t>
      </w:r>
      <w:hyperlink r:id="rId873" w:anchor="-6343255" w:history="1">
        <w:r w:rsidRPr="002F3E35">
          <w:rPr>
            <w:rFonts w:eastAsia="Times New Roman"/>
            <w:color w:val="008080"/>
          </w:rPr>
          <w:t>470</w:t>
        </w:r>
        <w:r w:rsidRPr="002F3E35">
          <w:rPr>
            <w:rFonts w:eastAsia="Times New Roman"/>
            <w:color w:val="008080"/>
            <w:vertAlign w:val="superscript"/>
          </w:rPr>
          <w:t>1</w:t>
        </w:r>
        <w:r w:rsidRPr="002F3E35">
          <w:rPr>
            <w:rFonts w:eastAsia="Times New Roman"/>
            <w:color w:val="008080"/>
          </w:rPr>
          <w:t>-moddasida</w:t>
        </w:r>
      </w:hyperlink>
      <w:r w:rsidRPr="002F3E35">
        <w:rPr>
          <w:rFonts w:eastAsia="Times New Roman"/>
          <w:color w:val="000000"/>
        </w:rPr>
        <w:t xml:space="preserve"> boshqacha qoida nazarda tutilmagan bo‘lsa, yuridik shaxs tomonidan O‘zbekiston Respublikasining soliq rezidentiga to‘lanadigan dividendlarga ushbu Kodeksning </w:t>
      </w:r>
      <w:hyperlink r:id="rId874" w:anchor="-4686001" w:history="1">
        <w:r w:rsidRPr="002F3E35">
          <w:rPr>
            <w:rFonts w:eastAsia="Times New Roman"/>
            <w:color w:val="008080"/>
          </w:rPr>
          <w:t>345-moddasida</w:t>
        </w:r>
      </w:hyperlink>
      <w:r w:rsidRPr="002F3E35">
        <w:rPr>
          <w:rFonts w:eastAsia="Times New Roman"/>
          <w:color w:val="000000"/>
        </w:rPr>
        <w:t xml:space="preserve"> nazarda tutilgan tartibda to‘lov manbaida soliq solinadi va bunday daromadlarni oluvchi tomonidan soliq bazasini aniqlashda chegirib tashlanadi.</w:t>
      </w:r>
    </w:p>
    <w:p w14:paraId="02F592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Agar dividendlar O‘zbekiston Respublikasi norezid</w:t>
      </w:r>
      <w:r w:rsidRPr="002F3E35">
        <w:rPr>
          <w:rFonts w:eastAsia="Times New Roman"/>
          <w:color w:val="000000"/>
        </w:rPr>
        <w:t xml:space="preserve">enti bo‘lgan yuridik shaxs tomonidan O‘zbekiston Respublikasi soliq rezidentiga to‘lansa, olingan dividendlarga nisbatan to‘lanadigan soliq summasi uni oluvchi tomonidan olingan dividendlar summasidan va ushbu Kodeks 337-moddasi birinchi qismining </w:t>
      </w:r>
      <w:hyperlink r:id="rId875" w:anchor="-4685783" w:history="1">
        <w:r w:rsidRPr="002F3E35">
          <w:rPr>
            <w:rFonts w:eastAsia="Times New Roman"/>
            <w:color w:val="008080"/>
          </w:rPr>
          <w:t>11-bandida</w:t>
        </w:r>
      </w:hyperlink>
      <w:r w:rsidRPr="002F3E35">
        <w:rPr>
          <w:rFonts w:eastAsia="Times New Roman"/>
          <w:color w:val="000000"/>
        </w:rPr>
        <w:t xml:space="preserve"> </w:t>
      </w:r>
      <w:r w:rsidRPr="002F3E35">
        <w:rPr>
          <w:rFonts w:eastAsia="Times New Roman"/>
          <w:color w:val="000000"/>
        </w:rPr>
        <w:t xml:space="preserve">belgilangan soliq stavkasidan kelib chiqib, mustaqil ravishda aniqlanadi. Bunda dividend oluvchilar ushbu moddaga muvofiq hisoblab chiqarilgan soliq summasini daromad manbai joylashgan joy bo‘yicha to‘langan soliq summasiga kamaytirishga, agar O‘zbekiston </w:t>
      </w:r>
      <w:r w:rsidRPr="002F3E35">
        <w:rPr>
          <w:rFonts w:eastAsia="Times New Roman"/>
          <w:color w:val="000000"/>
        </w:rPr>
        <w:t>Respublikasi xalqaro shartnomalarida boshqacha qoida nazarda tutilmagan bo‘lsa, haqli emas.</w:t>
      </w:r>
    </w:p>
    <w:p w14:paraId="21FBD6F8" w14:textId="77777777" w:rsidR="00000000" w:rsidRPr="002F3E35" w:rsidRDefault="00F75B73">
      <w:pPr>
        <w:shd w:val="clear" w:color="auto" w:fill="FFFFFF"/>
        <w:ind w:firstLine="851"/>
        <w:jc w:val="both"/>
        <w:divId w:val="1265069667"/>
        <w:rPr>
          <w:rFonts w:eastAsia="Times New Roman"/>
          <w:b/>
          <w:bCs/>
          <w:color w:val="000080"/>
        </w:rPr>
      </w:pPr>
      <w:r w:rsidRPr="002F3E35">
        <w:rPr>
          <w:rFonts w:eastAsia="Times New Roman"/>
          <w:b/>
          <w:bCs/>
          <w:color w:val="000080"/>
        </w:rPr>
        <w:t>344-modda. Foiz tarzidagi daromadlarga soliq solishning o‘ziga xos xususiyatlari</w:t>
      </w:r>
    </w:p>
    <w:p w14:paraId="5572A6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876" w:anchor="-4685990" w:history="1">
        <w:r w:rsidRPr="002F3E35">
          <w:rPr>
            <w:rFonts w:eastAsia="Times New Roman"/>
            <w:color w:val="008080"/>
          </w:rPr>
          <w:t>ikki</w:t>
        </w:r>
        <w:r w:rsidRPr="002F3E35">
          <w:rPr>
            <w:rFonts w:eastAsia="Times New Roman"/>
            <w:color w:val="008080"/>
          </w:rPr>
          <w:t>nchi qismida</w:t>
        </w:r>
      </w:hyperlink>
      <w:r w:rsidRPr="002F3E35">
        <w:rPr>
          <w:rFonts w:eastAsia="Times New Roman"/>
          <w:color w:val="000000"/>
        </w:rPr>
        <w:t xml:space="preserve"> boshqacha qoida belgilanmagan bo‘lsa, O‘zbekiston Respublikasi soliq rezidentiga to‘lanadigan foizlar ushbu daromadlarni oluvchining soliq bazasida hisobga olinadi va unga ushbu bo‘limda nazarda tutilgan tartibda soliq solinadi.</w:t>
      </w:r>
    </w:p>
    <w:p w14:paraId="2A7925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w:t>
      </w:r>
      <w:r w:rsidRPr="002F3E35">
        <w:rPr>
          <w:rFonts w:eastAsia="Times New Roman"/>
          <w:color w:val="000000"/>
        </w:rPr>
        <w:t xml:space="preserve">spublikasi rezidenti bo‘lgan yuridik shaxs tomonidan notijorat va budjet tashkilotlariga mablag‘larni depozitga joylashtirishidan to‘lanadigan foizlarga to‘lov manbaida ushbu Kodeks 337-moddasi birinchi qismining </w:t>
      </w:r>
      <w:hyperlink r:id="rId877" w:anchor="-4685783" w:history="1">
        <w:r w:rsidRPr="002F3E35">
          <w:rPr>
            <w:rFonts w:eastAsia="Times New Roman"/>
            <w:color w:val="008080"/>
          </w:rPr>
          <w:t>12-bandida</w:t>
        </w:r>
      </w:hyperlink>
      <w:r w:rsidRPr="002F3E35">
        <w:rPr>
          <w:rFonts w:eastAsia="Times New Roman"/>
          <w:color w:val="000000"/>
        </w:rPr>
        <w:t xml:space="preserve"> belgilangan miqdordagi soliq stavkasi bo‘yicha soliq solinadi va bunday daromadlar oluvchilarning soliq bazasini aniqlashda chegirib tashlanadi.</w:t>
      </w:r>
    </w:p>
    <w:p w14:paraId="04946A4C" w14:textId="77777777" w:rsidR="00000000" w:rsidRPr="002F3E35" w:rsidRDefault="00F75B73">
      <w:pPr>
        <w:shd w:val="clear" w:color="auto" w:fill="FFFFFF"/>
        <w:ind w:firstLine="851"/>
        <w:jc w:val="both"/>
        <w:divId w:val="82069690"/>
        <w:rPr>
          <w:rFonts w:eastAsia="Times New Roman"/>
          <w:b/>
          <w:bCs/>
          <w:color w:val="000080"/>
        </w:rPr>
      </w:pPr>
      <w:r w:rsidRPr="002F3E35">
        <w:rPr>
          <w:rFonts w:eastAsia="Times New Roman"/>
          <w:b/>
          <w:bCs/>
          <w:color w:val="000080"/>
        </w:rPr>
        <w:t>345-modda. Soliq agentlari tomonidan dividendlar va foizlardan soliqni hisoblab chiqarish, ushlab qolish hamda to‘lash tartibi</w:t>
      </w:r>
    </w:p>
    <w:p w14:paraId="4CBEA0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Dividendlar va foizlar tarzida daromadlar to‘lovchi yuridik shaxslar ushbu Kodeks 343-moddasining </w:t>
      </w:r>
      <w:hyperlink r:id="rId878" w:anchor="-4685979" w:history="1">
        <w:r w:rsidRPr="002F3E35">
          <w:rPr>
            <w:rFonts w:eastAsia="Times New Roman"/>
            <w:color w:val="008080"/>
          </w:rPr>
          <w:t>birinchi</w:t>
        </w:r>
      </w:hyperlink>
      <w:r w:rsidRPr="002F3E35">
        <w:rPr>
          <w:rFonts w:eastAsia="Times New Roman"/>
          <w:color w:val="000000"/>
        </w:rPr>
        <w:t xml:space="preserve"> va 344-moddasining </w:t>
      </w:r>
      <w:hyperlink r:id="rId879" w:anchor="-4685990" w:history="1">
        <w:r w:rsidRPr="002F3E35">
          <w:rPr>
            <w:rFonts w:eastAsia="Times New Roman"/>
            <w:color w:val="008080"/>
          </w:rPr>
          <w:t>ikkinchi qismlarid</w:t>
        </w:r>
      </w:hyperlink>
      <w:r w:rsidRPr="002F3E35">
        <w:rPr>
          <w:rFonts w:eastAsia="Times New Roman"/>
          <w:color w:val="000000"/>
        </w:rPr>
        <w:t>a nazarda tutilgan hollarda soliq agentlari deb e’tirof etiladi.</w:t>
      </w:r>
    </w:p>
    <w:p w14:paraId="482045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O‘zbekiston Respublikasi soliq rezidentlari deb</w:t>
      </w:r>
      <w:r w:rsidRPr="002F3E35">
        <w:rPr>
          <w:rFonts w:eastAsia="Times New Roman"/>
          <w:color w:val="000000"/>
        </w:rPr>
        <w:t xml:space="preserve"> e’tirof etiladigan yuridik va (yoki) jismoniy shaxslarga dividendlar va foizlar tarzida to‘lanadigan daromadlarga nisbatan har bir soliq to‘lovchi bo‘yicha alohida soliq summasini ushbu Kodeks 337-moddasining birinchi qismi </w:t>
      </w:r>
      <w:hyperlink r:id="rId880" w:anchor="-4685783" w:history="1">
        <w:r w:rsidRPr="002F3E35">
          <w:rPr>
            <w:rFonts w:eastAsia="Times New Roman"/>
            <w:color w:val="008080"/>
          </w:rPr>
          <w:t>11-bandida</w:t>
        </w:r>
      </w:hyperlink>
      <w:r w:rsidRPr="002F3E35">
        <w:rPr>
          <w:rFonts w:eastAsia="Times New Roman"/>
          <w:color w:val="000000"/>
        </w:rPr>
        <w:t xml:space="preserve"> yoki </w:t>
      </w:r>
      <w:hyperlink r:id="rId881" w:anchor="-4687419" w:history="1">
        <w:r w:rsidRPr="002F3E35">
          <w:rPr>
            <w:rFonts w:eastAsia="Times New Roman"/>
            <w:color w:val="008080"/>
          </w:rPr>
          <w:t>381-moddasida</w:t>
        </w:r>
      </w:hyperlink>
      <w:r w:rsidRPr="002F3E35">
        <w:rPr>
          <w:rFonts w:eastAsia="Times New Roman"/>
          <w:color w:val="000000"/>
        </w:rPr>
        <w:t xml:space="preserve"> nazarda tutilgan soliq stavkalari bo‘yicha ko‘rsatilgan daromadlarni ushbu moddada belgilangan tartibda har bir to‘lovga tatbiqan belgilaydi.</w:t>
      </w:r>
    </w:p>
    <w:p w14:paraId="1924F0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Dividendlar oluvchi soliq to‘lovchining daromadlaridan ushlab qolinadigan soliq summasini aniqlashda soliq bazasi har bir oluvchiga nisbatan soliq agenti tomonidan shu oluvchiga to‘g‘ri keladigan soliq solinadigan dividendlar jami summasining ulushi sifat</w:t>
      </w:r>
      <w:r w:rsidRPr="002F3E35">
        <w:rPr>
          <w:rFonts w:eastAsia="Times New Roman"/>
          <w:color w:val="000000"/>
        </w:rPr>
        <w:t>ida aniqlanadi. Dividendlarning soliq solinishi lozim bo‘lgan bunday jami summasi yuridik shaxs tomonidan barcha oluvchilarning foydasiga taqsimlanishi lozim bo‘lgan, ushbu yuridik shaxs tomonidan joriy hisobot (soliq) davrida va o‘tgan hisobotda (soliq da</w:t>
      </w:r>
      <w:r w:rsidRPr="002F3E35">
        <w:rPr>
          <w:rFonts w:eastAsia="Times New Roman"/>
          <w:color w:val="000000"/>
        </w:rPr>
        <w:t>vrlarida) olingan dividendlarni dividendlarni oluvchilar foydasiga taqsimlash sanasidagi dividendlar umumiy summasiga kamaytirilgan dividendlarning umumiy summasi sifatida aniqlanadi. Bunda taqsimlanadigan dividendlarning umumiy summasini ushbu yuridik sha</w:t>
      </w:r>
      <w:r w:rsidRPr="002F3E35">
        <w:rPr>
          <w:rFonts w:eastAsia="Times New Roman"/>
          <w:color w:val="000000"/>
        </w:rPr>
        <w:t xml:space="preserve">xs tomonidan olingan dividendlar summasiga kamaytirish, basharti ushbu olingan dividendlar summasi avval ushbu yuridik shaxsning dividendlar tarzida olingan daromadlariga nisbatan soliq bazasini aniqlashda hisobga olinmagan bo‘lsa, amalga oshiriladi. </w:t>
      </w:r>
    </w:p>
    <w:p w14:paraId="39246D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w:t>
      </w:r>
      <w:r w:rsidRPr="002F3E35">
        <w:rPr>
          <w:rFonts w:eastAsia="Times New Roman"/>
          <w:color w:val="000000"/>
        </w:rPr>
        <w:t xml:space="preserve">q agenti ushbu Kodeks 344-moddasining </w:t>
      </w:r>
      <w:hyperlink r:id="rId882" w:anchor="-4682157" w:history="1">
        <w:r w:rsidRPr="002F3E35">
          <w:rPr>
            <w:rFonts w:eastAsia="Times New Roman"/>
            <w:color w:val="008080"/>
          </w:rPr>
          <w:t>ikkinchi qismida</w:t>
        </w:r>
      </w:hyperlink>
      <w:r w:rsidRPr="002F3E35">
        <w:rPr>
          <w:rFonts w:eastAsia="Times New Roman"/>
          <w:color w:val="000000"/>
        </w:rPr>
        <w:t xml:space="preserve"> ko‘rsatilgan foiz tarzidagi daromadlarga nisbatan soliq summasini, ushbu moddaning </w:t>
      </w:r>
      <w:hyperlink r:id="rId883" w:anchor="-4686003" w:history="1">
        <w:r w:rsidRPr="002F3E35">
          <w:rPr>
            <w:rFonts w:eastAsia="Times New Roman"/>
            <w:color w:val="008080"/>
          </w:rPr>
          <w:t>ik</w:t>
        </w:r>
        <w:r w:rsidRPr="002F3E35">
          <w:rPr>
            <w:rFonts w:eastAsia="Times New Roman"/>
            <w:color w:val="008080"/>
          </w:rPr>
          <w:t>kinchi qismida</w:t>
        </w:r>
      </w:hyperlink>
      <w:r w:rsidRPr="002F3E35">
        <w:rPr>
          <w:rFonts w:eastAsia="Times New Roman"/>
          <w:color w:val="000000"/>
        </w:rPr>
        <w:t xml:space="preserve"> belgilangan tartibga aynan o‘xshash tartibda aniqlaydi.</w:t>
      </w:r>
    </w:p>
    <w:p w14:paraId="457A6D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Dividendlar va foizlardan olinadigan soliq summasi bo‘yicha soliq hisoboti o‘zining soliq hisobiga olingan joyidagi soliq organiga dividendlar va foizlar hisoblangan oydan keyingi oynin</w:t>
      </w:r>
      <w:r w:rsidRPr="002F3E35">
        <w:rPr>
          <w:rFonts w:eastAsia="Times New Roman"/>
          <w:color w:val="000000"/>
        </w:rPr>
        <w:t>g yigirmanchi kunidan kechiktirmay soliq agentlari tomonidan taqdim etiladi.</w:t>
      </w:r>
    </w:p>
    <w:p w14:paraId="04BBB6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summasi dividendlarni va foizlarni to‘lash muddatidan kechiktirmay budjetga to‘lanadi. </w:t>
      </w:r>
    </w:p>
    <w:p w14:paraId="30462A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dividendlar va foizlarni oluvchining talabiga ko‘ra, ushbu shaxsga soliq</w:t>
      </w:r>
      <w:r w:rsidRPr="002F3E35">
        <w:rPr>
          <w:rFonts w:eastAsia="Times New Roman"/>
          <w:color w:val="000000"/>
        </w:rPr>
        <w:t xml:space="preserve"> davri uchun daromad summasi va ushlab qolingan soliqning umumiy summasi to‘g‘risida O‘zbekiston Respublikasi Davlat soliq qo‘mitasi va O‘zbekiston Respublikasi Moliya vazirligi tomonidan tasdiqlanadigan shakldagi ma’lumotnoma taqdim etishi shart.</w:t>
      </w:r>
    </w:p>
    <w:p w14:paraId="0EE0659A" w14:textId="77777777" w:rsidR="00000000" w:rsidRPr="002F3E35" w:rsidRDefault="00F75B73">
      <w:pPr>
        <w:shd w:val="clear" w:color="auto" w:fill="FFFFFF"/>
        <w:ind w:firstLine="851"/>
        <w:jc w:val="both"/>
        <w:divId w:val="360937543"/>
        <w:rPr>
          <w:rFonts w:eastAsia="Times New Roman"/>
          <w:b/>
          <w:bCs/>
          <w:color w:val="000080"/>
        </w:rPr>
      </w:pPr>
      <w:r w:rsidRPr="002F3E35">
        <w:rPr>
          <w:rFonts w:eastAsia="Times New Roman"/>
          <w:b/>
          <w:bCs/>
          <w:color w:val="000080"/>
        </w:rPr>
        <w:t>346-modd</w:t>
      </w:r>
      <w:r w:rsidRPr="002F3E35">
        <w:rPr>
          <w:rFonts w:eastAsia="Times New Roman"/>
          <w:b/>
          <w:bCs/>
          <w:color w:val="000080"/>
        </w:rPr>
        <w:t xml:space="preserve">a. Soliq agentining javobgarligi </w:t>
      </w:r>
    </w:p>
    <w:p w14:paraId="51A679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summasi to‘lov manbaida ushlab qolinmagan taqdirda, soliq agenti soliqning ushlab qolinmagan summasini va u bilan bog‘liq penya summasini qonun hujjatlariga muvofiq budjetga kiritishi shart.</w:t>
      </w:r>
    </w:p>
    <w:p w14:paraId="7A86377B" w14:textId="77777777" w:rsidR="00000000" w:rsidRPr="002F3E35" w:rsidRDefault="00F75B73">
      <w:pPr>
        <w:shd w:val="clear" w:color="auto" w:fill="FFFFFF"/>
        <w:jc w:val="center"/>
        <w:divId w:val="1765683174"/>
        <w:rPr>
          <w:rFonts w:eastAsia="Times New Roman"/>
          <w:b/>
          <w:bCs/>
          <w:color w:val="000080"/>
        </w:rPr>
      </w:pPr>
      <w:r w:rsidRPr="002F3E35">
        <w:rPr>
          <w:rFonts w:eastAsia="Times New Roman"/>
          <w:b/>
          <w:bCs/>
          <w:color w:val="000080"/>
        </w:rPr>
        <w:t>49-bob. Faoliyatini doimi</w:t>
      </w:r>
      <w:r w:rsidRPr="002F3E35">
        <w:rPr>
          <w:rFonts w:eastAsia="Times New Roman"/>
          <w:b/>
          <w:bCs/>
          <w:color w:val="000080"/>
        </w:rPr>
        <w:t>y muassasa orqali amalga oshirayotgan norezidentlarning daromadlariga soliq solishning o‘ziga xos xususiyatlari</w:t>
      </w:r>
    </w:p>
    <w:p w14:paraId="0A0B6279" w14:textId="77777777" w:rsidR="00000000" w:rsidRPr="002F3E35" w:rsidRDefault="00F75B73">
      <w:pPr>
        <w:shd w:val="clear" w:color="auto" w:fill="FFFFFF"/>
        <w:ind w:firstLine="851"/>
        <w:jc w:val="both"/>
        <w:divId w:val="547685961"/>
        <w:rPr>
          <w:rFonts w:eastAsia="Times New Roman"/>
          <w:b/>
          <w:bCs/>
          <w:color w:val="000080"/>
        </w:rPr>
      </w:pPr>
      <w:r w:rsidRPr="002F3E35">
        <w:rPr>
          <w:rFonts w:eastAsia="Times New Roman"/>
          <w:b/>
          <w:bCs/>
          <w:color w:val="000080"/>
        </w:rPr>
        <w:t>347-modda. Soliq solinadigan daromadni aniqlash</w:t>
      </w:r>
    </w:p>
    <w:p w14:paraId="71CD67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Faoliyatini doimiy muassasa orqali amalga oshirayotgan norezidentning daromadlaridan soliqni his</w:t>
      </w:r>
      <w:r w:rsidRPr="002F3E35">
        <w:rPr>
          <w:rFonts w:eastAsia="Times New Roman"/>
          <w:color w:val="000000"/>
        </w:rPr>
        <w:t xml:space="preserve">oblab chiqarish va to‘lash ushbu bobda nazarda tutilgan o‘ziga xos xususiyatlarni hisobga olgan holda, ushbu Kodeksning </w:t>
      </w:r>
      <w:hyperlink r:id="rId884" w:anchor="-4685773" w:history="1">
        <w:r w:rsidRPr="002F3E35">
          <w:rPr>
            <w:rFonts w:eastAsia="Times New Roman"/>
            <w:color w:val="008080"/>
          </w:rPr>
          <w:t>43 — 47-boblarida</w:t>
        </w:r>
      </w:hyperlink>
      <w:r w:rsidRPr="002F3E35">
        <w:rPr>
          <w:rFonts w:eastAsia="Times New Roman"/>
          <w:color w:val="000000"/>
        </w:rPr>
        <w:t xml:space="preserve"> belgilangan tartibda mazkur norezident tomonidan mustaqil ra</w:t>
      </w:r>
      <w:r w:rsidRPr="002F3E35">
        <w:rPr>
          <w:rFonts w:eastAsia="Times New Roman"/>
          <w:color w:val="000000"/>
        </w:rPr>
        <w:t>vishda amalga oshiriladi.</w:t>
      </w:r>
    </w:p>
    <w:p w14:paraId="701953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Bajarilishi mazkur bobda nazarda tutilgan, faoliyatini doimiy muassasa orqali amalga oshirayotgan norezident bo‘lgan soliq to‘lovchining majburiyatlari uning doimiy muassasasiga yuklatilishi mumkin. Bunda doimiy muassasa soliq to‘</w:t>
      </w:r>
      <w:r w:rsidRPr="002F3E35">
        <w:rPr>
          <w:rFonts w:eastAsia="Times New Roman"/>
          <w:color w:val="000000"/>
        </w:rPr>
        <w:t>lovchining barcha huquqlariga ega bo‘ladi.</w:t>
      </w:r>
    </w:p>
    <w:p w14:paraId="16B5A1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Doimiy muassasaning jami daromadini bunday doimiy muassasaning faoliyati bilan bog‘liq bo‘lgan, O‘zbekiston Respublikasida faoliyatni amalga oshirish boshlangan sanadan e’tiboran olingan daromadlarning quyidagi tu</w:t>
      </w:r>
      <w:r w:rsidRPr="002F3E35">
        <w:rPr>
          <w:rFonts w:eastAsia="Times New Roman"/>
          <w:color w:val="000000"/>
        </w:rPr>
        <w:t>rlari tashkil etadi:</w:t>
      </w:r>
    </w:p>
    <w:p w14:paraId="50F28C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norezident tomonidan O‘zbekiston Respublikasi hududida faoliyatini o‘zining doimiy muassasasi orqali amalga oshirish natijasida olingan daromadlar; </w:t>
      </w:r>
    </w:p>
    <w:p w14:paraId="03FD84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norezidentning O‘zbekiston Respublikasidagi doimiy muassasasi mulkiga egalik qil</w:t>
      </w:r>
      <w:r w:rsidRPr="002F3E35">
        <w:rPr>
          <w:rFonts w:eastAsia="Times New Roman"/>
          <w:color w:val="000000"/>
        </w:rPr>
        <w:t>ish, undan foydalanish va (yoki) uni tasarruf qilishdan olgan daromadlari;</w:t>
      </w:r>
    </w:p>
    <w:p w14:paraId="2FC08A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norezidentning daromadlari, shu jumladan uning boshqa davlatlardagi tuzilmaviy bo‘linmalarining O‘zbekiston Respublikasidagi O‘zbekiston Respublikasi norezidenti bo‘lgan mazkur y</w:t>
      </w:r>
      <w:r w:rsidRPr="002F3E35">
        <w:rPr>
          <w:rFonts w:eastAsia="Times New Roman"/>
          <w:color w:val="000000"/>
        </w:rPr>
        <w:t>uridik shaxsning doimiy muassasasi orqali amalga oshiriladigan faoliyatga aynan o‘xshash yoki bir xil faoliyatni amalga oshirishdan oladigan daromadlari;</w:t>
      </w:r>
    </w:p>
    <w:p w14:paraId="088B09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ushbu Kodeksning </w:t>
      </w:r>
      <w:hyperlink r:id="rId885" w:anchor="-4686183" w:history="1">
        <w:r w:rsidRPr="002F3E35">
          <w:rPr>
            <w:rFonts w:eastAsia="Times New Roman"/>
            <w:color w:val="008080"/>
          </w:rPr>
          <w:t>351-moddasida</w:t>
        </w:r>
      </w:hyperlink>
      <w:r w:rsidRPr="002F3E35">
        <w:rPr>
          <w:rFonts w:eastAsia="Times New Roman"/>
          <w:color w:val="000000"/>
        </w:rPr>
        <w:t xml:space="preserve"> ko‘rsatilg</w:t>
      </w:r>
      <w:r w:rsidRPr="002F3E35">
        <w:rPr>
          <w:rFonts w:eastAsia="Times New Roman"/>
          <w:color w:val="000000"/>
        </w:rPr>
        <w:t>an O‘zbekiston Respublikasidagi manbalardan olingan doimiy muassasaga tegishli boshqa daromadlar;</w:t>
      </w:r>
    </w:p>
    <w:p w14:paraId="58FB63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bunday doimiy muassasa faoliyati bilan bog‘liq O‘zbekiston Respublikasi hududidan tashqaridagi manbalardan olingan daromadlar.</w:t>
      </w:r>
    </w:p>
    <w:p w14:paraId="3F2080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norezident O‘zbekiston </w:t>
      </w:r>
      <w:r w:rsidRPr="002F3E35">
        <w:rPr>
          <w:rFonts w:eastAsia="Times New Roman"/>
          <w:color w:val="000000"/>
        </w:rPr>
        <w:t>Respublikasida ham, uning hududidan tashqarida ham o‘zining O‘zbekiston Respublikasidagi doimiy muassasasi bilan birgalikda bajariladigan bitta loyiha yoki aloqador loyihalar doirasida tadbirkorlik faoliyatini amalga oshirayotgan bo‘lsa, agar norezident xu</w:t>
      </w:r>
      <w:r w:rsidRPr="002F3E35">
        <w:rPr>
          <w:rFonts w:eastAsia="Times New Roman"/>
          <w:color w:val="000000"/>
        </w:rPr>
        <w:t>ddi shunday yoki aynan o‘xshash faoliyat bilan xuddi shunday yoki aynan o‘xshash sharoitlardagi faoliyatda band bo‘lgan yakka va alohida shaxs bo‘lganida hamda o‘zi doimiy muassasasi bo‘lgan norezidentdan mustaqil ravishda faoliyat ko‘rsatganida olishi mum</w:t>
      </w:r>
      <w:r w:rsidRPr="002F3E35">
        <w:rPr>
          <w:rFonts w:eastAsia="Times New Roman"/>
          <w:color w:val="000000"/>
        </w:rPr>
        <w:t>kin bo‘lgan daromad bunday doimiy muassasaning daromadi deb hisoblanadi.</w:t>
      </w:r>
    </w:p>
    <w:p w14:paraId="5CF4E0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norezidentning doimiy muassasasi tomonidan O‘zbekiston Respublikasida ishlab chiqarilgan tovarlarni (xizmatlarni) norezidentning O‘zbekiston Respublikasi hududidan tashqarida joy</w:t>
      </w:r>
      <w:r w:rsidRPr="002F3E35">
        <w:rPr>
          <w:rFonts w:eastAsia="Times New Roman"/>
          <w:color w:val="000000"/>
        </w:rPr>
        <w:t>lashgan boshqa tarkibiy bo‘linmasi realizatsiya qilsa, agar u xuddi shunday yoki aynan o‘xshash faoliyat bilan xuddi shunday yoki aynan o‘xshash sharoitlardagi faoliyatda band bo‘lgan yakka va alohida shaxs bo‘lganida hamda o‘zi doimiy muassasasi bo‘lgan n</w:t>
      </w:r>
      <w:r w:rsidRPr="002F3E35">
        <w:rPr>
          <w:rFonts w:eastAsia="Times New Roman"/>
          <w:color w:val="000000"/>
        </w:rPr>
        <w:t>orezidentdan mustaqil ravishda faoliyat ko‘rsatganida olishi mumkin bo‘lgan daromad bunday doimiy muassasaning daromadi deb e’tirof etiladi.</w:t>
      </w:r>
    </w:p>
    <w:p w14:paraId="394F10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norezident O‘zbekiston Respublikasida uchinchi shaxslarning manfaatlarini ko‘zlab, doimiy muassasa shakllanish</w:t>
      </w:r>
      <w:r w:rsidRPr="002F3E35">
        <w:rPr>
          <w:rFonts w:eastAsia="Times New Roman"/>
          <w:color w:val="000000"/>
        </w:rPr>
        <w:t>iga olib keladigan tayyorgarlik va (yoki) yordamchi turdagi faoliyatni amalga oshirsa va bunda shunday faoliyatga nisbatan haq olish nazarda tutilmagan bo‘lsa, soliq solinadigan baza ushbu doimiy muassasaning bunday faoliyat bilan bog‘liq xarajatlari summa</w:t>
      </w:r>
      <w:r w:rsidRPr="002F3E35">
        <w:rPr>
          <w:rFonts w:eastAsia="Times New Roman"/>
          <w:color w:val="000000"/>
        </w:rPr>
        <w:t>sining 20 foizi miqdorida belgilanadi.</w:t>
      </w:r>
    </w:p>
    <w:p w14:paraId="292FF6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Buxgalteriya hisobi to‘g‘risidagi qonunchilikka muvofiq O‘zbekiston Respublikasi norezidenti doimiy muassasasining shunday norezidentning bosh ofisi yoki boshqa tuzilmaviy bo‘linmalari oldidagi majburiyatlari bo‘yicha</w:t>
      </w:r>
      <w:r w:rsidRPr="002F3E35">
        <w:rPr>
          <w:rFonts w:eastAsia="Times New Roman"/>
          <w:color w:val="000000"/>
        </w:rPr>
        <w:t xml:space="preserve"> yuzaga keladigan kursga oid farqlar O‘zbekiston Respublikasi norezidentining doimiy muassasasi daromadlari (xarajatlari) jumlasiga kiritilmaydi.</w:t>
      </w:r>
    </w:p>
    <w:p w14:paraId="300D28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norezidentning O‘zbekiston Respublikasi hududida faoliyati doimiy muassasa shakllanishiga olib keladigan </w:t>
      </w:r>
      <w:r w:rsidRPr="002F3E35">
        <w:rPr>
          <w:rFonts w:eastAsia="Times New Roman"/>
          <w:color w:val="000000"/>
        </w:rPr>
        <w:t>bittadan ortiq muassasasi bo‘lsa, soliq solinadigan baza va soliq summasi har bir muassasa uchun alohida hisoblanadi.</w:t>
      </w:r>
    </w:p>
    <w:p w14:paraId="03C6A2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Faoliyatini doimiy muassasa orqali amalga oshiruvchi norezidentning soliqni to‘langandan keyin o‘z tasarrufida qoladigan sof foydasi divid</w:t>
      </w:r>
      <w:r w:rsidRPr="002F3E35">
        <w:rPr>
          <w:rFonts w:eastAsia="Times New Roman"/>
          <w:color w:val="000000"/>
        </w:rPr>
        <w:t xml:space="preserve">endlarga tenglashtiriladi va unga ushbu Kodeks 353-moddasining </w:t>
      </w:r>
      <w:hyperlink r:id="rId886" w:anchor="-4686553" w:history="1">
        <w:r w:rsidRPr="002F3E35">
          <w:rPr>
            <w:rFonts w:eastAsia="Times New Roman"/>
            <w:color w:val="008080"/>
          </w:rPr>
          <w:t>1-bandida</w:t>
        </w:r>
      </w:hyperlink>
      <w:r w:rsidRPr="002F3E35">
        <w:rPr>
          <w:rFonts w:eastAsia="Times New Roman"/>
          <w:color w:val="000000"/>
        </w:rPr>
        <w:t xml:space="preserve"> belgilangan soliq stavkasi bo‘yicha soliq solinishi lozim.</w:t>
      </w:r>
    </w:p>
    <w:p w14:paraId="764EA3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887" w:anchor="-5808749" w:history="1">
        <w:r w:rsidRPr="002F3E35">
          <w:rPr>
            <w:rFonts w:eastAsia="Times New Roman"/>
            <w:color w:val="008080"/>
          </w:rPr>
          <w:t>to‘qqizinchi qismining</w:t>
        </w:r>
      </w:hyperlink>
      <w:r w:rsidRPr="002F3E35">
        <w:rPr>
          <w:rFonts w:eastAsia="Times New Roman"/>
          <w:color w:val="000000"/>
        </w:rPr>
        <w:t xml:space="preserve"> qoidalarini qo‘llash maqsadlarida doimiy muassasa orqali faoliyatini amalga oshiruvchi norezident dividendlar tarzidagi daromadlar bo‘yicha O‘zbekiston Respublikasining xalqar</w:t>
      </w:r>
      <w:r w:rsidRPr="002F3E35">
        <w:rPr>
          <w:rFonts w:eastAsia="Times New Roman"/>
          <w:color w:val="000000"/>
        </w:rPr>
        <w:t xml:space="preserve">o shartnomasida nazarda tutilgan pasaytirilgan soliq stavkasini ushbu Kodeksning </w:t>
      </w:r>
      <w:hyperlink r:id="rId888" w:anchor="-4686752" w:history="1">
        <w:r w:rsidRPr="002F3E35">
          <w:rPr>
            <w:rFonts w:eastAsia="Times New Roman"/>
            <w:color w:val="008080"/>
          </w:rPr>
          <w:t>357-moddasida</w:t>
        </w:r>
      </w:hyperlink>
      <w:r w:rsidRPr="002F3E35">
        <w:rPr>
          <w:rFonts w:eastAsia="Times New Roman"/>
          <w:color w:val="000000"/>
        </w:rPr>
        <w:t xml:space="preserve"> ko‘rsatilgan tartibda qo‘llashga haqli. Agar O‘zbekiston Respublikasining soliq solish masalalari bo‘yi</w:t>
      </w:r>
      <w:r w:rsidRPr="002F3E35">
        <w:rPr>
          <w:rFonts w:eastAsia="Times New Roman"/>
          <w:color w:val="000000"/>
        </w:rPr>
        <w:t>cha xalqaro shartnomasida dividendlar tarzidagi daromadlar bo‘yicha bir nechta pasaytirilgan soliq stavkalari nazarda tutilgan bo‘lsa, ularning eng kami qo‘llaniladi.</w:t>
      </w:r>
    </w:p>
    <w:p w14:paraId="41EC9C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Sof foyda deganda jami daromad va doimiy muassasa faoliyati bilan bog‘liq xarajatlar o‘rt</w:t>
      </w:r>
      <w:r w:rsidRPr="002F3E35">
        <w:rPr>
          <w:rFonts w:eastAsia="Times New Roman"/>
          <w:color w:val="000000"/>
        </w:rPr>
        <w:t>asidagi farq tushuniladi. Bunda joriy soliq davri uchun sof foyda ayni bir doimiy muassasa doirasida avvalgi soliq davrlarida olingan zararning (zararlarning) umumiy summasiga, basharti ilgari bunday zarar (zararlar) sof foydani aniqlashda hisobga olinmaga</w:t>
      </w:r>
      <w:r w:rsidRPr="002F3E35">
        <w:rPr>
          <w:rFonts w:eastAsia="Times New Roman"/>
          <w:color w:val="000000"/>
        </w:rPr>
        <w:t>n bo‘lsa, kamaytiriladi.</w:t>
      </w:r>
    </w:p>
    <w:p w14:paraId="2D3A94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Sof foydadan olinadigan soliqning hisoblab chiqarilgan summasi soliq hisobotini taqdim etish muddatidan kechiktirmay budjetga to‘lanadi.</w:t>
      </w:r>
    </w:p>
    <w:p w14:paraId="3B716926" w14:textId="77777777" w:rsidR="00000000" w:rsidRPr="002F3E35" w:rsidRDefault="00F75B73">
      <w:pPr>
        <w:shd w:val="clear" w:color="auto" w:fill="FFFFFF"/>
        <w:ind w:firstLine="851"/>
        <w:jc w:val="both"/>
        <w:divId w:val="949047622"/>
        <w:rPr>
          <w:rFonts w:eastAsia="Times New Roman"/>
          <w:b/>
          <w:bCs/>
          <w:color w:val="000080"/>
        </w:rPr>
      </w:pPr>
      <w:r w:rsidRPr="002F3E35">
        <w:rPr>
          <w:rFonts w:eastAsia="Times New Roman"/>
          <w:b/>
          <w:bCs/>
          <w:color w:val="000080"/>
        </w:rPr>
        <w:t>348-modda. Chegirib tashlanadigan xarajatlarni aniqlash</w:t>
      </w:r>
    </w:p>
    <w:p w14:paraId="08DBB1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aniqlash chog‘ida O‘zbe</w:t>
      </w:r>
      <w:r w:rsidRPr="002F3E35">
        <w:rPr>
          <w:rFonts w:eastAsia="Times New Roman"/>
          <w:color w:val="000000"/>
        </w:rPr>
        <w:t>kiston Respublikasidagi faoliyatdan doimiy muassasa orqali soliq solinadigan daromadlar olish bilan bevosita bog‘liq bo‘lgan xarajatlar, ular O‘zbekiston Respublikasida yoki uning hududidan tashqarida qilinganidan qat’i nazar, doimiy muassasaning chegirmal</w:t>
      </w:r>
      <w:r w:rsidRPr="002F3E35">
        <w:rPr>
          <w:rFonts w:eastAsia="Times New Roman"/>
          <w:color w:val="000000"/>
        </w:rPr>
        <w:t>ari jumlasiga kiritiladi, bundan ushbu Kodeksga muvofiq chegirib tashlanmaydigan xarajatlar mustasno.</w:t>
      </w:r>
    </w:p>
    <w:p w14:paraId="6F25BA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norezidentiga o‘zining doimiy muassasasi tomonidan to‘lanadigan quyidagi ko‘rinishdagi summalar ham chegirilmaydi:</w:t>
      </w:r>
    </w:p>
    <w:p w14:paraId="157D8A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ushbu n</w:t>
      </w:r>
      <w:r w:rsidRPr="002F3E35">
        <w:rPr>
          <w:rFonts w:eastAsia="Times New Roman"/>
          <w:color w:val="000000"/>
        </w:rPr>
        <w:t>orezidentning mulkidan yoki intellektual mulkidan foydalanganlik yoki foydalanish huquqini berganlik uchun royalti, gonorarlar, yig‘imlar va boshqa to‘lovlar;</w:t>
      </w:r>
    </w:p>
    <w:p w14:paraId="0C4178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ushbu norezident tomonidan doimiy muassasaga ko‘rsatilgan xizmatlar uchun xarajatlar;</w:t>
      </w:r>
    </w:p>
    <w:p w14:paraId="46A9D4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ushbu</w:t>
      </w:r>
      <w:r w:rsidRPr="002F3E35">
        <w:rPr>
          <w:rFonts w:eastAsia="Times New Roman"/>
          <w:color w:val="000000"/>
        </w:rPr>
        <w:t xml:space="preserve"> norezident tomonidan doimiy muassasaga berilgan zayomlar bo‘yicha pul mukofotlari;</w:t>
      </w:r>
    </w:p>
    <w:p w14:paraId="7C49A5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ushbu norezidentning O‘zbekiston Respublikasidagi doimiy muassasasi orqali faoliyatidan daromadlar olish bilan bog‘liq bo‘lmagan xarajatlar;</w:t>
      </w:r>
    </w:p>
    <w:p w14:paraId="304F29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ushbu norezidentning mazk</w:t>
      </w:r>
      <w:r w:rsidRPr="002F3E35">
        <w:rPr>
          <w:rFonts w:eastAsia="Times New Roman"/>
          <w:color w:val="000000"/>
        </w:rPr>
        <w:t xml:space="preserve">ur moddaning </w:t>
      </w:r>
      <w:hyperlink r:id="rId889" w:anchor="-4686106" w:history="1">
        <w:r w:rsidRPr="002F3E35">
          <w:rPr>
            <w:rFonts w:eastAsia="Times New Roman"/>
            <w:color w:val="008080"/>
          </w:rPr>
          <w:t>to‘rtinchi qismida</w:t>
        </w:r>
      </w:hyperlink>
      <w:r w:rsidRPr="002F3E35">
        <w:rPr>
          <w:rFonts w:eastAsia="Times New Roman"/>
          <w:color w:val="000000"/>
        </w:rPr>
        <w:t xml:space="preserve"> belgilangan, O‘zbekiston Respublikasida doimiy muassasa orqali faoliyatni amalga oshirish bilan bog‘liq bo‘lmagan boshqaruvga oid va umumma’muriy xarajatlari.</w:t>
      </w:r>
    </w:p>
    <w:p w14:paraId="67F77A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qo</w:t>
      </w:r>
      <w:r w:rsidRPr="002F3E35">
        <w:rPr>
          <w:rFonts w:eastAsia="Times New Roman"/>
          <w:color w:val="000000"/>
        </w:rPr>
        <w:t>‘llaniladigan O‘zbekiston Respublikasi xalqaro shartnomasi qoidalariga ko‘ra O‘zbekiston Respublikasi norezidenti doimiy muassasasining soliq solinadigan daromadini aniqlashda shu norezidentning boshqaruvga oid va umumma’muriy xarajatlarini chegirib tashla</w:t>
      </w:r>
      <w:r w:rsidRPr="002F3E35">
        <w:rPr>
          <w:rFonts w:eastAsia="Times New Roman"/>
          <w:color w:val="000000"/>
        </w:rPr>
        <w:t xml:space="preserve">shga yo‘l qo‘yilsa, bunday xarajatlar summasi shunday norezident tomonidan o‘z tanloviga binoan quyidagi usullardan biri bo‘yicha aniqlanadi: </w:t>
      </w:r>
    </w:p>
    <w:p w14:paraId="1C30B9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xarajatlarni mutanosib ravishda taqsimlash usuli;</w:t>
      </w:r>
    </w:p>
    <w:p w14:paraId="145818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xarajatlarni chegirmalarga bevosita (to‘g‘ridan-to‘g‘ri) </w:t>
      </w:r>
      <w:r w:rsidRPr="002F3E35">
        <w:rPr>
          <w:rFonts w:eastAsia="Times New Roman"/>
          <w:color w:val="000000"/>
        </w:rPr>
        <w:t>kiritish usuli.</w:t>
      </w:r>
    </w:p>
    <w:p w14:paraId="12A720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890" w:anchor="-4686098" w:history="1">
        <w:r w:rsidRPr="002F3E35">
          <w:rPr>
            <w:rFonts w:eastAsia="Times New Roman"/>
            <w:color w:val="008080"/>
          </w:rPr>
          <w:t>uchinchi qismining</w:t>
        </w:r>
      </w:hyperlink>
      <w:r w:rsidRPr="002F3E35">
        <w:rPr>
          <w:rFonts w:eastAsia="Times New Roman"/>
          <w:color w:val="000000"/>
        </w:rPr>
        <w:t xml:space="preserve"> </w:t>
      </w:r>
      <w:r w:rsidRPr="002F3E35">
        <w:rPr>
          <w:rFonts w:eastAsia="Times New Roman"/>
          <w:color w:val="000000"/>
        </w:rPr>
        <w:t>maqsadida ishlab chiqarish jarayoni bilan bog‘liq bo‘lmagan boshqaruv va boshqaruv xodimlarining mehnatiga haq to‘lash bilan bog‘liq xarajatlar boshqaruvga oid va umumma’muriy xarajatlar deb e’tirof etiladi. Bunda ushbu norezidentning boshqaruvga oid va um</w:t>
      </w:r>
      <w:r w:rsidRPr="002F3E35">
        <w:rPr>
          <w:rFonts w:eastAsia="Times New Roman"/>
          <w:color w:val="000000"/>
        </w:rPr>
        <w:t>umma’muriy xarajatlari jumlasiga quyidagilar kiritilmaydi:</w:t>
      </w:r>
    </w:p>
    <w:p w14:paraId="309597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norezidentning bevosita doimiy muassasasi tomonidan O‘zbekiston Respublikasida yoki norezidentning vakolatxonasi tomonidan O‘zbekiston Respublikasida ushbu Kodeksga muvofiq chegirmalar jumlasiga</w:t>
      </w:r>
      <w:r w:rsidRPr="002F3E35">
        <w:rPr>
          <w:rFonts w:eastAsia="Times New Roman"/>
          <w:color w:val="000000"/>
        </w:rPr>
        <w:t xml:space="preserve"> kiritiladigan boshqaruvga oid va umumma’muriy xarajatlari;</w:t>
      </w:r>
    </w:p>
    <w:p w14:paraId="75F139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2) norezidentning bevosita vakolatxonasi yoki doimiy muassasalari tomonidan boshqa davlatlarda qilingan, O‘zbekiston Respublikasida soliq to‘lovchi sifatida ro‘yxatdan o‘tkazilgan doimiy muassasas</w:t>
      </w:r>
      <w:r w:rsidRPr="002F3E35">
        <w:rPr>
          <w:rFonts w:eastAsia="Times New Roman"/>
          <w:color w:val="000000"/>
        </w:rPr>
        <w:t>ining faoliyati bilan bog‘liq bo‘lmagan boshqaruvga oid va umumma’muriy xarajatlari;</w:t>
      </w:r>
    </w:p>
    <w:p w14:paraId="4237F9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O‘zbekiston Respublikasida ro‘yxatdan o‘tkazilgan doimiy muassasaning faoliyati bilan bog‘liq bo‘lmagan boshqaruvga oid va umumma’muriy xarajatlar. </w:t>
      </w:r>
    </w:p>
    <w:p w14:paraId="78745C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Norezident hisobot </w:t>
      </w:r>
      <w:r w:rsidRPr="002F3E35">
        <w:rPr>
          <w:rFonts w:eastAsia="Times New Roman"/>
          <w:color w:val="000000"/>
        </w:rPr>
        <w:t>(soliq) davri mobaynida o‘z tanloviga ko‘ra boshqaruvga oid va umumma’muriy xarajatlarni soliq hisobotiga ilovada ko‘rsatiladigan doimiy muassasaning chegirmalariga kiritish usullaridan faqat bittasini qo‘llaydi.</w:t>
      </w:r>
    </w:p>
    <w:p w14:paraId="22FEB4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Norezidentning boshqaruvga oid va umumma’mu</w:t>
      </w:r>
      <w:r w:rsidRPr="002F3E35">
        <w:rPr>
          <w:rFonts w:eastAsia="Times New Roman"/>
          <w:color w:val="000000"/>
        </w:rPr>
        <w:t>riy xarajatlari O‘zbekiston Respublikasidagi doimiy muassasaning chegirmalariga O‘zbekiston Respublikasi Vazirlar Mahkamasi tomonidan belgilangan tartibda kiritiladi.</w:t>
      </w:r>
    </w:p>
    <w:p w14:paraId="206FD39F" w14:textId="77777777" w:rsidR="00000000" w:rsidRPr="002F3E35" w:rsidRDefault="00F75B73">
      <w:pPr>
        <w:shd w:val="clear" w:color="auto" w:fill="FFFFFF"/>
        <w:ind w:firstLine="851"/>
        <w:jc w:val="both"/>
        <w:divId w:val="394007684"/>
        <w:rPr>
          <w:rFonts w:eastAsia="Times New Roman"/>
          <w:b/>
          <w:bCs/>
          <w:color w:val="000080"/>
        </w:rPr>
      </w:pPr>
      <w:r w:rsidRPr="002F3E35">
        <w:rPr>
          <w:rFonts w:eastAsia="Times New Roman"/>
          <w:b/>
          <w:bCs/>
          <w:color w:val="000080"/>
        </w:rPr>
        <w:t>349-modda. Soliq hisobotini taqdim etish va soliq to‘lash tartibi</w:t>
      </w:r>
    </w:p>
    <w:p w14:paraId="7D1647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Doimiy muassasalar orqa</w:t>
      </w:r>
      <w:r w:rsidRPr="002F3E35">
        <w:rPr>
          <w:rFonts w:eastAsia="Times New Roman"/>
          <w:color w:val="000000"/>
        </w:rPr>
        <w:t xml:space="preserve">li faoliyat yuritadigan norezidentlar soliq hisobotini soliq hisobiga qo‘yilgan joydagi soliq organiga ushbu Kodeks 339-moddasining </w:t>
      </w:r>
      <w:hyperlink r:id="rId891" w:anchor="-4685878" w:history="1">
        <w:r w:rsidRPr="002F3E35">
          <w:rPr>
            <w:rFonts w:eastAsia="Times New Roman"/>
            <w:color w:val="008080"/>
          </w:rPr>
          <w:t>to‘rtinchi</w:t>
        </w:r>
      </w:hyperlink>
      <w:r w:rsidRPr="002F3E35">
        <w:rPr>
          <w:rFonts w:eastAsia="Times New Roman"/>
          <w:color w:val="000000"/>
        </w:rPr>
        <w:t xml:space="preserve"> va </w:t>
      </w:r>
      <w:hyperlink r:id="rId892" w:anchor="-4685881" w:history="1">
        <w:r w:rsidRPr="002F3E35">
          <w:rPr>
            <w:rFonts w:eastAsia="Times New Roman"/>
            <w:color w:val="008080"/>
          </w:rPr>
          <w:t>beshinchi qismlarida</w:t>
        </w:r>
      </w:hyperlink>
      <w:r w:rsidRPr="002F3E35">
        <w:rPr>
          <w:rFonts w:eastAsia="Times New Roman"/>
          <w:color w:val="000000"/>
        </w:rPr>
        <w:t xml:space="preserve"> nazarda tutilgan tartibda va muddatlarda taqdim etadi.</w:t>
      </w:r>
    </w:p>
    <w:p w14:paraId="5ABBA0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Doimiy muassasa orqali faoliyat yuritadigan norezidentlar soliq davrining yakunlariga ko‘ra soliq hisobotini taqdim etish uchun nazarda tutilgan muddatlarda, soliq hisobiga q</w:t>
      </w:r>
      <w:r w:rsidRPr="002F3E35">
        <w:rPr>
          <w:rFonts w:eastAsia="Times New Roman"/>
          <w:color w:val="000000"/>
        </w:rPr>
        <w:t>o‘yilgan joydagi soliq organiga O‘zbekiston Respublikasidagi faoliyati to‘g‘risidagi hisobotni ham (ixtiyoriy shaklda) taqdim etadi.</w:t>
      </w:r>
    </w:p>
    <w:p w14:paraId="6B0975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Doimiy muassasaning faoliyati soliq davri tugaguniga qadar tugatilgan taqdirda, soliq bo‘yicha soliq hisoboti va O‘zbekisto</w:t>
      </w:r>
      <w:r w:rsidRPr="002F3E35">
        <w:rPr>
          <w:rFonts w:eastAsia="Times New Roman"/>
          <w:color w:val="000000"/>
        </w:rPr>
        <w:t>n Respublikasidagi faoliyati to‘g‘risidagi hisobot faoliyat tugatilganidan keyin bir oydan kechiktirmay taqdim etilishi kerak.</w:t>
      </w:r>
    </w:p>
    <w:p w14:paraId="64E29E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 to‘lash ushbu Kodeksning </w:t>
      </w:r>
      <w:hyperlink r:id="rId893" w:anchor="-4685896" w:history="1">
        <w:r w:rsidRPr="002F3E35">
          <w:rPr>
            <w:rFonts w:eastAsia="Times New Roman"/>
            <w:color w:val="008080"/>
          </w:rPr>
          <w:t>340-moddasida</w:t>
        </w:r>
      </w:hyperlink>
      <w:r w:rsidRPr="002F3E35">
        <w:rPr>
          <w:rFonts w:eastAsia="Times New Roman"/>
          <w:color w:val="000000"/>
        </w:rPr>
        <w:t xml:space="preserve"> nazarda tutilgan tartibd</w:t>
      </w:r>
      <w:r w:rsidRPr="002F3E35">
        <w:rPr>
          <w:rFonts w:eastAsia="Times New Roman"/>
          <w:color w:val="000000"/>
        </w:rPr>
        <w:t>a umumiy asoslarda amalga oshiriladi.</w:t>
      </w:r>
    </w:p>
    <w:p w14:paraId="64EAD8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 O‘zbekiston Respublikasi hududida doimiy muassasa orqali faoliyatini tugatganda soliq bunday faoliyat tugaguniga qadar to‘lanadi.</w:t>
      </w:r>
    </w:p>
    <w:p w14:paraId="206D6D57" w14:textId="77777777" w:rsidR="00000000" w:rsidRPr="002F3E35" w:rsidRDefault="00F75B73">
      <w:pPr>
        <w:shd w:val="clear" w:color="auto" w:fill="FFFFFF"/>
        <w:ind w:firstLine="851"/>
        <w:jc w:val="both"/>
        <w:divId w:val="462426536"/>
        <w:rPr>
          <w:rFonts w:eastAsia="Times New Roman"/>
          <w:b/>
          <w:bCs/>
          <w:color w:val="000080"/>
        </w:rPr>
      </w:pPr>
      <w:r w:rsidRPr="002F3E35">
        <w:rPr>
          <w:rFonts w:eastAsia="Times New Roman"/>
          <w:b/>
          <w:bCs/>
          <w:color w:val="000080"/>
        </w:rPr>
        <w:t>350-modda. Soliq agenti tomonidan ushlab qolingan soliqni hisobga olish tarti</w:t>
      </w:r>
      <w:r w:rsidRPr="002F3E35">
        <w:rPr>
          <w:rFonts w:eastAsia="Times New Roman"/>
          <w:b/>
          <w:bCs/>
          <w:color w:val="000080"/>
        </w:rPr>
        <w:t>bi</w:t>
      </w:r>
    </w:p>
    <w:p w14:paraId="210867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norezidenti tomonidan doimiy muassasa belgilariga javob beradigan faoliyatdan, doimiy muassasa sifatida soliq organida hisobga qo‘yishga qadar olingan daromadlarga ushbu Kodeksning </w:t>
      </w:r>
      <w:hyperlink r:id="rId894" w:anchor="-4686180" w:history="1">
        <w:r w:rsidRPr="002F3E35">
          <w:rPr>
            <w:rFonts w:eastAsia="Times New Roman"/>
            <w:color w:val="008080"/>
          </w:rPr>
          <w:t>50-bobida</w:t>
        </w:r>
      </w:hyperlink>
      <w:r w:rsidRPr="002F3E35">
        <w:rPr>
          <w:rFonts w:eastAsia="Times New Roman"/>
          <w:color w:val="000000"/>
        </w:rPr>
        <w:t xml:space="preserve"> belgilangan tartibda soliq agentida soliq solinishi lozim. Bunda soliq agenti tomonidan ushlab qolingan soliq norezident soliq organida doimiy muassasa sifatida hisobga qo‘yilganidan keyin soliq majburiyatlarini qoplash hisobiga hisob</w:t>
      </w:r>
      <w:r w:rsidRPr="002F3E35">
        <w:rPr>
          <w:rFonts w:eastAsia="Times New Roman"/>
          <w:color w:val="000000"/>
        </w:rPr>
        <w:t>ga olinishi lozim.</w:t>
      </w:r>
    </w:p>
    <w:p w14:paraId="5A7057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Mazkur moddaning </w:t>
      </w:r>
      <w:hyperlink r:id="rId895" w:anchor="-4686164" w:history="1">
        <w:r w:rsidRPr="002F3E35">
          <w:rPr>
            <w:rFonts w:eastAsia="Times New Roman"/>
            <w:color w:val="008080"/>
          </w:rPr>
          <w:t>birinchi qismida</w:t>
        </w:r>
      </w:hyperlink>
      <w:r w:rsidRPr="002F3E35">
        <w:rPr>
          <w:rFonts w:eastAsia="Times New Roman"/>
          <w:color w:val="000000"/>
        </w:rPr>
        <w:t xml:space="preserve"> ko‘rsatilgan hisobga olish soliq agenti tomonidan soliq ushlab qolinganligini tasdiqlovchi hujjatlar mavjud bo‘lgan taqdirda amalga oshiriladi.</w:t>
      </w:r>
    </w:p>
    <w:p w14:paraId="22DBC737" w14:textId="77777777" w:rsidR="00000000" w:rsidRPr="002F3E35" w:rsidRDefault="00F75B73">
      <w:pPr>
        <w:shd w:val="clear" w:color="auto" w:fill="FFFFFF"/>
        <w:jc w:val="center"/>
        <w:divId w:val="1681198493"/>
        <w:rPr>
          <w:rFonts w:eastAsia="Times New Roman"/>
          <w:b/>
          <w:bCs/>
          <w:color w:val="000080"/>
        </w:rPr>
      </w:pPr>
      <w:r w:rsidRPr="002F3E35">
        <w:rPr>
          <w:rFonts w:eastAsia="Times New Roman"/>
          <w:b/>
          <w:bCs/>
          <w:color w:val="000080"/>
        </w:rPr>
        <w:t>5</w:t>
      </w:r>
      <w:r w:rsidRPr="002F3E35">
        <w:rPr>
          <w:rFonts w:eastAsia="Times New Roman"/>
          <w:b/>
          <w:bCs/>
          <w:color w:val="000080"/>
        </w:rPr>
        <w:t>0-bob. Norezidentlarning doimiy muassasa bilan bog‘liq bo‘lmagan daromadlariga soliq solishning o‘ziga xos xususiyatlari</w:t>
      </w:r>
    </w:p>
    <w:p w14:paraId="647660A5" w14:textId="77777777" w:rsidR="00000000" w:rsidRPr="002F3E35" w:rsidRDefault="00F75B73">
      <w:pPr>
        <w:shd w:val="clear" w:color="auto" w:fill="FFFFFF"/>
        <w:ind w:firstLine="851"/>
        <w:jc w:val="both"/>
        <w:divId w:val="1527596249"/>
        <w:rPr>
          <w:rFonts w:eastAsia="Times New Roman"/>
          <w:b/>
          <w:bCs/>
          <w:color w:val="000080"/>
        </w:rPr>
      </w:pPr>
      <w:r w:rsidRPr="002F3E35">
        <w:rPr>
          <w:rFonts w:eastAsia="Times New Roman"/>
          <w:b/>
          <w:bCs/>
          <w:color w:val="000080"/>
        </w:rPr>
        <w:t>351-modda. Umumiy qoidalar</w:t>
      </w:r>
    </w:p>
    <w:p w14:paraId="2C6687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Norezidentning O‘zbekiston Respublikasidagi manbalardan olingan va doimiy muassasa bilan bog‘liq bo‘lmagan d</w:t>
      </w:r>
      <w:r w:rsidRPr="002F3E35">
        <w:rPr>
          <w:rFonts w:eastAsia="Times New Roman"/>
          <w:color w:val="000000"/>
        </w:rPr>
        <w:t>aromadlaridan olinadigan soliq norezidentga daromad to‘lovchi soliq agenti tomonidan hisoblab chiqariladi va ushlab qolinadi. Soliqning ushlab qolinishi soliq to‘lovchining daromadlaridan bunday daromadlarning har bir to‘lovi paytida amalga oshiriladi.</w:t>
      </w:r>
    </w:p>
    <w:p w14:paraId="74712E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w:t>
      </w:r>
      <w:r w:rsidRPr="002F3E35">
        <w:rPr>
          <w:rFonts w:eastAsia="Times New Roman"/>
          <w:color w:val="000000"/>
        </w:rPr>
        <w:t>day daromadlar jumlasiga, xususan, quyidagilar kiradi:</w:t>
      </w:r>
    </w:p>
    <w:p w14:paraId="352223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yuridik shaxslaridan olingan dividendlar;</w:t>
      </w:r>
    </w:p>
    <w:p w14:paraId="79C514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Respublikasining qarz majburiyatlari bo‘yicha foizlar, shu jumladan chiqarish va muomalada bo‘lish shartlarida f</w:t>
      </w:r>
      <w:r w:rsidRPr="002F3E35">
        <w:rPr>
          <w:rFonts w:eastAsia="Times New Roman"/>
          <w:color w:val="000000"/>
        </w:rPr>
        <w:t>oizlar ko‘rinishidagi daromadlarni olish nazarda tutilgan davlat qimmatli qog‘ozlari. Bunda O‘zbekiston Respublikasining davlat obligatsiyalari va boshqa qimmatli qog‘ozlari bo‘yicha daromadlarga, shuningdek O‘zbekiston Respublikasi yuridik shaxslarining x</w:t>
      </w:r>
      <w:r w:rsidRPr="002F3E35">
        <w:rPr>
          <w:rFonts w:eastAsia="Times New Roman"/>
          <w:color w:val="000000"/>
        </w:rPr>
        <w:t xml:space="preserve">alqaro obligatsiyalari bo‘yicha daromadlarga soliq solinmaydi; </w:t>
      </w:r>
    </w:p>
    <w:p w14:paraId="18B0F5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3) O‘zbekiston Respublikasining yuridik shaxslaridan va yakka tartibdagi tadbirkorlaridan olingan har qanday turdagi qarz majburiyatlari (shuningdek foydada ishtirok etish huquqini beruvchi ob</w:t>
      </w:r>
      <w:r w:rsidRPr="002F3E35">
        <w:rPr>
          <w:rFonts w:eastAsia="Times New Roman"/>
          <w:color w:val="000000"/>
        </w:rPr>
        <w:t xml:space="preserve">ligatsiyalar va konvertatsiya qilinadigan obligatsiyalar) bo‘yicha foizlar; </w:t>
      </w:r>
    </w:p>
    <w:p w14:paraId="57B3F4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har qanday nomoddiy aktivdan O‘zbekiston Respublikasida foydalanish yoki foydalanish huquqini berish uchun royalti; </w:t>
      </w:r>
    </w:p>
    <w:p w14:paraId="2DB08F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quyidagilar realizatsiya qilinganda olinadigan daromadla</w:t>
      </w:r>
      <w:r w:rsidRPr="002F3E35">
        <w:rPr>
          <w:rFonts w:eastAsia="Times New Roman"/>
          <w:color w:val="000000"/>
        </w:rPr>
        <w:t>r:</w:t>
      </w:r>
    </w:p>
    <w:p w14:paraId="6989BD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 aksiyalar (bundan fond birjasida realizatsiya qilinadigan aksiyalar mustasno), O‘zbekiston Respublikasining rezidenti bo‘lgan yuridik shaxslarning ustav fondidagi (ustav kapitalidagi) ulushi (paylar); </w:t>
      </w:r>
    </w:p>
    <w:p w14:paraId="6437FE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 O‘zbekiston Respublikasi hududida joylashgan </w:t>
      </w:r>
      <w:r w:rsidRPr="002F3E35">
        <w:rPr>
          <w:rFonts w:eastAsia="Times New Roman"/>
          <w:color w:val="000000"/>
        </w:rPr>
        <w:t>ko‘chmas mulk;</w:t>
      </w:r>
    </w:p>
    <w:p w14:paraId="533482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mulk majmuasi sifatida O‘zbekiston Respublikasi hududida joylashgan korxona;</w:t>
      </w:r>
    </w:p>
    <w:p w14:paraId="20864E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 O‘zbekiston Respublikasining qonunchiligiga muvofiq tashkil etilgan investitsiya pay fondlarining investitsiya paylari.</w:t>
      </w:r>
    </w:p>
    <w:p w14:paraId="5B744B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Bunday daromadlarga soliq solishning o</w:t>
      </w:r>
      <w:r w:rsidRPr="002F3E35">
        <w:rPr>
          <w:rFonts w:eastAsia="Times New Roman"/>
          <w:color w:val="000000"/>
        </w:rPr>
        <w:t xml:space="preserve">‘ziga xos xususiyatlari ushbu Kodeksning </w:t>
      </w:r>
      <w:hyperlink r:id="rId896" w:anchor="-4686712" w:history="1">
        <w:r w:rsidRPr="002F3E35">
          <w:rPr>
            <w:rFonts w:eastAsia="Times New Roman"/>
            <w:color w:val="008080"/>
          </w:rPr>
          <w:t>356-moddasida</w:t>
        </w:r>
      </w:hyperlink>
      <w:r w:rsidRPr="002F3E35">
        <w:rPr>
          <w:rFonts w:eastAsia="Times New Roman"/>
          <w:color w:val="000000"/>
        </w:rPr>
        <w:t xml:space="preserve"> belgilanadi;</w:t>
      </w:r>
    </w:p>
    <w:p w14:paraId="178B23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norezidentga tegishli bo‘lgan va O‘zbekiston Respublikasi rezidenti orqali tashqi savdo faoliyatini amalga oshirish doirasida t</w:t>
      </w:r>
      <w:r w:rsidRPr="002F3E35">
        <w:rPr>
          <w:rFonts w:eastAsia="Times New Roman"/>
          <w:color w:val="000000"/>
        </w:rPr>
        <w:t>opshiriq shartnomasi va boshqa aynan o‘xshash fuqarolik-huquqiy shartnomalar asosida sotiladigan tovarlarni realizatsiya qilishdan olingan daromadlar.</w:t>
      </w:r>
    </w:p>
    <w:p w14:paraId="4FED00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bandda ko‘rsatilgan daromadlar hujjatlar bilan tasdiqlangan, norezident tomonidan realizatsiya qili</w:t>
      </w:r>
      <w:r w:rsidRPr="002F3E35">
        <w:rPr>
          <w:rFonts w:eastAsia="Times New Roman"/>
          <w:color w:val="000000"/>
        </w:rPr>
        <w:t>ngan tovar uchun olinadigan summaning uni olishdan oshgan qismi sifatida belgilanadi. Tovarlarni sotib olish qiymatini tasdiqlovchi hujjatlar bo‘lmagan taqdirda, soliqni ushlab qolish norezident tomonidan olinadigan barcha summadan amalga oshiriladi;</w:t>
      </w:r>
    </w:p>
    <w:p w14:paraId="524869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O‘</w:t>
      </w:r>
      <w:r w:rsidRPr="002F3E35">
        <w:rPr>
          <w:rFonts w:eastAsia="Times New Roman"/>
          <w:color w:val="000000"/>
        </w:rPr>
        <w:t>zbekiston Respublikasida yuzaga keladigan tavakkalchiliklarni sug‘urtalash, birgalikda sug‘urtalash va qayta sug‘urtalash shartnomalari bo‘yicha to‘lanadigan sug‘urta mukofotlari;</w:t>
      </w:r>
    </w:p>
    <w:p w14:paraId="3EFC58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O‘zbekiston Respublikasi rezidentlari tomonidan xalqaro aloqa uchun simli</w:t>
      </w:r>
      <w:r w:rsidRPr="002F3E35">
        <w:rPr>
          <w:rFonts w:eastAsia="Times New Roman"/>
          <w:color w:val="000000"/>
        </w:rPr>
        <w:t xml:space="preserve"> o‘tkazgich, radio-optik yoki boshqa elektromagnit tizimlar orqali belgilar, signallar, matnlar, tasvirlar, tovushlarni uzatish, qabul qilish va qayta ishlash uchun to‘lovni nazarda tutuvchi telekommunikatsiya xizmatlarini ko‘rsatishdan olinadigan daromadl</w:t>
      </w:r>
      <w:r w:rsidRPr="002F3E35">
        <w:rPr>
          <w:rFonts w:eastAsia="Times New Roman"/>
          <w:color w:val="000000"/>
        </w:rPr>
        <w:t>ar;</w:t>
      </w:r>
    </w:p>
    <w:p w14:paraId="71CCF9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9) xalqaro tashish, shu jumladan yuklarni yuklash, qayta yuklash, tushirish va joylash uchun tashish shartnomasi shartlarida nazarda tutilgan to‘lov bo‘yicha xizmatlar. </w:t>
      </w:r>
    </w:p>
    <w:p w14:paraId="5F84AB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Xalqaro tashish deganda yo‘lovchilarni, yuklarni, tovarlarni, shu jumladan pochtan</w:t>
      </w:r>
      <w:r w:rsidRPr="002F3E35">
        <w:rPr>
          <w:rFonts w:eastAsia="Times New Roman"/>
          <w:color w:val="000000"/>
        </w:rPr>
        <w:t xml:space="preserve">i daryo yoki havo kemalari, avtomobil yoki temir yo‘l transporti orqali, davlatlardan biri O‘zbekiston Respublikasi bo‘lgan turli davlatlarda joylashgan punktlar o‘rtasida amalga oshiriladigan har qanday tashish tushuniladi. </w:t>
      </w:r>
    </w:p>
    <w:p w14:paraId="7FAAC3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bandning maqsadi uchun f</w:t>
      </w:r>
      <w:r w:rsidRPr="002F3E35">
        <w:rPr>
          <w:rFonts w:eastAsia="Times New Roman"/>
          <w:color w:val="000000"/>
        </w:rPr>
        <w:t>aqat O‘zbekiston Respublikasidan tashqarida joylashgan punktlar o‘rtasida, shuningdek faqat O‘zbekiston Respublikasi hududida joylashgan punktlar o‘rtasida amalga oshiriladigan tashish xalqaro tashish deb e’tirof etilmaydi;</w:t>
      </w:r>
    </w:p>
    <w:p w14:paraId="552BBA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O‘zbekiston Respublikasi hud</w:t>
      </w:r>
      <w:r w:rsidRPr="002F3E35">
        <w:rPr>
          <w:rFonts w:eastAsia="Times New Roman"/>
          <w:color w:val="000000"/>
        </w:rPr>
        <w:t>udida foydalaniladigan mol-mulkni ijaraga va ikkilamchi ijaraga berish, shu jumladan lizing operatsiyalaridan olingan daromadlar, daryo, havo kemalarini va (yoki) boshqa transport vositalarini, shuningdek konteynerlarni ijaraga yoki qo‘shimcha ijaraga beri</w:t>
      </w:r>
      <w:r w:rsidRPr="002F3E35">
        <w:rPr>
          <w:rFonts w:eastAsia="Times New Roman"/>
          <w:color w:val="000000"/>
        </w:rPr>
        <w:t xml:space="preserve">shdan olingan daromadlar; </w:t>
      </w:r>
    </w:p>
    <w:p w14:paraId="099FE6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11) xalqaro tashishlarda va O‘zbekiston Respublikasi ichida tashishlarda transport-ekspeditorlik xizmatlari. </w:t>
      </w:r>
    </w:p>
    <w:p w14:paraId="565790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 yuk yuboruvchidan (yuk oluvchidan) olingan summa va yuk tashuvchining tegishli birlamchi hujjatlari bilan tasdiql</w:t>
      </w:r>
      <w:r w:rsidRPr="002F3E35">
        <w:rPr>
          <w:rFonts w:eastAsia="Times New Roman"/>
          <w:color w:val="000000"/>
        </w:rPr>
        <w:t>angan, yuk tashuvchiga to‘lanishi lozim bo‘lgan summa o‘rtasidagi farq sifatida hisoblangan mukofot summasi soliq solinishi lozim bo‘lgan daromaddir. Yuk tashuvchining tegishli birlamchi hujjatlari bo‘lmagan taqdirda, O‘zbekiston Respublikasining noreziden</w:t>
      </w:r>
      <w:r w:rsidRPr="002F3E35">
        <w:rPr>
          <w:rFonts w:eastAsia="Times New Roman"/>
          <w:color w:val="000000"/>
        </w:rPr>
        <w:t xml:space="preserve">tiga ushbu Kodeks 353-moddasining </w:t>
      </w:r>
      <w:hyperlink r:id="rId897" w:anchor="-4686558" w:history="1">
        <w:r w:rsidRPr="002F3E35">
          <w:rPr>
            <w:rFonts w:eastAsia="Times New Roman"/>
            <w:color w:val="008080"/>
          </w:rPr>
          <w:t>3-bandida</w:t>
        </w:r>
      </w:hyperlink>
      <w:r w:rsidRPr="002F3E35">
        <w:rPr>
          <w:rFonts w:eastAsia="Times New Roman"/>
          <w:color w:val="000000"/>
        </w:rPr>
        <w:t xml:space="preserve"> belgilangan soliq stavkalari bo‘yicha to‘langan barcha summaga soliq solinishi lozim;</w:t>
      </w:r>
    </w:p>
    <w:p w14:paraId="784031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shartnoma majburiyatlarini buzganlik uchun jarimalar, penyalar va boshqa to‘lovlar;</w:t>
      </w:r>
    </w:p>
    <w:p w14:paraId="51BBB9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13) beg‘araz olingan mol-mulk, xizmatlar. Beg‘araz olingan mol-mulkning (xizmatlarning) qiymati ushbu Kodeksning </w:t>
      </w:r>
      <w:hyperlink r:id="rId898" w:anchor="-4684274" w:history="1">
        <w:r w:rsidRPr="002F3E35">
          <w:rPr>
            <w:rFonts w:eastAsia="Times New Roman"/>
            <w:color w:val="008080"/>
          </w:rPr>
          <w:t>299-moddasida</w:t>
        </w:r>
      </w:hyperlink>
      <w:r w:rsidRPr="002F3E35">
        <w:rPr>
          <w:rFonts w:eastAsia="Times New Roman"/>
          <w:color w:val="000000"/>
        </w:rPr>
        <w:t xml:space="preserve"> nazarda tutilgan tartibda belgilanadi;</w:t>
      </w:r>
    </w:p>
    <w:p w14:paraId="29D9E4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14) O‘zbekiston Respublikasining soliq rezidentiga yoki faoliyatini O‘zbekiston Respublikasida doimiy muassasa orqali amalga oshirayotgan norezident bo‘lgan yuridik shaxsga qarzni talab qilish huquqid</w:t>
      </w:r>
      <w:r w:rsidRPr="002F3E35">
        <w:rPr>
          <w:rFonts w:eastAsia="Times New Roman"/>
          <w:color w:val="000000"/>
        </w:rPr>
        <w:t>an voz kechishdan olingan daromad.</w:t>
      </w:r>
    </w:p>
    <w:p w14:paraId="27110C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 shunday daromadning miqdori norezidentning birlamchi hujjatlariga muvofiq, qaysi talab qilish huquqi bo‘yicha voz kechish amalga oshirilgan bo‘lsa, o‘sha talab qilish huquqining qiymati va talab qilish huquqidan voz</w:t>
      </w:r>
      <w:r w:rsidRPr="002F3E35">
        <w:rPr>
          <w:rFonts w:eastAsia="Times New Roman"/>
          <w:color w:val="000000"/>
        </w:rPr>
        <w:t xml:space="preserve"> kechish sanasida qarzdordan olinishi lozim bo‘lgan talab qilish qiymati o‘rtasidagi ijobiy farq sifatida belgilanadi;</w:t>
      </w:r>
    </w:p>
    <w:p w14:paraId="542877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 O‘zbekiston Respublikasining soliq rezidentidan yoki O‘zbekiston Respublikasida faoliyatini doimiy muassasa orqali amalga oshirayotga</w:t>
      </w:r>
      <w:r w:rsidRPr="002F3E35">
        <w:rPr>
          <w:rFonts w:eastAsia="Times New Roman"/>
          <w:color w:val="000000"/>
        </w:rPr>
        <w:t xml:space="preserve">n norezident bo‘lgan yuridik shaxsdan qarzni talab qilish huquqini olish chog‘ida talab qilish huquqidan voz kechishdan olingan daromad. </w:t>
      </w:r>
    </w:p>
    <w:p w14:paraId="2F756A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Bunda shunday daromadning miqdori asosiy qarzning talabiga ko‘ra qarzdordan olinishi lozim bo‘lgan summa, shu jumladan</w:t>
      </w:r>
      <w:r w:rsidRPr="002F3E35">
        <w:rPr>
          <w:rFonts w:eastAsia="Times New Roman"/>
          <w:color w:val="000000"/>
        </w:rPr>
        <w:t xml:space="preserve"> talab qilish huquqidan voz kechish sanasidagi asosiy qarzdan ortiq bo‘lgan summa va talab qilish huquqini olish qiymati o‘rtasidagi ijobiy farq sifatida belgilanadi;</w:t>
      </w:r>
    </w:p>
    <w:p w14:paraId="468C9D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16) serverga axborot joylashtirish va unga texnik xizmat ko‘rsatish uchun O‘zbekiston Res</w:t>
      </w:r>
      <w:r w:rsidRPr="002F3E35">
        <w:rPr>
          <w:rFonts w:eastAsia="Times New Roman"/>
          <w:color w:val="000000"/>
        </w:rPr>
        <w:t>publikasi hududida disk maydoni va (yoki) aloqa kanalini taqdim etishdan olingan daromadlar;</w:t>
      </w:r>
    </w:p>
    <w:p w14:paraId="1B7454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17) boshqaruvga oid, texnik yoki maslahat xususiyatiga ega xizmatlar uchun to‘lov sifatida belgilangan texnik xizmatlardan olingan daromadlar;</w:t>
      </w:r>
    </w:p>
    <w:p w14:paraId="58CE18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18) norezident tomon</w:t>
      </w:r>
      <w:r w:rsidRPr="002F3E35">
        <w:rPr>
          <w:rFonts w:eastAsia="Times New Roman"/>
          <w:color w:val="000000"/>
        </w:rPr>
        <w:t>idan O‘zbekiston Respublikasi hududida xizmatlar ko‘rsatishdan olingan boshqa daromadlar.</w:t>
      </w:r>
    </w:p>
    <w:p w14:paraId="7597F5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norezidentlarning O‘zbekiston Respublikasidagi manbalaridan olingan daromadlar jumlasiga kirmaydi:</w:t>
      </w:r>
    </w:p>
    <w:p w14:paraId="61A117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faqat tashqi savdo operatsiyalarini amalga oshiruvch</w:t>
      </w:r>
      <w:r w:rsidRPr="002F3E35">
        <w:rPr>
          <w:rFonts w:eastAsia="Times New Roman"/>
          <w:color w:val="000000"/>
        </w:rPr>
        <w:t xml:space="preserve">i shaxs nomidan va uning manfaatlarini ko‘zlab amalga oshirilgan hamda faqat O‘zbekiston Respublikasida tovar sotib olish yoki O‘zbekiston Respublikasi hududiga tovar olib kirish bilan bog‘liq tashqi savdo operatsiyalaridan olingan daromadlar. </w:t>
      </w:r>
    </w:p>
    <w:p w14:paraId="7C12DF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w:t>
      </w:r>
      <w:r w:rsidRPr="002F3E35">
        <w:rPr>
          <w:rFonts w:eastAsia="Times New Roman"/>
          <w:color w:val="000000"/>
        </w:rPr>
        <w:t xml:space="preserve"> Respublikasi hududiga tovarlar olib kirish bilan bog‘liq operatsiyalarga nisbatan ushbu qoida quyidagi shartlarga rioya etgan holda import bojxona tartib-taomiliga joylashtirilganda qo‘llaniladi:</w:t>
      </w:r>
    </w:p>
    <w:p w14:paraId="7B0CCE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tovarni yetkazib berish ushbu shaxs tomonidan O‘zbekisto</w:t>
      </w:r>
      <w:r w:rsidRPr="002F3E35">
        <w:rPr>
          <w:rFonts w:eastAsia="Times New Roman"/>
          <w:color w:val="000000"/>
        </w:rPr>
        <w:t>n Respublikasi hududida joylashgan saqlash joylaridan (shu jumladan bojxona omborlaridan) amalga oshirilmasa;</w:t>
      </w:r>
    </w:p>
    <w:p w14:paraId="3565B1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tovar chet el yuridik shaxsining O‘zbekiston Respublikasidagi doimiy muassasasi orqali sotilmasa.</w:t>
      </w:r>
    </w:p>
    <w:p w14:paraId="196251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bandning </w:t>
      </w:r>
      <w:hyperlink r:id="rId899" w:anchor="-4686379" w:history="1">
        <w:r w:rsidRPr="002F3E35">
          <w:rPr>
            <w:rFonts w:eastAsia="Times New Roman"/>
            <w:color w:val="008080"/>
          </w:rPr>
          <w:t>ikkinchi xatboshisida</w:t>
        </w:r>
      </w:hyperlink>
      <w:r w:rsidRPr="002F3E35">
        <w:rPr>
          <w:rFonts w:eastAsia="Times New Roman"/>
          <w:color w:val="000000"/>
        </w:rPr>
        <w:t xml:space="preserve"> ko‘rsatilgan shartlardan hech bo‘lmaganda bittasi bajarilmagan bo‘lsa, ushbu shaxsning O‘zbekiston Respublikasidagi faoliyatiga taalluqli daromadlarining bir qismi tovarni realizatsiya qilish chog‘ida </w:t>
      </w:r>
      <w:r w:rsidRPr="002F3E35">
        <w:rPr>
          <w:rFonts w:eastAsia="Times New Roman"/>
          <w:color w:val="000000"/>
        </w:rPr>
        <w:t>O‘zbekiston Respublikasidagi manbalardan olingan daromad deb e’tirof etiladi.</w:t>
      </w:r>
    </w:p>
    <w:p w14:paraId="6BEAC5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norezident tomonidan montaj va (yoki) ishga tushirish-sozlash xizmatlari, xodimlarni o‘qitish xizmatlari va boshqa shu kabi xizmatlar ko‘rsatilishini nazarda tutuvchi asbob-</w:t>
      </w:r>
      <w:r w:rsidRPr="002F3E35">
        <w:rPr>
          <w:rFonts w:eastAsia="Times New Roman"/>
          <w:color w:val="000000"/>
        </w:rPr>
        <w:t>uskunalar (qurilmalar, mexanizmlar, butlovchi va ehtiyot qismlar) sotib olish (sotish) bo‘yicha xalqaro shartnomada (kontraktda) ko‘rsatiladigan xizmatlar qiymati alohida ko‘rsatilmagan bo‘lsa, norezidentning soliq solinadigan daromadi bunday xizmatlarning</w:t>
      </w:r>
      <w:r w:rsidRPr="002F3E35">
        <w:rPr>
          <w:rFonts w:eastAsia="Times New Roman"/>
          <w:color w:val="000000"/>
        </w:rPr>
        <w:t xml:space="preserve"> bozor qiymatidan kelib chiqqan holda aniqlanadi. Xuddi shunday qoidalar, shuningdek O‘zbekiston Respublikasi hududida norezident vakillarining tashqi savdo shartnomasi (kontrakti) bo‘yicha asbob-uskunalarni montaj qilish, o‘rnatish yoki ishga tushirish-so</w:t>
      </w:r>
      <w:r w:rsidRPr="002F3E35">
        <w:rPr>
          <w:rFonts w:eastAsia="Times New Roman"/>
          <w:color w:val="000000"/>
        </w:rPr>
        <w:t>zlash paytida haqiqatdan mavjud bo‘lgan taqdirda, hattoki ushbu shartnomada (kontraktda) norezidentlar tomonidan montaj va (yoki) ishga tushirish- sozlash ishlarini amalga oshirish, ular tomonidan xodimlarni o‘qitish xizmatlarini va boshqa shu kabi xizmatl</w:t>
      </w:r>
      <w:r w:rsidRPr="002F3E35">
        <w:rPr>
          <w:rFonts w:eastAsia="Times New Roman"/>
          <w:color w:val="000000"/>
        </w:rPr>
        <w:t xml:space="preserve">arni ko‘rsatish nazarda tutilmagan bo‘lsa ham, qo‘llaniladi; </w:t>
      </w:r>
    </w:p>
    <w:p w14:paraId="28B701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O‘zbekiston Respublikasidan tashqarida xizmatlar ko‘rsatishdan olingan daromadlar, bundan mazkur moddaning </w:t>
      </w:r>
      <w:hyperlink r:id="rId900" w:anchor="-4686194" w:history="1">
        <w:r w:rsidRPr="002F3E35">
          <w:rPr>
            <w:rFonts w:eastAsia="Times New Roman"/>
            <w:color w:val="008080"/>
          </w:rPr>
          <w:t>ikkinchi qismida</w:t>
        </w:r>
      </w:hyperlink>
      <w:r w:rsidRPr="002F3E35">
        <w:rPr>
          <w:rFonts w:eastAsia="Times New Roman"/>
          <w:color w:val="000000"/>
        </w:rPr>
        <w:t xml:space="preserve"> nazarda t</w:t>
      </w:r>
      <w:r w:rsidRPr="002F3E35">
        <w:rPr>
          <w:rFonts w:eastAsia="Times New Roman"/>
          <w:color w:val="000000"/>
        </w:rPr>
        <w:t>utilgan xizmatlar ko‘rsatishdan olingan daromadlar mustasno.</w:t>
      </w:r>
    </w:p>
    <w:p w14:paraId="0FB299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Xizmat ko‘rsatish bo‘yicha kontraktda norezident tomonidan O‘zbekiston Respublikasi hududida ham, uning tashqarisida ham xizmatlar ko‘rsatilishini nazarda tutuvchi qoidalar mavjud </w:t>
      </w:r>
      <w:r w:rsidRPr="002F3E35">
        <w:rPr>
          <w:rFonts w:eastAsia="Times New Roman"/>
          <w:color w:val="000000"/>
        </w:rPr>
        <w:lastRenderedPageBreak/>
        <w:t>bo‘lganda, ushb</w:t>
      </w:r>
      <w:r w:rsidRPr="002F3E35">
        <w:rPr>
          <w:rFonts w:eastAsia="Times New Roman"/>
          <w:color w:val="000000"/>
        </w:rPr>
        <w:t>u moddada belgilangan soliqni hisoblab chiqarish va ushlab qolish tartibi xizmatlarning har bir turi uchun alohida-alohida qo‘llaniladi. Norezident tomonidan yagona ishlab chiqarish-texnologik sikl doirasida xizmat ko‘rsatishning har bir bosqichi noreziden</w:t>
      </w:r>
      <w:r w:rsidRPr="002F3E35">
        <w:rPr>
          <w:rFonts w:eastAsia="Times New Roman"/>
          <w:color w:val="000000"/>
        </w:rPr>
        <w:t>tning daromadlaridan to‘lov manbaida soliqni ushlab qolish maqsadida xizmatlarning alohida turi sifatida ko‘rib chiqiladi. Bunda kontrakt bo‘yicha norezident daromadlarining umumiy summasi O‘zbekiston Respublikasida va uning tashqarisida xizmatlar ko‘rsati</w:t>
      </w:r>
      <w:r w:rsidRPr="002F3E35">
        <w:rPr>
          <w:rFonts w:eastAsia="Times New Roman"/>
          <w:color w:val="000000"/>
        </w:rPr>
        <w:t>shdan olingan daromadlarga asoslangan tarzda taqsimlangan bo‘lishi kerak.</w:t>
      </w:r>
    </w:p>
    <w:p w14:paraId="51B456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901" w:anchor="-4686390" w:history="1">
        <w:r w:rsidRPr="002F3E35">
          <w:rPr>
            <w:rFonts w:eastAsia="Times New Roman"/>
            <w:color w:val="008080"/>
          </w:rPr>
          <w:t>to‘rtinchi qismi</w:t>
        </w:r>
      </w:hyperlink>
      <w:r w:rsidRPr="002F3E35">
        <w:rPr>
          <w:rFonts w:eastAsia="Times New Roman"/>
          <w:color w:val="000000"/>
        </w:rPr>
        <w:t xml:space="preserve"> qoidalarini qo‘llash maqsadida norezident xizmat oluvchiga norezidentning umumiy daromad su</w:t>
      </w:r>
      <w:r w:rsidRPr="002F3E35">
        <w:rPr>
          <w:rFonts w:eastAsia="Times New Roman"/>
          <w:color w:val="000000"/>
        </w:rPr>
        <w:t>mmasi O‘zbekiston Respublikasida xizmat ko‘rsatishdan olingan daromadlar va uning tashqarisida xizmat ko‘rsatishdan olingan daromadlarga taqsimlanganligini tasdiqlovchi, O‘zbekiston Respublikasining qonunchiligiga va (yoki) chet davlatning qonunchiligiga m</w:t>
      </w:r>
      <w:r w:rsidRPr="002F3E35">
        <w:rPr>
          <w:rFonts w:eastAsia="Times New Roman"/>
          <w:color w:val="000000"/>
        </w:rPr>
        <w:t>uvofiq tuzilgan, norezident tomonidan tasdiqlangan hisob-kitob hujjatlarining ko‘chirma nusxalarini taqdim etishi shart. Bunday taqsimlanish mavjud bo‘lmaganda, ham O‘zbekiston Respublikasida, ham uning tashqarisida xizmat ko‘rsatishdan norezidentga to‘lan</w:t>
      </w:r>
      <w:r w:rsidRPr="002F3E35">
        <w:rPr>
          <w:rFonts w:eastAsia="Times New Roman"/>
          <w:color w:val="000000"/>
        </w:rPr>
        <w:t>adigan daromadning butun summasiga soliq solinishi lozim.</w:t>
      </w:r>
    </w:p>
    <w:p w14:paraId="0E5C6C9A" w14:textId="77777777" w:rsidR="00000000" w:rsidRPr="002F3E35" w:rsidRDefault="00F75B73">
      <w:pPr>
        <w:shd w:val="clear" w:color="auto" w:fill="FFFFFF"/>
        <w:ind w:firstLine="851"/>
        <w:jc w:val="both"/>
        <w:divId w:val="1548104808"/>
        <w:rPr>
          <w:rFonts w:eastAsia="Times New Roman"/>
          <w:b/>
          <w:bCs/>
          <w:color w:val="000080"/>
        </w:rPr>
      </w:pPr>
      <w:r w:rsidRPr="002F3E35">
        <w:rPr>
          <w:rFonts w:eastAsia="Times New Roman"/>
          <w:b/>
          <w:bCs/>
          <w:color w:val="000080"/>
        </w:rPr>
        <w:t>352-modda. Soliq agentlari deb e’tirof etiladigan shaxslar</w:t>
      </w:r>
    </w:p>
    <w:p w14:paraId="0ABF03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agentlari deb e’tirof etiladi:</w:t>
      </w:r>
    </w:p>
    <w:p w14:paraId="5CFBB7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yuridik shaxslar, shu jumladan soliq to‘lovchilar konsolidatsiyalashgan guruhining isht</w:t>
      </w:r>
      <w:r w:rsidRPr="002F3E35">
        <w:rPr>
          <w:rFonts w:eastAsia="Times New Roman"/>
          <w:color w:val="000000"/>
        </w:rPr>
        <w:t>irokchilari;</w:t>
      </w:r>
    </w:p>
    <w:p w14:paraId="3FBC36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yakka tartibdagi tadbirkorlar;</w:t>
      </w:r>
    </w:p>
    <w:p w14:paraId="327D9D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faoliyatini doimiy muassasalar orqali amalga oshiruvchi norezidentlar;</w:t>
      </w:r>
    </w:p>
    <w:p w14:paraId="180913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norezident bo‘lgan yuridik shaxslarning O‘zbekiston Respublikasidagi vakolatxonalari;</w:t>
      </w:r>
    </w:p>
    <w:p w14:paraId="2F5038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ushbu Kodeks 351-moddasi ikkinchi qismining</w:t>
      </w:r>
      <w:r w:rsidRPr="002F3E35">
        <w:rPr>
          <w:rFonts w:eastAsia="Times New Roman"/>
          <w:color w:val="000000"/>
        </w:rPr>
        <w:t xml:space="preserve"> </w:t>
      </w:r>
      <w:hyperlink r:id="rId902" w:anchor="-4686201" w:history="1">
        <w:r w:rsidRPr="002F3E35">
          <w:rPr>
            <w:rFonts w:eastAsia="Times New Roman"/>
            <w:color w:val="008080"/>
          </w:rPr>
          <w:t>5-bandida</w:t>
        </w:r>
      </w:hyperlink>
      <w:r w:rsidRPr="002F3E35">
        <w:rPr>
          <w:rFonts w:eastAsia="Times New Roman"/>
          <w:color w:val="000000"/>
        </w:rPr>
        <w:t xml:space="preserve"> ko‘rsatilgan mol-mulkni oluvchi jismoniy shaxslar va O‘zbekiston Respublikasi norezidenti bo‘lgan yuridik shaxslar, shuningdek yuridik shaxs tashkil etmagan holda chet el tuzilmalari, bun</w:t>
      </w:r>
      <w:r w:rsidRPr="002F3E35">
        <w:rPr>
          <w:rFonts w:eastAsia="Times New Roman"/>
          <w:color w:val="000000"/>
        </w:rPr>
        <w:t xml:space="preserve">dan ushbu qismning </w:t>
      </w:r>
      <w:hyperlink r:id="rId903" w:anchor="-4686523" w:history="1">
        <w:r w:rsidRPr="002F3E35">
          <w:rPr>
            <w:rFonts w:eastAsia="Times New Roman"/>
            <w:color w:val="008080"/>
          </w:rPr>
          <w:t>3-bandida</w:t>
        </w:r>
      </w:hyperlink>
      <w:r w:rsidRPr="002F3E35">
        <w:rPr>
          <w:rFonts w:eastAsia="Times New Roman"/>
          <w:color w:val="000000"/>
        </w:rPr>
        <w:t xml:space="preserve"> ko‘rsatilganlar mustasno.</w:t>
      </w:r>
    </w:p>
    <w:p w14:paraId="339C5E42" w14:textId="77777777" w:rsidR="00000000" w:rsidRPr="002F3E35" w:rsidRDefault="00F75B73">
      <w:pPr>
        <w:shd w:val="clear" w:color="auto" w:fill="FFFFFF"/>
        <w:ind w:firstLine="851"/>
        <w:jc w:val="both"/>
        <w:divId w:val="120196542"/>
        <w:rPr>
          <w:rFonts w:eastAsia="Times New Roman"/>
          <w:b/>
          <w:bCs/>
          <w:color w:val="000080"/>
        </w:rPr>
      </w:pPr>
      <w:r w:rsidRPr="002F3E35">
        <w:rPr>
          <w:rFonts w:eastAsia="Times New Roman"/>
          <w:b/>
          <w:bCs/>
          <w:color w:val="000080"/>
        </w:rPr>
        <w:t>353-modda. Soliq stavkalari</w:t>
      </w:r>
    </w:p>
    <w:p w14:paraId="10D8D0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stavkalari quyidagi miqdorlarda belgilanadi:</w:t>
      </w:r>
    </w:p>
    <w:tbl>
      <w:tblPr>
        <w:tblW w:w="5000" w:type="pct"/>
        <w:shd w:val="clear" w:color="auto" w:fill="FFFFFF"/>
        <w:tblCellMar>
          <w:left w:w="0" w:type="dxa"/>
          <w:right w:w="0" w:type="dxa"/>
        </w:tblCellMar>
        <w:tblLook w:val="04A0" w:firstRow="1" w:lastRow="0" w:firstColumn="1" w:lastColumn="0" w:noHBand="0" w:noVBand="1"/>
      </w:tblPr>
      <w:tblGrid>
        <w:gridCol w:w="550"/>
        <w:gridCol w:w="7480"/>
        <w:gridCol w:w="1589"/>
      </w:tblGrid>
      <w:tr w:rsidR="00000000" w:rsidRPr="002F3E35" w14:paraId="49D149E9" w14:textId="77777777">
        <w:trPr>
          <w:divId w:val="1207136560"/>
        </w:trPr>
        <w:tc>
          <w:tcPr>
            <w:tcW w:w="0" w:type="auto"/>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B1BCBD" w14:textId="77777777" w:rsidR="00000000" w:rsidRPr="002F3E35" w:rsidRDefault="00F75B73">
            <w:pPr>
              <w:spacing w:after="160"/>
              <w:jc w:val="center"/>
            </w:pPr>
            <w:r w:rsidRPr="002F3E35">
              <w:rPr>
                <w:b/>
                <w:bCs/>
              </w:rPr>
              <w:t>T/r</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A285D7" w14:textId="77777777" w:rsidR="00000000" w:rsidRPr="002F3E35" w:rsidRDefault="00F75B73">
            <w:pPr>
              <w:spacing w:after="160"/>
              <w:jc w:val="center"/>
            </w:pPr>
            <w:r w:rsidRPr="002F3E35">
              <w:rPr>
                <w:b/>
                <w:bCs/>
              </w:rPr>
              <w:t>Soliq solinadigan daromad</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6F54127" w14:textId="77777777" w:rsidR="00000000" w:rsidRPr="002F3E35" w:rsidRDefault="00F75B73">
            <w:pPr>
              <w:spacing w:after="160"/>
              <w:jc w:val="center"/>
            </w:pPr>
            <w:r w:rsidRPr="002F3E35">
              <w:rPr>
                <w:b/>
                <w:bCs/>
              </w:rPr>
              <w:t>Soliq stavkalari, foizlarda</w:t>
            </w:r>
          </w:p>
        </w:tc>
      </w:tr>
      <w:tr w:rsidR="00000000" w:rsidRPr="002F3E35" w14:paraId="6989481B"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0D5A30" w14:textId="77777777" w:rsidR="00000000" w:rsidRPr="002F3E35" w:rsidRDefault="00F75B73">
            <w:pPr>
              <w:spacing w:after="160"/>
              <w:jc w:val="center"/>
            </w:pPr>
            <w:r w:rsidRPr="002F3E35">
              <w:t>1</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49EEE2" w14:textId="77777777" w:rsidR="00000000" w:rsidRPr="002F3E35" w:rsidRDefault="00F75B73">
            <w:pPr>
              <w:spacing w:after="160"/>
            </w:pPr>
            <w:r w:rsidRPr="002F3E35">
              <w:t>Dividendlar va foizlar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35E08EE" w14:textId="77777777" w:rsidR="00000000" w:rsidRPr="002F3E35" w:rsidRDefault="00F75B73">
            <w:pPr>
              <w:spacing w:after="160"/>
              <w:jc w:val="center"/>
            </w:pPr>
            <w:r w:rsidRPr="002F3E35">
              <w:t>10</w:t>
            </w:r>
          </w:p>
        </w:tc>
      </w:tr>
      <w:tr w:rsidR="00000000" w:rsidRPr="002F3E35" w14:paraId="7AC25D55"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A0361C" w14:textId="77777777" w:rsidR="00000000" w:rsidRPr="002F3E35" w:rsidRDefault="00F75B73">
            <w:pPr>
              <w:spacing w:after="160"/>
              <w:jc w:val="center"/>
            </w:pPr>
            <w:r w:rsidRPr="002F3E35">
              <w:t>2</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48A523" w14:textId="77777777" w:rsidR="00000000" w:rsidRPr="002F3E35" w:rsidRDefault="00F75B73">
            <w:pPr>
              <w:spacing w:after="160"/>
            </w:pPr>
            <w:r w:rsidRPr="002F3E35">
              <w:t>Sug‘urta, birgalikda sug‘urta qilish va qayta sug‘urta qilish shartnomalari bo‘yicha sug‘urta mukofotlari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F42F2A" w14:textId="77777777" w:rsidR="00000000" w:rsidRPr="002F3E35" w:rsidRDefault="00F75B73">
            <w:pPr>
              <w:spacing w:after="160"/>
              <w:jc w:val="center"/>
            </w:pPr>
            <w:r w:rsidRPr="002F3E35">
              <w:t>10</w:t>
            </w:r>
          </w:p>
        </w:tc>
      </w:tr>
      <w:tr w:rsidR="00000000" w:rsidRPr="002F3E35" w14:paraId="319EB264"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83887B" w14:textId="77777777" w:rsidR="00000000" w:rsidRPr="002F3E35" w:rsidRDefault="00F75B73">
            <w:pPr>
              <w:spacing w:after="160"/>
              <w:jc w:val="center"/>
            </w:pPr>
            <w:r w:rsidRPr="002F3E35">
              <w:t>3</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17A13E" w14:textId="77777777" w:rsidR="00000000" w:rsidRPr="002F3E35" w:rsidRDefault="00F75B73">
            <w:pPr>
              <w:spacing w:after="160"/>
            </w:pPr>
            <w:r w:rsidRPr="002F3E35">
              <w:t>Xalqaro aloqa uchun telekommunikatsiyalar, xalqaro tashishlar (fraxtdan olingan daromadlar)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79170BC" w14:textId="77777777" w:rsidR="00000000" w:rsidRPr="002F3E35" w:rsidRDefault="00F75B73">
            <w:pPr>
              <w:spacing w:after="160"/>
              <w:jc w:val="center"/>
            </w:pPr>
            <w:r w:rsidRPr="002F3E35">
              <w:t>6</w:t>
            </w:r>
          </w:p>
        </w:tc>
      </w:tr>
      <w:tr w:rsidR="00000000" w:rsidRPr="002F3E35" w14:paraId="50A505D3"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2E74DB" w14:textId="77777777" w:rsidR="00000000" w:rsidRPr="002F3E35" w:rsidRDefault="00F75B73">
            <w:pPr>
              <w:spacing w:after="160"/>
              <w:jc w:val="center"/>
            </w:pPr>
            <w:r w:rsidRPr="002F3E35">
              <w:t>4</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45B6D3" w14:textId="77777777" w:rsidR="00000000" w:rsidRPr="002F3E35" w:rsidRDefault="00F75B73">
            <w:pPr>
              <w:spacing w:after="160"/>
            </w:pPr>
            <w:r w:rsidRPr="002F3E35">
              <w:t>Investitsiya loyihalarini moliyalashtirish uchun jalb etilgan kreditlar bo‘yicha, O‘zbekiston Respublikasi banklari va lizing beruvchilari tomonidan chet el moliya institutlariga to‘lanadigan daromadlar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A837825" w14:textId="77777777" w:rsidR="00000000" w:rsidRPr="002F3E35" w:rsidRDefault="00F75B73">
            <w:pPr>
              <w:spacing w:after="160"/>
              <w:jc w:val="center"/>
            </w:pPr>
            <w:r w:rsidRPr="002F3E35">
              <w:t>0</w:t>
            </w:r>
          </w:p>
        </w:tc>
      </w:tr>
      <w:tr w:rsidR="00000000" w:rsidRPr="002F3E35" w14:paraId="522AE5A4"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DD418C" w14:textId="77777777" w:rsidR="00000000" w:rsidRPr="002F3E35" w:rsidRDefault="00F75B73">
            <w:pPr>
              <w:spacing w:after="160"/>
              <w:jc w:val="center"/>
            </w:pPr>
            <w:r w:rsidRPr="002F3E35">
              <w:t>5</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288627" w14:textId="77777777" w:rsidR="00000000" w:rsidRPr="002F3E35" w:rsidRDefault="00F75B73">
            <w:pPr>
              <w:spacing w:after="160"/>
            </w:pPr>
            <w:r w:rsidRPr="002F3E35">
              <w:t>O‘zbekiston Respublikasining rezidentlari bo‘lga</w:t>
            </w:r>
            <w:r w:rsidRPr="002F3E35">
              <w:t>n banklarning vakillik hisobvaraqlarini ochish va yuritish hamda ular yuzasidan hisob-kitoblarni amalga oshirish, shuningdek xalqaro to‘lov kartochkalari vositasida hisob-kitoblarni amalga oshirish bilan bog‘liq xizmatlar ko‘rsatishdan olinadigan daromadla</w:t>
            </w:r>
            <w:r w:rsidRPr="002F3E35">
              <w:t>r</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AF6E64" w14:textId="77777777" w:rsidR="00000000" w:rsidRPr="002F3E35" w:rsidRDefault="00F75B73">
            <w:pPr>
              <w:spacing w:after="160"/>
              <w:jc w:val="center"/>
            </w:pPr>
            <w:r w:rsidRPr="002F3E35">
              <w:t>0</w:t>
            </w:r>
          </w:p>
        </w:tc>
      </w:tr>
      <w:tr w:rsidR="00000000" w:rsidRPr="002F3E35" w14:paraId="5DE85443"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2B8B352" w14:textId="77777777" w:rsidR="00000000" w:rsidRPr="002F3E35" w:rsidRDefault="00F75B73">
            <w:pPr>
              <w:spacing w:after="160"/>
              <w:jc w:val="center"/>
            </w:pPr>
            <w:r w:rsidRPr="002F3E35">
              <w:t>6</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C43C77" w14:textId="77777777" w:rsidR="00000000" w:rsidRPr="002F3E35" w:rsidRDefault="00F75B73">
            <w:pPr>
              <w:spacing w:after="160"/>
            </w:pPr>
            <w:r w:rsidRPr="002F3E35">
              <w:t xml:space="preserve">Boshqa daromadlar, bundan 1 — 5-bandlarda ko‘rsatilgan daromadlar mustasno </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D505562" w14:textId="77777777" w:rsidR="00000000" w:rsidRPr="002F3E35" w:rsidRDefault="00F75B73">
            <w:pPr>
              <w:spacing w:after="160"/>
              <w:jc w:val="center"/>
            </w:pPr>
            <w:r w:rsidRPr="002F3E35">
              <w:t>20</w:t>
            </w:r>
          </w:p>
        </w:tc>
      </w:tr>
    </w:tbl>
    <w:p w14:paraId="34F56901" w14:textId="77777777" w:rsidR="00000000" w:rsidRPr="002F3E35" w:rsidRDefault="00F75B73">
      <w:pPr>
        <w:shd w:val="clear" w:color="auto" w:fill="FFFFFF"/>
        <w:ind w:firstLine="851"/>
        <w:jc w:val="both"/>
        <w:divId w:val="2082022770"/>
        <w:rPr>
          <w:rFonts w:eastAsia="Times New Roman"/>
          <w:b/>
          <w:bCs/>
          <w:color w:val="000080"/>
        </w:rPr>
      </w:pPr>
      <w:r w:rsidRPr="002F3E35">
        <w:rPr>
          <w:rFonts w:eastAsia="Times New Roman"/>
          <w:b/>
          <w:bCs/>
          <w:color w:val="000080"/>
        </w:rPr>
        <w:lastRenderedPageBreak/>
        <w:t>354-modda. Soliq agentlari tomonidan soliqni hisoblab chiqarish tartibi</w:t>
      </w:r>
    </w:p>
    <w:p w14:paraId="45CA1C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 soliq to‘lovchiga har bir daromadni to‘lash chog‘ida soliq agenti tomonidan alohida </w:t>
      </w:r>
      <w:r w:rsidRPr="002F3E35">
        <w:rPr>
          <w:rFonts w:eastAsia="Times New Roman"/>
          <w:color w:val="000000"/>
        </w:rPr>
        <w:t>aniqlanadi.</w:t>
      </w:r>
    </w:p>
    <w:p w14:paraId="75C5DB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Norezidentning O‘zbekiston Respublikasidagi manbalardan olingan daromadlariga solinadigan soliq summasi ushbu Kodeksning </w:t>
      </w:r>
      <w:hyperlink r:id="rId904" w:anchor="-4686712" w:history="1">
        <w:r w:rsidRPr="002F3E35">
          <w:rPr>
            <w:rFonts w:eastAsia="Times New Roman"/>
            <w:color w:val="008080"/>
          </w:rPr>
          <w:t>356-moddasida</w:t>
        </w:r>
      </w:hyperlink>
      <w:r w:rsidRPr="002F3E35">
        <w:rPr>
          <w:rFonts w:eastAsia="Times New Roman"/>
          <w:color w:val="000000"/>
        </w:rPr>
        <w:t xml:space="preserve"> nazarda tutilgan o‘ziga xos xususiyatlarni hisobga </w:t>
      </w:r>
      <w:r w:rsidRPr="002F3E35">
        <w:rPr>
          <w:rFonts w:eastAsia="Times New Roman"/>
          <w:color w:val="000000"/>
        </w:rPr>
        <w:t>olgan holda soliq bazasining soliq stavkasiga muvofiq bo‘lgan foizdagi ulushi sifatida hisoblab chiqariladi.</w:t>
      </w:r>
    </w:p>
    <w:p w14:paraId="428DA6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summasi O‘zbekiston Respublikasining norezidentiga daromadni to‘lash sanasidagi O‘zbekiston Respublikasi Markaziy banki tomonidan belgilangan</w:t>
      </w:r>
      <w:r w:rsidRPr="002F3E35">
        <w:rPr>
          <w:rFonts w:eastAsia="Times New Roman"/>
          <w:color w:val="000000"/>
        </w:rPr>
        <w:t xml:space="preserve"> kurs bo‘yicha milliy valyutada, ushbu Kodeksning </w:t>
      </w:r>
      <w:hyperlink r:id="rId905" w:anchor="-4686712" w:history="1">
        <w:r w:rsidRPr="002F3E35">
          <w:rPr>
            <w:rFonts w:eastAsia="Times New Roman"/>
            <w:color w:val="008080"/>
          </w:rPr>
          <w:t>356-moddasida</w:t>
        </w:r>
      </w:hyperlink>
      <w:r w:rsidRPr="002F3E35">
        <w:rPr>
          <w:rFonts w:eastAsia="Times New Roman"/>
          <w:color w:val="000000"/>
        </w:rPr>
        <w:t xml:space="preserve"> nazarda tutilgan o‘ziga xos xususiyatlarni inobatga olgan holda hisoblab chiqariladi va to‘lanadi.</w:t>
      </w:r>
    </w:p>
    <w:p w14:paraId="4F421F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Norezidentlarga to‘lanadigan daroma</w:t>
      </w:r>
      <w:r w:rsidRPr="002F3E35">
        <w:rPr>
          <w:rFonts w:eastAsia="Times New Roman"/>
          <w:color w:val="000000"/>
        </w:rPr>
        <w:t>dlardan olinadigan soliq summasini hisoblab chiqarish va ushlab qolish soliq agenti tomonidan daromadlarning barcha turlari bo‘yicha amalga oshiriladi, bundan quyidagi hollar mustasno, agar:</w:t>
      </w:r>
    </w:p>
    <w:p w14:paraId="36BAEF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agenti norezident tomonidan to‘lanadigan daromad norezid</w:t>
      </w:r>
      <w:r w:rsidRPr="002F3E35">
        <w:rPr>
          <w:rFonts w:eastAsia="Times New Roman"/>
          <w:color w:val="000000"/>
        </w:rPr>
        <w:t>entning O‘zbekiston Respublikasidagi doimiy muassasasiga taalluqli ekanligi va soliq agentining ixtiyorida norezident soliq organida norezidentning doimiy muassasasi sifatida hisobda turganligi to‘g‘risida soliq organi tomonidan tasdiqlangan ma’lumotnoma b</w:t>
      </w:r>
      <w:r w:rsidRPr="002F3E35">
        <w:rPr>
          <w:rFonts w:eastAsia="Times New Roman"/>
          <w:color w:val="000000"/>
        </w:rPr>
        <w:t>orligi haqida xabardor qilingan bo‘lsa;</w:t>
      </w:r>
    </w:p>
    <w:p w14:paraId="3C8040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norezidentga to‘lanadigan daromadga nisbatan ushbu Kodeksning </w:t>
      </w:r>
      <w:hyperlink r:id="rId906" w:anchor="-4686552" w:history="1">
        <w:r w:rsidRPr="002F3E35">
          <w:rPr>
            <w:rFonts w:eastAsia="Times New Roman"/>
            <w:color w:val="008080"/>
          </w:rPr>
          <w:t>353-moddasida</w:t>
        </w:r>
      </w:hyperlink>
      <w:r w:rsidRPr="002F3E35">
        <w:rPr>
          <w:rFonts w:eastAsia="Times New Roman"/>
          <w:color w:val="000000"/>
        </w:rPr>
        <w:t xml:space="preserve"> 0 foizli soliq stavkasi nazarda tutilgan bo‘lsa;</w:t>
      </w:r>
    </w:p>
    <w:p w14:paraId="1F30A9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mahsulot taqsimoti to‘g‘ris</w:t>
      </w:r>
      <w:r w:rsidRPr="002F3E35">
        <w:rPr>
          <w:rFonts w:eastAsia="Times New Roman"/>
          <w:color w:val="000000"/>
        </w:rPr>
        <w:t>idagi bitimlarni bajarishda olingan daromadlar to‘lanadigan bo‘lsa, agar O‘zbekiston Respublikasining qonunchiligida bunday daromadlarni soliq solishdan ozod etish nazarda tutilgan bo‘lsa;</w:t>
      </w:r>
    </w:p>
    <w:p w14:paraId="28E4D0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O‘zbekiston Respublikasining qo‘llaniladigan xalqaro shartnomala</w:t>
      </w:r>
      <w:r w:rsidRPr="002F3E35">
        <w:rPr>
          <w:rFonts w:eastAsia="Times New Roman"/>
          <w:color w:val="000000"/>
        </w:rPr>
        <w:t xml:space="preserve">riga muvofiq O‘zbekiston Respublikasida soliq solinmaydigan daromadlar to‘lanadigan bo‘lsa, basharti tegishli daromadni olish uchun haqiqiy huquqqa ega bo‘lgan norezident tomonidan soliq agentiga ushbu Kodeksning </w:t>
      </w:r>
      <w:hyperlink r:id="rId907" w:anchor="-4686767" w:history="1">
        <w:r w:rsidRPr="002F3E35">
          <w:rPr>
            <w:rFonts w:eastAsia="Times New Roman"/>
            <w:color w:val="008080"/>
          </w:rPr>
          <w:t>358-moddasida</w:t>
        </w:r>
      </w:hyperlink>
      <w:r w:rsidRPr="002F3E35">
        <w:rPr>
          <w:rFonts w:eastAsia="Times New Roman"/>
          <w:color w:val="000000"/>
        </w:rPr>
        <w:t xml:space="preserve"> nazarda tutilgan tasdiqnoma taqdim etilgan bo‘lsa.</w:t>
      </w:r>
    </w:p>
    <w:p w14:paraId="6D1F8F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Norezidentga O‘zbekiston Respublikasining qo‘llaniladigan xalqaro shartnomasiga muvofiq O‘zbekiston Respublikasida kamaytirilgan soliq stavkalari bo‘yicha soliq solinadigan dar</w:t>
      </w:r>
      <w:r w:rsidRPr="002F3E35">
        <w:rPr>
          <w:rFonts w:eastAsia="Times New Roman"/>
          <w:color w:val="000000"/>
        </w:rPr>
        <w:t xml:space="preserve">omadlar to‘langan taqdirda, daromadlardan soliq summasini hisoblab chiqarish va ushlab qolish norezident tomonidan soliq agentiga ushbu Kodeksning </w:t>
      </w:r>
      <w:hyperlink r:id="rId908" w:anchor="-4686767" w:history="1">
        <w:r w:rsidRPr="002F3E35">
          <w:rPr>
            <w:rFonts w:eastAsia="Times New Roman"/>
            <w:color w:val="008080"/>
          </w:rPr>
          <w:t>358-moddasida</w:t>
        </w:r>
      </w:hyperlink>
      <w:r w:rsidRPr="002F3E35">
        <w:rPr>
          <w:rFonts w:eastAsia="Times New Roman"/>
          <w:color w:val="000000"/>
        </w:rPr>
        <w:t xml:space="preserve"> nazarda tutilgan tasdiqnoma taqdim et</w:t>
      </w:r>
      <w:r w:rsidRPr="002F3E35">
        <w:rPr>
          <w:rFonts w:eastAsia="Times New Roman"/>
          <w:color w:val="000000"/>
        </w:rPr>
        <w:t>ilishi sharti bilan tegishli kamaytirilgan soliq stavkalari bo‘yicha amalga oshiriladi. Ushbu qism qoidalari mazkur Kodeksning 6-moddasi qoidalari hisobga olingan holda qo‘llaniladi.</w:t>
      </w:r>
    </w:p>
    <w:p w14:paraId="6EC842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Daromadni to‘lash deganda, norezidentga bunday to‘lash amalga oshiriladig</w:t>
      </w:r>
      <w:r w:rsidRPr="002F3E35">
        <w:rPr>
          <w:rFonts w:eastAsia="Times New Roman"/>
          <w:color w:val="000000"/>
        </w:rPr>
        <w:t>an joyidan qat’i nazar, quyidagilar tushuniladi, xususan:</w:t>
      </w:r>
    </w:p>
    <w:p w14:paraId="13BC57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naqd pul va (yoki) naqd pulsiz shaklda pullarni, qimmatli qog‘ozlarni, ishtirok etish ulushini, tovarlarni, mol-mulkni berish;</w:t>
      </w:r>
    </w:p>
    <w:p w14:paraId="3B7524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 norezidentining daromadlariga nisbatan tuziladigan bitimlar (voz kechish haqi, bir turdagi qarama-</w:t>
      </w:r>
      <w:r w:rsidRPr="002F3E35">
        <w:rPr>
          <w:rFonts w:eastAsia="Times New Roman"/>
          <w:color w:val="000000"/>
        </w:rPr>
        <w:t>qarshi talabnomani hisobga o‘tkazish, talab qilish huquqidan boshqa shaxs foydasiga voz kechish chog‘ida hisobga o‘tkazish, novatsiya, qarzdan kechib yuborish);</w:t>
      </w:r>
    </w:p>
    <w:p w14:paraId="180E2C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bajarishning imkoni bo‘lmaganligi yoki qarzdor va kreditor ayni bir shaxs ekanligi tufayli d</w:t>
      </w:r>
      <w:r w:rsidRPr="002F3E35">
        <w:rPr>
          <w:rFonts w:eastAsia="Times New Roman"/>
          <w:color w:val="000000"/>
        </w:rPr>
        <w:t>aromadni to‘lash majburiyatining tugashi.</w:t>
      </w:r>
    </w:p>
    <w:p w14:paraId="72DAFB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daromad pulsiz shaklda yoki o‘zaro hisobga o‘tkazishlar orqali to‘lansa, shuningdek agar ushlab qolinishi lozim bo‘lgan soliq summasi norezidentning pul shaklida olinadigan daromadi summasidan ortiq bo‘lsa, ag</w:t>
      </w:r>
      <w:r w:rsidRPr="002F3E35">
        <w:rPr>
          <w:rFonts w:eastAsia="Times New Roman"/>
          <w:color w:val="000000"/>
        </w:rPr>
        <w:t xml:space="preserve">ar ushbu moddaning </w:t>
      </w:r>
      <w:hyperlink r:id="rId909" w:anchor="-4686702" w:history="1">
        <w:r w:rsidRPr="002F3E35">
          <w:rPr>
            <w:rFonts w:eastAsia="Times New Roman"/>
            <w:color w:val="008080"/>
          </w:rPr>
          <w:t>o‘n ikkinchi qismida</w:t>
        </w:r>
      </w:hyperlink>
      <w:r w:rsidRPr="002F3E35">
        <w:rPr>
          <w:rFonts w:eastAsia="Times New Roman"/>
          <w:color w:val="000000"/>
        </w:rPr>
        <w:t xml:space="preserve"> boshqacha qoida nazarda tutilmagan bo‘lsa, soliq agenti soliqni norezidentning pulsiz shaklda olinadigan daromadini tegishli tarzda hisoblab chiqarilgan summa</w:t>
      </w:r>
      <w:r w:rsidRPr="002F3E35">
        <w:rPr>
          <w:rFonts w:eastAsia="Times New Roman"/>
          <w:color w:val="000000"/>
        </w:rPr>
        <w:t>da budjetga to‘lashi shart.</w:t>
      </w:r>
    </w:p>
    <w:p w14:paraId="5600ED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Norezidentning daromadlariga soliq solish mazkur norezident tomonidan o‘z daromadlarini uchinchi shaxslarning, boshqa davlatlardagi o‘z bo‘linmalarining foydasiga va boshqa maqsadlarda tasarruf etishdan qat’i nazar, amalga oshir</w:t>
      </w:r>
      <w:r w:rsidRPr="002F3E35">
        <w:rPr>
          <w:rFonts w:eastAsia="Times New Roman"/>
          <w:color w:val="000000"/>
        </w:rPr>
        <w:t>iladi.</w:t>
      </w:r>
    </w:p>
    <w:p w14:paraId="7CA8E4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Sug‘urta mukofotlaridan olingan daromadlar bo‘yicha soliqlarning to‘langan summalari sug‘urta hodisalari yuzaga kelganda qayta ko‘rib chiqilishi mumkin. </w:t>
      </w:r>
    </w:p>
    <w:p w14:paraId="764A20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Sug‘urta hodisasi yuzaga kelganda sug‘urta to‘lovlari o‘zidan soliq agenti tomonidan soliq ushl</w:t>
      </w:r>
      <w:r w:rsidRPr="002F3E35">
        <w:rPr>
          <w:rFonts w:eastAsia="Times New Roman"/>
          <w:color w:val="000000"/>
        </w:rPr>
        <w:t>ab qolingan va to‘langan sug‘urtalovchi bo‘lgan norezidentning daromadlarini kamaytirish uchun hisobga o‘tkazishga qabul qilinadi. Mazkur qayta hisoblash norezidentga daromadni to‘lagan va daromadni to‘lash chog‘ida soliqni ushlab qolgan soliq agenti tomon</w:t>
      </w:r>
      <w:r w:rsidRPr="002F3E35">
        <w:rPr>
          <w:rFonts w:eastAsia="Times New Roman"/>
          <w:color w:val="000000"/>
        </w:rPr>
        <w:t xml:space="preserve">idan amalga oshirilishi mumkin. </w:t>
      </w:r>
    </w:p>
    <w:p w14:paraId="14C9FA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summasi ushlab qolinmaganda yoki O‘zbekiston Respublikasining xalqaro shartnomalari qoidalari g‘ayriqonuniy ravishda qo‘llanilganda, bu soliqning ushlab qolinmasligiga yoki to‘liq ushlab qolinmasligiga sabab bo‘lsa, s</w:t>
      </w:r>
      <w:r w:rsidRPr="002F3E35">
        <w:rPr>
          <w:rFonts w:eastAsia="Times New Roman"/>
          <w:color w:val="000000"/>
        </w:rPr>
        <w:t xml:space="preserve">oliq agenti ushlab qolinmagan soliq summasini va tegishli penya summasini budjetga kiritishi shart. </w:t>
      </w:r>
    </w:p>
    <w:p w14:paraId="23A13C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agenti tomonidan ushbu Kodeksning qoidalariga muvofiq norezidentning daromadlaridan hisoblab chiqarilgan soliq summasi o‘z mablag‘lari hisobidan uni </w:t>
      </w:r>
      <w:r w:rsidRPr="002F3E35">
        <w:rPr>
          <w:rFonts w:eastAsia="Times New Roman"/>
          <w:color w:val="000000"/>
        </w:rPr>
        <w:t xml:space="preserve">ushlab qolmagan holda to‘langan taqdirda, soliq agentining soliqni ushlab qolish va o‘tkazish bo‘yicha majburiyati bajarilgan deb e’tirof etiladi. </w:t>
      </w:r>
    </w:p>
    <w:p w14:paraId="7BA34232" w14:textId="77777777" w:rsidR="00000000" w:rsidRPr="002F3E35" w:rsidRDefault="00F75B73">
      <w:pPr>
        <w:shd w:val="clear" w:color="auto" w:fill="FFFFFF"/>
        <w:ind w:firstLine="851"/>
        <w:jc w:val="both"/>
        <w:divId w:val="493103501"/>
        <w:rPr>
          <w:rFonts w:eastAsia="Times New Roman"/>
          <w:b/>
          <w:bCs/>
          <w:color w:val="000080"/>
        </w:rPr>
      </w:pPr>
      <w:r w:rsidRPr="002F3E35">
        <w:rPr>
          <w:rFonts w:eastAsia="Times New Roman"/>
          <w:b/>
          <w:bCs/>
          <w:color w:val="000080"/>
        </w:rPr>
        <w:t xml:space="preserve">355-modda. Soliq agentlari tomonidan soliq hisob-kitobini taqdim etish va uni to‘lash tartibi </w:t>
      </w:r>
    </w:p>
    <w:p w14:paraId="412F72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Norezidentlar</w:t>
      </w:r>
      <w:r w:rsidRPr="002F3E35">
        <w:rPr>
          <w:rFonts w:eastAsia="Times New Roman"/>
          <w:color w:val="000000"/>
        </w:rPr>
        <w:t>ning daromadlaridan olinadigan soliq summalari bo‘yicha soliq hisoboti soliq agenti tomonidan o‘zi soliq hisobiga qo‘yilgan joydagi soliq organiga daromadlar to‘langan oydan keyingi oyning yigirmanchi kunidan kechiktirmay taqdim etiladi.</w:t>
      </w:r>
    </w:p>
    <w:p w14:paraId="5454C9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Kodeksn</w:t>
      </w:r>
      <w:r w:rsidRPr="002F3E35">
        <w:rPr>
          <w:rFonts w:eastAsia="Times New Roman"/>
          <w:color w:val="000000"/>
        </w:rPr>
        <w:t xml:space="preserve">ing </w:t>
      </w:r>
      <w:hyperlink r:id="rId910" w:anchor="-4686712" w:history="1">
        <w:r w:rsidRPr="002F3E35">
          <w:rPr>
            <w:rFonts w:eastAsia="Times New Roman"/>
            <w:color w:val="008080"/>
          </w:rPr>
          <w:t>356-moddasida</w:t>
        </w:r>
      </w:hyperlink>
      <w:r w:rsidRPr="002F3E35">
        <w:rPr>
          <w:rFonts w:eastAsia="Times New Roman"/>
          <w:color w:val="000000"/>
        </w:rPr>
        <w:t xml:space="preserve"> boshqacha qoida nazarda tutilmagan bo‘lsa, norezidentlarning daromadlaridan hisoblab chiqarilgan va ushlab qolingan soliq summasi soliq agenti tomonidan budjetga quyidagi muddatlar</w:t>
      </w:r>
      <w:r w:rsidRPr="002F3E35">
        <w:rPr>
          <w:rFonts w:eastAsia="Times New Roman"/>
          <w:color w:val="000000"/>
        </w:rPr>
        <w:t>da to‘lanadi:</w:t>
      </w:r>
    </w:p>
    <w:p w14:paraId="53C1B8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banklar tomonidan, bundan dividendlar va foizlar tarzidagi daromadlar mustasno, — daromadlarni to‘lash amalga oshirilgan oydan keyingi oyning beshinchi kunidan kechiktirmay;</w:t>
      </w:r>
    </w:p>
    <w:p w14:paraId="49D540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qolganlar tomonidan, — norezidentga daromadlar to‘langan kunni</w:t>
      </w:r>
      <w:r w:rsidRPr="002F3E35">
        <w:rPr>
          <w:rFonts w:eastAsia="Times New Roman"/>
          <w:color w:val="000000"/>
        </w:rPr>
        <w:t>ng keyingi kunidan kechiktirmay.</w:t>
      </w:r>
    </w:p>
    <w:p w14:paraId="15117457" w14:textId="77777777" w:rsidR="00000000" w:rsidRPr="002F3E35" w:rsidRDefault="00F75B73">
      <w:pPr>
        <w:shd w:val="clear" w:color="auto" w:fill="FFFFFF"/>
        <w:ind w:firstLine="851"/>
        <w:jc w:val="both"/>
        <w:divId w:val="502470640"/>
        <w:rPr>
          <w:rFonts w:eastAsia="Times New Roman"/>
          <w:b/>
          <w:bCs/>
          <w:color w:val="000080"/>
        </w:rPr>
      </w:pPr>
      <w:r w:rsidRPr="002F3E35">
        <w:rPr>
          <w:rFonts w:eastAsia="Times New Roman"/>
          <w:b/>
          <w:bCs/>
          <w:color w:val="000080"/>
        </w:rPr>
        <w:t xml:space="preserve">356-modda. O‘zbekiston Respublikasi norezidentlarining mol-mulkni realizatsiya qilishdan olingan daromadlariga soliq solishning o‘ziga xos xususiyatlari </w:t>
      </w:r>
    </w:p>
    <w:p w14:paraId="59A8EC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351-moddasi ikkinchi qismi </w:t>
      </w:r>
      <w:hyperlink r:id="rId911" w:anchor="-4686201" w:history="1">
        <w:r w:rsidRPr="002F3E35">
          <w:rPr>
            <w:rFonts w:eastAsia="Times New Roman"/>
            <w:color w:val="008080"/>
          </w:rPr>
          <w:t>5-bandida</w:t>
        </w:r>
      </w:hyperlink>
      <w:r w:rsidRPr="002F3E35">
        <w:rPr>
          <w:rFonts w:eastAsia="Times New Roman"/>
          <w:color w:val="000000"/>
        </w:rPr>
        <w:t xml:space="preserve"> ko‘rsatilgan ustav fondidagi (ustav kapitalidagi) aksiyalar, ulushlar (paylar), ko‘chmas mulk, mol-mulk majmuasi tarzidagi korxonalar, payli investitsiya fondlari investitsiya paylari (bundan buyon ushbu modd</w:t>
      </w:r>
      <w:r w:rsidRPr="002F3E35">
        <w:rPr>
          <w:rFonts w:eastAsia="Times New Roman"/>
          <w:color w:val="000000"/>
        </w:rPr>
        <w:t>ada mol-mulk deb yuritiladi) norezident bo‘lgan bir yuridik shaxs tomonidan norezident bo‘lgan boshqa yuridik shaxsga yoki norezident bo‘lgan jismoniy shaxsga yoxud O‘zbekiston Respublikasi rezidentiga realizatsiya qilingan bo‘lsa, ushbu modda qoidalari qo</w:t>
      </w:r>
      <w:r w:rsidRPr="002F3E35">
        <w:rPr>
          <w:rFonts w:eastAsia="Times New Roman"/>
          <w:color w:val="000000"/>
        </w:rPr>
        <w:t>‘llaniladi.</w:t>
      </w:r>
    </w:p>
    <w:p w14:paraId="407EE0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912" w:anchor="-4686713" w:history="1">
        <w:r w:rsidRPr="002F3E35">
          <w:rPr>
            <w:rFonts w:eastAsia="Times New Roman"/>
            <w:color w:val="008080"/>
          </w:rPr>
          <w:t>birinchi qismining</w:t>
        </w:r>
      </w:hyperlink>
      <w:r w:rsidRPr="002F3E35">
        <w:rPr>
          <w:rFonts w:eastAsia="Times New Roman"/>
          <w:color w:val="000000"/>
        </w:rPr>
        <w:t xml:space="preserve"> qoidalari yuridik shaxs tashkil etilmagan holdagi chet el tuzilmalariga nisbatan ham tatbiq etiladi.</w:t>
      </w:r>
    </w:p>
    <w:p w14:paraId="5E86D2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351-moddasi ikkinchi qismi </w:t>
      </w:r>
      <w:hyperlink r:id="rId913" w:anchor="-4686201" w:history="1">
        <w:r w:rsidRPr="002F3E35">
          <w:rPr>
            <w:rFonts w:eastAsia="Times New Roman"/>
            <w:color w:val="008080"/>
          </w:rPr>
          <w:t>5-bandida</w:t>
        </w:r>
      </w:hyperlink>
      <w:r w:rsidRPr="002F3E35">
        <w:rPr>
          <w:rFonts w:eastAsia="Times New Roman"/>
          <w:color w:val="000000"/>
        </w:rPr>
        <w:t xml:space="preserve"> ko‘rsatilgan mol-mulkni realizatsiya qilishdan olingan daromadlar mol-mulkni realizatsiya qilish summasining uni hujjatlar bilan tasdiqlanadigan sotib olish qiymatidan oshgan summasi sifatida aniqla</w:t>
      </w:r>
      <w:r w:rsidRPr="002F3E35">
        <w:rPr>
          <w:rFonts w:eastAsia="Times New Roman"/>
          <w:color w:val="000000"/>
        </w:rPr>
        <w:t>nadi. Mol-mulkni sotib olish qiymatini tasdiqlaydigan hujjatlar mavjud bo‘lmaganda, soliq agenti tomonidan soliqni ushlab qolish mol-mulkni realizatsiya qilish qiymatidan kelib chiqqan holda amalga oshiriladi.</w:t>
      </w:r>
    </w:p>
    <w:p w14:paraId="755807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Mol-mulkni realizatsiya qiluvchi norezident so</w:t>
      </w:r>
      <w:r w:rsidRPr="002F3E35">
        <w:rPr>
          <w:rFonts w:eastAsia="Times New Roman"/>
          <w:color w:val="000000"/>
        </w:rPr>
        <w:t xml:space="preserve">liq agentiga mol-mulkni sotib olish qiymatini tasdiqlovchi hujjatlarning (ular mavjud bo‘lgan taqdirda) ko‘chirma nusxalarini taqdim etishi shart. Soliq agenti taqdim etilgan hujjatlar asosida ushbu Kodeks 351-moddasi ikkinchi qismining </w:t>
      </w:r>
      <w:hyperlink r:id="rId914" w:anchor="-4686201" w:history="1">
        <w:r w:rsidRPr="002F3E35">
          <w:rPr>
            <w:rFonts w:eastAsia="Times New Roman"/>
            <w:color w:val="008080"/>
          </w:rPr>
          <w:t>5-bandiga</w:t>
        </w:r>
      </w:hyperlink>
      <w:r w:rsidRPr="002F3E35">
        <w:rPr>
          <w:rFonts w:eastAsia="Times New Roman"/>
          <w:color w:val="000000"/>
        </w:rPr>
        <w:t xml:space="preserve"> muvofiq aniqlanadigan soliq bazasidan hamda ushbu Kodeksning </w:t>
      </w:r>
      <w:hyperlink r:id="rId915" w:anchor="-4686552" w:history="1">
        <w:r w:rsidRPr="002F3E35">
          <w:rPr>
            <w:rFonts w:eastAsia="Times New Roman"/>
            <w:color w:val="008080"/>
          </w:rPr>
          <w:t>353-moddasida</w:t>
        </w:r>
      </w:hyperlink>
      <w:r w:rsidRPr="002F3E35">
        <w:rPr>
          <w:rFonts w:eastAsia="Times New Roman"/>
          <w:color w:val="000000"/>
        </w:rPr>
        <w:t xml:space="preserve"> belgilangan soliq stavkalaridan kelib chiqqan holda soliq summasini hisobl</w:t>
      </w:r>
      <w:r w:rsidRPr="002F3E35">
        <w:rPr>
          <w:rFonts w:eastAsia="Times New Roman"/>
          <w:color w:val="000000"/>
        </w:rPr>
        <w:t>ab chiqaradi va ushlab qoladi.</w:t>
      </w:r>
    </w:p>
    <w:p w14:paraId="4D21B5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sotib olinayotgan mol-mulkka bo‘lgan mulk huquqini ro‘yxatdan o‘tkazguniga (rasmiylashtirguniga) qadar norezidentning mol-mulkni realizatsiya qilishdan olgan daromadlari bo‘yicha O‘zbekiston Respublikasi Davlat s</w:t>
      </w:r>
      <w:r w:rsidRPr="002F3E35">
        <w:rPr>
          <w:rFonts w:eastAsia="Times New Roman"/>
          <w:color w:val="000000"/>
        </w:rPr>
        <w:t>oliq qo‘mitasi va O‘zbekiston Respublikasi Moliya vazirligi tomonidan tasdiqlanadigan shakldagi soliqning hisob-kitobini quyidagilarni realizatsiya qilish chog‘ida mustaqil ravishda yoki vakolatli shaxs orqali taqdim etishi shart:</w:t>
      </w:r>
    </w:p>
    <w:p w14:paraId="2130F5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O‘zbekiston Respublika</w:t>
      </w:r>
      <w:r w:rsidRPr="002F3E35">
        <w:rPr>
          <w:rFonts w:eastAsia="Times New Roman"/>
          <w:color w:val="000000"/>
        </w:rPr>
        <w:t>si rezidentlari bo‘lgan yuridik shaxslarning ustav fondidagi (ustav kapitalidagi) aksiyalarni, ulushni (payni) realizatsiya qilishda — mazkur yuridik shaxs ro‘yxatdan o‘tkazilgan joydagi soliq organiga;</w:t>
      </w:r>
    </w:p>
    <w:p w14:paraId="6E468A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O‘zbekiston Respublikasi hududida turgan ko‘chmas </w:t>
      </w:r>
      <w:r w:rsidRPr="002F3E35">
        <w:rPr>
          <w:rFonts w:eastAsia="Times New Roman"/>
          <w:color w:val="000000"/>
        </w:rPr>
        <w:t>mulkni realizatsiya qilishda — ko‘chmas mulk turgan joydagi soliq organiga;</w:t>
      </w:r>
    </w:p>
    <w:p w14:paraId="2335DB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 hududida joylashgan mol-mulk majmuasi tarzidagi korxonani realizatsiya qilishda — mazkur korxona ro‘yxatdan o‘tkazilgan joydagi soliq organiga;</w:t>
      </w:r>
    </w:p>
    <w:p w14:paraId="643200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qonun</w:t>
      </w:r>
      <w:r w:rsidRPr="002F3E35">
        <w:rPr>
          <w:rFonts w:eastAsia="Times New Roman"/>
          <w:color w:val="000000"/>
        </w:rPr>
        <w:t xml:space="preserve">chilikka muvofiq tashkil etilgan payli investitsiya fondlarining investitsiya paylarini realizatsiya qilishda — ishonchli boshqaruvchi ro‘yxatdan o‘tkazilgan joydagi soliq organiga. </w:t>
      </w:r>
    </w:p>
    <w:p w14:paraId="6D4D3A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Norezidentning mol-mulkni realizatsiya qilishdan olgan daromadlari bo‘yic</w:t>
      </w:r>
      <w:r w:rsidRPr="002F3E35">
        <w:rPr>
          <w:rFonts w:eastAsia="Times New Roman"/>
          <w:color w:val="000000"/>
        </w:rPr>
        <w:t>ha soliq hisoboti norezident daromadni oladigan valyutada tuziladi. Soliq hisobotiga mol-mulk oldi-sotdi shartnomasining ko‘chirma nusxasi hamda sotuvchi tomonidan taqdim etilgan, mol-mulkni olish qiymatini tasdiqlovchi hujjatlarning (mavjud bo‘lgan taqdir</w:t>
      </w:r>
      <w:r w:rsidRPr="002F3E35">
        <w:rPr>
          <w:rFonts w:eastAsia="Times New Roman"/>
          <w:color w:val="000000"/>
        </w:rPr>
        <w:t>da) ko‘chirma nusxalari ilova qilinadi. Agar mol-mulkni sotib olish qiymati soliq hisoboti tuziladigan valyutada ifodalanmagan bo‘lsa, mazkur qiymat O‘zbekiston Respublikasi Markaziy bankining mol-mulkni sotib olish sanasidagi kursi bo‘yicha soliq hisoboti</w:t>
      </w:r>
      <w:r w:rsidRPr="002F3E35">
        <w:rPr>
          <w:rFonts w:eastAsia="Times New Roman"/>
          <w:color w:val="000000"/>
        </w:rPr>
        <w:t xml:space="preserve"> tuzilayotgan valyutaga qayta hisoblab chiqariladi. Soliq organlari soliq hisob-kitobi taqdim etilgan sanadan e’tiboran o‘n ish kuni ichida soliq agenti yoki uning vakolatli shaxsi nomiga soliq summasi O‘zbekiston Respublikasi Markaziy bankining soliq hiso</w:t>
      </w:r>
      <w:r w:rsidRPr="002F3E35">
        <w:rPr>
          <w:rFonts w:eastAsia="Times New Roman"/>
          <w:color w:val="000000"/>
        </w:rPr>
        <w:t>botini taqdim etish sanasidagi kursi bo‘yicha milliy valyutadagi soliq summasini ko‘rsatgan holda to‘lov xabarnomasini yoxud norezident tomonidan realizatsiya qilingan mol-mulkdan olingan soliq bo‘yicha qarzdorlik yo‘qligi to‘g‘risidagi ma’lumotnomani yozi</w:t>
      </w:r>
      <w:r w:rsidRPr="002F3E35">
        <w:rPr>
          <w:rFonts w:eastAsia="Times New Roman"/>
          <w:color w:val="000000"/>
        </w:rPr>
        <w:t>b beradi.</w:t>
      </w:r>
    </w:p>
    <w:p w14:paraId="46C95F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sotib olingan mol-mulkka bo‘lgan mulk huquqi ro‘yxatdan o‘tkazilguniga (rasmiylashtirilguniga) qadar budjetga to‘lanishi lozim.</w:t>
      </w:r>
    </w:p>
    <w:p w14:paraId="3654D0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soliq to‘langanligi faktini tasdiqlovchi hujjat taqdim etilgan sanadan e’tiboran bir ish kuni ichid</w:t>
      </w:r>
      <w:r w:rsidRPr="002F3E35">
        <w:rPr>
          <w:rFonts w:eastAsia="Times New Roman"/>
          <w:color w:val="000000"/>
        </w:rPr>
        <w:t>a soliq agentiga yoki uning vakolatli shaxsiga soliq to‘langanligi yoxud soliq bo‘yicha qarzdorlik yo‘qligi to‘g‘risida ma’lumotnoma beradi, ma’lumotnoma olingan mol-mulkka bo‘lgan mulk huquqini ro‘yxatdan o‘tkazuvchi (rasmiylashtiruvchi) organga taqdim et</w:t>
      </w:r>
      <w:r w:rsidRPr="002F3E35">
        <w:rPr>
          <w:rFonts w:eastAsia="Times New Roman"/>
          <w:color w:val="000000"/>
        </w:rPr>
        <w:t>iladi.</w:t>
      </w:r>
    </w:p>
    <w:p w14:paraId="6ECC13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Olinadigan mol-mulkka bo‘lgan mulk huquqini ro‘yxatdan o‘tkazuvchi (rasmiylashtiruvchi) organlar soliq organining ma’lumotnomasi taqdim etilgan taqdirdagina mulk huquqini ro‘yxatdan o‘tkazishni (rasmiylashtirishni) amalga oshiradi.</w:t>
      </w:r>
    </w:p>
    <w:p w14:paraId="260886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916" w:anchor="-4686715" w:history="1">
        <w:r w:rsidRPr="002F3E35">
          <w:rPr>
            <w:rFonts w:eastAsia="Times New Roman"/>
            <w:color w:val="008080"/>
          </w:rPr>
          <w:t>uchinchi — to‘qqizinchi qismlarining</w:t>
        </w:r>
      </w:hyperlink>
      <w:r w:rsidRPr="002F3E35">
        <w:rPr>
          <w:rFonts w:eastAsia="Times New Roman"/>
          <w:color w:val="000000"/>
        </w:rPr>
        <w:t xml:space="preserve"> qoidalari aksiyalarni va investitsiya paylarini O‘zbekiston Respublikasi qimmatli qog‘ozlarining birjadagi va birjadan tashqari uyushgan bozorlarida realizatsiya qilish chog</w:t>
      </w:r>
      <w:r w:rsidRPr="002F3E35">
        <w:rPr>
          <w:rFonts w:eastAsia="Times New Roman"/>
          <w:color w:val="000000"/>
        </w:rPr>
        <w:t>‘ida qo‘llanilmaydi.</w:t>
      </w:r>
    </w:p>
    <w:p w14:paraId="302399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Aksiyalar va investitsiya paylari qimmatli qog‘ozlarning birjadagi va birjadan tashqari uyushgan bozorida realizatsiya qilinganda O‘zbekiston Respublikasining qimmatli qog‘ozlari bozoridagi hisob-kitob — kliring palatasi soliq agenti d</w:t>
      </w:r>
      <w:r w:rsidRPr="002F3E35">
        <w:rPr>
          <w:rFonts w:eastAsia="Times New Roman"/>
          <w:color w:val="000000"/>
        </w:rPr>
        <w:t>eb e’tirof etiladi.</w:t>
      </w:r>
    </w:p>
    <w:p w14:paraId="60BB16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aksiyalarning va investitsiya paylarining tuzilgan oldi-sotdi bitimlari bo‘yicha savdolar yakunlari reyestri asosida hisob-kitob-kliring operatsiyalarini o‘tkazish vaqtida realizatsiya qilingan aksiyalar (investitsiya payla</w:t>
      </w:r>
      <w:r w:rsidRPr="002F3E35">
        <w:rPr>
          <w:rFonts w:eastAsia="Times New Roman"/>
          <w:color w:val="000000"/>
        </w:rPr>
        <w:t xml:space="preserve">ri) qiymatidan va ushbu Kodeksning </w:t>
      </w:r>
      <w:hyperlink r:id="rId917" w:anchor="-4686552" w:history="1">
        <w:r w:rsidRPr="002F3E35">
          <w:rPr>
            <w:rFonts w:eastAsia="Times New Roman"/>
            <w:color w:val="008080"/>
          </w:rPr>
          <w:t>353-moddasida</w:t>
        </w:r>
      </w:hyperlink>
      <w:r w:rsidRPr="002F3E35">
        <w:rPr>
          <w:rFonts w:eastAsia="Times New Roman"/>
          <w:color w:val="000000"/>
        </w:rPr>
        <w:t xml:space="preserve"> </w:t>
      </w:r>
      <w:r w:rsidRPr="002F3E35">
        <w:rPr>
          <w:rFonts w:eastAsia="Times New Roman"/>
          <w:color w:val="000000"/>
        </w:rPr>
        <w:t>belgilangan soliq stavkalaridan kelib chiqqan holda sotuvchining pul mablag‘laridan soliqni ushlab qoladi.</w:t>
      </w:r>
    </w:p>
    <w:p w14:paraId="045AF5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summasi pul mablag‘larini aksiyalar va investitsiya paylari qiymatini to‘lash hisobiga bir vaqtning o‘zida sotuvchining hisobvarag‘iga pul mabl</w:t>
      </w:r>
      <w:r w:rsidRPr="002F3E35">
        <w:rPr>
          <w:rFonts w:eastAsia="Times New Roman"/>
          <w:color w:val="000000"/>
        </w:rPr>
        <w:t>ag‘lari o‘tkazilgan holda to‘lov valyutasida budjetga to‘lanadi. Soliq agenti aksiyalar va investitsiya paylari sotuvchisining talabiga ko‘ra bitim va ushlab qolingan soliq summasi haqida ma’lumotnoma berishi shart.</w:t>
      </w:r>
    </w:p>
    <w:p w14:paraId="3090E5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soliq hisobotini taqdim eti</w:t>
      </w:r>
      <w:r w:rsidRPr="002F3E35">
        <w:rPr>
          <w:rFonts w:eastAsia="Times New Roman"/>
          <w:color w:val="000000"/>
        </w:rPr>
        <w:t xml:space="preserve">sh muddatlarida o‘zi soliq hisobiga qo‘yilgan joydagi soliq organiga soliq ushlab qolingan aksiyalar va investitsiya paylarining oldi-sotdisiga doir bitimlarning O‘zbekiston Respublikasi Davlat soliq qo‘mitasi va Moliya vazirligi tomonidan tasdiqlanadigan </w:t>
      </w:r>
      <w:r w:rsidRPr="002F3E35">
        <w:rPr>
          <w:rFonts w:eastAsia="Times New Roman"/>
          <w:color w:val="000000"/>
        </w:rPr>
        <w:t xml:space="preserve">shakl bo‘yicha reyestrini taqdim etadi. </w:t>
      </w:r>
    </w:p>
    <w:p w14:paraId="41D3EE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Aksiyalar va investitsiya paylarini sotib olish qiymatini tasdiqlovchi hujjatlar mavjud bo‘lgan taqdirda, sotuvchi soliq agenti soliq hisobida turgan joydagi soliq organiga ortiqcha to‘langan soliqni qaytarish to‘g‘</w:t>
      </w:r>
      <w:r w:rsidRPr="002F3E35">
        <w:rPr>
          <w:rFonts w:eastAsia="Times New Roman"/>
          <w:color w:val="000000"/>
        </w:rPr>
        <w:t xml:space="preserve">risida ariza taqdim etish huquqiga ega. Arizaga aksiyalarni va investitsiya </w:t>
      </w:r>
      <w:r w:rsidRPr="002F3E35">
        <w:rPr>
          <w:rFonts w:eastAsia="Times New Roman"/>
          <w:color w:val="000000"/>
        </w:rPr>
        <w:lastRenderedPageBreak/>
        <w:t>paylarini realizatsiya qilish va sotib olish qiymatini tasdiqlovchi hujjatlarning ko‘chirma nusxalari hamda soliq agenti tomonidan berilgan bitim va ushlab qolingan soliq summasi h</w:t>
      </w:r>
      <w:r w:rsidRPr="002F3E35">
        <w:rPr>
          <w:rFonts w:eastAsia="Times New Roman"/>
          <w:color w:val="000000"/>
        </w:rPr>
        <w:t xml:space="preserve">aqidagi ma’lumotnomaning ko‘chirma nusxasi ilova qilinadi. </w:t>
      </w:r>
    </w:p>
    <w:p w14:paraId="7A6FC6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Norezidentlarning daromadlari bo‘yicha ortiqcha to‘langan soliq summasini qaytarish O‘zbekiston Respublikasi Moliya vazirligi va Davlat soliq qo‘mitasi tomonidan belgilangan tartibda amalga oshiri</w:t>
      </w:r>
      <w:r w:rsidRPr="002F3E35">
        <w:rPr>
          <w:rFonts w:eastAsia="Times New Roman"/>
          <w:color w:val="000000"/>
        </w:rPr>
        <w:t xml:space="preserve">ladi. </w:t>
      </w:r>
    </w:p>
    <w:p w14:paraId="2D16B8CF" w14:textId="77777777" w:rsidR="00000000" w:rsidRPr="002F3E35" w:rsidRDefault="00F75B73">
      <w:pPr>
        <w:shd w:val="clear" w:color="auto" w:fill="FFFFFF"/>
        <w:ind w:firstLine="851"/>
        <w:jc w:val="both"/>
        <w:divId w:val="1351681418"/>
        <w:rPr>
          <w:rFonts w:eastAsia="Times New Roman"/>
          <w:b/>
          <w:bCs/>
          <w:color w:val="000080"/>
        </w:rPr>
      </w:pPr>
      <w:r w:rsidRPr="002F3E35">
        <w:rPr>
          <w:rFonts w:eastAsia="Times New Roman"/>
          <w:b/>
          <w:bCs/>
          <w:color w:val="000080"/>
        </w:rPr>
        <w:t>357-modda. O‘zbekiston Respublikasining xalqaro shartnomalari bo‘yicha soliq solishdan ozod qilishning yoki pasaytirilgan soliq stavkalarini qo‘llashning o‘ziga xos xususiyatlari</w:t>
      </w:r>
    </w:p>
    <w:p w14:paraId="5BBCB2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xalqaro shartnomasi (bitimi) qoidalarini </w:t>
      </w:r>
      <w:r w:rsidRPr="002F3E35">
        <w:rPr>
          <w:rFonts w:eastAsia="Times New Roman"/>
          <w:color w:val="000000"/>
        </w:rPr>
        <w:t xml:space="preserve">qo‘llashning ushbu moddada belgilangan tartibi norezidentning ushbu Kodeksning </w:t>
      </w:r>
      <w:hyperlink r:id="rId918" w:anchor="-4686183" w:history="1">
        <w:r w:rsidRPr="002F3E35">
          <w:rPr>
            <w:rFonts w:eastAsia="Times New Roman"/>
            <w:color w:val="008080"/>
          </w:rPr>
          <w:t>351-moddasida</w:t>
        </w:r>
      </w:hyperlink>
      <w:r w:rsidRPr="002F3E35">
        <w:rPr>
          <w:rFonts w:eastAsia="Times New Roman"/>
          <w:color w:val="000000"/>
        </w:rPr>
        <w:t xml:space="preserve"> nazarda tutilgan daromadlariga nisbatan tatbiq etiladi.</w:t>
      </w:r>
    </w:p>
    <w:p w14:paraId="711494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soliq solishdan ozod qilishni yoki p</w:t>
      </w:r>
      <w:r w:rsidRPr="002F3E35">
        <w:rPr>
          <w:rFonts w:eastAsia="Times New Roman"/>
          <w:color w:val="000000"/>
        </w:rPr>
        <w:t>asaytirilgan soliq stavkasini, agar daromad oluvchi norezident O‘zbekiston Respublikasining xalqaro shartnomasi tuzilgan davlatning soliq rezidenti bo‘lsa, mustaqil ravishda qo‘llash huquqiga ega.</w:t>
      </w:r>
    </w:p>
    <w:p w14:paraId="3D8B00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xalqaro shartnomasi qoidalari </w:t>
      </w:r>
      <w:r w:rsidRPr="002F3E35">
        <w:rPr>
          <w:rFonts w:eastAsia="Times New Roman"/>
          <w:color w:val="000000"/>
        </w:rPr>
        <w:t>daromad oluvchi tomonidan soliq agentiga soliq rezidentligini tasdiqlovchi hujjat daromadni to‘lash sanasidan kechiktirmay taqdim etilishi sharti bilan qo‘llaniladi.</w:t>
      </w:r>
    </w:p>
    <w:p w14:paraId="189F32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 norezidentga dividendlar, foizlar va (yoki) royalti tarzida to‘langanda, bashar</w:t>
      </w:r>
      <w:r w:rsidRPr="002F3E35">
        <w:rPr>
          <w:rFonts w:eastAsia="Times New Roman"/>
          <w:color w:val="000000"/>
        </w:rPr>
        <w:t xml:space="preserve">ti norezident ushbu daromadlarga bo‘lgan huquqqa haqiqatda ega bo‘lsa, soliq agenti O‘zbekiston Respublikasining xalqaro shartnomasida va ushbu Kodeksning </w:t>
      </w:r>
      <w:hyperlink r:id="rId919" w:anchor="-4675239" w:history="1">
        <w:r w:rsidRPr="002F3E35">
          <w:rPr>
            <w:rFonts w:eastAsia="Times New Roman"/>
            <w:color w:val="008080"/>
          </w:rPr>
          <w:t>6-moddasida</w:t>
        </w:r>
      </w:hyperlink>
      <w:r w:rsidRPr="002F3E35">
        <w:rPr>
          <w:rFonts w:eastAsia="Times New Roman"/>
          <w:color w:val="000000"/>
        </w:rPr>
        <w:t xml:space="preserve"> belgilangan qoidalarda nazarda </w:t>
      </w:r>
      <w:r w:rsidRPr="002F3E35">
        <w:rPr>
          <w:rFonts w:eastAsia="Times New Roman"/>
          <w:color w:val="000000"/>
        </w:rPr>
        <w:t>tutilgan soliq solishdan ozod qilishni yoki pasaytirilgan soliq stavkasini qo‘llaydi. Soliq agenti norezidentdan ushbu norezident tegishli daromadni olishga bo‘lgan huquqqa haqiqatda ega ekanligi tasdiqnomasini so‘rab olishga haqli.</w:t>
      </w:r>
    </w:p>
    <w:p w14:paraId="2E597A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Daromadlarni olish uchu</w:t>
      </w:r>
      <w:r w:rsidRPr="002F3E35">
        <w:rPr>
          <w:rFonts w:eastAsia="Times New Roman"/>
          <w:color w:val="000000"/>
        </w:rPr>
        <w:t xml:space="preserve">n haqiqiy huquqqa ega bo‘lgan norezidentga ushbu moddaning </w:t>
      </w:r>
      <w:hyperlink r:id="rId920" w:anchor="-4686756" w:history="1">
        <w:r w:rsidRPr="002F3E35">
          <w:rPr>
            <w:rFonts w:eastAsia="Times New Roman"/>
            <w:color w:val="008080"/>
          </w:rPr>
          <w:t>to‘rtinchi qismida</w:t>
        </w:r>
      </w:hyperlink>
      <w:r w:rsidRPr="002F3E35">
        <w:rPr>
          <w:rFonts w:eastAsia="Times New Roman"/>
          <w:color w:val="000000"/>
        </w:rPr>
        <w:t xml:space="preserve"> ko‘rsatilgan daromadlarni vositachi orqali to‘lashda soliq agenti daromadning bunday haqiqiy oluvchisi rezidenti bo‘lgan</w:t>
      </w:r>
      <w:r w:rsidRPr="002F3E35">
        <w:rPr>
          <w:rFonts w:eastAsia="Times New Roman"/>
          <w:color w:val="000000"/>
        </w:rPr>
        <w:t xml:space="preserve"> davlat bilan tuzilgan O‘zbekiston Respublikasining xalqaro shartnomasida nazarda tutilgan soliq solishdan ozod qilishni yoki norezident tomonidan daromadlarni to‘lashga asos bo‘ladigan qo‘shimcha shartnoma (kontrakt) va boshqa hujjatlar vositachi orqali h</w:t>
      </w:r>
      <w:r w:rsidRPr="002F3E35">
        <w:rPr>
          <w:rFonts w:eastAsia="Times New Roman"/>
          <w:color w:val="000000"/>
        </w:rPr>
        <w:t>aqiqiy oluvchi bo‘lgan har bir shaxs bo‘yicha daromad summasi aks ettirilganda uning pasaytirilgan stavkasini qo‘llashga haqli. Bunday hujjatlar quyidagilarni o‘z ichiga olishi kerak:</w:t>
      </w:r>
    </w:p>
    <w:p w14:paraId="39CAF6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jismoniy shaxsning familiyasi, ismi, otasining ismini (agar ular shax</w:t>
      </w:r>
      <w:r w:rsidRPr="002F3E35">
        <w:rPr>
          <w:rFonts w:eastAsia="Times New Roman"/>
          <w:color w:val="000000"/>
        </w:rPr>
        <w:t xml:space="preserve">sini tasdiqlovchi hujjatda ko‘rsatilgan bo‘lsa) yoki yuridik shaxsning nomini; </w:t>
      </w:r>
    </w:p>
    <w:p w14:paraId="3A70CE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rezidentlik mamlakatida soliq ro‘yxatidan o‘tkazilgan raqamini yoki shunga monand hujjat raqamini (mavjud bo‘lgan taqdirda);</w:t>
      </w:r>
    </w:p>
    <w:p w14:paraId="14BC3D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rezidentlik mamlakatida davlat ro‘yxatidan o‘</w:t>
      </w:r>
      <w:r w:rsidRPr="002F3E35">
        <w:rPr>
          <w:rFonts w:eastAsia="Times New Roman"/>
          <w:color w:val="000000"/>
        </w:rPr>
        <w:t xml:space="preserve">tkazilgan raqamini (yoki shunga monand hujjat raqamini). </w:t>
      </w:r>
    </w:p>
    <w:p w14:paraId="148AED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tomonidan ortiqcha ushlab qolingan soliq budjetga to‘langan taqdirda, daromadning haqiqiy oluvchisi O‘zbekiston Respublikasining xalqaro shartnomasi qoidalariga muvofiq uni qaytarib oli</w:t>
      </w:r>
      <w:r w:rsidRPr="002F3E35">
        <w:rPr>
          <w:rFonts w:eastAsia="Times New Roman"/>
          <w:color w:val="000000"/>
        </w:rPr>
        <w:t xml:space="preserve">sh huquqiga ega. Ortiqcha ushlab qolingan soliqni norezidentga qaytarish ushbu Kodeksning </w:t>
      </w:r>
      <w:hyperlink r:id="rId921" w:anchor="-4677707" w:history="1">
        <w:r w:rsidRPr="002F3E35">
          <w:rPr>
            <w:rFonts w:eastAsia="Times New Roman"/>
            <w:color w:val="008080"/>
          </w:rPr>
          <w:t>12-bobida</w:t>
        </w:r>
      </w:hyperlink>
      <w:r w:rsidRPr="002F3E35">
        <w:rPr>
          <w:rFonts w:eastAsia="Times New Roman"/>
          <w:color w:val="000000"/>
        </w:rPr>
        <w:t xml:space="preserve"> belgilangan tartibda amalga oshiriladi.</w:t>
      </w:r>
    </w:p>
    <w:p w14:paraId="30B8DF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 tomonidan bitta yoki aloqador loyihalar doirasi</w:t>
      </w:r>
      <w:r w:rsidRPr="002F3E35">
        <w:rPr>
          <w:rFonts w:eastAsia="Times New Roman"/>
          <w:color w:val="000000"/>
        </w:rPr>
        <w:t>da xizmatlar ko‘rsatishdan daromad olingan taqdirda, mazkur soliq agenti uchun ushbu moddani qo‘llash maqsadida soliq agenti norezident tomonidan doimiy muassasa tashkil etilganligi faktini aniqlaydi, shu jumladan xizmatlar ko‘rsatish shartnomasi (kontrakt</w:t>
      </w:r>
      <w:r w:rsidRPr="002F3E35">
        <w:rPr>
          <w:rFonts w:eastAsia="Times New Roman"/>
          <w:color w:val="000000"/>
        </w:rPr>
        <w:t>i) asosida aniqlaydi. Norezident tomonidan O‘zbekiston Respublikasida doimiy muassasa tuzilganligi fakti aniqlangan taqdirda, soliq organi O‘zbekiston Respublikasining xalqaro shartnomasi qoidalarini norezidentlarning daromadlarini soliq solishdan ozod eti</w:t>
      </w:r>
      <w:r w:rsidRPr="002F3E35">
        <w:rPr>
          <w:rFonts w:eastAsia="Times New Roman"/>
          <w:color w:val="000000"/>
        </w:rPr>
        <w:t>sh qismi bo‘yicha qo‘llashga haqli emas.</w:t>
      </w:r>
    </w:p>
    <w:p w14:paraId="3F58FA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tomonidan O‘zbekiston Respublikasining xalqaro shartnomasi qoidalari qo‘llanilmagan taqdirda, soliq agenti ushbu Kodeksda belgilangan tartibda va muddatlarda to‘lov manbaidan soliqni ushlab qolishi hamd</w:t>
      </w:r>
      <w:r w:rsidRPr="002F3E35">
        <w:rPr>
          <w:rFonts w:eastAsia="Times New Roman"/>
          <w:color w:val="000000"/>
        </w:rPr>
        <w:t>a o‘tkazishi shart.</w:t>
      </w:r>
    </w:p>
    <w:p w14:paraId="538E19EC" w14:textId="77777777" w:rsidR="00000000" w:rsidRPr="002F3E35" w:rsidRDefault="00F75B73">
      <w:pPr>
        <w:shd w:val="clear" w:color="auto" w:fill="FFFFFF"/>
        <w:ind w:firstLine="851"/>
        <w:jc w:val="both"/>
        <w:divId w:val="431051591"/>
        <w:rPr>
          <w:rFonts w:eastAsia="Times New Roman"/>
          <w:b/>
          <w:bCs/>
          <w:color w:val="000080"/>
        </w:rPr>
      </w:pPr>
      <w:r w:rsidRPr="002F3E35">
        <w:rPr>
          <w:rFonts w:eastAsia="Times New Roman"/>
          <w:b/>
          <w:bCs/>
          <w:color w:val="000080"/>
        </w:rPr>
        <w:lastRenderedPageBreak/>
        <w:t xml:space="preserve">358-modda. Soliq rezidentligini tasdiqlovchi hujjatga qo‘yiladigan talablar </w:t>
      </w:r>
    </w:p>
    <w:p w14:paraId="0D8559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 bo‘lgan daromad oluvchi O‘zbekiston Respublikasining xalqaro shartnomasi tuzilgan davlatning rezidenti ekanligini tasdiqlaydigan, quyidagi turlardan</w:t>
      </w:r>
      <w:r w:rsidRPr="002F3E35">
        <w:rPr>
          <w:rFonts w:eastAsia="Times New Roman"/>
          <w:color w:val="000000"/>
        </w:rPr>
        <w:t xml:space="preserve"> birida taqdim etilgan rasmiy hujjat ushbu bo‘lim qoidalarini qo‘llash maqsadida soliq rezidentligini tasdiqlovchi hujjatdir:</w:t>
      </w:r>
    </w:p>
    <w:p w14:paraId="4FC2FE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norezident rezidenti bo‘lgan chet davlatning vakolatli organi tomonidan tasdiqlangan asl nusxa. Bunda shunday hujjatni berish k</w:t>
      </w:r>
      <w:r w:rsidRPr="002F3E35">
        <w:rPr>
          <w:rFonts w:eastAsia="Times New Roman"/>
          <w:color w:val="000000"/>
        </w:rPr>
        <w:t>onsullik legallashtirish amalga oshirilgan va qonunchilikda belgilangan tartibda apostil qo‘yilgan holda bajariladi;</w:t>
      </w:r>
    </w:p>
    <w:p w14:paraId="06BBEE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moddaning </w:t>
      </w:r>
      <w:hyperlink r:id="rId922" w:anchor="-4686773" w:history="1">
        <w:r w:rsidRPr="002F3E35">
          <w:rPr>
            <w:rFonts w:eastAsia="Times New Roman"/>
            <w:color w:val="008080"/>
          </w:rPr>
          <w:t>1-bandi</w:t>
        </w:r>
      </w:hyperlink>
      <w:r w:rsidRPr="002F3E35">
        <w:rPr>
          <w:rFonts w:eastAsia="Times New Roman"/>
          <w:color w:val="000000"/>
        </w:rPr>
        <w:t xml:space="preserve"> talablariga muvofiq bo‘lgan hujjat asl nusxasining not</w:t>
      </w:r>
      <w:r w:rsidRPr="002F3E35">
        <w:rPr>
          <w:rFonts w:eastAsia="Times New Roman"/>
          <w:color w:val="000000"/>
        </w:rPr>
        <w:t>arial tartibda tasdiqlangan ko‘chirma nusxasi;</w:t>
      </w:r>
    </w:p>
    <w:p w14:paraId="72BD25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chet davlat vakolatli organining internet-resursida joylashtirilgan, soliq rezidentligini tasdiqlovchi elektron hujjatning qog‘ozdagi nusxasi.</w:t>
      </w:r>
    </w:p>
    <w:p w14:paraId="5D46D3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masalalarini tartibga soluvchi xalqaro shartnoma m</w:t>
      </w:r>
      <w:r w:rsidRPr="002F3E35">
        <w:rPr>
          <w:rFonts w:eastAsia="Times New Roman"/>
          <w:color w:val="000000"/>
        </w:rPr>
        <w:t>avjud bo‘lgan davlatda chet el banklari va xalqaro banklararo telekommunikatsiya tuzilmalariga chet el bankining yoki xalqaro banklararo telekommunikatsiya tizimining doimiy turgan joyi faktini tasdiqlash, agar bunday turgan joy hamma foydalana oladigan ax</w:t>
      </w:r>
      <w:r w:rsidRPr="002F3E35">
        <w:rPr>
          <w:rFonts w:eastAsia="Times New Roman"/>
          <w:color w:val="000000"/>
        </w:rPr>
        <w:t>borot manbalaridagi ma’lumotlar bilan tasdiqlansa, talab qilinmaydi.</w:t>
      </w:r>
    </w:p>
    <w:p w14:paraId="01387E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qonunchiligida belgilangan tartibda legallashtirish quyidagi hollarda talab qilinmaydi, agar:</w:t>
      </w:r>
    </w:p>
    <w:p w14:paraId="6F500C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rezidentligini tasdiqlovchi hujjat chet davlat vakolatli organining internet-resursida joylashtirilgan bo‘lsa;</w:t>
      </w:r>
    </w:p>
    <w:p w14:paraId="6D0628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moddaning </w:t>
      </w:r>
      <w:hyperlink r:id="rId923" w:anchor="-4686769" w:history="1">
        <w:r w:rsidRPr="002F3E35">
          <w:rPr>
            <w:rFonts w:eastAsia="Times New Roman"/>
            <w:color w:val="008080"/>
          </w:rPr>
          <w:t>birinchi qismida</w:t>
        </w:r>
      </w:hyperlink>
      <w:r w:rsidRPr="002F3E35">
        <w:rPr>
          <w:rFonts w:eastAsia="Times New Roman"/>
          <w:color w:val="000000"/>
        </w:rPr>
        <w:t xml:space="preserve"> ko‘rsatilgan shaxs (shaxslar) imzosining v</w:t>
      </w:r>
      <w:r w:rsidRPr="002F3E35">
        <w:rPr>
          <w:rFonts w:eastAsia="Times New Roman"/>
          <w:color w:val="000000"/>
        </w:rPr>
        <w:t>a muhrining haqiqiyligini tasdiqlashning boshqacha tartibi belgilangan bo‘lsa, ya’ni:</w:t>
      </w:r>
    </w:p>
    <w:p w14:paraId="203D20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O‘zbekiston Respublikasining xalqaro shartnomasi bilan;</w:t>
      </w:r>
    </w:p>
    <w:p w14:paraId="640DD0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o‘zaro kelishib olish tartib-taomili doirasida O‘zbekiston Respublikasining vakolatli organi va chet davlatn</w:t>
      </w:r>
      <w:r w:rsidRPr="002F3E35">
        <w:rPr>
          <w:rFonts w:eastAsia="Times New Roman"/>
          <w:color w:val="000000"/>
        </w:rPr>
        <w:t>ing vakolatli organi o‘rtasida belgilangan bo‘lsa.</w:t>
      </w:r>
    </w:p>
    <w:p w14:paraId="010532E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Norezidentning soliq rezidentligini tasdiqlovchi hujjatda ko‘rsatilgan davr mobaynida O‘zbekiston Respublikasi xalqaro shartnoma tuzgan davlatning soliq rezidenti deb norezident e’tirof etiladi.</w:t>
      </w:r>
    </w:p>
    <w:p w14:paraId="3F7F28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w:t>
      </w:r>
      <w:r w:rsidRPr="002F3E35">
        <w:rPr>
          <w:rFonts w:eastAsia="Times New Roman"/>
          <w:color w:val="000000"/>
        </w:rPr>
        <w:t xml:space="preserve"> rezidentligini tasdiqlovchi hujjatda soliq rezidentligi davri ko‘rsatilmagan bo‘lsa, bunday hujjat berilgan (chet davlat vakolatli organining internet-resursida joylashtirilgan) kalendar yil mobaynida norezident O‘zbekiston Respublikasi O‘zbekiston Respub</w:t>
      </w:r>
      <w:r w:rsidRPr="002F3E35">
        <w:rPr>
          <w:rFonts w:eastAsia="Times New Roman"/>
          <w:color w:val="000000"/>
        </w:rPr>
        <w:t>likasining xalqaro shartnomasini tuzgan davlatning soliq rezidenti deb e’tirof etiladi.</w:t>
      </w:r>
    </w:p>
    <w:p w14:paraId="0C40B8A0" w14:textId="77777777" w:rsidR="00000000" w:rsidRPr="002F3E35" w:rsidRDefault="00F75B73">
      <w:pPr>
        <w:shd w:val="clear" w:color="auto" w:fill="FFFFFF"/>
        <w:jc w:val="center"/>
        <w:divId w:val="2054109254"/>
        <w:rPr>
          <w:rFonts w:eastAsia="Times New Roman"/>
          <w:b/>
          <w:bCs/>
          <w:color w:val="000080"/>
        </w:rPr>
      </w:pPr>
      <w:r w:rsidRPr="002F3E35">
        <w:rPr>
          <w:rFonts w:eastAsia="Times New Roman"/>
          <w:b/>
          <w:bCs/>
          <w:color w:val="000080"/>
        </w:rPr>
        <w:t>51-bob. Yakka tartibdagi tadbirkorlarning daromadlariga soliq solishning o‘ziga xos xususiyatlari</w:t>
      </w:r>
    </w:p>
    <w:p w14:paraId="29F78B12" w14:textId="77777777" w:rsidR="00000000" w:rsidRPr="002F3E35" w:rsidRDefault="00F75B73">
      <w:pPr>
        <w:shd w:val="clear" w:color="auto" w:fill="FFFFFF"/>
        <w:ind w:firstLine="851"/>
        <w:jc w:val="both"/>
        <w:divId w:val="1598443249"/>
        <w:rPr>
          <w:rFonts w:eastAsia="Times New Roman"/>
          <w:b/>
          <w:bCs/>
          <w:color w:val="000080"/>
        </w:rPr>
      </w:pPr>
      <w:r w:rsidRPr="002F3E35">
        <w:rPr>
          <w:rFonts w:eastAsia="Times New Roman"/>
          <w:b/>
          <w:bCs/>
          <w:color w:val="000080"/>
        </w:rPr>
        <w:t>359-modda. Soliq solinadigan daromadlarni va chegiriladigan xarajatlar</w:t>
      </w:r>
      <w:r w:rsidRPr="002F3E35">
        <w:rPr>
          <w:rFonts w:eastAsia="Times New Roman"/>
          <w:b/>
          <w:bCs/>
          <w:color w:val="000080"/>
        </w:rPr>
        <w:t xml:space="preserve">ni hisobga olishning o‘ziga xos xususiyatlari </w:t>
      </w:r>
    </w:p>
    <w:p w14:paraId="189F0D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davrida yakka tartibdagi tadbirkorlar, agar mazkur Kodeksning ushbu moddasida va 360-moddasining </w:t>
      </w:r>
      <w:hyperlink r:id="rId924" w:anchor="-4686843" w:history="1">
        <w:r w:rsidRPr="002F3E35">
          <w:rPr>
            <w:rFonts w:eastAsia="Times New Roman"/>
            <w:color w:val="008080"/>
          </w:rPr>
          <w:t>sakkizinchi qismida</w:t>
        </w:r>
      </w:hyperlink>
      <w:r w:rsidRPr="002F3E35">
        <w:rPr>
          <w:rFonts w:eastAsia="Times New Roman"/>
          <w:color w:val="000000"/>
        </w:rPr>
        <w:t xml:space="preserve"> boshqacha qoida nazarda tuti</w:t>
      </w:r>
      <w:r w:rsidRPr="002F3E35">
        <w:rPr>
          <w:rFonts w:eastAsia="Times New Roman"/>
          <w:color w:val="000000"/>
        </w:rPr>
        <w:t>lmagan bo‘lsa, yuridik shaxslar uchun nazarda tutilgan tartibda soliq solinadigan daromadlarning va chegiriladigan xarajatlarning hisobini yuritishi shart.</w:t>
      </w:r>
    </w:p>
    <w:p w14:paraId="28C956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Savdo faoliyatini amalga oshiruvchi yakka tartibdagi tadbirkorlar daromadlarni va tovar operatsiyala</w:t>
      </w:r>
      <w:r w:rsidRPr="002F3E35">
        <w:rPr>
          <w:rFonts w:eastAsia="Times New Roman"/>
          <w:color w:val="000000"/>
        </w:rPr>
        <w:t xml:space="preserve">rini hisobga olish registrlarida soliq solinadigan daromadlarning hamda amalga oshirilgan tovar operatsiyalarining hisobini yuritishi shart. </w:t>
      </w:r>
    </w:p>
    <w:p w14:paraId="4F1406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solinadigan daromadlarni va tovar operatsiyalarini hisobga olish registrlaridir:</w:t>
      </w:r>
    </w:p>
    <w:p w14:paraId="4E46C1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chakana savd</w:t>
      </w:r>
      <w:r w:rsidRPr="002F3E35">
        <w:rPr>
          <w:rFonts w:eastAsia="Times New Roman"/>
          <w:color w:val="000000"/>
        </w:rPr>
        <w:t>o faoliyati bilan shug‘ullanuvchi yakka tartibdagi tadbirkorning soliq solinadigan daromadlarini va tovar operatsiyalarini hisobga olish kitobi;</w:t>
      </w:r>
    </w:p>
    <w:p w14:paraId="0B74D0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 cheklari kitobi.</w:t>
      </w:r>
    </w:p>
    <w:p w14:paraId="1B78FF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solinadigan daromadlarni va tovar operatsiyalarini hisobga olish registrlarinin</w:t>
      </w:r>
      <w:r w:rsidRPr="002F3E35">
        <w:rPr>
          <w:rFonts w:eastAsia="Times New Roman"/>
          <w:color w:val="000000"/>
        </w:rPr>
        <w:t>g shakli O‘zbekiston Respublikasi Davlat soliq qo‘mitasi tomonidan tasdiqlanadi.</w:t>
      </w:r>
    </w:p>
    <w:p w14:paraId="0BF0F8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solinadigan daromadlarni va tovar operatsiyalarini hisobga olish registrlari yakka tartibdagi tadbirkorning arizasi asosida yakka tartibdagi tadbirkor soliq hisobida tur</w:t>
      </w:r>
      <w:r w:rsidRPr="002F3E35">
        <w:rPr>
          <w:rFonts w:eastAsia="Times New Roman"/>
          <w:color w:val="000000"/>
        </w:rPr>
        <w:t>gan joydagi soliq organlari tomonidan ro‘yxatdan o‘tkaziladi.</w:t>
      </w:r>
    </w:p>
    <w:p w14:paraId="367741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solinadigan daromadlarni va tovar operatsiyalarini hisobga olish registrlari yakka tartibdagi tadbirkorda oxirgi yozuv kiritilgan paytdan e’tiboran uch yil mobaynida saqlanadi hamda ularga</w:t>
      </w:r>
      <w:r w:rsidRPr="002F3E35">
        <w:rPr>
          <w:rFonts w:eastAsia="Times New Roman"/>
          <w:color w:val="000000"/>
        </w:rPr>
        <w:t xml:space="preserve"> raqamlar qo‘yilgan, ip o‘tkazib bog‘langan va tegishli soliq organining muhri bilan tasdiqlangan bo‘lishi kerak.</w:t>
      </w:r>
    </w:p>
    <w:p w14:paraId="18194F94" w14:textId="77777777" w:rsidR="00000000" w:rsidRPr="002F3E35" w:rsidRDefault="00F75B73">
      <w:pPr>
        <w:shd w:val="clear" w:color="auto" w:fill="FFFFFF"/>
        <w:ind w:firstLine="851"/>
        <w:jc w:val="both"/>
        <w:divId w:val="442499336"/>
        <w:rPr>
          <w:rFonts w:eastAsia="Times New Roman"/>
          <w:b/>
          <w:bCs/>
          <w:color w:val="000080"/>
        </w:rPr>
      </w:pPr>
      <w:r w:rsidRPr="002F3E35">
        <w:rPr>
          <w:rFonts w:eastAsia="Times New Roman"/>
          <w:b/>
          <w:bCs/>
          <w:color w:val="000080"/>
        </w:rPr>
        <w:t xml:space="preserve">360-modda. Soliq solish obyektini va soliq bazasini aniqlashning o‘ziga xos xususiyatlari </w:t>
      </w:r>
    </w:p>
    <w:p w14:paraId="1E0EA6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obyekti va soliq bazasi ushbu moddada </w:t>
      </w:r>
      <w:r w:rsidRPr="002F3E35">
        <w:rPr>
          <w:rFonts w:eastAsia="Times New Roman"/>
          <w:color w:val="000000"/>
        </w:rPr>
        <w:t xml:space="preserve">nazarda tutilgan o‘ziga xos xususiyatlar hisobga olingan holda, mazkur Kodeksning </w:t>
      </w:r>
      <w:hyperlink r:id="rId925" w:anchor="-4684139" w:history="1">
        <w:r w:rsidRPr="002F3E35">
          <w:rPr>
            <w:rFonts w:eastAsia="Times New Roman"/>
            <w:color w:val="008080"/>
          </w:rPr>
          <w:t>295</w:t>
        </w:r>
      </w:hyperlink>
      <w:r w:rsidRPr="002F3E35">
        <w:rPr>
          <w:rFonts w:eastAsia="Times New Roman"/>
          <w:color w:val="000000"/>
        </w:rPr>
        <w:t xml:space="preserve"> va </w:t>
      </w:r>
      <w:hyperlink r:id="rId926" w:anchor="-4684151" w:history="1">
        <w:r w:rsidRPr="002F3E35">
          <w:rPr>
            <w:rFonts w:eastAsia="Times New Roman"/>
            <w:color w:val="008080"/>
          </w:rPr>
          <w:t>296-moddalarida</w:t>
        </w:r>
      </w:hyperlink>
      <w:r w:rsidRPr="002F3E35">
        <w:rPr>
          <w:rFonts w:eastAsia="Times New Roman"/>
          <w:color w:val="000000"/>
        </w:rPr>
        <w:t xml:space="preserve"> nazarda tutilgan tartibda aniqlanad</w:t>
      </w:r>
      <w:r w:rsidRPr="002F3E35">
        <w:rPr>
          <w:rFonts w:eastAsia="Times New Roman"/>
          <w:color w:val="000000"/>
        </w:rPr>
        <w:t>i.</w:t>
      </w:r>
    </w:p>
    <w:p w14:paraId="331460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daromad yakka tartibdagi tadbirkor tomonidan tadbirkorlik faoliyati doirasida olingan daromadlardan iborat bo‘ladi.</w:t>
      </w:r>
    </w:p>
    <w:p w14:paraId="2FD13A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 o‘zining tadbirkorlik faoliyati bilan bog‘liq bitimlarni tuzishda, agar bu bitimlarni tuzish vaziyatining o‘zidan ani</w:t>
      </w:r>
      <w:r w:rsidRPr="002F3E35">
        <w:rPr>
          <w:rFonts w:eastAsia="Times New Roman"/>
          <w:color w:val="000000"/>
        </w:rPr>
        <w:t>q kelib chiqmasa, u yakka tartibdagi tadbirkor sifatida faoliyat yuritayotganligini ko‘rsatishi kerak.</w:t>
      </w:r>
    </w:p>
    <w:p w14:paraId="08D0B2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tadbirkorning jami daromadidan soliq bazasini aniqlashda, agar ushbu moddaning </w:t>
      </w:r>
      <w:hyperlink r:id="rId927" w:anchor="-4686831" w:history="1">
        <w:r w:rsidRPr="002F3E35">
          <w:rPr>
            <w:rFonts w:eastAsia="Times New Roman"/>
            <w:color w:val="008080"/>
          </w:rPr>
          <w:t>beshinchi qismida</w:t>
        </w:r>
      </w:hyperlink>
      <w:r w:rsidRPr="002F3E35">
        <w:rPr>
          <w:rFonts w:eastAsia="Times New Roman"/>
          <w:color w:val="000000"/>
        </w:rPr>
        <w:t xml:space="preserve"> boshqacha qoida nazarda tutilmagan bo‘lsa, mazkur Kodeksning </w:t>
      </w:r>
      <w:hyperlink r:id="rId928" w:anchor="-4684425" w:history="1">
        <w:r w:rsidRPr="002F3E35">
          <w:rPr>
            <w:rFonts w:eastAsia="Times New Roman"/>
            <w:color w:val="008080"/>
          </w:rPr>
          <w:t>44-bobiga</w:t>
        </w:r>
      </w:hyperlink>
      <w:r w:rsidRPr="002F3E35">
        <w:rPr>
          <w:rFonts w:eastAsia="Times New Roman"/>
          <w:color w:val="000000"/>
        </w:rPr>
        <w:t xml:space="preserve"> muvofiq chegirib tashlanmaydigan xarajatlardan tashqari soliq solinadigan daromadning olinishi bilan bog‘liq</w:t>
      </w:r>
      <w:r w:rsidRPr="002F3E35">
        <w:rPr>
          <w:rFonts w:eastAsia="Times New Roman"/>
          <w:color w:val="000000"/>
        </w:rPr>
        <w:t xml:space="preserve"> barcha xarajatlar chegirib tashlanadi.</w:t>
      </w:r>
    </w:p>
    <w:p w14:paraId="494CB5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Amortizatsiya qilinadigan aktivlar bo‘yicha amortizatsiya ajratmalari aktivdan tadbirkorlik faoliyatida foydalanilgan taqdirda va tadbirkorlik faoliyati bilan xarajatlarning aloqasi aniq asoslangan bo‘lsa, jami darom</w:t>
      </w:r>
      <w:r w:rsidRPr="002F3E35">
        <w:rPr>
          <w:rFonts w:eastAsia="Times New Roman"/>
          <w:color w:val="000000"/>
        </w:rPr>
        <w:t>addan chegirib tashlanadi.</w:t>
      </w:r>
    </w:p>
    <w:p w14:paraId="1EEE3C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 soliq bazasini hisoblab chiqarishning soddalashtirilgan tartibini tanlashga haqli.</w:t>
      </w:r>
    </w:p>
    <w:p w14:paraId="349A47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Soddalashtirilgan tartibdagi soliq bazasi jami daromadning 25 foizi miqdorida belgilanadi. </w:t>
      </w:r>
    </w:p>
    <w:p w14:paraId="1DC29C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 </w:t>
      </w:r>
      <w:r w:rsidRPr="002F3E35">
        <w:rPr>
          <w:rFonts w:eastAsia="Times New Roman"/>
          <w:color w:val="000000"/>
        </w:rPr>
        <w:t xml:space="preserve">soliq bazasini hisoblab chiqarishning soddalashtirilgan tartibini tanlaganda soliqni hisoblab chiqarish maqsadida xarajatlar hisobini yuritish majburiyatlaridan ozod qilinadi, bundan ushbu Kodeks 359-moddasining </w:t>
      </w:r>
      <w:hyperlink r:id="rId929" w:anchor="-4686797" w:history="1">
        <w:r w:rsidRPr="002F3E35">
          <w:rPr>
            <w:rFonts w:eastAsia="Times New Roman"/>
            <w:color w:val="008080"/>
          </w:rPr>
          <w:t>ikkinchi qismida</w:t>
        </w:r>
      </w:hyperlink>
      <w:r w:rsidRPr="002F3E35">
        <w:rPr>
          <w:rFonts w:eastAsia="Times New Roman"/>
          <w:color w:val="000000"/>
        </w:rPr>
        <w:t xml:space="preserve"> ko‘rsatilgan yakka tartibdagi tadbirkorlar mustasno.</w:t>
      </w:r>
    </w:p>
    <w:p w14:paraId="4E0670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tadbirkorlar soliq bazasini hisoblab chiqarishning soddalashtirilgan tartibini qo‘llash uchun soliq hisobida turgan joydagi soliq organiga O‘zbekiston Resp</w:t>
      </w:r>
      <w:r w:rsidRPr="002F3E35">
        <w:rPr>
          <w:rFonts w:eastAsia="Times New Roman"/>
          <w:color w:val="000000"/>
        </w:rPr>
        <w:t>ublikasi Davlat soliq qo‘mitasi tomonidan belgilangan shakldagi bildirishnomani quyidagi muddatlarda taqdim etadi:</w:t>
      </w:r>
    </w:p>
    <w:p w14:paraId="680E9E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yangidan ro‘yxatdan o‘tkazilganlar — tadbirkorlik faoliyatini amalga oshirish boshlanguniga qadar;</w:t>
      </w:r>
    </w:p>
    <w:p w14:paraId="13E26E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foyda solig‘ini to‘lashga o‘tganlar, shu jumladan ixtiyoriy ravishda o‘tganlar — bir vaqtning o‘zida foyda solig‘ini to‘lashga o‘tish to‘g‘risidagi bil</w:t>
      </w:r>
      <w:r w:rsidRPr="002F3E35">
        <w:rPr>
          <w:rFonts w:eastAsia="Times New Roman"/>
          <w:color w:val="000000"/>
        </w:rPr>
        <w:t>dirishnomani soliq hisobida turgan joydagi soliq organiga yuborganda;</w:t>
      </w:r>
    </w:p>
    <w:p w14:paraId="70BFEA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qolganlari — joriy yilning 25-yanvaridan kechiktirmay.</w:t>
      </w:r>
    </w:p>
    <w:p w14:paraId="0D9081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tadbirkorlar tomonidan soliq bazasini hisoblab chiqarishning soddalashtirilgan tartibini qo‘llash quyidagi mudd</w:t>
      </w:r>
      <w:r w:rsidRPr="002F3E35">
        <w:rPr>
          <w:rFonts w:eastAsia="Times New Roman"/>
          <w:color w:val="000000"/>
        </w:rPr>
        <w:t>atlarda boshlanadi:</w:t>
      </w:r>
    </w:p>
    <w:p w14:paraId="7BB6B7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modda to‘qqizinchi qismining </w:t>
      </w:r>
      <w:hyperlink r:id="rId930" w:anchor="-4686845" w:history="1">
        <w:r w:rsidRPr="002F3E35">
          <w:rPr>
            <w:rFonts w:eastAsia="Times New Roman"/>
            <w:color w:val="008080"/>
          </w:rPr>
          <w:t>1-bandida</w:t>
        </w:r>
      </w:hyperlink>
      <w:r w:rsidRPr="002F3E35">
        <w:rPr>
          <w:rFonts w:eastAsia="Times New Roman"/>
          <w:color w:val="000000"/>
        </w:rPr>
        <w:t xml:space="preserve"> ko‘rsatilganlar uchun — tadbirkorlik faoliyatini amalga oshirish boshlangan paytdan;</w:t>
      </w:r>
    </w:p>
    <w:p w14:paraId="2BB684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modda to‘qqizinchi qismining </w:t>
      </w:r>
      <w:hyperlink r:id="rId931" w:anchor="-4686846" w:history="1">
        <w:r w:rsidRPr="002F3E35">
          <w:rPr>
            <w:rFonts w:eastAsia="Times New Roman"/>
            <w:color w:val="008080"/>
          </w:rPr>
          <w:t>2-bandida</w:t>
        </w:r>
      </w:hyperlink>
      <w:r w:rsidRPr="002F3E35">
        <w:rPr>
          <w:rFonts w:eastAsia="Times New Roman"/>
          <w:color w:val="000000"/>
        </w:rPr>
        <w:t xml:space="preserve"> ko‘rsatilganlar uchun — yakka tartibdagi tadbirkor foyda solig‘ini to‘lashga o‘tish to‘g‘risidagi bildirishnomani va soliq bazasini soddalashtirilgan tartibda hisoblab chiqarish haqidagi arizani </w:t>
      </w:r>
      <w:r w:rsidRPr="002F3E35">
        <w:rPr>
          <w:rFonts w:eastAsia="Times New Roman"/>
          <w:color w:val="000000"/>
        </w:rPr>
        <w:t>soliq organiga taqdim etgan oydan keyingi oyning birinchi sanasidan boshlab;</w:t>
      </w:r>
    </w:p>
    <w:p w14:paraId="1412599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modda to‘qqizinchi qismining </w:t>
      </w:r>
      <w:hyperlink r:id="rId932" w:anchor="-4686851" w:history="1">
        <w:r w:rsidRPr="002F3E35">
          <w:rPr>
            <w:rFonts w:eastAsia="Times New Roman"/>
            <w:color w:val="008080"/>
          </w:rPr>
          <w:t>3-bandida</w:t>
        </w:r>
      </w:hyperlink>
      <w:r w:rsidRPr="002F3E35">
        <w:rPr>
          <w:rFonts w:eastAsia="Times New Roman"/>
          <w:color w:val="000000"/>
        </w:rPr>
        <w:t xml:space="preserve"> </w:t>
      </w:r>
      <w:r w:rsidRPr="002F3E35">
        <w:rPr>
          <w:rFonts w:eastAsia="Times New Roman"/>
          <w:color w:val="000000"/>
        </w:rPr>
        <w:t>ko‘rsatilganlar uchun — joriy yilning 1-yanvaridan boshlab.</w:t>
      </w:r>
    </w:p>
    <w:p w14:paraId="1F0490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Soliq bazasini hisoblab chiqarishning soddalashtirilgan tartibidan ixtiyoriy ravishda voz kechish va soliq bazasini hisoblab chiqarishning ushbu moddaning </w:t>
      </w:r>
      <w:hyperlink r:id="rId933" w:anchor="-4686817" w:history="1">
        <w:r w:rsidRPr="002F3E35">
          <w:rPr>
            <w:rFonts w:eastAsia="Times New Roman"/>
            <w:color w:val="008080"/>
          </w:rPr>
          <w:t>birinchi qismida</w:t>
        </w:r>
      </w:hyperlink>
      <w:r w:rsidRPr="002F3E35">
        <w:rPr>
          <w:rFonts w:eastAsia="Times New Roman"/>
          <w:color w:val="000000"/>
        </w:rPr>
        <w:t xml:space="preserve"> nazarda tutilgan umumiy tartibiga o‘tish kelgusi soliq davri boshlanganidan e’tiboran amalga oshiriladi.</w:t>
      </w:r>
    </w:p>
    <w:p w14:paraId="0D1685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hisoblab chiqarishning umumiy tartibiga o‘tish to‘g‘risidagi bildirishnoma O‘zbekiston Respublikasi Da</w:t>
      </w:r>
      <w:r w:rsidRPr="002F3E35">
        <w:rPr>
          <w:rFonts w:eastAsia="Times New Roman"/>
          <w:color w:val="000000"/>
        </w:rPr>
        <w:t>vlat soliq qo‘mitasi tomonidan belgilangan shaklda soliq davri boshlanishidan kamida bir oy oldin soliq hisobida turgan joydagi soliq organiga taqdim etiladi.</w:t>
      </w:r>
    </w:p>
    <w:p w14:paraId="3406D6F7" w14:textId="77777777" w:rsidR="00000000" w:rsidRPr="002F3E35" w:rsidRDefault="00F75B73">
      <w:pPr>
        <w:shd w:val="clear" w:color="auto" w:fill="FFFFFF"/>
        <w:ind w:firstLine="851"/>
        <w:jc w:val="both"/>
        <w:divId w:val="362485151"/>
        <w:rPr>
          <w:rFonts w:eastAsia="Times New Roman"/>
          <w:b/>
          <w:bCs/>
          <w:color w:val="000080"/>
        </w:rPr>
      </w:pPr>
      <w:r w:rsidRPr="002F3E35">
        <w:rPr>
          <w:rFonts w:eastAsia="Times New Roman"/>
          <w:b/>
          <w:bCs/>
          <w:color w:val="000080"/>
        </w:rPr>
        <w:t>361-modda. Soliq solishda hisobga olinmaydigan daromadlar</w:t>
      </w:r>
    </w:p>
    <w:p w14:paraId="057192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solishda quyidagilar hisobga olin</w:t>
      </w:r>
      <w:r w:rsidRPr="002F3E35">
        <w:rPr>
          <w:rFonts w:eastAsia="Times New Roman"/>
          <w:color w:val="000000"/>
        </w:rPr>
        <w:t>maydi:</w:t>
      </w:r>
    </w:p>
    <w:p w14:paraId="711111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yakka tartibdagi tadbirkorning unga mulk huquqi asosida, shuningdek mol-mulkka egalik qilish va (yoki) undan foydalanishga yo‘l qo‘yuvchi boshqa ashyoviy huquq tufayli tegishli bo‘lgan ko‘chmas mulkni sotishdan olingan daromadlar jismoniy shaxsla</w:t>
      </w:r>
      <w:r w:rsidRPr="002F3E35">
        <w:rPr>
          <w:rFonts w:eastAsia="Times New Roman"/>
          <w:color w:val="000000"/>
        </w:rPr>
        <w:t>rdan olinadigan daromad solig‘i solinishi lozim bo‘lgan daromadlari;</w:t>
      </w:r>
    </w:p>
    <w:p w14:paraId="36CED9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jismoniy shaxslardan olinadigan daromad solig‘ini hamda yakka tartibdagi tadbirkor foyda solig‘ini to‘lashga o‘tguniga qadar aylanmadan soliqni to‘lash davrida tovarlarni (xizmatlarni)</w:t>
      </w:r>
      <w:r w:rsidRPr="002F3E35">
        <w:rPr>
          <w:rFonts w:eastAsia="Times New Roman"/>
          <w:color w:val="000000"/>
        </w:rPr>
        <w:t xml:space="preserve"> realizatsiya qilishdan olinadigan daromadlar.</w:t>
      </w:r>
    </w:p>
    <w:p w14:paraId="387FBD32" w14:textId="77777777" w:rsidR="00000000" w:rsidRPr="002F3E35" w:rsidRDefault="00F75B73">
      <w:pPr>
        <w:shd w:val="clear" w:color="auto" w:fill="FFFFFF"/>
        <w:ind w:firstLine="851"/>
        <w:jc w:val="both"/>
        <w:divId w:val="263194328"/>
        <w:rPr>
          <w:rFonts w:eastAsia="Times New Roman"/>
          <w:b/>
          <w:bCs/>
          <w:color w:val="000080"/>
        </w:rPr>
      </w:pPr>
      <w:r w:rsidRPr="002F3E35">
        <w:rPr>
          <w:rFonts w:eastAsia="Times New Roman"/>
          <w:b/>
          <w:bCs/>
          <w:color w:val="000080"/>
        </w:rPr>
        <w:t xml:space="preserve">362-modda. Soliqni hisoblab chiqarish va soliq hisobotini taqdim etish tartibi </w:t>
      </w:r>
    </w:p>
    <w:p w14:paraId="1789FA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 yakunlari bo‘yicha soliq summasi yakka tartibdagi tadbirkor tomonidan mustaqil ravishda aniqlanadi.</w:t>
      </w:r>
    </w:p>
    <w:p w14:paraId="235B40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w:t>
      </w:r>
      <w:r w:rsidRPr="002F3E35">
        <w:rPr>
          <w:rFonts w:eastAsia="Times New Roman"/>
          <w:color w:val="000000"/>
        </w:rPr>
        <w:t xml:space="preserve"> davri yakunlari bo‘yicha soliq summasi, agar ushbu moddada boshqacha qoida belgilanmagan bo‘lsa, soliq bazasining soliq stavkasiga muvofiq bo‘lgan foizli ulushi sifatida soliq davri boshlanishidan e’tiboran oshib boruvchi yakun tarzida hisoblab chiqarilad</w:t>
      </w:r>
      <w:r w:rsidRPr="002F3E35">
        <w:rPr>
          <w:rFonts w:eastAsia="Times New Roman"/>
          <w:color w:val="000000"/>
        </w:rPr>
        <w:t xml:space="preserve">i. </w:t>
      </w:r>
    </w:p>
    <w:p w14:paraId="7EBE17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 yakka tartibdagi tadbirkor tomonidan har bir hisobot va soliq davri o‘tganidan keyin, soliq solinadigan obyektlar mavjudligi yoki mavjud emasligidan qat’i nazar, soliq hisobida turgan joydagi soliq organiga taqdim etiladi.</w:t>
      </w:r>
    </w:p>
    <w:p w14:paraId="5D8BC6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w:t>
      </w:r>
      <w:r w:rsidRPr="002F3E35">
        <w:rPr>
          <w:rFonts w:eastAsia="Times New Roman"/>
          <w:color w:val="000000"/>
        </w:rPr>
        <w:t xml:space="preserve"> yakka tartibdagi tadbirkor tomonidan quyidagi muddatlarda taqdim etiladi:</w:t>
      </w:r>
    </w:p>
    <w:p w14:paraId="565D56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davri yakunlari bo‘yicha — hisobot choragidan keyingi oyning yigirmanchi kunidan kechiktirmay;</w:t>
      </w:r>
    </w:p>
    <w:p w14:paraId="55CBC1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yakunlari bo‘yicha — o‘tgan soliq davridan keyingi yilning 1-marti</w:t>
      </w:r>
      <w:r w:rsidRPr="002F3E35">
        <w:rPr>
          <w:rFonts w:eastAsia="Times New Roman"/>
          <w:color w:val="000000"/>
        </w:rPr>
        <w:t>dan kechiktirmay.</w:t>
      </w:r>
    </w:p>
    <w:p w14:paraId="04DC0DCD" w14:textId="77777777" w:rsidR="00000000" w:rsidRPr="002F3E35" w:rsidRDefault="00F75B73">
      <w:pPr>
        <w:shd w:val="clear" w:color="auto" w:fill="FFFFFF"/>
        <w:ind w:firstLine="851"/>
        <w:jc w:val="both"/>
        <w:divId w:val="205484611"/>
        <w:rPr>
          <w:rFonts w:eastAsia="Times New Roman"/>
          <w:b/>
          <w:bCs/>
          <w:color w:val="000080"/>
        </w:rPr>
      </w:pPr>
      <w:r w:rsidRPr="002F3E35">
        <w:rPr>
          <w:rFonts w:eastAsia="Times New Roman"/>
          <w:b/>
          <w:bCs/>
          <w:color w:val="000080"/>
        </w:rPr>
        <w:t>363-modda. Soliqni to‘lash tartibi</w:t>
      </w:r>
    </w:p>
    <w:p w14:paraId="090A1D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 to‘lash ushbu Kodeksning </w:t>
      </w:r>
      <w:hyperlink r:id="rId934" w:anchor="-4685896" w:history="1">
        <w:r w:rsidRPr="002F3E35">
          <w:rPr>
            <w:rFonts w:eastAsia="Times New Roman"/>
            <w:color w:val="008080"/>
          </w:rPr>
          <w:t>340-moddasida</w:t>
        </w:r>
      </w:hyperlink>
      <w:r w:rsidRPr="002F3E35">
        <w:rPr>
          <w:rFonts w:eastAsia="Times New Roman"/>
          <w:color w:val="000000"/>
        </w:rPr>
        <w:t xml:space="preserve"> nazarda tutilgan tartibda amalga oshiriladi.</w:t>
      </w:r>
    </w:p>
    <w:p w14:paraId="6415FD02" w14:textId="77777777" w:rsidR="00000000" w:rsidRPr="002F3E35" w:rsidRDefault="00F75B73">
      <w:pPr>
        <w:shd w:val="clear" w:color="auto" w:fill="FFFFFF"/>
        <w:jc w:val="center"/>
        <w:divId w:val="811748923"/>
        <w:rPr>
          <w:rFonts w:eastAsia="Times New Roman"/>
          <w:b/>
          <w:bCs/>
          <w:color w:val="000080"/>
        </w:rPr>
      </w:pPr>
      <w:r w:rsidRPr="002F3E35">
        <w:rPr>
          <w:rFonts w:eastAsia="Times New Roman"/>
          <w:b/>
          <w:bCs/>
          <w:color w:val="000080"/>
        </w:rPr>
        <w:t>XIII BO‘LIM.</w:t>
      </w:r>
      <w:r w:rsidRPr="002F3E35">
        <w:rPr>
          <w:rFonts w:eastAsia="Times New Roman"/>
          <w:b/>
          <w:bCs/>
          <w:color w:val="000080"/>
        </w:rPr>
        <w:br/>
        <w:t xml:space="preserve">JISMONIY SHAXSLARDAN OLINADIGAN DAROMAD </w:t>
      </w:r>
      <w:r w:rsidRPr="002F3E35">
        <w:rPr>
          <w:rFonts w:eastAsia="Times New Roman"/>
          <w:b/>
          <w:bCs/>
          <w:color w:val="000080"/>
        </w:rPr>
        <w:t>SOLIG‘I</w:t>
      </w:r>
    </w:p>
    <w:p w14:paraId="3A982FB6" w14:textId="77777777" w:rsidR="00000000" w:rsidRPr="002F3E35" w:rsidRDefault="00F75B73">
      <w:pPr>
        <w:shd w:val="clear" w:color="auto" w:fill="FFFFFF"/>
        <w:jc w:val="center"/>
        <w:divId w:val="1240863933"/>
        <w:rPr>
          <w:rFonts w:eastAsia="Times New Roman"/>
          <w:b/>
          <w:bCs/>
          <w:color w:val="000080"/>
        </w:rPr>
      </w:pPr>
      <w:r w:rsidRPr="002F3E35">
        <w:rPr>
          <w:rFonts w:eastAsia="Times New Roman"/>
          <w:b/>
          <w:bCs/>
          <w:color w:val="000080"/>
        </w:rPr>
        <w:t>52-bob. Soliq to‘lovchilar, soliq solish obyekti va soliq bazasi</w:t>
      </w:r>
    </w:p>
    <w:p w14:paraId="7B6B27DD" w14:textId="77777777" w:rsidR="00000000" w:rsidRPr="002F3E35" w:rsidRDefault="00F75B73">
      <w:pPr>
        <w:shd w:val="clear" w:color="auto" w:fill="FFFFFF"/>
        <w:ind w:firstLine="851"/>
        <w:jc w:val="both"/>
        <w:divId w:val="520243204"/>
        <w:rPr>
          <w:rFonts w:eastAsia="Times New Roman"/>
          <w:b/>
          <w:bCs/>
          <w:color w:val="000080"/>
        </w:rPr>
      </w:pPr>
      <w:r w:rsidRPr="002F3E35">
        <w:rPr>
          <w:rFonts w:eastAsia="Times New Roman"/>
          <w:b/>
          <w:bCs/>
          <w:color w:val="000080"/>
        </w:rPr>
        <w:t>364-modda. Soliq to‘lovchilar</w:t>
      </w:r>
    </w:p>
    <w:p w14:paraId="58E545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shaxslardan olinadigan daromad solig‘ining soliq to‘lovchilari deb (bundan buyon ushbu bo‘limda soliq to‘lovchilar deb yuritiladi) quyidagilar e</w:t>
      </w:r>
      <w:r w:rsidRPr="002F3E35">
        <w:rPr>
          <w:rFonts w:eastAsia="Times New Roman"/>
          <w:color w:val="000000"/>
        </w:rPr>
        <w:t>’tirof etiladi:</w:t>
      </w:r>
    </w:p>
    <w:p w14:paraId="6EB438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rezidentlari bo‘lgan jismoniy shaxslar;</w:t>
      </w:r>
    </w:p>
    <w:p w14:paraId="12EB04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Respublikasidagi manbalardan daromad oluvchi O‘zbekiston Respublikasining norezidenti bo‘lgan jismoniy shaxslar.</w:t>
      </w:r>
    </w:p>
    <w:p w14:paraId="5D09CD09" w14:textId="77777777" w:rsidR="00000000" w:rsidRPr="002F3E35" w:rsidRDefault="00F75B73">
      <w:pPr>
        <w:shd w:val="clear" w:color="auto" w:fill="FFFFFF"/>
        <w:ind w:firstLine="851"/>
        <w:jc w:val="both"/>
        <w:divId w:val="1865971373"/>
        <w:rPr>
          <w:rFonts w:eastAsia="Times New Roman"/>
          <w:b/>
          <w:bCs/>
          <w:color w:val="000080"/>
        </w:rPr>
      </w:pPr>
      <w:r w:rsidRPr="002F3E35">
        <w:rPr>
          <w:rFonts w:eastAsia="Times New Roman"/>
          <w:b/>
          <w:bCs/>
          <w:color w:val="000080"/>
        </w:rPr>
        <w:t>365-modda. Soliq solish obyekti</w:t>
      </w:r>
    </w:p>
    <w:p w14:paraId="5C0BBF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jami daromadi jismoniy shaxslardan olinadigan daromad solig‘ining (bundan ke</w:t>
      </w:r>
      <w:r w:rsidRPr="002F3E35">
        <w:rPr>
          <w:rFonts w:eastAsia="Times New Roman"/>
          <w:color w:val="000000"/>
        </w:rPr>
        <w:t>yin ushbu bo‘limda soliq deb yuritiladi) soliq solish obyekti deb hisoblanadi.</w:t>
      </w:r>
    </w:p>
    <w:p w14:paraId="49CA7D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35" w:anchor="-4687545" w:history="1">
        <w:r w:rsidRPr="002F3E35">
          <w:rPr>
            <w:rFonts w:eastAsia="Times New Roman"/>
            <w:color w:val="008080"/>
          </w:rPr>
          <w:t>392-moddasida</w:t>
        </w:r>
      </w:hyperlink>
      <w:r w:rsidRPr="002F3E35">
        <w:rPr>
          <w:rFonts w:eastAsia="Times New Roman"/>
          <w:color w:val="000000"/>
        </w:rPr>
        <w:t xml:space="preserve"> belgilangan tartibda soliqni qat’iy belgilangan miqdorda to‘lash xohishini bildirgan yak</w:t>
      </w:r>
      <w:r w:rsidRPr="002F3E35">
        <w:rPr>
          <w:rFonts w:eastAsia="Times New Roman"/>
          <w:color w:val="000000"/>
        </w:rPr>
        <w:t>ka tartibdagi tadbirkorlar uchun soliqqa tortish obyekti bo‘lib amalga oshirilayotgan faoliyat turini tavsiflovchi fizik ko‘rsatkichlar hisoblanadi.</w:t>
      </w:r>
    </w:p>
    <w:p w14:paraId="784A2419" w14:textId="77777777" w:rsidR="00000000" w:rsidRPr="002F3E35" w:rsidRDefault="00F75B73">
      <w:pPr>
        <w:shd w:val="clear" w:color="auto" w:fill="FFFFFF"/>
        <w:ind w:firstLine="851"/>
        <w:jc w:val="both"/>
        <w:divId w:val="2103333946"/>
        <w:rPr>
          <w:rFonts w:eastAsia="Times New Roman"/>
          <w:b/>
          <w:bCs/>
          <w:color w:val="000080"/>
        </w:rPr>
      </w:pPr>
      <w:r w:rsidRPr="002F3E35">
        <w:rPr>
          <w:rFonts w:eastAsia="Times New Roman"/>
          <w:b/>
          <w:bCs/>
          <w:color w:val="000080"/>
        </w:rPr>
        <w:t>366-modda. Soliq bazasi</w:t>
      </w:r>
    </w:p>
    <w:p w14:paraId="4F57DD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bazasi quyidagilar hisoblanadi:</w:t>
      </w:r>
    </w:p>
    <w:p w14:paraId="78D857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O‘zbekiston Respublikasining rezidentlari </w:t>
      </w:r>
      <w:r w:rsidRPr="002F3E35">
        <w:rPr>
          <w:rFonts w:eastAsia="Times New Roman"/>
          <w:color w:val="000000"/>
        </w:rPr>
        <w:t>bo‘lgan jismoniy shaxslar uchun — ushbu bo‘limda nazarda tutilgan soliq imtiyozlarini hisobga olgan holdagi jami daromadlari;</w:t>
      </w:r>
    </w:p>
    <w:p w14:paraId="1EA877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Respublikasining norezidentlari bo‘lgan jismoniy shaxslar uchun — ushbu bo‘limda nazarda tutilgan soliq imtiyozlari</w:t>
      </w:r>
      <w:r w:rsidRPr="002F3E35">
        <w:rPr>
          <w:rFonts w:eastAsia="Times New Roman"/>
          <w:color w:val="000000"/>
        </w:rPr>
        <w:t xml:space="preserve"> qo‘llanmagan holdagi jami daromadlari.</w:t>
      </w:r>
    </w:p>
    <w:p w14:paraId="3FF169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bazasini aniqlashda soliq to‘lovchining ham pul shaklida, ham natura shaklida olgan daromadlari yoki daromadlarni tasarruf etish uchun yuzaga kelgan huquqlari, shuningdek moddiy naf tarzidagi daromadlari hisobg</w:t>
      </w:r>
      <w:r w:rsidRPr="002F3E35">
        <w:rPr>
          <w:rFonts w:eastAsia="Times New Roman"/>
          <w:color w:val="000000"/>
        </w:rPr>
        <w:t>a olinadi. Bunda soliq to‘lovchining alohida turdagi daromadlari ushbu bo‘limda belgilangan shartlarda va tartibda jami daromad tarkibida hisobga olinishi yoki hisobga olinmasligi mumkin.</w:t>
      </w:r>
    </w:p>
    <w:p w14:paraId="2B6EA6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chet el valyutasida ifodalangan daromadlari, haq</w:t>
      </w:r>
      <w:r w:rsidRPr="002F3E35">
        <w:rPr>
          <w:rFonts w:eastAsia="Times New Roman"/>
          <w:color w:val="000000"/>
        </w:rPr>
        <w:t>iqatda daromadlar olingan sanadagi O‘zbekiston Respublikasi Markaziy bankining kursi bo‘yicha milliy valyutaga qayta hisob-kitob qilinadi.</w:t>
      </w:r>
    </w:p>
    <w:p w14:paraId="4EF362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Turli soliq stavkalari bo‘yicha solinadigan soliq bazasi alohida aniqlanadi. </w:t>
      </w:r>
    </w:p>
    <w:p w14:paraId="6A03F2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agar ushbu Kodeksda boshq</w:t>
      </w:r>
      <w:r w:rsidRPr="002F3E35">
        <w:rPr>
          <w:rFonts w:eastAsia="Times New Roman"/>
          <w:color w:val="000000"/>
        </w:rPr>
        <w:t xml:space="preserve">acha qoida belgilanmagan bo‘lsa, soliq davri boshidan e’tiboran o‘sib boruvchi yakun bilan aniqlanadi. </w:t>
      </w:r>
    </w:p>
    <w:p w14:paraId="348255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 nazorat qilinadigan chet el kompaniyalarining ushbu Kodeksning </w:t>
      </w:r>
      <w:hyperlink r:id="rId936" w:anchor="-4681004" w:history="1">
        <w:r w:rsidRPr="002F3E35">
          <w:rPr>
            <w:rFonts w:eastAsia="Times New Roman"/>
            <w:color w:val="008080"/>
          </w:rPr>
          <w:t>VII bo‘limiga</w:t>
        </w:r>
      </w:hyperlink>
      <w:r w:rsidRPr="002F3E35">
        <w:rPr>
          <w:rFonts w:eastAsia="Times New Roman"/>
          <w:color w:val="000000"/>
        </w:rPr>
        <w:t xml:space="preserve"> va </w:t>
      </w:r>
      <w:hyperlink r:id="rId937" w:anchor="-4681121" w:history="1">
        <w:r w:rsidRPr="002F3E35">
          <w:rPr>
            <w:rFonts w:eastAsia="Times New Roman"/>
            <w:color w:val="008080"/>
          </w:rPr>
          <w:t>208-moddasiga</w:t>
        </w:r>
      </w:hyperlink>
      <w:r w:rsidRPr="002F3E35">
        <w:rPr>
          <w:rFonts w:eastAsia="Times New Roman"/>
          <w:color w:val="000000"/>
        </w:rPr>
        <w:t xml:space="preserve"> muvofiq aniqlanadigan yig‘ma foydasini ham o‘z ichiga oladi.</w:t>
      </w:r>
    </w:p>
    <w:p w14:paraId="072384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bazasiga ushbu bo‘limda belgilangan hollarda va tartibda tuzatish kiritiladi. </w:t>
      </w:r>
    </w:p>
    <w:p w14:paraId="78A1DE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38" w:anchor="-4680004" w:history="1">
        <w:r w:rsidRPr="002F3E35">
          <w:rPr>
            <w:rFonts w:eastAsia="Times New Roman"/>
            <w:color w:val="008080"/>
          </w:rPr>
          <w:t>VI bo‘limida</w:t>
        </w:r>
      </w:hyperlink>
      <w:r w:rsidRPr="002F3E35">
        <w:rPr>
          <w:rFonts w:eastAsia="Times New Roman"/>
          <w:color w:val="000000"/>
        </w:rPr>
        <w:t xml:space="preserve"> nazarda tutilgan hollarda soliq to‘lovchining daromadlariga ushbu Kodeksning </w:t>
      </w:r>
      <w:hyperlink r:id="rId939" w:anchor="-4680007" w:history="1">
        <w:r w:rsidRPr="002F3E35">
          <w:rPr>
            <w:rFonts w:eastAsia="Times New Roman"/>
            <w:color w:val="008080"/>
          </w:rPr>
          <w:t>20-bobida</w:t>
        </w:r>
      </w:hyperlink>
      <w:r w:rsidRPr="002F3E35">
        <w:rPr>
          <w:rFonts w:eastAsia="Times New Roman"/>
          <w:color w:val="000000"/>
        </w:rPr>
        <w:t xml:space="preserve"> nazarda tutilgan tartibda tuzatish kiritiladi.</w:t>
      </w:r>
    </w:p>
    <w:p w14:paraId="74D1AD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w:t>
      </w:r>
      <w:r w:rsidRPr="002F3E35">
        <w:rPr>
          <w:rFonts w:eastAsia="Times New Roman"/>
          <w:color w:val="000000"/>
        </w:rPr>
        <w:t xml:space="preserve">ovchining daromadidan uning o‘z farmoyishiga, sudning yoki boshqa organlar va tashkilotlarning qaroriga ko‘ra ushlab qolishlar amalga oshirilsa, bunday ushlab qolishlar soliq bazasini kamaytirmaydi. </w:t>
      </w:r>
    </w:p>
    <w:p w14:paraId="2B0A8FA7" w14:textId="77777777" w:rsidR="00000000" w:rsidRPr="002F3E35" w:rsidRDefault="00F75B73">
      <w:pPr>
        <w:shd w:val="clear" w:color="auto" w:fill="FFFFFF"/>
        <w:ind w:firstLine="851"/>
        <w:jc w:val="both"/>
        <w:divId w:val="1165634377"/>
        <w:rPr>
          <w:rFonts w:eastAsia="Times New Roman"/>
          <w:b/>
          <w:bCs/>
          <w:color w:val="000080"/>
        </w:rPr>
      </w:pPr>
      <w:r w:rsidRPr="002F3E35">
        <w:rPr>
          <w:rFonts w:eastAsia="Times New Roman"/>
          <w:b/>
          <w:bCs/>
          <w:color w:val="000080"/>
        </w:rPr>
        <w:t>367-modda. Daromad olingan sana</w:t>
      </w:r>
    </w:p>
    <w:p w14:paraId="4F35CD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bo‘limning maqsadi</w:t>
      </w:r>
      <w:r w:rsidRPr="002F3E35">
        <w:rPr>
          <w:rFonts w:eastAsia="Times New Roman"/>
          <w:color w:val="000000"/>
        </w:rPr>
        <w:t>da daromad olingan sana quyidagicha aniqlanadi:</w:t>
      </w:r>
    </w:p>
    <w:p w14:paraId="5E257D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daromadni to‘lash kuni, shu jumladan daromadni soliq to‘lovchining banklardagi hisobvaraqlariga o‘tkazish yoki daromadlar pul shaklida olinganda — daromadni soliq to‘lovchining topshirig‘iga ko‘ra uchinchi</w:t>
      </w:r>
      <w:r w:rsidRPr="002F3E35">
        <w:rPr>
          <w:rFonts w:eastAsia="Times New Roman"/>
          <w:color w:val="000000"/>
        </w:rPr>
        <w:t xml:space="preserve"> shaxslarning hisobvaraqlariga o‘tkazish kuni;</w:t>
      </w:r>
    </w:p>
    <w:p w14:paraId="5F5528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daromadlar natura shaklida olinganda — daromadlarni natura shaklida berish kuni; </w:t>
      </w:r>
    </w:p>
    <w:p w14:paraId="60F61D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daromadlar moddiy naf tarzida olinganda — tovarlarni (xizmatlarni), qimmatli qog‘ozlarni sotib olish kuni. Agar sotib oli</w:t>
      </w:r>
      <w:r w:rsidRPr="002F3E35">
        <w:rPr>
          <w:rFonts w:eastAsia="Times New Roman"/>
          <w:color w:val="000000"/>
        </w:rPr>
        <w:t>ngan qimmatli qog‘ozlarga haq to‘lash ushbu qimmatli qog‘ozlarga bo‘lgan mulk huquqi soliq to‘lovchiga o‘tganidan keyin amalga oshirilsa, daromadning haqiqatda olingan sanasi sotib olingan qimmatli qog‘ozlarning qiymatiga tegishli to‘lovni to‘lash kuni sif</w:t>
      </w:r>
      <w:r w:rsidRPr="002F3E35">
        <w:rPr>
          <w:rFonts w:eastAsia="Times New Roman"/>
          <w:color w:val="000000"/>
        </w:rPr>
        <w:t>atida aniqlanadi;</w:t>
      </w:r>
    </w:p>
    <w:p w14:paraId="5CDF59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bir turdagi qarama-qarshi talablarni hisobga olish kuni;</w:t>
      </w:r>
    </w:p>
    <w:p w14:paraId="7F845F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belgilangan tartibda soliq agenti tomonidan umidsiz qarz hisobdan chiqarilgan kun;</w:t>
      </w:r>
    </w:p>
    <w:p w14:paraId="144F44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xodim safardan qaytganidan keyin bo‘nak hisobot tasdiqlangan oyning oxirgi kuni.</w:t>
      </w:r>
    </w:p>
    <w:p w14:paraId="3FF84E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Mehnatga</w:t>
      </w:r>
      <w:r w:rsidRPr="002F3E35">
        <w:rPr>
          <w:rFonts w:eastAsia="Times New Roman"/>
          <w:color w:val="000000"/>
        </w:rPr>
        <w:t xml:space="preserve"> haq to‘lash tarzida daromad olinganda bunday daromadning olingan sanasi deb, soliq to‘lovchiga mehnat shartnomasi (kontrakti) asosida mehnat majburiyatlarini bajarganligi uchun, unga daromadlar hisoblangan oyning oxirgi kuni e’tirof etiladi, shuningdek me</w:t>
      </w:r>
      <w:r w:rsidRPr="002F3E35">
        <w:rPr>
          <w:rFonts w:eastAsia="Times New Roman"/>
          <w:color w:val="000000"/>
        </w:rPr>
        <w:t>hnat to‘g‘risidagi qonunchilikda nazarda tutilgan ish qidirish davriga kompensatsiya to‘langan sana e’tirof etiladi.</w:t>
      </w:r>
    </w:p>
    <w:p w14:paraId="33FB206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oy tugaguniga qadar mehnat munosabatlari bekor qilingan taqdirda, soliq to‘lovchi tomonidan mehnatga haq to‘lash tarzida olingan d</w:t>
      </w:r>
      <w:r w:rsidRPr="002F3E35">
        <w:rPr>
          <w:rFonts w:eastAsia="Times New Roman"/>
          <w:color w:val="000000"/>
        </w:rPr>
        <w:t>aromadning haqiqatda olingan sanasi deb unga daromad hisoblangan oxirgi ish kuni e’tirof etiladi.</w:t>
      </w:r>
    </w:p>
    <w:p w14:paraId="441780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Nazorat qilinadigan chet el kompaniyasi foydasining summasi tarzidagi daromadlar uchun daromadning haqiqatda olingan kuni deb chet el kompaniyasi yoki tuzilmasi ro‘yxatdan o‘tkazilgan mamlakatning qonunchiligiga muvofiq moliya yili uchun moliyaviy hisobot </w:t>
      </w:r>
      <w:r w:rsidRPr="002F3E35">
        <w:rPr>
          <w:rFonts w:eastAsia="Times New Roman"/>
          <w:color w:val="000000"/>
        </w:rPr>
        <w:t>tuziladigan davrning tugallanish sanasi to‘g‘ri keladigan kalendar yildan keyingi soliq bo‘yicha soliq davrining oxirgi sanasi e’tirof etiladi.</w:t>
      </w:r>
    </w:p>
    <w:p w14:paraId="54B954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Nazorat qilinadigan chet el kompaniyasi ro‘yxatdan o‘tkazilgan mamlakatning qonunchiligiga muvofiq moliyaviy his</w:t>
      </w:r>
      <w:r w:rsidRPr="002F3E35">
        <w:rPr>
          <w:rFonts w:eastAsia="Times New Roman"/>
          <w:color w:val="000000"/>
        </w:rPr>
        <w:t xml:space="preserve">obotni tuzish va taqdim etish majburiyatlari mavjud bo‘lmagan </w:t>
      </w:r>
      <w:r w:rsidRPr="002F3E35">
        <w:rPr>
          <w:rFonts w:eastAsia="Times New Roman"/>
          <w:color w:val="000000"/>
        </w:rPr>
        <w:lastRenderedPageBreak/>
        <w:t xml:space="preserve">taqdirda, bunday kompaniya foydasining summasi tarzidagi daromadning haqiqatda olingan sanasi deb foyda aniqlanadigan kalendar yilidan keyingi kalendar yilning oxirgi kuni e’tirof etiladi. </w:t>
      </w:r>
    </w:p>
    <w:p w14:paraId="64FA9E65" w14:textId="77777777" w:rsidR="00000000" w:rsidRPr="002F3E35" w:rsidRDefault="00F75B73">
      <w:pPr>
        <w:shd w:val="clear" w:color="auto" w:fill="FFFFFF"/>
        <w:jc w:val="center"/>
        <w:divId w:val="700978370"/>
        <w:rPr>
          <w:rFonts w:eastAsia="Times New Roman"/>
          <w:b/>
          <w:bCs/>
          <w:color w:val="000080"/>
        </w:rPr>
      </w:pPr>
      <w:r w:rsidRPr="002F3E35">
        <w:rPr>
          <w:rFonts w:eastAsia="Times New Roman"/>
          <w:b/>
          <w:bCs/>
          <w:color w:val="000080"/>
        </w:rPr>
        <w:t>53-b</w:t>
      </w:r>
      <w:r w:rsidRPr="002F3E35">
        <w:rPr>
          <w:rFonts w:eastAsia="Times New Roman"/>
          <w:b/>
          <w:bCs/>
          <w:color w:val="000080"/>
        </w:rPr>
        <w:t>ob. Jami daromad</w:t>
      </w:r>
    </w:p>
    <w:p w14:paraId="7D9B7449" w14:textId="77777777" w:rsidR="00000000" w:rsidRPr="002F3E35" w:rsidRDefault="00F75B73">
      <w:pPr>
        <w:shd w:val="clear" w:color="auto" w:fill="FFFFFF"/>
        <w:ind w:firstLine="851"/>
        <w:jc w:val="both"/>
        <w:divId w:val="1423186438"/>
        <w:rPr>
          <w:rFonts w:eastAsia="Times New Roman"/>
          <w:b/>
          <w:bCs/>
          <w:color w:val="000080"/>
        </w:rPr>
      </w:pPr>
      <w:r w:rsidRPr="002F3E35">
        <w:rPr>
          <w:rFonts w:eastAsia="Times New Roman"/>
          <w:b/>
          <w:bCs/>
          <w:color w:val="000080"/>
        </w:rPr>
        <w:t>368-modda. Jami daromad</w:t>
      </w:r>
    </w:p>
    <w:p w14:paraId="4FC90E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bo‘limda boshqacha qoida nazarda tutilmagan bo‘lsa, jami daromad soliq to‘lovchi tomonidan hisobot (soliq) davri davomida olingan quyidagi daromadlardan tashkil topadi: </w:t>
      </w:r>
    </w:p>
    <w:p w14:paraId="6F3B59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re</w:t>
      </w:r>
      <w:r w:rsidRPr="002F3E35">
        <w:rPr>
          <w:rFonts w:eastAsia="Times New Roman"/>
          <w:color w:val="000000"/>
        </w:rPr>
        <w:t>zidentlari uchun — O‘zbekiston Respublikasidagi va uning tashqarisidagi manbalardan olingan daromadlardan;</w:t>
      </w:r>
    </w:p>
    <w:p w14:paraId="52F188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O‘zbekiston Respublikasining norezidentlari uchun — O‘zbekiston Respublikasidagi manbalardan olingan daromadlardan. </w:t>
      </w:r>
    </w:p>
    <w:p w14:paraId="17024439" w14:textId="77777777" w:rsidR="00000000" w:rsidRPr="002F3E35" w:rsidRDefault="00F75B73">
      <w:pPr>
        <w:shd w:val="clear" w:color="auto" w:fill="FFFFFF"/>
        <w:ind w:firstLine="851"/>
        <w:jc w:val="both"/>
        <w:divId w:val="1980105535"/>
        <w:rPr>
          <w:rFonts w:eastAsia="Times New Roman"/>
          <w:b/>
          <w:bCs/>
          <w:color w:val="000080"/>
        </w:rPr>
      </w:pPr>
      <w:r w:rsidRPr="002F3E35">
        <w:rPr>
          <w:rFonts w:eastAsia="Times New Roman"/>
          <w:b/>
          <w:bCs/>
          <w:color w:val="000080"/>
        </w:rPr>
        <w:t>369-modda. Jami daromadga kir</w:t>
      </w:r>
      <w:r w:rsidRPr="002F3E35">
        <w:rPr>
          <w:rFonts w:eastAsia="Times New Roman"/>
          <w:b/>
          <w:bCs/>
          <w:color w:val="000080"/>
        </w:rPr>
        <w:t>itilmaydigan daromadlar</w:t>
      </w:r>
    </w:p>
    <w:p w14:paraId="4D000D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jami daromad tarkibiga kiritilmaydi:</w:t>
      </w:r>
    </w:p>
    <w:p w14:paraId="1619B7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davlat mukofotlariga va davlat pul mukofotlariga sazovor bo‘lgan soliq to‘lovchi olgan bir yo‘la beriladigan davlat pul mukofoti yoki shunga teng bahod</w:t>
      </w:r>
      <w:r w:rsidRPr="002F3E35">
        <w:rPr>
          <w:rFonts w:eastAsia="Times New Roman"/>
          <w:color w:val="000000"/>
        </w:rPr>
        <w:t>agi esdalik sovg‘alarining qiymati, shuningdek O‘zbekiston Respublikasi Prezidentining yoki O‘zbekiston Respublikasi Vazirlar Mahkamasining qarori asosida bir yo‘la beriladigan pul mukofoti, sovg‘alar va budjet subsidiyalari;</w:t>
      </w:r>
    </w:p>
    <w:p w14:paraId="739934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donorlik uchun pul mukofotl</w:t>
      </w:r>
      <w:r w:rsidRPr="002F3E35">
        <w:rPr>
          <w:rFonts w:eastAsia="Times New Roman"/>
          <w:color w:val="000000"/>
        </w:rPr>
        <w:t>ari, shuningdek tibbiyot muassasalarining xodimlari tomonidan qon olganlik uchun olinadigan summalar;</w:t>
      </w:r>
    </w:p>
    <w:p w14:paraId="5785A8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olingan alimentlar;</w:t>
      </w:r>
    </w:p>
    <w:p w14:paraId="3DAEB0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fuqarolar tomonidan olinadigan sug‘urta tovoni summalari; </w:t>
      </w:r>
    </w:p>
    <w:p w14:paraId="71B879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qonunchilikda belgilangan miqdorlarda va tartibda to‘lanadigan sti</w:t>
      </w:r>
      <w:r w:rsidRPr="002F3E35">
        <w:rPr>
          <w:rFonts w:eastAsia="Times New Roman"/>
          <w:color w:val="000000"/>
        </w:rPr>
        <w:t>pendiyalar;</w:t>
      </w:r>
    </w:p>
    <w:p w14:paraId="4D08C1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qonunchilikka muvofiq uy-joy-kommunal xizmatlar haqini to‘lash bo‘yicha har oylik kompensatsiya pul to‘lovlari;</w:t>
      </w:r>
    </w:p>
    <w:p w14:paraId="63F0C3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davlat pensiyalari, qonun hujjatlarida belgilangan nafaqalar, bundan vaqtincha mehnatga layoqatsizlik nafaqasi (oilaning betob</w:t>
      </w:r>
      <w:r w:rsidRPr="002F3E35">
        <w:rPr>
          <w:rFonts w:eastAsia="Times New Roman"/>
          <w:color w:val="000000"/>
        </w:rPr>
        <w:t xml:space="preserve"> a’zosini parvarish qilish bo‘yicha nafaqa) mustasno;</w:t>
      </w:r>
    </w:p>
    <w:p w14:paraId="2681E3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majburiy jamg‘arib boriladigan pensiya badallari, ular bo‘yicha foizli daromadlar, shuningdek jamg‘arib boriladigan pensiya to‘lovlari.</w:t>
      </w:r>
    </w:p>
    <w:p w14:paraId="5FEF4C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qonunchilikda belgilanadigan tartibda o‘zini o‘zi band qilga</w:t>
      </w:r>
      <w:r w:rsidRPr="002F3E35">
        <w:rPr>
          <w:rFonts w:eastAsia="Times New Roman"/>
          <w:color w:val="000000"/>
        </w:rPr>
        <w:t>n shaxslarning mehnat faoliyati natijasida olingan daromadlari, shu jumladan o‘quvchilar va talabalarning O‘zbekiston Respublikasi professional va oliy ta’lim tashkilotlari hududida pulli o‘quv kurslarini, sport to‘garaklarini tashkil etishdan va boshqa ta</w:t>
      </w:r>
      <w:r w:rsidRPr="002F3E35">
        <w:rPr>
          <w:rFonts w:eastAsia="Times New Roman"/>
          <w:color w:val="000000"/>
        </w:rPr>
        <w:t>’lim xizmatlarini ko‘rsatishdan olingan daromadlari;</w:t>
      </w:r>
    </w:p>
    <w:p w14:paraId="7A65E6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O‘zbekiston Respublikasi va O‘zbekiston Respublikasi rezidentlari bo‘lgan yuridik shaxslar tomonidan chiqarilgan xalqaro obligatsiyalar bo‘yicha daromadlar.</w:t>
      </w:r>
    </w:p>
    <w:p w14:paraId="325138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9-bandida n</w:t>
      </w:r>
      <w:r w:rsidRPr="002F3E35">
        <w:rPr>
          <w:rFonts w:eastAsia="Times New Roman"/>
          <w:color w:val="000000"/>
        </w:rPr>
        <w:t>azarda tutilgan shaxslarning mehnat faoliyati natijasida yoki tovarlarni (xizmatlarni) realizatsiya qilishdan olingan daromadlariga ushbu daromadlar soliq davrida yuz million so‘mdan oshgan kundan e’tiboran ushbu Kodeks maqsadida yakka tartibdagi tadbirkor</w:t>
      </w:r>
      <w:r w:rsidRPr="002F3E35">
        <w:rPr>
          <w:rFonts w:eastAsia="Times New Roman"/>
          <w:color w:val="000000"/>
        </w:rPr>
        <w:t>lar uchun belgilangan tartibda soliq solinadi. Bunda o‘zini o‘zi band qilgan shaxslar ijtimoiy soliqni ushbu Kodeksda belgilangan tartibda to‘laydi.</w:t>
      </w:r>
    </w:p>
    <w:p w14:paraId="70FFB1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agentlarining ushbu Kodeksning </w:t>
      </w:r>
      <w:hyperlink r:id="rId940" w:anchor="-4687464" w:history="1">
        <w:r w:rsidRPr="002F3E35">
          <w:rPr>
            <w:rFonts w:eastAsia="Times New Roman"/>
            <w:color w:val="008080"/>
          </w:rPr>
          <w:t>386-moddasid</w:t>
        </w:r>
        <w:r w:rsidRPr="002F3E35">
          <w:rPr>
            <w:rFonts w:eastAsia="Times New Roman"/>
            <w:color w:val="008080"/>
          </w:rPr>
          <w:t>a</w:t>
        </w:r>
      </w:hyperlink>
      <w:r w:rsidRPr="002F3E35">
        <w:rPr>
          <w:rFonts w:eastAsia="Times New Roman"/>
          <w:color w:val="000000"/>
        </w:rPr>
        <w:t xml:space="preserve"> nazarda tutilgan jismoniy shaxs foydasiga amalga oshiradigan quyidagi xarajatlariga soliq to‘lovchining daromadi sifatida qaralmaydi:</w:t>
      </w:r>
    </w:p>
    <w:p w14:paraId="1C5BC4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mehnat sharoitlari noqulay bo‘lgan ishlarda band bo‘lgan xodimlarni qonunchilikda belgilangan tartibda sut, davolash-</w:t>
      </w:r>
      <w:r w:rsidRPr="002F3E35">
        <w:rPr>
          <w:rFonts w:eastAsia="Times New Roman"/>
          <w:color w:val="000000"/>
        </w:rPr>
        <w:t xml:space="preserve">profilaktika oziq-ovqati, gazlangan sho‘r suv, shaxsiy himoya va gigiyena vositalari bilan ta’minlash bo‘yicha xarajatlari; </w:t>
      </w:r>
    </w:p>
    <w:p w14:paraId="078A4B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kasaba uyushmasi qo‘mitasi tomonidan amalga oshiriladigan to‘lovlar, shu jumladan a’zolik badallari hisobidan kasaba uyushmasi a</w:t>
      </w:r>
      <w:r w:rsidRPr="002F3E35">
        <w:rPr>
          <w:rFonts w:eastAsia="Times New Roman"/>
          <w:color w:val="000000"/>
        </w:rPr>
        <w:t>’zolariga beriladigan moddiy yordam, bundan kasaba uyushmasi qo‘mitasining xodimlariga mehnat vazifalarini bajarganlik uchun beriladigan pul mukofotlari va boshqa to‘lovlar mustasno;</w:t>
      </w:r>
    </w:p>
    <w:p w14:paraId="5F73F5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favqulodda holatlar munosabati bilan yetkazilgan zararlar summasi doir</w:t>
      </w:r>
      <w:r w:rsidRPr="002F3E35">
        <w:rPr>
          <w:rFonts w:eastAsia="Times New Roman"/>
          <w:color w:val="000000"/>
        </w:rPr>
        <w:t>asida beriladigan moddiy yordam summalari;</w:t>
      </w:r>
    </w:p>
    <w:p w14:paraId="7E8C50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4) xodimlarni ish joyiga olib borish va olib qaytish bo‘yicha xarajatlari;</w:t>
      </w:r>
    </w:p>
    <w:p w14:paraId="6801F6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diniy rasm-rusumlar va marosimlarni, bayram tantanalarini o‘tkazish, vakillik xarajatlari, shahar yo‘lovchilar transportida xodimlarnin</w:t>
      </w:r>
      <w:r w:rsidRPr="002F3E35">
        <w:rPr>
          <w:rFonts w:eastAsia="Times New Roman"/>
          <w:color w:val="000000"/>
        </w:rPr>
        <w:t>g xizmat qatnovlari uchun foydalaniladigan yo‘l kartochkalarini olish, shuningdek yuridik shaxsning xodimlarning mehnat va dam olish sharoitlarini ta’minlash bilan bog‘liq hamda muayyan jismoniy shaxslarning daromadi hisoblanmaydigan boshqa xarajatlari;</w:t>
      </w:r>
    </w:p>
    <w:p w14:paraId="2E5825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xodimga xizmat vazifalarini bajarish uchun zarur bo‘lgan maxsus kiyim-bosh, maxsus poyabzal, formali kiyim-bosh berish xarajatlari yoki ularni pasaytirilgan baholarda sotish munosabati bilan qilingan xarajatlar, shuningdek qonunchilikda nazarda tutilgan</w:t>
      </w:r>
      <w:r w:rsidRPr="002F3E35">
        <w:rPr>
          <w:rFonts w:eastAsia="Times New Roman"/>
          <w:color w:val="000000"/>
        </w:rPr>
        <w:t xml:space="preserve"> hollarda ayrim toifadagi xodimlarni o‘z xizmat vazifalarini bajarishi chog‘ida oziq-ovqat bilan ta’minlash bo‘yicha xarajatlar;</w:t>
      </w:r>
    </w:p>
    <w:p w14:paraId="0693CD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xodim boshqa joyga ishga o‘tkazilganda yoxud ko‘chib borganda ko‘chish, mol-mulkini ko‘chirib borishga, joy ijarasiga (yo‘l </w:t>
      </w:r>
      <w:r w:rsidRPr="002F3E35">
        <w:rPr>
          <w:rFonts w:eastAsia="Times New Roman"/>
          <w:color w:val="000000"/>
        </w:rPr>
        <w:t>xarajatlari uchun beriladigan pul) oid xarajatlarni to‘lash yoki bu xarajatlarning o‘rnini qoplash xarajatlari, shu jumladan O‘zbekiston Respublikasi Vazirlar Mahkamasi tomonidan aniqlanadigan olis va borish qiyin bo‘lgan hududlarda joylashgan budjet tashk</w:t>
      </w:r>
      <w:r w:rsidRPr="002F3E35">
        <w:rPr>
          <w:rFonts w:eastAsia="Times New Roman"/>
          <w:color w:val="000000"/>
        </w:rPr>
        <w:t>ilotlariga oliy ta’lim muassasalari bitiruvchilari orasidan bakalavriatni yoki magistraturani tamomlagandan so‘ng uch yil ichida ishga qabul qilingan xodimlarga, shuningdek mazkur olis va borish qiyin bo‘lgan hududlarda joylashgan oilaviy shifokorlik punkt</w:t>
      </w:r>
      <w:r w:rsidRPr="002F3E35">
        <w:rPr>
          <w:rFonts w:eastAsia="Times New Roman"/>
          <w:color w:val="000000"/>
        </w:rPr>
        <w:t>lariga va oilaviy poliklinikalarga hamda ta’lim muassasalariga ishga qabul qilingan, boshqa hududlarda yashaydigan oliy ma’lumotli shifokorlarga va mutaxassislarga to‘lanadigan boshlang‘ich yordam puli;</w:t>
      </w:r>
    </w:p>
    <w:p w14:paraId="6F437C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xizmat safarlariga oid quyidagi kompensatsiya to‘l</w:t>
      </w:r>
      <w:r w:rsidRPr="002F3E35">
        <w:rPr>
          <w:rFonts w:eastAsia="Times New Roman"/>
          <w:color w:val="000000"/>
        </w:rPr>
        <w:t>ovlari:</w:t>
      </w:r>
    </w:p>
    <w:p w14:paraId="0B0C99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tasdiqlovchi hujjatlar asosida xizmat safari joyiga borish va u yerdan qaytib kelish uchun, shu jumladan joy band qilish uchun haq to‘lashni qo‘shgan holda haqiqatda amalga oshirilgan to‘lovlar. Yo‘l hujjatlari bo‘lmagan taqdirda, temir yo‘l transp</w:t>
      </w:r>
      <w:r w:rsidRPr="002F3E35">
        <w:rPr>
          <w:rFonts w:eastAsia="Times New Roman"/>
          <w:color w:val="000000"/>
        </w:rPr>
        <w:t>ortidagi (agar temir yo‘l qatnovi bo‘lmasa, shaharlararo avtobusdagi) yo‘l haqi qiymati miqdorida, lekin aviachipta qiymatining 30 foizidan oshmaydigan miqdorda;</w:t>
      </w:r>
    </w:p>
    <w:p w14:paraId="7D5D99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uy-joyni ijaraga olish bo‘yicha haqiqatda amalga oshirilgan to‘lovlar. Yashaganligini tasdiqlo</w:t>
      </w:r>
      <w:r w:rsidRPr="002F3E35">
        <w:rPr>
          <w:rFonts w:eastAsia="Times New Roman"/>
          <w:color w:val="000000"/>
        </w:rPr>
        <w:t>vchi hujjatlar bo‘lmagan taqdirda, qonunchilikda belgilangan normalar doirasida;</w:t>
      </w:r>
    </w:p>
    <w:p w14:paraId="0AE920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tasdiqlovchi hujjatlar asosida uy-joyni band qilish uchun to‘lovlar;</w:t>
      </w:r>
    </w:p>
    <w:p w14:paraId="2C8A10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qonunchilikda belgilangan normalar doirasida xizmat safarida bo‘lingan vaqt uchun to‘lanadigan kundalik xa</w:t>
      </w:r>
      <w:r w:rsidRPr="002F3E35">
        <w:rPr>
          <w:rFonts w:eastAsia="Times New Roman"/>
          <w:color w:val="000000"/>
        </w:rPr>
        <w:t>rajatlar uchun haq (sutkalik pullar);</w:t>
      </w:r>
    </w:p>
    <w:p w14:paraId="47B943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qonunchilikda belgilangan va hujjatlar bilan tasdiqlangan boshqa to‘lovlar;</w:t>
      </w:r>
    </w:p>
    <w:p w14:paraId="2966E2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qonunchilikda nazarda tutilgan normalar doirasida xodimga to‘lanadigan kompensatsiya to‘lovlari (kompensatsiyalar):</w:t>
      </w:r>
    </w:p>
    <w:p w14:paraId="6B0A26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doimiy ishi yo‘lda kech</w:t>
      </w:r>
      <w:r w:rsidRPr="002F3E35">
        <w:rPr>
          <w:rFonts w:eastAsia="Times New Roman"/>
          <w:color w:val="000000"/>
        </w:rPr>
        <w:t>adigan, harakatlanish va (yoki) qatnov tusiga ega bo‘lgan, shuningdek vaxta usulida ishlarni bajarishda xodimga kompensatsiya to‘lovlari (kompensatsiyalar);</w:t>
      </w:r>
    </w:p>
    <w:p w14:paraId="7F8700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 ishlarida shaxsiy avtomobildan foydalanganlik uchun kompensatsiya to‘lovlari (kompensatsiyal</w:t>
      </w:r>
      <w:r w:rsidRPr="002F3E35">
        <w:rPr>
          <w:rFonts w:eastAsia="Times New Roman"/>
          <w:color w:val="000000"/>
        </w:rPr>
        <w:t>ar), bundan xizmat safarlari mustasno;</w:t>
      </w:r>
    </w:p>
    <w:p w14:paraId="793C04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dala ta’minoti;</w:t>
      </w:r>
    </w:p>
    <w:p w14:paraId="0E8872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Vazirlar Mahkamasi tomonidan aniqlanadigan olis va borish qiyin bo‘lgan hududlarda joylashgan budjet tashkilotlariga oliy ta’lim muassasalari bitiruvchilari orasidan bakalavria</w:t>
      </w:r>
      <w:r w:rsidRPr="002F3E35">
        <w:rPr>
          <w:rFonts w:eastAsia="Times New Roman"/>
          <w:color w:val="000000"/>
        </w:rPr>
        <w:t>tni yoki magistraturani tamomlagandan so‘ng uch yil ichida ishga qabul qilingan xodimlarga, shuningdek mazkur olis va borish qiyin bo‘lgan hududlarda joylashgan oilaviy shifokorlik punktlariga va oilaviy poliklinikalarga hamda ta’lim muassasalariga ishga q</w:t>
      </w:r>
      <w:r w:rsidRPr="002F3E35">
        <w:rPr>
          <w:rFonts w:eastAsia="Times New Roman"/>
          <w:color w:val="000000"/>
        </w:rPr>
        <w:t>abul qilingan, boshqa hududda yashaydigan oliy ma’lumotli shifokorlarga va mutaxassislarga uy-joy ijarasi uchun har oylik pul kompensatsiyasi;</w:t>
      </w:r>
    </w:p>
    <w:p w14:paraId="23964B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qonunchilikda nazarda tutilgan tartibda va normalar bo‘yicha boshqa kompensatsiya to‘lovlari (kompensatsiyalar), </w:t>
      </w:r>
      <w:r w:rsidRPr="002F3E35">
        <w:rPr>
          <w:rFonts w:eastAsia="Times New Roman"/>
          <w:color w:val="000000"/>
        </w:rPr>
        <w:t xml:space="preserve">bundan ushbu Kodeksning </w:t>
      </w:r>
      <w:hyperlink r:id="rId941" w:anchor="-4687148" w:history="1">
        <w:r w:rsidRPr="002F3E35">
          <w:rPr>
            <w:rFonts w:eastAsia="Times New Roman"/>
            <w:color w:val="008080"/>
          </w:rPr>
          <w:t xml:space="preserve">373 </w:t>
        </w:r>
      </w:hyperlink>
      <w:r w:rsidRPr="002F3E35">
        <w:rPr>
          <w:rFonts w:eastAsia="Times New Roman"/>
          <w:color w:val="000000"/>
        </w:rPr>
        <w:t xml:space="preserve">va </w:t>
      </w:r>
      <w:hyperlink r:id="rId942" w:anchor="-4687256" w:history="1">
        <w:r w:rsidRPr="002F3E35">
          <w:rPr>
            <w:rFonts w:eastAsia="Times New Roman"/>
            <w:color w:val="008080"/>
          </w:rPr>
          <w:t>377-moddalarida</w:t>
        </w:r>
      </w:hyperlink>
      <w:r w:rsidRPr="002F3E35">
        <w:rPr>
          <w:rFonts w:eastAsia="Times New Roman"/>
          <w:color w:val="000000"/>
        </w:rPr>
        <w:t xml:space="preserve"> ko‘rsatilganlari mustasno;</w:t>
      </w:r>
    </w:p>
    <w:p w14:paraId="57CB9E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mehnatda mayib bo‘lganlik yoki sog‘liqqa boshqacha tarzda shik</w:t>
      </w:r>
      <w:r w:rsidRPr="002F3E35">
        <w:rPr>
          <w:rFonts w:eastAsia="Times New Roman"/>
          <w:color w:val="000000"/>
        </w:rPr>
        <w:t>ast yetganlik bilan bog‘liq zararning o‘rnini qoplash bo‘yicha quyidagi miqdordagi to‘lovlar:</w:t>
      </w:r>
    </w:p>
    <w:p w14:paraId="39794E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jabrlanuvchi mehnatda mayib bo‘lguniga qadar olgan o‘rtacha oylik ish haqiga nisbatan foiz hisobidagi, uning kasbga oid mehnat qobiliyatini yo‘qotganlik darajasig</w:t>
      </w:r>
      <w:r w:rsidRPr="002F3E35">
        <w:rPr>
          <w:rFonts w:eastAsia="Times New Roman"/>
          <w:color w:val="000000"/>
        </w:rPr>
        <w:t xml:space="preserve">a muvofiq belgilanadigan har </w:t>
      </w:r>
      <w:r w:rsidRPr="002F3E35">
        <w:rPr>
          <w:rFonts w:eastAsia="Times New Roman"/>
          <w:color w:val="000000"/>
        </w:rPr>
        <w:lastRenderedPageBreak/>
        <w:t>oylik to‘lovlar (voyaga yetmagan shaxs mehnatda mayib bo‘lib qolgan taqdirda, zararning o‘rni uning ish haqi (daromadi) miqdoridan kelib chiqqan holda, lekin qonunchilikda belgilangan mehnatga haq to‘lashning eng kam miqdorinin</w:t>
      </w:r>
      <w:r w:rsidRPr="002F3E35">
        <w:rPr>
          <w:rFonts w:eastAsia="Times New Roman"/>
          <w:color w:val="000000"/>
        </w:rPr>
        <w:t>g 1,76 baravaridan kam bo‘lmagan miqdorda qoplanadi);</w:t>
      </w:r>
    </w:p>
    <w:p w14:paraId="7DC093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maxsus tibbiy parvarishga muhtoj jabrlanuvchilarga qo‘shimcha xarajatlar uchun oyiga mehnatga haq to‘lashning eng kam miqdorining 70,3 foizi miqdoridagi to‘lovlar; </w:t>
      </w:r>
    </w:p>
    <w:p w14:paraId="5FEEA6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jabrlanuvchining maishiy parvarishi u</w:t>
      </w:r>
      <w:r w:rsidRPr="002F3E35">
        <w:rPr>
          <w:rFonts w:eastAsia="Times New Roman"/>
          <w:color w:val="000000"/>
        </w:rPr>
        <w:t xml:space="preserve">chun qo‘shimcha xarajatlar tariqasida har oyda mehnatga haq to‘lashning eng kam miqdorining 17,6 foizi miqdoridagi to‘lovlar; </w:t>
      </w:r>
    </w:p>
    <w:p w14:paraId="61753A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xodimning sog‘lig‘iga shikast yetkazilganligi munosabati bilan ish beruvchi tomonidan bir yo‘la to‘lanadigan nafaqa tariqasida ja</w:t>
      </w:r>
      <w:r w:rsidRPr="002F3E35">
        <w:rPr>
          <w:rFonts w:eastAsia="Times New Roman"/>
          <w:color w:val="000000"/>
        </w:rPr>
        <w:t>brlanuvchining yillik o‘rtacha ish haqi miqdoridagi to‘lovlar;</w:t>
      </w:r>
    </w:p>
    <w:p w14:paraId="694703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boquvchisi vafot etganligi munosabati bilan quyidagi miqdordagi to‘lovlar:</w:t>
      </w:r>
    </w:p>
    <w:p w14:paraId="646510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marhumning o‘rtacha ish haqining vafot etgan boquvchining qaramog‘ida bo‘lgan va uning vafoti munosabati bilan zar</w:t>
      </w:r>
      <w:r w:rsidRPr="002F3E35">
        <w:rPr>
          <w:rFonts w:eastAsia="Times New Roman"/>
          <w:color w:val="000000"/>
        </w:rPr>
        <w:t>arni undirishga haqli bo‘lgan mehnatga qobiliyatsiz shaxslarga to‘g‘ri keladigan ulushi miqdoridagi to‘lovlar;</w:t>
      </w:r>
    </w:p>
    <w:p w14:paraId="1441E2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boquvchisi vafot etganligi munosabati bilan zararni undirishga haqli bo‘lgan shaxslarga bir yo‘la to‘lanadigan nafaqa tariqasida marhumning o‘rta</w:t>
      </w:r>
      <w:r w:rsidRPr="002F3E35">
        <w:rPr>
          <w:rFonts w:eastAsia="Times New Roman"/>
          <w:color w:val="000000"/>
        </w:rPr>
        <w:t>cha yillik ish haqining olti baravari miqdoridagi to‘lovlar;</w:t>
      </w:r>
    </w:p>
    <w:p w14:paraId="3E97A5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o‘quvchilar va talabalarning ta’lim olishi uchun O‘zbekiston Respublikasining professional va oliy ta’lim tashkilotlari bilan to‘g‘ridan-to‘g‘ri shartnomalar bo‘yicha pulli-kontrakt asosida o</w:t>
      </w:r>
      <w:r w:rsidRPr="002F3E35">
        <w:rPr>
          <w:rFonts w:eastAsia="Times New Roman"/>
          <w:color w:val="000000"/>
        </w:rPr>
        <w:t>‘tkaziladigan mablag‘lar;</w:t>
      </w:r>
    </w:p>
    <w:p w14:paraId="5AB4BA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w:t>
      </w:r>
      <w:r w:rsidRPr="002F3E35">
        <w:rPr>
          <w:rFonts w:eastAsia="Times New Roman"/>
          <w:color w:val="000000"/>
          <w:vertAlign w:val="superscript"/>
        </w:rPr>
        <w:t>1</w:t>
      </w:r>
      <w:r w:rsidRPr="002F3E35">
        <w:rPr>
          <w:rFonts w:eastAsia="Times New Roman"/>
          <w:color w:val="000000"/>
        </w:rPr>
        <w:t xml:space="preserve">) nodavlat maktabgacha ta’lim tashkilotlarining va maktablarning, shu jumladan davlat-xususiy sheriklik shartlari asosida tashkil etilgan nodavlat maktabgacha ta’lim tashkilotlarining va maktablarning qonunchilikda belgilangan </w:t>
      </w:r>
      <w:r w:rsidRPr="002F3E35">
        <w:rPr>
          <w:rFonts w:eastAsia="Times New Roman"/>
          <w:color w:val="000000"/>
        </w:rPr>
        <w:t>normalar doirasida ijtimoiy ko‘makka muhtoj oilalarning iste’dodli va iqtidorli farzandlarini, shuningdek maxsus kontingentdagi tarbiyalanuvchilarning muayyan sonini bepul o‘qitish bilan bog‘liq xarajatlari;</w:t>
      </w:r>
    </w:p>
    <w:p w14:paraId="625CDD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xodimlarning malakasini oshirish va ularni q</w:t>
      </w:r>
      <w:r w:rsidRPr="002F3E35">
        <w:rPr>
          <w:rFonts w:eastAsia="Times New Roman"/>
          <w:color w:val="000000"/>
        </w:rPr>
        <w:t>ayta tayyorlash xarajatlari.</w:t>
      </w:r>
    </w:p>
    <w:p w14:paraId="1F98AF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14) soliq to‘lovchining mijozlarning tovarlar va xizmatlarni sotib olish faolligini oshirishga qaratilgan va bonuslar (ballar, mijozni ushbu tashkilotlardan tovarlar (xizmatlar) sotib olish faolligini belgilovchi boshqa birlikl</w:t>
      </w:r>
      <w:r w:rsidRPr="002F3E35">
        <w:rPr>
          <w:rFonts w:eastAsia="Times New Roman"/>
          <w:color w:val="000000"/>
        </w:rPr>
        <w:t>ar) hisoblanishini nazarda tutuvchi dasturlarda ishtiroki natijasida ushbu dasturda belgilangan asoslar bo‘yicha olingan pul va natura shaklidagi daromadlari. Daromadlar soliq to‘lovchining jami daromadiga quyidagi hollarda qo‘shiladi:</w:t>
      </w:r>
    </w:p>
    <w:p w14:paraId="3F8397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to‘lovchining </w:t>
      </w:r>
      <w:r w:rsidRPr="002F3E35">
        <w:rPr>
          <w:rFonts w:eastAsia="Times New Roman"/>
          <w:color w:val="000000"/>
        </w:rPr>
        <w:t xml:space="preserve">ushbu bandning </w:t>
      </w:r>
      <w:hyperlink r:id="rId943" w:anchor="-4687014" w:history="1">
        <w:r w:rsidRPr="002F3E35">
          <w:rPr>
            <w:rFonts w:eastAsia="Times New Roman"/>
            <w:color w:val="008080"/>
          </w:rPr>
          <w:t>birinchi xatboshisida</w:t>
        </w:r>
      </w:hyperlink>
      <w:r w:rsidRPr="002F3E35">
        <w:rPr>
          <w:rFonts w:eastAsia="Times New Roman"/>
          <w:color w:val="000000"/>
        </w:rPr>
        <w:t xml:space="preserve"> ko‘rsatilgan dasturlarda ishtirok etishi ochiq oferta shartlarisiz amalga oshirilganda;</w:t>
      </w:r>
    </w:p>
    <w:p w14:paraId="36625A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ushbu bandning </w:t>
      </w:r>
      <w:hyperlink r:id="rId944" w:anchor="-4687014" w:history="1">
        <w:r w:rsidRPr="002F3E35">
          <w:rPr>
            <w:rFonts w:eastAsia="Times New Roman"/>
            <w:color w:val="008080"/>
          </w:rPr>
          <w:t>birinchi xatboshisida</w:t>
        </w:r>
      </w:hyperlink>
      <w:r w:rsidRPr="002F3E35">
        <w:rPr>
          <w:rFonts w:eastAsia="Times New Roman"/>
          <w:color w:val="000000"/>
        </w:rPr>
        <w:t xml:space="preserve"> ko‘rsatilgan mamlakatimizdagi va chet el tashkilotlarining dasturlariga, ularda aksept muddati o‘ttiz kundan kam va (yoki) ularda ommaviy ofertani muddatidan oldin chaqirib oli</w:t>
      </w:r>
      <w:r w:rsidRPr="002F3E35">
        <w:rPr>
          <w:rFonts w:eastAsia="Times New Roman"/>
          <w:color w:val="000000"/>
        </w:rPr>
        <w:t>sh imkoniyati nazarda tutilgan shartlar asosidagi ochiq ofertaga qo‘shilganda;</w:t>
      </w:r>
    </w:p>
    <w:p w14:paraId="7632E2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bandning </w:t>
      </w:r>
      <w:hyperlink r:id="rId945" w:anchor="-4687014" w:history="1">
        <w:r w:rsidRPr="002F3E35">
          <w:rPr>
            <w:rFonts w:eastAsia="Times New Roman"/>
            <w:color w:val="008080"/>
          </w:rPr>
          <w:t>birinchi xatboshisida</w:t>
        </w:r>
      </w:hyperlink>
      <w:r w:rsidRPr="002F3E35">
        <w:rPr>
          <w:rFonts w:eastAsia="Times New Roman"/>
          <w:color w:val="000000"/>
        </w:rPr>
        <w:t xml:space="preserve"> </w:t>
      </w:r>
      <w:r w:rsidRPr="002F3E35">
        <w:rPr>
          <w:rFonts w:eastAsia="Times New Roman"/>
          <w:color w:val="000000"/>
        </w:rPr>
        <w:t>ko‘rsatilgan tashkilotchi bilan lavozim majburiyatlarini bajarishda mehnat munosabatlarida bo‘lgan, shuningdek soliq to‘lovchi tomonidan tovarlar yetkazib berganlik (ishlar bajarganlik, xizmatlar ko‘rsatganlik) uchun haq (mukofot) yoki moddiy yordam sifati</w:t>
      </w:r>
      <w:r w:rsidRPr="002F3E35">
        <w:rPr>
          <w:rFonts w:eastAsia="Times New Roman"/>
          <w:color w:val="000000"/>
        </w:rPr>
        <w:t>dagi to‘lov shaklidagi daromad to‘langanda.</w:t>
      </w:r>
    </w:p>
    <w:p w14:paraId="191DCF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 fuqarolarning o‘zini o‘zi boshqarish organlari, kasaba uyushmalari, xayriya, ekologiya jamg‘armalari va O‘zbekiston Respublikasi Prezidentining qarorlari bilan tashkil etilgan boshqa jamg‘armalar tomonidan ko</w:t>
      </w:r>
      <w:r w:rsidRPr="002F3E35">
        <w:rPr>
          <w:rFonts w:eastAsia="Times New Roman"/>
          <w:color w:val="000000"/>
        </w:rPr>
        <w:t>‘rsatilgan yordam:</w:t>
      </w:r>
    </w:p>
    <w:p w14:paraId="27BB66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Ustavda nazarda tutilgan faoliyat doirasida bajarilgan ishlar va ko‘rsatilgan xizmatlar;</w:t>
      </w:r>
    </w:p>
    <w:p w14:paraId="5B4D10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davolash va tibbiy xizmatlar qiymati, nogironligi bo‘lgan shaxslarni profilaktika va reabilitatsiya qilish uchun texnik asbob-uskunalar olish; </w:t>
      </w:r>
    </w:p>
    <w:p w14:paraId="367200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w:t>
      </w:r>
      <w:r w:rsidRPr="002F3E35">
        <w:rPr>
          <w:rFonts w:eastAsia="Times New Roman"/>
          <w:color w:val="000000"/>
        </w:rPr>
        <w:t>oniy shaxsning manfaatlarini ko‘zlab, tovarlar va xizmatlarni yetkazib beruvchidan olish;</w:t>
      </w:r>
    </w:p>
    <w:p w14:paraId="4E83BE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xayriya maqsadida boshqa shakllarda qo‘llab-quvvatlash (bundan pul shaklida qo‘llab-quvvatlash mustasno).</w:t>
      </w:r>
    </w:p>
    <w:p w14:paraId="2F2A7E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16) soliq to‘lovchining O‘zbekiston Respublikasi Prezidentin</w:t>
      </w:r>
      <w:r w:rsidRPr="002F3E35">
        <w:rPr>
          <w:rFonts w:eastAsia="Times New Roman"/>
          <w:color w:val="000000"/>
        </w:rPr>
        <w:t>ing yoki O‘zbekiston Respublikasi Vazirlar Mahkamasining qarorlari bilan belgilanadigan dasturlarda ishtirok etishi natijasida olingan bonuslar, pul mukofotlari tarzidagi pul to‘lovlaridan iborat daromadlari.</w:t>
      </w:r>
    </w:p>
    <w:p w14:paraId="0C348B82" w14:textId="77777777" w:rsidR="00000000" w:rsidRPr="002F3E35" w:rsidRDefault="00F75B73">
      <w:pPr>
        <w:shd w:val="clear" w:color="auto" w:fill="FFFFFF"/>
        <w:ind w:firstLine="851"/>
        <w:jc w:val="both"/>
        <w:divId w:val="364645137"/>
        <w:rPr>
          <w:rFonts w:eastAsia="Times New Roman"/>
          <w:b/>
          <w:bCs/>
          <w:color w:val="000080"/>
        </w:rPr>
      </w:pPr>
      <w:r w:rsidRPr="002F3E35">
        <w:rPr>
          <w:rFonts w:eastAsia="Times New Roman"/>
          <w:b/>
          <w:bCs/>
          <w:color w:val="000080"/>
        </w:rPr>
        <w:t>370-modda. Jami daromadning tarkibi</w:t>
      </w:r>
    </w:p>
    <w:p w14:paraId="56D8A8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w:t>
      </w:r>
      <w:r w:rsidRPr="002F3E35">
        <w:rPr>
          <w:rFonts w:eastAsia="Times New Roman"/>
          <w:color w:val="000000"/>
        </w:rPr>
        <w:t xml:space="preserve"> jami daromadga kiradi:</w:t>
      </w:r>
    </w:p>
    <w:p w14:paraId="50C36D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Kodeksning </w:t>
      </w:r>
      <w:hyperlink r:id="rId946" w:anchor="-4687028" w:history="1">
        <w:r w:rsidRPr="002F3E35">
          <w:rPr>
            <w:rFonts w:eastAsia="Times New Roman"/>
            <w:color w:val="008080"/>
          </w:rPr>
          <w:t>371-moddasiga</w:t>
        </w:r>
      </w:hyperlink>
      <w:r w:rsidRPr="002F3E35">
        <w:rPr>
          <w:rFonts w:eastAsia="Times New Roman"/>
          <w:color w:val="000000"/>
        </w:rPr>
        <w:t xml:space="preserve"> muvofiq mehnatga haq to‘lash tarzidagi daromadlar;</w:t>
      </w:r>
    </w:p>
    <w:p w14:paraId="743DDE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Kodeksning </w:t>
      </w:r>
      <w:hyperlink r:id="rId947" w:anchor="-4687228" w:history="1">
        <w:r w:rsidRPr="002F3E35">
          <w:rPr>
            <w:rFonts w:eastAsia="Times New Roman"/>
            <w:color w:val="008080"/>
          </w:rPr>
          <w:t>375-moddasi</w:t>
        </w:r>
        <w:r w:rsidRPr="002F3E35">
          <w:rPr>
            <w:rFonts w:eastAsia="Times New Roman"/>
            <w:color w:val="008080"/>
          </w:rPr>
          <w:t>ga</w:t>
        </w:r>
      </w:hyperlink>
      <w:r w:rsidRPr="002F3E35">
        <w:rPr>
          <w:rFonts w:eastAsia="Times New Roman"/>
          <w:color w:val="000000"/>
        </w:rPr>
        <w:t xml:space="preserve"> muvofiq mulkiy daromadlar;</w:t>
      </w:r>
    </w:p>
    <w:p w14:paraId="049B51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Kodeksning </w:t>
      </w:r>
      <w:hyperlink r:id="rId948" w:anchor="-4687242" w:history="1">
        <w:r w:rsidRPr="002F3E35">
          <w:rPr>
            <w:rFonts w:eastAsia="Times New Roman"/>
            <w:color w:val="008080"/>
          </w:rPr>
          <w:t>376-moddasiga</w:t>
        </w:r>
      </w:hyperlink>
      <w:r w:rsidRPr="002F3E35">
        <w:rPr>
          <w:rFonts w:eastAsia="Times New Roman"/>
          <w:color w:val="000000"/>
        </w:rPr>
        <w:t xml:space="preserve"> muvofiq moddiy naf tarzidagi daromadlar;</w:t>
      </w:r>
    </w:p>
    <w:p w14:paraId="55A2A6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ushbu Kodeksning </w:t>
      </w:r>
      <w:hyperlink r:id="rId949" w:anchor="-4687256" w:history="1">
        <w:r w:rsidRPr="002F3E35">
          <w:rPr>
            <w:rFonts w:eastAsia="Times New Roman"/>
            <w:color w:val="008080"/>
          </w:rPr>
          <w:t>377-moddasiga</w:t>
        </w:r>
      </w:hyperlink>
      <w:r w:rsidRPr="002F3E35">
        <w:rPr>
          <w:rFonts w:eastAsia="Times New Roman"/>
          <w:color w:val="000000"/>
        </w:rPr>
        <w:t xml:space="preserve"> m</w:t>
      </w:r>
      <w:r w:rsidRPr="002F3E35">
        <w:rPr>
          <w:rFonts w:eastAsia="Times New Roman"/>
          <w:color w:val="000000"/>
        </w:rPr>
        <w:t>uvofiq boshqa daromadlar.</w:t>
      </w:r>
    </w:p>
    <w:p w14:paraId="5BEC68EF" w14:textId="77777777" w:rsidR="00000000" w:rsidRPr="002F3E35" w:rsidRDefault="00F75B73">
      <w:pPr>
        <w:shd w:val="clear" w:color="auto" w:fill="FFFFFF"/>
        <w:ind w:firstLine="851"/>
        <w:jc w:val="both"/>
        <w:divId w:val="264919745"/>
        <w:rPr>
          <w:rFonts w:eastAsia="Times New Roman"/>
          <w:b/>
          <w:bCs/>
          <w:color w:val="000080"/>
        </w:rPr>
      </w:pPr>
      <w:r w:rsidRPr="002F3E35">
        <w:rPr>
          <w:rFonts w:eastAsia="Times New Roman"/>
          <w:b/>
          <w:bCs/>
          <w:color w:val="000080"/>
        </w:rPr>
        <w:t>371-modda. Mehnatga haq to‘lash tarzidagi daromadlar</w:t>
      </w:r>
    </w:p>
    <w:p w14:paraId="178287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Ish beruvchi bilan mehnatga oid munosabatlarda bo‘lgan va tuzilgan mehnat shartnomasiga (kontraktiga) muvofiq ishlarni bajarayotgan xodimlarga hisoblanadigan hamda to‘lanadigan </w:t>
      </w:r>
      <w:r w:rsidRPr="002F3E35">
        <w:rPr>
          <w:rFonts w:eastAsia="Times New Roman"/>
          <w:color w:val="000000"/>
        </w:rPr>
        <w:t>quyidagi barcha to‘lovlar mehnatga haq to‘lash tarzidagi daromadlar deb e’tirof etiladi:</w:t>
      </w:r>
    </w:p>
    <w:p w14:paraId="05A050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mehnatga haq to‘lashning qabul qilingan shakllari va tizimlariga muvofiq ishbay narxlardan, tarif stavkalaridan va mansab maoshlaridan kelib chiqqan holda hisoblab chi</w:t>
      </w:r>
      <w:r w:rsidRPr="002F3E35">
        <w:rPr>
          <w:rFonts w:eastAsia="Times New Roman"/>
          <w:color w:val="000000"/>
        </w:rPr>
        <w:t>qarilgan, haqiqatda bajarilgan ish uchun hisoblangan ish haqi;</w:t>
      </w:r>
    </w:p>
    <w:p w14:paraId="724EBB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ilmiy daraja va faxriy unvon uchun ustamalar;</w:t>
      </w:r>
    </w:p>
    <w:p w14:paraId="517CA2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50" w:anchor="-4687113" w:history="1">
        <w:r w:rsidRPr="002F3E35">
          <w:rPr>
            <w:rFonts w:eastAsia="Times New Roman"/>
            <w:color w:val="008080"/>
          </w:rPr>
          <w:t>372-moddasiga</w:t>
        </w:r>
      </w:hyperlink>
      <w:r w:rsidRPr="002F3E35">
        <w:rPr>
          <w:rFonts w:eastAsia="Times New Roman"/>
          <w:color w:val="000000"/>
        </w:rPr>
        <w:t xml:space="preserve"> muvofiq rag‘batlantirish xususiyatiga ega to‘lovlar;</w:t>
      </w:r>
    </w:p>
    <w:p w14:paraId="35638F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w:t>
      </w:r>
      <w:r w:rsidRPr="002F3E35">
        <w:rPr>
          <w:rFonts w:eastAsia="Times New Roman"/>
          <w:color w:val="000000"/>
        </w:rPr>
        <w:t xml:space="preserve"> Kodeksning </w:t>
      </w:r>
      <w:hyperlink r:id="rId951" w:anchor="-4687148" w:history="1">
        <w:r w:rsidRPr="002F3E35">
          <w:rPr>
            <w:rFonts w:eastAsia="Times New Roman"/>
            <w:color w:val="008080"/>
          </w:rPr>
          <w:t>373-moddasiga</w:t>
        </w:r>
      </w:hyperlink>
      <w:r w:rsidRPr="002F3E35">
        <w:rPr>
          <w:rFonts w:eastAsia="Times New Roman"/>
          <w:color w:val="000000"/>
        </w:rPr>
        <w:t xml:space="preserve"> muvofiq kompensatsiya to‘lovlari (kompensatsiya);</w:t>
      </w:r>
    </w:p>
    <w:p w14:paraId="478C67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52" w:anchor="-4687165" w:history="1">
        <w:r w:rsidRPr="002F3E35">
          <w:rPr>
            <w:rFonts w:eastAsia="Times New Roman"/>
            <w:color w:val="008080"/>
          </w:rPr>
          <w:t>374-moddasiga</w:t>
        </w:r>
      </w:hyperlink>
      <w:r w:rsidRPr="002F3E35">
        <w:rPr>
          <w:rFonts w:eastAsia="Times New Roman"/>
          <w:color w:val="000000"/>
        </w:rPr>
        <w:t xml:space="preserve"> muvofiq ishlanmagan vaqt uchun ha</w:t>
      </w:r>
      <w:r w:rsidRPr="002F3E35">
        <w:rPr>
          <w:rFonts w:eastAsia="Times New Roman"/>
          <w:color w:val="000000"/>
        </w:rPr>
        <w:t>q to‘lash;</w:t>
      </w:r>
    </w:p>
    <w:p w14:paraId="7074DA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haqiqatda bajarilgan ish uchun haq hisoblangan boshqa to‘lovlar. </w:t>
      </w:r>
    </w:p>
    <w:p w14:paraId="4DE328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Mehnatga haq to‘lash tarzidagi daromadlar jumlasiga quyidagilar ham kiradi:</w:t>
      </w:r>
    </w:p>
    <w:p w14:paraId="1E8523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predmeti ishlarni bajarish va xizmatlar ko‘rsatishdan iborat bo‘lgan, tuzilgan fuqarolik-huquqiy tusdag</w:t>
      </w:r>
      <w:r w:rsidRPr="002F3E35">
        <w:rPr>
          <w:rFonts w:eastAsia="Times New Roman"/>
          <w:color w:val="000000"/>
        </w:rPr>
        <w:t>i shartnomalarga muvofiq jismoniy shaxslarga to‘lovlar (bundan yakka tartibdagi tadbirkorlik faoliyatidan olingan daromadlar mustasno);</w:t>
      </w:r>
    </w:p>
    <w:p w14:paraId="749F05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shaxsning boshqaruv organi (kuzatuv kengashi yoki boshqa shunga o‘xshash organi) a’zolariga yuridik shaxsning o‘</w:t>
      </w:r>
      <w:r w:rsidRPr="002F3E35">
        <w:rPr>
          <w:rFonts w:eastAsia="Times New Roman"/>
          <w:color w:val="000000"/>
        </w:rPr>
        <w:t>zi tomonidan amalga oshiriladigan to‘lovlar;</w:t>
      </w:r>
    </w:p>
    <w:p w14:paraId="13A53C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Mudofaa, Ichki ishlar va Favqulodda vaziyatlar vazirliklarining, O‘zbekiston Respublikasi Davlat xavfsizlik xizmati, O‘zbekiston Respublikasi Milliy gvardiyasi, O‘zbekiston Respublik</w:t>
      </w:r>
      <w:r w:rsidRPr="002F3E35">
        <w:rPr>
          <w:rFonts w:eastAsia="Times New Roman"/>
          <w:color w:val="000000"/>
        </w:rPr>
        <w:t xml:space="preserve">asi Prezidenti Davlat xavfsizlik xizmatining, harbiy xizmatchilariga, ichki ishlar organlarining, O‘zbekiston Respublikasi Milliy gvardiyasining oddiy askarlar, serjantlar va ofitserlar tarkibiga hamda O‘zbekiston Respublikasi Davlat bojxona qo‘mitasining </w:t>
      </w:r>
      <w:r w:rsidRPr="002F3E35">
        <w:rPr>
          <w:rFonts w:eastAsia="Times New Roman"/>
          <w:color w:val="000000"/>
        </w:rPr>
        <w:t>va boshqa harbiy xizmat nazarda tutilgan idoralar xodimlariga xizmatni o‘tashi (xizmat majburiyatlarini bajarishi) munosabati bilan to‘lanadigan pul ta’minoti, pul mukofotlari va boshqa to‘lovlar.</w:t>
      </w:r>
    </w:p>
    <w:p w14:paraId="4512D150" w14:textId="77777777" w:rsidR="00000000" w:rsidRPr="002F3E35" w:rsidRDefault="00F75B73">
      <w:pPr>
        <w:shd w:val="clear" w:color="auto" w:fill="FFFFFF"/>
        <w:ind w:firstLine="851"/>
        <w:jc w:val="both"/>
        <w:divId w:val="1136408118"/>
        <w:rPr>
          <w:rFonts w:eastAsia="Times New Roman"/>
          <w:b/>
          <w:bCs/>
          <w:color w:val="000080"/>
        </w:rPr>
      </w:pPr>
      <w:r w:rsidRPr="002F3E35">
        <w:rPr>
          <w:rFonts w:eastAsia="Times New Roman"/>
          <w:b/>
          <w:bCs/>
          <w:color w:val="000080"/>
        </w:rPr>
        <w:t>372-modda. Rag‘batlantirish xususiyatiga ega to‘lovlar</w:t>
      </w:r>
    </w:p>
    <w:p w14:paraId="7DF4BD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Rag‘batlantirish xususiyatiga ega to‘lovlar jumlasiga quyidagilar kiradi:</w:t>
      </w:r>
    </w:p>
    <w:p w14:paraId="3106B2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yillik ish yakunlari bo‘yicha pul mukofoti; </w:t>
      </w:r>
    </w:p>
    <w:p w14:paraId="68F544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yuridik shaxsning mukofotlash to‘g‘risidagi nizomida nazarda tutilgan rag‘batlantirish xususiyatiga ega to‘lovlar;</w:t>
      </w:r>
    </w:p>
    <w:p w14:paraId="2448E4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kasb mahorati</w:t>
      </w:r>
      <w:r w:rsidRPr="002F3E35">
        <w:rPr>
          <w:rFonts w:eastAsia="Times New Roman"/>
          <w:color w:val="000000"/>
        </w:rPr>
        <w:t>, murabbiylik uchun tarif stavkalariga va maoshlarga ustamalar;</w:t>
      </w:r>
    </w:p>
    <w:p w14:paraId="1B740A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ta’tilga qo‘shimcha haqlar hamda ushbu Kodeks 377-moddasining </w:t>
      </w:r>
      <w:hyperlink r:id="rId953" w:anchor="-4687267" w:history="1">
        <w:r w:rsidRPr="002F3E35">
          <w:rPr>
            <w:rFonts w:eastAsia="Times New Roman"/>
            <w:color w:val="008080"/>
          </w:rPr>
          <w:t>10-bandida</w:t>
        </w:r>
      </w:hyperlink>
      <w:r w:rsidRPr="002F3E35">
        <w:rPr>
          <w:rFonts w:eastAsia="Times New Roman"/>
          <w:color w:val="000000"/>
        </w:rPr>
        <w:t xml:space="preserve"> ko‘rsatilmagan moddiy yordam;</w:t>
      </w:r>
    </w:p>
    <w:p w14:paraId="4DC77D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ko‘p yil ishlaganlik uchu</w:t>
      </w:r>
      <w:r w:rsidRPr="002F3E35">
        <w:rPr>
          <w:rFonts w:eastAsia="Times New Roman"/>
          <w:color w:val="000000"/>
        </w:rPr>
        <w:t>n pul mukofoti va to‘lovlar;</w:t>
      </w:r>
    </w:p>
    <w:p w14:paraId="792963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ratsionalizatorlik taklifi uchun to‘lov;</w:t>
      </w:r>
    </w:p>
    <w:p w14:paraId="43CC53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mehnat natijalari bilan bog‘liq bo‘lmagan bir yo‘la beriladigan mukofotlar.</w:t>
      </w:r>
    </w:p>
    <w:p w14:paraId="10A2F168" w14:textId="77777777" w:rsidR="00000000" w:rsidRPr="002F3E35" w:rsidRDefault="00F75B73">
      <w:pPr>
        <w:shd w:val="clear" w:color="auto" w:fill="FFFFFF"/>
        <w:ind w:firstLine="851"/>
        <w:jc w:val="both"/>
        <w:divId w:val="1109394343"/>
        <w:rPr>
          <w:rFonts w:eastAsia="Times New Roman"/>
          <w:b/>
          <w:bCs/>
          <w:color w:val="000080"/>
        </w:rPr>
      </w:pPr>
      <w:r w:rsidRPr="002F3E35">
        <w:rPr>
          <w:rFonts w:eastAsia="Times New Roman"/>
          <w:b/>
          <w:bCs/>
          <w:color w:val="000080"/>
        </w:rPr>
        <w:t>373-modda. Kompensatsiya to‘lovlari (kompensatsiya)</w:t>
      </w:r>
    </w:p>
    <w:p w14:paraId="5613E1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Mehnatga haq to‘lash tarzidagi daromadga kiritiladig</w:t>
      </w:r>
      <w:r w:rsidRPr="002F3E35">
        <w:rPr>
          <w:rFonts w:eastAsia="Times New Roman"/>
          <w:color w:val="000000"/>
        </w:rPr>
        <w:t>an kompensatsiya to‘lovlari (kompensatsiyalar) jumlasiga quyidagilar kiradi:</w:t>
      </w:r>
    </w:p>
    <w:p w14:paraId="53CCFF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1) tabiiy-iqlim sharoitlari noqulay bo‘lgan joylardagi ishlar bilan bog‘liq qo‘shimcha to‘lovlar (ish staji uchun ustamalar, baland tog‘li, cho‘l va suvsiz hududlarda ishlaganlik </w:t>
      </w:r>
      <w:r w:rsidRPr="002F3E35">
        <w:rPr>
          <w:rFonts w:eastAsia="Times New Roman"/>
          <w:color w:val="000000"/>
        </w:rPr>
        <w:t>uchun belgilangan koeffitsiyentlar bo‘yicha to‘lovlar). Bunda yuridik shaxslar xodimlarining cho‘l va suvsiz joylarda, baland tog‘li va tabiiy-iqlim sharoiti noqulay hududlarda ishlaganlik uchun ish haqiga koeffitsiyentlar hisoblashning eng yuqori summasin</w:t>
      </w:r>
      <w:r w:rsidRPr="002F3E35">
        <w:rPr>
          <w:rFonts w:eastAsia="Times New Roman"/>
          <w:color w:val="000000"/>
        </w:rPr>
        <w:t>i aniqlash hisoblash sanasida belgilangan mehnatga haq to‘lash eng kam miqdorining 1,41 baravari miqdorida belgilanadi;</w:t>
      </w:r>
    </w:p>
    <w:p w14:paraId="7A769D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 Vazirlar Mahkamasi tomonidan tasdiqlangan kasblar va ishlar ro‘yxati bo‘yicha og‘ir, zararli, o‘ta zararli m</w:t>
      </w:r>
      <w:r w:rsidRPr="002F3E35">
        <w:rPr>
          <w:rFonts w:eastAsia="Times New Roman"/>
          <w:color w:val="000000"/>
        </w:rPr>
        <w:t>ehnat sharoitlarida ishlaganlik uchun ustamalar, shu jumladan shunday sharoitlardagi uzluksiz ish staji uchun ish haqiga ustamalar;</w:t>
      </w:r>
    </w:p>
    <w:p w14:paraId="338E8A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texnologik jarayon jadvalida nazarda tutilgan tungi vaqtda, ish vaqtidan tashqari, dam olish kunlarida va bayram (ishlanm</w:t>
      </w:r>
      <w:r w:rsidRPr="002F3E35">
        <w:rPr>
          <w:rFonts w:eastAsia="Times New Roman"/>
          <w:color w:val="000000"/>
        </w:rPr>
        <w:t xml:space="preserve">aydigan) kunlarida ishlaganlik uchun tarif stavkalariga hamda maoshlarga ustamalar va qo‘shimcha to‘lovlar; </w:t>
      </w:r>
    </w:p>
    <w:p w14:paraId="7E5D2E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ko‘p smenali rejimda ishlaganlik, shuningdek bir necha kasbda, lavozimda ishlaganlik, xizmat ko‘rsatish doirasi kengayganligi, bajariladigan ish</w:t>
      </w:r>
      <w:r w:rsidRPr="002F3E35">
        <w:rPr>
          <w:rFonts w:eastAsia="Times New Roman"/>
          <w:color w:val="000000"/>
        </w:rPr>
        <w:t xml:space="preserve">lar hajmi ortganligi, o‘zining asosiy ishi bilan bir qatorda ishda vaqtincha bo‘lmagan xodimlarning vazifalarini bajarganlik uchun ustamalar; </w:t>
      </w:r>
    </w:p>
    <w:p w14:paraId="57DB2A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doimiy ishi yo‘lda kechadigan, harakatlanish va (yoki) qatnov tusiga ega bo‘lgan xodimlarning, shuningdek doim</w:t>
      </w:r>
      <w:r w:rsidRPr="002F3E35">
        <w:rPr>
          <w:rFonts w:eastAsia="Times New Roman"/>
          <w:color w:val="000000"/>
        </w:rPr>
        <w:t>iy ishi ishlarning vaxta usulida bajarilishini nazarda tutadigan xodimlarning ish haqiga qonunchilikda belgilangan normalardan ortiqcha to‘lanadigan ustamalar;</w:t>
      </w:r>
    </w:p>
    <w:p w14:paraId="0DF956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ish beruvchi joylashgan yerdan (yig‘ilish punktidan) ishlash joyigacha borish va u yerdan qay</w:t>
      </w:r>
      <w:r w:rsidRPr="002F3E35">
        <w:rPr>
          <w:rFonts w:eastAsia="Times New Roman"/>
          <w:color w:val="000000"/>
        </w:rPr>
        <w:t>tish uchun vaxtada ishlash jadvalida nazarda tutilgan ishlar vaxta usulida bajarilgan holda yo‘lga ketadigan kunlar, shuningdek xodimlar meteorologik sharoitlar sababli va transport tashkilotlarining aybi bilan yo‘lda ushlanib qolgan kunlar uchun tarif sta</w:t>
      </w:r>
      <w:r w:rsidRPr="002F3E35">
        <w:rPr>
          <w:rFonts w:eastAsia="Times New Roman"/>
          <w:color w:val="000000"/>
        </w:rPr>
        <w:t>vkasi yoki maosh miqdorida to‘lanadigan summalar;</w:t>
      </w:r>
    </w:p>
    <w:p w14:paraId="317EE1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yer osti ishlarida doimiy band bo‘lgan xodimlarga ularning stvoldan ishlash joyiga borish va u yerdan qaytish uchun shaxtada (konda) harakatlanishining me’yoriy vaqti uchun to‘lanadigan qo‘shimcha haqlar</w:t>
      </w:r>
      <w:r w:rsidRPr="002F3E35">
        <w:rPr>
          <w:rFonts w:eastAsia="Times New Roman"/>
          <w:color w:val="000000"/>
        </w:rPr>
        <w:t>;</w:t>
      </w:r>
    </w:p>
    <w:p w14:paraId="6BAB01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qonunchilikda belgilangan normalardan ortiqcha dala ta’minoti;</w:t>
      </w:r>
    </w:p>
    <w:p w14:paraId="1A6ED3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xizmat safarlari vaqtida qonunchilikda belgilangan normalardan ortiqcha kundalik xarajatlar uchun haq (sutkalik pullar);</w:t>
      </w:r>
    </w:p>
    <w:p w14:paraId="28C424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ishlar vaxta usulida tashkil etilganda, ish vaqti umumlashti</w:t>
      </w:r>
      <w:r w:rsidRPr="002F3E35">
        <w:rPr>
          <w:rFonts w:eastAsia="Times New Roman"/>
          <w:color w:val="000000"/>
        </w:rPr>
        <w:t>rilgan holda hisobga olinayotganda va qonunchilikda belgilangan boshqa hollarda xodimlarga ish vaqtining belgilangan davomiyligidan ortiq ishlaganligi munosabati bilan beriladigan dam olish kunlari (otgullar) uchun to‘lovlar;</w:t>
      </w:r>
    </w:p>
    <w:p w14:paraId="07C2BF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xizmat safarlari uchun xod</w:t>
      </w:r>
      <w:r w:rsidRPr="002F3E35">
        <w:rPr>
          <w:rFonts w:eastAsia="Times New Roman"/>
          <w:color w:val="000000"/>
        </w:rPr>
        <w:t xml:space="preserve">imning shaxsiy avtomobilidan yoki xizmat maqsadlari uchun uning boshqa mol-mulkidan qonunchilikda belgilangan normalardan ortiqcha foydalanganlik uchun to‘lovlar; </w:t>
      </w:r>
    </w:p>
    <w:p w14:paraId="554504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mehnatda mayib bo‘lganlik yoki sog‘liqqa boshqacha tarzda shikast yetganlik bilan bog‘li</w:t>
      </w:r>
      <w:r w:rsidRPr="002F3E35">
        <w:rPr>
          <w:rFonts w:eastAsia="Times New Roman"/>
          <w:color w:val="000000"/>
        </w:rPr>
        <w:t xml:space="preserve">q zararning o‘rnini qoplash uchun ushbu Kodeks 369-moddasi uchinchi qismining </w:t>
      </w:r>
      <w:hyperlink r:id="rId954" w:anchor="-4686977" w:history="1">
        <w:r w:rsidRPr="002F3E35">
          <w:rPr>
            <w:rFonts w:eastAsia="Times New Roman"/>
            <w:color w:val="008080"/>
          </w:rPr>
          <w:t>10-bandida</w:t>
        </w:r>
      </w:hyperlink>
      <w:r w:rsidRPr="002F3E35">
        <w:rPr>
          <w:rFonts w:eastAsia="Times New Roman"/>
          <w:color w:val="000000"/>
        </w:rPr>
        <w:t xml:space="preserve"> ko‘rsatilgan miqdorlardan ortiqcha olingan summalar;</w:t>
      </w:r>
    </w:p>
    <w:p w14:paraId="53C875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oziq-ovqat va yo‘l chiptalarining qiymati yoki oziq-</w:t>
      </w:r>
      <w:r w:rsidRPr="002F3E35">
        <w:rPr>
          <w:rFonts w:eastAsia="Times New Roman"/>
          <w:color w:val="000000"/>
        </w:rPr>
        <w:t xml:space="preserve">ovqat va yo‘l chiptalarining qiymatini qoplash. </w:t>
      </w:r>
    </w:p>
    <w:p w14:paraId="4C54C69A" w14:textId="77777777" w:rsidR="00000000" w:rsidRPr="002F3E35" w:rsidRDefault="00F75B73">
      <w:pPr>
        <w:shd w:val="clear" w:color="auto" w:fill="FFFFFF"/>
        <w:ind w:firstLine="851"/>
        <w:jc w:val="both"/>
        <w:divId w:val="497770912"/>
        <w:rPr>
          <w:rFonts w:eastAsia="Times New Roman"/>
          <w:b/>
          <w:bCs/>
          <w:color w:val="000080"/>
        </w:rPr>
      </w:pPr>
      <w:r w:rsidRPr="002F3E35">
        <w:rPr>
          <w:rFonts w:eastAsia="Times New Roman"/>
          <w:b/>
          <w:bCs/>
          <w:color w:val="000080"/>
        </w:rPr>
        <w:t>374-modda. Ishlanmagan vaqt uchun haq to‘lash</w:t>
      </w:r>
    </w:p>
    <w:p w14:paraId="6B53CF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Ishlanmagan vaqt uchun haq to‘lash jumlasiga quyidagilar kiradi:</w:t>
      </w:r>
    </w:p>
    <w:p w14:paraId="093DB5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qonunchilikka muvofiq:</w:t>
      </w:r>
    </w:p>
    <w:p w14:paraId="1F6A9B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 yillik asosiy (uzaytirilgan asosiy) ta’til uchun to‘lov, shuningdek</w:t>
      </w:r>
      <w:r w:rsidRPr="002F3E35">
        <w:rPr>
          <w:rFonts w:eastAsia="Times New Roman"/>
          <w:color w:val="000000"/>
        </w:rPr>
        <w:t xml:space="preserve"> ushbu ta’tildan foydalanilmaganda, shu jumladan xodim bilan mehnat shartnomasi bekor qilinganda pullik kompensatsiya to‘lovi;</w:t>
      </w:r>
    </w:p>
    <w:p w14:paraId="57D27C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 noqulay va o‘ziga xos mehnat sharoitlarida, shuningdek og‘ir va noqulay tabiiy-iqlim sharoitlarida ishlaganligi uchun ayrim tarmoqlarning xodimlariga beriladigan qo‘shimcha ta’til uchun to‘lov; </w:t>
      </w:r>
    </w:p>
    <w:p w14:paraId="40F0D9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o‘qish bilan bog‘liq ta’til va ijodiy ta’tillar uchun t</w:t>
      </w:r>
      <w:r w:rsidRPr="002F3E35">
        <w:rPr>
          <w:rFonts w:eastAsia="Times New Roman"/>
          <w:color w:val="000000"/>
        </w:rPr>
        <w:t>o‘lov;</w:t>
      </w:r>
    </w:p>
    <w:p w14:paraId="72CE2F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g) o‘n ikki yoshga to‘lmagan ikki va undan ortiq bolasi yoki o‘n olti yoshga to‘lmagan nogironligi bo‘lgan bolasi bor ayollarga berilgan qo‘shimcha ta’til uchun to‘lov; </w:t>
      </w:r>
    </w:p>
    <w:p w14:paraId="6AF1CC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asosiy ish haqi qisman saqlab qolingan holda majburiy ta’tilda bo‘lgan xodim</w:t>
      </w:r>
      <w:r w:rsidRPr="002F3E35">
        <w:rPr>
          <w:rFonts w:eastAsia="Times New Roman"/>
          <w:color w:val="000000"/>
        </w:rPr>
        <w:t>larga beriladigan to‘lovlar;</w:t>
      </w:r>
    </w:p>
    <w:p w14:paraId="593156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donor xodimlarga ko‘rikdan o‘tish, qon topshirish va qon topshirilgan har bir kundan keyin beriladigan dam olish kunlari uchun to‘lov;</w:t>
      </w:r>
    </w:p>
    <w:p w14:paraId="54DE82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O‘zbekiston Respublikasining Mehnat kodeksiga muvofiq davlat yoki jamoat vazifalarini </w:t>
      </w:r>
      <w:r w:rsidRPr="002F3E35">
        <w:rPr>
          <w:rFonts w:eastAsia="Times New Roman"/>
          <w:color w:val="000000"/>
        </w:rPr>
        <w:t>bajarganlik uchun mehnatga to‘lov;</w:t>
      </w:r>
    </w:p>
    <w:p w14:paraId="7731F8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qishloq xo‘jaligi va boshqa ishlarga jalb qilinadigan xodimlarning asosiy ish joyi bo‘yicha saqlab qolinadigan ish haqi;</w:t>
      </w:r>
    </w:p>
    <w:p w14:paraId="530A19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ma’lum muddatga avvalgi ish joyi bo‘yicha lavozim maoshi miqdori saqlab qolingan holda boshqa </w:t>
      </w:r>
      <w:r w:rsidRPr="002F3E35">
        <w:rPr>
          <w:rFonts w:eastAsia="Times New Roman"/>
          <w:color w:val="000000"/>
        </w:rPr>
        <w:t>yuridik shaxslardan ishga joylashtirilgan, shuningdek vaqtinchalik vazifani bajarib turgan xodimlarga maoshdagi farq to‘lovi;</w:t>
      </w:r>
    </w:p>
    <w:p w14:paraId="4572F7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xodimlarga kadrlarni qayta tayyorlash va ularning malakasini oshirish tizimida ishdan ajralgan holda o‘qishlari vaqtida asosiy </w:t>
      </w:r>
      <w:r w:rsidRPr="002F3E35">
        <w:rPr>
          <w:rFonts w:eastAsia="Times New Roman"/>
          <w:color w:val="000000"/>
        </w:rPr>
        <w:t>ish joyi bo‘yicha ularga to‘lanadigan ish haqi;</w:t>
      </w:r>
    </w:p>
    <w:p w14:paraId="669D4E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xodimning aybisiz bekor turib qolingan vaqt uchun to‘lov;</w:t>
      </w:r>
    </w:p>
    <w:p w14:paraId="3BE6FD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mehnat layoqatini vaqtincha yo‘qotgan xodimlarga qo‘shimcha to‘lov;</w:t>
      </w:r>
    </w:p>
    <w:p w14:paraId="279DBE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qonunchilikka muvofiq yoki ish beruvchining qarori bilan majburiy progul</w:t>
      </w:r>
      <w:r w:rsidRPr="002F3E35">
        <w:rPr>
          <w:rFonts w:eastAsia="Times New Roman"/>
          <w:color w:val="000000"/>
        </w:rPr>
        <w:t xml:space="preserve"> vaqti uchun yoki kam haq to‘lanadigan ishni bajarganlik uchun to‘lov;</w:t>
      </w:r>
    </w:p>
    <w:p w14:paraId="699645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o‘n sakkiz yoshga to‘lmagan shaxslarning imtiyozli soatlariga, onalarga bolani ovqatlantirishi uchun ishda beriladigan tanaffuslarga, shuningdek tibbiy ko‘rikdan o‘tish bilan bog‘li</w:t>
      </w:r>
      <w:r w:rsidRPr="002F3E35">
        <w:rPr>
          <w:rFonts w:eastAsia="Times New Roman"/>
          <w:color w:val="000000"/>
        </w:rPr>
        <w:t>q vaqt uchun to‘lov;</w:t>
      </w:r>
    </w:p>
    <w:p w14:paraId="44F248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asosiy ishidan ozod qilingan va ozod qilinmagan holda xodimlar tayyorlash, ularni qayta tayyorlash va ularning malakasini oshirish uchun hamda o‘quvchilar va talabalarning ishlab chiqarish amaliyotiga rahbarlik qilish uchun jalb qi</w:t>
      </w:r>
      <w:r w:rsidRPr="002F3E35">
        <w:rPr>
          <w:rFonts w:eastAsia="Times New Roman"/>
          <w:color w:val="000000"/>
        </w:rPr>
        <w:t>linadigan yuqori malakali xodimlari mehnatiga to‘lov;</w:t>
      </w:r>
    </w:p>
    <w:p w14:paraId="1DD26C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13) ish beruvchining mablag‘lari hisobidan to‘lanadigan pensiyalar va nafaqalarga qo‘shimchalar, stipendiyalar; </w:t>
      </w:r>
    </w:p>
    <w:p w14:paraId="2C9A17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14) oliy ta’lim tashkilotini tamomlaganidan keyin yosh mutaxassislarga ta’til vaqti uchun</w:t>
      </w:r>
      <w:r w:rsidRPr="002F3E35">
        <w:rPr>
          <w:rFonts w:eastAsia="Times New Roman"/>
          <w:color w:val="000000"/>
        </w:rPr>
        <w:t xml:space="preserve"> ish beruvchi hisobidan to‘lanadigan nafaqalar.</w:t>
      </w:r>
    </w:p>
    <w:p w14:paraId="2E75837C" w14:textId="77777777" w:rsidR="00000000" w:rsidRPr="002F3E35" w:rsidRDefault="00F75B73">
      <w:pPr>
        <w:shd w:val="clear" w:color="auto" w:fill="FFFFFF"/>
        <w:ind w:firstLine="851"/>
        <w:jc w:val="both"/>
        <w:divId w:val="1333797398"/>
        <w:rPr>
          <w:rFonts w:eastAsia="Times New Roman"/>
          <w:b/>
          <w:bCs/>
          <w:color w:val="000080"/>
        </w:rPr>
      </w:pPr>
      <w:r w:rsidRPr="002F3E35">
        <w:rPr>
          <w:rFonts w:eastAsia="Times New Roman"/>
          <w:b/>
          <w:bCs/>
          <w:color w:val="000080"/>
        </w:rPr>
        <w:t>375-modda. Mulkiy daromadlar</w:t>
      </w:r>
    </w:p>
    <w:p w14:paraId="6D41FE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Mulkiy daromadlar tarkibiga quyidagilar kiradi:</w:t>
      </w:r>
    </w:p>
    <w:p w14:paraId="17D1D3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foizlar;</w:t>
      </w:r>
    </w:p>
    <w:p w14:paraId="67B2A3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dividendlar;</w:t>
      </w:r>
    </w:p>
    <w:p w14:paraId="4B422D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mol-mulkni ijaraga berishdan olingan daromadlar;</w:t>
      </w:r>
    </w:p>
    <w:p w14:paraId="44CE41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soliq to‘lovchiga mulk huquqi asosida tegishli b</w:t>
      </w:r>
      <w:r w:rsidRPr="002F3E35">
        <w:rPr>
          <w:rFonts w:eastAsia="Times New Roman"/>
          <w:color w:val="000000"/>
        </w:rPr>
        <w:t>o‘lgan mol-mulkni realizatsiya qilishdan olingan daromadlar. Mol-mulkni realizatsiya qilishdan olingan daromadlar mazkur mol-mulkni realizatsiya qilish summasining hujjatlar bilan tasdiqlangan uni olish qiymatidan oshgan qismi sifatida aniqlanadi. Mazkur q</w:t>
      </w:r>
      <w:r w:rsidRPr="002F3E35">
        <w:rPr>
          <w:rFonts w:eastAsia="Times New Roman"/>
          <w:color w:val="000000"/>
        </w:rPr>
        <w:t>iymatni tasdiqlovchi hujjatlar mavjud bo‘lmagan taqdirda, mol-mulkni realizatsiya qilish qiymati, ko‘chmas mulk bo‘yicha esa – kadastr qiymati hamda realizatsiya qilish narxi o‘rtasidagi ijobiy farq daromad deb e’tirof etiladi;</w:t>
      </w:r>
    </w:p>
    <w:p w14:paraId="37A512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sanoat mulki obyektlariga</w:t>
      </w:r>
      <w:r w:rsidRPr="002F3E35">
        <w:rPr>
          <w:rFonts w:eastAsia="Times New Roman"/>
          <w:color w:val="000000"/>
        </w:rPr>
        <w:t>, seleksiya yutug‘iga oid patent (litsenziya) egasi bo‘lgan soliq to‘lovchining patentdan boshqa shaxs foydasiga voz kechganda yoki litsenziya shartnomasi tuzganda olgan daromadi;</w:t>
      </w:r>
    </w:p>
    <w:p w14:paraId="52C113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royalti;</w:t>
      </w:r>
    </w:p>
    <w:p w14:paraId="5421736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ishonchli boshqaruvga berilgan mol-mulk bo‘yicha ishonchli bo</w:t>
      </w:r>
      <w:r w:rsidRPr="002F3E35">
        <w:rPr>
          <w:rFonts w:eastAsia="Times New Roman"/>
          <w:color w:val="000000"/>
        </w:rPr>
        <w:t>shqaruvchidan olingan daromad;</w:t>
      </w:r>
    </w:p>
    <w:p w14:paraId="2254AD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9) ushbu Kodeksning </w:t>
      </w:r>
      <w:hyperlink r:id="rId955" w:anchor="-4685114" w:history="1">
        <w:r w:rsidRPr="002F3E35">
          <w:rPr>
            <w:rFonts w:eastAsia="Times New Roman"/>
            <w:color w:val="008080"/>
          </w:rPr>
          <w:t>327 — 329-moddalarida</w:t>
        </w:r>
      </w:hyperlink>
      <w:r w:rsidRPr="002F3E35">
        <w:rPr>
          <w:rFonts w:eastAsia="Times New Roman"/>
          <w:color w:val="000000"/>
        </w:rPr>
        <w:t xml:space="preserve"> nazarda tutilgan tartibda aniqlanadigan, qimmatli qog‘ozlar va (yoki) muddatli bitimlarning hosila moliyaviy vositalari bilan</w:t>
      </w:r>
      <w:r w:rsidRPr="002F3E35">
        <w:rPr>
          <w:rFonts w:eastAsia="Times New Roman"/>
          <w:color w:val="000000"/>
        </w:rPr>
        <w:t xml:space="preserve"> operatsiyalar bo‘yicha daromad;</w:t>
      </w:r>
    </w:p>
    <w:p w14:paraId="25A22F5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10) ushbu Kodeksning </w:t>
      </w:r>
      <w:hyperlink r:id="rId956" w:anchor="-4681004" w:history="1">
        <w:r w:rsidRPr="002F3E35">
          <w:rPr>
            <w:rFonts w:eastAsia="Times New Roman"/>
            <w:color w:val="008080"/>
          </w:rPr>
          <w:t>VII bo‘limida</w:t>
        </w:r>
      </w:hyperlink>
      <w:r w:rsidRPr="002F3E35">
        <w:rPr>
          <w:rFonts w:eastAsia="Times New Roman"/>
          <w:color w:val="000000"/>
        </w:rPr>
        <w:t xml:space="preserve"> belgilangan hollarda va tartibda nazorat qilinadigan chet el kompaniyasining foyda tarzidagi daromadi;</w:t>
      </w:r>
    </w:p>
    <w:p w14:paraId="59FE5A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11) ushbu Kodeksning </w:t>
      </w:r>
      <w:hyperlink r:id="rId957" w:anchor="-4684913" w:history="1">
        <w:r w:rsidRPr="002F3E35">
          <w:rPr>
            <w:rFonts w:eastAsia="Times New Roman"/>
            <w:color w:val="008080"/>
          </w:rPr>
          <w:t>319-moddasiga</w:t>
        </w:r>
      </w:hyperlink>
      <w:r w:rsidRPr="002F3E35">
        <w:rPr>
          <w:rFonts w:eastAsia="Times New Roman"/>
          <w:color w:val="000000"/>
        </w:rPr>
        <w:t xml:space="preserve"> muvofiq aniqlanadigan, oddiy shirkat shartnomasiga (birgalikdagi faoliyat to‘g‘risidagi shartnomaga) muvofiq ishtirok etishdan olingan daromadlar;</w:t>
      </w:r>
    </w:p>
    <w:p w14:paraId="0DD512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ushbu moddan</w:t>
      </w:r>
      <w:r w:rsidRPr="002F3E35">
        <w:rPr>
          <w:rFonts w:eastAsia="Times New Roman"/>
          <w:color w:val="000000"/>
        </w:rPr>
        <w:t xml:space="preserve">ing </w:t>
      </w:r>
      <w:hyperlink r:id="rId958" w:anchor="-4687230" w:history="1">
        <w:r w:rsidRPr="002F3E35">
          <w:rPr>
            <w:rFonts w:eastAsia="Times New Roman"/>
            <w:color w:val="008080"/>
          </w:rPr>
          <w:t>1 — 11-bandlarida</w:t>
        </w:r>
      </w:hyperlink>
      <w:r w:rsidRPr="002F3E35">
        <w:rPr>
          <w:rFonts w:eastAsia="Times New Roman"/>
          <w:color w:val="000000"/>
        </w:rPr>
        <w:t xml:space="preserve"> ko‘rsatilmagan mulkiy xususiyatga ega boshqa daromadlar.</w:t>
      </w:r>
    </w:p>
    <w:p w14:paraId="42415E75" w14:textId="77777777" w:rsidR="00000000" w:rsidRPr="002F3E35" w:rsidRDefault="00F75B73">
      <w:pPr>
        <w:shd w:val="clear" w:color="auto" w:fill="FFFFFF"/>
        <w:ind w:firstLine="851"/>
        <w:jc w:val="both"/>
        <w:divId w:val="1159349490"/>
        <w:rPr>
          <w:rFonts w:eastAsia="Times New Roman"/>
          <w:b/>
          <w:bCs/>
          <w:color w:val="000080"/>
        </w:rPr>
      </w:pPr>
      <w:r w:rsidRPr="002F3E35">
        <w:rPr>
          <w:rFonts w:eastAsia="Times New Roman"/>
          <w:b/>
          <w:bCs/>
          <w:color w:val="000080"/>
        </w:rPr>
        <w:t>376-modda. Moddiy naf tarzidagi daromadlar</w:t>
      </w:r>
    </w:p>
    <w:p w14:paraId="60D194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tomonidan moddiy naf tarzida olingan daromadlar, agar ushbu </w:t>
      </w:r>
      <w:r w:rsidRPr="002F3E35">
        <w:rPr>
          <w:rFonts w:eastAsia="Times New Roman"/>
          <w:color w:val="000000"/>
        </w:rPr>
        <w:t xml:space="preserve">Kodeks 369-moddasining </w:t>
      </w:r>
      <w:hyperlink r:id="rId959" w:anchor="-4686966" w:history="1">
        <w:r w:rsidRPr="002F3E35">
          <w:rPr>
            <w:rFonts w:eastAsia="Times New Roman"/>
            <w:color w:val="008080"/>
          </w:rPr>
          <w:t>uchinchi qismida</w:t>
        </w:r>
      </w:hyperlink>
      <w:r w:rsidRPr="002F3E35">
        <w:rPr>
          <w:rFonts w:eastAsia="Times New Roman"/>
          <w:color w:val="000000"/>
        </w:rPr>
        <w:t xml:space="preserve"> boshqacha qoida nazarda tutilmagan bo‘lsa, quyidagilardan iborat:</w:t>
      </w:r>
    </w:p>
    <w:p w14:paraId="634874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agenti tomonidan soliq to‘lovchi manfaatlarini ko‘zlab, tovarlar (xizmatlar), mulkiy huquqlar haqini to‘lash, shu jumladan:</w:t>
      </w:r>
    </w:p>
    <w:p w14:paraId="6D98A5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to‘lovchining bolalarini maktabgacha ta’lim tashkilotlarida o‘qitish, tarbiyalash haqini to‘lash; </w:t>
      </w:r>
    </w:p>
    <w:p w14:paraId="1419F7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w:t>
      </w:r>
      <w:r w:rsidRPr="002F3E35">
        <w:rPr>
          <w:rFonts w:eastAsia="Times New Roman"/>
          <w:color w:val="000000"/>
        </w:rPr>
        <w:t>ga berilgan uy-joyning kommunal xizmatlar haqini, uy-joydan foydalanish xarajatlarini, yotoqxonadagi joylar haqini yoki ularning o‘rnini qoplash qiymatini to‘lash;</w:t>
      </w:r>
    </w:p>
    <w:p w14:paraId="432C85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sanatoriy-kurortlarda davolanish yo‘llanmalari qiymatini, dam olish, statsionar va ambulator</w:t>
      </w:r>
      <w:r w:rsidRPr="002F3E35">
        <w:rPr>
          <w:rFonts w:eastAsia="Times New Roman"/>
          <w:color w:val="000000"/>
        </w:rPr>
        <w:t xml:space="preserve"> davolanish haqini yoki ularning o‘rnini qoplash qiymatini to‘lash;</w:t>
      </w:r>
    </w:p>
    <w:p w14:paraId="1E0053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agentining soliq to‘lovchi daromadi bo‘lgan boshqa xarajatlarini to‘lash;</w:t>
      </w:r>
    </w:p>
    <w:p w14:paraId="0D989C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to‘lovchining manfaatlarini ko‘zlab tekin, shu jumladan hadya shartnomasi bo‘yicha berilgan mol-mul</w:t>
      </w:r>
      <w:r w:rsidRPr="002F3E35">
        <w:rPr>
          <w:rFonts w:eastAsia="Times New Roman"/>
          <w:color w:val="000000"/>
        </w:rPr>
        <w:t>kning va ko‘rsatilgan xizmatlarning qiymati;</w:t>
      </w:r>
    </w:p>
    <w:p w14:paraId="32B9A2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tovarlarni (xizmatlarni) soliq to‘lovchilarga realizatsiya qilish narxi hamda shu tovarlarning (xizmatlarning) ushbu moddaning </w:t>
      </w:r>
      <w:hyperlink r:id="rId960" w:anchor="-4687254" w:history="1">
        <w:r w:rsidRPr="002F3E35">
          <w:rPr>
            <w:rFonts w:eastAsia="Times New Roman"/>
            <w:color w:val="008080"/>
          </w:rPr>
          <w:t>ikkinchi</w:t>
        </w:r>
      </w:hyperlink>
      <w:r w:rsidRPr="002F3E35">
        <w:rPr>
          <w:rFonts w:eastAsia="Times New Roman"/>
          <w:color w:val="000000"/>
        </w:rPr>
        <w:t xml:space="preserve"> va </w:t>
      </w:r>
      <w:hyperlink r:id="rId961" w:anchor="-4687255" w:history="1">
        <w:r w:rsidRPr="002F3E35">
          <w:rPr>
            <w:rFonts w:eastAsia="Times New Roman"/>
            <w:color w:val="008080"/>
          </w:rPr>
          <w:t>uchinchi qismlariga</w:t>
        </w:r>
      </w:hyperlink>
      <w:r w:rsidRPr="002F3E35">
        <w:rPr>
          <w:rFonts w:eastAsia="Times New Roman"/>
          <w:color w:val="000000"/>
        </w:rPr>
        <w:t xml:space="preserve"> muvofiq hisoblab chiqarilgan qiymati o‘rtasidagi salbiy farq;</w:t>
      </w:r>
    </w:p>
    <w:p w14:paraId="16AE83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qonunchilikka muvofiq xodimlarga temir yo‘l, aviatsiya, daryo, avtomobil transporti va shahar elektr transportida yurish bo‘</w:t>
      </w:r>
      <w:r w:rsidRPr="002F3E35">
        <w:rPr>
          <w:rFonts w:eastAsia="Times New Roman"/>
          <w:color w:val="000000"/>
        </w:rPr>
        <w:t>yicha beriladigan imtiyozlar summasi;</w:t>
      </w:r>
    </w:p>
    <w:p w14:paraId="3FF2CD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jismoniy shaxsning soliq agenti oldidagi qarzining yuridik shaxs qarori bilan hisobdan chiqarilgan summalari;</w:t>
      </w:r>
    </w:p>
    <w:p w14:paraId="60D38F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 agenti tomonidan to‘lovlar hisobiga to‘lanib, soliq to‘lovchidan ushlab qolinishi lozim bo‘lgan,</w:t>
      </w:r>
      <w:r w:rsidRPr="002F3E35">
        <w:rPr>
          <w:rFonts w:eastAsia="Times New Roman"/>
          <w:color w:val="000000"/>
        </w:rPr>
        <w:t xml:space="preserve"> lekin ushlab qolinmagan summalar.</w:t>
      </w:r>
    </w:p>
    <w:p w14:paraId="2F2608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soliq agentidan tovarlar (xizmatlar) olingan taqdirda, ushbu tovarlarning (xizmatlarning) qiymati ularni sotib olish narxidan yoki tannarxidan kelib chiqqan holda aniqlanadi.</w:t>
      </w:r>
    </w:p>
    <w:p w14:paraId="613336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w:t>
      </w:r>
      <w:r w:rsidRPr="002F3E35">
        <w:rPr>
          <w:rFonts w:eastAsia="Times New Roman"/>
          <w:color w:val="000000"/>
        </w:rPr>
        <w:t>nidan soliq agentidan aksiz to‘lanadigan tovarlar yoki qo‘shilgan qiymat solig‘i solinadigan tovarlar (xizmatlar) olingan taqdirda, bunday tovarlarning (xizmatlarning) qiymatida aksiz solig‘ining va qo‘shilgan qiymat solig‘ining tegishli summasi hisobga ol</w:t>
      </w:r>
      <w:r w:rsidRPr="002F3E35">
        <w:rPr>
          <w:rFonts w:eastAsia="Times New Roman"/>
          <w:color w:val="000000"/>
        </w:rPr>
        <w:t>inadi.</w:t>
      </w:r>
    </w:p>
    <w:p w14:paraId="04C100B1" w14:textId="77777777" w:rsidR="00000000" w:rsidRPr="002F3E35" w:rsidRDefault="00F75B73">
      <w:pPr>
        <w:shd w:val="clear" w:color="auto" w:fill="FFFFFF"/>
        <w:ind w:firstLine="851"/>
        <w:jc w:val="both"/>
        <w:divId w:val="69743059"/>
        <w:rPr>
          <w:rFonts w:eastAsia="Times New Roman"/>
          <w:b/>
          <w:bCs/>
          <w:color w:val="000080"/>
        </w:rPr>
      </w:pPr>
      <w:r w:rsidRPr="002F3E35">
        <w:rPr>
          <w:rFonts w:eastAsia="Times New Roman"/>
          <w:b/>
          <w:bCs/>
          <w:color w:val="000080"/>
        </w:rPr>
        <w:t>377-modda. Boshqa daromadlar</w:t>
      </w:r>
    </w:p>
    <w:p w14:paraId="7B4439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to‘lovchining boshqa daromadlariga quyidagilar kiradi:</w:t>
      </w:r>
    </w:p>
    <w:p w14:paraId="036399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fuqarolarning o‘zini o‘zi boshqarish organlari, xayriya va ekologiya jamg‘armalari tomonidan soliq to‘lovchilarga beriladigan nafaqalar hamda boshqa turlard</w:t>
      </w:r>
      <w:r w:rsidRPr="002F3E35">
        <w:rPr>
          <w:rFonts w:eastAsia="Times New Roman"/>
          <w:color w:val="000000"/>
        </w:rPr>
        <w:t xml:space="preserve">agi yordam; </w:t>
      </w:r>
    </w:p>
    <w:p w14:paraId="1EFA01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hayvonlarni (qoramollarni, parrandalarni, mo‘ynali va boshqa hayvonlarni, baliqlarni va boshqalarni) tirik holda hamda ularni so‘yib, mahsulotlarini xom yoki qayta ishlangan holda sotishdan, ipak qurtini, chorvachilik, asalarichilik va dehq</w:t>
      </w:r>
      <w:r w:rsidRPr="002F3E35">
        <w:rPr>
          <w:rFonts w:eastAsia="Times New Roman"/>
          <w:color w:val="000000"/>
        </w:rPr>
        <w:t>onchilik mahsulotlarini tabiiy va qayta ishlangan holda sotishdan olingan daromadlar;</w:t>
      </w:r>
    </w:p>
    <w:p w14:paraId="781234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jismoniy shaxslardan tekin (shu jumladan hadya shartnomalari bo‘yicha) olingan mol-mulkning, mulkiy huquqlarning qiymati;</w:t>
      </w:r>
    </w:p>
    <w:p w14:paraId="6D64DC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musobaqalarda, ko‘riklarda, tanlovlarda so</w:t>
      </w:r>
      <w:r w:rsidRPr="002F3E35">
        <w:rPr>
          <w:rFonts w:eastAsia="Times New Roman"/>
          <w:color w:val="000000"/>
        </w:rPr>
        <w:t>vrinli o‘rinlar uchun beriladigan sovrinlar, pul mukofotlari;</w:t>
      </w:r>
    </w:p>
    <w:p w14:paraId="516910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yutuqlar;</w:t>
      </w:r>
    </w:p>
    <w:p w14:paraId="46AABC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grant beruvchidan olingan grantlarning, shu jumladan chet davlatlar grantlarining summalari; </w:t>
      </w:r>
    </w:p>
    <w:p w14:paraId="1F0743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soliq to‘lovchilarning yaratilgan ilm-fan, adabiyot va san’at asarlari (predmetla</w:t>
      </w:r>
      <w:r w:rsidRPr="002F3E35">
        <w:rPr>
          <w:rFonts w:eastAsia="Times New Roman"/>
          <w:color w:val="000000"/>
        </w:rPr>
        <w:t>ri) uchun olgan daromadlari;</w:t>
      </w:r>
    </w:p>
    <w:p w14:paraId="74BAF1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8) xalqaro sport musobaqalaridagi sovrinli o‘rinlarni egallaganligi uchun sportchilar olgan bir yo‘la beriladigan pul mukofoti;</w:t>
      </w:r>
    </w:p>
    <w:p w14:paraId="42BF41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xodim bilan tuzilgan mehnat shartnomasi (kontrakti) bekor qilinganda mehnat to‘g‘risidagi qonunc</w:t>
      </w:r>
      <w:r w:rsidRPr="002F3E35">
        <w:rPr>
          <w:rFonts w:eastAsia="Times New Roman"/>
          <w:color w:val="000000"/>
        </w:rPr>
        <w:t>hilikka muvofiq beriladigan ishdan bo‘shatish nafaqasi va boshqa to‘lovlar;</w:t>
      </w:r>
    </w:p>
    <w:p w14:paraId="3E3F4A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quyidagicha ko‘rsatiladigan moddiy yordam:</w:t>
      </w:r>
    </w:p>
    <w:p w14:paraId="1D2822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vafot etgan xodimning oila a’zolariga yoki oila a’zosi vafot etganligi munosabati bilan xodimga ko‘rsatiladigan;</w:t>
      </w:r>
    </w:p>
    <w:p w14:paraId="27B7F2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xodimga mehnatda mayib bo‘lganligi, kasb kasalligi yoxud sog‘lig‘iga boshqacha tarzda shikast yetganligi bilan bog‘liq holda ko‘rsatiladigan;</w:t>
      </w:r>
    </w:p>
    <w:p w14:paraId="56E8C4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w:t>
      </w:r>
      <w:r w:rsidRPr="002F3E35">
        <w:rPr>
          <w:rFonts w:eastAsia="Times New Roman"/>
          <w:color w:val="000000"/>
        </w:rPr>
        <w:t xml:space="preserve">ola tug‘ilishi, xodim yoki uning farzandlari nikohdan o‘tishi munosabati bilan ko‘rsatiladigan; </w:t>
      </w:r>
    </w:p>
    <w:p w14:paraId="3ACF31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qishloq xo‘jaligi mahsulotlarini berish yoki ularni sotib olish uchun mablag‘lar berish tarzida ko‘rsatiladigan moddiy yordam; </w:t>
      </w:r>
    </w:p>
    <w:p w14:paraId="39AA6B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ishlamaydigan pensionerlarg</w:t>
      </w:r>
      <w:r w:rsidRPr="002F3E35">
        <w:rPr>
          <w:rFonts w:eastAsia="Times New Roman"/>
          <w:color w:val="000000"/>
        </w:rPr>
        <w:t>a soliq agenti tomonidan to‘lanadigan to‘lovlar;</w:t>
      </w:r>
    </w:p>
    <w:p w14:paraId="59DE13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ma’naviy zararni kompensatsiya qilish bo‘yicha pullik to‘lovlar;</w:t>
      </w:r>
    </w:p>
    <w:p w14:paraId="37A02A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13) ushbu Kodeksning </w:t>
      </w:r>
      <w:hyperlink r:id="rId962" w:anchor="-4680004" w:history="1">
        <w:r w:rsidRPr="002F3E35">
          <w:rPr>
            <w:rFonts w:eastAsia="Times New Roman"/>
            <w:color w:val="008080"/>
          </w:rPr>
          <w:t>VI bo‘limida</w:t>
        </w:r>
      </w:hyperlink>
      <w:r w:rsidRPr="002F3E35">
        <w:rPr>
          <w:rFonts w:eastAsia="Times New Roman"/>
          <w:color w:val="000000"/>
        </w:rPr>
        <w:t xml:space="preserve"> belgilangan hollarda va tartibda narxlarga tuz</w:t>
      </w:r>
      <w:r w:rsidRPr="002F3E35">
        <w:rPr>
          <w:rFonts w:eastAsia="Times New Roman"/>
          <w:color w:val="000000"/>
        </w:rPr>
        <w:t>atish kiritish tufayli olingan daromad;</w:t>
      </w:r>
    </w:p>
    <w:p w14:paraId="167C6E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14) ushbu Kodeksning </w:t>
      </w:r>
      <w:hyperlink r:id="rId963" w:anchor="-4684294" w:history="1">
        <w:r w:rsidRPr="002F3E35">
          <w:rPr>
            <w:rFonts w:eastAsia="Times New Roman"/>
            <w:color w:val="008080"/>
          </w:rPr>
          <w:t>300-moddasida</w:t>
        </w:r>
      </w:hyperlink>
      <w:r w:rsidRPr="002F3E35">
        <w:rPr>
          <w:rFonts w:eastAsia="Times New Roman"/>
          <w:color w:val="000000"/>
        </w:rPr>
        <w:t xml:space="preserve"> nazarda tutilgan tartibda aniqlanadigan talab qilish huquqidan o‘zganing foydasiga voz kechish shartnomasi bo‘yicha olingan</w:t>
      </w:r>
      <w:r w:rsidRPr="002F3E35">
        <w:rPr>
          <w:rFonts w:eastAsia="Times New Roman"/>
          <w:color w:val="000000"/>
        </w:rPr>
        <w:t xml:space="preserve"> daromad;</w:t>
      </w:r>
    </w:p>
    <w:p w14:paraId="3EBA61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15) soliq to‘lovchining ushbu Kodeksning </w:t>
      </w:r>
      <w:hyperlink r:id="rId964" w:anchor="-4687028" w:history="1">
        <w:r w:rsidRPr="002F3E35">
          <w:rPr>
            <w:rFonts w:eastAsia="Times New Roman"/>
            <w:color w:val="008080"/>
          </w:rPr>
          <w:t>371 — 376-moddalarida</w:t>
        </w:r>
      </w:hyperlink>
      <w:r w:rsidRPr="002F3E35">
        <w:rPr>
          <w:rFonts w:eastAsia="Times New Roman"/>
          <w:color w:val="000000"/>
        </w:rPr>
        <w:t xml:space="preserve"> ko‘rsatilmagan boshqa daromadlari.</w:t>
      </w:r>
    </w:p>
    <w:p w14:paraId="0F490420" w14:textId="77777777" w:rsidR="00000000" w:rsidRPr="002F3E35" w:rsidRDefault="00F75B73">
      <w:pPr>
        <w:shd w:val="clear" w:color="auto" w:fill="FFFFFF"/>
        <w:jc w:val="center"/>
        <w:divId w:val="2006080972"/>
        <w:rPr>
          <w:rFonts w:eastAsia="Times New Roman"/>
          <w:b/>
          <w:bCs/>
          <w:color w:val="000080"/>
        </w:rPr>
      </w:pPr>
      <w:r w:rsidRPr="002F3E35">
        <w:rPr>
          <w:rFonts w:eastAsia="Times New Roman"/>
          <w:b/>
          <w:bCs/>
          <w:color w:val="000080"/>
        </w:rPr>
        <w:t xml:space="preserve">54-bob. Soliq imtiyozlari </w:t>
      </w:r>
    </w:p>
    <w:p w14:paraId="7F2FF2DF" w14:textId="77777777" w:rsidR="00000000" w:rsidRPr="002F3E35" w:rsidRDefault="00F75B73">
      <w:pPr>
        <w:shd w:val="clear" w:color="auto" w:fill="FFFFFF"/>
        <w:ind w:firstLine="851"/>
        <w:jc w:val="both"/>
        <w:divId w:val="158153171"/>
        <w:rPr>
          <w:rFonts w:eastAsia="Times New Roman"/>
          <w:b/>
          <w:bCs/>
          <w:color w:val="000080"/>
        </w:rPr>
      </w:pPr>
      <w:r w:rsidRPr="002F3E35">
        <w:rPr>
          <w:rFonts w:eastAsia="Times New Roman"/>
          <w:b/>
          <w:bCs/>
          <w:color w:val="000080"/>
        </w:rPr>
        <w:t>378-modda. Soliq solinmaydigan daromadlar</w:t>
      </w:r>
    </w:p>
    <w:p w14:paraId="6D855E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daromad turl</w:t>
      </w:r>
      <w:r w:rsidRPr="002F3E35">
        <w:rPr>
          <w:rFonts w:eastAsia="Times New Roman"/>
          <w:color w:val="000000"/>
        </w:rPr>
        <w:t>ariga soliq solinmaydi:</w:t>
      </w:r>
    </w:p>
    <w:p w14:paraId="308760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moddiy yordam summalari: </w:t>
      </w:r>
    </w:p>
    <w:p w14:paraId="54953A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vafot etgan xodimning oila a’zolariga yoki oila a’zosi vafot etganligi munosabati bilan xodimga beriladigan moddiy yordam summalari — mehnatga haq to‘lashning eng kam miqdorining 4,22 baravarigacha miqdo</w:t>
      </w:r>
      <w:r w:rsidRPr="002F3E35">
        <w:rPr>
          <w:rFonts w:eastAsia="Times New Roman"/>
          <w:color w:val="000000"/>
        </w:rPr>
        <w:t xml:space="preserve">rda; </w:t>
      </w:r>
    </w:p>
    <w:p w14:paraId="7BF000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65" w:anchor="-4687256" w:history="1">
        <w:r w:rsidRPr="002F3E35">
          <w:rPr>
            <w:rFonts w:eastAsia="Times New Roman"/>
            <w:color w:val="008080"/>
          </w:rPr>
          <w:t>377-moddasida</w:t>
        </w:r>
      </w:hyperlink>
      <w:r w:rsidRPr="002F3E35">
        <w:rPr>
          <w:rFonts w:eastAsia="Times New Roman"/>
          <w:color w:val="000000"/>
        </w:rPr>
        <w:t xml:space="preserve"> ko‘rsatilgan boshqa hollarda, — soliq davri uchun mehnatga haq to‘lashning eng kam miqdorining 4,22 baravarigacha miqdorda;</w:t>
      </w:r>
    </w:p>
    <w:p w14:paraId="41530D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agenti tomonidan quyidagi yo</w:t>
      </w:r>
      <w:r w:rsidRPr="002F3E35">
        <w:rPr>
          <w:rFonts w:eastAsia="Times New Roman"/>
          <w:color w:val="000000"/>
        </w:rPr>
        <w:t>‘llanmalar qiymatini to‘liq yoki qisman qoplash summalari, bundan turistik yo‘llanmalar mustasno:</w:t>
      </w:r>
    </w:p>
    <w:p w14:paraId="2A37CC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joylashgan sanatoriy-kurort va sog‘lomlashtirish muassasalariga yo‘llanmalar qiymatini nogironligi bo‘lgan shaxslarga, shu j</w:t>
      </w:r>
      <w:r w:rsidRPr="002F3E35">
        <w:rPr>
          <w:rFonts w:eastAsia="Times New Roman"/>
          <w:color w:val="000000"/>
        </w:rPr>
        <w:t xml:space="preserve">umladan ushbu ish beruvchida ishlamaydigan nogironligi bo‘lgan shaxslarga to‘liq yoki qisman qoplash summalari; </w:t>
      </w:r>
    </w:p>
    <w:p w14:paraId="39BF17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joylashgan bolalar oromgohlari va boshqa sog‘lomlashtirish oromgohlari, shuningdek sanatoriy-kurort hamda sog</w:t>
      </w:r>
      <w:r w:rsidRPr="002F3E35">
        <w:rPr>
          <w:rFonts w:eastAsia="Times New Roman"/>
          <w:color w:val="000000"/>
        </w:rPr>
        <w:t>‘lomlashtirish muassasalariga o‘z xodimlarining o‘n olti yoshgacha bolalari (o‘qiydiganlarga — o‘n sakkiz yoshgacha) uchun yo‘llanmalar qiymatini to‘liq yoki qisman qoplash summalari;</w:t>
      </w:r>
    </w:p>
    <w:p w14:paraId="730553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 xodimlariga hamda ularning bolalariga ambulatoriya va (yoki) stat</w:t>
      </w:r>
      <w:r w:rsidRPr="002F3E35">
        <w:rPr>
          <w:rFonts w:eastAsia="Times New Roman"/>
          <w:color w:val="000000"/>
        </w:rPr>
        <w:t>sionar tibbiy xizmat ko‘rsatilganligi uchun ish beruvchi tomonidan to‘langan summalar, shuningdek ish beruvchining davolashga hamda tibbiy xizmat ko‘rsatishga, nogironlik profilaktikasi va nogironligi bo‘lgan shaxslarning salomatligini tiklashga doir texni</w:t>
      </w:r>
      <w:r w:rsidRPr="002F3E35">
        <w:rPr>
          <w:rFonts w:eastAsia="Times New Roman"/>
          <w:color w:val="000000"/>
        </w:rPr>
        <w:t>k vositalarni olishga oid xarajatlari. Xodimlarni davolaganlik, ularga tibbiy xizmat ko‘rsatganlik uchun ish beruvchilar tomonidan sog‘liqni saqlash muassasalariga naqd pulsiz haq to‘langan taqdirda, shuningdek sog‘liqni saqlash tashkilotlari tomonidan yoz</w:t>
      </w:r>
      <w:r w:rsidRPr="002F3E35">
        <w:rPr>
          <w:rFonts w:eastAsia="Times New Roman"/>
          <w:color w:val="000000"/>
        </w:rPr>
        <w:t>ib berilgan hujjatlar asosida ushbu maqsadlar uchun mo‘ljallangan naqd pul mablag‘lari bevosita xodimga, xodim yo‘qligida esa — uning oila a’zolariga, ota-onasiga berilgan yoki mazkur maqsadlar uchun mo‘ljallangan mablag‘lar xodimning bankdagi hisobvarag‘i</w:t>
      </w:r>
      <w:r w:rsidRPr="002F3E35">
        <w:rPr>
          <w:rFonts w:eastAsia="Times New Roman"/>
          <w:color w:val="000000"/>
        </w:rPr>
        <w:t>ga kiritilgan taqdirda, bu daromadlar soliq solishdan ozod qilinadi;</w:t>
      </w:r>
    </w:p>
    <w:p w14:paraId="2E5AD0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4) O‘zbekiston Respublikasi fuqarolarining O‘zbekiston Respublikasidan tashqariga ishlash uchun yuborilishi munosabati bilan qonunchilikda belgilangan summalar doirasida budjet tashkilotl</w:t>
      </w:r>
      <w:r w:rsidRPr="002F3E35">
        <w:rPr>
          <w:rFonts w:eastAsia="Times New Roman"/>
          <w:color w:val="000000"/>
        </w:rPr>
        <w:t>aridan chet el valyutasida olingan ish haqi summalari va boshqa summalar;</w:t>
      </w:r>
    </w:p>
    <w:p w14:paraId="6CF30D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vaqtinchalik bir martalik ishlarni bajarishdan olingan daromadlar, agar bunday ishlarga yollash vaqtinchalik bir martalik ish bilan ta’minlash markazlari ko‘magida amalga oshirila</w:t>
      </w:r>
      <w:r w:rsidRPr="002F3E35">
        <w:rPr>
          <w:rFonts w:eastAsia="Times New Roman"/>
          <w:color w:val="000000"/>
        </w:rPr>
        <w:t>yotgan bo‘lsa;</w:t>
      </w:r>
    </w:p>
    <w:p w14:paraId="436245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xalqaro sport musobaqalarida sovrinli o‘rinlarni egallaganligi uchun sportchilar olgan bir yo‘la beriladigan pul mukofoti; </w:t>
      </w:r>
    </w:p>
    <w:p w14:paraId="2C00E6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soliq to‘lovchilarga xususiy mulk huquqi asosida tegishli bo‘lgan mol-mulkni sotishdan olinadigan daromadlar, b</w:t>
      </w:r>
      <w:r w:rsidRPr="002F3E35">
        <w:rPr>
          <w:rFonts w:eastAsia="Times New Roman"/>
          <w:color w:val="000000"/>
        </w:rPr>
        <w:t>undan quyidagilarni sotishdan olingan daromadlar mustasno:</w:t>
      </w:r>
    </w:p>
    <w:p w14:paraId="398C66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qimmatli qog‘ozlarni (bundan fond birjasida realizatsiya qilinadigan emissiyaviy qimmatli qog‘ozlar mustasno), yuridik shaxslarning ustav fondidagi (ustav kapitalidagi) ulushlarini (paylarini);</w:t>
      </w:r>
    </w:p>
    <w:p w14:paraId="5A39C8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not</w:t>
      </w:r>
      <w:r w:rsidRPr="002F3E35">
        <w:rPr>
          <w:rFonts w:eastAsia="Times New Roman"/>
          <w:color w:val="000000"/>
        </w:rPr>
        <w:t>urar joylarni;</w:t>
      </w:r>
    </w:p>
    <w:p w14:paraId="75D79B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o‘ttiz olti kalendar oydan kam muddatda soliq to‘lovchining mulkida bo‘lgan turar joylarni; </w:t>
      </w:r>
    </w:p>
    <w:p w14:paraId="6B788C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uy xo‘jaligida, shu jumladan dehqon xo‘jaligida yetishtirilgan hayvonlarni (qoramollarni, parrandalarni, mo‘ynali va boshqa hayvonlarni, baliqlar va hokazolarni) tirik holda hamda ularni so‘yib mahsulotlarini xom yoki qayta ishlangan holda sotishdan (bu</w:t>
      </w:r>
      <w:r w:rsidRPr="002F3E35">
        <w:rPr>
          <w:rFonts w:eastAsia="Times New Roman"/>
          <w:color w:val="000000"/>
        </w:rPr>
        <w:t>ndan sanoatda qayta ishlash mustasno) chorvachilik, asalarichilik va dehqonchilik mahsulotlarini tabiiy va qayta ishlangan holda sotishdan olinadigan daromadlar, bundan manzarali bog‘dorchilik (gulchilik) mahsulotlari mustasno;</w:t>
      </w:r>
    </w:p>
    <w:p w14:paraId="0AB4EC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9) xalqaro hamda respublika </w:t>
      </w:r>
      <w:r w:rsidRPr="002F3E35">
        <w:rPr>
          <w:rFonts w:eastAsia="Times New Roman"/>
          <w:color w:val="000000"/>
        </w:rPr>
        <w:t>tanlovlari va musobaqalarida olingan buyum tarzidagi sovrinlarning qiymati;</w:t>
      </w:r>
    </w:p>
    <w:p w14:paraId="59F2AC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ish beruvchidan soliq davri mobaynida mehnatga haq to‘lashning eng kam miqdorining 2,11 baravarigacha bo‘lgan qiymatdagi:</w:t>
      </w:r>
    </w:p>
    <w:p w14:paraId="4DDBE0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xodimlar natura shaklida olgan sovg‘alar;</w:t>
      </w:r>
    </w:p>
    <w:p w14:paraId="073BD4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ilgari mazku</w:t>
      </w:r>
      <w:r w:rsidRPr="002F3E35">
        <w:rPr>
          <w:rFonts w:eastAsia="Times New Roman"/>
          <w:color w:val="000000"/>
        </w:rPr>
        <w:t>r ish beruvchining xodimlari bo‘lgan ishlamayotgan pensionerlar va mehnat qobiliyatini yo‘qotgan shaxslar, vafot etgan xodimning oila a’zolari tomonidan olingan sovg‘alar hamda boshqa turlardagi yordam;</w:t>
      </w:r>
    </w:p>
    <w:p w14:paraId="1D414A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11) jismoniy shaxslardan meros yoki hadya tartibida, </w:t>
      </w:r>
      <w:r w:rsidRPr="002F3E35">
        <w:rPr>
          <w:rFonts w:eastAsia="Times New Roman"/>
          <w:color w:val="000000"/>
        </w:rPr>
        <w:t xml:space="preserve">shuningdek tekinga olingan pul va natura shaklidagi daromadlar, bundan quyidagilar mustasno: </w:t>
      </w:r>
    </w:p>
    <w:p w14:paraId="6CDBF6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ilm-fan, adabiyot va san’at asarlarining, adabiyot hamda san’at asarlari ijrochilarining, shuningdek kashfiyotlar, ixtirolar va sanoat namunalari mualliflarining </w:t>
      </w:r>
      <w:r w:rsidRPr="002F3E35">
        <w:rPr>
          <w:rFonts w:eastAsia="Times New Roman"/>
          <w:color w:val="000000"/>
        </w:rPr>
        <w:t>merosxo‘rlariga (huquqiy vorislariga) to‘lanadigan pul mukofotlari;</w:t>
      </w:r>
    </w:p>
    <w:p w14:paraId="4D9A78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yaqin qarindosh bo‘lmagan shaxslar o‘rtasidagi ko‘chmas mulk, avtotransport vositalari, qimmatli qog‘ozlar, yuridik shaxslarning ustav fondlaridagi (ustav kapitallaridagi) ulushlar;</w:t>
      </w:r>
    </w:p>
    <w:p w14:paraId="3A19BF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da</w:t>
      </w:r>
      <w:r w:rsidRPr="002F3E35">
        <w:rPr>
          <w:rFonts w:eastAsia="Times New Roman"/>
          <w:color w:val="000000"/>
        </w:rPr>
        <w:t>vlat zayomining obligatsiyalari bo‘yicha yutuqlar, shuningdek O‘zbekiston Respublikasining davlat qimmatli qog‘ozlari bo‘yicha foizlar;</w:t>
      </w:r>
    </w:p>
    <w:p w14:paraId="08D70F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13) jamg‘arma sertifikatlari, davlat qimmatli qog‘ozlari bo‘yicha daromadlar, shuningdek banklardagi omonatlar bo‘yicha </w:t>
      </w:r>
      <w:r w:rsidRPr="002F3E35">
        <w:rPr>
          <w:rFonts w:eastAsia="Times New Roman"/>
          <w:color w:val="000000"/>
        </w:rPr>
        <w:t>foizlar va yutuqlar;</w:t>
      </w:r>
    </w:p>
    <w:p w14:paraId="3D6BCB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14) nodavlat notijorat tashkilotlaridan, xalqaro hamda chet el tashkilotlari va fondlaridan, shuningdek vakolatli organning xulosasi mavjud bo‘lsa, O‘zbekiston Respublikasining ilmiy-texnika hamkorligi sohasidagi xalqaro shartnomalari </w:t>
      </w:r>
      <w:r w:rsidRPr="002F3E35">
        <w:rPr>
          <w:rFonts w:eastAsia="Times New Roman"/>
          <w:color w:val="000000"/>
        </w:rPr>
        <w:t>doirasida soliq to‘lovchi grant beruvchidan bevosita olgan grantning summasi;</w:t>
      </w:r>
    </w:p>
    <w:p w14:paraId="6B79A3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16) soliq to‘lovchining quyidagilarga yo‘naltiriladigan, soliq solinishi lozim bo‘lgan ish haqi va boshqa daromadlari:</w:t>
      </w:r>
    </w:p>
    <w:p w14:paraId="3471E1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professional va oliy ta’lim ta</w:t>
      </w:r>
      <w:r w:rsidRPr="002F3E35">
        <w:rPr>
          <w:rFonts w:eastAsia="Times New Roman"/>
          <w:color w:val="000000"/>
        </w:rPr>
        <w:t>shkilotlarida ta’lim olish (o‘zining, farzandlarining, shuningdek yigirma olti yoshga to‘lmagan erining (xotinining) ta’lim olishi) uchun to‘lov. Mazkur imtiyoz soliq to‘lovchining professional va oliy ta’lim tashkilotlarida o‘qish uchun tijorat banklari t</w:t>
      </w:r>
      <w:r w:rsidRPr="002F3E35">
        <w:rPr>
          <w:rFonts w:eastAsia="Times New Roman"/>
          <w:color w:val="000000"/>
        </w:rPr>
        <w:t>omonidan ajratilgan ta’lim kreditlariga (foizlari bilan) qoplashga yo‘naltirilgan daromadlariga nisbatan ham qo‘llaniladi;</w:t>
      </w:r>
    </w:p>
    <w:p w14:paraId="0FD37E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farzandlariga nodavlat maktabgacha ta’lim tashkilotlari va (yoki) maktablar ko‘rsatadigan ta’limga oid xizmatlar uchun ota-ona (farza</w:t>
      </w:r>
      <w:r w:rsidRPr="002F3E35">
        <w:rPr>
          <w:rFonts w:eastAsia="Times New Roman"/>
          <w:color w:val="000000"/>
        </w:rPr>
        <w:t xml:space="preserve">ndlikka oluvchilar) tomonidan har bir farzand uchun to‘lanadigan oyiga 3 million so‘mgacha bo‘lgan to‘lovlar; </w:t>
      </w:r>
    </w:p>
    <w:p w14:paraId="3FB33D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bazasining 50 foizidan oshmagan holda, metsenatlik ko‘magini ko‘rsatish;</w:t>
      </w:r>
    </w:p>
    <w:p w14:paraId="5A4F4E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olingan ipoteka kreditlarini va ular bo‘yicha hisoblangan foizlarn</w:t>
      </w:r>
      <w:r w:rsidRPr="002F3E35">
        <w:rPr>
          <w:rFonts w:eastAsia="Times New Roman"/>
          <w:color w:val="000000"/>
        </w:rPr>
        <w:t xml:space="preserve">i soliq davri davomida jami mehnatga haq to‘lash eng kam miqdorining sakson baravarigacha bo‘lgan miqdorda qoplashga, basharti uy-joy fondining ko‘chmas mulk obyektlarini sotib olish, qurish yoki rekonstruksiya qilish dastlabki badalning va (yoki) ipoteka </w:t>
      </w:r>
      <w:r w:rsidRPr="002F3E35">
        <w:rPr>
          <w:rFonts w:eastAsia="Times New Roman"/>
          <w:color w:val="000000"/>
        </w:rPr>
        <w:t xml:space="preserve">krediti bo‘yicha foizlarning bir qismini qoplash uchun budjetdan ajratilgan subsidiyalar hisobga olingan holda amalga oshirilgan bo‘lsa. Mazkur soliq imtiyozi qarz oluvchiga va (yoki) birga qarz oluvchilarga nisbatan, basharti ularning soliq solinmaydigan </w:t>
      </w:r>
      <w:r w:rsidRPr="002F3E35">
        <w:rPr>
          <w:rFonts w:eastAsia="Times New Roman"/>
          <w:color w:val="000000"/>
        </w:rPr>
        <w:t>daromadlari jami summasi belgilangan miqdordan oshmasa, tatbiq etiladi. Bunda yosh oila bo‘lgan er-xotinning olgan ipoteka kreditlarini hamda ular bo‘yicha hisoblangan foizlarni to‘lashga yo‘naltirilgan ish haqiga va boshqa daromadlariga nisbatan soliq imt</w:t>
      </w:r>
      <w:r w:rsidRPr="002F3E35">
        <w:rPr>
          <w:rFonts w:eastAsia="Times New Roman"/>
          <w:color w:val="000000"/>
        </w:rPr>
        <w:t>iyozi er-xotin yoki ulardan biri belgilangan yoshga to‘lguniga qadar, ushbu xatboshida budjetdan ajratilgan subsidiyalar bo‘yicha belgilangan shartlar inobatga olinmagan holda qo‘llaniladi. Agar 2023-yil 1-yanvardan keyin ipoteka krediti hisobiga sotib oli</w:t>
      </w:r>
      <w:r w:rsidRPr="002F3E35">
        <w:rPr>
          <w:rFonts w:eastAsia="Times New Roman"/>
          <w:color w:val="000000"/>
        </w:rPr>
        <w:t>ngan, qurilgan yoki rekonstruksiya qilingan uy-joy fondining ko‘chmas mulk obyektlari ko‘chmas mulkka bo‘lgan huquqlar davlat ro‘yxatidan o‘tkazilgan sanadan e’tiboran o‘ttiz olti oy ichida boshqa shaxsga o‘tkazilgan bo‘lsa, soliq imtiyozining amal qilishi</w:t>
      </w:r>
      <w:r w:rsidRPr="002F3E35">
        <w:rPr>
          <w:rFonts w:eastAsia="Times New Roman"/>
          <w:color w:val="000000"/>
        </w:rPr>
        <w:t xml:space="preserve"> soliq imtiyozini qo‘llashning butun davri uchun soliqni to‘lash majburiyati tiklangan holda bekor qilinadi;</w:t>
      </w:r>
    </w:p>
    <w:p w14:paraId="2F8A4E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fuqarolarning O‘zbekiston Respublikasi Xalq bankidagi ixtiyoriy ravishda shaxsiy jamg‘arib boriladigan pensiya hisobvaraqlariga; </w:t>
      </w:r>
    </w:p>
    <w:p w14:paraId="67E768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17) jismoniy shax</w:t>
      </w:r>
      <w:r w:rsidRPr="002F3E35">
        <w:rPr>
          <w:rFonts w:eastAsia="Times New Roman"/>
          <w:color w:val="000000"/>
        </w:rPr>
        <w:t>slardan tekin (shu jumladan hadya shartnomalari bo‘yicha) olingan ulushlar, paylar va aksiyalar tarzidagi daromadlar, agar bu ulushlarni, paylarni va aksiyalarni berish yaqin qarindoshlar o‘rtasida amalga oshirilsa.</w:t>
      </w:r>
    </w:p>
    <w:p w14:paraId="33926C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tashkil etmagan chet el tu</w:t>
      </w:r>
      <w:r w:rsidRPr="002F3E35">
        <w:rPr>
          <w:rFonts w:eastAsia="Times New Roman"/>
          <w:color w:val="000000"/>
        </w:rPr>
        <w:t>zilmasiga nisbatan yoki qaysi chet el yuridik shaxsi uchun ro‘yxatdan o‘tish mamlakatining qonunchiligiga muvofiq kapitalda ishtirok etish nazarda tutilmagan bo‘lsa, o‘sha chet el yuridik shaxsiga nisbatan nazorat qilish huquqi, agar bunday huquqlar ularni</w:t>
      </w:r>
      <w:r w:rsidRPr="002F3E35">
        <w:rPr>
          <w:rFonts w:eastAsia="Times New Roman"/>
          <w:color w:val="000000"/>
        </w:rPr>
        <w:t xml:space="preserve"> bir oilaning a’zolari va (yoki) yaqin qarindoshlar bo‘lgan shaxslar o‘rtasida o‘tkazish natijasida olingan bo‘lsa, daromad olish yoki daromadni tasarruf etish huquqining yuzaga kelishi deb e’tirof etilmaydi;</w:t>
      </w:r>
    </w:p>
    <w:p w14:paraId="136461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18) paxta yig‘im-terimi bo‘yicha qishloq xo‘jal</w:t>
      </w:r>
      <w:r w:rsidRPr="002F3E35">
        <w:rPr>
          <w:rFonts w:eastAsia="Times New Roman"/>
          <w:color w:val="000000"/>
        </w:rPr>
        <w:t>igi ishlariga jalb qilinadigan soliq to‘lovchilarning bu ishlarni bajarganlik uchun olgan daromadlari;</w:t>
      </w:r>
    </w:p>
    <w:p w14:paraId="0CECA1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19) soliq to‘lovchi bo‘lgan qimmatbaho metallar qidiruvchilarning qonunchilikda belgilangan tartibda qazib olish yo‘li bilan ega bo‘lgan qimmatbaho metal</w:t>
      </w:r>
      <w:r w:rsidRPr="002F3E35">
        <w:rPr>
          <w:rFonts w:eastAsia="Times New Roman"/>
          <w:color w:val="000000"/>
        </w:rPr>
        <w:t>larni realizatsiya qilishdan olgan daromadlari;</w:t>
      </w:r>
    </w:p>
    <w:p w14:paraId="6CF485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19</w:t>
      </w:r>
      <w:r w:rsidRPr="002F3E35">
        <w:rPr>
          <w:rFonts w:eastAsia="Times New Roman"/>
          <w:color w:val="000000"/>
          <w:vertAlign w:val="superscript"/>
        </w:rPr>
        <w:t>1</w:t>
      </w:r>
      <w:r w:rsidRPr="002F3E35">
        <w:rPr>
          <w:rFonts w:eastAsia="Times New Roman"/>
          <w:color w:val="000000"/>
        </w:rPr>
        <w:t>) soliq to‘lovchining uy-joylarni talabalarga ijaraga berishdan olingan daromadlari;</w:t>
      </w:r>
    </w:p>
    <w:p w14:paraId="7BA2FB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 fuqarolarning o‘zini o‘zi boshqarish organlari, kasaba uyushmalari, xayriya va ekologiya jamg‘armalari tomonidan sol</w:t>
      </w:r>
      <w:r w:rsidRPr="002F3E35">
        <w:rPr>
          <w:rFonts w:eastAsia="Times New Roman"/>
          <w:color w:val="000000"/>
        </w:rPr>
        <w:t>iq to‘lovchilarga beriladigan nafaqalar, shuningdek pul mablag‘lari tarzidagi yordamning boshqa turlari, biroq soliq davri mobaynida o‘n besh million so‘mdan oshmagan holda;</w:t>
      </w:r>
    </w:p>
    <w:p w14:paraId="369856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21) soliq to‘lovchining soliq davri davomida quyidagilarni to‘lash uchun yo‘naltir</w:t>
      </w:r>
      <w:r w:rsidRPr="002F3E35">
        <w:rPr>
          <w:rFonts w:eastAsia="Times New Roman"/>
          <w:color w:val="000000"/>
        </w:rPr>
        <w:t>iladigan, bazaviy hisoblash miqdorining sakkiz baravarigacha bo‘lgan miqdordagi ish haqi summalari va boshqa daromadlari:</w:t>
      </w:r>
    </w:p>
    <w:p w14:paraId="0D2E67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xalqaro tashkilotlarga a’zolik badallarini, tegishli xalqaro tashkilot a’zosi sifatida bunday badallarning to‘langanligi to‘g‘risida h</w:t>
      </w:r>
      <w:r w:rsidRPr="002F3E35">
        <w:rPr>
          <w:rFonts w:eastAsia="Times New Roman"/>
          <w:color w:val="000000"/>
        </w:rPr>
        <w:t>ujjat mavjud bo‘lganda;</w:t>
      </w:r>
    </w:p>
    <w:p w14:paraId="483D80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qayta tayyorlash va malaka oshirish uchun nodavlat ta’lim tashkilotlariga to‘lovlarni, kursni tugatganlik to‘g‘risida shunday tashkilotlar tomonidan berilgan hujjat mavjud bo‘lganda.</w:t>
      </w:r>
    </w:p>
    <w:p w14:paraId="7A77FA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22) aksiyalar ommaviy joylashtirilganda korxonalar xodimlarining o‘z oylik ish haqidan va unga tenglashtirilgan to‘lovlardan oshmaydigan, ushbu korxonalar xodimlarining aksiyalarga egalik qilish rejasi doirasida aksiyalarni sotib olishga yo‘naltirilgan mab</w:t>
      </w:r>
      <w:r w:rsidRPr="002F3E35">
        <w:rPr>
          <w:rFonts w:eastAsia="Times New Roman"/>
          <w:color w:val="000000"/>
        </w:rPr>
        <w:t>lag‘lari;</w:t>
      </w:r>
    </w:p>
    <w:p w14:paraId="67CD3E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23) soliq to‘lovchilar ish haqining va boshqa daromadlarining soliq davri davomida qimmatli qog‘ozlarning mahalliy bozorida chiqarilgan qimmatli qog‘ozlarni sotib olish uchun shaxsiy investitsiya hisobvarag‘iga yo‘naltiriladigan qismi, quyidagi b</w:t>
      </w:r>
      <w:r w:rsidRPr="002F3E35">
        <w:rPr>
          <w:rFonts w:eastAsia="Times New Roman"/>
          <w:color w:val="000000"/>
        </w:rPr>
        <w:t>archa shartlar bajarilgan taqdirda:</w:t>
      </w:r>
    </w:p>
    <w:p w14:paraId="47E161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yo‘naltirilgan mablag‘larning jami summasi mehnatga haq to‘lash eng kam miqdorining yuz baravaridan oshmaydigan miqdorni tashkil etadi;</w:t>
      </w:r>
    </w:p>
    <w:p w14:paraId="2C70B1E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pul mablag‘lari shaxsiy investitsiya hisobvarag‘iga birinchi marta o‘tkazilgan sanad</w:t>
      </w:r>
      <w:r w:rsidRPr="002F3E35">
        <w:rPr>
          <w:rFonts w:eastAsia="Times New Roman"/>
          <w:color w:val="000000"/>
        </w:rPr>
        <w:t>an boshlab o‘n ikki oy ichida qaytarib olinmaydi. Bunda oy davomida shaxsiy investitsiya hisobvarag‘iga yo‘naltiriladigan mablag‘lar summasi mehnatga haq to‘lash eng kam miqdorining yigirma baravaridan oshishi mumkin emas;</w:t>
      </w:r>
    </w:p>
    <w:p w14:paraId="7A660E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shaxsiy investitsiya hisobvarag‘i</w:t>
      </w:r>
      <w:r w:rsidRPr="002F3E35">
        <w:rPr>
          <w:rFonts w:eastAsia="Times New Roman"/>
          <w:color w:val="000000"/>
        </w:rPr>
        <w:t>dagi pul mablag‘laridan qimmatli qog‘ozlar olish uchun foydalaniladi.</w:t>
      </w:r>
    </w:p>
    <w:p w14:paraId="3840D9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bandning shartlari buzilgan taqdirda, shaxsiy investitsiya hisobvarag‘idagi mablag‘larga to‘lov manbaida soliq solinishi lozim.</w:t>
      </w:r>
    </w:p>
    <w:p w14:paraId="2AD773D4" w14:textId="77777777" w:rsidR="00000000" w:rsidRPr="002F3E35" w:rsidRDefault="00F75B73">
      <w:pPr>
        <w:shd w:val="clear" w:color="auto" w:fill="FFFFFF"/>
        <w:ind w:firstLine="851"/>
        <w:jc w:val="both"/>
        <w:divId w:val="1577982297"/>
        <w:rPr>
          <w:rFonts w:eastAsia="Times New Roman"/>
          <w:b/>
          <w:bCs/>
          <w:color w:val="000080"/>
        </w:rPr>
      </w:pPr>
      <w:r w:rsidRPr="002F3E35">
        <w:rPr>
          <w:rFonts w:eastAsia="Times New Roman"/>
          <w:b/>
          <w:bCs/>
          <w:color w:val="000080"/>
        </w:rPr>
        <w:t xml:space="preserve">379-modda. Jismoniy shaxslarni soliq solishdan ozod </w:t>
      </w:r>
      <w:r w:rsidRPr="002F3E35">
        <w:rPr>
          <w:rFonts w:eastAsia="Times New Roman"/>
          <w:b/>
          <w:bCs/>
          <w:color w:val="000080"/>
        </w:rPr>
        <w:t>etish</w:t>
      </w:r>
    </w:p>
    <w:p w14:paraId="26834A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Quyidagilarning daromadlariga soliq solinmaydi:</w:t>
      </w:r>
    </w:p>
    <w:p w14:paraId="15CE23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chet davlatlar diplomatik vakolatxonalarining boshliqlari va xodimlari, konsullik muassasalarining mansabdor shaxslari, ularning o‘zlari bilan birga yashaydigan oila a’zolari, agar ular O‘zbekiston R</w:t>
      </w:r>
      <w:r w:rsidRPr="002F3E35">
        <w:rPr>
          <w:rFonts w:eastAsia="Times New Roman"/>
          <w:color w:val="000000"/>
        </w:rPr>
        <w:t xml:space="preserve">espublikasining fuqarosi bo‘lmasa — O‘zbekiston Respublikasidagi manbalardan olinadigan, diplomatlik va konsullik xizmati bilan bog‘liq bo‘lmagan daromadlaridan tashqari barcha daromadlari bo‘yicha; </w:t>
      </w:r>
    </w:p>
    <w:p w14:paraId="20323A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davlatlar diplomatik vakolatxonalari va konsulli</w:t>
      </w:r>
      <w:r w:rsidRPr="002F3E35">
        <w:rPr>
          <w:rFonts w:eastAsia="Times New Roman"/>
          <w:color w:val="000000"/>
        </w:rPr>
        <w:t>k muassasalarining ma’muriy-texnik xodimlari hamda ularning o‘zlari bilan birga yashaydigan oila a’zolari, agar ular O‘zbekiston Respublikasi fuqarosi bo‘lmasa yoki O‘zbekiston Respublikasida doimiy yashamasa, — O‘zbekiston Respublikasidagi manbalardan oli</w:t>
      </w:r>
      <w:r w:rsidRPr="002F3E35">
        <w:rPr>
          <w:rFonts w:eastAsia="Times New Roman"/>
          <w:color w:val="000000"/>
        </w:rPr>
        <w:t xml:space="preserve">nadigan, diplomatlik va konsullik xizmati bilan bog‘liq bo‘lmagan daromadlaridan tashqari barcha daromadlari bo‘yicha; </w:t>
      </w:r>
    </w:p>
    <w:p w14:paraId="4203F6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chet davlatlarning diplomatik vakolatxonalariga, konsullik muassasalariga xizmat ko‘rsatadigan xodimlar tarkibiga kirgan shaxslar, ag</w:t>
      </w:r>
      <w:r w:rsidRPr="002F3E35">
        <w:rPr>
          <w:rFonts w:eastAsia="Times New Roman"/>
          <w:color w:val="000000"/>
        </w:rPr>
        <w:t>ar ular O‘zbekiston Respublikasi fuqarosi bo‘lmasa yoki O‘zbekiston Respublikasida doimiy yashamasa — o‘z xizmati yuzasidan oladigan barcha daromadlari bo‘yicha;</w:t>
      </w:r>
    </w:p>
    <w:p w14:paraId="2D2281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chet davlatlar diplomatik vakolatxonalari va konsullik muassasalari xodimlarining uylarida </w:t>
      </w:r>
      <w:r w:rsidRPr="002F3E35">
        <w:rPr>
          <w:rFonts w:eastAsia="Times New Roman"/>
          <w:color w:val="000000"/>
        </w:rPr>
        <w:t>ishlovchilar, agar ular O‘zbekiston Respublikasining fuqarosi bo‘lmasa yoki O‘zbekiston Respublikasida doimiy yashamasa — o‘z xizmati yuzasidan oladigan barcha daromadlari bo‘yicha;</w:t>
      </w:r>
    </w:p>
    <w:p w14:paraId="1FDAAF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xalqaro nohukumat tashkilotlarining mansabdor shaxslari — agar ular O‘z</w:t>
      </w:r>
      <w:r w:rsidRPr="002F3E35">
        <w:rPr>
          <w:rFonts w:eastAsia="Times New Roman"/>
          <w:color w:val="000000"/>
        </w:rPr>
        <w:t>bekiston Respublikasining fuqarosi bo‘lmasa, ularning ushbu tashkilotlarda olgan daromadlari bo‘yicha.</w:t>
      </w:r>
    </w:p>
    <w:p w14:paraId="239AF242" w14:textId="77777777" w:rsidR="00000000" w:rsidRPr="002F3E35" w:rsidRDefault="00F75B73">
      <w:pPr>
        <w:shd w:val="clear" w:color="auto" w:fill="FFFFFF"/>
        <w:ind w:firstLine="851"/>
        <w:jc w:val="both"/>
        <w:divId w:val="1907646278"/>
        <w:rPr>
          <w:rFonts w:eastAsia="Times New Roman"/>
          <w:b/>
          <w:bCs/>
          <w:color w:val="000080"/>
        </w:rPr>
      </w:pPr>
      <w:r w:rsidRPr="002F3E35">
        <w:rPr>
          <w:rFonts w:eastAsia="Times New Roman"/>
          <w:b/>
          <w:bCs/>
          <w:color w:val="000080"/>
        </w:rPr>
        <w:t>380-modda. Ayrim toifadagi soliq to‘lovchilarning jami daromadini kamaytirish</w:t>
      </w:r>
    </w:p>
    <w:p w14:paraId="0A4C90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soliq to‘lovchilar soliq solishdan qisman (daromadlar qaysi oyda o</w:t>
      </w:r>
      <w:r w:rsidRPr="002F3E35">
        <w:rPr>
          <w:rFonts w:eastAsia="Times New Roman"/>
          <w:color w:val="000000"/>
        </w:rPr>
        <w:t xml:space="preserve">lingan bo‘lsa, o‘sha oyda har bir oy uchun mehnatga haq to‘lashning eng kam miqdorining 1,41 baravari miqdoridagi daromadlar, ushbu qismning </w:t>
      </w:r>
      <w:hyperlink r:id="rId966" w:anchor="-4687407" w:history="1">
        <w:r w:rsidRPr="002F3E35">
          <w:rPr>
            <w:rFonts w:eastAsia="Times New Roman"/>
            <w:color w:val="008080"/>
          </w:rPr>
          <w:t>3-bandida</w:t>
        </w:r>
      </w:hyperlink>
      <w:r w:rsidRPr="002F3E35">
        <w:rPr>
          <w:rFonts w:eastAsia="Times New Roman"/>
          <w:color w:val="000000"/>
        </w:rPr>
        <w:t xml:space="preserve"> ko‘rsatilgan shaxslar uchun esa mehnatga haq to</w:t>
      </w:r>
      <w:r w:rsidRPr="002F3E35">
        <w:rPr>
          <w:rFonts w:eastAsia="Times New Roman"/>
          <w:color w:val="000000"/>
        </w:rPr>
        <w:t>‘lashning eng kam miqdorining 3 baravari miqdoridagi daromadlar bo‘yicha) ozod etiladi:</w:t>
      </w:r>
    </w:p>
    <w:p w14:paraId="364DF6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Qahramoni”, Sovet Ittifoqi Qahramoni, Mehnat Qahramoni unvonlariga sazovor bo‘lgan shaxslar, uchala darajadagi Shuhrat ordeni bilan taqdirlangan shaxsla</w:t>
      </w:r>
      <w:r w:rsidRPr="002F3E35">
        <w:rPr>
          <w:rFonts w:eastAsia="Times New Roman"/>
          <w:color w:val="000000"/>
        </w:rPr>
        <w:t>r. Bu imtiyoz tegishincha “O‘zbekiston Qahramoni” unvoni berilganligi to‘g‘risidagi guvohnoma, Sovet Ittifoqi Qahramoni, Mehnat Qahramoni daftarchalari, orden daftarchasi yoki mudofaa ishlari bo‘yicha bo‘limning ma’lumotnomasi asosida beriladi;</w:t>
      </w:r>
    </w:p>
    <w:p w14:paraId="68078F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urush no</w:t>
      </w:r>
      <w:r w:rsidRPr="002F3E35">
        <w:rPr>
          <w:rFonts w:eastAsia="Times New Roman"/>
          <w:color w:val="000000"/>
        </w:rPr>
        <w:t>gironlari va qatnashchilari, shuningdek doirasi qonunchilik bilan belgilanadigan, ularga tenglashtirilgan shaxslar. Mazkur imtiyoz urush nogironining (qatnashchisining) tegishli guvohnomasi yoki mudofaa ishlari bo‘yicha bo‘limning yoxud boshqa vakolatli or</w:t>
      </w:r>
      <w:r w:rsidRPr="002F3E35">
        <w:rPr>
          <w:rFonts w:eastAsia="Times New Roman"/>
          <w:color w:val="000000"/>
        </w:rPr>
        <w:t>ganning ma’lumotnomasi asosida, nogironligi bo‘lgan boshqa shaxslarga (qatnashchilarga) nogironligi bo‘lgan shaxsning (qatnashchining) imtiyozlarga bo‘lgan huquqi to‘g‘risidagi guvohnomasi asosida beriladi;</w:t>
      </w:r>
    </w:p>
    <w:p w14:paraId="05090B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bolalikdan nogironligi bo‘lgan shaxslar, shuni</w:t>
      </w:r>
      <w:r w:rsidRPr="002F3E35">
        <w:rPr>
          <w:rFonts w:eastAsia="Times New Roman"/>
          <w:color w:val="000000"/>
        </w:rPr>
        <w:t>ngdek I va II guruh nogironligi bo‘lgan shaxslar. Bu imtiyoz pensiya guvohnomasi yoki tibbiy-ijtimoiy ekspert komissiyasining ma’lumotnomasi asosida beriladi;</w:t>
      </w:r>
    </w:p>
    <w:p w14:paraId="4707EC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sobiq SSSRni, O‘zbekiston Respublikasining konstitutsiyaviy tuzumini himoya qilish yoxud harbi</w:t>
      </w:r>
      <w:r w:rsidRPr="002F3E35">
        <w:rPr>
          <w:rFonts w:eastAsia="Times New Roman"/>
          <w:color w:val="000000"/>
        </w:rPr>
        <w:t xml:space="preserve">y xizmatning yoki ichki ishlar organlaridagi va O‘zbekiston Respublikasi Milliy gvardiyasidagi xizmatning boshqa majburiyatlarini bajarish chog‘ida yaralanganligi, kontuziya yoki </w:t>
      </w:r>
      <w:r w:rsidRPr="002F3E35">
        <w:rPr>
          <w:rFonts w:eastAsia="Times New Roman"/>
          <w:color w:val="000000"/>
        </w:rPr>
        <w:lastRenderedPageBreak/>
        <w:t>mayib bo‘lganligi oqibatida yoxud frontda bo‘lish bilan bog‘liq kasallik tufa</w:t>
      </w:r>
      <w:r w:rsidRPr="002F3E35">
        <w:rPr>
          <w:rFonts w:eastAsia="Times New Roman"/>
          <w:color w:val="000000"/>
        </w:rPr>
        <w:t>yli halok bo‘lgan harbiy xizmatchilarning hamda ichki ishlar organlari, O‘zbekiston Respublikasi Milliy gvardiyasi xodimlarining ota-onalari va beva xotinlari (beva erlari). Bu imtiyoz “Halok bo‘lgan askarning beva xotini (beva eri, onasi, otasi)” yoki “Ic</w:t>
      </w:r>
      <w:r w:rsidRPr="002F3E35">
        <w:rPr>
          <w:rFonts w:eastAsia="Times New Roman"/>
          <w:color w:val="000000"/>
        </w:rPr>
        <w:t>hki ishlar organlari halok bo‘lgan xodimining beva xotini (beva eri, onasi, otasi)”, “O‘zbekiston Respublikasi Milliy gvardiyasi halok bo‘lgan xodimining beva xotini (beva eri, onasi, otasi)” shtampi qo‘yilgan yoxud pensiya guvohnomasini bergan muassasa ra</w:t>
      </w:r>
      <w:r w:rsidRPr="002F3E35">
        <w:rPr>
          <w:rFonts w:eastAsia="Times New Roman"/>
          <w:color w:val="000000"/>
        </w:rPr>
        <w:t>hbarining imzosi va ushbu muassasa muhri bilan tasdiqlangan tegishli yozuvli pensiya guvohnomasi asosida beriladi. Agar mazkur shaxslar pensioner bo‘lmasa, imtiyoz ularga sobiq SSSR Mudofaa vazirligi, Davlat xavfsizlik qo‘mitasi yoki Ichki ishlar vazirligi</w:t>
      </w:r>
      <w:r w:rsidRPr="002F3E35">
        <w:rPr>
          <w:rFonts w:eastAsia="Times New Roman"/>
          <w:color w:val="000000"/>
        </w:rPr>
        <w:t>ning, shuningdek O‘zbekiston Respublikasi Mudofaa vazirligi, Davlat xavfsizlik xizmati, Ichki ishlar vazirligi, Favqulodda vaziyatlar vazirligi, Milliy gvardiyasi, O‘zbekiston Respublikasi Prezidenti Davlat xavfsizlik xizmati, O‘zbekiston Respublikasi Davl</w:t>
      </w:r>
      <w:r w:rsidRPr="002F3E35">
        <w:rPr>
          <w:rFonts w:eastAsia="Times New Roman"/>
          <w:color w:val="000000"/>
        </w:rPr>
        <w:t>at bojxona qo‘mitasining tegishli organlari va boshqa harbiy xizmat nazarda tutilgan idoralar tomonidan berilgan harbiy xizmatchining yoki ichki ishlar organlari va O‘zbekiston Respublikasi Milliy gvardiyasi xodimining halok bo‘lganligi to‘g‘risidagi ma’lu</w:t>
      </w:r>
      <w:r w:rsidRPr="002F3E35">
        <w:rPr>
          <w:rFonts w:eastAsia="Times New Roman"/>
          <w:color w:val="000000"/>
        </w:rPr>
        <w:t>motnoma asosida beriladi. Sobiq SSSRni, O‘zbekiston Respublikasining konstitutsiyaviy tuzumini himoya qilish yoxud harbiy xizmatning yoki ichki ishlar organlaridagi va O‘zbekiston Respublikasi Milliy gvardiyasidagi xizmatning boshqa majburiyatlarini bajari</w:t>
      </w:r>
      <w:r w:rsidRPr="002F3E35">
        <w:rPr>
          <w:rFonts w:eastAsia="Times New Roman"/>
          <w:color w:val="000000"/>
        </w:rPr>
        <w:t>sh chog‘ida yoxud frontda bo‘lish bilan bog‘liq kasallik tufayli halok bo‘lgan harbiy xizmatchilarning yoki ichki ishlar organlari va O‘zbekiston Respublikasi Milliy gvardiyasi xodimlarining beva xotinlariga (beva erlariga) imtiyoz faqat ular yangi nikohda</w:t>
      </w:r>
      <w:r w:rsidRPr="002F3E35">
        <w:rPr>
          <w:rFonts w:eastAsia="Times New Roman"/>
          <w:color w:val="000000"/>
        </w:rPr>
        <w:t>n o‘tmagan taqdirda beriladi;</w:t>
      </w:r>
    </w:p>
    <w:p w14:paraId="15FD42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ikki va undan ortiq o‘n olti yoshga to‘lmagan bolalari bor yolg‘iz onalar. Bu imtiyoz har bir bola uchun fuqarolik holati dalolatnomalarini yozish organlari tomonidan taqdim etiladigan ma’lumotnoma asosida beriladi;</w:t>
      </w:r>
    </w:p>
    <w:p w14:paraId="2FF40B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ikki</w:t>
      </w:r>
      <w:r w:rsidRPr="002F3E35">
        <w:rPr>
          <w:rFonts w:eastAsia="Times New Roman"/>
          <w:color w:val="000000"/>
        </w:rPr>
        <w:t xml:space="preserve"> va undan ortiq o‘n olti yoshga to‘lmagan bolalari bor hamda boquvchisini yo‘qotganlik uchun pensiya olmaydigan beva ayol va beva erkaklar. Bu imtiyoz erning (xotinning) vafot etganligi to‘g‘risidagi guvohnoma, bolalar tug‘ilganligi to‘g‘risidagi guvohnoma</w:t>
      </w:r>
      <w:r w:rsidRPr="002F3E35">
        <w:rPr>
          <w:rFonts w:eastAsia="Times New Roman"/>
          <w:color w:val="000000"/>
        </w:rPr>
        <w:t>lar, yangi nikohdan o‘tmaganlik hamda O‘zbekiston Respublikasi Moliya vazirligi huzuridagi budjetdan tashqari Pensiya jamg‘armasi tuman (shahar) bo‘limining boquvchisini yo‘qotganlik uchun pensiya olinmasligi haqidagi ma’lumotnomasi taqdim etilgan taqdirda</w:t>
      </w:r>
      <w:r w:rsidRPr="002F3E35">
        <w:rPr>
          <w:rFonts w:eastAsia="Times New Roman"/>
          <w:color w:val="000000"/>
        </w:rPr>
        <w:t xml:space="preserve"> beriladi;</w:t>
      </w:r>
    </w:p>
    <w:p w14:paraId="4068B0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bolaligidan nogironligi bo‘lgan shaxs, doimiy parvarishni talab etadigan farzandi bilan birga yashab, uni tarbiyalayotgan ota yoki ona. Bu imtiyoz pensiya guvohnomasi yoki sog‘liqni saqlash muassasasining doimiy parvarish zarurligini tasdiqlo</w:t>
      </w:r>
      <w:r w:rsidRPr="002F3E35">
        <w:rPr>
          <w:rFonts w:eastAsia="Times New Roman"/>
          <w:color w:val="000000"/>
        </w:rPr>
        <w:t xml:space="preserve">vchi tibbiy ma’lumotnomasi asosida beriladi. </w:t>
      </w:r>
    </w:p>
    <w:p w14:paraId="0B4995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nazarda tutilgan soliq imtiyozlari tegishli hujjatlar taqdim etilgan taqdirda qo‘llaniladi.</w:t>
      </w:r>
    </w:p>
    <w:p w14:paraId="210A29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imtiyoziga bo‘lgan huquq kalendar yil davomida vujudga kelgan taqdirda, soliq imtiyozi unga bo‘lga</w:t>
      </w:r>
      <w:r w:rsidRPr="002F3E35">
        <w:rPr>
          <w:rFonts w:eastAsia="Times New Roman"/>
          <w:color w:val="000000"/>
        </w:rPr>
        <w:t>n huquqlar vujudga kelgan paytdan e’tiboran qo‘llaniladi.</w:t>
      </w:r>
    </w:p>
    <w:p w14:paraId="1DE308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ushbu moddada nazarda tutilgan bir nechta asos bo‘yicha soliq imtiyoziga doir huquqqa ega bo‘lsa, unga xohishiga qarab faqat bitta soliq imtiyozi beriladi.</w:t>
      </w:r>
    </w:p>
    <w:p w14:paraId="29CF6C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imtiyozini qo‘l</w:t>
      </w:r>
      <w:r w:rsidRPr="002F3E35">
        <w:rPr>
          <w:rFonts w:eastAsia="Times New Roman"/>
          <w:color w:val="000000"/>
        </w:rPr>
        <w:t>lash soliq to‘lovchining asosiy ish (xizmat, o‘qish) joyi bo‘yicha, asosiy ish joyi mavjud bo‘lmagan taqdirda esa — yashash joyidagi soliq organlari tomonidan jami yillik daromad to‘g‘risidagi deklaratsiya asosida soliqni hisoblab chiqarish chog‘ida amalga</w:t>
      </w:r>
      <w:r w:rsidRPr="002F3E35">
        <w:rPr>
          <w:rFonts w:eastAsia="Times New Roman"/>
          <w:color w:val="000000"/>
        </w:rPr>
        <w:t xml:space="preserve"> oshiriladi. Soliq imtiyoziga bo‘lgan huquq yo‘qotilgan taqdirda, soliq to‘lovchi imtiyozga bo‘lgan huquqni yo‘qotgan paytidan e’tiboran o‘n besh kun ichida bu haqda undan soliqni ushlab qoladigan yuridik shaxsga ma’lum qilishi kerak. </w:t>
      </w:r>
    </w:p>
    <w:p w14:paraId="1584F3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967" w:anchor="-4687404" w:history="1">
        <w:r w:rsidRPr="002F3E35">
          <w:rPr>
            <w:rFonts w:eastAsia="Times New Roman"/>
            <w:color w:val="008080"/>
          </w:rPr>
          <w:t>birinchi qismida</w:t>
        </w:r>
      </w:hyperlink>
      <w:r w:rsidRPr="002F3E35">
        <w:rPr>
          <w:rFonts w:eastAsia="Times New Roman"/>
          <w:color w:val="000000"/>
        </w:rPr>
        <w:t xml:space="preserve"> sanab o‘tilgan soliq imtiyozlari soliq to‘lovchining foizlar va dividendlar tarzida olingan daromadlariga, shuningdek mol-mulkni ijaraga topshirishdan olingan daromadlariga nisbatan ham</w:t>
      </w:r>
      <w:r w:rsidRPr="002F3E35">
        <w:rPr>
          <w:rFonts w:eastAsia="Times New Roman"/>
          <w:color w:val="000000"/>
        </w:rPr>
        <w:t xml:space="preserve"> tatbiq etiladi. Agar foizlar va dividendlar asosiy ish joyi bo‘yicha hisoblansa, soliq imtiyozini qo‘llash asosiy ish joyi bo‘yicha amalga oshiriladi. Agar foizlar va dividendlar asosiy bo‘lmagan ish joyi bo‘yicha hisoblansa, soliq imtiyozi jami yillik da</w:t>
      </w:r>
      <w:r w:rsidRPr="002F3E35">
        <w:rPr>
          <w:rFonts w:eastAsia="Times New Roman"/>
          <w:color w:val="000000"/>
        </w:rPr>
        <w:t xml:space="preserve">romad to‘g‘risidagi deklaratsiya asosida jismoniy shaxslardan olinadigan daromad solig‘ini hisoblab chiqarish chog‘ida soliq to‘lovchining yashash joyidagi soliq organlari tomonidan qo‘llaniladi. </w:t>
      </w:r>
      <w:r w:rsidRPr="002F3E35">
        <w:rPr>
          <w:rFonts w:eastAsia="Times New Roman"/>
          <w:color w:val="000000"/>
        </w:rPr>
        <w:lastRenderedPageBreak/>
        <w:t xml:space="preserve">Shunga o‘xshash tartib mol-mulkni ijaraga berishdan olingan </w:t>
      </w:r>
      <w:r w:rsidRPr="002F3E35">
        <w:rPr>
          <w:rFonts w:eastAsia="Times New Roman"/>
          <w:color w:val="000000"/>
        </w:rPr>
        <w:t>daromadlarga nisbatan ham qo‘llaniladi.</w:t>
      </w:r>
    </w:p>
    <w:p w14:paraId="28816D1A" w14:textId="77777777" w:rsidR="00000000" w:rsidRPr="002F3E35" w:rsidRDefault="00F75B73">
      <w:pPr>
        <w:shd w:val="clear" w:color="auto" w:fill="FFFFFF"/>
        <w:jc w:val="center"/>
        <w:divId w:val="782920503"/>
        <w:rPr>
          <w:rFonts w:eastAsia="Times New Roman"/>
          <w:b/>
          <w:bCs/>
          <w:color w:val="000080"/>
        </w:rPr>
      </w:pPr>
      <w:r w:rsidRPr="002F3E35">
        <w:rPr>
          <w:rFonts w:eastAsia="Times New Roman"/>
          <w:b/>
          <w:bCs/>
          <w:color w:val="000080"/>
        </w:rPr>
        <w:t>55-bob. Soliq stavkalari. Soliq davri</w:t>
      </w:r>
    </w:p>
    <w:p w14:paraId="08434D59" w14:textId="77777777" w:rsidR="00000000" w:rsidRPr="002F3E35" w:rsidRDefault="00F75B73">
      <w:pPr>
        <w:shd w:val="clear" w:color="auto" w:fill="FFFFFF"/>
        <w:ind w:firstLine="851"/>
        <w:jc w:val="both"/>
        <w:divId w:val="1449619296"/>
        <w:rPr>
          <w:rFonts w:eastAsia="Times New Roman"/>
          <w:b/>
          <w:bCs/>
          <w:color w:val="000080"/>
        </w:rPr>
      </w:pPr>
      <w:r w:rsidRPr="002F3E35">
        <w:rPr>
          <w:rFonts w:eastAsia="Times New Roman"/>
          <w:b/>
          <w:bCs/>
          <w:color w:val="000080"/>
        </w:rPr>
        <w:t>381-modda. O‘zbekiston Respublikasining rezidentlari bo‘lgan jismoniy shaxslar uchun soliq stavkalari</w:t>
      </w:r>
    </w:p>
    <w:p w14:paraId="18FB0D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rezidenti bo‘lgan jismoniy shaxsning daromadlariga, agar ushbu moddaning </w:t>
      </w:r>
      <w:hyperlink r:id="rId968" w:anchor="-4687421" w:history="1">
        <w:r w:rsidRPr="002F3E35">
          <w:rPr>
            <w:rFonts w:eastAsia="Times New Roman"/>
            <w:color w:val="008080"/>
          </w:rPr>
          <w:t>ikkinchi qismida</w:t>
        </w:r>
      </w:hyperlink>
      <w:r w:rsidRPr="002F3E35">
        <w:rPr>
          <w:rFonts w:eastAsia="Times New Roman"/>
          <w:color w:val="000000"/>
        </w:rPr>
        <w:t xml:space="preserve"> boshqa qoida nazarda tutilmagan bo‘lsa, 12 foizlik soliq stavkasi bo‘yicha soliq solinadi.</w:t>
      </w:r>
    </w:p>
    <w:p w14:paraId="72315F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Dividendlar va foizlar tarzidagi daromadlarga 5 foizlik soliq stavkasi bo‘yicha soliq solinadi.</w:t>
      </w:r>
    </w:p>
    <w:p w14:paraId="6B1C3F6B" w14:textId="77777777" w:rsidR="00000000" w:rsidRPr="002F3E35" w:rsidRDefault="00F75B73">
      <w:pPr>
        <w:shd w:val="clear" w:color="auto" w:fill="FFFFFF"/>
        <w:ind w:firstLine="851"/>
        <w:jc w:val="both"/>
        <w:divId w:val="1357150812"/>
        <w:rPr>
          <w:rFonts w:eastAsia="Times New Roman"/>
          <w:b/>
          <w:bCs/>
          <w:color w:val="000080"/>
        </w:rPr>
      </w:pPr>
      <w:r w:rsidRPr="002F3E35">
        <w:rPr>
          <w:rFonts w:eastAsia="Times New Roman"/>
          <w:b/>
          <w:bCs/>
          <w:color w:val="000080"/>
        </w:rPr>
        <w:t>382-modda. O‘zbekiston Respublikasining norezident</w:t>
      </w:r>
      <w:r w:rsidRPr="002F3E35">
        <w:rPr>
          <w:rFonts w:eastAsia="Times New Roman"/>
          <w:b/>
          <w:bCs/>
          <w:color w:val="000080"/>
        </w:rPr>
        <w:t xml:space="preserve">lari bo‘lgan jismoniy shaxslar uchun soliq stavkalari </w:t>
      </w:r>
    </w:p>
    <w:p w14:paraId="35B9ED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norezidenti bo‘lgan jismoniy shaxsning O‘zbekiston Respublikasidagi manbalardan olingan daromadlariga quyidagi soliq stavkalar bo‘yicha soliq solinadi:</w:t>
      </w:r>
    </w:p>
    <w:tbl>
      <w:tblPr>
        <w:tblW w:w="5000" w:type="pct"/>
        <w:shd w:val="clear" w:color="auto" w:fill="FFFFFF"/>
        <w:tblCellMar>
          <w:left w:w="0" w:type="dxa"/>
          <w:right w:w="0" w:type="dxa"/>
        </w:tblCellMar>
        <w:tblLook w:val="04A0" w:firstRow="1" w:lastRow="0" w:firstColumn="1" w:lastColumn="0" w:noHBand="0" w:noVBand="1"/>
      </w:tblPr>
      <w:tblGrid>
        <w:gridCol w:w="389"/>
        <w:gridCol w:w="7189"/>
        <w:gridCol w:w="2041"/>
      </w:tblGrid>
      <w:tr w:rsidR="00000000" w:rsidRPr="002F3E35" w14:paraId="26D6D2CB" w14:textId="77777777">
        <w:trPr>
          <w:divId w:val="1207136560"/>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8DBE410" w14:textId="77777777" w:rsidR="00000000" w:rsidRPr="002F3E35" w:rsidRDefault="00F75B73">
            <w:pPr>
              <w:spacing w:after="160"/>
              <w:jc w:val="center"/>
            </w:pPr>
            <w:r w:rsidRPr="002F3E35">
              <w:rPr>
                <w:b/>
                <w:bCs/>
              </w:rPr>
              <w:t>T/r</w:t>
            </w:r>
          </w:p>
        </w:tc>
        <w:tc>
          <w:tcPr>
            <w:tcW w:w="3700" w:type="pct"/>
            <w:tcBorders>
              <w:top w:val="single" w:sz="8" w:space="0" w:color="auto"/>
              <w:left w:val="nil"/>
              <w:bottom w:val="single" w:sz="8" w:space="0" w:color="auto"/>
              <w:right w:val="single" w:sz="8" w:space="0" w:color="auto"/>
            </w:tcBorders>
            <w:shd w:val="clear" w:color="auto" w:fill="FFFFFF"/>
            <w:vAlign w:val="center"/>
            <w:hideMark/>
          </w:tcPr>
          <w:p w14:paraId="66C91479" w14:textId="77777777" w:rsidR="00000000" w:rsidRPr="002F3E35" w:rsidRDefault="00F75B73">
            <w:pPr>
              <w:spacing w:after="160"/>
              <w:jc w:val="center"/>
            </w:pPr>
            <w:r w:rsidRPr="002F3E35">
              <w:rPr>
                <w:b/>
                <w:bCs/>
              </w:rPr>
              <w:t>Soliq obyekti</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4B235DEB" w14:textId="77777777" w:rsidR="00000000" w:rsidRPr="002F3E35" w:rsidRDefault="00F75B73">
            <w:pPr>
              <w:spacing w:after="160"/>
              <w:jc w:val="center"/>
            </w:pPr>
            <w:r w:rsidRPr="002F3E35">
              <w:rPr>
                <w:b/>
                <w:bCs/>
              </w:rPr>
              <w:t>So</w:t>
            </w:r>
            <w:r w:rsidRPr="002F3E35">
              <w:rPr>
                <w:b/>
                <w:bCs/>
              </w:rPr>
              <w:t>liq stavkalari, foizlarda</w:t>
            </w:r>
          </w:p>
        </w:tc>
      </w:tr>
      <w:tr w:rsidR="00000000" w:rsidRPr="002F3E35" w14:paraId="2914E541" w14:textId="77777777">
        <w:trPr>
          <w:divId w:val="1207136560"/>
        </w:trPr>
        <w:tc>
          <w:tcPr>
            <w:tcW w:w="200" w:type="pct"/>
            <w:tcBorders>
              <w:top w:val="nil"/>
              <w:left w:val="single" w:sz="8" w:space="0" w:color="auto"/>
              <w:bottom w:val="single" w:sz="8" w:space="0" w:color="auto"/>
              <w:right w:val="single" w:sz="8" w:space="0" w:color="auto"/>
            </w:tcBorders>
            <w:shd w:val="clear" w:color="auto" w:fill="FFFFFF"/>
            <w:hideMark/>
          </w:tcPr>
          <w:p w14:paraId="1A618818" w14:textId="77777777" w:rsidR="00000000" w:rsidRPr="002F3E35" w:rsidRDefault="00F75B73">
            <w:pPr>
              <w:spacing w:after="160"/>
              <w:jc w:val="center"/>
            </w:pPr>
            <w:r w:rsidRPr="002F3E35">
              <w:t>1</w:t>
            </w:r>
          </w:p>
        </w:tc>
        <w:tc>
          <w:tcPr>
            <w:tcW w:w="3700" w:type="pct"/>
            <w:tcBorders>
              <w:top w:val="nil"/>
              <w:left w:val="nil"/>
              <w:bottom w:val="single" w:sz="8" w:space="0" w:color="auto"/>
              <w:right w:val="single" w:sz="8" w:space="0" w:color="auto"/>
            </w:tcBorders>
            <w:shd w:val="clear" w:color="auto" w:fill="FFFFFF"/>
            <w:hideMark/>
          </w:tcPr>
          <w:p w14:paraId="2AAECC19" w14:textId="77777777" w:rsidR="00000000" w:rsidRPr="002F3E35" w:rsidRDefault="00F75B73">
            <w:pPr>
              <w:spacing w:after="160"/>
            </w:pPr>
            <w:r w:rsidRPr="002F3E35">
              <w:t xml:space="preserve">Dividendlar va foizlar </w:t>
            </w:r>
          </w:p>
        </w:tc>
        <w:tc>
          <w:tcPr>
            <w:tcW w:w="1050" w:type="pct"/>
            <w:tcBorders>
              <w:top w:val="nil"/>
              <w:left w:val="nil"/>
              <w:bottom w:val="single" w:sz="8" w:space="0" w:color="auto"/>
              <w:right w:val="single" w:sz="8" w:space="0" w:color="auto"/>
            </w:tcBorders>
            <w:shd w:val="clear" w:color="auto" w:fill="FFFFFF"/>
            <w:vAlign w:val="center"/>
            <w:hideMark/>
          </w:tcPr>
          <w:p w14:paraId="0ED8AA96" w14:textId="77777777" w:rsidR="00000000" w:rsidRPr="002F3E35" w:rsidRDefault="00F75B73">
            <w:pPr>
              <w:spacing w:after="160"/>
              <w:jc w:val="center"/>
            </w:pPr>
            <w:r w:rsidRPr="002F3E35">
              <w:t>10</w:t>
            </w:r>
          </w:p>
        </w:tc>
      </w:tr>
      <w:tr w:rsidR="00000000" w:rsidRPr="002F3E35" w14:paraId="1E20B267" w14:textId="77777777">
        <w:trPr>
          <w:divId w:val="1207136560"/>
        </w:trPr>
        <w:tc>
          <w:tcPr>
            <w:tcW w:w="200" w:type="pct"/>
            <w:tcBorders>
              <w:top w:val="nil"/>
              <w:left w:val="single" w:sz="8" w:space="0" w:color="auto"/>
              <w:bottom w:val="single" w:sz="8" w:space="0" w:color="auto"/>
              <w:right w:val="single" w:sz="8" w:space="0" w:color="auto"/>
            </w:tcBorders>
            <w:shd w:val="clear" w:color="auto" w:fill="FFFFFF"/>
            <w:hideMark/>
          </w:tcPr>
          <w:p w14:paraId="21ABC143" w14:textId="77777777" w:rsidR="00000000" w:rsidRPr="002F3E35" w:rsidRDefault="00F75B73">
            <w:pPr>
              <w:spacing w:after="160"/>
              <w:jc w:val="center"/>
            </w:pPr>
            <w:r w:rsidRPr="002F3E35">
              <w:t>2</w:t>
            </w:r>
          </w:p>
        </w:tc>
        <w:tc>
          <w:tcPr>
            <w:tcW w:w="3700" w:type="pct"/>
            <w:tcBorders>
              <w:top w:val="nil"/>
              <w:left w:val="nil"/>
              <w:bottom w:val="single" w:sz="8" w:space="0" w:color="auto"/>
              <w:right w:val="single" w:sz="8" w:space="0" w:color="auto"/>
            </w:tcBorders>
            <w:shd w:val="clear" w:color="auto" w:fill="FFFFFF"/>
            <w:hideMark/>
          </w:tcPr>
          <w:p w14:paraId="5521E83A" w14:textId="77777777" w:rsidR="00000000" w:rsidRPr="002F3E35" w:rsidRDefault="00F75B73">
            <w:pPr>
              <w:spacing w:after="160"/>
            </w:pPr>
            <w:r w:rsidRPr="002F3E35">
              <w:t>Ushbu Kodeksga muvofiq aniqlanadigan, xalqaro tashishlarda transport xizmatlari taqdim etishdan olinadigan daromadlar (fraxtdan olinadigan daromadlar).</w:t>
            </w:r>
          </w:p>
        </w:tc>
        <w:tc>
          <w:tcPr>
            <w:tcW w:w="1050" w:type="pct"/>
            <w:tcBorders>
              <w:top w:val="nil"/>
              <w:left w:val="nil"/>
              <w:bottom w:val="single" w:sz="8" w:space="0" w:color="auto"/>
              <w:right w:val="single" w:sz="8" w:space="0" w:color="auto"/>
            </w:tcBorders>
            <w:shd w:val="clear" w:color="auto" w:fill="FFFFFF"/>
            <w:vAlign w:val="center"/>
            <w:hideMark/>
          </w:tcPr>
          <w:p w14:paraId="10D6DE74" w14:textId="77777777" w:rsidR="00000000" w:rsidRPr="002F3E35" w:rsidRDefault="00F75B73">
            <w:pPr>
              <w:spacing w:after="160"/>
              <w:jc w:val="center"/>
            </w:pPr>
            <w:r w:rsidRPr="002F3E35">
              <w:t>6</w:t>
            </w:r>
          </w:p>
        </w:tc>
      </w:tr>
      <w:tr w:rsidR="00000000" w:rsidRPr="002F3E35" w14:paraId="4802924E" w14:textId="77777777">
        <w:trPr>
          <w:divId w:val="1207136560"/>
        </w:trPr>
        <w:tc>
          <w:tcPr>
            <w:tcW w:w="200" w:type="pct"/>
            <w:tcBorders>
              <w:top w:val="nil"/>
              <w:left w:val="single" w:sz="8" w:space="0" w:color="auto"/>
              <w:bottom w:val="single" w:sz="8" w:space="0" w:color="auto"/>
              <w:right w:val="single" w:sz="8" w:space="0" w:color="auto"/>
            </w:tcBorders>
            <w:shd w:val="clear" w:color="auto" w:fill="FFFFFF"/>
            <w:hideMark/>
          </w:tcPr>
          <w:p w14:paraId="6768DDFA" w14:textId="77777777" w:rsidR="00000000" w:rsidRPr="002F3E35" w:rsidRDefault="00F75B73">
            <w:pPr>
              <w:spacing w:after="160"/>
              <w:jc w:val="center"/>
            </w:pPr>
            <w:r w:rsidRPr="002F3E35">
              <w:t>3</w:t>
            </w:r>
          </w:p>
        </w:tc>
        <w:tc>
          <w:tcPr>
            <w:tcW w:w="3700" w:type="pct"/>
            <w:tcBorders>
              <w:top w:val="nil"/>
              <w:left w:val="nil"/>
              <w:bottom w:val="single" w:sz="8" w:space="0" w:color="auto"/>
              <w:right w:val="single" w:sz="8" w:space="0" w:color="auto"/>
            </w:tcBorders>
            <w:shd w:val="clear" w:color="auto" w:fill="FFFFFF"/>
            <w:hideMark/>
          </w:tcPr>
          <w:p w14:paraId="3D18A161" w14:textId="77777777" w:rsidR="00000000" w:rsidRPr="002F3E35" w:rsidRDefault="00F75B73">
            <w:pPr>
              <w:spacing w:after="160"/>
            </w:pPr>
            <w:r w:rsidRPr="002F3E35">
              <w:t>Mehnat shartnomalari (kontraktlari) va fuqarolik-huquqiy xususiyatdagi shartnomalar bo‘yicha olingan daromadlar, 1 va 2-bandlarda ko‘rsatilmagan boshqa daromadlar</w:t>
            </w:r>
          </w:p>
        </w:tc>
        <w:tc>
          <w:tcPr>
            <w:tcW w:w="1050" w:type="pct"/>
            <w:tcBorders>
              <w:top w:val="nil"/>
              <w:left w:val="nil"/>
              <w:bottom w:val="single" w:sz="8" w:space="0" w:color="auto"/>
              <w:right w:val="single" w:sz="8" w:space="0" w:color="auto"/>
            </w:tcBorders>
            <w:shd w:val="clear" w:color="auto" w:fill="FFFFFF"/>
            <w:vAlign w:val="center"/>
            <w:hideMark/>
          </w:tcPr>
          <w:p w14:paraId="74F3CCBE" w14:textId="77777777" w:rsidR="00000000" w:rsidRPr="002F3E35" w:rsidRDefault="00F75B73">
            <w:pPr>
              <w:spacing w:after="160"/>
              <w:jc w:val="center"/>
            </w:pPr>
            <w:r w:rsidRPr="002F3E35">
              <w:t>12</w:t>
            </w:r>
          </w:p>
        </w:tc>
      </w:tr>
    </w:tbl>
    <w:p w14:paraId="25B388CA" w14:textId="77777777" w:rsidR="00000000" w:rsidRPr="002F3E35" w:rsidRDefault="00F75B73">
      <w:pPr>
        <w:shd w:val="clear" w:color="auto" w:fill="FFFFFF"/>
        <w:ind w:firstLine="851"/>
        <w:jc w:val="both"/>
        <w:divId w:val="711852708"/>
        <w:rPr>
          <w:rFonts w:eastAsia="Times New Roman"/>
          <w:b/>
          <w:bCs/>
          <w:color w:val="000080"/>
        </w:rPr>
      </w:pPr>
      <w:r w:rsidRPr="002F3E35">
        <w:rPr>
          <w:rFonts w:eastAsia="Times New Roman"/>
          <w:b/>
          <w:bCs/>
          <w:color w:val="000080"/>
        </w:rPr>
        <w:t>383-modda. Qat’iy belgilangan miqdorlardagi soliq stavkalari</w:t>
      </w:r>
    </w:p>
    <w:p w14:paraId="739367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qat’iy belgilangan m</w:t>
      </w:r>
      <w:r w:rsidRPr="002F3E35">
        <w:rPr>
          <w:rFonts w:eastAsia="Times New Roman"/>
          <w:color w:val="000000"/>
        </w:rPr>
        <w:t>iqdorlarda to‘lovchi soliq to‘lovchilar uchun soliq stavkasi quyidagi miqdorlarda belgilanadi:</w:t>
      </w:r>
    </w:p>
    <w:tbl>
      <w:tblPr>
        <w:tblW w:w="5000" w:type="pct"/>
        <w:tblCellMar>
          <w:top w:w="15" w:type="dxa"/>
          <w:left w:w="15" w:type="dxa"/>
          <w:bottom w:w="15" w:type="dxa"/>
          <w:right w:w="15" w:type="dxa"/>
        </w:tblCellMar>
        <w:tblLook w:val="04A0" w:firstRow="1" w:lastRow="0" w:firstColumn="1" w:lastColumn="0" w:noHBand="0" w:noVBand="1"/>
      </w:tblPr>
      <w:tblGrid>
        <w:gridCol w:w="486"/>
        <w:gridCol w:w="3207"/>
        <w:gridCol w:w="1263"/>
        <w:gridCol w:w="1848"/>
        <w:gridCol w:w="1555"/>
        <w:gridCol w:w="1264"/>
      </w:tblGrid>
      <w:tr w:rsidR="00000000" w:rsidRPr="002F3E35" w14:paraId="7762B341" w14:textId="77777777">
        <w:trPr>
          <w:divId w:val="1207136560"/>
        </w:trPr>
        <w:tc>
          <w:tcPr>
            <w:tcW w:w="2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FD3DD2" w14:textId="77777777" w:rsidR="00000000" w:rsidRPr="002F3E35" w:rsidRDefault="00F75B73">
            <w:pPr>
              <w:jc w:val="center"/>
            </w:pPr>
            <w:r w:rsidRPr="002F3E35">
              <w:t>T/r</w:t>
            </w:r>
          </w:p>
        </w:tc>
        <w:tc>
          <w:tcPr>
            <w:tcW w:w="165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39A9BC" w14:textId="77777777" w:rsidR="00000000" w:rsidRPr="002F3E35" w:rsidRDefault="00F75B73">
            <w:pPr>
              <w:jc w:val="center"/>
            </w:pPr>
            <w:r w:rsidRPr="002F3E35">
              <w:t>Faoliyat turi</w:t>
            </w:r>
          </w:p>
        </w:tc>
        <w:tc>
          <w:tcPr>
            <w:tcW w:w="3050" w:type="pct"/>
            <w:gridSpan w:val="4"/>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31624C" w14:textId="77777777" w:rsidR="00000000" w:rsidRPr="002F3E35" w:rsidRDefault="00F75B73">
            <w:pPr>
              <w:jc w:val="center"/>
            </w:pPr>
            <w:r w:rsidRPr="002F3E35">
              <w:t>Bir oylik soliq stavkalari</w:t>
            </w:r>
          </w:p>
          <w:p w14:paraId="3A94BEA6" w14:textId="77777777" w:rsidR="00000000" w:rsidRPr="002F3E35" w:rsidRDefault="00F75B73">
            <w:pPr>
              <w:jc w:val="center"/>
            </w:pPr>
            <w:r w:rsidRPr="002F3E35">
              <w:t>(so‘mda)</w:t>
            </w:r>
          </w:p>
        </w:tc>
      </w:tr>
      <w:tr w:rsidR="00000000" w:rsidRPr="002F3E35" w14:paraId="46B252E3" w14:textId="77777777">
        <w:trPr>
          <w:divId w:val="12071365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83B35C" w14:textId="77777777" w:rsidR="00000000" w:rsidRPr="002F3E35" w:rsidRDefault="00F75B73"/>
        </w:tc>
        <w:tc>
          <w:tcPr>
            <w:tcW w:w="0" w:type="auto"/>
            <w:vMerge/>
            <w:tcBorders>
              <w:top w:val="single" w:sz="6" w:space="0" w:color="000000"/>
              <w:left w:val="nil"/>
              <w:bottom w:val="single" w:sz="6" w:space="0" w:color="000000"/>
              <w:right w:val="single" w:sz="6" w:space="0" w:color="000000"/>
            </w:tcBorders>
            <w:vAlign w:val="center"/>
            <w:hideMark/>
          </w:tcPr>
          <w:p w14:paraId="778495E1" w14:textId="77777777" w:rsidR="00000000" w:rsidRPr="002F3E35" w:rsidRDefault="00F75B73"/>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76C130" w14:textId="77777777" w:rsidR="00000000" w:rsidRPr="002F3E35" w:rsidRDefault="00F75B73">
            <w:pPr>
              <w:jc w:val="center"/>
            </w:pPr>
            <w:r w:rsidRPr="002F3E35">
              <w:t>Toshkent shahri</w:t>
            </w: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ADE305E" w14:textId="77777777" w:rsidR="00000000" w:rsidRPr="002F3E35" w:rsidRDefault="00F75B73">
            <w:pPr>
              <w:jc w:val="center"/>
            </w:pPr>
            <w:r w:rsidRPr="002F3E35">
              <w:t>Nukus shahri va viloyat markazlari bo‘lgan shaharlar</w:t>
            </w: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8F26F7F" w14:textId="77777777" w:rsidR="00000000" w:rsidRPr="002F3E35" w:rsidRDefault="00F75B73">
            <w:pPr>
              <w:jc w:val="center"/>
            </w:pPr>
            <w:r w:rsidRPr="002F3E35">
              <w:t>boshqa shaharlar</w:t>
            </w: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AC43D0" w14:textId="77777777" w:rsidR="00000000" w:rsidRPr="002F3E35" w:rsidRDefault="00F75B73">
            <w:pPr>
              <w:jc w:val="center"/>
            </w:pPr>
            <w:r w:rsidRPr="002F3E35">
              <w:t>boshqa aholi punktlari</w:t>
            </w:r>
          </w:p>
        </w:tc>
      </w:tr>
      <w:tr w:rsidR="00000000" w:rsidRPr="002F3E35" w14:paraId="26CEC19F" w14:textId="77777777">
        <w:trPr>
          <w:divId w:val="1207136560"/>
        </w:trPr>
        <w:tc>
          <w:tcPr>
            <w:tcW w:w="2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229D84" w14:textId="77777777" w:rsidR="00000000" w:rsidRPr="002F3E35" w:rsidRDefault="00F75B73">
            <w:pPr>
              <w:jc w:val="center"/>
            </w:pPr>
            <w:r w:rsidRPr="002F3E35">
              <w:t>1.</w:t>
            </w:r>
          </w:p>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5019CA1" w14:textId="77777777" w:rsidR="00000000" w:rsidRPr="002F3E35" w:rsidRDefault="00F75B73">
            <w:pPr>
              <w:jc w:val="both"/>
            </w:pPr>
            <w:r w:rsidRPr="002F3E35">
              <w:t>Chakana savdo:</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9E2B7DC" w14:textId="77777777" w:rsidR="00000000" w:rsidRPr="002F3E35" w:rsidRDefault="00F75B73">
            <w:pPr>
              <w:jc w:val="both"/>
            </w:pPr>
          </w:p>
        </w:tc>
        <w:tc>
          <w:tcPr>
            <w:tcW w:w="9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9B457ED" w14:textId="77777777" w:rsidR="00000000" w:rsidRPr="002F3E35" w:rsidRDefault="00F75B73">
            <w:pPr>
              <w:rPr>
                <w:rFonts w:eastAsia="Times New Roman"/>
                <w:sz w:val="20"/>
                <w:szCs w:val="20"/>
              </w:rPr>
            </w:pPr>
          </w:p>
        </w:tc>
        <w:tc>
          <w:tcPr>
            <w:tcW w:w="8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69DF33E" w14:textId="77777777" w:rsidR="00000000" w:rsidRPr="002F3E35" w:rsidRDefault="00F75B73">
            <w:pPr>
              <w:rPr>
                <w:rFonts w:eastAsia="Times New Roman"/>
                <w:sz w:val="20"/>
                <w:szCs w:val="20"/>
              </w:rPr>
            </w:pPr>
          </w:p>
        </w:tc>
        <w:tc>
          <w:tcPr>
            <w:tcW w:w="5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896AB1" w14:textId="77777777" w:rsidR="00000000" w:rsidRPr="002F3E35" w:rsidRDefault="00F75B73">
            <w:pPr>
              <w:rPr>
                <w:rFonts w:eastAsia="Times New Roman"/>
                <w:sz w:val="20"/>
                <w:szCs w:val="20"/>
              </w:rPr>
            </w:pPr>
          </w:p>
        </w:tc>
      </w:tr>
      <w:tr w:rsidR="00000000" w:rsidRPr="002F3E35" w14:paraId="03537A01"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64E6C8E0" w14:textId="77777777" w:rsidR="00000000" w:rsidRPr="002F3E35" w:rsidRDefault="00F75B73"/>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4B52A98" w14:textId="77777777" w:rsidR="00000000" w:rsidRPr="002F3E35" w:rsidRDefault="00F75B73">
            <w:pPr>
              <w:jc w:val="both"/>
            </w:pPr>
            <w:r w:rsidRPr="002F3E35">
              <w:t>oziq-ovqat tovarlari va nooziq-ovqat tovarlari bilan</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FCE4E" w14:textId="77777777" w:rsidR="00000000" w:rsidRPr="002F3E35" w:rsidRDefault="00F75B73">
            <w:pPr>
              <w:jc w:val="center"/>
            </w:pPr>
            <w:r w:rsidRPr="002F3E35">
              <w:t>700 000</w:t>
            </w:r>
          </w:p>
          <w:p w14:paraId="060A4BF3" w14:textId="77777777" w:rsidR="00000000" w:rsidRPr="002F3E35" w:rsidRDefault="00F75B73">
            <w:pPr>
              <w:jc w:val="center"/>
            </w:pPr>
            <w:r w:rsidRPr="002F3E35">
              <w:t>—</w:t>
            </w:r>
          </w:p>
          <w:p w14:paraId="541052F0" w14:textId="77777777" w:rsidR="00000000" w:rsidRPr="002F3E35" w:rsidRDefault="00F75B73">
            <w:pPr>
              <w:jc w:val="center"/>
            </w:pPr>
            <w:r w:rsidRPr="002F3E35">
              <w:t>1 000 000</w:t>
            </w:r>
          </w:p>
        </w:tc>
        <w:tc>
          <w:tcPr>
            <w:tcW w:w="23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14A9ABB" w14:textId="77777777" w:rsidR="00000000" w:rsidRPr="002F3E35" w:rsidRDefault="00F75B73">
            <w:pPr>
              <w:jc w:val="center"/>
            </w:pPr>
            <w:r w:rsidRPr="002F3E35">
              <w:t>265 000</w:t>
            </w:r>
          </w:p>
          <w:p w14:paraId="761EADBB" w14:textId="77777777" w:rsidR="00000000" w:rsidRPr="002F3E35" w:rsidRDefault="00F75B73">
            <w:pPr>
              <w:jc w:val="center"/>
            </w:pPr>
            <w:r w:rsidRPr="002F3E35">
              <w:t>—</w:t>
            </w:r>
          </w:p>
          <w:p w14:paraId="11FBC8CF" w14:textId="77777777" w:rsidR="00000000" w:rsidRPr="002F3E35" w:rsidRDefault="00F75B73">
            <w:pPr>
              <w:jc w:val="center"/>
            </w:pPr>
            <w:r w:rsidRPr="002F3E35">
              <w:t>800 000</w:t>
            </w:r>
          </w:p>
        </w:tc>
      </w:tr>
      <w:tr w:rsidR="00000000" w:rsidRPr="002F3E35" w14:paraId="6F80A941"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47C32CF" w14:textId="77777777" w:rsidR="00000000" w:rsidRPr="002F3E35" w:rsidRDefault="00F75B73"/>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BB5FCC1" w14:textId="77777777" w:rsidR="00000000" w:rsidRPr="002F3E35" w:rsidRDefault="00F75B73">
            <w:pPr>
              <w:jc w:val="both"/>
            </w:pPr>
            <w:r w:rsidRPr="002F3E35">
              <w:t>dehqon bozorlarida qishloq xo‘jaligi mahsulotlari bilan</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AE4285" w14:textId="77777777" w:rsidR="00000000" w:rsidRPr="002F3E35" w:rsidRDefault="00F75B73">
            <w:pPr>
              <w:jc w:val="center"/>
            </w:pPr>
            <w:r w:rsidRPr="002F3E35">
              <w:t>230 000</w:t>
            </w:r>
          </w:p>
          <w:p w14:paraId="4B3AA9F4" w14:textId="77777777" w:rsidR="00000000" w:rsidRPr="002F3E35" w:rsidRDefault="00F75B73">
            <w:pPr>
              <w:jc w:val="center"/>
            </w:pPr>
            <w:r w:rsidRPr="002F3E35">
              <w:t>—</w:t>
            </w:r>
          </w:p>
          <w:p w14:paraId="2496D3FA" w14:textId="77777777" w:rsidR="00000000" w:rsidRPr="002F3E35" w:rsidRDefault="00F75B73">
            <w:pPr>
              <w:jc w:val="center"/>
            </w:pPr>
            <w:r w:rsidRPr="002F3E35">
              <w:t>330 000</w:t>
            </w:r>
          </w:p>
        </w:tc>
        <w:tc>
          <w:tcPr>
            <w:tcW w:w="23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94EEB98" w14:textId="77777777" w:rsidR="00000000" w:rsidRPr="002F3E35" w:rsidRDefault="00F75B73">
            <w:pPr>
              <w:jc w:val="center"/>
            </w:pPr>
            <w:r w:rsidRPr="002F3E35">
              <w:t>65 000</w:t>
            </w:r>
          </w:p>
          <w:p w14:paraId="73B114E3" w14:textId="77777777" w:rsidR="00000000" w:rsidRPr="002F3E35" w:rsidRDefault="00F75B73">
            <w:pPr>
              <w:jc w:val="center"/>
            </w:pPr>
            <w:r w:rsidRPr="002F3E35">
              <w:t>—</w:t>
            </w:r>
          </w:p>
          <w:p w14:paraId="6B7B2D2B" w14:textId="77777777" w:rsidR="00000000" w:rsidRPr="002F3E35" w:rsidRDefault="00F75B73">
            <w:pPr>
              <w:jc w:val="center"/>
            </w:pPr>
            <w:r w:rsidRPr="002F3E35">
              <w:t>200 000</w:t>
            </w:r>
          </w:p>
        </w:tc>
      </w:tr>
      <w:tr w:rsidR="00000000" w:rsidRPr="002F3E35" w14:paraId="0A9C3305"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5EA0C57" w14:textId="77777777" w:rsidR="00000000" w:rsidRPr="002F3E35" w:rsidRDefault="00F75B73"/>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EE82478" w14:textId="77777777" w:rsidR="00000000" w:rsidRPr="002F3E35" w:rsidRDefault="00F75B73">
            <w:pPr>
              <w:jc w:val="both"/>
            </w:pPr>
            <w:r w:rsidRPr="002F3E35">
              <w:t>gazetalar, jurnallar va kitob mahsulotlari bilan</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ACBF8A4" w14:textId="77777777" w:rsidR="00000000" w:rsidRPr="002F3E35" w:rsidRDefault="00F75B73">
            <w:pPr>
              <w:jc w:val="center"/>
            </w:pPr>
            <w:r w:rsidRPr="002F3E35">
              <w:t>230 000</w:t>
            </w:r>
          </w:p>
          <w:p w14:paraId="5E0E9EE4" w14:textId="77777777" w:rsidR="00000000" w:rsidRPr="002F3E35" w:rsidRDefault="00F75B73">
            <w:pPr>
              <w:jc w:val="center"/>
            </w:pPr>
            <w:r w:rsidRPr="002F3E35">
              <w:t>—</w:t>
            </w:r>
          </w:p>
          <w:p w14:paraId="71F27F92" w14:textId="77777777" w:rsidR="00000000" w:rsidRPr="002F3E35" w:rsidRDefault="00F75B73">
            <w:pPr>
              <w:jc w:val="center"/>
            </w:pPr>
            <w:r w:rsidRPr="002F3E35">
              <w:t>330 000</w:t>
            </w:r>
          </w:p>
        </w:tc>
        <w:tc>
          <w:tcPr>
            <w:tcW w:w="23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14EFB5" w14:textId="77777777" w:rsidR="00000000" w:rsidRPr="002F3E35" w:rsidRDefault="00F75B73">
            <w:pPr>
              <w:jc w:val="center"/>
            </w:pPr>
            <w:r w:rsidRPr="002F3E35">
              <w:t>65 000</w:t>
            </w:r>
          </w:p>
          <w:p w14:paraId="613CF3B4" w14:textId="77777777" w:rsidR="00000000" w:rsidRPr="002F3E35" w:rsidRDefault="00F75B73">
            <w:pPr>
              <w:jc w:val="center"/>
            </w:pPr>
            <w:r w:rsidRPr="002F3E35">
              <w:t>—</w:t>
            </w:r>
          </w:p>
          <w:p w14:paraId="7A5E3174" w14:textId="77777777" w:rsidR="00000000" w:rsidRPr="002F3E35" w:rsidRDefault="00F75B73">
            <w:pPr>
              <w:jc w:val="center"/>
            </w:pPr>
            <w:r w:rsidRPr="002F3E35">
              <w:t>200 000</w:t>
            </w:r>
          </w:p>
        </w:tc>
      </w:tr>
      <w:tr w:rsidR="00000000" w:rsidRPr="002F3E35" w14:paraId="1857D5F1"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55DEE4E" w14:textId="77777777" w:rsidR="00000000" w:rsidRPr="002F3E35" w:rsidRDefault="00F75B73">
            <w:pPr>
              <w:jc w:val="center"/>
            </w:pPr>
            <w:r w:rsidRPr="002F3E35">
              <w:t>2.</w:t>
            </w:r>
          </w:p>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F8BF59D" w14:textId="77777777" w:rsidR="00000000" w:rsidRPr="002F3E35" w:rsidRDefault="00F75B73">
            <w:pPr>
              <w:jc w:val="both"/>
            </w:pPr>
            <w:r w:rsidRPr="002F3E35">
              <w:t>Maishiy xizmatlar</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75A4241" w14:textId="77777777" w:rsidR="00000000" w:rsidRPr="002F3E35" w:rsidRDefault="00F75B73">
            <w:pPr>
              <w:jc w:val="center"/>
            </w:pPr>
            <w:r w:rsidRPr="002F3E35">
              <w:t>230 000</w:t>
            </w:r>
          </w:p>
          <w:p w14:paraId="3CAC969F" w14:textId="77777777" w:rsidR="00000000" w:rsidRPr="002F3E35" w:rsidRDefault="00F75B73">
            <w:pPr>
              <w:jc w:val="center"/>
            </w:pPr>
            <w:r w:rsidRPr="002F3E35">
              <w:t>—</w:t>
            </w:r>
          </w:p>
          <w:p w14:paraId="441B37E4" w14:textId="77777777" w:rsidR="00000000" w:rsidRPr="002F3E35" w:rsidRDefault="00F75B73">
            <w:pPr>
              <w:jc w:val="center"/>
            </w:pPr>
            <w:r w:rsidRPr="002F3E35">
              <w:t>330 000</w:t>
            </w:r>
          </w:p>
        </w:tc>
        <w:tc>
          <w:tcPr>
            <w:tcW w:w="23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3BEF68" w14:textId="77777777" w:rsidR="00000000" w:rsidRPr="002F3E35" w:rsidRDefault="00F75B73">
            <w:pPr>
              <w:jc w:val="center"/>
            </w:pPr>
            <w:r w:rsidRPr="002F3E35">
              <w:t>65 000</w:t>
            </w:r>
          </w:p>
          <w:p w14:paraId="0D5C50DC" w14:textId="77777777" w:rsidR="00000000" w:rsidRPr="002F3E35" w:rsidRDefault="00F75B73">
            <w:pPr>
              <w:jc w:val="center"/>
            </w:pPr>
            <w:r w:rsidRPr="002F3E35">
              <w:t>—</w:t>
            </w:r>
          </w:p>
          <w:p w14:paraId="2996C6DD" w14:textId="77777777" w:rsidR="00000000" w:rsidRPr="002F3E35" w:rsidRDefault="00F75B73">
            <w:pPr>
              <w:jc w:val="center"/>
            </w:pPr>
            <w:r w:rsidRPr="002F3E35">
              <w:t>200 000</w:t>
            </w:r>
          </w:p>
        </w:tc>
      </w:tr>
      <w:tr w:rsidR="00000000" w:rsidRPr="002F3E35" w14:paraId="16ACEBC5"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CB7473A" w14:textId="77777777" w:rsidR="00000000" w:rsidRPr="002F3E35" w:rsidRDefault="00F75B73">
            <w:pPr>
              <w:jc w:val="center"/>
            </w:pPr>
            <w:r w:rsidRPr="002F3E35">
              <w:t>3.</w:t>
            </w:r>
          </w:p>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34839E" w14:textId="77777777" w:rsidR="00000000" w:rsidRPr="002F3E35" w:rsidRDefault="00F75B73">
            <w:pPr>
              <w:jc w:val="both"/>
            </w:pPr>
            <w:r w:rsidRPr="002F3E35">
              <w:t>Boshqa faoliyat turlari</w:t>
            </w:r>
          </w:p>
        </w:tc>
        <w:tc>
          <w:tcPr>
            <w:tcW w:w="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AA0E80" w14:textId="77777777" w:rsidR="00000000" w:rsidRPr="002F3E35" w:rsidRDefault="00F75B73">
            <w:pPr>
              <w:jc w:val="center"/>
            </w:pPr>
            <w:r w:rsidRPr="002F3E35">
              <w:t>230 000</w:t>
            </w:r>
          </w:p>
          <w:p w14:paraId="19FB36FE" w14:textId="77777777" w:rsidR="00000000" w:rsidRPr="002F3E35" w:rsidRDefault="00F75B73">
            <w:pPr>
              <w:jc w:val="center"/>
            </w:pPr>
            <w:r w:rsidRPr="002F3E35">
              <w:lastRenderedPageBreak/>
              <w:t>—</w:t>
            </w:r>
          </w:p>
          <w:p w14:paraId="557976BA" w14:textId="77777777" w:rsidR="00000000" w:rsidRPr="002F3E35" w:rsidRDefault="00F75B73">
            <w:pPr>
              <w:jc w:val="center"/>
            </w:pPr>
            <w:r w:rsidRPr="002F3E35">
              <w:t>330 000</w:t>
            </w:r>
          </w:p>
        </w:tc>
        <w:tc>
          <w:tcPr>
            <w:tcW w:w="2350" w:type="pct"/>
            <w:gridSpan w:val="3"/>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CCB036" w14:textId="77777777" w:rsidR="00000000" w:rsidRPr="002F3E35" w:rsidRDefault="00F75B73">
            <w:pPr>
              <w:jc w:val="center"/>
            </w:pPr>
            <w:r w:rsidRPr="002F3E35">
              <w:lastRenderedPageBreak/>
              <w:t>65 000</w:t>
            </w:r>
          </w:p>
          <w:p w14:paraId="5A90DE02" w14:textId="77777777" w:rsidR="00000000" w:rsidRPr="002F3E35" w:rsidRDefault="00F75B73">
            <w:pPr>
              <w:jc w:val="center"/>
            </w:pPr>
            <w:r w:rsidRPr="002F3E35">
              <w:lastRenderedPageBreak/>
              <w:t>—</w:t>
            </w:r>
          </w:p>
          <w:p w14:paraId="02A1DD21" w14:textId="77777777" w:rsidR="00000000" w:rsidRPr="002F3E35" w:rsidRDefault="00F75B73">
            <w:pPr>
              <w:jc w:val="center"/>
            </w:pPr>
            <w:r w:rsidRPr="002F3E35">
              <w:t>200 000</w:t>
            </w:r>
          </w:p>
        </w:tc>
      </w:tr>
      <w:tr w:rsidR="00000000" w:rsidRPr="002F3E35" w14:paraId="0EA70CED" w14:textId="77777777">
        <w:trPr>
          <w:divId w:val="1207136560"/>
        </w:trPr>
        <w:tc>
          <w:tcPr>
            <w:tcW w:w="250"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DDA190" w14:textId="77777777" w:rsidR="00000000" w:rsidRPr="002F3E35" w:rsidRDefault="00F75B73">
            <w:pPr>
              <w:jc w:val="center"/>
            </w:pPr>
            <w:r w:rsidRPr="002F3E35">
              <w:lastRenderedPageBreak/>
              <w:t>4.</w:t>
            </w:r>
          </w:p>
        </w:tc>
        <w:tc>
          <w:tcPr>
            <w:tcW w:w="4700" w:type="pct"/>
            <w:gridSpan w:val="5"/>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B8BD640" w14:textId="77777777" w:rsidR="00000000" w:rsidRPr="002F3E35" w:rsidRDefault="00F75B73">
            <w:pPr>
              <w:jc w:val="both"/>
            </w:pPr>
            <w:r w:rsidRPr="002F3E35">
              <w:t>Avtomobil transportida yuk tashish xizmatlari:</w:t>
            </w:r>
          </w:p>
        </w:tc>
      </w:tr>
      <w:tr w:rsidR="00000000" w:rsidRPr="002F3E35" w14:paraId="548942C2"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9A7A8FF" w14:textId="77777777" w:rsidR="00000000" w:rsidRPr="002F3E35" w:rsidRDefault="00F75B73"/>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00AFF1C" w14:textId="77777777" w:rsidR="00000000" w:rsidRPr="002F3E35" w:rsidRDefault="00F75B73">
            <w:pPr>
              <w:jc w:val="both"/>
            </w:pPr>
            <w:r w:rsidRPr="002F3E35">
              <w:t>3 tonnagacha yuk ko‘tarish quvvatiga ega yuk avtomobillari uchun</w:t>
            </w:r>
          </w:p>
        </w:tc>
        <w:tc>
          <w:tcPr>
            <w:tcW w:w="30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0E9CDCE" w14:textId="77777777" w:rsidR="00000000" w:rsidRPr="002F3E35" w:rsidRDefault="00F75B73">
            <w:pPr>
              <w:jc w:val="center"/>
            </w:pPr>
            <w:r w:rsidRPr="002F3E35">
              <w:t>200 000</w:t>
            </w:r>
          </w:p>
        </w:tc>
      </w:tr>
      <w:tr w:rsidR="00000000" w:rsidRPr="002F3E35" w14:paraId="05FE9846"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0D2EE1C" w14:textId="77777777" w:rsidR="00000000" w:rsidRPr="002F3E35" w:rsidRDefault="00F75B73"/>
        </w:tc>
        <w:tc>
          <w:tcPr>
            <w:tcW w:w="165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70575A6" w14:textId="77777777" w:rsidR="00000000" w:rsidRPr="002F3E35" w:rsidRDefault="00F75B73">
            <w:pPr>
              <w:jc w:val="both"/>
            </w:pPr>
            <w:r w:rsidRPr="002F3E35">
              <w:t>3 tonnadan ortiq yuk ko‘tarish quvvatiga ega yuk avtomobillari uchun</w:t>
            </w:r>
          </w:p>
        </w:tc>
        <w:tc>
          <w:tcPr>
            <w:tcW w:w="3050" w:type="pct"/>
            <w:gridSpan w:val="4"/>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77F341A" w14:textId="77777777" w:rsidR="00000000" w:rsidRPr="002F3E35" w:rsidRDefault="00F75B73">
            <w:pPr>
              <w:jc w:val="center"/>
            </w:pPr>
            <w:r w:rsidRPr="002F3E35">
              <w:t>300 000</w:t>
            </w:r>
          </w:p>
        </w:tc>
      </w:tr>
      <w:tr w:rsidR="00000000" w:rsidRPr="002F3E35" w14:paraId="102E5122" w14:textId="77777777">
        <w:trPr>
          <w:divId w:val="1207136560"/>
        </w:trPr>
        <w:tc>
          <w:tcPr>
            <w:tcW w:w="250" w:type="pct"/>
            <w:tcBorders>
              <w:top w:val="nil"/>
              <w:left w:val="nil"/>
              <w:bottom w:val="nil"/>
              <w:right w:val="nil"/>
            </w:tcBorders>
            <w:shd w:val="clear" w:color="auto" w:fill="FFFFFF"/>
            <w:tcMar>
              <w:top w:w="0" w:type="dxa"/>
              <w:left w:w="60" w:type="dxa"/>
              <w:bottom w:w="0" w:type="dxa"/>
              <w:right w:w="60" w:type="dxa"/>
            </w:tcMar>
            <w:hideMark/>
          </w:tcPr>
          <w:p w14:paraId="13246C35" w14:textId="77777777" w:rsidR="00000000" w:rsidRPr="002F3E35" w:rsidRDefault="00F75B73">
            <w:pPr>
              <w:jc w:val="center"/>
            </w:pPr>
          </w:p>
        </w:tc>
        <w:tc>
          <w:tcPr>
            <w:tcW w:w="1650" w:type="pct"/>
            <w:tcBorders>
              <w:top w:val="nil"/>
              <w:left w:val="nil"/>
              <w:bottom w:val="nil"/>
              <w:right w:val="nil"/>
            </w:tcBorders>
            <w:shd w:val="clear" w:color="auto" w:fill="FFFFFF"/>
            <w:tcMar>
              <w:top w:w="0" w:type="dxa"/>
              <w:left w:w="60" w:type="dxa"/>
              <w:bottom w:w="0" w:type="dxa"/>
              <w:right w:w="60" w:type="dxa"/>
            </w:tcMar>
            <w:hideMark/>
          </w:tcPr>
          <w:p w14:paraId="7757D842" w14:textId="77777777" w:rsidR="00000000" w:rsidRPr="002F3E35" w:rsidRDefault="00F75B73">
            <w:pPr>
              <w:rPr>
                <w:rFonts w:eastAsia="Times New Roman"/>
                <w:sz w:val="20"/>
                <w:szCs w:val="20"/>
              </w:rPr>
            </w:pPr>
          </w:p>
        </w:tc>
        <w:tc>
          <w:tcPr>
            <w:tcW w:w="3050" w:type="pct"/>
            <w:gridSpan w:val="4"/>
            <w:tcBorders>
              <w:top w:val="nil"/>
              <w:left w:val="nil"/>
              <w:bottom w:val="nil"/>
              <w:right w:val="nil"/>
            </w:tcBorders>
            <w:shd w:val="clear" w:color="auto" w:fill="FFFFFF"/>
            <w:tcMar>
              <w:top w:w="0" w:type="dxa"/>
              <w:left w:w="60" w:type="dxa"/>
              <w:bottom w:w="0" w:type="dxa"/>
              <w:right w:w="60" w:type="dxa"/>
            </w:tcMar>
            <w:vAlign w:val="center"/>
            <w:hideMark/>
          </w:tcPr>
          <w:p w14:paraId="00106639" w14:textId="77777777" w:rsidR="00000000" w:rsidRPr="002F3E35" w:rsidRDefault="00F75B73">
            <w:pPr>
              <w:rPr>
                <w:rFonts w:eastAsia="Times New Roman"/>
                <w:sz w:val="20"/>
                <w:szCs w:val="20"/>
              </w:rPr>
            </w:pPr>
          </w:p>
        </w:tc>
      </w:tr>
    </w:tbl>
    <w:p w14:paraId="5BEB30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w:t>
      </w:r>
    </w:p>
    <w:p w14:paraId="68A56B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bir nechta faoliyat turi bilan shug‘ullanganida, har bir faoliyat turi uchun alohida-alohida qat’iy belgilangan miqdordagi soliqni to‘laydi, faoliyat bilan ikki va undan ortiq aholi punktlarida shug‘ullanganida esa, ushbu aholi punktlari uchun o‘rnatilgan </w:t>
      </w:r>
      <w:r w:rsidRPr="002F3E35">
        <w:rPr>
          <w:rFonts w:eastAsia="Times New Roman"/>
          <w:color w:val="000000"/>
        </w:rPr>
        <w:t>yuqori stavkada soliq to‘lanadi;</w:t>
      </w:r>
    </w:p>
    <w:p w14:paraId="2D0EFE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tadbirkorlik faoliyatini ijaraga olingan uskunalarda va binoda amalga oshirgan taqdirda, yashash joyidagi soliq organiga ijaraga beruvchi to‘g‘risida ma’lumotnoma (axborot) taqdim etishga majbur;</w:t>
      </w:r>
    </w:p>
    <w:p w14:paraId="333F1B0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 yoki II guruh nogironligi</w:t>
      </w:r>
      <w:r w:rsidRPr="002F3E35">
        <w:rPr>
          <w:rFonts w:eastAsia="Times New Roman"/>
          <w:color w:val="000000"/>
        </w:rPr>
        <w:t xml:space="preserve"> bo‘lgan shaxs hisoblanganida faoliyat turidan va uni amalga oshirish joyidan qat’i nazar, oyiga qat’iy belgilangan miqdordagi soliqning 50 foizini, biroq bazaviy hisoblash miqdorining 50 foizidan ko‘p bo‘lmagan miqdorda to‘laydi;</w:t>
      </w:r>
    </w:p>
    <w:p w14:paraId="16FCBE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“Hunarmand” uyushmasi a’z</w:t>
      </w:r>
      <w:r w:rsidRPr="002F3E35">
        <w:rPr>
          <w:rFonts w:eastAsia="Times New Roman"/>
          <w:color w:val="000000"/>
        </w:rPr>
        <w:t>osi bo‘lgan va hunarmandchilik mahsulotlarini (tovarlarini, xizmatlarini) ishlab chiqarish hamda realizatsiya qilishni amalga oshirganida qat’iy belgilangan miqdordagi soliqni to‘lashdan ozod etiladi;</w:t>
      </w:r>
    </w:p>
    <w:p w14:paraId="793171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bolalar o‘yin avtomatlari bilan bog‘liq xizmatlarni ko‘</w:t>
      </w:r>
      <w:r w:rsidRPr="002F3E35">
        <w:rPr>
          <w:rFonts w:eastAsia="Times New Roman"/>
          <w:color w:val="000000"/>
        </w:rPr>
        <w:t>rsatsa, har bir jihozlangan joy (birlik) uchun qat’iy belgilangan miqdordagi soliqni to‘laydi.</w:t>
      </w:r>
    </w:p>
    <w:p w14:paraId="78EE6F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Jismoniy shaxslarning mol-mulkini ijaraga berishdan olingan daromadlariga ushbu Kodeksning 381-moddasi </w:t>
      </w:r>
      <w:hyperlink r:id="rId969" w:anchor="-4687420" w:history="1">
        <w:r w:rsidRPr="002F3E35">
          <w:rPr>
            <w:rFonts w:eastAsia="Times New Roman"/>
            <w:color w:val="008080"/>
          </w:rPr>
          <w:t>birinchi qismida</w:t>
        </w:r>
      </w:hyperlink>
      <w:r w:rsidRPr="002F3E35">
        <w:rPr>
          <w:rFonts w:eastAsia="Times New Roman"/>
          <w:color w:val="000000"/>
        </w:rPr>
        <w:t xml:space="preserve"> belgilangan stavkada soliq solinadi.</w:t>
      </w:r>
    </w:p>
    <w:p w14:paraId="6E26D0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Qoraqalpog‘iston Respublikasi Jo‘qorg‘i Kengesi, xalq deputatlari viloyatlar va Toshkent shahar Kengashlari yakka tartibdagi tadbirkorlar uchun qat’iy belgilangan soliq stavkalari miqdorini tumanlar ham</w:t>
      </w:r>
      <w:r w:rsidRPr="002F3E35">
        <w:rPr>
          <w:rFonts w:eastAsia="Times New Roman"/>
          <w:color w:val="000000"/>
        </w:rPr>
        <w:t>da shaharlarning iqtisodiy rivojlanish darajasidan kelib chiqqan holda, ushbu moddada o‘rnatilgan qat’iy belgilangan soliq stavkalarining eng kam va eng yuqori stavkalari doirasida belgilaydi.</w:t>
      </w:r>
    </w:p>
    <w:p w14:paraId="620BB225" w14:textId="77777777" w:rsidR="00000000" w:rsidRPr="002F3E35" w:rsidRDefault="00F75B73">
      <w:pPr>
        <w:shd w:val="clear" w:color="auto" w:fill="FFFFFF"/>
        <w:ind w:firstLine="851"/>
        <w:jc w:val="both"/>
        <w:divId w:val="1216969681"/>
        <w:rPr>
          <w:rFonts w:eastAsia="Times New Roman"/>
          <w:b/>
          <w:bCs/>
          <w:color w:val="000080"/>
        </w:rPr>
      </w:pPr>
      <w:r w:rsidRPr="002F3E35">
        <w:rPr>
          <w:rFonts w:eastAsia="Times New Roman"/>
          <w:b/>
          <w:bCs/>
          <w:color w:val="000080"/>
        </w:rPr>
        <w:t>384-modda. Soliq davri. Hisobot davri</w:t>
      </w:r>
    </w:p>
    <w:p w14:paraId="75BE10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davrid</w:t>
      </w:r>
      <w:r w:rsidRPr="002F3E35">
        <w:rPr>
          <w:rFonts w:eastAsia="Times New Roman"/>
          <w:color w:val="000000"/>
        </w:rPr>
        <w:t>ir.</w:t>
      </w:r>
    </w:p>
    <w:p w14:paraId="17968C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agentlari uchun hisobot davri bir oydir. </w:t>
      </w:r>
    </w:p>
    <w:p w14:paraId="058EFA5F" w14:textId="77777777" w:rsidR="00000000" w:rsidRPr="002F3E35" w:rsidRDefault="00F75B73">
      <w:pPr>
        <w:shd w:val="clear" w:color="auto" w:fill="FFFFFF"/>
        <w:jc w:val="center"/>
        <w:divId w:val="946039939"/>
        <w:rPr>
          <w:rFonts w:eastAsia="Times New Roman"/>
          <w:b/>
          <w:bCs/>
          <w:color w:val="000080"/>
        </w:rPr>
      </w:pPr>
      <w:r w:rsidRPr="002F3E35">
        <w:rPr>
          <w:rFonts w:eastAsia="Times New Roman"/>
          <w:b/>
          <w:bCs/>
          <w:color w:val="000080"/>
        </w:rPr>
        <w:t xml:space="preserve">56-bob. Soliqni hisoblab chiqarish, soliq hisobotini taqdim etish va to‘lash tartibi </w:t>
      </w:r>
    </w:p>
    <w:p w14:paraId="5927CBCD" w14:textId="77777777" w:rsidR="00000000" w:rsidRPr="002F3E35" w:rsidRDefault="00F75B73">
      <w:pPr>
        <w:shd w:val="clear" w:color="auto" w:fill="FFFFFF"/>
        <w:ind w:firstLine="851"/>
        <w:jc w:val="both"/>
        <w:divId w:val="22560539"/>
        <w:rPr>
          <w:rFonts w:eastAsia="Times New Roman"/>
          <w:b/>
          <w:bCs/>
          <w:color w:val="000080"/>
        </w:rPr>
      </w:pPr>
      <w:r w:rsidRPr="002F3E35">
        <w:rPr>
          <w:rFonts w:eastAsia="Times New Roman"/>
          <w:b/>
          <w:bCs/>
          <w:color w:val="000080"/>
        </w:rPr>
        <w:t>385-modda. Umumiy qoidalar</w:t>
      </w:r>
    </w:p>
    <w:p w14:paraId="66C267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quyidagilar tomonidan hisoblab chiqariladi va to‘lanadi:</w:t>
      </w:r>
    </w:p>
    <w:p w14:paraId="4B0ED53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to‘lovchiga daromad</w:t>
      </w:r>
      <w:r w:rsidRPr="002F3E35">
        <w:rPr>
          <w:rFonts w:eastAsia="Times New Roman"/>
          <w:color w:val="000000"/>
        </w:rPr>
        <w:t xml:space="preserve"> to‘laydigan soliq agentlari tomonidan;</w:t>
      </w:r>
    </w:p>
    <w:p w14:paraId="1315B8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to‘lovchi tomonidan mustaqil ravishda.</w:t>
      </w:r>
    </w:p>
    <w:p w14:paraId="4344AE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alohida toifalari soliqni:</w:t>
      </w:r>
    </w:p>
    <w:p w14:paraId="3CEA94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70" w:anchor="-4687545" w:history="1">
        <w:r w:rsidRPr="002F3E35">
          <w:rPr>
            <w:rFonts w:eastAsia="Times New Roman"/>
            <w:color w:val="008080"/>
          </w:rPr>
          <w:t>392-moddasida</w:t>
        </w:r>
      </w:hyperlink>
      <w:r w:rsidRPr="002F3E35">
        <w:rPr>
          <w:rFonts w:eastAsia="Times New Roman"/>
          <w:color w:val="000000"/>
        </w:rPr>
        <w:t xml:space="preserve"> belgilangan tartibda qat’iy belgilangan miqdorda to‘lashni;</w:t>
      </w:r>
    </w:p>
    <w:p w14:paraId="0E61DE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971" w:anchor="-4687639" w:history="1">
        <w:r w:rsidRPr="002F3E35">
          <w:rPr>
            <w:rFonts w:eastAsia="Times New Roman"/>
            <w:color w:val="008080"/>
          </w:rPr>
          <w:t>397-moddasida</w:t>
        </w:r>
      </w:hyperlink>
      <w:r w:rsidRPr="002F3E35">
        <w:rPr>
          <w:rFonts w:eastAsia="Times New Roman"/>
          <w:color w:val="000000"/>
        </w:rPr>
        <w:t xml:space="preserve"> belgilangan tartibda jami yillik da</w:t>
      </w:r>
      <w:r w:rsidRPr="002F3E35">
        <w:rPr>
          <w:rFonts w:eastAsia="Times New Roman"/>
          <w:color w:val="000000"/>
        </w:rPr>
        <w:t>romadi to‘g‘risidagi deklaratsiya asosida to‘lashni tanlashga haqli.</w:t>
      </w:r>
    </w:p>
    <w:p w14:paraId="5B95A7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972" w:anchor="-4687441" w:history="1">
        <w:r w:rsidRPr="002F3E35">
          <w:rPr>
            <w:rFonts w:eastAsia="Times New Roman"/>
            <w:color w:val="008080"/>
          </w:rPr>
          <w:t>ikkinchi qismidagi</w:t>
        </w:r>
      </w:hyperlink>
      <w:r w:rsidRPr="002F3E35">
        <w:rPr>
          <w:rFonts w:eastAsia="Times New Roman"/>
          <w:color w:val="000000"/>
        </w:rPr>
        <w:t xml:space="preserve"> qoidalar quyidagi toifadagi soliq to‘lovchilarga tatbiq etiladi:</w:t>
      </w:r>
    </w:p>
    <w:p w14:paraId="1737D4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 (xizmatlar) reali</w:t>
      </w:r>
      <w:r w:rsidRPr="002F3E35">
        <w:rPr>
          <w:rFonts w:eastAsia="Times New Roman"/>
          <w:color w:val="000000"/>
        </w:rPr>
        <w:t xml:space="preserve">zatsiyasidan daromadi kalendar yilida yuz million so‘mdan oshmaydigan yakka tartibdagi tadbirkorlarga. Agar kalendar yilida tovarlar (xizmatlar) realizatsiyasidan daromadi belgilangan miqdordan oshsa, yakka tartibdagi tadbirkor ushbu Kodeksda </w:t>
      </w:r>
      <w:r w:rsidRPr="002F3E35">
        <w:rPr>
          <w:rFonts w:eastAsia="Times New Roman"/>
          <w:color w:val="000000"/>
        </w:rPr>
        <w:lastRenderedPageBreak/>
        <w:t>nazarda tutil</w:t>
      </w:r>
      <w:r w:rsidRPr="002F3E35">
        <w:rPr>
          <w:rFonts w:eastAsia="Times New Roman"/>
          <w:color w:val="000000"/>
        </w:rPr>
        <w:t xml:space="preserve">gan tartibda aylanmadan soliq yoxud qo‘shilgan qiymat solig‘i va foyda solig‘i to‘lashga o‘tadi. </w:t>
      </w:r>
    </w:p>
    <w:p w14:paraId="53CEE7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yuridik shaxs tashkil etmagan holda oilaviy tadbirkorlik shaklida faoliyatni amalga oshirayotgan oila a’zolariga;</w:t>
      </w:r>
    </w:p>
    <w:p w14:paraId="43938E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“Hunarmand” uyushmasi a’zolari bo‘lgan</w:t>
      </w:r>
      <w:r w:rsidRPr="002F3E35">
        <w:rPr>
          <w:rFonts w:eastAsia="Times New Roman"/>
          <w:color w:val="000000"/>
        </w:rPr>
        <w:t xml:space="preserve"> hunarmandchilik faoliyati subyektlariga.</w:t>
      </w:r>
    </w:p>
    <w:p w14:paraId="0ECB30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973" w:anchor="-4700607" w:history="1">
        <w:r w:rsidRPr="002F3E35">
          <w:rPr>
            <w:rFonts w:eastAsia="Times New Roman"/>
            <w:color w:val="008080"/>
          </w:rPr>
          <w:t>uchinchi qismida</w:t>
        </w:r>
      </w:hyperlink>
      <w:r w:rsidRPr="002F3E35">
        <w:rPr>
          <w:rFonts w:eastAsia="Times New Roman"/>
          <w:color w:val="000000"/>
        </w:rPr>
        <w:t xml:space="preserve"> ko‘rsatilgan soliq to‘lovchilar soliq to‘lash tartibini quyidagilar orqali tanlashga haqli:</w:t>
      </w:r>
    </w:p>
    <w:p w14:paraId="240FAC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tadbirkorlik subyektining da</w:t>
      </w:r>
      <w:r w:rsidRPr="002F3E35">
        <w:rPr>
          <w:rFonts w:eastAsia="Times New Roman"/>
          <w:color w:val="000000"/>
        </w:rPr>
        <w:t>vlat ro‘yxatidan o‘tkazilishi chog‘ida tanlangan soliq to‘lash tartibini ko‘rsatish;</w:t>
      </w:r>
    </w:p>
    <w:p w14:paraId="0857F3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doimiy yashash joyi bo‘yicha soliq organlariga joriy yilning 25-yanvaridan kechiktirmasdan tanlangan soliq to‘lash tartibi to‘g‘risida bildirish xati taqdim etish. </w:t>
      </w:r>
    </w:p>
    <w:p w14:paraId="3118C3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w:t>
      </w:r>
      <w:r w:rsidRPr="002F3E35">
        <w:rPr>
          <w:rFonts w:eastAsia="Times New Roman"/>
          <w:color w:val="000000"/>
        </w:rPr>
        <w:t xml:space="preserve">bu moddaning </w:t>
      </w:r>
      <w:hyperlink r:id="rId974" w:anchor="-4700607" w:history="1">
        <w:r w:rsidRPr="002F3E35">
          <w:rPr>
            <w:rFonts w:eastAsia="Times New Roman"/>
            <w:color w:val="008080"/>
          </w:rPr>
          <w:t>uchinchi qismida</w:t>
        </w:r>
      </w:hyperlink>
      <w:r w:rsidRPr="002F3E35">
        <w:rPr>
          <w:rFonts w:eastAsia="Times New Roman"/>
          <w:color w:val="000000"/>
        </w:rPr>
        <w:t xml:space="preserve"> ko‘rsatilgan soliq to‘lovchi tomonidan bildirish xati ushbu moddaning </w:t>
      </w:r>
      <w:hyperlink r:id="rId975" w:anchor="-4687461" w:history="1">
        <w:r w:rsidRPr="002F3E35">
          <w:rPr>
            <w:rFonts w:eastAsia="Times New Roman"/>
            <w:color w:val="008080"/>
          </w:rPr>
          <w:t>to‘rtinchi qismida</w:t>
        </w:r>
      </w:hyperlink>
      <w:r w:rsidRPr="002F3E35">
        <w:rPr>
          <w:rFonts w:eastAsia="Times New Roman"/>
          <w:color w:val="000000"/>
        </w:rPr>
        <w:t xml:space="preserve"> ko‘rsatilgan muddatla</w:t>
      </w:r>
      <w:r w:rsidRPr="002F3E35">
        <w:rPr>
          <w:rFonts w:eastAsia="Times New Roman"/>
          <w:color w:val="000000"/>
        </w:rPr>
        <w:t>rda taqdim etilmasligi uning soliqni qat’iy belgilangan miqdorda to‘lashga roziligini bildiradi.</w:t>
      </w:r>
    </w:p>
    <w:p w14:paraId="1E1815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ushbu Kodeksda nazarda tutilgan hollarda soliq organi tomonidan ham hisoblab chiqarilishi mumkin.</w:t>
      </w:r>
    </w:p>
    <w:p w14:paraId="1D006B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Hisoblab chiqarilgan soliq summasi qonunchilikda belgil</w:t>
      </w:r>
      <w:r w:rsidRPr="002F3E35">
        <w:rPr>
          <w:rFonts w:eastAsia="Times New Roman"/>
          <w:color w:val="000000"/>
        </w:rPr>
        <w:t>angan tartibda hisoblangan jismoniy shaxslarning shaxsiy jamg‘arib boriladigan pensiya hisobvaraqlariga o‘tkaziladigan majburiy oylik badallar summasiga kamaytiriladi.</w:t>
      </w:r>
    </w:p>
    <w:p w14:paraId="34301D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birinchi qismining </w:t>
      </w:r>
      <w:hyperlink r:id="rId976" w:anchor="-4687438" w:history="1">
        <w:r w:rsidRPr="002F3E35">
          <w:rPr>
            <w:rFonts w:eastAsia="Times New Roman"/>
            <w:color w:val="008080"/>
          </w:rPr>
          <w:t>1-bandiga</w:t>
        </w:r>
      </w:hyperlink>
      <w:r w:rsidRPr="002F3E35">
        <w:rPr>
          <w:rFonts w:eastAsia="Times New Roman"/>
          <w:color w:val="000000"/>
        </w:rPr>
        <w:t xml:space="preserve"> muvofiq yakka tartibdagi tadbirkor bilan mehnat munosabatlarida bo‘lgan jismoniy shaxslardan olinadigan soliq soliq agenti tomonidan hisoblab chiqariladi va to‘lov manbaida ushlab qolinadi. Bunda tovarlarni (xizmatlarni) realizatsiya qilishdan o</w:t>
      </w:r>
      <w:r w:rsidRPr="002F3E35">
        <w:rPr>
          <w:rFonts w:eastAsia="Times New Roman"/>
          <w:color w:val="000000"/>
        </w:rPr>
        <w:t>linadigan daromadi kalendar yilda yuz million so‘mdan oshmaydigan yakka tartibdagi tadbirkorlar ular bilan mehnat munosabatlarida bo‘lgan jismoniy shaxslarning mehnatga haq to‘lash tarzidagi daromadlaridan ushbu Kodeks 383-moddasining birinchi qismiga muvo</w:t>
      </w:r>
      <w:r w:rsidRPr="002F3E35">
        <w:rPr>
          <w:rFonts w:eastAsia="Times New Roman"/>
          <w:color w:val="000000"/>
        </w:rPr>
        <w:t>fiq yakka tartibdagi tadbirkorlar uchun belgilangan stavkalarning 50 foiziga teng miqdordagi soliqni soliq agenti sifatida hisoblab chiqarishga va to‘lov manbaida ushlab qolishga haqli.</w:t>
      </w:r>
    </w:p>
    <w:p w14:paraId="34DA1477" w14:textId="77777777" w:rsidR="00000000" w:rsidRPr="002F3E35" w:rsidRDefault="00F75B73">
      <w:pPr>
        <w:shd w:val="clear" w:color="auto" w:fill="FFFFFF"/>
        <w:ind w:firstLine="851"/>
        <w:jc w:val="both"/>
        <w:divId w:val="282659184"/>
        <w:rPr>
          <w:rFonts w:eastAsia="Times New Roman"/>
          <w:b/>
          <w:bCs/>
          <w:color w:val="000080"/>
        </w:rPr>
      </w:pPr>
      <w:r w:rsidRPr="002F3E35">
        <w:rPr>
          <w:rFonts w:eastAsia="Times New Roman"/>
          <w:b/>
          <w:bCs/>
          <w:color w:val="000080"/>
        </w:rPr>
        <w:t xml:space="preserve">386-modda. Soliq agentlarining majburiyati va javobgarligi </w:t>
      </w:r>
    </w:p>
    <w:p w14:paraId="2D4FE9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w:t>
      </w:r>
      <w:r w:rsidRPr="002F3E35">
        <w:rPr>
          <w:rFonts w:eastAsia="Times New Roman"/>
          <w:color w:val="000000"/>
        </w:rPr>
        <w:t xml:space="preserve">‘lov manbaida hisoblab chiqarish, ushlab qolish va budjetga o‘tkazish majburiyati soliq to‘lovchiga daromad to‘laydigan va soliq agentlari deb e’tirof etilgan quyidagi shaxslarning zimmasiga yuklatiladi: </w:t>
      </w:r>
    </w:p>
    <w:p w14:paraId="6DC85B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yuridik shaxslariga</w:t>
      </w:r>
      <w:r w:rsidRPr="002F3E35">
        <w:rPr>
          <w:rFonts w:eastAsia="Times New Roman"/>
          <w:color w:val="000000"/>
        </w:rPr>
        <w:t>;</w:t>
      </w:r>
    </w:p>
    <w:p w14:paraId="3A6165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yakka tartibdagi tadbirkorlarga;</w:t>
      </w:r>
    </w:p>
    <w:p w14:paraId="458231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Respublikasida faoliyatini doimiy muassasa orqali amalga oshiradigan O‘zbekiston Respublikasining norezidenti bo‘lgan yuridik shaxslarga;</w:t>
      </w:r>
    </w:p>
    <w:p w14:paraId="2EC08C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O‘zbekiston Respublikasi norezidenti bo‘lgan yuridik shaxslarn</w:t>
      </w:r>
      <w:r w:rsidRPr="002F3E35">
        <w:rPr>
          <w:rFonts w:eastAsia="Times New Roman"/>
          <w:color w:val="000000"/>
        </w:rPr>
        <w:t>ing vakolatxonalariga;</w:t>
      </w:r>
    </w:p>
    <w:p w14:paraId="2BDB36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ushbu Kodeks 351-moddasi ikkinchi qismining </w:t>
      </w:r>
      <w:hyperlink r:id="rId977" w:anchor="-4686201" w:history="1">
        <w:r w:rsidRPr="002F3E35">
          <w:rPr>
            <w:rFonts w:eastAsia="Times New Roman"/>
            <w:color w:val="008080"/>
          </w:rPr>
          <w:t>5-bandida</w:t>
        </w:r>
      </w:hyperlink>
      <w:r w:rsidRPr="002F3E35">
        <w:rPr>
          <w:rFonts w:eastAsia="Times New Roman"/>
          <w:color w:val="000000"/>
        </w:rPr>
        <w:t xml:space="preserve"> ko‘rsatilgan mol-mulkni sotib olgan jismoniy shaxslarga;</w:t>
      </w:r>
    </w:p>
    <w:p w14:paraId="13B9A2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 to‘lovchining mol-mulkini ishonchli boshqarishni ama</w:t>
      </w:r>
      <w:r w:rsidRPr="002F3E35">
        <w:rPr>
          <w:rFonts w:eastAsia="Times New Roman"/>
          <w:color w:val="000000"/>
        </w:rPr>
        <w:t>lga oshiruvchi ishonchli boshqaruvchiga.</w:t>
      </w:r>
    </w:p>
    <w:p w14:paraId="538AC0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birinchi qismining </w:t>
      </w:r>
      <w:hyperlink r:id="rId978" w:anchor="-4687475" w:history="1">
        <w:r w:rsidRPr="002F3E35">
          <w:rPr>
            <w:rFonts w:eastAsia="Times New Roman"/>
            <w:color w:val="008080"/>
          </w:rPr>
          <w:t>5-bandida</w:t>
        </w:r>
      </w:hyperlink>
      <w:r w:rsidRPr="002F3E35">
        <w:rPr>
          <w:rFonts w:eastAsia="Times New Roman"/>
          <w:color w:val="000000"/>
        </w:rPr>
        <w:t xml:space="preserve"> ko‘rsatilgan shaxslar mazkur Kodeksning </w:t>
      </w:r>
      <w:hyperlink r:id="rId979" w:anchor="-4686712" w:history="1">
        <w:r w:rsidRPr="002F3E35">
          <w:rPr>
            <w:rFonts w:eastAsia="Times New Roman"/>
            <w:color w:val="008080"/>
          </w:rPr>
          <w:t>356-moddasida</w:t>
        </w:r>
      </w:hyperlink>
      <w:r w:rsidRPr="002F3E35">
        <w:rPr>
          <w:rFonts w:eastAsia="Times New Roman"/>
          <w:color w:val="000000"/>
        </w:rPr>
        <w:t xml:space="preserve"> naza</w:t>
      </w:r>
      <w:r w:rsidRPr="002F3E35">
        <w:rPr>
          <w:rFonts w:eastAsia="Times New Roman"/>
          <w:color w:val="000000"/>
        </w:rPr>
        <w:t>rda tutilgan tartibda soliqni hisoblab chiqarish, ushlab qolish va budjetga o‘tkazishni amalga oshiradi.</w:t>
      </w:r>
    </w:p>
    <w:p w14:paraId="0D12C6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summasi ushlab qolinmagan taqdirda, soliq agenti ushlab qolinmagan summani va u bilan bog‘liq penyani ushbu Kodeksga muvofiq budjetga o‘tkazishi </w:t>
      </w:r>
      <w:r w:rsidRPr="002F3E35">
        <w:rPr>
          <w:rFonts w:eastAsia="Times New Roman"/>
          <w:color w:val="000000"/>
        </w:rPr>
        <w:t>shart.</w:t>
      </w:r>
    </w:p>
    <w:p w14:paraId="245E69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agentlari jismoniy shaxsning talabiga binoan unga daromadlarining summalari va turlari haqida, shuningdek jismoniy shaxslardan olinadigan daromad solig‘ining ushlab qolingan summasi to‘g‘risida O‘zbekiston Respublikasi Davlat soliq qo‘mitasi t</w:t>
      </w:r>
      <w:r w:rsidRPr="002F3E35">
        <w:rPr>
          <w:rFonts w:eastAsia="Times New Roman"/>
          <w:color w:val="000000"/>
        </w:rPr>
        <w:t>omonidan O‘zbekiston Respublikasi Moliya vazirligi bilan kelishilgan holda tasdiqlanadigan shaklda ma’lumotnoma berishi shart.</w:t>
      </w:r>
    </w:p>
    <w:p w14:paraId="5508A361" w14:textId="77777777" w:rsidR="00000000" w:rsidRPr="002F3E35" w:rsidRDefault="00F75B73">
      <w:pPr>
        <w:shd w:val="clear" w:color="auto" w:fill="FFFFFF"/>
        <w:ind w:firstLine="851"/>
        <w:jc w:val="both"/>
        <w:divId w:val="250553814"/>
        <w:rPr>
          <w:rFonts w:eastAsia="Times New Roman"/>
          <w:b/>
          <w:bCs/>
          <w:color w:val="000080"/>
        </w:rPr>
      </w:pPr>
      <w:r w:rsidRPr="002F3E35">
        <w:rPr>
          <w:rFonts w:eastAsia="Times New Roman"/>
          <w:b/>
          <w:bCs/>
          <w:color w:val="000080"/>
        </w:rPr>
        <w:t xml:space="preserve">387-modda. Soliq agentlarida soliq solinadigan daromadlar </w:t>
      </w:r>
    </w:p>
    <w:p w14:paraId="4770AD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agentida soliq solinadigan daromadlarga quyidagilar kiradi:</w:t>
      </w:r>
    </w:p>
    <w:p w14:paraId="48B961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Kodeksning </w:t>
      </w:r>
      <w:hyperlink r:id="rId980" w:anchor="-4687028" w:history="1">
        <w:r w:rsidRPr="002F3E35">
          <w:rPr>
            <w:rFonts w:eastAsia="Times New Roman"/>
            <w:color w:val="008080"/>
          </w:rPr>
          <w:t>371-moddasiga</w:t>
        </w:r>
      </w:hyperlink>
      <w:r w:rsidRPr="002F3E35">
        <w:rPr>
          <w:rFonts w:eastAsia="Times New Roman"/>
          <w:color w:val="000000"/>
        </w:rPr>
        <w:t xml:space="preserve"> </w:t>
      </w:r>
      <w:r w:rsidRPr="002F3E35">
        <w:rPr>
          <w:rFonts w:eastAsia="Times New Roman"/>
          <w:color w:val="000000"/>
        </w:rPr>
        <w:t>muvofiq jismoniy shaxslarning mehnatga haq to‘lash tarzidagi daromadlari;</w:t>
      </w:r>
    </w:p>
    <w:p w14:paraId="0AE102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Kodeksning </w:t>
      </w:r>
      <w:hyperlink r:id="rId981" w:anchor="-4687242" w:history="1">
        <w:r w:rsidRPr="002F3E35">
          <w:rPr>
            <w:rFonts w:eastAsia="Times New Roman"/>
            <w:color w:val="008080"/>
          </w:rPr>
          <w:t>376-moddasiga</w:t>
        </w:r>
      </w:hyperlink>
      <w:r w:rsidRPr="002F3E35">
        <w:rPr>
          <w:rFonts w:eastAsia="Times New Roman"/>
          <w:color w:val="000000"/>
        </w:rPr>
        <w:t xml:space="preserve"> muvofiq moddiy naf tarzidagi daromadlar;</w:t>
      </w:r>
    </w:p>
    <w:p w14:paraId="7524B24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ushbu Kodeksning </w:t>
      </w:r>
      <w:hyperlink r:id="rId982" w:anchor="-4687228" w:history="1">
        <w:r w:rsidRPr="002F3E35">
          <w:rPr>
            <w:rFonts w:eastAsia="Times New Roman"/>
            <w:color w:val="008080"/>
          </w:rPr>
          <w:t>375-moddasiga</w:t>
        </w:r>
      </w:hyperlink>
      <w:r w:rsidRPr="002F3E35">
        <w:rPr>
          <w:rFonts w:eastAsia="Times New Roman"/>
          <w:color w:val="000000"/>
        </w:rPr>
        <w:t xml:space="preserve"> muvofiq mulkiy daromadlar;</w:t>
      </w:r>
    </w:p>
    <w:p w14:paraId="1BD932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ushbu Kodeksning </w:t>
      </w:r>
      <w:hyperlink r:id="rId983" w:anchor="-4687256" w:history="1">
        <w:r w:rsidRPr="002F3E35">
          <w:rPr>
            <w:rFonts w:eastAsia="Times New Roman"/>
            <w:color w:val="008080"/>
          </w:rPr>
          <w:t>377-moddasiga</w:t>
        </w:r>
      </w:hyperlink>
      <w:r w:rsidRPr="002F3E35">
        <w:rPr>
          <w:rFonts w:eastAsia="Times New Roman"/>
          <w:color w:val="000000"/>
        </w:rPr>
        <w:t xml:space="preserve"> muvofiq boshqa daromadlar.</w:t>
      </w:r>
    </w:p>
    <w:p w14:paraId="7668B7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 bilan mehnatga oid munosabatlarda bo‘lmagan O‘zbekiston Respub</w:t>
      </w:r>
      <w:r w:rsidRPr="002F3E35">
        <w:rPr>
          <w:rFonts w:eastAsia="Times New Roman"/>
          <w:color w:val="000000"/>
        </w:rPr>
        <w:t xml:space="preserve">likasining rezidenti bo‘lgan jismoniy shaxsga moddiy naf tarzida daromad to‘lovchi soliq agenti jismoniy shaxsning yozma arizasi asosida soliqni ushlab qolmaslikka haqli. Bunda soliq to‘lovchi moddiy naf tarzidagi daromad bo‘yicha ushbu Kodeksning </w:t>
      </w:r>
      <w:hyperlink r:id="rId984" w:anchor="-4687572" w:history="1">
        <w:r w:rsidRPr="002F3E35">
          <w:rPr>
            <w:rFonts w:eastAsia="Times New Roman"/>
            <w:color w:val="008080"/>
          </w:rPr>
          <w:t>393-moddasiga</w:t>
        </w:r>
      </w:hyperlink>
      <w:r w:rsidRPr="002F3E35">
        <w:rPr>
          <w:rFonts w:eastAsia="Times New Roman"/>
          <w:color w:val="000000"/>
        </w:rPr>
        <w:t xml:space="preserve"> muvofiq soliqni to‘lashi shart.</w:t>
      </w:r>
    </w:p>
    <w:p w14:paraId="2A52DBEC" w14:textId="77777777" w:rsidR="00000000" w:rsidRPr="002F3E35" w:rsidRDefault="00F75B73">
      <w:pPr>
        <w:shd w:val="clear" w:color="auto" w:fill="FFFFFF"/>
        <w:ind w:firstLine="851"/>
        <w:jc w:val="both"/>
        <w:divId w:val="287443065"/>
        <w:rPr>
          <w:rFonts w:eastAsia="Times New Roman"/>
          <w:b/>
          <w:bCs/>
          <w:color w:val="000080"/>
        </w:rPr>
      </w:pPr>
      <w:r w:rsidRPr="002F3E35">
        <w:rPr>
          <w:rFonts w:eastAsia="Times New Roman"/>
          <w:b/>
          <w:bCs/>
          <w:color w:val="000080"/>
        </w:rPr>
        <w:t xml:space="preserve">388-modda. Soliq agentlari tomonidan soliqni hisoblab chiqarish va ushlab qolish tartibi </w:t>
      </w:r>
    </w:p>
    <w:p w14:paraId="47CBAD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agentlari soliq hisobining registrlarida jismoniy shaxslarning u</w:t>
      </w:r>
      <w:r w:rsidRPr="002F3E35">
        <w:rPr>
          <w:rFonts w:eastAsia="Times New Roman"/>
          <w:color w:val="000000"/>
        </w:rPr>
        <w:t xml:space="preserve">lardan soliq davrida olgan daromadlari, jismoniy shaxslarga to‘lov manbaida qo‘llanilgan soliq imtiyozlari, hisoblab chiqarilgan va ushlab qolingan soliqlar hisobini yuritadi. </w:t>
      </w:r>
    </w:p>
    <w:p w14:paraId="6BBC73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hisobi registrlarining shakllari, ularda soliq hisobining tahliliy ma’lum</w:t>
      </w:r>
      <w:r w:rsidRPr="002F3E35">
        <w:rPr>
          <w:rFonts w:eastAsia="Times New Roman"/>
          <w:color w:val="000000"/>
        </w:rPr>
        <w:t>otlarini hamda birlamchi hisobga olish hujjatlari ma’lumotlarini aks ettirish tartibi soliq agenti tomonidan mustaqil ravishda ishlab chiqiladi. Mazkur shakllarda soliq to‘lovchini identifikatsiya qilish imkonini beradigan ma’lumotlar, soliq to‘lovchilarga</w:t>
      </w:r>
      <w:r w:rsidRPr="002F3E35">
        <w:rPr>
          <w:rFonts w:eastAsia="Times New Roman"/>
          <w:color w:val="000000"/>
        </w:rPr>
        <w:t xml:space="preserve"> to‘lanadigan daromad turlari va to‘lov manbaida unga qo‘llanilgan soliq imtiyozlari, ularni to‘lash sanasi, soliq to‘lovchining maqomi, soliqni ushlab qolish va to‘lash sanasi ko‘rsatilishi kerak. </w:t>
      </w:r>
    </w:p>
    <w:p w14:paraId="37965A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norezidentlari bo‘lgan jismoniy </w:t>
      </w:r>
      <w:r w:rsidRPr="002F3E35">
        <w:rPr>
          <w:rFonts w:eastAsia="Times New Roman"/>
          <w:color w:val="000000"/>
        </w:rPr>
        <w:t>shaxslar uchun O‘zbekiston Respublikasidagi manbalardan olingan daromadlarga soliq solish soliq agentlari tomonidan soliq bazasi hamda belgilangan stavkadan kelib chiqqan holda amalga oshiriladi.</w:t>
      </w:r>
    </w:p>
    <w:p w14:paraId="1E196F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agentlari soliq to‘lovchining ushbu Kodeksning </w:t>
      </w:r>
      <w:hyperlink r:id="rId985" w:anchor="-4687484" w:history="1">
        <w:r w:rsidRPr="002F3E35">
          <w:rPr>
            <w:rFonts w:eastAsia="Times New Roman"/>
            <w:color w:val="008080"/>
          </w:rPr>
          <w:t>387-moddasida</w:t>
        </w:r>
      </w:hyperlink>
      <w:r w:rsidRPr="002F3E35">
        <w:rPr>
          <w:rFonts w:eastAsia="Times New Roman"/>
          <w:color w:val="000000"/>
        </w:rPr>
        <w:t xml:space="preserve"> ko‘rsatilgan daromadlaridan hisoblangan soliq summasini ushlab qolishi shart.</w:t>
      </w:r>
    </w:p>
    <w:p w14:paraId="50DB68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Soliqning hisoblangan summasini soliq to‘lovchidan ushlab qolish, soliq agenti soliq to‘lovchiga to‘layotgan har </w:t>
      </w:r>
      <w:r w:rsidRPr="002F3E35">
        <w:rPr>
          <w:rFonts w:eastAsia="Times New Roman"/>
          <w:color w:val="000000"/>
        </w:rPr>
        <w:t>qanday pul mablag‘lari hisobidan, bu pul mablag‘lari soliq to‘lovchiga yoki uning topshirig‘iga binoan uchinchi shaxslarga to‘lanayotganda amalga oshiriladi.</w:t>
      </w:r>
    </w:p>
    <w:p w14:paraId="0C364C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hisoblab chiqarish va ushlab qolish ushbu bo‘limda belgilangan soliq bazasi hamda soliq st</w:t>
      </w:r>
      <w:r w:rsidRPr="002F3E35">
        <w:rPr>
          <w:rFonts w:eastAsia="Times New Roman"/>
          <w:color w:val="000000"/>
        </w:rPr>
        <w:t>avkalaridan kelib chiqqan holda, daromad hisoblanishiga qarab, yil boshidan e’tiboran har oyda ortib boruvchi yakun bilan soliq to‘lovchining ish joyi bo‘yicha soliq agenti tomonidan amalga oshiriladi.</w:t>
      </w:r>
    </w:p>
    <w:p w14:paraId="1A2CF8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Asosiy bo‘lmagan ish joyidan yoki boshqa soliq agentla</w:t>
      </w:r>
      <w:r w:rsidRPr="002F3E35">
        <w:rPr>
          <w:rFonts w:eastAsia="Times New Roman"/>
          <w:color w:val="000000"/>
        </w:rPr>
        <w:t>ridan sovg‘a, moddiy yordam va boshqa turlardagi yordam olgan jismoniy shaxslarning soliq summasini qayta hisob-kitob qilish jismoniy shaxs yillik jami daromadi to‘g‘risida deklaratsiya topshirganda soliq organlari tomonidan amalga oshiriladi.</w:t>
      </w:r>
    </w:p>
    <w:p w14:paraId="4A3E01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Yil mobaynid</w:t>
      </w:r>
      <w:r w:rsidRPr="002F3E35">
        <w:rPr>
          <w:rFonts w:eastAsia="Times New Roman"/>
          <w:color w:val="000000"/>
        </w:rPr>
        <w:t>a asosiy ish (xizmat, o‘qish) joyi o‘zgargan taqdirda, soliq to‘lovchi joriy yilda o‘ziga to‘langan daromadlar va ushlab qolingan soliq summalari to‘g‘risidagi ma’lumotnomani yangi asosiy ish (xizmat, o‘qish) joyidagi soliq agentiga dastlabki ish haqi hiso</w:t>
      </w:r>
      <w:r w:rsidRPr="002F3E35">
        <w:rPr>
          <w:rFonts w:eastAsia="Times New Roman"/>
          <w:color w:val="000000"/>
        </w:rPr>
        <w:t xml:space="preserve">blanguniga qadar taqdim etishi shart. Ilgarigi ish (xizmat, o‘qish) joyidan ma’lumotnoma taqdim etilmagan yoki soliq to‘lovchining identifikatsiya raqami taqdim etilmagan taqdirda, soliq ushbu Kodeks 378-moddasi 1-bandining </w:t>
      </w:r>
      <w:hyperlink r:id="rId986" w:anchor="-4687284" w:history="1">
        <w:r w:rsidRPr="002F3E35">
          <w:rPr>
            <w:rFonts w:eastAsia="Times New Roman"/>
            <w:color w:val="008080"/>
          </w:rPr>
          <w:t>uchinchi xatboshisida</w:t>
        </w:r>
      </w:hyperlink>
      <w:r w:rsidRPr="002F3E35">
        <w:rPr>
          <w:rFonts w:eastAsia="Times New Roman"/>
          <w:color w:val="000000"/>
        </w:rPr>
        <w:t xml:space="preserve"> va </w:t>
      </w:r>
      <w:hyperlink r:id="rId987" w:anchor="-4687403" w:history="1">
        <w:r w:rsidRPr="002F3E35">
          <w:rPr>
            <w:rFonts w:eastAsia="Times New Roman"/>
            <w:color w:val="008080"/>
          </w:rPr>
          <w:t>380-moddasida</w:t>
        </w:r>
      </w:hyperlink>
      <w:r w:rsidRPr="002F3E35">
        <w:rPr>
          <w:rFonts w:eastAsia="Times New Roman"/>
          <w:color w:val="000000"/>
        </w:rPr>
        <w:t xml:space="preserve"> nazarda tutilgan imtiyozlar qo‘llanilmagan holda ushlab qolinadi. Ma’lumotnoma va soliq to‘lovchining identifikatsiya raqami taqdim e</w:t>
      </w:r>
      <w:r w:rsidRPr="002F3E35">
        <w:rPr>
          <w:rFonts w:eastAsia="Times New Roman"/>
          <w:color w:val="000000"/>
        </w:rPr>
        <w:t>tilgan taqdirda, soliq summasi ilgari asosiy ish (xizmat, o‘qish) joyida olingan daromadlar inobatga olingan holda qayta hisob-kitob qilinadi.</w:t>
      </w:r>
    </w:p>
    <w:p w14:paraId="47DEBE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Yangi asosiy ish (xizmat, o‘qish) joyida soliqni hisoblab chiqarish kalendar yil boshidan e’tiboran ilgarigi va y</w:t>
      </w:r>
      <w:r w:rsidRPr="002F3E35">
        <w:rPr>
          <w:rFonts w:eastAsia="Times New Roman"/>
          <w:color w:val="000000"/>
        </w:rPr>
        <w:t>angi asosiy ish (xizmat, o‘qish) joylaridan olingan jami daromaddan kelib chiqqan holda amalga oshiriladi.</w:t>
      </w:r>
    </w:p>
    <w:p w14:paraId="473FC0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 shartnomasi (kontrakt) bekor qilingandan keyin xodimga ilgarigi ish joyidan to‘lov amalga oshirilganda, bunday to‘lovlar ushbu Kodeks 378-modd</w:t>
      </w:r>
      <w:r w:rsidRPr="002F3E35">
        <w:rPr>
          <w:rFonts w:eastAsia="Times New Roman"/>
          <w:color w:val="000000"/>
        </w:rPr>
        <w:t xml:space="preserve">asi 1-bandining </w:t>
      </w:r>
      <w:hyperlink r:id="rId988" w:anchor="-4687284" w:history="1">
        <w:r w:rsidRPr="002F3E35">
          <w:rPr>
            <w:rFonts w:eastAsia="Times New Roman"/>
            <w:color w:val="008080"/>
          </w:rPr>
          <w:t>uchinchi xatboshisida</w:t>
        </w:r>
      </w:hyperlink>
      <w:r w:rsidRPr="002F3E35">
        <w:rPr>
          <w:rFonts w:eastAsia="Times New Roman"/>
          <w:color w:val="000000"/>
        </w:rPr>
        <w:t xml:space="preserve"> va </w:t>
      </w:r>
      <w:hyperlink r:id="rId989" w:anchor="-4687403" w:history="1">
        <w:r w:rsidRPr="002F3E35">
          <w:rPr>
            <w:rFonts w:eastAsia="Times New Roman"/>
            <w:color w:val="008080"/>
          </w:rPr>
          <w:t>380-moddasida</w:t>
        </w:r>
      </w:hyperlink>
      <w:r w:rsidRPr="002F3E35">
        <w:rPr>
          <w:rFonts w:eastAsia="Times New Roman"/>
          <w:color w:val="000000"/>
        </w:rPr>
        <w:t xml:space="preserve"> nazarda tutilgan soliq imtiyozlari qo‘llanilmagan holda soliqqa tortiladi.</w:t>
      </w:r>
    </w:p>
    <w:p w14:paraId="73DABC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Jismoniy s</w:t>
      </w:r>
      <w:r w:rsidRPr="002F3E35">
        <w:rPr>
          <w:rFonts w:eastAsia="Times New Roman"/>
          <w:color w:val="000000"/>
        </w:rPr>
        <w:t>haxslarning asosiy bo‘lmagan ish joyidan olgan daromadlaridan soliqning yakuniy summasi jami yillik daromad to‘g‘risida taqdim etilgan deklaratsiyaning ma’lumotlari bo‘yicha soliq organi tomonidan hisoblab chiqariladi.</w:t>
      </w:r>
    </w:p>
    <w:p w14:paraId="29902586" w14:textId="77777777" w:rsidR="00000000" w:rsidRPr="002F3E35" w:rsidRDefault="00F75B73">
      <w:pPr>
        <w:shd w:val="clear" w:color="auto" w:fill="FFFFFF"/>
        <w:ind w:firstLine="851"/>
        <w:jc w:val="both"/>
        <w:divId w:val="145247484"/>
        <w:rPr>
          <w:rFonts w:eastAsia="Times New Roman"/>
          <w:b/>
          <w:bCs/>
          <w:color w:val="000080"/>
        </w:rPr>
      </w:pPr>
      <w:r w:rsidRPr="002F3E35">
        <w:rPr>
          <w:rFonts w:eastAsia="Times New Roman"/>
          <w:b/>
          <w:bCs/>
          <w:color w:val="000080"/>
        </w:rPr>
        <w:t>389-modda. Soliq hisobotini taqdim et</w:t>
      </w:r>
      <w:r w:rsidRPr="002F3E35">
        <w:rPr>
          <w:rFonts w:eastAsia="Times New Roman"/>
          <w:b/>
          <w:bCs/>
          <w:color w:val="000080"/>
        </w:rPr>
        <w:t xml:space="preserve">ish tartibi va muddatlari </w:t>
      </w:r>
    </w:p>
    <w:p w14:paraId="19FC5E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agentlari o‘zlarining soliq bo‘yicha hisobda turgan joydagi soliq organiga quyidagilarni taqdim etishi shart:</w:t>
      </w:r>
    </w:p>
    <w:p w14:paraId="01CC84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davri tugaganidan keyin o‘ttiz kun ichida — soliq organlariga to‘lov manbaidan soliq solinmagan moddiy n</w:t>
      </w:r>
      <w:r w:rsidRPr="002F3E35">
        <w:rPr>
          <w:rFonts w:eastAsia="Times New Roman"/>
          <w:color w:val="000000"/>
        </w:rPr>
        <w:t>af tarzida daromadlar olgan jismoniy shaxslar to‘g‘risida O‘zbekiston Respublikasi Davlat soliq qo‘mitasi tomonidan O‘zbekiston Respublikasi Moliya vazirligi bilan kelishilgan holda tasdiqlanadigan shakldagi ma’lumotnomani;</w:t>
      </w:r>
    </w:p>
    <w:p w14:paraId="1DFB9A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har oyda, hisobot davridan ke</w:t>
      </w:r>
      <w:r w:rsidRPr="002F3E35">
        <w:rPr>
          <w:rFonts w:eastAsia="Times New Roman"/>
          <w:color w:val="000000"/>
        </w:rPr>
        <w:t>yingi oyning o‘n beshinchi kunidan kechiktirmay, yil yakunlari bo‘yicha esa — keyingi yilning 15-fevralidan kechiktirmay;</w:t>
      </w:r>
    </w:p>
    <w:p w14:paraId="585EDF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yuridik shaxslari bo‘lgan, xodimlari 25 nafardan ortiq bo‘lgan alohida bo‘linmalarga va (yoki) filiallarg</w:t>
      </w:r>
      <w:r w:rsidRPr="002F3E35">
        <w:rPr>
          <w:rFonts w:eastAsia="Times New Roman"/>
          <w:color w:val="000000"/>
        </w:rPr>
        <w:t xml:space="preserve">a ega soliq agentlari, ushbu alohida bo‘linmalar va (yoki) filiallar xodimlariga nisbatan mazkur moddaning </w:t>
      </w:r>
      <w:hyperlink r:id="rId990" w:anchor="-4687523" w:history="1">
        <w:r w:rsidRPr="002F3E35">
          <w:rPr>
            <w:rFonts w:eastAsia="Times New Roman"/>
            <w:color w:val="008080"/>
          </w:rPr>
          <w:t>birinchi qismida</w:t>
        </w:r>
      </w:hyperlink>
      <w:r w:rsidRPr="002F3E35">
        <w:rPr>
          <w:rFonts w:eastAsia="Times New Roman"/>
          <w:color w:val="000000"/>
        </w:rPr>
        <w:t xml:space="preserve"> ko‘rsatilgan soliq hisobotini — alohida bo‘linmalar va (yoki) filiallar hi</w:t>
      </w:r>
      <w:r w:rsidRPr="002F3E35">
        <w:rPr>
          <w:rFonts w:eastAsia="Times New Roman"/>
          <w:color w:val="000000"/>
        </w:rPr>
        <w:t>sobda turgan joydagi soliq organiga taqdim etadi.</w:t>
      </w:r>
    </w:p>
    <w:p w14:paraId="4AA47A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 bo‘lgan soliq agentlari, agar ushbu Kodeksning </w:t>
      </w:r>
      <w:hyperlink r:id="rId991" w:anchor="-4687568" w:history="1">
        <w:r w:rsidRPr="002F3E35">
          <w:rPr>
            <w:rFonts w:eastAsia="Times New Roman"/>
            <w:color w:val="008080"/>
          </w:rPr>
          <w:t>57-bobida</w:t>
        </w:r>
      </w:hyperlink>
      <w:r w:rsidRPr="002F3E35">
        <w:rPr>
          <w:rFonts w:eastAsia="Times New Roman"/>
          <w:color w:val="000000"/>
        </w:rPr>
        <w:t xml:space="preserve"> boshqacha qoida nazarda tutilmagan bo‘lsa, o‘zlarining yollanma </w:t>
      </w:r>
      <w:r w:rsidRPr="002F3E35">
        <w:rPr>
          <w:rFonts w:eastAsia="Times New Roman"/>
          <w:color w:val="000000"/>
        </w:rPr>
        <w:t xml:space="preserve">xodimlariga oid mazkur moddaning </w:t>
      </w:r>
      <w:hyperlink r:id="rId992" w:anchor="-4687523" w:history="1">
        <w:r w:rsidRPr="002F3E35">
          <w:rPr>
            <w:rFonts w:eastAsia="Times New Roman"/>
            <w:color w:val="008080"/>
          </w:rPr>
          <w:t>birinchi qismida</w:t>
        </w:r>
      </w:hyperlink>
      <w:r w:rsidRPr="002F3E35">
        <w:rPr>
          <w:rFonts w:eastAsia="Times New Roman"/>
          <w:color w:val="000000"/>
        </w:rPr>
        <w:t xml:space="preserve"> ko‘rsatilgan soliq hisobotini o‘zi soliq bo‘yicha hisobda turgan joydagi soliq organiga taqdim etadi.</w:t>
      </w:r>
    </w:p>
    <w:p w14:paraId="22FFEA5E" w14:textId="77777777" w:rsidR="00000000" w:rsidRPr="002F3E35" w:rsidRDefault="00F75B73">
      <w:pPr>
        <w:shd w:val="clear" w:color="auto" w:fill="FFFFFF"/>
        <w:ind w:firstLine="851"/>
        <w:jc w:val="both"/>
        <w:divId w:val="1951619731"/>
        <w:rPr>
          <w:rFonts w:eastAsia="Times New Roman"/>
          <w:b/>
          <w:bCs/>
          <w:color w:val="000080"/>
        </w:rPr>
      </w:pPr>
      <w:r w:rsidRPr="002F3E35">
        <w:rPr>
          <w:rFonts w:eastAsia="Times New Roman"/>
          <w:b/>
          <w:bCs/>
          <w:color w:val="000080"/>
        </w:rPr>
        <w:t>390-modda. Soliqni to‘lash tartibi</w:t>
      </w:r>
    </w:p>
    <w:p w14:paraId="4ECEE7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To‘lov manb</w:t>
      </w:r>
      <w:r w:rsidRPr="002F3E35">
        <w:rPr>
          <w:rFonts w:eastAsia="Times New Roman"/>
          <w:color w:val="000000"/>
        </w:rPr>
        <w:t>aida hisoblab chiqarilgan soliq summasi soliq to‘lovchiga daromadlarni to‘lash bilan bir vaqtda, lekin soliq hisobotini taqdim etish muddatlaridan kechiktirmay soliq agenti tomonidan to‘lanadi.</w:t>
      </w:r>
    </w:p>
    <w:p w14:paraId="72857B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 natura shaklida amalga oshirilganda soliq natura ta</w:t>
      </w:r>
      <w:r w:rsidRPr="002F3E35">
        <w:rPr>
          <w:rFonts w:eastAsia="Times New Roman"/>
          <w:color w:val="000000"/>
        </w:rPr>
        <w:t>rzidagi to‘lov amalga oshirilgan oy tugaganidan keyin besh kun ichida to‘lanadi.</w:t>
      </w:r>
    </w:p>
    <w:p w14:paraId="05D95B60" w14:textId="77777777" w:rsidR="00000000" w:rsidRPr="002F3E35" w:rsidRDefault="00F75B73">
      <w:pPr>
        <w:shd w:val="clear" w:color="auto" w:fill="FFFFFF"/>
        <w:ind w:firstLine="851"/>
        <w:jc w:val="both"/>
        <w:divId w:val="1809397474"/>
        <w:rPr>
          <w:rFonts w:eastAsia="Times New Roman"/>
          <w:b/>
          <w:bCs/>
          <w:color w:val="000080"/>
        </w:rPr>
      </w:pPr>
      <w:r w:rsidRPr="002F3E35">
        <w:rPr>
          <w:rFonts w:eastAsia="Times New Roman"/>
          <w:b/>
          <w:bCs/>
          <w:color w:val="000080"/>
        </w:rPr>
        <w:t xml:space="preserve">391-modda. Ortiqcha ushlangan soliq summasini qaytarish tartibi </w:t>
      </w:r>
    </w:p>
    <w:p w14:paraId="7E9330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bobda boshqacha qoida nazarda tutilmagan bo‘lsa, soliq agenti tomonidan soliq to‘lovchining daromadidan ortiqcha ushlangan soliq summasi soliq to‘lovchining yozma arizasiga asosan qaytarilishi lozim.</w:t>
      </w:r>
    </w:p>
    <w:p w14:paraId="6FAAAC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tomonidan bir soliq davri ichida</w:t>
      </w:r>
      <w:r w:rsidRPr="002F3E35">
        <w:rPr>
          <w:rFonts w:eastAsia="Times New Roman"/>
          <w:color w:val="000000"/>
        </w:rPr>
        <w:t xml:space="preserve"> ortiqcha ushlangan soliq summasi qaytariladi. </w:t>
      </w:r>
    </w:p>
    <w:p w14:paraId="01B1E2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to‘lovchiga ortiqcha ushlangan soliq summasini qaytarish daromadlaridan bunday soliq agenti tomonidan ushlab qolinadigan soliq to‘lovchi bo‘yicha ham, boshqa soliq to‘lovchilar bo‘yicha ham kelgusi to‘l</w:t>
      </w:r>
      <w:r w:rsidRPr="002F3E35">
        <w:rPr>
          <w:rFonts w:eastAsia="Times New Roman"/>
          <w:color w:val="000000"/>
        </w:rPr>
        <w:t xml:space="preserve">ovlar hisobidan budjet tizimiga o‘tkazilishi lozim bo‘lgan ushbu soliq summasi hisobidan, soliq agenti soliq to‘lovchining tegishli arizasini olgan kundan e’tiboran uch oy ichida soliq agenti tomonidan amalga oshiriladi. </w:t>
      </w:r>
    </w:p>
    <w:p w14:paraId="205C23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to‘lovchiga ortiqcha ushlang</w:t>
      </w:r>
      <w:r w:rsidRPr="002F3E35">
        <w:rPr>
          <w:rFonts w:eastAsia="Times New Roman"/>
          <w:color w:val="000000"/>
        </w:rPr>
        <w:t>an soliq summasini qaytarish soliq agenti tomonidan soliq to‘lovchining arizasida ko‘rsatilgan bankdagi hisobvarag‘iga pul mablag‘larini o‘tkazish yo‘li bilan naqd pulsiz shaklda amalga oshiriladi.</w:t>
      </w:r>
    </w:p>
    <w:p w14:paraId="09C5DB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bo‘lmaganda yoxud ushbu bandning ikkinchi qis</w:t>
      </w:r>
      <w:r w:rsidRPr="002F3E35">
        <w:rPr>
          <w:rFonts w:eastAsia="Times New Roman"/>
          <w:color w:val="000000"/>
        </w:rPr>
        <w:t xml:space="preserve">mida belgilangan soliq davri tugaganda, soliq to‘lovchi soliq davrining yakuniga ko‘ra soliq deklaratsiyasini bir vaqtning o‘zida taqdim etgan holda, ilgari soliq agenti tomonidan ortiqcha ushlangan va budjet tizimiga o‘tkazilgan soliq summasini qaytarish </w:t>
      </w:r>
      <w:r w:rsidRPr="002F3E35">
        <w:rPr>
          <w:rFonts w:eastAsia="Times New Roman"/>
          <w:color w:val="000000"/>
        </w:rPr>
        <w:t xml:space="preserve">to‘g‘risida soliq organiga ariza berishga haqli. </w:t>
      </w:r>
    </w:p>
    <w:p w14:paraId="069465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davrida O‘zbekiston Respublikasining rezidenti maqomini olgan soliq to‘lovchi ushbu soliq davrida norezident maqomida to‘lagan soliq summasini qayta hisob-kitob qilishga va qaytarib olishga haqli. Sol</w:t>
      </w:r>
      <w:r w:rsidRPr="002F3E35">
        <w:rPr>
          <w:rFonts w:eastAsia="Times New Roman"/>
          <w:color w:val="000000"/>
        </w:rPr>
        <w:t xml:space="preserve">iq summasini soliq to‘lovchiga qaytarish soliq to‘lovchi ushbu Kodeksning </w:t>
      </w:r>
      <w:hyperlink r:id="rId993" w:anchor="-4687639" w:history="1">
        <w:r w:rsidRPr="002F3E35">
          <w:rPr>
            <w:rFonts w:eastAsia="Times New Roman"/>
            <w:color w:val="008080"/>
          </w:rPr>
          <w:t>397-moddasida</w:t>
        </w:r>
      </w:hyperlink>
      <w:r w:rsidRPr="002F3E35">
        <w:rPr>
          <w:rFonts w:eastAsia="Times New Roman"/>
          <w:color w:val="000000"/>
        </w:rPr>
        <w:t xml:space="preserve"> belgilangan tartibda ko‘rsatilgan soliq davri yakuniga ko‘ra soliq deklaratsiyasini taqdim etgan taqdirda yash</w:t>
      </w:r>
      <w:r w:rsidRPr="002F3E35">
        <w:rPr>
          <w:rFonts w:eastAsia="Times New Roman"/>
          <w:color w:val="000000"/>
        </w:rPr>
        <w:t>ash joyi (turgan joyi) bo‘yicha hisobga qo‘yilgan soliq organi tomonidan amalga oshiriladi. Ushbu deklaratsiyaga mazkur soliq davrida O‘zbekiston Respublikasining rezidenti maqomini tasdiqlaydigan hujjatlar ilova qilinishi kerak.</w:t>
      </w:r>
    </w:p>
    <w:p w14:paraId="05F95B85" w14:textId="77777777" w:rsidR="00000000" w:rsidRPr="002F3E35" w:rsidRDefault="00F75B73">
      <w:pPr>
        <w:shd w:val="clear" w:color="auto" w:fill="FFFFFF"/>
        <w:ind w:firstLine="851"/>
        <w:jc w:val="both"/>
        <w:divId w:val="135803073"/>
        <w:rPr>
          <w:rFonts w:eastAsia="Times New Roman"/>
          <w:b/>
          <w:bCs/>
          <w:color w:val="000080"/>
        </w:rPr>
      </w:pPr>
      <w:r w:rsidRPr="002F3E35">
        <w:rPr>
          <w:rFonts w:eastAsia="Times New Roman"/>
          <w:b/>
          <w:bCs/>
          <w:color w:val="000080"/>
        </w:rPr>
        <w:lastRenderedPageBreak/>
        <w:t>392-modda. Qat’iy belgilan</w:t>
      </w:r>
      <w:r w:rsidRPr="002F3E35">
        <w:rPr>
          <w:rFonts w:eastAsia="Times New Roman"/>
          <w:b/>
          <w:bCs/>
          <w:color w:val="000080"/>
        </w:rPr>
        <w:t xml:space="preserve">gan miqdorda soliq to‘lashning xususiyatlari </w:t>
      </w:r>
    </w:p>
    <w:p w14:paraId="4A38A2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385-moddasining </w:t>
      </w:r>
      <w:hyperlink r:id="rId994" w:anchor="-4700607" w:history="1">
        <w:r w:rsidRPr="002F3E35">
          <w:rPr>
            <w:rFonts w:eastAsia="Times New Roman"/>
            <w:color w:val="008080"/>
          </w:rPr>
          <w:t>uchinchi qismida</w:t>
        </w:r>
      </w:hyperlink>
      <w:r w:rsidRPr="002F3E35">
        <w:rPr>
          <w:rFonts w:eastAsia="Times New Roman"/>
          <w:color w:val="000000"/>
        </w:rPr>
        <w:t xml:space="preserve"> ko‘rsatilgan, qat’iy belgilangan miqdorda soliq to‘lash xohishini bildirgan soliq to‘lovchi soliqni har oy</w:t>
      </w:r>
      <w:r w:rsidRPr="002F3E35">
        <w:rPr>
          <w:rFonts w:eastAsia="Times New Roman"/>
          <w:color w:val="000000"/>
        </w:rPr>
        <w:t>da, tadbirkorlik faoliyati amalga oshirilgan oyning o‘n beshinchi sanasidan kechiktirmay, qonun hujjatlarida belgilangan miqdorlarda to‘laydi.</w:t>
      </w:r>
    </w:p>
    <w:p w14:paraId="79B866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qat’iy belgilangan miqdorda soliq to‘lashni u tadbirkorlik subyekti sifatida davlat ro‘yxatidan o</w:t>
      </w:r>
      <w:r w:rsidRPr="002F3E35">
        <w:rPr>
          <w:rFonts w:eastAsia="Times New Roman"/>
          <w:color w:val="000000"/>
        </w:rPr>
        <w:t xml:space="preserve">‘tkazilgan oydan yoki yakka tartibdagi tadbirkor yoxud oilaviy tadbirkorlik subyekti bilan mehnat shartnomasi tuzilgan oydan keyingi oydan e’tiboran amalga oshiradi. </w:t>
      </w:r>
    </w:p>
    <w:p w14:paraId="323C66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nechta faoliyat turi bilan shug‘ullanayotgan soliq to‘lovchilar har bir faoliyat turi</w:t>
      </w:r>
      <w:r w:rsidRPr="002F3E35">
        <w:rPr>
          <w:rFonts w:eastAsia="Times New Roman"/>
          <w:color w:val="000000"/>
        </w:rPr>
        <w:t xml:space="preserve"> bo‘yicha qat’iy belgilangan miqdorda soliqni alohida, shu faoliyat turi uchun belgilangan miqdorda to‘laydi. </w:t>
      </w:r>
    </w:p>
    <w:p w14:paraId="522FD0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miqdorda soliq to‘lash qo‘llaniladigan faoliyatdan olinadigan daromadlar bilan birga boshqa daromadlar oluvchi soliq to‘lovchi</w:t>
      </w:r>
      <w:r w:rsidRPr="002F3E35">
        <w:rPr>
          <w:rFonts w:eastAsia="Times New Roman"/>
          <w:color w:val="000000"/>
        </w:rPr>
        <w:t xml:space="preserve">lar bu daromad turlari bo‘yicha alohida hisob yuritishi shart va bu daromadlar bo‘yicha jami yillik daromadlar to‘g‘risidagi deklaratsiya asosida, ushbu Kodeksning </w:t>
      </w:r>
      <w:hyperlink r:id="rId995" w:anchor="-4687639" w:history="1">
        <w:r w:rsidRPr="002F3E35">
          <w:rPr>
            <w:rFonts w:eastAsia="Times New Roman"/>
            <w:color w:val="008080"/>
          </w:rPr>
          <w:t>397-moddasida</w:t>
        </w:r>
      </w:hyperlink>
      <w:r w:rsidRPr="002F3E35">
        <w:rPr>
          <w:rFonts w:eastAsia="Times New Roman"/>
          <w:color w:val="000000"/>
        </w:rPr>
        <w:t xml:space="preserve"> </w:t>
      </w:r>
      <w:r w:rsidRPr="002F3E35">
        <w:rPr>
          <w:rFonts w:eastAsia="Times New Roman"/>
          <w:color w:val="000000"/>
        </w:rPr>
        <w:t xml:space="preserve">nazarda tutilgan tartibda, ushbu Kodeksning </w:t>
      </w:r>
      <w:hyperlink r:id="rId996" w:anchor="-4687419" w:history="1">
        <w:r w:rsidRPr="002F3E35">
          <w:rPr>
            <w:rFonts w:eastAsia="Times New Roman"/>
            <w:color w:val="008080"/>
          </w:rPr>
          <w:t>381-moddasida</w:t>
        </w:r>
      </w:hyperlink>
      <w:r w:rsidRPr="002F3E35">
        <w:rPr>
          <w:rFonts w:eastAsia="Times New Roman"/>
          <w:color w:val="000000"/>
        </w:rPr>
        <w:t xml:space="preserve"> belgilangan stavkalar bo‘yicha soliq to‘laydi.</w:t>
      </w:r>
    </w:p>
    <w:p w14:paraId="0F5BF3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yakka tartibdagi tadbirkor (oilaviy tadbirkorlik subyekti) o‘z faoliyatini muayyan mudda</w:t>
      </w:r>
      <w:r w:rsidRPr="002F3E35">
        <w:rPr>
          <w:rFonts w:eastAsia="Times New Roman"/>
          <w:color w:val="000000"/>
        </w:rPr>
        <w:t xml:space="preserve">tga to‘xtatsa, u o‘z faoliyatini to‘xtatguniga qadar tadbirkorlik subyektini ro‘yxatdan o‘tkazuvchi organga faoliyatni vaqtinchalik to‘xtatish to‘g‘risida ariza berish bilan bir vaqtning o‘zida davlat ro‘yxatidan o‘tganlik haqidagi guvohnomani topshiradi. </w:t>
      </w:r>
      <w:r w:rsidRPr="002F3E35">
        <w:rPr>
          <w:rFonts w:eastAsia="Times New Roman"/>
          <w:color w:val="000000"/>
        </w:rPr>
        <w:t>Bunda xodimlarni yollagan holda tadbirkorlik faoliyatini amalga oshiruvchi yakka tartibdagi tadbirkor (oilaviy tadbirkorlik subyekti) har bir yollangan xodimga belgilangan tartibda berilgan hisobga olish kartochkalarini ham belgilangan muddatlarda soliq hi</w:t>
      </w:r>
      <w:r w:rsidRPr="002F3E35">
        <w:rPr>
          <w:rFonts w:eastAsia="Times New Roman"/>
          <w:color w:val="000000"/>
        </w:rPr>
        <w:t>sobida turgan joyidagi soliq organiga topshiradi.</w:t>
      </w:r>
    </w:p>
    <w:p w14:paraId="558E43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tadbirkorning (oilaviy tadbirkorlik subyektining) faoliyati vaqtincha to‘xtatilganligi yoki qayta tiklanganligi to‘g‘risidagi arizani olgan tadbirkorlik subyektini davlat ro‘yxatidan o‘tkaz</w:t>
      </w:r>
      <w:r w:rsidRPr="002F3E35">
        <w:rPr>
          <w:rFonts w:eastAsia="Times New Roman"/>
          <w:color w:val="000000"/>
        </w:rPr>
        <w:t>ishni amalga oshiruvchi organ navbatdagi ish kuni tugaguniga qadar soliq hisobida turgan joyidagi soliq organlariga yakka tartibdagi tadbirkorning (oilaviy tadbirkorlik subyektining) faoliyati vaqtincha to‘xtatilganligi yoki qayta tiklanganligi to‘g‘risida</w:t>
      </w:r>
      <w:r w:rsidRPr="002F3E35">
        <w:rPr>
          <w:rFonts w:eastAsia="Times New Roman"/>
          <w:color w:val="000000"/>
        </w:rPr>
        <w:t xml:space="preserve"> O‘zbekiston Respublikasi Davlat soliq qo‘mitasi va O‘zbekiston Respublikasi Moliya vazirligi tomonidan tasdiqlanadigan shaklda axborot taqdim etadi.</w:t>
      </w:r>
    </w:p>
    <w:p w14:paraId="4DD35E4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miqdorda soliq to‘lashni to‘xtatib turish uchun quyidagilar asos bo‘ladi:</w:t>
      </w:r>
    </w:p>
    <w:p w14:paraId="40D3F4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orga</w:t>
      </w:r>
      <w:r w:rsidRPr="002F3E35">
        <w:rPr>
          <w:rFonts w:eastAsia="Times New Roman"/>
          <w:color w:val="000000"/>
        </w:rPr>
        <w:t>nlari tomonidan olingan tadbirkorlik subyektini davlat ro‘yxatidan o‘tkazishni amalga oshiruvchi organning yakka tartibdagi tadbirkorning (oilaviy tadbirkorlik subyektining) faoliyati vaqtinchalik to‘xtatilganligi to‘g‘risidagi axborot;</w:t>
      </w:r>
    </w:p>
    <w:p w14:paraId="1E66FD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soliq organlari </w:t>
      </w:r>
      <w:r w:rsidRPr="002F3E35">
        <w:rPr>
          <w:rFonts w:eastAsia="Times New Roman"/>
          <w:color w:val="000000"/>
        </w:rPr>
        <w:t>tomonidan olingan yakka tartibdagi tadbirkorning har bir yollangan xodimga berilgan hisobga olish kartochkalari.</w:t>
      </w:r>
    </w:p>
    <w:p w14:paraId="700908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miqdorda soliq to‘lash xohishini bildirgan soliq to‘lovchilar daromadlarni va xarajatlarni hisobga olish registrlarida darom</w:t>
      </w:r>
      <w:r w:rsidRPr="002F3E35">
        <w:rPr>
          <w:rFonts w:eastAsia="Times New Roman"/>
          <w:color w:val="000000"/>
        </w:rPr>
        <w:t xml:space="preserve">adlarni olish bilan bog‘liq bo‘lgan daromadlar va xarajatlar hisobini yuritishi shart. </w:t>
      </w:r>
    </w:p>
    <w:p w14:paraId="258664E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Daromadlarni va xarajatlarni hisobga olish registrlari quyidagilardir:</w:t>
      </w:r>
    </w:p>
    <w:p w14:paraId="2FDA33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Yakka tartibdagi tadbirkorning (oilaviy tadbirkorlik subyektining) daromadlarini va xarajatlar</w:t>
      </w:r>
      <w:r w:rsidRPr="002F3E35">
        <w:rPr>
          <w:rFonts w:eastAsia="Times New Roman"/>
          <w:color w:val="000000"/>
        </w:rPr>
        <w:t>ini hisobga olish kitobi;</w:t>
      </w:r>
    </w:p>
    <w:p w14:paraId="60F4F0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 cheklari kitobi.</w:t>
      </w:r>
    </w:p>
    <w:p w14:paraId="2FAE3A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Daromadlarni va xarajatlarni hisobga olish registrlarining shakli O‘zbekiston Respublikasi Davlat soliq qo‘mitasi tomonidan tasdiqlanadi.</w:t>
      </w:r>
    </w:p>
    <w:p w14:paraId="4A155F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Daromadlarni va xarajatlarni hisobga olish registrlari yakka tarti</w:t>
      </w:r>
      <w:r w:rsidRPr="002F3E35">
        <w:rPr>
          <w:rFonts w:eastAsia="Times New Roman"/>
          <w:color w:val="000000"/>
        </w:rPr>
        <w:t>bdagi tadbirkorni (oilaviy tadbirkorlik subyektini) soliq hisobida turgan joyidagi soliq organlari tomonidan yakka tartibdagi tadbirkorning (oilaviy tadbirkorlik subyektining) arizasi asosida ro‘yxatdan o‘tkaziladi.</w:t>
      </w:r>
    </w:p>
    <w:p w14:paraId="30EB0C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tadbirkorning (oilaviy </w:t>
      </w:r>
      <w:r w:rsidRPr="002F3E35">
        <w:rPr>
          <w:rFonts w:eastAsia="Times New Roman"/>
          <w:color w:val="000000"/>
        </w:rPr>
        <w:t>tadbirkorlik subyektining) faoliyati to‘g‘risidagi hisobotlar soliq hisobida turgan joyidagi soliq organlariga yilning har bir choragi yakunlari bo‘yicha, hisobot choragidan keyingi oyning o‘ninchi kunidan kechiktirmay taqdim etiladi.</w:t>
      </w:r>
    </w:p>
    <w:p w14:paraId="4455C61F" w14:textId="77777777" w:rsidR="00000000" w:rsidRPr="002F3E35" w:rsidRDefault="00F75B73">
      <w:pPr>
        <w:shd w:val="clear" w:color="auto" w:fill="FFFFFF"/>
        <w:jc w:val="center"/>
        <w:divId w:val="96755645"/>
        <w:rPr>
          <w:rFonts w:eastAsia="Times New Roman"/>
          <w:b/>
          <w:bCs/>
          <w:color w:val="000080"/>
        </w:rPr>
      </w:pPr>
      <w:r w:rsidRPr="002F3E35">
        <w:rPr>
          <w:rFonts w:eastAsia="Times New Roman"/>
          <w:b/>
          <w:bCs/>
          <w:color w:val="000080"/>
        </w:rPr>
        <w:t>57-bob. Jami yillik d</w:t>
      </w:r>
      <w:r w:rsidRPr="002F3E35">
        <w:rPr>
          <w:rFonts w:eastAsia="Times New Roman"/>
          <w:b/>
          <w:bCs/>
          <w:color w:val="000080"/>
        </w:rPr>
        <w:t xml:space="preserve">aromad to‘g‘risidagi deklaratsiya asosida daromadlarga soliq solish </w:t>
      </w:r>
    </w:p>
    <w:p w14:paraId="299E63F6" w14:textId="77777777" w:rsidR="00000000" w:rsidRPr="002F3E35" w:rsidRDefault="00F75B73">
      <w:pPr>
        <w:shd w:val="clear" w:color="auto" w:fill="FFFFFF"/>
        <w:ind w:firstLine="851"/>
        <w:jc w:val="both"/>
        <w:divId w:val="175120643"/>
        <w:rPr>
          <w:rFonts w:eastAsia="Times New Roman"/>
          <w:b/>
          <w:bCs/>
          <w:color w:val="000080"/>
        </w:rPr>
      </w:pPr>
      <w:r w:rsidRPr="002F3E35">
        <w:rPr>
          <w:rFonts w:eastAsia="Times New Roman"/>
          <w:b/>
          <w:bCs/>
          <w:color w:val="000080"/>
        </w:rPr>
        <w:lastRenderedPageBreak/>
        <w:t>393-modda. Jami yillik daromad to‘g‘risidagi deklaratsiya asosida soliq solinadigan daromadlar</w:t>
      </w:r>
    </w:p>
    <w:p w14:paraId="3C6D9F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Deklaratsiya asosida soliq solinadigan daromadlarga O‘zbekiston Respublikasi rezidentlari bo‘lgan jismoniy shaxslarning quyidagi daromadlari kiradi:</w:t>
      </w:r>
    </w:p>
    <w:p w14:paraId="549BF1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mulkiy daromadlar, agar ushbu bo‘limga muvofiq bu daromadlarga soliq agentida soliq solinmasa;</w:t>
      </w:r>
    </w:p>
    <w:p w14:paraId="7D9174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ilm-fan, ada</w:t>
      </w:r>
      <w:r w:rsidRPr="002F3E35">
        <w:rPr>
          <w:rFonts w:eastAsia="Times New Roman"/>
          <w:color w:val="000000"/>
        </w:rPr>
        <w:t xml:space="preserve">biyot va san’at asarlarini yaratganlik hamda ulardan foydalanganlik uchun mualliflik haqi tariqasida olingan daromadlar; </w:t>
      </w:r>
    </w:p>
    <w:p w14:paraId="502A33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moddiy naf tarzidagi daromadlar, agar bu daromadlarga soliq agentida soliq solinmagan bo‘lsa;</w:t>
      </w:r>
    </w:p>
    <w:p w14:paraId="7E162B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hududidan tashq</w:t>
      </w:r>
      <w:r w:rsidRPr="002F3E35">
        <w:rPr>
          <w:rFonts w:eastAsia="Times New Roman"/>
          <w:color w:val="000000"/>
        </w:rPr>
        <w:t>aridagi manbalardan olingan daromadlar;</w:t>
      </w:r>
    </w:p>
    <w:p w14:paraId="33921C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agentlari bo‘lmagan manbalardan olingan daromadlar;</w:t>
      </w:r>
    </w:p>
    <w:p w14:paraId="076827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385-moddasining </w:t>
      </w:r>
      <w:hyperlink r:id="rId997" w:anchor="-4700607" w:history="1">
        <w:r w:rsidRPr="002F3E35">
          <w:rPr>
            <w:rFonts w:eastAsia="Times New Roman"/>
            <w:color w:val="008080"/>
          </w:rPr>
          <w:t>uchinchi qismida</w:t>
        </w:r>
      </w:hyperlink>
      <w:r w:rsidRPr="002F3E35">
        <w:rPr>
          <w:rFonts w:eastAsia="Times New Roman"/>
          <w:color w:val="000000"/>
        </w:rPr>
        <w:t xml:space="preserve"> ko‘rsatilgan jismoniy shaxslar tomonidan olingan darom</w:t>
      </w:r>
      <w:r w:rsidRPr="002F3E35">
        <w:rPr>
          <w:rFonts w:eastAsia="Times New Roman"/>
          <w:color w:val="000000"/>
        </w:rPr>
        <w:t>adlar, ular tomonidan jami yillik daromad to‘g‘risidagi deklaratsiya asosida soliq to‘lash tartibi tanlanganda;</w:t>
      </w:r>
    </w:p>
    <w:p w14:paraId="41CC1E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agenti tomonidan soliq ushlab qolinmagan soliq solinadigan boshqa daromadlar.</w:t>
      </w:r>
    </w:p>
    <w:p w14:paraId="4EC06FB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yillik daromad to‘g‘risidagi deklaratsiya, agar soliq t</w:t>
      </w:r>
      <w:r w:rsidRPr="002F3E35">
        <w:rPr>
          <w:rFonts w:eastAsia="Times New Roman"/>
          <w:color w:val="000000"/>
        </w:rPr>
        <w:t xml:space="preserve">o‘lovchining asosiy bo‘lmagan ish joyidan olingan daromadlaridan soliq uning arizasi bo‘yicha ushlab qolingan bo‘lsa taqdim qilinmaydi, bundan ushbu modda birinchi qismining </w:t>
      </w:r>
      <w:hyperlink r:id="rId998" w:anchor="-4687580" w:history="1">
        <w:r w:rsidRPr="002F3E35">
          <w:rPr>
            <w:rFonts w:eastAsia="Times New Roman"/>
            <w:color w:val="008080"/>
          </w:rPr>
          <w:t>beshinchi xatboshisida</w:t>
        </w:r>
      </w:hyperlink>
      <w:r w:rsidRPr="002F3E35">
        <w:rPr>
          <w:rFonts w:eastAsia="Times New Roman"/>
          <w:color w:val="000000"/>
        </w:rPr>
        <w:t xml:space="preserve"> k</w:t>
      </w:r>
      <w:r w:rsidRPr="002F3E35">
        <w:rPr>
          <w:rFonts w:eastAsia="Times New Roman"/>
          <w:color w:val="000000"/>
        </w:rPr>
        <w:t>o‘rsatilgan daromadlar mustasno.</w:t>
      </w:r>
    </w:p>
    <w:p w14:paraId="478B90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rezidenti bo‘lgan yoki joriy yilning 1-apreligacha rezidentga aylangan chet el jismoniy shaxsi, ushbu modda </w:t>
      </w:r>
      <w:hyperlink r:id="rId999" w:anchor="-4687573" w:history="1">
        <w:r w:rsidRPr="002F3E35">
          <w:rPr>
            <w:rFonts w:eastAsia="Times New Roman"/>
            <w:color w:val="008080"/>
          </w:rPr>
          <w:t>birinchi</w:t>
        </w:r>
      </w:hyperlink>
      <w:r w:rsidRPr="002F3E35">
        <w:rPr>
          <w:rFonts w:eastAsia="Times New Roman"/>
          <w:color w:val="000000"/>
        </w:rPr>
        <w:t xml:space="preserve"> va </w:t>
      </w:r>
      <w:hyperlink r:id="rId1000" w:anchor="-4687608" w:history="1">
        <w:r w:rsidRPr="002F3E35">
          <w:rPr>
            <w:rFonts w:eastAsia="Times New Roman"/>
            <w:color w:val="008080"/>
          </w:rPr>
          <w:t>ikkinchi qismlarining</w:t>
        </w:r>
      </w:hyperlink>
      <w:r w:rsidRPr="002F3E35">
        <w:rPr>
          <w:rFonts w:eastAsia="Times New Roman"/>
          <w:color w:val="000000"/>
        </w:rPr>
        <w:t xml:space="preserve"> qoidalaridan qat’i nazar, ushbu Kodeksning </w:t>
      </w:r>
      <w:hyperlink r:id="rId1001" w:anchor="-4687639" w:history="1">
        <w:r w:rsidRPr="002F3E35">
          <w:rPr>
            <w:rFonts w:eastAsia="Times New Roman"/>
            <w:color w:val="008080"/>
          </w:rPr>
          <w:t>397-moddasida</w:t>
        </w:r>
      </w:hyperlink>
      <w:r w:rsidRPr="002F3E35">
        <w:rPr>
          <w:rFonts w:eastAsia="Times New Roman"/>
          <w:color w:val="000000"/>
        </w:rPr>
        <w:t xml:space="preserve"> nazarda tutilgan tartibda va muddatlarda jami yillik daromadi to‘g‘risida dek</w:t>
      </w:r>
      <w:r w:rsidRPr="002F3E35">
        <w:rPr>
          <w:rFonts w:eastAsia="Times New Roman"/>
          <w:color w:val="000000"/>
        </w:rPr>
        <w:t>laratsiya taqdim etadi.</w:t>
      </w:r>
    </w:p>
    <w:p w14:paraId="5039658E" w14:textId="77777777" w:rsidR="00000000" w:rsidRPr="002F3E35" w:rsidRDefault="00F75B73">
      <w:pPr>
        <w:shd w:val="clear" w:color="auto" w:fill="FFFFFF"/>
        <w:ind w:firstLine="851"/>
        <w:jc w:val="both"/>
        <w:divId w:val="2000115349"/>
        <w:rPr>
          <w:rFonts w:eastAsia="Times New Roman"/>
          <w:b/>
          <w:bCs/>
          <w:color w:val="000080"/>
        </w:rPr>
      </w:pPr>
      <w:r w:rsidRPr="002F3E35">
        <w:rPr>
          <w:rFonts w:eastAsia="Times New Roman"/>
          <w:b/>
          <w:bCs/>
          <w:color w:val="000080"/>
        </w:rPr>
        <w:t xml:space="preserve">394-modda. Ayrim toifadagi soliq to‘lovchilar tomonidan olingan daromadlarga soliq solishning o‘ziga xos xususiyatlari </w:t>
      </w:r>
    </w:p>
    <w:p w14:paraId="44F9E1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385-moddasining </w:t>
      </w:r>
      <w:hyperlink r:id="rId1002" w:anchor="-4700607" w:history="1">
        <w:r w:rsidRPr="002F3E35">
          <w:rPr>
            <w:rFonts w:eastAsia="Times New Roman"/>
            <w:color w:val="008080"/>
          </w:rPr>
          <w:t>uchinchi qismida</w:t>
        </w:r>
      </w:hyperlink>
      <w:r w:rsidRPr="002F3E35">
        <w:rPr>
          <w:rFonts w:eastAsia="Times New Roman"/>
          <w:color w:val="000000"/>
        </w:rPr>
        <w:t xml:space="preserve"> ko‘rsati</w:t>
      </w:r>
      <w:r w:rsidRPr="002F3E35">
        <w:rPr>
          <w:rFonts w:eastAsia="Times New Roman"/>
          <w:color w:val="000000"/>
        </w:rPr>
        <w:t>lgan jami yillik daromad to‘g‘risidagi deklaratsiya asosida soliq to‘laydigan soliq to‘lovchilar daromadlarni olish bilan bog‘liq bo‘lgan daromadlar va xarajatlar hisobini yuritishi shart hamda tadbirkorlik faoliyatini amalga oshirish bilan bog‘liq bo‘lgan</w:t>
      </w:r>
      <w:r w:rsidRPr="002F3E35">
        <w:rPr>
          <w:rFonts w:eastAsia="Times New Roman"/>
          <w:color w:val="000000"/>
        </w:rPr>
        <w:t xml:space="preserve"> haqiqatda amalga oshirilgan va hujjatlar bilan tasdiqlangan xarajatlarni daromaddan chegirib tashlash huquqiga ega. Bunda soliq to‘lovchilarning ushbu Kodeks 385-moddasining </w:t>
      </w:r>
      <w:hyperlink r:id="rId1003" w:anchor="-4700607" w:history="1">
        <w:r w:rsidRPr="002F3E35">
          <w:rPr>
            <w:rFonts w:eastAsia="Times New Roman"/>
            <w:color w:val="008080"/>
          </w:rPr>
          <w:t>uchinchi qismida</w:t>
        </w:r>
      </w:hyperlink>
      <w:r w:rsidRPr="002F3E35">
        <w:rPr>
          <w:rFonts w:eastAsia="Times New Roman"/>
          <w:color w:val="000000"/>
        </w:rPr>
        <w:t xml:space="preserve"> ko‘rsa</w:t>
      </w:r>
      <w:r w:rsidRPr="002F3E35">
        <w:rPr>
          <w:rFonts w:eastAsia="Times New Roman"/>
          <w:color w:val="000000"/>
        </w:rPr>
        <w:t xml:space="preserve">tilgan jami daromadi tovarlarni (xizmatlarni) realizatsiya qilinishidan olingan daromadlardan, shuningdek ushbu Kodeksning </w:t>
      </w:r>
      <w:hyperlink r:id="rId1004" w:anchor="-4687020" w:history="1">
        <w:r w:rsidRPr="002F3E35">
          <w:rPr>
            <w:rFonts w:eastAsia="Times New Roman"/>
            <w:color w:val="008080"/>
          </w:rPr>
          <w:t>370-moddasida</w:t>
        </w:r>
      </w:hyperlink>
      <w:r w:rsidRPr="002F3E35">
        <w:rPr>
          <w:rFonts w:eastAsia="Times New Roman"/>
          <w:color w:val="000000"/>
        </w:rPr>
        <w:t xml:space="preserve"> ko‘rsatilgan boshqa daromadlardan iborat.</w:t>
      </w:r>
    </w:p>
    <w:p w14:paraId="41467789" w14:textId="77777777" w:rsidR="00000000" w:rsidRPr="002F3E35" w:rsidRDefault="00F75B73">
      <w:pPr>
        <w:shd w:val="clear" w:color="auto" w:fill="FFFFFF"/>
        <w:ind w:firstLine="851"/>
        <w:jc w:val="both"/>
        <w:divId w:val="867907519"/>
        <w:rPr>
          <w:rFonts w:eastAsia="Times New Roman"/>
          <w:b/>
          <w:bCs/>
          <w:color w:val="000080"/>
        </w:rPr>
      </w:pPr>
      <w:r w:rsidRPr="002F3E35">
        <w:rPr>
          <w:rFonts w:eastAsia="Times New Roman"/>
          <w:b/>
          <w:bCs/>
          <w:color w:val="000080"/>
        </w:rPr>
        <w:t>395-modda. Muallifl</w:t>
      </w:r>
      <w:r w:rsidRPr="002F3E35">
        <w:rPr>
          <w:rFonts w:eastAsia="Times New Roman"/>
          <w:b/>
          <w:bCs/>
          <w:color w:val="000080"/>
        </w:rPr>
        <w:t>ik haqi tarzida olingan daromadlarga soliq solishning o‘ziga xos xususiyatlari</w:t>
      </w:r>
    </w:p>
    <w:p w14:paraId="47648D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Ilm-fan, adabiyot va san’at asarlarini yaratganlik hamda ulardan foydalanganlik uchun mualliflik haqi tarzida daromad oluvchi soliq to‘lovchilar bunday faoliyatni yakka tartibda</w:t>
      </w:r>
      <w:r w:rsidRPr="002F3E35">
        <w:rPr>
          <w:rFonts w:eastAsia="Times New Roman"/>
          <w:color w:val="000000"/>
        </w:rPr>
        <w:t>gi tadbirkor sifatida davlat ro‘yxatidan o‘tmagan holda amalga oshirish huquqiga ega.</w:t>
      </w:r>
    </w:p>
    <w:p w14:paraId="779CD8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moddaga muvofiq daromadlariga soliq solinadigan soliq to‘lovchilar soliqni soliq organining yozma xabarnomasi asosida to‘laydi.</w:t>
      </w:r>
    </w:p>
    <w:p w14:paraId="571A5F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ilm-fan, adabiyot va san’at asarlari</w:t>
      </w:r>
      <w:r w:rsidRPr="002F3E35">
        <w:rPr>
          <w:rFonts w:eastAsia="Times New Roman"/>
          <w:color w:val="000000"/>
        </w:rPr>
        <w:t>ni yaratganlik hamda ulardan foydalanganlik uchun mualliflik haqi olayotgan soliq to‘lovchi daromadlar olish bilan bog‘liq daromadlar va xarajatlar hisobini yuritishi shart hamda u ijodiy faoliyatni amalga oshirish bilan bog‘liq bo‘lgan, haqiqatda sarflang</w:t>
      </w:r>
      <w:r w:rsidRPr="002F3E35">
        <w:rPr>
          <w:rFonts w:eastAsia="Times New Roman"/>
          <w:color w:val="000000"/>
        </w:rPr>
        <w:t>an va hujjatlar bilan tasdiqlangan xarajatlarni daromaddan chegirish huquqiga ega, lekin chegirma olingan jami daromad summasining 30 foizidan ko‘p bo‘lmasligi kerak.</w:t>
      </w:r>
    </w:p>
    <w:p w14:paraId="29BFD2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Ijodiy faoliyatni amalga oshirish bilan bog‘liq bo‘lgan xarajatlarga quyidagilar kiradi:</w:t>
      </w:r>
    </w:p>
    <w:p w14:paraId="3EF943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ilm-fan, adabiyot va san’at asarlarini yaratish hamda ulardan foydalanish uchun zarur materiallar sotib olishga doir xarajatlar;</w:t>
      </w:r>
    </w:p>
    <w:p w14:paraId="7B9A52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faqat ilm-fan, adabiyot va san’at asarlarini yaratish, nashr qilish, ijro etish yoki ulardan boshqacha tarzda foydalanish maqsa</w:t>
      </w:r>
      <w:r w:rsidRPr="002F3E35">
        <w:rPr>
          <w:rFonts w:eastAsia="Times New Roman"/>
          <w:color w:val="000000"/>
        </w:rPr>
        <w:t>dida foydalaniladigan bino va mol-mulk ijarasiga doir xarajatlar.</w:t>
      </w:r>
    </w:p>
    <w:p w14:paraId="6A685525" w14:textId="77777777" w:rsidR="00000000" w:rsidRPr="002F3E35" w:rsidRDefault="00F75B73">
      <w:pPr>
        <w:shd w:val="clear" w:color="auto" w:fill="FFFFFF"/>
        <w:ind w:firstLine="851"/>
        <w:jc w:val="both"/>
        <w:divId w:val="1160078137"/>
        <w:rPr>
          <w:rFonts w:eastAsia="Times New Roman"/>
          <w:b/>
          <w:bCs/>
          <w:color w:val="000080"/>
        </w:rPr>
      </w:pPr>
      <w:r w:rsidRPr="002F3E35">
        <w:rPr>
          <w:rFonts w:eastAsia="Times New Roman"/>
          <w:b/>
          <w:bCs/>
          <w:color w:val="000080"/>
        </w:rPr>
        <w:lastRenderedPageBreak/>
        <w:t>396-modda. Jami yillik daromad to‘g‘risidagi deklaratsiya</w:t>
      </w:r>
    </w:p>
    <w:p w14:paraId="3F976D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yillik daromad to‘g‘risidagi deklaratsiya soliq to‘lovchining olingan yillik daromadi to‘g‘risidagi yozma arizasidan iborat bo‘</w:t>
      </w:r>
      <w:r w:rsidRPr="002F3E35">
        <w:rPr>
          <w:rFonts w:eastAsia="Times New Roman"/>
          <w:color w:val="000000"/>
        </w:rPr>
        <w:t>ladi.</w:t>
      </w:r>
    </w:p>
    <w:p w14:paraId="2F46C6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yillik daromad to‘g‘risidagi deklaratsiyaga to‘langan daromadlar va ushlab qolingan soliq summalari to‘g‘risida soliq agentining O‘zbekiston Respublikasi Davlat soliq qo‘mitasi tomonidan O‘zbekiston Respublikasi Moliya vazirligi bilan kelishilga</w:t>
      </w:r>
      <w:r w:rsidRPr="002F3E35">
        <w:rPr>
          <w:rFonts w:eastAsia="Times New Roman"/>
          <w:color w:val="000000"/>
        </w:rPr>
        <w:t>n holda tasdiqlangan shakldagi ma’lumotnomasi ilova qilinadi.</w:t>
      </w:r>
    </w:p>
    <w:p w14:paraId="493CFA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Jami yillik daromad to‘g‘risidagi deklaratsiyaning shakli O‘zbekiston Respublikasi Davlat soliq qo‘mitasi tomonidan O‘zbekiston Respublikasi Moliya vazirligi bilan kelishilgan holda tasdiqlanadi</w:t>
      </w:r>
      <w:r w:rsidRPr="002F3E35">
        <w:rPr>
          <w:rFonts w:eastAsia="Times New Roman"/>
          <w:color w:val="000000"/>
        </w:rPr>
        <w:t>.</w:t>
      </w:r>
    </w:p>
    <w:p w14:paraId="4364C4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 tomonidan soliq to‘lovchi taqdim etgan jami yillik daromadi to‘g‘risidagi deklaratsiyada to‘lanishi lozim bo‘lgan soliq summasining kamayishiga olib keluvchi xatolar aniqlangan taqdirda, soliq organi jami yillik daromad haqidagi taqdim etilg</w:t>
      </w:r>
      <w:r w:rsidRPr="002F3E35">
        <w:rPr>
          <w:rFonts w:eastAsia="Times New Roman"/>
          <w:color w:val="000000"/>
        </w:rPr>
        <w:t>an deklaratsiyada aniqlangan xatolar to‘g‘risida soliq to‘lovchiga bildirish xati yuboradi.</w:t>
      </w:r>
    </w:p>
    <w:p w14:paraId="0BD11F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organining xabarnomasini olgan soliq to‘lovchi o‘n kun ichida jami yillik daromadi to‘g‘risidagi deklaratsiyaga zarur bo‘lgan o‘zgartirishlarni kiritishi shar</w:t>
      </w:r>
      <w:r w:rsidRPr="002F3E35">
        <w:rPr>
          <w:rFonts w:eastAsia="Times New Roman"/>
          <w:color w:val="000000"/>
        </w:rPr>
        <w:t>t.</w:t>
      </w:r>
    </w:p>
    <w:p w14:paraId="70ACCD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jami yillik daromad to‘g‘risidagi deklaratsiyani o‘zgartirish haqidagi ariza soliqni to‘lash muddati o‘tguniga qadar berilsa, soliq to‘lovchi ushbu Kodeksda belgilangan javobgarlikdan ozod etiladi.</w:t>
      </w:r>
    </w:p>
    <w:p w14:paraId="3041B5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jami yillik daromad to‘g‘risidagi deklaratsiy</w:t>
      </w:r>
      <w:r w:rsidRPr="002F3E35">
        <w:rPr>
          <w:rFonts w:eastAsia="Times New Roman"/>
          <w:color w:val="000000"/>
        </w:rPr>
        <w:t>ani o‘zgartirish haqidagi ariza soliqni to‘lash muddati o‘tganidan keyin, lekin xatolar soliq organi tomonidan aniqlanguniga qadar berilsa, soliq to‘lovchi soliqning yetishmayotgan summasini hamda unga tegishli penyani to‘lagan taqdirda, javobgarlikdan ozo</w:t>
      </w:r>
      <w:r w:rsidRPr="002F3E35">
        <w:rPr>
          <w:rFonts w:eastAsia="Times New Roman"/>
          <w:color w:val="000000"/>
        </w:rPr>
        <w:t>d etiladi.</w:t>
      </w:r>
    </w:p>
    <w:p w14:paraId="63E069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soliq organining taqdim etilgan jami yillik daromad to‘g‘risidagi deklaratsiyada aniqlangan xato to‘g‘risidagi bildirish xatini olgan kun soliq organi tomonidan xato aniqlangan kun, deb hisoblanadi. </w:t>
      </w:r>
    </w:p>
    <w:p w14:paraId="33385E73" w14:textId="77777777" w:rsidR="00000000" w:rsidRPr="002F3E35" w:rsidRDefault="00F75B73">
      <w:pPr>
        <w:shd w:val="clear" w:color="auto" w:fill="FFFFFF"/>
        <w:ind w:firstLine="851"/>
        <w:jc w:val="both"/>
        <w:divId w:val="590704786"/>
        <w:rPr>
          <w:rFonts w:eastAsia="Times New Roman"/>
          <w:b/>
          <w:bCs/>
          <w:color w:val="000080"/>
        </w:rPr>
      </w:pPr>
      <w:r w:rsidRPr="002F3E35">
        <w:rPr>
          <w:rFonts w:eastAsia="Times New Roman"/>
          <w:b/>
          <w:bCs/>
          <w:color w:val="000080"/>
        </w:rPr>
        <w:t>397-modda. Jami yillik daromad to‘g‘risi</w:t>
      </w:r>
      <w:r w:rsidRPr="002F3E35">
        <w:rPr>
          <w:rFonts w:eastAsia="Times New Roman"/>
          <w:b/>
          <w:bCs/>
          <w:color w:val="000080"/>
        </w:rPr>
        <w:t>dagi deklaratsiyani taqdim etish tartibi</w:t>
      </w:r>
    </w:p>
    <w:p w14:paraId="148C26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ushbu Kodeksning </w:t>
      </w:r>
      <w:hyperlink r:id="rId1005" w:anchor="-4687572" w:history="1">
        <w:r w:rsidRPr="002F3E35">
          <w:rPr>
            <w:rFonts w:eastAsia="Times New Roman"/>
            <w:color w:val="008080"/>
          </w:rPr>
          <w:t>393-moddasida</w:t>
        </w:r>
      </w:hyperlink>
      <w:r w:rsidRPr="002F3E35">
        <w:rPr>
          <w:rFonts w:eastAsia="Times New Roman"/>
          <w:color w:val="000000"/>
        </w:rPr>
        <w:t xml:space="preserve"> ko‘rsatilgan daromadlar bo‘yicha jami yillik daromad to‘g‘risidagi deklaratsiyani, agar ushbu moddada boshq</w:t>
      </w:r>
      <w:r w:rsidRPr="002F3E35">
        <w:rPr>
          <w:rFonts w:eastAsia="Times New Roman"/>
          <w:color w:val="000000"/>
        </w:rPr>
        <w:t>acha qoida nazarda tutilmagan bo‘lsa, doimiy yashash joyidagi soliq organiga hisobot yilidan keyingi yilning 1-aprelidan kechiktirmay taqdim etadi.</w:t>
      </w:r>
    </w:p>
    <w:p w14:paraId="5FBE91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Deklaratsiya qilinishi shart bo‘lmagan daromadlarni olgan soliq to‘lovchilar doimiy yashash joyidagi soliq o</w:t>
      </w:r>
      <w:r w:rsidRPr="002F3E35">
        <w:rPr>
          <w:rFonts w:eastAsia="Times New Roman"/>
          <w:color w:val="000000"/>
        </w:rPr>
        <w:t>rganiga jami yillik daromadi to‘g‘risidagi deklaratsiyani ixtiyoriy ravishda taqdim etishi mumkin.</w:t>
      </w:r>
    </w:p>
    <w:p w14:paraId="2CEAD8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Har qanday ketma-ketlikdagi o‘n ikki oylik davr ichida jami bir yuz sakson uch kun va undan ortiq muddat O‘zbekiston Respublikasining tashqarisida turgan O‘z</w:t>
      </w:r>
      <w:r w:rsidRPr="002F3E35">
        <w:rPr>
          <w:rFonts w:eastAsia="Times New Roman"/>
          <w:color w:val="000000"/>
        </w:rPr>
        <w:t xml:space="preserve">bekiston Respublikasining fuqarolari O‘zbekiston Respublikasiga qaytgan sanadan e’tiboran bir oydan kechiktirmay doimiy yashash joyidagi soliq organiga O‘zbekiston Respublikasidagi va uning tashqarisidagi manbalardan olgan daromadlari bo‘yicha jami yillik </w:t>
      </w:r>
      <w:r w:rsidRPr="002F3E35">
        <w:rPr>
          <w:rFonts w:eastAsia="Times New Roman"/>
          <w:color w:val="000000"/>
        </w:rPr>
        <w:t>daromadi to‘g‘risidagi deklaratsiyani ixtiyoriy ravishda taqdim etishi mumkin. Bunda O‘zbekiston Respublikasidan tashqarida olingan daromadlar bo‘yicha jismoniy shaxs O‘zbekiston Respublikasining soliq rezidenti deb e’tirof etish mezonlariga muvofiq kelmag</w:t>
      </w:r>
      <w:r w:rsidRPr="002F3E35">
        <w:rPr>
          <w:rFonts w:eastAsia="Times New Roman"/>
          <w:color w:val="000000"/>
        </w:rPr>
        <w:t>an davr uchun soliq to‘lanmaydi.</w:t>
      </w:r>
    </w:p>
    <w:p w14:paraId="48715DB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Grant olgan soliq to‘lovchi jami yillik daromadi to‘g‘risidagi deklaratsiyani topshirayotganda grant bo‘yicha olingan daromad summasini, soliq miqdorini ko‘rsatadi, shuningdek vakolatli organning tegishli xulosasini ilova q</w:t>
      </w:r>
      <w:r w:rsidRPr="002F3E35">
        <w:rPr>
          <w:rFonts w:eastAsia="Times New Roman"/>
          <w:color w:val="000000"/>
        </w:rPr>
        <w:t>iladi.</w:t>
      </w:r>
    </w:p>
    <w:p w14:paraId="40255A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Mol-mulkini ijaraga berishdan to‘lov manbaida soliq solinmaydigan daromadlar olayotgan soliq to‘lovchilar, shuningdek ushbu Kodeks 385-moddasining </w:t>
      </w:r>
      <w:hyperlink r:id="rId1006" w:anchor="-4700607" w:history="1">
        <w:r w:rsidRPr="002F3E35">
          <w:rPr>
            <w:rFonts w:eastAsia="Times New Roman"/>
            <w:color w:val="008080"/>
          </w:rPr>
          <w:t>uchinchi qismida</w:t>
        </w:r>
      </w:hyperlink>
      <w:r w:rsidRPr="002F3E35">
        <w:rPr>
          <w:rFonts w:eastAsia="Times New Roman"/>
          <w:color w:val="000000"/>
        </w:rPr>
        <w:t xml:space="preserve"> ko‘rsatilgan va jami yillik</w:t>
      </w:r>
      <w:r w:rsidRPr="002F3E35">
        <w:rPr>
          <w:rFonts w:eastAsia="Times New Roman"/>
          <w:color w:val="000000"/>
        </w:rPr>
        <w:t xml:space="preserve"> daromad to‘g‘risidagi deklaratsiya asosida soliq to‘laydigan jismoniy shaxslar jami yillik daromad to‘g‘risidagi deklaratsiyani belgilangan muddatlarda taqdim etish bilan bir qatorda dastlabki tarzdagi deklaratsiyani ham quyidagi muddatlarda taqdim etadi:</w:t>
      </w:r>
    </w:p>
    <w:p w14:paraId="741B0C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mol-mulkni ijaraga berishdan daromad oladigan soliq to‘lovchilar — ijaradan daromadlar paydo bo‘lgan kundan e’tiboran birinchi oy tugaganidan keyin besh kun muddatda;</w:t>
      </w:r>
    </w:p>
    <w:p w14:paraId="4CAC10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 385-moddasining </w:t>
      </w:r>
      <w:hyperlink r:id="rId1007" w:anchor="-4700607" w:history="1">
        <w:r w:rsidRPr="002F3E35">
          <w:rPr>
            <w:rFonts w:eastAsia="Times New Roman"/>
            <w:color w:val="008080"/>
          </w:rPr>
          <w:t>uchinchi qismida</w:t>
        </w:r>
      </w:hyperlink>
      <w:r w:rsidRPr="002F3E35">
        <w:rPr>
          <w:rFonts w:eastAsia="Times New Roman"/>
          <w:color w:val="000000"/>
        </w:rPr>
        <w:t xml:space="preserve"> ko‘rsatilgan, jami yillik daromad to‘g‘risidagi deklaratsiya asosida soliqni to‘laydigan jismoniy shaxslar — joriy yilning 1-fevralidan kechiktirmay. Yangi ro‘yxatdan o‘tgan tadbirkorlik subyektlari — tadbirkorlik subyekti davlat ro‘y</w:t>
      </w:r>
      <w:r w:rsidRPr="002F3E35">
        <w:rPr>
          <w:rFonts w:eastAsia="Times New Roman"/>
          <w:color w:val="000000"/>
        </w:rPr>
        <w:t>xatidan o‘tkazilgan oyning oxiriga qadar dastlabki deklaratsiyani taqdim etadi.</w:t>
      </w:r>
    </w:p>
    <w:p w14:paraId="7FF064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mulkning ijara shartnomasi soliq organlarida hisobga qo‘yilayotganda dastlabki deklaratsiya taqdim etilmaydi.</w:t>
      </w:r>
    </w:p>
    <w:p w14:paraId="4452B2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Mol-mulkni ijaraga berishdan daromad olish tugagan taqdir</w:t>
      </w:r>
      <w:r w:rsidRPr="002F3E35">
        <w:rPr>
          <w:rFonts w:eastAsia="Times New Roman"/>
          <w:color w:val="000000"/>
        </w:rPr>
        <w:t>da soliq to‘lovchi doimiy yashash joyidagi soliq organini bu haqda yozma shaklda xabardor etadi.</w:t>
      </w:r>
    </w:p>
    <w:p w14:paraId="339537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Joriy yilning 1-apreliga qadar O‘zbekiston Respublikasining rezidentiga aylangan chet ellik jismoniy shaxs oldingi soliq davri uchun jami yillik daromadi to‘g‘</w:t>
      </w:r>
      <w:r w:rsidRPr="002F3E35">
        <w:rPr>
          <w:rFonts w:eastAsia="Times New Roman"/>
          <w:color w:val="000000"/>
        </w:rPr>
        <w:t>risida deklaratsiya topshiradi.</w:t>
      </w:r>
    </w:p>
    <w:p w14:paraId="7E7F13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rezidenti bo‘lgan chet ellik jismoniy shaxs ushbu bobda belgilangan tartibga muvofiq soliq solinishi lozim bo‘lgan daromad keltirayotgan faoliyatini kalendar yili ichida tugatgan va O‘zbekiston R</w:t>
      </w:r>
      <w:r w:rsidRPr="002F3E35">
        <w:rPr>
          <w:rFonts w:eastAsia="Times New Roman"/>
          <w:color w:val="000000"/>
        </w:rPr>
        <w:t>espublikasi hududidan tashqariga chiqib ketayotgan bo‘lsa, uning O‘zbekiston Respublikasi hududida turgan davrda joriy soliq davrida haqiqatda olgan daromadlari to‘g‘risidagi deklaratsiya bu jismoniy shaxs O‘zbekiston Respublikasi hududidan tashqariga chiq</w:t>
      </w:r>
      <w:r w:rsidRPr="002F3E35">
        <w:rPr>
          <w:rFonts w:eastAsia="Times New Roman"/>
          <w:color w:val="000000"/>
        </w:rPr>
        <w:t>ib ketishidan bir oy avval taqdim etilishi lozim. Agar O‘zbekiston Respublikasining norezidenti bo‘lgan chet ellik jismoniy shaxs joriy yilning 1-fevraliga qadar chet elga doimiy yashashga chiqib ketsa, joriy yil uchun daromadlar bo‘yicha deklaratsiya taqd</w:t>
      </w:r>
      <w:r w:rsidRPr="002F3E35">
        <w:rPr>
          <w:rFonts w:eastAsia="Times New Roman"/>
          <w:color w:val="000000"/>
        </w:rPr>
        <w:t xml:space="preserve">im etilmaydi. </w:t>
      </w:r>
    </w:p>
    <w:p w14:paraId="6C0E76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Jami yillik daromad to‘g‘risidagi deklaratsiya bo‘yicha hisoblangan va taqdim etish tartibi ushbu moddaning </w:t>
      </w:r>
      <w:hyperlink r:id="rId1008" w:anchor="-4687652" w:history="1">
        <w:r w:rsidRPr="002F3E35">
          <w:rPr>
            <w:rFonts w:eastAsia="Times New Roman"/>
            <w:color w:val="008080"/>
          </w:rPr>
          <w:t>to‘qqizinchi qismida</w:t>
        </w:r>
      </w:hyperlink>
      <w:r w:rsidRPr="002F3E35">
        <w:rPr>
          <w:rFonts w:eastAsia="Times New Roman"/>
          <w:color w:val="000000"/>
        </w:rPr>
        <w:t xml:space="preserve"> belgilangan soliqni to‘lash deklaratsiya taqdim etilga</w:t>
      </w:r>
      <w:r w:rsidRPr="002F3E35">
        <w:rPr>
          <w:rFonts w:eastAsia="Times New Roman"/>
          <w:color w:val="000000"/>
        </w:rPr>
        <w:t>n sanadan e’tiboran o‘n besh kun ichida amalga oshiriladi.</w:t>
      </w:r>
    </w:p>
    <w:p w14:paraId="01F7AE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jami yillik daromadi to‘g‘risidagi deklaratsiyani taqdim etmagan bo‘lsa, shuningdek oldin taqdim etilgan deklaratsiyada noto‘g‘ri ma’lumotlar aniqlangan va (yoki) soliq to‘lovc</w:t>
      </w:r>
      <w:r w:rsidRPr="002F3E35">
        <w:rPr>
          <w:rFonts w:eastAsia="Times New Roman"/>
          <w:color w:val="000000"/>
        </w:rPr>
        <w:t xml:space="preserve">hi tomonidan jami yillik daromadi to‘g‘risidagi deklaratsiyaning o‘zgarganligi haqidagi arizani ushbu Kodeks 396-moddasining </w:t>
      </w:r>
      <w:hyperlink r:id="rId1009" w:anchor="-4687635" w:history="1">
        <w:r w:rsidRPr="002F3E35">
          <w:rPr>
            <w:rFonts w:eastAsia="Times New Roman"/>
            <w:color w:val="008080"/>
          </w:rPr>
          <w:t>oltinchi qismida</w:t>
        </w:r>
      </w:hyperlink>
      <w:r w:rsidRPr="002F3E35">
        <w:rPr>
          <w:rFonts w:eastAsia="Times New Roman"/>
          <w:color w:val="000000"/>
        </w:rPr>
        <w:t xml:space="preserve"> belgilangan muddatlarda taqdim etmagan taqdirda, soliq o</w:t>
      </w:r>
      <w:r w:rsidRPr="002F3E35">
        <w:rPr>
          <w:rFonts w:eastAsia="Times New Roman"/>
          <w:color w:val="000000"/>
        </w:rPr>
        <w:t>rgani soliq summasini o‘zidagi mavjud axborot asosida hisoblashga va to‘lanishi lozim bo‘lgan, hisoblangan soliq summasi to‘g‘risida soliq to‘lovchiga o‘n kunlik muddatda to‘lov xabarnomasini topshirishga haqli. Soliq to‘lovchi tomonidan jami yillik daroma</w:t>
      </w:r>
      <w:r w:rsidRPr="002F3E35">
        <w:rPr>
          <w:rFonts w:eastAsia="Times New Roman"/>
          <w:color w:val="000000"/>
        </w:rPr>
        <w:t>di to‘g‘risidagi deklaratsiya yoki to‘g‘rilangan deklaratsiya taqdim etilgan taqdirda, soliqning yakuniy summasi ushbu deklaratsiyani hisobga olgan holda aniqlanadi.</w:t>
      </w:r>
    </w:p>
    <w:p w14:paraId="15E23F08" w14:textId="77777777" w:rsidR="00000000" w:rsidRPr="002F3E35" w:rsidRDefault="00F75B73">
      <w:pPr>
        <w:shd w:val="clear" w:color="auto" w:fill="FFFFFF"/>
        <w:ind w:firstLine="851"/>
        <w:jc w:val="both"/>
        <w:divId w:val="1034427342"/>
        <w:rPr>
          <w:rFonts w:eastAsia="Times New Roman"/>
          <w:b/>
          <w:bCs/>
          <w:color w:val="000080"/>
        </w:rPr>
      </w:pPr>
      <w:r w:rsidRPr="002F3E35">
        <w:rPr>
          <w:rFonts w:eastAsia="Times New Roman"/>
          <w:b/>
          <w:bCs/>
          <w:color w:val="000080"/>
        </w:rPr>
        <w:t>398-modda. Jami yillik daromad to‘g‘risidagi deklaratsiya bo‘yicha soliq to‘lash tartibi</w:t>
      </w:r>
    </w:p>
    <w:p w14:paraId="2398D6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w:t>
      </w:r>
      <w:r w:rsidRPr="002F3E35">
        <w:rPr>
          <w:rFonts w:eastAsia="Times New Roman"/>
          <w:color w:val="000000"/>
        </w:rPr>
        <w:t xml:space="preserve">‘zbekiston Respublikasining rezidenti bo‘lgan jismoniy shaxslar jami yillik daromad to‘g‘risidagi deklaratsiyaning ma’lumotlariga ko‘ra hisoblab chiqarilgan soliqni o‘tgan soliq davridan keyingi yilning 1-iyunidan kechiktirmay to‘laydi. </w:t>
      </w:r>
    </w:p>
    <w:p w14:paraId="3963E6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w:t>
      </w:r>
      <w:r w:rsidRPr="002F3E35">
        <w:rPr>
          <w:rFonts w:eastAsia="Times New Roman"/>
          <w:color w:val="000000"/>
        </w:rPr>
        <w:t>likasining rezidenti bo‘lgan jismoniy shaxslar hisoblab chiqarilgan soliqni chet davlatda joylashgan bank hisobvarag‘idan chet el valyutasida to‘lashi mumkin. Bunda milliy valyutada ifodalangan soliq O‘zbekiston Respublikasining Markaziy banki tomonidan be</w:t>
      </w:r>
      <w:r w:rsidRPr="002F3E35">
        <w:rPr>
          <w:rFonts w:eastAsia="Times New Roman"/>
          <w:color w:val="000000"/>
        </w:rPr>
        <w:t>lgilangan soliq to‘langan sanadagi kurs bo‘yicha chet el valyutasida qayta hisoblab chiqariladi.</w:t>
      </w:r>
    </w:p>
    <w:p w14:paraId="489E0C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Mol-mulkni ijaraga berishdan daromad oladigan jismoniy shaxslar, shuningdek ushbu Kodeks 385-moddasining </w:t>
      </w:r>
      <w:hyperlink r:id="rId1010" w:anchor="-4700607" w:history="1">
        <w:r w:rsidRPr="002F3E35">
          <w:rPr>
            <w:rFonts w:eastAsia="Times New Roman"/>
            <w:color w:val="008080"/>
          </w:rPr>
          <w:t>uchinchi qismida</w:t>
        </w:r>
      </w:hyperlink>
      <w:r w:rsidRPr="002F3E35">
        <w:rPr>
          <w:rFonts w:eastAsia="Times New Roman"/>
          <w:color w:val="000000"/>
        </w:rPr>
        <w:t xml:space="preserve"> </w:t>
      </w:r>
      <w:r w:rsidRPr="002F3E35">
        <w:rPr>
          <w:rFonts w:eastAsia="Times New Roman"/>
          <w:color w:val="000000"/>
        </w:rPr>
        <w:t xml:space="preserve">ko‘rsatilgan jami yillik daromad to‘g‘risidagi deklaratsiya asosida soliq to‘lovchi jismoniy shaxslar soliqni taqdim etilgan dastlabki deklaratsiya yoki soliq organining xabarnomasi asosida, daromad olingan oydan keyingi oyning o‘n beshinchi kunigacha har </w:t>
      </w:r>
      <w:r w:rsidRPr="002F3E35">
        <w:rPr>
          <w:rFonts w:eastAsia="Times New Roman"/>
          <w:color w:val="000000"/>
        </w:rPr>
        <w:t>oyda to‘laydi. Yil tugagach, soliqning yillik summasi haqiqatda olingan daromad bo‘yicha hisoblab chiqariladi. Bu summa bilan yil mobaynida to‘langan summalar o‘rtasidagi farq kelgusi yilning 1-iyunidan kechiktirmay soliq to‘lovchidan undirilishi yoki unga</w:t>
      </w:r>
      <w:r w:rsidRPr="002F3E35">
        <w:rPr>
          <w:rFonts w:eastAsia="Times New Roman"/>
          <w:color w:val="000000"/>
        </w:rPr>
        <w:t xml:space="preserve"> qaytarilishi lozim.</w:t>
      </w:r>
    </w:p>
    <w:p w14:paraId="7246EA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to‘langan sana deb hisoblanadi:</w:t>
      </w:r>
    </w:p>
    <w:p w14:paraId="258CDE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soliq agentlari yoki jismoniy shaxslar tomonidan bankdagi hisobvarag‘idan to‘langan taqdirda — bankdagi hisobvarag‘idan mablag‘lar hisobdan chiqarilgan kun;</w:t>
      </w:r>
    </w:p>
    <w:p w14:paraId="284BD9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jismoniy shaxslar tomo</w:t>
      </w:r>
      <w:r w:rsidRPr="002F3E35">
        <w:rPr>
          <w:rFonts w:eastAsia="Times New Roman"/>
          <w:color w:val="000000"/>
        </w:rPr>
        <w:t>nidan naqd pul mablag‘lari kiritilgan taqdirda — bank kassasiga mablag‘lar to‘langan sana.</w:t>
      </w:r>
    </w:p>
    <w:p w14:paraId="00F349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tomonidan hisoblab chiqariladigan soliqni to‘lash to‘lov xabarnomasida ko‘rsatilgan muddatlarda amalga oshirilishi kerak.</w:t>
      </w:r>
    </w:p>
    <w:p w14:paraId="105EA574" w14:textId="77777777" w:rsidR="00000000" w:rsidRPr="002F3E35" w:rsidRDefault="00F75B73">
      <w:pPr>
        <w:shd w:val="clear" w:color="auto" w:fill="FFFFFF"/>
        <w:ind w:firstLine="851"/>
        <w:jc w:val="both"/>
        <w:divId w:val="1312978931"/>
        <w:rPr>
          <w:rFonts w:eastAsia="Times New Roman"/>
          <w:b/>
          <w:bCs/>
          <w:color w:val="000080"/>
        </w:rPr>
      </w:pPr>
      <w:r w:rsidRPr="002F3E35">
        <w:rPr>
          <w:rFonts w:eastAsia="Times New Roman"/>
          <w:b/>
          <w:bCs/>
          <w:color w:val="000080"/>
        </w:rPr>
        <w:t>399-modda. Rezidentlar tomo</w:t>
      </w:r>
      <w:r w:rsidRPr="002F3E35">
        <w:rPr>
          <w:rFonts w:eastAsia="Times New Roman"/>
          <w:b/>
          <w:bCs/>
          <w:color w:val="000080"/>
        </w:rPr>
        <w:t xml:space="preserve">nidan O‘zbekiston Respublikasi hududidan tashqarida to‘langan soliqni hisobga olish </w:t>
      </w:r>
    </w:p>
    <w:p w14:paraId="19FE15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Respublikasidan tashqarida to‘langan, O‘zbekiston Respublikasining rezidenti bo‘lgan jismoniy shaxslardan olinadigan daromad solig‘i summalari O‘zbekiston Resp</w:t>
      </w:r>
      <w:r w:rsidRPr="002F3E35">
        <w:rPr>
          <w:rFonts w:eastAsia="Times New Roman"/>
          <w:color w:val="000000"/>
        </w:rPr>
        <w:t xml:space="preserve">ublikasida soliq to‘lashda ushbu Kodeksning </w:t>
      </w:r>
      <w:hyperlink r:id="rId1011" w:anchor="-4685961" w:history="1">
        <w:r w:rsidRPr="002F3E35">
          <w:rPr>
            <w:rFonts w:eastAsia="Times New Roman"/>
            <w:color w:val="008080"/>
          </w:rPr>
          <w:t>342-moddasida</w:t>
        </w:r>
      </w:hyperlink>
      <w:r w:rsidRPr="002F3E35">
        <w:rPr>
          <w:rFonts w:eastAsia="Times New Roman"/>
          <w:color w:val="000000"/>
        </w:rPr>
        <w:t xml:space="preserve"> nazarda tutilgan tartibda hisobga olinadi.</w:t>
      </w:r>
    </w:p>
    <w:p w14:paraId="43927E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hisobga olish soliq davri yakuni bo‘yicha jismoniy shaxs tomonidan taqdim etilgan jami yi</w:t>
      </w:r>
      <w:r w:rsidRPr="002F3E35">
        <w:rPr>
          <w:rFonts w:eastAsia="Times New Roman"/>
          <w:color w:val="000000"/>
        </w:rPr>
        <w:t>llik daromad to‘g‘risidagi deklaratsiya asosida amalga oshiriladi.</w:t>
      </w:r>
    </w:p>
    <w:p w14:paraId="660EC519" w14:textId="77777777" w:rsidR="00000000" w:rsidRPr="002F3E35" w:rsidRDefault="00F75B73">
      <w:pPr>
        <w:shd w:val="clear" w:color="auto" w:fill="FFFFFF"/>
        <w:ind w:firstLine="851"/>
        <w:jc w:val="both"/>
        <w:divId w:val="1190609690"/>
        <w:rPr>
          <w:rFonts w:eastAsia="Times New Roman"/>
          <w:b/>
          <w:bCs/>
          <w:color w:val="000080"/>
        </w:rPr>
      </w:pPr>
      <w:r w:rsidRPr="002F3E35">
        <w:rPr>
          <w:rFonts w:eastAsia="Times New Roman"/>
          <w:b/>
          <w:bCs/>
          <w:color w:val="000080"/>
        </w:rPr>
        <w:t xml:space="preserve">400-modda. O‘zbekiston Respublikasi norezidentlarining daromadlariga soliq solishning o‘ziga xos xususiyatlari </w:t>
      </w:r>
    </w:p>
    <w:p w14:paraId="5FAC43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norezidenti bo‘lgan jismoniy shaxslarning daromadlariga soliq solish to‘lov manbaida to‘lovlar O‘zbekiston Respublikasining ichkarisida yoki tashqarisida qilinganligidan qat’i nazar amalga oshiriladi. </w:t>
      </w:r>
    </w:p>
    <w:p w14:paraId="6EAB080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w:t>
      </w:r>
      <w:r w:rsidRPr="002F3E35">
        <w:rPr>
          <w:rFonts w:eastAsia="Times New Roman"/>
          <w:color w:val="000000"/>
        </w:rPr>
        <w:t>ing norezidenti bo‘lgan jismoniy shaxslarning daromadlariga O‘zbekiston Respublikasining xalqaro shartnomalarini hisobga olgan holda soliq solinadi, bundan soliqni undirish o‘zarolik prinsipi bo‘yicha tugatilishi yoki cheklanishi mumkin bo‘lgan hollar must</w:t>
      </w:r>
      <w:r w:rsidRPr="002F3E35">
        <w:rPr>
          <w:rFonts w:eastAsia="Times New Roman"/>
          <w:color w:val="000000"/>
        </w:rPr>
        <w:t>asno.</w:t>
      </w:r>
    </w:p>
    <w:p w14:paraId="326093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norezidenti bo‘lgan jismoniy shaxsga daromadlarni to‘lash to‘lov manbaida soliqni ushlab qolmasdan yoki ushbu Kodeksning </w:t>
      </w:r>
      <w:hyperlink r:id="rId1012" w:anchor="-4675239" w:history="1">
        <w:r w:rsidRPr="002F3E35">
          <w:rPr>
            <w:rFonts w:eastAsia="Times New Roman"/>
            <w:color w:val="008080"/>
          </w:rPr>
          <w:t>6-moddasiga</w:t>
        </w:r>
      </w:hyperlink>
      <w:r w:rsidRPr="002F3E35">
        <w:rPr>
          <w:rFonts w:eastAsia="Times New Roman"/>
          <w:color w:val="000000"/>
        </w:rPr>
        <w:t xml:space="preserve"> muvofiq ikkiyoqlama soliq soli</w:t>
      </w:r>
      <w:r w:rsidRPr="002F3E35">
        <w:rPr>
          <w:rFonts w:eastAsia="Times New Roman"/>
          <w:color w:val="000000"/>
        </w:rPr>
        <w:t xml:space="preserve">shga yo‘l qo‘ymaslik masalalarini tartibga soluvchi O‘zbekiston Respublikasining xalqaro shartnomasi qoidalariga va xalqaro shartnomalar bo‘yicha soliqlarni to‘lashdan bo‘yin tovlashning oldini olishga doir maxsus qoidalarga muvofiq pasaytirilgan stavkani </w:t>
      </w:r>
      <w:r w:rsidRPr="002F3E35">
        <w:rPr>
          <w:rFonts w:eastAsia="Times New Roman"/>
          <w:color w:val="000000"/>
        </w:rPr>
        <w:t>qo‘llagan holda amalga oshiriladi.</w:t>
      </w:r>
    </w:p>
    <w:p w14:paraId="3E0DE2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summasi ushlab qolinmaganligi yoki O‘zbekiston Respublikasi xalqaro shartnomasining qoidalari g‘ayriqonuniy tarzda qo‘llanilishi mazkur soliq ushlab qolinmasligiga yoki to‘liq ushlab qolinmasligiga sabab bo‘lgan taq</w:t>
      </w:r>
      <w:r w:rsidRPr="002F3E35">
        <w:rPr>
          <w:rFonts w:eastAsia="Times New Roman"/>
          <w:color w:val="000000"/>
        </w:rPr>
        <w:t>dirda, Kodeksning ushbu bo‘limiga muvofiq soliq agenti deb e’tirof etilgan shaxslar tomonidan ushlab qolinmagan soliq summasini va u bilan bog‘liq penya summasini qonunchilikka muvofiq budjetga kiritilishi shart.</w:t>
      </w:r>
    </w:p>
    <w:p w14:paraId="35C10B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qoidalariga muvofiq soliq </w:t>
      </w:r>
      <w:r w:rsidRPr="002F3E35">
        <w:rPr>
          <w:rFonts w:eastAsia="Times New Roman"/>
          <w:color w:val="000000"/>
        </w:rPr>
        <w:t>agenti tomonidan O‘zbekiston Respublikasining norezidenti daromadlaridan hisoblab chiqarilgan soliq summasi undan ushlanmasdan o‘z mablag‘lari hisobidan to‘langanda, soliq agentining soliqni to‘lov manbaidan ushlab qolish va ko‘chirib berish majburiyati ba</w:t>
      </w:r>
      <w:r w:rsidRPr="002F3E35">
        <w:rPr>
          <w:rFonts w:eastAsia="Times New Roman"/>
          <w:color w:val="000000"/>
        </w:rPr>
        <w:t xml:space="preserve">jarilgan hisoblanadi. </w:t>
      </w:r>
    </w:p>
    <w:p w14:paraId="49F3B966" w14:textId="77777777" w:rsidR="00000000" w:rsidRPr="002F3E35" w:rsidRDefault="00F75B73">
      <w:pPr>
        <w:shd w:val="clear" w:color="auto" w:fill="FFFFFF"/>
        <w:ind w:firstLine="851"/>
        <w:jc w:val="both"/>
        <w:divId w:val="1357540040"/>
        <w:rPr>
          <w:rFonts w:eastAsia="Times New Roman"/>
          <w:b/>
          <w:bCs/>
          <w:color w:val="000080"/>
        </w:rPr>
      </w:pPr>
      <w:r w:rsidRPr="002F3E35">
        <w:rPr>
          <w:rFonts w:eastAsia="Times New Roman"/>
          <w:b/>
          <w:bCs/>
          <w:color w:val="000080"/>
        </w:rPr>
        <w:t xml:space="preserve">401-modda. Norezidentning daromadlaridan ushlab qolingan soliqni qaytarish tartibi </w:t>
      </w:r>
    </w:p>
    <w:p w14:paraId="261C55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tegishli xalqaro shartnomasi qo‘llanishi huquqiga ega bo‘lgan norezident jismoniy shaxs tomonidan O‘zbekiston Respublika</w:t>
      </w:r>
      <w:r w:rsidRPr="002F3E35">
        <w:rPr>
          <w:rFonts w:eastAsia="Times New Roman"/>
          <w:color w:val="000000"/>
        </w:rPr>
        <w:t xml:space="preserve">sidagi manbalardan olingan daromadlardan soliq ushlab qolingan va budjetga to‘langan taqdirda, bunday norezident ushbu Kodeksning </w:t>
      </w:r>
      <w:hyperlink r:id="rId1013" w:anchor="-4677707" w:history="1">
        <w:r w:rsidRPr="002F3E35">
          <w:rPr>
            <w:rFonts w:eastAsia="Times New Roman"/>
            <w:color w:val="008080"/>
          </w:rPr>
          <w:t>12-bobida</w:t>
        </w:r>
      </w:hyperlink>
      <w:r w:rsidRPr="002F3E35">
        <w:rPr>
          <w:rFonts w:eastAsia="Times New Roman"/>
          <w:color w:val="000000"/>
        </w:rPr>
        <w:t xml:space="preserve"> nazarda tutilgan tartibda to‘langan soliqni qaytarib olish</w:t>
      </w:r>
      <w:r w:rsidRPr="002F3E35">
        <w:rPr>
          <w:rFonts w:eastAsia="Times New Roman"/>
          <w:color w:val="000000"/>
        </w:rPr>
        <w:t xml:space="preserve"> huquqiga ega.</w:t>
      </w:r>
    </w:p>
    <w:p w14:paraId="28002264" w14:textId="77777777" w:rsidR="00000000" w:rsidRPr="002F3E35" w:rsidRDefault="00F75B73">
      <w:pPr>
        <w:shd w:val="clear" w:color="auto" w:fill="FFFFFF"/>
        <w:jc w:val="center"/>
        <w:divId w:val="645938442"/>
        <w:rPr>
          <w:rFonts w:eastAsia="Times New Roman"/>
          <w:b/>
          <w:bCs/>
          <w:color w:val="000080"/>
        </w:rPr>
      </w:pPr>
      <w:r w:rsidRPr="002F3E35">
        <w:rPr>
          <w:rFonts w:eastAsia="Times New Roman"/>
          <w:b/>
          <w:bCs/>
          <w:color w:val="000080"/>
        </w:rPr>
        <w:t>XIV BO‘LIM.</w:t>
      </w:r>
      <w:r w:rsidRPr="002F3E35">
        <w:rPr>
          <w:rFonts w:eastAsia="Times New Roman"/>
          <w:b/>
          <w:bCs/>
          <w:color w:val="000080"/>
        </w:rPr>
        <w:br/>
        <w:t>IJTIMOIY SOLIQ</w:t>
      </w:r>
    </w:p>
    <w:p w14:paraId="28342681" w14:textId="77777777" w:rsidR="00000000" w:rsidRPr="002F3E35" w:rsidRDefault="00F75B73">
      <w:pPr>
        <w:shd w:val="clear" w:color="auto" w:fill="FFFFFF"/>
        <w:jc w:val="center"/>
        <w:divId w:val="1294677987"/>
        <w:rPr>
          <w:rFonts w:eastAsia="Times New Roman"/>
          <w:b/>
          <w:bCs/>
          <w:color w:val="000080"/>
        </w:rPr>
      </w:pPr>
      <w:r w:rsidRPr="002F3E35">
        <w:rPr>
          <w:rFonts w:eastAsia="Times New Roman"/>
          <w:b/>
          <w:bCs/>
          <w:color w:val="000080"/>
        </w:rPr>
        <w:t>58-bob. Ijtimoiy soliqni hisoblab chiqarish va to‘lash</w:t>
      </w:r>
    </w:p>
    <w:p w14:paraId="73B5E3F9" w14:textId="77777777" w:rsidR="00000000" w:rsidRPr="002F3E35" w:rsidRDefault="00F75B73">
      <w:pPr>
        <w:shd w:val="clear" w:color="auto" w:fill="FFFFFF"/>
        <w:ind w:firstLine="851"/>
        <w:jc w:val="both"/>
        <w:divId w:val="291714349"/>
        <w:rPr>
          <w:rFonts w:eastAsia="Times New Roman"/>
          <w:b/>
          <w:bCs/>
          <w:color w:val="000080"/>
        </w:rPr>
      </w:pPr>
      <w:r w:rsidRPr="002F3E35">
        <w:rPr>
          <w:rFonts w:eastAsia="Times New Roman"/>
          <w:b/>
          <w:bCs/>
          <w:color w:val="000080"/>
        </w:rPr>
        <w:t>402-modda. Soliq to‘lovchilar</w:t>
      </w:r>
    </w:p>
    <w:p w14:paraId="23F7C1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Ijtimoiy soliqni soliq to‘lovchilari (bundan buyon ushbu bo‘limda soliq to‘lovchilar deb yuritiladi) deb quyidagilar e’tirof etil</w:t>
      </w:r>
      <w:r w:rsidRPr="002F3E35">
        <w:rPr>
          <w:rFonts w:eastAsia="Times New Roman"/>
          <w:color w:val="000000"/>
        </w:rPr>
        <w:t>adi:</w:t>
      </w:r>
    </w:p>
    <w:p w14:paraId="72D05A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yuridik shaxslari;</w:t>
      </w:r>
    </w:p>
    <w:p w14:paraId="3E2468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O‘zbekiston Respublikasida faoliyatni doimiy muassasa orqali amalga oshiruvchi O‘zbekiston Respublikasi norezidentlari bo‘lgan yuridik shaxslar, chet el yuridik shaxslarining vakolatxonalari va filiallar</w:t>
      </w:r>
      <w:r w:rsidRPr="002F3E35">
        <w:rPr>
          <w:rFonts w:eastAsia="Times New Roman"/>
          <w:color w:val="000000"/>
        </w:rPr>
        <w:t>i;</w:t>
      </w:r>
    </w:p>
    <w:p w14:paraId="15BE6A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014" w:anchor="-4687766" w:history="1">
        <w:r w:rsidRPr="002F3E35">
          <w:rPr>
            <w:rFonts w:eastAsia="Times New Roman"/>
            <w:color w:val="008080"/>
          </w:rPr>
          <w:t>408</w:t>
        </w:r>
      </w:hyperlink>
      <w:r w:rsidRPr="002F3E35">
        <w:rPr>
          <w:rFonts w:eastAsia="Times New Roman"/>
          <w:color w:val="000000"/>
        </w:rPr>
        <w:t xml:space="preserve"> va </w:t>
      </w:r>
      <w:hyperlink r:id="rId1015" w:anchor="-4687801" w:history="1">
        <w:r w:rsidRPr="002F3E35">
          <w:rPr>
            <w:rFonts w:eastAsia="Times New Roman"/>
            <w:color w:val="008080"/>
          </w:rPr>
          <w:t>409-moddalarida</w:t>
        </w:r>
      </w:hyperlink>
      <w:r w:rsidRPr="002F3E35">
        <w:rPr>
          <w:rFonts w:eastAsia="Times New Roman"/>
          <w:color w:val="000000"/>
        </w:rPr>
        <w:t xml:space="preserve"> nazarda tutilgan tartibga muvofiq ijtimoiy soliq to‘laydigan jismoniy shaxslarning ayrim toifalar</w:t>
      </w:r>
      <w:r w:rsidRPr="002F3E35">
        <w:rPr>
          <w:rFonts w:eastAsia="Times New Roman"/>
          <w:color w:val="000000"/>
        </w:rPr>
        <w:t>i.</w:t>
      </w:r>
    </w:p>
    <w:p w14:paraId="44F69843" w14:textId="77777777" w:rsidR="00000000" w:rsidRPr="002F3E35" w:rsidRDefault="00F75B73">
      <w:pPr>
        <w:shd w:val="clear" w:color="auto" w:fill="FFFFFF"/>
        <w:ind w:firstLine="851"/>
        <w:jc w:val="both"/>
        <w:divId w:val="505217202"/>
        <w:rPr>
          <w:rFonts w:eastAsia="Times New Roman"/>
          <w:b/>
          <w:bCs/>
          <w:color w:val="000080"/>
        </w:rPr>
      </w:pPr>
      <w:r w:rsidRPr="002F3E35">
        <w:rPr>
          <w:rFonts w:eastAsia="Times New Roman"/>
          <w:b/>
          <w:bCs/>
          <w:color w:val="000080"/>
        </w:rPr>
        <w:t xml:space="preserve">403-modda. Soliq solish obyekti </w:t>
      </w:r>
    </w:p>
    <w:p w14:paraId="433C16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 beruvchining xodimlar mehnatiga haq to‘lashga doir xarajatlari ijtimoiy soliqning (bundan buyon ushbu bo‘limda soliq deb yuritiladi) soliq solish obyektidir.</w:t>
      </w:r>
    </w:p>
    <w:p w14:paraId="733D2B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ishlash uchun chet ellik</w:t>
      </w:r>
      <w:r w:rsidRPr="002F3E35">
        <w:rPr>
          <w:rFonts w:eastAsia="Times New Roman"/>
          <w:color w:val="000000"/>
        </w:rPr>
        <w:t xml:space="preserve"> xodimlar bilan ta’minlash yuzasidan xizmatlar ko‘rsatishga doir shartnomalar bo‘yicha O‘zbekiston Respublikasi norezidenti bo‘lgan yuridik shaxsga to‘lanadigan chet ellik xodimlarning daromadlari ham soliq solish obyektidir. </w:t>
      </w:r>
    </w:p>
    <w:p w14:paraId="0CCC071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shaxslarning ayrim t</w:t>
      </w:r>
      <w:r w:rsidRPr="002F3E35">
        <w:rPr>
          <w:rFonts w:eastAsia="Times New Roman"/>
          <w:color w:val="000000"/>
        </w:rPr>
        <w:t>oifalari uchun ular tomonidan tadbirkorlik faoliyatini va (yoki) yakka tartibdagi mehnat faoliyatini amalga oshirish soliq solish obyektidir.</w:t>
      </w:r>
    </w:p>
    <w:p w14:paraId="0A3889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solish obyekti hisoblanmaydi:</w:t>
      </w:r>
    </w:p>
    <w:p w14:paraId="360270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 beruvchining xodimga mehnatda mayib bo‘lganligi yoki sog‘ligig</w:t>
      </w:r>
      <w:r w:rsidRPr="002F3E35">
        <w:rPr>
          <w:rFonts w:eastAsia="Times New Roman"/>
          <w:color w:val="000000"/>
        </w:rPr>
        <w:t xml:space="preserve">a boshqacha shikast yetganligi bilan bog‘liq zararning o‘rnini qoplash tarzidagi, ushbu Kodeks 369-moddasi uchinchi qismining </w:t>
      </w:r>
      <w:hyperlink r:id="rId1016" w:anchor="-4686999" w:history="1">
        <w:r w:rsidRPr="002F3E35">
          <w:rPr>
            <w:rFonts w:eastAsia="Times New Roman"/>
            <w:color w:val="008080"/>
          </w:rPr>
          <w:t>10-bandida</w:t>
        </w:r>
      </w:hyperlink>
      <w:r w:rsidRPr="002F3E35">
        <w:rPr>
          <w:rFonts w:eastAsia="Times New Roman"/>
          <w:color w:val="000000"/>
        </w:rPr>
        <w:t xml:space="preserve"> ko‘rsatilgan miqdorlardan ortiqcha xarajatlari;</w:t>
      </w:r>
    </w:p>
    <w:p w14:paraId="16AEE6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paxta yig‘im-</w:t>
      </w:r>
      <w:r w:rsidRPr="002F3E35">
        <w:rPr>
          <w:rFonts w:eastAsia="Times New Roman"/>
          <w:color w:val="000000"/>
        </w:rPr>
        <w:t>terimi bo‘yicha mavsumiy qishloq xo‘jaligi ishlariga jalb qilingan jismoniy shaxslarning bu ishlarni bajarganligi uchun mehnat haqi to‘lashga doir xarajatlar.</w:t>
      </w:r>
    </w:p>
    <w:p w14:paraId="4EC9ED83" w14:textId="77777777" w:rsidR="00000000" w:rsidRPr="002F3E35" w:rsidRDefault="00F75B73">
      <w:pPr>
        <w:shd w:val="clear" w:color="auto" w:fill="FFFFFF"/>
        <w:ind w:firstLine="851"/>
        <w:jc w:val="both"/>
        <w:divId w:val="596207182"/>
        <w:rPr>
          <w:rFonts w:eastAsia="Times New Roman"/>
          <w:b/>
          <w:bCs/>
          <w:color w:val="000080"/>
        </w:rPr>
      </w:pPr>
      <w:r w:rsidRPr="002F3E35">
        <w:rPr>
          <w:rFonts w:eastAsia="Times New Roman"/>
          <w:b/>
          <w:bCs/>
          <w:color w:val="000080"/>
        </w:rPr>
        <w:t>404-modda. Soliq bazasi</w:t>
      </w:r>
    </w:p>
    <w:p w14:paraId="33A98A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 hisoblab chiqarish uchun soliq bazasi ushbu Kodeksning </w:t>
      </w:r>
      <w:hyperlink r:id="rId1017" w:anchor="-4687028" w:history="1">
        <w:r w:rsidRPr="002F3E35">
          <w:rPr>
            <w:rFonts w:eastAsia="Times New Roman"/>
            <w:color w:val="008080"/>
          </w:rPr>
          <w:t>371-moddasiga</w:t>
        </w:r>
      </w:hyperlink>
      <w:r w:rsidRPr="002F3E35">
        <w:rPr>
          <w:rFonts w:eastAsia="Times New Roman"/>
          <w:color w:val="000000"/>
        </w:rPr>
        <w:t xml:space="preserve"> muvofiq to‘lanadigan xarajatlar summasi sifatida aniqlanadi.</w:t>
      </w:r>
    </w:p>
    <w:p w14:paraId="0A2923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diplomatik vakolatxonalari va konsullik muassasalari xodimlari, shuningdek O‘zbekiston Respublikasi Tash</w:t>
      </w:r>
      <w:r w:rsidRPr="002F3E35">
        <w:rPr>
          <w:rFonts w:eastAsia="Times New Roman"/>
          <w:color w:val="000000"/>
        </w:rPr>
        <w:t>qi ishlar vazirligi tomonidan xalqaro hukumatlararo tashkilotlarga kvota qilingan lavozimlarga xizmat safariga yuborilgan shaxslar uchun soliqni hisoblab chiqarish maqsadida soliq bazasi ularning O‘zbekiston Respublikasida budjet tashkilotlari xodimlari uc</w:t>
      </w:r>
      <w:r w:rsidRPr="002F3E35">
        <w:rPr>
          <w:rFonts w:eastAsia="Times New Roman"/>
          <w:color w:val="000000"/>
        </w:rPr>
        <w:t>hun ish haqi miqdorining oshishi inobatga olingan holda qayta hisoblab chiqariladigan, ular O‘zbekiston Respublikasi hududidan tashqariga ishga yuborilguniga qadar oxirgi ish joyida mehnatga haq to‘lash tarzida olgan daromadlaridan kelib chiqib aniqlanadi.</w:t>
      </w:r>
    </w:p>
    <w:p w14:paraId="67390C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403-moddasining </w:t>
      </w:r>
      <w:hyperlink r:id="rId1018" w:anchor="-4687744" w:history="1">
        <w:r w:rsidRPr="002F3E35">
          <w:rPr>
            <w:rFonts w:eastAsia="Times New Roman"/>
            <w:color w:val="008080"/>
          </w:rPr>
          <w:t>ikkinchi qismida</w:t>
        </w:r>
      </w:hyperlink>
      <w:r w:rsidRPr="002F3E35">
        <w:rPr>
          <w:rFonts w:eastAsia="Times New Roman"/>
          <w:color w:val="000000"/>
        </w:rPr>
        <w:t xml:space="preserve"> ko‘rsatilgan daromadlar bo‘yicha soliqni hisoblab chiqarish uchun soliq bazasi chet ellik xodimlarga to‘lanadigan daromadlar summasi sifatida, biroq O‘</w:t>
      </w:r>
      <w:r w:rsidRPr="002F3E35">
        <w:rPr>
          <w:rFonts w:eastAsia="Times New Roman"/>
          <w:color w:val="000000"/>
        </w:rPr>
        <w:t>zbekiston Respublikasi hududida ishlash uchun chet ellik xodimlar bilan ta’minlash yuzasidan xizmatlar ko‘rsatishga doir shartnoma bo‘yicha xarajatlar umumiy summasining 90 foizidan kam bo‘lmagan summada belgilanadi.</w:t>
      </w:r>
    </w:p>
    <w:p w14:paraId="1292762D" w14:textId="77777777" w:rsidR="00000000" w:rsidRPr="002F3E35" w:rsidRDefault="00F75B73">
      <w:pPr>
        <w:shd w:val="clear" w:color="auto" w:fill="FFFFFF"/>
        <w:ind w:firstLine="851"/>
        <w:jc w:val="both"/>
        <w:divId w:val="1882329139"/>
        <w:rPr>
          <w:rFonts w:eastAsia="Times New Roman"/>
          <w:b/>
          <w:bCs/>
          <w:color w:val="000080"/>
        </w:rPr>
      </w:pPr>
      <w:r w:rsidRPr="002F3E35">
        <w:rPr>
          <w:rFonts w:eastAsia="Times New Roman"/>
          <w:b/>
          <w:bCs/>
          <w:color w:val="000080"/>
        </w:rPr>
        <w:t>405-modda. Soliq stavkalari</w:t>
      </w:r>
    </w:p>
    <w:p w14:paraId="17CC54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stavkalari, agar ushbu Kodeksning </w:t>
      </w:r>
      <w:hyperlink r:id="rId1019" w:anchor="-4687766" w:history="1">
        <w:r w:rsidRPr="002F3E35">
          <w:rPr>
            <w:rFonts w:eastAsia="Times New Roman"/>
            <w:color w:val="008080"/>
          </w:rPr>
          <w:t>408-moddasida</w:t>
        </w:r>
      </w:hyperlink>
      <w:r w:rsidRPr="002F3E35">
        <w:rPr>
          <w:rFonts w:eastAsia="Times New Roman"/>
          <w:color w:val="000000"/>
        </w:rPr>
        <w:t xml:space="preserve"> boshqacha qoida nazarda tutilmagan bo‘lsa, quyidagi miqdorlarda belgilanadi:</w:t>
      </w:r>
    </w:p>
    <w:tbl>
      <w:tblPr>
        <w:tblW w:w="5000" w:type="pct"/>
        <w:shd w:val="clear" w:color="auto" w:fill="FFFFFF"/>
        <w:tblCellMar>
          <w:left w:w="0" w:type="dxa"/>
          <w:right w:w="0" w:type="dxa"/>
        </w:tblCellMar>
        <w:tblLook w:val="04A0" w:firstRow="1" w:lastRow="0" w:firstColumn="1" w:lastColumn="0" w:noHBand="0" w:noVBand="1"/>
      </w:tblPr>
      <w:tblGrid>
        <w:gridCol w:w="555"/>
        <w:gridCol w:w="7089"/>
        <w:gridCol w:w="1975"/>
      </w:tblGrid>
      <w:tr w:rsidR="00000000" w:rsidRPr="002F3E35" w14:paraId="7BD1D919" w14:textId="77777777">
        <w:trPr>
          <w:divId w:val="1207136560"/>
        </w:trPr>
        <w:tc>
          <w:tcPr>
            <w:tcW w:w="0" w:type="auto"/>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CB9B91" w14:textId="77777777" w:rsidR="00000000" w:rsidRPr="002F3E35" w:rsidRDefault="00F75B73">
            <w:pPr>
              <w:ind w:firstLine="5"/>
              <w:jc w:val="center"/>
            </w:pPr>
            <w:r w:rsidRPr="002F3E35">
              <w:rPr>
                <w:b/>
                <w:bCs/>
              </w:rPr>
              <w:t>T/r</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1BD1FB" w14:textId="77777777" w:rsidR="00000000" w:rsidRPr="002F3E35" w:rsidRDefault="00F75B73">
            <w:pPr>
              <w:ind w:firstLine="34"/>
              <w:jc w:val="center"/>
            </w:pPr>
            <w:r w:rsidRPr="002F3E35">
              <w:rPr>
                <w:b/>
                <w:bCs/>
              </w:rPr>
              <w:t>Soliq to‘lovchilar</w:t>
            </w:r>
          </w:p>
        </w:tc>
        <w:tc>
          <w:tcPr>
            <w:tcW w:w="0" w:type="auto"/>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536EE3" w14:textId="77777777" w:rsidR="00000000" w:rsidRPr="002F3E35" w:rsidRDefault="00F75B73">
            <w:pPr>
              <w:jc w:val="center"/>
            </w:pPr>
            <w:r w:rsidRPr="002F3E35">
              <w:rPr>
                <w:b/>
                <w:bCs/>
              </w:rPr>
              <w:t>Soliq stavkalari, foizlarda</w:t>
            </w:r>
          </w:p>
        </w:tc>
      </w:tr>
      <w:tr w:rsidR="00000000" w:rsidRPr="002F3E35" w14:paraId="2890AFED"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827DBB" w14:textId="77777777" w:rsidR="00000000" w:rsidRPr="002F3E35" w:rsidRDefault="00F75B73">
            <w:pPr>
              <w:ind w:firstLine="5"/>
              <w:jc w:val="center"/>
            </w:pPr>
            <w:r w:rsidRPr="002F3E35">
              <w:t>1.</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1E4D44" w14:textId="77777777" w:rsidR="00000000" w:rsidRPr="002F3E35" w:rsidRDefault="00F75B73">
            <w:pPr>
              <w:ind w:firstLine="205"/>
              <w:jc w:val="both"/>
            </w:pPr>
            <w:r w:rsidRPr="002F3E35">
              <w:t>Soliq to‘lov</w:t>
            </w:r>
            <w:r w:rsidRPr="002F3E35">
              <w:t>chilar, bundan 2 — 4-bandlarda nazarda tutilganlar mustasno</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6871DD8" w14:textId="77777777" w:rsidR="00000000" w:rsidRPr="002F3E35" w:rsidRDefault="00F75B73">
            <w:pPr>
              <w:ind w:firstLine="176"/>
              <w:jc w:val="center"/>
            </w:pPr>
            <w:r w:rsidRPr="002F3E35">
              <w:t>12</w:t>
            </w:r>
          </w:p>
        </w:tc>
      </w:tr>
      <w:tr w:rsidR="00000000" w:rsidRPr="002F3E35" w14:paraId="33E5BB97"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B9E360" w14:textId="77777777" w:rsidR="00000000" w:rsidRPr="002F3E35" w:rsidRDefault="00F75B73">
            <w:pPr>
              <w:ind w:firstLine="5"/>
              <w:jc w:val="center"/>
            </w:pPr>
            <w:r w:rsidRPr="002F3E35">
              <w:t>2.</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54B044" w14:textId="77777777" w:rsidR="00000000" w:rsidRPr="002F3E35" w:rsidRDefault="00F75B73">
            <w:pPr>
              <w:ind w:firstLine="205"/>
              <w:jc w:val="both"/>
            </w:pPr>
            <w:r w:rsidRPr="002F3E35">
              <w:t>Budjet tashkilotlari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2FB0B1A" w14:textId="77777777" w:rsidR="00000000" w:rsidRPr="002F3E35" w:rsidRDefault="00F75B73">
            <w:pPr>
              <w:ind w:firstLine="176"/>
              <w:jc w:val="center"/>
            </w:pPr>
            <w:r w:rsidRPr="002F3E35">
              <w:t>25</w:t>
            </w:r>
          </w:p>
        </w:tc>
      </w:tr>
      <w:tr w:rsidR="00000000" w:rsidRPr="002F3E35" w14:paraId="4575BE03"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5A4CDA" w14:textId="77777777" w:rsidR="00000000" w:rsidRPr="002F3E35" w:rsidRDefault="00F75B73">
            <w:pPr>
              <w:ind w:firstLine="5"/>
              <w:jc w:val="center"/>
            </w:pPr>
            <w:r w:rsidRPr="002F3E35">
              <w:t>3.</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42F521" w14:textId="77777777" w:rsidR="00000000" w:rsidRPr="002F3E35" w:rsidRDefault="00F75B73">
            <w:pPr>
              <w:ind w:firstLine="205"/>
              <w:jc w:val="both"/>
            </w:pPr>
            <w:r w:rsidRPr="002F3E35">
              <w:t>“SOS — O‘zbekiston Bolalar mahallalari” uyushmalari</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C2B3BA" w14:textId="77777777" w:rsidR="00000000" w:rsidRPr="002F3E35" w:rsidRDefault="00F75B73">
            <w:pPr>
              <w:ind w:firstLine="176"/>
              <w:jc w:val="center"/>
            </w:pPr>
            <w:r w:rsidRPr="002F3E35">
              <w:t>7</w:t>
            </w:r>
          </w:p>
        </w:tc>
      </w:tr>
      <w:tr w:rsidR="00000000" w:rsidRPr="002F3E35" w14:paraId="7B65B79C" w14:textId="77777777">
        <w:trPr>
          <w:divId w:val="1207136560"/>
        </w:trPr>
        <w:tc>
          <w:tcPr>
            <w:tcW w:w="0" w:type="auto"/>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10751F4" w14:textId="77777777" w:rsidR="00000000" w:rsidRPr="002F3E35" w:rsidRDefault="00F75B73">
            <w:pPr>
              <w:ind w:firstLine="5"/>
              <w:jc w:val="center"/>
            </w:pPr>
            <w:r w:rsidRPr="002F3E35">
              <w:t>4.</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DFE7D1" w14:textId="77777777" w:rsidR="00000000" w:rsidRPr="002F3E35" w:rsidRDefault="00F75B73">
            <w:pPr>
              <w:ind w:firstLine="205"/>
              <w:jc w:val="both"/>
            </w:pPr>
            <w:r w:rsidRPr="002F3E35">
              <w:t xml:space="preserve">Ixtisoslashtirilgan sexlar, uchastkalar va korxonalarda ishlovchi nogironligi bo‘lgan shaxslar mehnatidan foydalanuvchi soliq to‘lovchilar </w:t>
            </w:r>
          </w:p>
        </w:tc>
        <w:tc>
          <w:tcPr>
            <w:tcW w:w="0" w:type="auto"/>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CCFF2A" w14:textId="77777777" w:rsidR="00000000" w:rsidRPr="002F3E35" w:rsidRDefault="00F75B73">
            <w:pPr>
              <w:ind w:firstLine="176"/>
              <w:jc w:val="center"/>
            </w:pPr>
            <w:r w:rsidRPr="002F3E35">
              <w:t>4,7</w:t>
            </w:r>
          </w:p>
        </w:tc>
      </w:tr>
    </w:tbl>
    <w:p w14:paraId="0841D5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to‘lovchilarning ayrim toifalari uchun O‘zbekiston Respublikasi Prezidenti qarori bilan pasaytirilgan sol</w:t>
      </w:r>
      <w:r w:rsidRPr="002F3E35">
        <w:rPr>
          <w:rFonts w:eastAsia="Times New Roman"/>
          <w:color w:val="000000"/>
        </w:rPr>
        <w:t>iq stavkalari belgilanishi mumkin.</w:t>
      </w:r>
    </w:p>
    <w:p w14:paraId="609D1DB4" w14:textId="77777777" w:rsidR="00000000" w:rsidRPr="002F3E35" w:rsidRDefault="00F75B73">
      <w:pPr>
        <w:shd w:val="clear" w:color="auto" w:fill="FFFFFF"/>
        <w:ind w:firstLine="851"/>
        <w:jc w:val="both"/>
        <w:divId w:val="1636137214"/>
        <w:rPr>
          <w:rFonts w:eastAsia="Times New Roman"/>
          <w:b/>
          <w:bCs/>
          <w:color w:val="000080"/>
        </w:rPr>
      </w:pPr>
      <w:r w:rsidRPr="002F3E35">
        <w:rPr>
          <w:rFonts w:eastAsia="Times New Roman"/>
          <w:b/>
          <w:bCs/>
          <w:color w:val="000080"/>
        </w:rPr>
        <w:lastRenderedPageBreak/>
        <w:t>406-modda. Soliq davri. Hisobot davri</w:t>
      </w:r>
    </w:p>
    <w:p w14:paraId="06897F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davridir.</w:t>
      </w:r>
    </w:p>
    <w:p w14:paraId="63E278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Yil oyi hisobot davridir.</w:t>
      </w:r>
    </w:p>
    <w:p w14:paraId="023DB124" w14:textId="77777777" w:rsidR="00000000" w:rsidRPr="002F3E35" w:rsidRDefault="00F75B73">
      <w:pPr>
        <w:shd w:val="clear" w:color="auto" w:fill="FFFFFF"/>
        <w:ind w:firstLine="851"/>
        <w:jc w:val="both"/>
        <w:divId w:val="1646008879"/>
        <w:rPr>
          <w:rFonts w:eastAsia="Times New Roman"/>
          <w:b/>
          <w:bCs/>
          <w:color w:val="000080"/>
        </w:rPr>
      </w:pPr>
      <w:r w:rsidRPr="002F3E35">
        <w:rPr>
          <w:rFonts w:eastAsia="Times New Roman"/>
          <w:b/>
          <w:bCs/>
          <w:color w:val="000080"/>
        </w:rPr>
        <w:t xml:space="preserve">407-modda. Soliqni hisoblab chiqarish, soliq hisobotini taqdim etish va soliqni to‘lash tartibi </w:t>
      </w:r>
    </w:p>
    <w:p w14:paraId="13C16F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soliq bazasidan va belgil</w:t>
      </w:r>
      <w:r w:rsidRPr="002F3E35">
        <w:rPr>
          <w:rFonts w:eastAsia="Times New Roman"/>
          <w:color w:val="000000"/>
        </w:rPr>
        <w:t>angan soliq stavkalaridan kelib chiqqan holda har oyda hisoblab chiqariladi.</w:t>
      </w:r>
    </w:p>
    <w:p w14:paraId="7EDD39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ish beruvchining va ayrim toifadagi jismoniy shaxslarning mablag‘lari hisobidan to‘lanadi.</w:t>
      </w:r>
    </w:p>
    <w:p w14:paraId="07E7CF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diplomatik vakolatxonalari va konsullik muassasalari </w:t>
      </w:r>
      <w:r w:rsidRPr="002F3E35">
        <w:rPr>
          <w:rFonts w:eastAsia="Times New Roman"/>
          <w:color w:val="000000"/>
        </w:rPr>
        <w:t>xodimlari bo‘yicha, shuningdek O‘zbekiston Respublikasi Tashqi ishlar vazirligi tomonidan xalqaro hukumatlararo tashkilotlarga kvota qilingan lavozimlarga xizmat safariga yuborilgan shaxslar bo‘yicha soliqni to‘lash majburiyati O‘zbekiston Respublikasi Tas</w:t>
      </w:r>
      <w:r w:rsidRPr="002F3E35">
        <w:rPr>
          <w:rFonts w:eastAsia="Times New Roman"/>
          <w:color w:val="000000"/>
        </w:rPr>
        <w:t xml:space="preserve">hqi ishlar vazirligining zimmasiga yuklatiladi. </w:t>
      </w:r>
    </w:p>
    <w:p w14:paraId="6320FA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 soliq to‘lovchi tomonidan soliq bo‘yicha hisobga olish joyidagi soliq organlariga har oyda hisobot davridan keyingi oyning o‘n beshinchi kunidan kechiktirmay, yil yakunlari bo‘yicha esa — keyi</w:t>
      </w:r>
      <w:r w:rsidRPr="002F3E35">
        <w:rPr>
          <w:rFonts w:eastAsia="Times New Roman"/>
          <w:color w:val="000000"/>
        </w:rPr>
        <w:t>ngi yilning 15-fevralidan kechiktirmay taqdim etiladi.</w:t>
      </w:r>
    </w:p>
    <w:p w14:paraId="033462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har oyda, soliq hisobotini taqdim etish muddatlaridan kechiktirmay amalga oshiriladi.</w:t>
      </w:r>
    </w:p>
    <w:p w14:paraId="0BBDEF5E" w14:textId="77777777" w:rsidR="00000000" w:rsidRPr="002F3E35" w:rsidRDefault="00F75B73">
      <w:pPr>
        <w:shd w:val="clear" w:color="auto" w:fill="FFFFFF"/>
        <w:ind w:firstLine="851"/>
        <w:jc w:val="both"/>
        <w:divId w:val="3560300"/>
        <w:rPr>
          <w:rFonts w:eastAsia="Times New Roman"/>
          <w:b/>
          <w:bCs/>
          <w:color w:val="000080"/>
        </w:rPr>
      </w:pPr>
      <w:r w:rsidRPr="002F3E35">
        <w:rPr>
          <w:rFonts w:eastAsia="Times New Roman"/>
          <w:b/>
          <w:bCs/>
          <w:color w:val="000080"/>
        </w:rPr>
        <w:t>408-modda. Ayrim toifadagi jismoniy shaxslar tomonidan soliqni hisoblab chiqarish va to‘lashning o‘</w:t>
      </w:r>
      <w:r w:rsidRPr="002F3E35">
        <w:rPr>
          <w:rFonts w:eastAsia="Times New Roman"/>
          <w:b/>
          <w:bCs/>
          <w:color w:val="000080"/>
        </w:rPr>
        <w:t xml:space="preserve">ziga xos xususiyatlari </w:t>
      </w:r>
    </w:p>
    <w:p w14:paraId="1094AD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agar ushbu moddaning </w:t>
      </w:r>
      <w:hyperlink r:id="rId1020" w:anchor="-5202012" w:history="1">
        <w:r w:rsidRPr="002F3E35">
          <w:rPr>
            <w:rFonts w:eastAsia="Times New Roman"/>
            <w:color w:val="008080"/>
          </w:rPr>
          <w:t>ikkinchi</w:t>
        </w:r>
      </w:hyperlink>
      <w:r w:rsidRPr="002F3E35">
        <w:rPr>
          <w:rFonts w:eastAsia="Times New Roman"/>
          <w:color w:val="000000"/>
        </w:rPr>
        <w:t xml:space="preserve"> va </w:t>
      </w:r>
      <w:hyperlink r:id="rId1021" w:anchor="-4687783" w:history="1">
        <w:r w:rsidRPr="002F3E35">
          <w:rPr>
            <w:rFonts w:eastAsia="Times New Roman"/>
            <w:color w:val="008080"/>
          </w:rPr>
          <w:t>uchinchi qismlarida</w:t>
        </w:r>
      </w:hyperlink>
      <w:r w:rsidRPr="002F3E35">
        <w:rPr>
          <w:rFonts w:eastAsia="Times New Roman"/>
          <w:color w:val="000000"/>
        </w:rPr>
        <w:t xml:space="preserve"> </w:t>
      </w:r>
      <w:r w:rsidRPr="002F3E35">
        <w:rPr>
          <w:rFonts w:eastAsia="Times New Roman"/>
          <w:color w:val="000000"/>
        </w:rPr>
        <w:t>boshqacha qoida nazarda tutilmagan bo‘lsa, soliq to‘lovchining kalendar oyda ishlagan kunlari sonidan qat’i nazar:</w:t>
      </w:r>
    </w:p>
    <w:p w14:paraId="32DBD1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yakka tartibdagi tadbirkorlar tomonidan — oyiga bazaviy hisoblash miqdorining bir baravaridan kam bo‘lmagan miqdorda;</w:t>
      </w:r>
    </w:p>
    <w:p w14:paraId="35F47B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faoliyatni yuridi</w:t>
      </w:r>
      <w:r w:rsidRPr="002F3E35">
        <w:rPr>
          <w:rFonts w:eastAsia="Times New Roman"/>
          <w:color w:val="000000"/>
        </w:rPr>
        <w:t>k shaxs tashkil etmagan holda, oilaviy tadbirkorlik shaklida amalga oshiruvchi oila a’zolari tomonidan:</w:t>
      </w:r>
    </w:p>
    <w:p w14:paraId="7F3D94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 sifatida ro‘yxatdan o‘tgan oila a’zosi tomonidan — oyiga bazaviy hisoblash miqdorining bir baravaridan kam bo‘lmagan miqdorda;</w:t>
      </w:r>
    </w:p>
    <w:p w14:paraId="7870A6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oilaning boshqa a’zolari tomonidan (bundan o‘n sakkiz yoshga to‘lmaganlar mustasno) — oyiga bazaviy hi</w:t>
      </w:r>
      <w:r w:rsidRPr="002F3E35">
        <w:rPr>
          <w:rFonts w:eastAsia="Times New Roman"/>
          <w:color w:val="000000"/>
        </w:rPr>
        <w:t>soblash miqdorining 50 foizi miqdorida majburiy tartibda to‘lanadi/</w:t>
      </w:r>
    </w:p>
    <w:p w14:paraId="14A974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 stajini hisoblab chiqarish uchun yiliga bazaviy hisoblash miqdorining kamida bir baravari miqdorida:</w:t>
      </w:r>
    </w:p>
    <w:p w14:paraId="43D4FB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o‘zini o‘zi band qilgan shaxslar;</w:t>
      </w:r>
    </w:p>
    <w:p w14:paraId="5CB1BD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shaxsiy tomorqa yer uchastkalarida band bo‘lga</w:t>
      </w:r>
      <w:r w:rsidRPr="002F3E35">
        <w:rPr>
          <w:rFonts w:eastAsia="Times New Roman"/>
          <w:color w:val="000000"/>
        </w:rPr>
        <w:t>n yoki mazkur maydonda chorvachilik (qoramol, qo‘ylar, echkilar, otlar va boshqalar), issiqxona xo‘jaligi, parrandachilik (tovuqlar, bedanalar, kurkalar, g‘ozlar, o‘rdaklar), quyonchilik, asalarichilik, baliqchilik, bog‘dorchilik, limonchilik, gulchilik bi</w:t>
      </w:r>
      <w:r w:rsidRPr="002F3E35">
        <w:rPr>
          <w:rFonts w:eastAsia="Times New Roman"/>
          <w:color w:val="000000"/>
        </w:rPr>
        <w:t>lan shug‘ullanayotgan shaxsiy tomorqa yer uchastkalarining egalari yoki ularning oila a’zolari bo‘lgan fuqarolar tomonidan (ularga tegishli tomorqa yer uchastkasining maydonidan yoki ular tomonidan parvarish qilinayotgan uy hayvonlari va parrandalarning so</w:t>
      </w:r>
      <w:r w:rsidRPr="002F3E35">
        <w:rPr>
          <w:rFonts w:eastAsia="Times New Roman"/>
          <w:color w:val="000000"/>
        </w:rPr>
        <w:t>nidan qat’i nazar);</w:t>
      </w:r>
    </w:p>
    <w:p w14:paraId="29C5AC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dehqon xo‘jaligining a’zolari (bundan dehqon xo‘jaligi boshlig‘i mustasno) va dehqon xo‘jaligida band bo‘lgan jismoniy shaxslar;</w:t>
      </w:r>
    </w:p>
    <w:p w14:paraId="1F6916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 shartnomasi asosida chet elda yollanib ishlayotgan O‘zbekiston Respublikasi fuqarolari;</w:t>
      </w:r>
    </w:p>
    <w:p w14:paraId="1D8397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w:t>
      </w:r>
      <w:r w:rsidRPr="002F3E35">
        <w:rPr>
          <w:rFonts w:eastAsia="Times New Roman"/>
          <w:color w:val="000000"/>
        </w:rPr>
        <w:t>Respublikasining davlat organlari va boshqa tashkilotlari tomonidan chet davlatlarda tashkil etilgan (ochilgan) savdo uylarida, vakolatxonalarda (shu jumladan yuridik shaxs tashkil etmasdan), tashkilotlarda ishlayotgan O‘zbekiston Respublikasi fuqarolari;</w:t>
      </w:r>
    </w:p>
    <w:p w14:paraId="5C5538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ishlamaydigan eri (xotini) uchun soliq to‘lovini amalga oshiruvchi ishlayotgan fuqarolar tomonidan ixtiyoriy tartibda soliq to‘lanadi.</w:t>
      </w:r>
    </w:p>
    <w:p w14:paraId="4C718C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Mehnat stajini hisoblab chiqarish uchun yiliga bazaviy hisoblash miqdorining kamida bir baravari miqdorida:</w:t>
      </w:r>
    </w:p>
    <w:p w14:paraId="3B2079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“Hunarmand” u</w:t>
      </w:r>
      <w:r w:rsidRPr="002F3E35">
        <w:rPr>
          <w:rFonts w:eastAsia="Times New Roman"/>
          <w:color w:val="000000"/>
        </w:rPr>
        <w:t>yushmasining a’zosi bo‘lgan hunarmandchilik faoliyati subyektlari;</w:t>
      </w:r>
    </w:p>
    <w:p w14:paraId="67D3DD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“Usta-shogird” maktablari o‘quvchilari — ular yigirma besh yoshga to‘lguniga qadar ishlagan davrda;</w:t>
      </w:r>
    </w:p>
    <w:p w14:paraId="45DDA5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dehqon xo‘jaligi boshlig‘i;</w:t>
      </w:r>
    </w:p>
    <w:p w14:paraId="6324A5C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 bilan mehnat munosabatlarida bo‘lg</w:t>
      </w:r>
      <w:r w:rsidRPr="002F3E35">
        <w:rPr>
          <w:rFonts w:eastAsia="Times New Roman"/>
          <w:color w:val="000000"/>
        </w:rPr>
        <w:t>an jismoniy shaxslar tomonidan majburiy tartibda soliq to‘lanadi.</w:t>
      </w:r>
    </w:p>
    <w:p w14:paraId="0FF8AC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Yoshga doir pensiya va nafaqa oluvchi hunarmandchilik faoliyati subyektlari bo‘lgan “Hunarmand” uyushmasining a’zolari soliq to‘lashdan ozod etiladi, ushbu moddaning </w:t>
      </w:r>
      <w:hyperlink r:id="rId1022" w:anchor="-6506922" w:history="1">
        <w:r w:rsidRPr="002F3E35">
          <w:rPr>
            <w:rFonts w:eastAsia="Times New Roman"/>
            <w:color w:val="008080"/>
          </w:rPr>
          <w:t>birinchi</w:t>
        </w:r>
      </w:hyperlink>
      <w:r w:rsidRPr="002F3E35">
        <w:rPr>
          <w:rFonts w:eastAsia="Times New Roman"/>
          <w:color w:val="000000"/>
        </w:rPr>
        <w:t xml:space="preserve">, </w:t>
      </w:r>
      <w:hyperlink r:id="rId1023" w:anchor="-6507002" w:history="1">
        <w:r w:rsidRPr="002F3E35">
          <w:rPr>
            <w:rFonts w:eastAsia="Times New Roman"/>
            <w:color w:val="008080"/>
          </w:rPr>
          <w:t>ikkinchi</w:t>
        </w:r>
      </w:hyperlink>
      <w:r w:rsidRPr="002F3E35">
        <w:rPr>
          <w:rFonts w:eastAsia="Times New Roman"/>
          <w:color w:val="000000"/>
        </w:rPr>
        <w:t xml:space="preserve"> va </w:t>
      </w:r>
      <w:hyperlink r:id="rId1024" w:anchor="-6507012" w:history="1">
        <w:r w:rsidRPr="002F3E35">
          <w:rPr>
            <w:rFonts w:eastAsia="Times New Roman"/>
            <w:color w:val="008080"/>
          </w:rPr>
          <w:t>uchinchi qismlarida</w:t>
        </w:r>
      </w:hyperlink>
      <w:r w:rsidRPr="002F3E35">
        <w:rPr>
          <w:rFonts w:eastAsia="Times New Roman"/>
          <w:color w:val="000000"/>
        </w:rPr>
        <w:t xml:space="preserve"> ko‘rsatilgan, yoshga doir pensiya olish huquqiga ega bo‘lgan qol</w:t>
      </w:r>
      <w:r w:rsidRPr="002F3E35">
        <w:rPr>
          <w:rFonts w:eastAsia="Times New Roman"/>
          <w:color w:val="000000"/>
        </w:rPr>
        <w:t>gan shaxslar, shuningdek I va II guruh nogironligi bo‘lgan shaxslar uchun esa soliq miqdori uning belgilangan eng kam miqdorining kamida 50 foizini tashkil etishi kerak. Mazkur imtiyozlar pensiya guvohnomasi yoki tibbiy-ijtimoiy ekspert komissiyasining ma’</w:t>
      </w:r>
      <w:r w:rsidRPr="002F3E35">
        <w:rPr>
          <w:rFonts w:eastAsia="Times New Roman"/>
          <w:color w:val="000000"/>
        </w:rPr>
        <w:t>lumotnomasi asosida beriladi. Imtiyozlarga bo‘lgan huquq kalendar yil davomida vujudga kelgan yoki tugatilgan taqdirda, soliqni qayta hisob-kitob qilish ushbu huquq yuzaga kelgan yoki tugatilgan oydan e’tiboran amalga oshiriladi.</w:t>
      </w:r>
    </w:p>
    <w:p w14:paraId="5209B7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quyidagich</w:t>
      </w:r>
      <w:r w:rsidRPr="002F3E35">
        <w:rPr>
          <w:rFonts w:eastAsia="Times New Roman"/>
          <w:color w:val="000000"/>
        </w:rPr>
        <w:t>a amalga oshiriladi:</w:t>
      </w:r>
    </w:p>
    <w:p w14:paraId="59E479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25" w:anchor="-5201965" w:history="1">
        <w:r w:rsidRPr="002F3E35">
          <w:rPr>
            <w:rFonts w:eastAsia="Times New Roman"/>
            <w:color w:val="008080"/>
          </w:rPr>
          <w:t>birinchi qismida</w:t>
        </w:r>
      </w:hyperlink>
      <w:r w:rsidRPr="002F3E35">
        <w:rPr>
          <w:rFonts w:eastAsia="Times New Roman"/>
          <w:color w:val="000000"/>
        </w:rPr>
        <w:t xml:space="preserve"> ko‘rsatilgan shaxslar tomonidan — har oyda tadbirkorlik faoliyati amalga oshirilgan oyning o‘n beshinchi kunidan kechiktirmay;</w:t>
      </w:r>
    </w:p>
    <w:p w14:paraId="2D1E57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26" w:anchor="-5202012" w:history="1">
        <w:r w:rsidRPr="002F3E35">
          <w:rPr>
            <w:rFonts w:eastAsia="Times New Roman"/>
            <w:color w:val="008080"/>
          </w:rPr>
          <w:t>ikkinchi</w:t>
        </w:r>
      </w:hyperlink>
      <w:r w:rsidRPr="002F3E35">
        <w:rPr>
          <w:rFonts w:eastAsia="Times New Roman"/>
          <w:color w:val="000000"/>
        </w:rPr>
        <w:t xml:space="preserve"> va </w:t>
      </w:r>
      <w:hyperlink r:id="rId1027" w:anchor="-5202032" w:history="1">
        <w:r w:rsidRPr="002F3E35">
          <w:rPr>
            <w:rFonts w:eastAsia="Times New Roman"/>
            <w:color w:val="008080"/>
          </w:rPr>
          <w:t>uchinchi qismlarida</w:t>
        </w:r>
      </w:hyperlink>
      <w:r w:rsidRPr="002F3E35">
        <w:rPr>
          <w:rFonts w:eastAsia="Times New Roman"/>
          <w:color w:val="000000"/>
        </w:rPr>
        <w:t xml:space="preserve"> ko‘rsatilgan shaxslar tomonidan — hisobot yilining 31-dekabrigacha amalga oshiriladi. Bunda soliqning miqdori</w:t>
      </w:r>
      <w:r w:rsidRPr="002F3E35">
        <w:rPr>
          <w:rFonts w:eastAsia="Times New Roman"/>
          <w:color w:val="000000"/>
        </w:rPr>
        <w:t xml:space="preserve"> to‘lov kunida belgilangan bazaviy hisoblash miqdoridan kelib chiqqan holda hisoblab chiqariladi.</w:t>
      </w:r>
    </w:p>
    <w:p w14:paraId="001519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Yangi ro‘yxatdan o‘tgan yakka tartibdagi tadbirkorlar va yuridik shaxs tashkil etmagan holda oilaviy tadbirkorlik shaklidagi faoliyatni amalga oshiruvchi oila</w:t>
      </w:r>
      <w:r w:rsidRPr="002F3E35">
        <w:rPr>
          <w:rFonts w:eastAsia="Times New Roman"/>
          <w:color w:val="000000"/>
        </w:rPr>
        <w:t xml:space="preserve"> a’zolari tomonidan soliqni to‘lash ular yakka tartibdagi tadbirkor sifatida davlat ro‘yxatidan o‘tkazilgan oydan keyingi oydan e’tiboran amalga oshiriladi.</w:t>
      </w:r>
    </w:p>
    <w:p w14:paraId="448304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 to‘lash majburiyati: </w:t>
      </w:r>
    </w:p>
    <w:p w14:paraId="7160E0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 tashkil etmagan holda oilaviy tadbirkorlik shaklidagi f</w:t>
      </w:r>
      <w:r w:rsidRPr="002F3E35">
        <w:rPr>
          <w:rFonts w:eastAsia="Times New Roman"/>
          <w:color w:val="000000"/>
        </w:rPr>
        <w:t>aoliyatni amalga oshirayotgan oila a’zolari uchun — oilaviy tadbirkorlik subyekti nomidan ish yuritadigan, yakka tartibdagi tadbirkor sifatida ro‘yxatdan o‘tgan oila a’zosining;</w:t>
      </w:r>
    </w:p>
    <w:p w14:paraId="2C9EC9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 bilan mehnat munosabatlarida bo‘lgan jismoniy shaxs</w:t>
      </w:r>
      <w:r w:rsidRPr="002F3E35">
        <w:rPr>
          <w:rFonts w:eastAsia="Times New Roman"/>
          <w:color w:val="000000"/>
        </w:rPr>
        <w:t>lar uchun — ushbu xodimlar bilan mehnat shartnomasini tuzgan yakka tartibdagi tadbirkorning zimmasiga yuklatiladi.</w:t>
      </w:r>
    </w:p>
    <w:p w14:paraId="62AF0B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To‘lov topshiriqnomasida (kirim orderida) soliq to‘lovchining familiyasi, ismi, otasining ismi, identifikatsiya raqami va to‘lov kiritilayotg</w:t>
      </w:r>
      <w:r w:rsidRPr="002F3E35">
        <w:rPr>
          <w:rFonts w:eastAsia="Times New Roman"/>
          <w:color w:val="000000"/>
        </w:rPr>
        <w:t>an davr ko‘rsatilishi shart. Bunda oila a’zolari — oilaviy tadbirkorlik ishtirokchilari va xodim yollagan yakka tartibdagi tadbirkorlar bo‘yicha to‘lov topshiriqnomasi (kirim orderi) har bir oila a’zosi uchun va yakka tartibdagi tadbirkorning har bir yolla</w:t>
      </w:r>
      <w:r w:rsidRPr="002F3E35">
        <w:rPr>
          <w:rFonts w:eastAsia="Times New Roman"/>
          <w:color w:val="000000"/>
        </w:rPr>
        <w:t>ngan xodimi uchun alohida-alohida yoziladi. Agar to‘lov topshiriqnomasida (kirim orderida) davr ko‘rsatilmagan bo‘lsa, to‘lov u amalga oshirilayotgan oy (dehqon xo‘jaliklari a’zolari va dehqon xo‘jaligida band bo‘lgan jismoniy shaxslar, shuningdek ushbu mo</w:t>
      </w:r>
      <w:r w:rsidRPr="002F3E35">
        <w:rPr>
          <w:rFonts w:eastAsia="Times New Roman"/>
          <w:color w:val="000000"/>
        </w:rPr>
        <w:t xml:space="preserve">dda uchinchi qismining </w:t>
      </w:r>
      <w:hyperlink r:id="rId1028" w:anchor="-6507023" w:history="1">
        <w:r w:rsidRPr="002F3E35">
          <w:rPr>
            <w:rFonts w:eastAsia="Times New Roman"/>
            <w:color w:val="008080"/>
          </w:rPr>
          <w:t>beshinchi xatboshisida</w:t>
        </w:r>
      </w:hyperlink>
      <w:r w:rsidRPr="002F3E35">
        <w:rPr>
          <w:rFonts w:eastAsia="Times New Roman"/>
          <w:color w:val="000000"/>
        </w:rPr>
        <w:t xml:space="preserve"> ko‘rsatilgan jismoniy shaxslar uchun — yil) uchun to‘langan deb hisoblanadi. </w:t>
      </w:r>
    </w:p>
    <w:p w14:paraId="704955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Yakka tartibdagi tadbirkorning faoliyati vaqtinchalik to‘xtatib turilganli</w:t>
      </w:r>
      <w:r w:rsidRPr="002F3E35">
        <w:rPr>
          <w:rFonts w:eastAsia="Times New Roman"/>
          <w:color w:val="000000"/>
        </w:rPr>
        <w:t>gi to‘g‘risida soliq organlari tomonidan olingan axborot yakka tartibdagi tadbirkor o‘z faoliyatini amalga oshirmaydigan davr uchun soliqni hisoblashni to‘xtatib turish uchun asos bo‘ladi.</w:t>
      </w:r>
    </w:p>
    <w:p w14:paraId="48661C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tomonidan olingan, har bir yollangan xodim uchun be</w:t>
      </w:r>
      <w:r w:rsidRPr="002F3E35">
        <w:rPr>
          <w:rFonts w:eastAsia="Times New Roman"/>
          <w:color w:val="000000"/>
        </w:rPr>
        <w:t>lgilangan tartibda berilgan hisobga olish kartochkalari yakka tartibdagi tadbirkor o‘z faoliyatini amalga oshirmaydigan davr uchun yakka tartibdagi tadbirkorning har bir xodimiga soliqni hisoblashni to‘xtatib turish uchun asos bo‘ladi.</w:t>
      </w:r>
    </w:p>
    <w:p w14:paraId="106E00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faoliyatini to‘</w:t>
      </w:r>
      <w:r w:rsidRPr="002F3E35">
        <w:rPr>
          <w:rFonts w:eastAsia="Times New Roman"/>
          <w:color w:val="000000"/>
        </w:rPr>
        <w:t>xtatib turgan yakka tartibdagi tadbirkor yakka tartibdagi tadbirkorning har bir xodimi uchun hisobga olish kartochkasini soliq organiga belgilangan muddatlarda topshirmasa, yakka tartibdagi tadbirkorning majburiyatlari bo‘yicha soliqni hisoblash to‘xtatilm</w:t>
      </w:r>
      <w:r w:rsidRPr="002F3E35">
        <w:rPr>
          <w:rFonts w:eastAsia="Times New Roman"/>
          <w:color w:val="000000"/>
        </w:rPr>
        <w:t>aydi.</w:t>
      </w:r>
    </w:p>
    <w:p w14:paraId="67032F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moddaning </w:t>
      </w:r>
      <w:hyperlink r:id="rId1029" w:anchor="-6506922" w:history="1">
        <w:r w:rsidRPr="002F3E35">
          <w:rPr>
            <w:rFonts w:eastAsia="Times New Roman"/>
            <w:color w:val="008080"/>
          </w:rPr>
          <w:t>birinchi qismida</w:t>
        </w:r>
      </w:hyperlink>
      <w:r w:rsidRPr="002F3E35">
        <w:rPr>
          <w:rFonts w:eastAsia="Times New Roman"/>
          <w:color w:val="000000"/>
        </w:rPr>
        <w:t xml:space="preserve">, uchinchi qismi </w:t>
      </w:r>
      <w:hyperlink r:id="rId1030" w:anchor="-6507023" w:history="1">
        <w:r w:rsidRPr="002F3E35">
          <w:rPr>
            <w:rFonts w:eastAsia="Times New Roman"/>
            <w:color w:val="008080"/>
          </w:rPr>
          <w:t>beshinchi xatboshisida</w:t>
        </w:r>
      </w:hyperlink>
      <w:r w:rsidRPr="002F3E35">
        <w:rPr>
          <w:rFonts w:eastAsia="Times New Roman"/>
          <w:color w:val="000000"/>
        </w:rPr>
        <w:t xml:space="preserve"> ko‘rsatilgan soliq to‘lovchilar soliqni ushbu Kodeksning </w:t>
      </w:r>
      <w:hyperlink r:id="rId1031" w:anchor="-4687753" w:history="1">
        <w:r w:rsidRPr="002F3E35">
          <w:rPr>
            <w:rFonts w:eastAsia="Times New Roman"/>
            <w:color w:val="008080"/>
          </w:rPr>
          <w:t>405-moddasida</w:t>
        </w:r>
      </w:hyperlink>
      <w:r w:rsidRPr="002F3E35">
        <w:rPr>
          <w:rFonts w:eastAsia="Times New Roman"/>
          <w:color w:val="000000"/>
        </w:rPr>
        <w:t xml:space="preserve"> ko‘rsatilgan soliq stavkalari bo‘yicha jami yillik daromad to‘g‘risida deklaratsiyada ko‘rsatilgan mehnatga haq to‘lash tarzida olingan daromadlar summasidan kelib chiqib, biroq ushbu modda</w:t>
      </w:r>
      <w:r w:rsidRPr="002F3E35">
        <w:rPr>
          <w:rFonts w:eastAsia="Times New Roman"/>
          <w:color w:val="000000"/>
        </w:rPr>
        <w:t xml:space="preserve">da belgilangan uning eng kam miqdoridan kam bo‘lmagan holda, soliqni ixtiyoriy ravishda to‘lash haqida jami yillik daromad to‘g‘risidagi deklaratsiyani taqdim etish bilan bir vaqtda beriladigan ariza asosida to‘lashga haqli. Bunda to‘lanishi lozim bo‘lgan </w:t>
      </w:r>
      <w:r w:rsidRPr="002F3E35">
        <w:rPr>
          <w:rFonts w:eastAsia="Times New Roman"/>
          <w:color w:val="000000"/>
        </w:rPr>
        <w:t xml:space="preserve">soliqning uzil-kesil summasi ushbu moddaning </w:t>
      </w:r>
      <w:hyperlink r:id="rId1032" w:anchor="-6506922" w:history="1">
        <w:r w:rsidRPr="002F3E35">
          <w:rPr>
            <w:rFonts w:eastAsia="Times New Roman"/>
            <w:color w:val="008080"/>
          </w:rPr>
          <w:t>birinchi — oltinchi qismlariga</w:t>
        </w:r>
      </w:hyperlink>
      <w:r w:rsidRPr="002F3E35">
        <w:rPr>
          <w:rFonts w:eastAsia="Times New Roman"/>
          <w:color w:val="000000"/>
        </w:rPr>
        <w:t xml:space="preserve"> muvofiq to‘langan summalarni hisobga olgan holda aniqlanadi.</w:t>
      </w:r>
    </w:p>
    <w:p w14:paraId="00472AB4" w14:textId="77777777" w:rsidR="00000000" w:rsidRPr="002F3E35" w:rsidRDefault="00F75B73">
      <w:pPr>
        <w:shd w:val="clear" w:color="auto" w:fill="FFFFFF"/>
        <w:ind w:firstLine="851"/>
        <w:jc w:val="both"/>
        <w:divId w:val="1776712128"/>
        <w:rPr>
          <w:rFonts w:eastAsia="Times New Roman"/>
          <w:b/>
          <w:bCs/>
          <w:color w:val="000080"/>
        </w:rPr>
      </w:pPr>
      <w:r w:rsidRPr="002F3E35">
        <w:rPr>
          <w:rFonts w:eastAsia="Times New Roman"/>
          <w:b/>
          <w:bCs/>
          <w:color w:val="000080"/>
        </w:rPr>
        <w:t xml:space="preserve">409-modda. Ixtiyoriy ravishda soliqni hisoblab chiqarish va to‘lashning o‘ziga xos xususiyatlari </w:t>
      </w:r>
    </w:p>
    <w:p w14:paraId="453DEE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Qonunchilikka muvofiq soliqni hisoblab chiqarish va ushlab qolish majburiyati zimmasiga yuklatilmagan ish beruvchidan daromadlar oluvchi jismoniy shaxslar sol</w:t>
      </w:r>
      <w:r w:rsidRPr="002F3E35">
        <w:rPr>
          <w:rFonts w:eastAsia="Times New Roman"/>
          <w:color w:val="000000"/>
        </w:rPr>
        <w:t>iqni jami yillik daromad to‘g‘risidagi deklaratsiyada ko‘rsatilgan mehnatga haq to‘lash tarzidagi daromadlar summasidan kelib chiqqan holda, soliqni ixtiyoriy ravishda to‘lash haqida jami yillik daromad to‘g‘risidagi deklaratsiyani taqdim etish bilan bir v</w:t>
      </w:r>
      <w:r w:rsidRPr="002F3E35">
        <w:rPr>
          <w:rFonts w:eastAsia="Times New Roman"/>
          <w:color w:val="000000"/>
        </w:rPr>
        <w:t>aqtda beriladigan ariza asosida ixtiyoriy asosda to‘laydi.</w:t>
      </w:r>
    </w:p>
    <w:p w14:paraId="73F32C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33" w:anchor="-4687805" w:history="1">
        <w:r w:rsidRPr="002F3E35">
          <w:rPr>
            <w:rFonts w:eastAsia="Times New Roman"/>
            <w:color w:val="008080"/>
          </w:rPr>
          <w:t>birinchi qismida</w:t>
        </w:r>
      </w:hyperlink>
      <w:r w:rsidRPr="002F3E35">
        <w:rPr>
          <w:rFonts w:eastAsia="Times New Roman"/>
          <w:color w:val="000000"/>
        </w:rPr>
        <w:t xml:space="preserve"> ko‘rsatilgan shaxslar tomonidan soliqni to‘lash jami yillik daromad to‘g‘risidagi deklaratsiya ma’lumotlar</w:t>
      </w:r>
      <w:r w:rsidRPr="002F3E35">
        <w:rPr>
          <w:rFonts w:eastAsia="Times New Roman"/>
          <w:color w:val="000000"/>
        </w:rPr>
        <w:t>i bo‘yicha soliq organlari tomonidan hisoblab chiqariladigan jismoniy shaxslardan olinadigan daromad solig‘ini to‘lash muddatlarida amalga oshiriladi.</w:t>
      </w:r>
    </w:p>
    <w:p w14:paraId="5310FC1C" w14:textId="77777777" w:rsidR="00000000" w:rsidRPr="002F3E35" w:rsidRDefault="00F75B73">
      <w:pPr>
        <w:shd w:val="clear" w:color="auto" w:fill="FFFFFF"/>
        <w:jc w:val="center"/>
        <w:divId w:val="1713117341"/>
        <w:rPr>
          <w:rFonts w:eastAsia="Times New Roman"/>
          <w:b/>
          <w:bCs/>
          <w:color w:val="000080"/>
        </w:rPr>
      </w:pPr>
      <w:r w:rsidRPr="002F3E35">
        <w:rPr>
          <w:rFonts w:eastAsia="Times New Roman"/>
          <w:b/>
          <w:bCs/>
          <w:color w:val="000080"/>
        </w:rPr>
        <w:t>XV BO‘LIM.</w:t>
      </w:r>
      <w:r w:rsidRPr="002F3E35">
        <w:rPr>
          <w:rFonts w:eastAsia="Times New Roman"/>
          <w:b/>
          <w:bCs/>
          <w:color w:val="000080"/>
        </w:rPr>
        <w:br/>
        <w:t>MOL-MULK SOLIG‘I</w:t>
      </w:r>
    </w:p>
    <w:p w14:paraId="4DA4AC17" w14:textId="77777777" w:rsidR="00000000" w:rsidRPr="002F3E35" w:rsidRDefault="00F75B73">
      <w:pPr>
        <w:shd w:val="clear" w:color="auto" w:fill="FFFFFF"/>
        <w:jc w:val="center"/>
        <w:divId w:val="1154837841"/>
        <w:rPr>
          <w:rFonts w:eastAsia="Times New Roman"/>
          <w:b/>
          <w:bCs/>
          <w:color w:val="000080"/>
        </w:rPr>
      </w:pPr>
      <w:r w:rsidRPr="002F3E35">
        <w:rPr>
          <w:rFonts w:eastAsia="Times New Roman"/>
          <w:b/>
          <w:bCs/>
          <w:color w:val="000080"/>
        </w:rPr>
        <w:t>59-bob. Yuridik shaxslarning mol-mulkiga solinadigan soliq</w:t>
      </w:r>
    </w:p>
    <w:p w14:paraId="416ADA1A" w14:textId="77777777" w:rsidR="00000000" w:rsidRPr="002F3E35" w:rsidRDefault="00F75B73">
      <w:pPr>
        <w:shd w:val="clear" w:color="auto" w:fill="FFFFFF"/>
        <w:ind w:firstLine="851"/>
        <w:jc w:val="both"/>
        <w:divId w:val="1846552819"/>
        <w:rPr>
          <w:rFonts w:eastAsia="Times New Roman"/>
          <w:b/>
          <w:bCs/>
          <w:color w:val="000080"/>
        </w:rPr>
      </w:pPr>
      <w:r w:rsidRPr="002F3E35">
        <w:rPr>
          <w:rFonts w:eastAsia="Times New Roman"/>
          <w:b/>
          <w:bCs/>
          <w:color w:val="000080"/>
        </w:rPr>
        <w:t>410-modda. Soliq t</w:t>
      </w:r>
      <w:r w:rsidRPr="002F3E35">
        <w:rPr>
          <w:rFonts w:eastAsia="Times New Roman"/>
          <w:b/>
          <w:bCs/>
          <w:color w:val="000080"/>
        </w:rPr>
        <w:t>o‘lovchilar</w:t>
      </w:r>
    </w:p>
    <w:p w14:paraId="3B3DF8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mol-mulkiga solinadigan soliqning soliq to‘lovchilari (bundan buyon ushbu bobda soliq to‘lovchilar deb yuritiladi) deb quyidagilar e’tirof etiladi:</w:t>
      </w:r>
    </w:p>
    <w:p w14:paraId="538382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O‘zbekiston Respublikasi hududida ushbu Kodeksning </w:t>
      </w:r>
      <w:hyperlink r:id="rId1034" w:anchor="-4687832" w:history="1">
        <w:r w:rsidRPr="002F3E35">
          <w:rPr>
            <w:rFonts w:eastAsia="Times New Roman"/>
            <w:color w:val="008080"/>
          </w:rPr>
          <w:t>411-moddasiga</w:t>
        </w:r>
      </w:hyperlink>
      <w:r w:rsidRPr="002F3E35">
        <w:rPr>
          <w:rFonts w:eastAsia="Times New Roman"/>
          <w:color w:val="000000"/>
        </w:rPr>
        <w:t xml:space="preserve"> muvofiq soliq solish obyekti hisoblanuvchi mol-mulkka ega bo‘lgan O‘zbekiston Respublikasi yuridik shaxslari;</w:t>
      </w:r>
    </w:p>
    <w:p w14:paraId="771F15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O‘zbekiston Respublikasi hududida ko‘chmas mulkka ega bo‘lgan O‘zbekiston Respublikasining n</w:t>
      </w:r>
      <w:r w:rsidRPr="002F3E35">
        <w:rPr>
          <w:rFonts w:eastAsia="Times New Roman"/>
          <w:color w:val="000000"/>
        </w:rPr>
        <w:t xml:space="preserve">orezidentlari bo‘lgan yuridik shaxslar. </w:t>
      </w:r>
    </w:p>
    <w:p w14:paraId="7E76EE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ko‘chmas mulk mulkdorining joylashgan yerini aniqlashning imkoni bo‘lmasa, ushbu mulkka egalik qiluvchi va (yoki) undan foydalanuvchi shaxs soliq to‘lovchi hisoblanadi.</w:t>
      </w:r>
    </w:p>
    <w:p w14:paraId="33B07A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yuridik shaxs ko‘chmas mulkni moliya</w:t>
      </w:r>
      <w:r w:rsidRPr="002F3E35">
        <w:rPr>
          <w:rFonts w:eastAsia="Times New Roman"/>
          <w:color w:val="000000"/>
        </w:rPr>
        <w:t xml:space="preserve">viy ijaraga (lizing) olgan bo‘lsa, u ham soliq to‘lovchi deb e’tirof etiladi. </w:t>
      </w:r>
    </w:p>
    <w:p w14:paraId="144859DD" w14:textId="77777777" w:rsidR="00000000" w:rsidRPr="002F3E35" w:rsidRDefault="00F75B73">
      <w:pPr>
        <w:shd w:val="clear" w:color="auto" w:fill="FFFFFF"/>
        <w:ind w:firstLine="851"/>
        <w:jc w:val="both"/>
        <w:divId w:val="2068262800"/>
        <w:rPr>
          <w:rFonts w:eastAsia="Times New Roman"/>
          <w:b/>
          <w:bCs/>
          <w:color w:val="000080"/>
        </w:rPr>
      </w:pPr>
      <w:r w:rsidRPr="002F3E35">
        <w:rPr>
          <w:rFonts w:eastAsia="Times New Roman"/>
          <w:b/>
          <w:bCs/>
          <w:color w:val="000080"/>
        </w:rPr>
        <w:t xml:space="preserve">411-modda. Soliq solish obyekti </w:t>
      </w:r>
    </w:p>
    <w:p w14:paraId="36AC2B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 yuridik shaxslarning mol-mulkiga solinadigan soliq (bundan buyon ushbu bobda soliq deb yuritiladi) soliq solish obyekti hisoblanad</w:t>
      </w:r>
      <w:r w:rsidRPr="002F3E35">
        <w:rPr>
          <w:rFonts w:eastAsia="Times New Roman"/>
          <w:color w:val="000000"/>
        </w:rPr>
        <w:t>i.</w:t>
      </w:r>
    </w:p>
    <w:p w14:paraId="06186F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 jumlasiga quyidagilar kiradi:</w:t>
      </w:r>
    </w:p>
    <w:p w14:paraId="7287A9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ko‘chmas mulkka bo‘lgan huquqlarni davlat ro‘yxatidan o‘tkazuvchi organlarda ro‘yxatdan o‘tkazilishi lozim bo‘lgan binolar va inshootlar;</w:t>
      </w:r>
    </w:p>
    <w:p w14:paraId="598452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qurilishi tugallanmagan obyektlar. Qurilishi tugallanmagan obyekt</w:t>
      </w:r>
      <w:r w:rsidRPr="002F3E35">
        <w:rPr>
          <w:rFonts w:eastAsia="Times New Roman"/>
          <w:color w:val="000000"/>
        </w:rPr>
        <w:t xml:space="preserve">larga qurilish obyektiga doir loyiha-smeta hujjatlarida belgilangan normativ muddatda qurilishi tugallanmagan obyektlar, agar qurilishning normativ muddati belgilanmagan bo‘lsa, ushbu obyektning qurilishiga vakolatli bo‘lgan organning ruxsatnomasi olingan </w:t>
      </w:r>
      <w:r w:rsidRPr="002F3E35">
        <w:rPr>
          <w:rFonts w:eastAsia="Times New Roman"/>
          <w:color w:val="000000"/>
        </w:rPr>
        <w:t>oydan e’tiboran yigirma to‘rt oy ichida qurilishi tugallanmagan obyektlar kiradi;</w:t>
      </w:r>
    </w:p>
    <w:p w14:paraId="4470C6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temir yo‘llar, magistral quvurlar, aloqa va elektr uzatish liniyalari, shuningdek mazkur obyektlarning ajralmas texnologik qismi bo‘lgan inshootlar;</w:t>
      </w:r>
    </w:p>
    <w:p w14:paraId="35836E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qurilish tashkilotl</w:t>
      </w:r>
      <w:r w:rsidRPr="002F3E35">
        <w:rPr>
          <w:rFonts w:eastAsia="Times New Roman"/>
          <w:color w:val="000000"/>
        </w:rPr>
        <w:t>ari yoki imoratlarni quruvchilar balansida keyinchalik sotish uchun ko‘rsatilgan turar joy ko‘chmas mulk obyektlari, ko‘chmas mulk obyekti foydalanishga topshirilgandan keyin olti oy o‘tgach.</w:t>
      </w:r>
    </w:p>
    <w:p w14:paraId="0E24F5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Quyidagi ko‘chmas mulk obyektlari soliq solish obyekti hisoblanm</w:t>
      </w:r>
      <w:r w:rsidRPr="002F3E35">
        <w:rPr>
          <w:rFonts w:eastAsia="Times New Roman"/>
          <w:color w:val="000000"/>
        </w:rPr>
        <w:t>aydi:</w:t>
      </w:r>
    </w:p>
    <w:p w14:paraId="3AEC1A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notijorat tashkilotlari tomonidan notijorat faoliyatini amalga oshirish doirasida foydalaniladigan obyektlar;</w:t>
      </w:r>
    </w:p>
    <w:p w14:paraId="0EBFA8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uy-joy-kommunal xo‘jaligining va belgilangan maqsadi bo‘yicha foydalaniladigan boshqa umumfuqaroviy ahamiyatga molik shahar xo‘jaligi </w:t>
      </w:r>
      <w:r w:rsidRPr="002F3E35">
        <w:rPr>
          <w:rFonts w:eastAsia="Times New Roman"/>
          <w:color w:val="000000"/>
        </w:rPr>
        <w:t>obyektlari. Uy-joy-kommunal hamda boshqa umumfuqaroviy ahamiyatga molik shahar xo‘jaligi obyektlari jumlasiga shaharlar va shaharchalarni sanitariya jihatdan tozalash, obodonlashtirish hamda ko‘kalamzorlashtirish obyektlari, tashqi yoritish, kommunal-maish</w:t>
      </w:r>
      <w:r w:rsidRPr="002F3E35">
        <w:rPr>
          <w:rFonts w:eastAsia="Times New Roman"/>
          <w:color w:val="000000"/>
        </w:rPr>
        <w:t>iy ehtiyojlar uchun va aholiga oqova suvlarni chiqarib yuborish tarmoqlari (oqova suvlarni tozalash inshootlari bilan), vodoprovod (suv olish va tozalash inshootlari bilan), gaz, qozonxonalar hamda issiqlik taqsimlanadigan tarmoqlar (ularning inshootlari b</w:t>
      </w:r>
      <w:r w:rsidRPr="002F3E35">
        <w:rPr>
          <w:rFonts w:eastAsia="Times New Roman"/>
          <w:color w:val="000000"/>
        </w:rPr>
        <w:t>ilan), shuningdek uy-joy-kommunal xo‘jaligi obyektlariga texnik jihatdan xizmat ko‘rsatish va ularni ta’mirlash, boshqaruvchi tashkilotlar yoki ko‘p kvartirali uylarni boshqaruvchilar tomonidan umumiy mol-mulkni boshqarish, unga texnik xizmat ko‘rsatish va</w:t>
      </w:r>
      <w:r w:rsidRPr="002F3E35">
        <w:rPr>
          <w:rFonts w:eastAsia="Times New Roman"/>
          <w:color w:val="000000"/>
        </w:rPr>
        <w:t xml:space="preserve"> uni ta’mirlash, ko‘p kvartirali uylarga tutash yer uchastkalarini obodonlashtirish bo‘yicha xizmatlar ko‘rsatish uchun mo‘ljallangan binolar, shuningdek ko‘p kvartirali uylarda joylashgan ko‘p kvartirali uy mulkdorlarining umumiy mol-mulki kiradi;</w:t>
      </w:r>
    </w:p>
    <w:p w14:paraId="69BED0A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umum</w:t>
      </w:r>
      <w:r w:rsidRPr="002F3E35">
        <w:rPr>
          <w:rFonts w:eastAsia="Times New Roman"/>
          <w:color w:val="000000"/>
        </w:rPr>
        <w:t>iy foydalanishdagi avtomobil yo‘llari;</w:t>
      </w:r>
    </w:p>
    <w:p w14:paraId="585755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sug‘orish va kollektor-drenaj tarmoqlari;</w:t>
      </w:r>
    </w:p>
    <w:p w14:paraId="29736B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soliq to‘lovchining balansida bo‘lgan hamda tadbirkorlik faoliyatida foydalanilmayotgan, fuqaro muhofazasi va safarbarlik ahamiyatiga molik obyektlar;</w:t>
      </w:r>
    </w:p>
    <w:p w14:paraId="4BF820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tabiatni muhofa</w:t>
      </w:r>
      <w:r w:rsidRPr="002F3E35">
        <w:rPr>
          <w:rFonts w:eastAsia="Times New Roman"/>
          <w:color w:val="000000"/>
        </w:rPr>
        <w:t>za qilish va sanitariya-tozalash maqsadlari, yong‘in xavfsizligi uchun foydalaniladigan obyektlar. Obyektlarni tabiatni muhofaza qilish, sanitariya-tozalash maqsadlari va yong‘in xavfsizligi uchun foydalaniladigan obyektlar jumlasiga kiritish tegishli ekol</w:t>
      </w:r>
      <w:r w:rsidRPr="002F3E35">
        <w:rPr>
          <w:rFonts w:eastAsia="Times New Roman"/>
          <w:color w:val="000000"/>
        </w:rPr>
        <w:t xml:space="preserve">ogiya va atrof-muhitni muhofaza qilish yoki yong‘in xavfsizligi organining ma’lumotnomasi asosida amalga oshiriladi; </w:t>
      </w:r>
    </w:p>
    <w:p w14:paraId="090494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yer uchastkalari.</w:t>
      </w:r>
    </w:p>
    <w:p w14:paraId="0FCAEB42" w14:textId="77777777" w:rsidR="00000000" w:rsidRPr="002F3E35" w:rsidRDefault="00F75B73">
      <w:pPr>
        <w:shd w:val="clear" w:color="auto" w:fill="FFFFFF"/>
        <w:ind w:firstLine="851"/>
        <w:jc w:val="both"/>
        <w:divId w:val="1100830499"/>
        <w:rPr>
          <w:rFonts w:eastAsia="Times New Roman"/>
          <w:b/>
          <w:bCs/>
          <w:color w:val="000080"/>
        </w:rPr>
      </w:pPr>
      <w:r w:rsidRPr="002F3E35">
        <w:rPr>
          <w:rFonts w:eastAsia="Times New Roman"/>
          <w:b/>
          <w:bCs/>
          <w:color w:val="000080"/>
        </w:rPr>
        <w:t>412-modda. Soliq bazasi</w:t>
      </w:r>
    </w:p>
    <w:p w14:paraId="76AFF9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bazasidir:</w:t>
      </w:r>
    </w:p>
    <w:p w14:paraId="57F8ED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 411-moddasi ikkinchi qismining </w:t>
      </w:r>
      <w:hyperlink r:id="rId1035" w:anchor="-4687838" w:history="1">
        <w:r w:rsidRPr="002F3E35">
          <w:rPr>
            <w:rFonts w:eastAsia="Times New Roman"/>
            <w:color w:val="008080"/>
          </w:rPr>
          <w:t>1</w:t>
        </w:r>
      </w:hyperlink>
      <w:r w:rsidRPr="002F3E35">
        <w:rPr>
          <w:rFonts w:eastAsia="Times New Roman"/>
          <w:color w:val="000000"/>
        </w:rPr>
        <w:t xml:space="preserve"> va </w:t>
      </w:r>
      <w:hyperlink r:id="rId1036" w:anchor="-4687903" w:history="1">
        <w:r w:rsidRPr="002F3E35">
          <w:rPr>
            <w:rFonts w:eastAsia="Times New Roman"/>
            <w:color w:val="008080"/>
          </w:rPr>
          <w:t>3-bandlarida</w:t>
        </w:r>
      </w:hyperlink>
      <w:r w:rsidRPr="002F3E35">
        <w:rPr>
          <w:rFonts w:eastAsia="Times New Roman"/>
          <w:color w:val="000000"/>
        </w:rPr>
        <w:t xml:space="preserve"> </w:t>
      </w:r>
      <w:r w:rsidRPr="002F3E35">
        <w:rPr>
          <w:rFonts w:eastAsia="Times New Roman"/>
          <w:color w:val="000000"/>
        </w:rPr>
        <w:t>nazarda tutilgan obyektlar bo‘yicha — o‘rtacha yillik qoldiq qiymati.</w:t>
      </w:r>
    </w:p>
    <w:p w14:paraId="03A9FF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mulkning qoldiq qiymati ushbu mol-mulkning boshlang‘ich (tiklanish) qiymati bilan soliq to‘lovchining hisob siyosatida belgilangan usullardan foydalanilgan holda hisoblab chiqil</w:t>
      </w:r>
      <w:r w:rsidRPr="002F3E35">
        <w:rPr>
          <w:rFonts w:eastAsia="Times New Roman"/>
          <w:color w:val="000000"/>
        </w:rPr>
        <w:t xml:space="preserve">gan amortizatsiya miqdori o‘rtasidagi farq sifatida aniqlanadi. </w:t>
      </w:r>
    </w:p>
    <w:p w14:paraId="2BCE23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Soliqni hisoblab chiqarish maqsadida ushbu Kodeks 411-moddasi ikkinchi qismining </w:t>
      </w:r>
      <w:hyperlink r:id="rId1037" w:anchor="-4687838" w:history="1">
        <w:r w:rsidRPr="002F3E35">
          <w:rPr>
            <w:rFonts w:eastAsia="Times New Roman"/>
            <w:color w:val="008080"/>
          </w:rPr>
          <w:t xml:space="preserve">1-bandida </w:t>
        </w:r>
      </w:hyperlink>
      <w:r w:rsidRPr="002F3E35">
        <w:rPr>
          <w:rFonts w:eastAsia="Times New Roman"/>
          <w:color w:val="000000"/>
        </w:rPr>
        <w:t>nazarda tutilgan obyektlarga nisbatan soli</w:t>
      </w:r>
      <w:r w:rsidRPr="002F3E35">
        <w:rPr>
          <w:rFonts w:eastAsia="Times New Roman"/>
          <w:color w:val="000000"/>
        </w:rPr>
        <w:t>q bazasi quyidagi miqdorlarda 1 kv. metr uchun mutlaq miqdorda belgilangan eng kam qiymatdan past bo‘lishi mumkin emas:</w:t>
      </w:r>
    </w:p>
    <w:p w14:paraId="1E2AB9F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Toshkent shahrida — uch million uch yuz ming so‘m;</w:t>
      </w:r>
    </w:p>
    <w:p w14:paraId="682C4A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Nukus shahrida va viloyat markazlarida — ikki million ikki yuz ming so‘m;</w:t>
      </w:r>
    </w:p>
    <w:p w14:paraId="0624F6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boshqa shah</w:t>
      </w:r>
      <w:r w:rsidRPr="002F3E35">
        <w:rPr>
          <w:rFonts w:eastAsia="Times New Roman"/>
          <w:color w:val="000000"/>
        </w:rPr>
        <w:t>arlarda va qishloq joylarda — bir million uch yuz ming so‘m;</w:t>
      </w:r>
    </w:p>
    <w:p w14:paraId="531771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Qoraqalpog‘iston Respublikasi Jo‘qorg‘i Kengesi va xalq deputatlari viloyatlar Kengashlari ushbu bandda belgilangan eng kam qiymatga tumanlarning iqtisodiy rivojlanishiga qarab 0,5 gacha bo‘lgan </w:t>
      </w:r>
      <w:r w:rsidRPr="002F3E35">
        <w:rPr>
          <w:rFonts w:eastAsia="Times New Roman"/>
          <w:color w:val="000000"/>
        </w:rPr>
        <w:t>kamaytiruvchi koeffitsiyent kiritishi mumkin.</w:t>
      </w:r>
    </w:p>
    <w:p w14:paraId="457C9A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obyektning 1 kv. metri qiymati ushbu bandda belgilangan eng kam qiymatdan past bo‘lsa, soliq to‘lovchi ko‘chmas mulk obyektlari qiymatini mustaqil baholashni amalga oshirishga haqli. Bunda mustaqil baholas</w:t>
      </w:r>
      <w:r w:rsidRPr="002F3E35">
        <w:rPr>
          <w:rFonts w:eastAsia="Times New Roman"/>
          <w:color w:val="000000"/>
        </w:rPr>
        <w:t>h natijalari, shu jumladan soliq to‘lovchi tomonidan o‘tgan ikki yilda o‘tkazilgan mustaqil baholash natijalari soliq bazasi sifatida e’tirof etiladi.</w:t>
      </w:r>
    </w:p>
    <w:p w14:paraId="582EC5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bandda belgilangan eng kam qiymat tatbiq etilmaydigan ko‘chmas mulk obyektlari qonunchilikda belgil</w:t>
      </w:r>
      <w:r w:rsidRPr="002F3E35">
        <w:rPr>
          <w:rFonts w:eastAsia="Times New Roman"/>
          <w:color w:val="000000"/>
        </w:rPr>
        <w:t>anadi.</w:t>
      </w:r>
    </w:p>
    <w:p w14:paraId="15683F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Kodeks 411-moddasi ikkinchi qismining </w:t>
      </w:r>
      <w:hyperlink r:id="rId1038" w:anchor="-4687840" w:history="1">
        <w:r w:rsidRPr="002F3E35">
          <w:rPr>
            <w:rFonts w:eastAsia="Times New Roman"/>
            <w:color w:val="008080"/>
          </w:rPr>
          <w:t>2-bandida</w:t>
        </w:r>
      </w:hyperlink>
      <w:r w:rsidRPr="002F3E35">
        <w:rPr>
          <w:rFonts w:eastAsia="Times New Roman"/>
          <w:color w:val="000000"/>
        </w:rPr>
        <w:t xml:space="preserve"> nazarda tutilgan obyektlar bo‘yicha — tugallanmagan qurilishning o‘rtacha yillik qiymati;</w:t>
      </w:r>
    </w:p>
    <w:p w14:paraId="5B569B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ushbu Kodeks 411-moddasi ikkinchi qismini</w:t>
      </w:r>
      <w:r w:rsidRPr="002F3E35">
        <w:rPr>
          <w:rFonts w:eastAsia="Times New Roman"/>
          <w:color w:val="000000"/>
        </w:rPr>
        <w:t xml:space="preserve">ng </w:t>
      </w:r>
      <w:hyperlink r:id="rId1039" w:anchor="-4687906" w:history="1">
        <w:r w:rsidRPr="002F3E35">
          <w:rPr>
            <w:rFonts w:eastAsia="Times New Roman"/>
            <w:color w:val="008080"/>
          </w:rPr>
          <w:t>4-bandida</w:t>
        </w:r>
      </w:hyperlink>
      <w:r w:rsidRPr="002F3E35">
        <w:rPr>
          <w:rFonts w:eastAsia="Times New Roman"/>
          <w:color w:val="000000"/>
        </w:rPr>
        <w:t xml:space="preserve"> belgilangan obyektlar bo‘yicha — mazkur obyektlarning o‘rtacha yillik qiymati (realizatsiya qilinmagan qismi bo‘yicha).</w:t>
      </w:r>
    </w:p>
    <w:p w14:paraId="2491D8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O‘zbekiston Respublikasi norezidentlarining ko‘chmas mulk obyektl</w:t>
      </w:r>
      <w:r w:rsidRPr="002F3E35">
        <w:rPr>
          <w:rFonts w:eastAsia="Times New Roman"/>
          <w:color w:val="000000"/>
        </w:rPr>
        <w:t>ariga nisbatan soliq bazasi ushbu mol-mulkning o‘rtacha yillik qiymatidir.</w:t>
      </w:r>
    </w:p>
    <w:p w14:paraId="0A1B6D0E" w14:textId="77777777" w:rsidR="00000000" w:rsidRPr="002F3E35" w:rsidRDefault="00F75B73">
      <w:pPr>
        <w:shd w:val="clear" w:color="auto" w:fill="FFFFFF"/>
        <w:ind w:firstLine="851"/>
        <w:jc w:val="both"/>
        <w:divId w:val="1908686261"/>
        <w:rPr>
          <w:rFonts w:eastAsia="Times New Roman"/>
          <w:b/>
          <w:bCs/>
          <w:color w:val="000080"/>
        </w:rPr>
      </w:pPr>
      <w:r w:rsidRPr="002F3E35">
        <w:rPr>
          <w:rFonts w:eastAsia="Times New Roman"/>
          <w:b/>
          <w:bCs/>
          <w:color w:val="000080"/>
        </w:rPr>
        <w:t xml:space="preserve">413-modda. Soliq bazasini aniqlash tartibi </w:t>
      </w:r>
    </w:p>
    <w:p w14:paraId="59337A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obyektlarining o‘rtacha yillik qoldiq qiymati (o‘rtacha yillik qiymat) soliq davridagi har bir oyning oxirgi kunidagi holatg</w:t>
      </w:r>
      <w:r w:rsidRPr="002F3E35">
        <w:rPr>
          <w:rFonts w:eastAsia="Times New Roman"/>
          <w:color w:val="000000"/>
        </w:rPr>
        <w:t xml:space="preserve">a ko‘ra soliq solish obyektlarining qoldiq qiymatlarini (o‘rtacha yillik qiymatlarini) qo‘shishdan olingan summaning o‘n ikkidan bir qismi sifatida ortib boruvchi yakun bilan aniqlanadi. </w:t>
      </w:r>
    </w:p>
    <w:p w14:paraId="26E573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norezidentlarining ko‘chmas mulk obyektlari</w:t>
      </w:r>
      <w:r w:rsidRPr="002F3E35">
        <w:rPr>
          <w:rFonts w:eastAsia="Times New Roman"/>
          <w:color w:val="000000"/>
        </w:rPr>
        <w:t xml:space="preserve"> bo‘yicha soliq bazasi mazkur obyektlarga bo‘lgan mulk huquqini tasdiqlovchi hujjatlarda ko‘rsatilgan qiymat asosida aniqlanadi.</w:t>
      </w:r>
    </w:p>
    <w:p w14:paraId="4B84C4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har bir soliq solish obyekti bo‘yicha alohida aniqlanadi.</w:t>
      </w:r>
    </w:p>
    <w:p w14:paraId="3F7D2F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soliqni to‘lash nazarda tutilm</w:t>
      </w:r>
      <w:r w:rsidRPr="002F3E35">
        <w:rPr>
          <w:rFonts w:eastAsia="Times New Roman"/>
          <w:color w:val="000000"/>
        </w:rPr>
        <w:t>agan faoliyat turlari amalga oshirilgan taqdirda, soliq bazasi soliq solinadigan va soliq solinmaydigan mol-mulk hisobini alohida-alohida yuritish asosida aniqlanadi. Alohida-alohida hisob yuritishning imkoni bo‘lmasa, soliq bazasi soliq to‘lanishi nazarda</w:t>
      </w:r>
      <w:r w:rsidRPr="002F3E35">
        <w:rPr>
          <w:rFonts w:eastAsia="Times New Roman"/>
          <w:color w:val="000000"/>
        </w:rPr>
        <w:t xml:space="preserve"> tutilgan faoliyatdan olinadigan sof tushumning jami sof tushum hajmidagi ulushiga qarab aniqlanadi.</w:t>
      </w:r>
    </w:p>
    <w:p w14:paraId="408F5B1A" w14:textId="77777777" w:rsidR="00000000" w:rsidRPr="002F3E35" w:rsidRDefault="00F75B73">
      <w:pPr>
        <w:shd w:val="clear" w:color="auto" w:fill="FFFFFF"/>
        <w:ind w:firstLine="851"/>
        <w:jc w:val="both"/>
        <w:divId w:val="1981575134"/>
        <w:rPr>
          <w:rFonts w:eastAsia="Times New Roman"/>
          <w:b/>
          <w:bCs/>
          <w:color w:val="000080"/>
        </w:rPr>
      </w:pPr>
      <w:r w:rsidRPr="002F3E35">
        <w:rPr>
          <w:rFonts w:eastAsia="Times New Roman"/>
          <w:b/>
          <w:bCs/>
          <w:color w:val="000080"/>
        </w:rPr>
        <w:t>414-modda. Soliq imtiyozlari</w:t>
      </w:r>
    </w:p>
    <w:p w14:paraId="56A6DD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hisoblab chiqarilayotganda soliq bazasi quyidagilarning o‘rtacha yillik qoldiq qiymatiga (o‘rtacha yillik qiymatiga) kam</w:t>
      </w:r>
      <w:r w:rsidRPr="002F3E35">
        <w:rPr>
          <w:rFonts w:eastAsia="Times New Roman"/>
          <w:color w:val="000000"/>
        </w:rPr>
        <w:t>aytiriladi:</w:t>
      </w:r>
    </w:p>
    <w:p w14:paraId="5A8C1D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madaniyat va san’at, ta’lim, sog‘liqni saqlash (bundan turistik zonalarda joylashgan sanatoriy-kurort obyektlari mustasno), jismoniy tarbiya va sport, ijtimoiy ta’minot obyektlarining;</w:t>
      </w:r>
    </w:p>
    <w:p w14:paraId="4C6560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qishloq xo‘jaligi mahsulotlarini yetishtirish va saql</w:t>
      </w:r>
      <w:r w:rsidRPr="002F3E35">
        <w:rPr>
          <w:rFonts w:eastAsia="Times New Roman"/>
          <w:color w:val="000000"/>
        </w:rPr>
        <w:t>ash uchun, shuningdek ipak qurti yetishtirish uchun foydalaniladigan qishloq xo‘jaligi korxonalari balansida bo‘lgan mol-mulkning;</w:t>
      </w:r>
    </w:p>
    <w:p w14:paraId="6846E4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yangi neft va gaz quduqlarining — ular foydalanishga topshirilgan oydan boshlab ikki yil muddatga.</w:t>
      </w:r>
    </w:p>
    <w:p w14:paraId="02ACDF3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w:t>
      </w:r>
      <w:r w:rsidRPr="002F3E35">
        <w:rPr>
          <w:rFonts w:eastAsia="Times New Roman"/>
          <w:color w:val="000000"/>
        </w:rPr>
        <w:t xml:space="preserve">smining </w:t>
      </w:r>
      <w:hyperlink r:id="rId1040" w:anchor="-5809114" w:history="1">
        <w:r w:rsidRPr="002F3E35">
          <w:rPr>
            <w:rFonts w:eastAsia="Times New Roman"/>
            <w:color w:val="008080"/>
          </w:rPr>
          <w:t>3-bandida</w:t>
        </w:r>
      </w:hyperlink>
      <w:r w:rsidRPr="002F3E35">
        <w:rPr>
          <w:rFonts w:eastAsia="Times New Roman"/>
          <w:color w:val="000000"/>
        </w:rPr>
        <w:t xml:space="preserve"> nazarda tutilgan yangi neft va gaz quduqlariga nisbatan soliq imtiyozlarining amal qilish muddati tugagandan keyin uch yil davomida belgilangan soliq stavkasining 50 foizga kamayti</w:t>
      </w:r>
      <w:r w:rsidRPr="002F3E35">
        <w:rPr>
          <w:rFonts w:eastAsia="Times New Roman"/>
          <w:color w:val="000000"/>
        </w:rPr>
        <w:t>rilgan soliq stavkasi qo‘llaniladi.</w:t>
      </w:r>
    </w:p>
    <w:p w14:paraId="3CFB98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Quyidagilar soliqdan ozod qilinadi: </w:t>
      </w:r>
    </w:p>
    <w:p w14:paraId="1B19DC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yagona ishtirokchilari nogironligi bo‘lgan shaxslarning jamoat birlashmalari bo‘lgan va xodimlarining umumiy sonida nogironligi bo‘lgan shaxslar kamida 50 foizni tashkil etadigan h</w:t>
      </w:r>
      <w:r w:rsidRPr="002F3E35">
        <w:rPr>
          <w:rFonts w:eastAsia="Times New Roman"/>
          <w:color w:val="000000"/>
        </w:rPr>
        <w:t>amda nogironligi bo‘lgan shaxslarning mehnatiga haq to‘lash fondi mehnatga haq to‘lash umumiy fondining kamida 50 foizini tashkil etadigan yuridik shaxslar;</w:t>
      </w:r>
    </w:p>
    <w:p w14:paraId="4A35D6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umumiy quvvati quyidagicha bo‘lgan qayta tiklanuvchi energiya manbalari qurilmalari:</w:t>
      </w:r>
    </w:p>
    <w:p w14:paraId="0E7DC9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100 kVtgacha bo‘lgan — qayta tiklanuvchi energiya manbalari qurilmalari foydalanishga topshirilgan oydan e’tiboran uch yil muddatga, quyosh panellarining quvvatiga nisb</w:t>
      </w:r>
      <w:r w:rsidRPr="002F3E35">
        <w:rPr>
          <w:rFonts w:eastAsia="Times New Roman"/>
          <w:color w:val="000000"/>
        </w:rPr>
        <w:t>atan 25 foizdan kam bo‘lmagan quvvatga ega elektr energiyasini to‘plash tizimi bilan quyosh panellari o‘rnatilganda esa — ushbu panellar foydalanishga topshirilgan oydan e’tiboran o‘n yil muddatga;</w:t>
      </w:r>
    </w:p>
    <w:p w14:paraId="0AAB87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100 kVt va undan ortiq bo‘lgan — ular foydalanishga topshi</w:t>
      </w:r>
      <w:r w:rsidRPr="002F3E35">
        <w:rPr>
          <w:rFonts w:eastAsia="Times New Roman"/>
          <w:color w:val="000000"/>
        </w:rPr>
        <w:t>rilgan oydan e’tiboran o‘n yil muddatga;</w:t>
      </w:r>
    </w:p>
    <w:p w14:paraId="7170F4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qishloq joylarda joylashgan (bundan shaharlar va tumanlarning markazlari mustasno) antenna-machta metall konstruksiyalari, shu jumladan ularga o‘rnatilgan hamda ularning ajralmas qismi bo‘lgan konstruksiyalar;</w:t>
      </w:r>
    </w:p>
    <w:p w14:paraId="155800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w:t>
      </w:r>
      <w:r w:rsidRPr="002F3E35">
        <w:rPr>
          <w:rFonts w:eastAsia="Times New Roman"/>
          <w:color w:val="000000"/>
        </w:rPr>
        <w:t xml:space="preserve">ngi qurilgan ko‘p qavatli ishlab chiqarish binolari bo‘yicha (bundan respublika shaharlarida, shuningdek Toshkent viloyatining Zangiota, Qibray va Toshkent tumanlarida joylashgan binolar mustasno) soliq to‘lovchilar hisoblangan soliq summasini uch qavatli </w:t>
      </w:r>
      <w:r w:rsidRPr="002F3E35">
        <w:rPr>
          <w:rFonts w:eastAsia="Times New Roman"/>
          <w:color w:val="000000"/>
        </w:rPr>
        <w:t>binoga nisbatan — 0,9, to‘rt qavatli binoga — 0,8, besh qavatli binoga — 0,7, olti qavatli binoga — 0,6, yetti va undan yuqori qavatli binoga — 0,5 pasaytiruvchi koeffitsiyent qo‘llanilgan holda, ushbu binolar foydalanishga topshirilgan oydan e’tiboran uch</w:t>
      </w:r>
      <w:r w:rsidRPr="002F3E35">
        <w:rPr>
          <w:rFonts w:eastAsia="Times New Roman"/>
          <w:color w:val="000000"/>
        </w:rPr>
        <w:t xml:space="preserve"> yildan ko‘p bo‘lmagan muddatda to‘laydi. Bunda ushbu qismda belgilangan pasaytiruvchi koeffitsiyent:</w:t>
      </w:r>
    </w:p>
    <w:p w14:paraId="6C1B6E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mahsulot ishlab chiqarish bo‘yicha faoliyatni amalga oshirish uchun zarur bo‘lgan yordamchi xonalarni, xususan, ofis uchun va o‘zi ishlab chiqargan mahsul</w:t>
      </w:r>
      <w:r w:rsidRPr="002F3E35">
        <w:rPr>
          <w:rFonts w:eastAsia="Times New Roman"/>
          <w:color w:val="000000"/>
        </w:rPr>
        <w:t>otlarni realizatsiya qilish uchun xonalarni, tegishli kasbni egallash uchun tashkil etilgan o‘quv-ishlab chiqarish xonalarini hisobga olgan holda, agar ularning maydoni yangi qurilgan ko‘p qavatli ishlab chiqarish binosi umumiy maydonining 20 foizidan oshm</w:t>
      </w:r>
      <w:r w:rsidRPr="002F3E35">
        <w:rPr>
          <w:rFonts w:eastAsia="Times New Roman"/>
          <w:color w:val="000000"/>
        </w:rPr>
        <w:t>asa;</w:t>
      </w:r>
    </w:p>
    <w:p w14:paraId="7372E5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binodan bir nechta xo‘jalik yurituvchi subyekt ishlab chiqarish maqsadlarida birgalikda foydalanayotgan bo‘lsa, binoning har bir mulkdori tomonidan qo‘llaniladi.</w:t>
      </w:r>
    </w:p>
    <w:p w14:paraId="19C91E47" w14:textId="77777777" w:rsidR="00000000" w:rsidRPr="002F3E35" w:rsidRDefault="00F75B73">
      <w:pPr>
        <w:shd w:val="clear" w:color="auto" w:fill="FFFFFF"/>
        <w:ind w:firstLine="851"/>
        <w:jc w:val="both"/>
        <w:divId w:val="857276418"/>
        <w:rPr>
          <w:rFonts w:eastAsia="Times New Roman"/>
          <w:b/>
          <w:bCs/>
          <w:color w:val="000080"/>
        </w:rPr>
      </w:pPr>
      <w:r w:rsidRPr="002F3E35">
        <w:rPr>
          <w:rFonts w:eastAsia="Times New Roman"/>
          <w:b/>
          <w:bCs/>
          <w:color w:val="000080"/>
        </w:rPr>
        <w:t xml:space="preserve">415-modda. Soliq stavkalari </w:t>
      </w:r>
    </w:p>
    <w:p w14:paraId="539B50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stavkasi, agar ushbu moddada boshqacha qoida naza</w:t>
      </w:r>
      <w:r w:rsidRPr="002F3E35">
        <w:rPr>
          <w:rFonts w:eastAsia="Times New Roman"/>
          <w:color w:val="000000"/>
        </w:rPr>
        <w:t>rda tutilmagan bo‘lsa, 1,5 foiz miqdorida belgilanadi.</w:t>
      </w:r>
    </w:p>
    <w:p w14:paraId="086A30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Qurilishi normativ muddatda tugallanmagan obyektlarga nisbatan soliq stavkasi 3 foiz miqdorida belgilanadi.</w:t>
      </w:r>
    </w:p>
    <w:p w14:paraId="6CD87D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stavkasi quyidagilarga nisbatan 0,65 foiz miqdorida belgilanadi:</w:t>
      </w:r>
    </w:p>
    <w:p w14:paraId="484289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umumiy foydalanishd</w:t>
      </w:r>
      <w:r w:rsidRPr="002F3E35">
        <w:rPr>
          <w:rFonts w:eastAsia="Times New Roman"/>
          <w:color w:val="000000"/>
        </w:rPr>
        <w:t>agi temir yo‘llar, magistral quvurlar, aloqa va elektr uzatish liniyalari, shuningdek mazkur obyektlarning ajralmas texnologik qismi bo‘lgan inshootlar;</w:t>
      </w:r>
    </w:p>
    <w:p w14:paraId="3BAF75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konservatsiya qilinishi to‘g‘risida O‘zbekiston Respublikasi Vazirlar Mahkamasining qarori qabul qil</w:t>
      </w:r>
      <w:r w:rsidRPr="002F3E35">
        <w:rPr>
          <w:rFonts w:eastAsia="Times New Roman"/>
          <w:color w:val="000000"/>
        </w:rPr>
        <w:t xml:space="preserve">ingan ko‘chmas mulk va tugallanmagan qurilish obyektlari. </w:t>
      </w:r>
    </w:p>
    <w:p w14:paraId="553B41EE" w14:textId="77777777" w:rsidR="00000000" w:rsidRPr="002F3E35" w:rsidRDefault="00F75B73">
      <w:pPr>
        <w:shd w:val="clear" w:color="auto" w:fill="FFFFFF"/>
        <w:ind w:firstLine="851"/>
        <w:jc w:val="both"/>
        <w:divId w:val="1208569136"/>
        <w:rPr>
          <w:rFonts w:eastAsia="Times New Roman"/>
          <w:b/>
          <w:bCs/>
          <w:color w:val="000080"/>
        </w:rPr>
      </w:pPr>
      <w:r w:rsidRPr="002F3E35">
        <w:rPr>
          <w:rFonts w:eastAsia="Times New Roman"/>
          <w:b/>
          <w:bCs/>
          <w:color w:val="000080"/>
        </w:rPr>
        <w:t>416-modda. Soliq davri</w:t>
      </w:r>
    </w:p>
    <w:p w14:paraId="5D5D3B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davridir.</w:t>
      </w:r>
    </w:p>
    <w:p w14:paraId="5CC16B61" w14:textId="77777777" w:rsidR="00000000" w:rsidRPr="002F3E35" w:rsidRDefault="00F75B73">
      <w:pPr>
        <w:shd w:val="clear" w:color="auto" w:fill="FFFFFF"/>
        <w:ind w:firstLine="851"/>
        <w:jc w:val="both"/>
        <w:divId w:val="1151169291"/>
        <w:rPr>
          <w:rFonts w:eastAsia="Times New Roman"/>
          <w:b/>
          <w:bCs/>
          <w:color w:val="000080"/>
        </w:rPr>
      </w:pPr>
      <w:r w:rsidRPr="002F3E35">
        <w:rPr>
          <w:rFonts w:eastAsia="Times New Roman"/>
          <w:b/>
          <w:bCs/>
          <w:color w:val="000080"/>
        </w:rPr>
        <w:t xml:space="preserve">417-modda. Soliqni hisoblab chiqarish, soliq hisobotini taqdim etish va soliqni to‘lash tartibi </w:t>
      </w:r>
    </w:p>
    <w:p w14:paraId="034151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soliqni ushbu Kodeksning </w:t>
      </w:r>
      <w:hyperlink r:id="rId1041" w:anchor="-4687930" w:history="1">
        <w:r w:rsidRPr="002F3E35">
          <w:rPr>
            <w:rFonts w:eastAsia="Times New Roman"/>
            <w:color w:val="008080"/>
          </w:rPr>
          <w:t>412-moddasiga</w:t>
        </w:r>
      </w:hyperlink>
      <w:r w:rsidRPr="002F3E35">
        <w:rPr>
          <w:rFonts w:eastAsia="Times New Roman"/>
          <w:color w:val="000000"/>
        </w:rPr>
        <w:t xml:space="preserve"> muvofiq aniqlangan soliq bazasidan va tegishli soliq stavkasidan kelib chiqqan holda mustaqil ravishda hisoblab chiqaradi.</w:t>
      </w:r>
    </w:p>
    <w:p w14:paraId="7BCFB1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 soliq bo‘yicha hisobga olish joyidagi soliq organi</w:t>
      </w:r>
      <w:r w:rsidRPr="002F3E35">
        <w:rPr>
          <w:rFonts w:eastAsia="Times New Roman"/>
          <w:color w:val="000000"/>
        </w:rPr>
        <w:t>ga yilda bir marta, soliq hisoboti davridan keyingi yilning 1-martidan kechiktirmay taqdim etiladi.</w:t>
      </w:r>
    </w:p>
    <w:p w14:paraId="69C8EC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ko‘chmas mulk, ushbu Kodeks 411-moddasining ikkinchi qismi </w:t>
      </w:r>
      <w:hyperlink r:id="rId1042" w:anchor="-4687903" w:history="1">
        <w:r w:rsidRPr="002F3E35">
          <w:rPr>
            <w:rFonts w:eastAsia="Times New Roman"/>
            <w:color w:val="008080"/>
          </w:rPr>
          <w:t>3-bandida</w:t>
        </w:r>
      </w:hyperlink>
      <w:r w:rsidRPr="002F3E35">
        <w:rPr>
          <w:rFonts w:eastAsia="Times New Roman"/>
          <w:color w:val="000000"/>
        </w:rPr>
        <w:t xml:space="preserve"> ko‘rsatilgan obyektlarda</w:t>
      </w:r>
      <w:r w:rsidRPr="002F3E35">
        <w:rPr>
          <w:rFonts w:eastAsia="Times New Roman"/>
          <w:color w:val="000000"/>
        </w:rPr>
        <w:t>n tashqari, soliq to‘lovchining soliq bo‘yicha hisobga olish joyida joylashmagan bo‘lsa, soliq hisoboti ko‘chmas mulk joylashgan yerdagi soliq organlariga taqdim etiladi.</w:t>
      </w:r>
    </w:p>
    <w:p w14:paraId="5C2DE5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mobaynida soliq to‘lovchilar (bundan O‘zbekiston Respublikasida faoliyatn</w:t>
      </w:r>
      <w:r w:rsidRPr="002F3E35">
        <w:rPr>
          <w:rFonts w:eastAsia="Times New Roman"/>
          <w:color w:val="000000"/>
        </w:rPr>
        <w:t>i doimiy muassasalar orqali amalga oshirmaydigan O‘zbekiston Respublikasi norezidentlari bo‘lgan yuridik shaxslar mustasno) soliq bo‘yicha bo‘nak to‘lovlarni to‘laydi.</w:t>
      </w:r>
    </w:p>
    <w:p w14:paraId="67CC07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Bo‘nak to‘lovlar miqdorini hisoblab chiqarish uchun soliq to‘lovchilar joriy soliq davri</w:t>
      </w:r>
      <w:r w:rsidRPr="002F3E35">
        <w:rPr>
          <w:rFonts w:eastAsia="Times New Roman"/>
          <w:color w:val="000000"/>
        </w:rPr>
        <w:t>ning 20-yanvaridan kechiktirmay, yangi tashkil qilinganlari esa, davlat ro‘yxatidan o‘tkazilgan sanadan e’tiboran o‘ttiz kundan kechiktirmay soliq organlariga mo‘ljallanayotgan soliq bazasidan (tegishli yil uchun mol-mulkning o‘rtacha yillik qoldiq qiymati</w:t>
      </w:r>
      <w:r w:rsidRPr="002F3E35">
        <w:rPr>
          <w:rFonts w:eastAsia="Times New Roman"/>
          <w:color w:val="000000"/>
        </w:rPr>
        <w:t>dan (o‘rtacha yillik qiymatidan) va tegishli soliq stavkasidan kelib chiqqan holda hisoblangan joriy soliq davri uchun soliq summasi to‘g‘risidagi ma’lumotnomani taqdim etadi. Soliq bo‘yicha majburiyatlari soliq davri mobaynida yuzaga kelgan soliq to‘lovch</w:t>
      </w:r>
      <w:r w:rsidRPr="002F3E35">
        <w:rPr>
          <w:rFonts w:eastAsia="Times New Roman"/>
          <w:color w:val="000000"/>
        </w:rPr>
        <w:t>ilar soliq summasi to‘g‘risidagi ma’lumotnomani soliq majburiyati yuzaga kelgan sanadan e’tiboran o‘ttiz kundan kechiktirmay taqdim etadi.</w:t>
      </w:r>
    </w:p>
    <w:p w14:paraId="193A13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43" w:anchor="-4688001" w:history="1">
        <w:r w:rsidRPr="002F3E35">
          <w:rPr>
            <w:rFonts w:eastAsia="Times New Roman"/>
            <w:color w:val="008080"/>
          </w:rPr>
          <w:t>to‘rtinchi qismiga</w:t>
        </w:r>
      </w:hyperlink>
      <w:r w:rsidRPr="002F3E35">
        <w:rPr>
          <w:rFonts w:eastAsia="Times New Roman"/>
          <w:color w:val="000000"/>
        </w:rPr>
        <w:t xml:space="preserve"> muvofiq hisoblab chiqari</w:t>
      </w:r>
      <w:r w:rsidRPr="002F3E35">
        <w:rPr>
          <w:rFonts w:eastAsia="Times New Roman"/>
          <w:color w:val="000000"/>
        </w:rPr>
        <w:t>lgan bo‘nak to‘lovlar quyidagicha to‘lanadi:</w:t>
      </w:r>
    </w:p>
    <w:p w14:paraId="640109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aylanmadan soliq to‘lovchilar tomonidan — yillik soliq summasining to‘rtdan bir qismi miqdorida yilning har choragi uchinchi oyining 20-kunidan kechiktirmay;</w:t>
      </w:r>
    </w:p>
    <w:p w14:paraId="16D023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aylanmadan soliq to‘lovchilar hisoblanmaydigan soliq </w:t>
      </w:r>
      <w:r w:rsidRPr="002F3E35">
        <w:rPr>
          <w:rFonts w:eastAsia="Times New Roman"/>
          <w:color w:val="000000"/>
        </w:rPr>
        <w:t>to‘lovchilar tomonidan — yillik soliq summasining o‘n ikkidan bir qismi miqdorida har oyning 10-kunidan kechiktirmay. Bunda yanvar oyi uchun 20-yanvardan kechiktirmay to‘lanadi.</w:t>
      </w:r>
    </w:p>
    <w:p w14:paraId="49FFF6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davri mobaynida mo‘ljallanayotgan soliq bazasi o‘zgargan taqdirda soliq </w:t>
      </w:r>
      <w:r w:rsidRPr="002F3E35">
        <w:rPr>
          <w:rFonts w:eastAsia="Times New Roman"/>
          <w:color w:val="000000"/>
        </w:rPr>
        <w:t>to‘lovchi soliq summasi to‘g‘risida aniqlashtirilgan ma’lumotnoma taqdim etishga haqli. Bunda soliq davrining qolgan qismi uchun bo‘nak to‘lovlarga soliqning o‘zgarish summasiga teng ulushlarda tuzatish kiritiladi.</w:t>
      </w:r>
    </w:p>
    <w:p w14:paraId="7BADA6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Soliq davri uchun to‘lanishi lozim bo‘lga</w:t>
      </w:r>
      <w:r w:rsidRPr="002F3E35">
        <w:rPr>
          <w:rFonts w:eastAsia="Times New Roman"/>
          <w:color w:val="000000"/>
        </w:rPr>
        <w:t>n soliq summasi, bo‘nak to‘lovlar hisobga olingan holda, soliq hisobotini taqdim etish muddatidan kechiktirmay budjetga o‘tkaziladi.</w:t>
      </w:r>
    </w:p>
    <w:p w14:paraId="4FEA49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davrida soliq bo‘yicha bo‘nak to‘lovlar summasi soliq hisobotida ko‘rsatilgan budjetga to‘lanishi lozim bo‘lgan soliq</w:t>
      </w:r>
      <w:r w:rsidRPr="002F3E35">
        <w:rPr>
          <w:rFonts w:eastAsia="Times New Roman"/>
          <w:color w:val="000000"/>
        </w:rPr>
        <w:t xml:space="preserve"> summasiga nisbatan 10 foizdan ortiq kamaytirilgan taqdirda, soliq organi bo‘nak to‘lovlarni soliqning haqiqiy summasidan kelib chiqib, penya hisoblagan holda qaytadan hisoblab chiqadi.</w:t>
      </w:r>
    </w:p>
    <w:p w14:paraId="6A18B7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Respublikasida faoliyatni doimiy muassasalar orqali amalga oshirmaydigan O‘zbekiston Respublikasining norezidentlari tomonidan soliq har yili bir marta soliq hisoboti davridan keyingi yilning 15-fevralidan kechiktirmay to‘lanadi. </w:t>
      </w:r>
    </w:p>
    <w:p w14:paraId="51497028" w14:textId="77777777" w:rsidR="00000000" w:rsidRPr="002F3E35" w:rsidRDefault="00F75B73">
      <w:pPr>
        <w:shd w:val="clear" w:color="auto" w:fill="FFFFFF"/>
        <w:jc w:val="center"/>
        <w:divId w:val="574514730"/>
        <w:rPr>
          <w:rFonts w:eastAsia="Times New Roman"/>
          <w:b/>
          <w:bCs/>
          <w:color w:val="000080"/>
        </w:rPr>
      </w:pPr>
      <w:r w:rsidRPr="002F3E35">
        <w:rPr>
          <w:rFonts w:eastAsia="Times New Roman"/>
          <w:b/>
          <w:bCs/>
          <w:color w:val="000080"/>
        </w:rPr>
        <w:t>60-bob. Jismo</w:t>
      </w:r>
      <w:r w:rsidRPr="002F3E35">
        <w:rPr>
          <w:rFonts w:eastAsia="Times New Roman"/>
          <w:b/>
          <w:bCs/>
          <w:color w:val="000080"/>
        </w:rPr>
        <w:t>niy shaxslardan olinadigan mol-mulk solig‘i</w:t>
      </w:r>
    </w:p>
    <w:p w14:paraId="0960921D" w14:textId="77777777" w:rsidR="00000000" w:rsidRPr="002F3E35" w:rsidRDefault="00F75B73">
      <w:pPr>
        <w:shd w:val="clear" w:color="auto" w:fill="FFFFFF"/>
        <w:ind w:firstLine="851"/>
        <w:jc w:val="both"/>
        <w:divId w:val="1856268324"/>
        <w:rPr>
          <w:rFonts w:eastAsia="Times New Roman"/>
          <w:b/>
          <w:bCs/>
          <w:color w:val="000080"/>
        </w:rPr>
      </w:pPr>
      <w:r w:rsidRPr="002F3E35">
        <w:rPr>
          <w:rFonts w:eastAsia="Times New Roman"/>
          <w:b/>
          <w:bCs/>
          <w:color w:val="000080"/>
        </w:rPr>
        <w:t>418-modda. Soliq to‘lovchilar</w:t>
      </w:r>
    </w:p>
    <w:p w14:paraId="58D225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Mulkida ushbu Kodeksning </w:t>
      </w:r>
      <w:hyperlink r:id="rId1044" w:anchor="-4688035" w:history="1">
        <w:r w:rsidRPr="002F3E35">
          <w:rPr>
            <w:rFonts w:eastAsia="Times New Roman"/>
            <w:color w:val="008080"/>
          </w:rPr>
          <w:t>419-moddasiga</w:t>
        </w:r>
      </w:hyperlink>
      <w:r w:rsidRPr="002F3E35">
        <w:rPr>
          <w:rFonts w:eastAsia="Times New Roman"/>
          <w:color w:val="000000"/>
        </w:rPr>
        <w:t xml:space="preserve"> muvofiq soliq solish obyekti deb tan olinadigan mol-mulki bo‘lgan jismoniy shaxslar, </w:t>
      </w:r>
      <w:r w:rsidRPr="002F3E35">
        <w:rPr>
          <w:rFonts w:eastAsia="Times New Roman"/>
          <w:color w:val="000000"/>
        </w:rPr>
        <w:t>shu jumladan chet el fuqarolari, agar O‘zbekiston Respublikasining xalqaro shartnomalarida boshqacha qoida nazarda tutilmagan bo‘lsa, shuningdek yuridik shaxs tashkil etgan holdagi yoki etmagan holdagi dehqon xo‘jaliklari jismoniy shaxslardan olinadigan mo</w:t>
      </w:r>
      <w:r w:rsidRPr="002F3E35">
        <w:rPr>
          <w:rFonts w:eastAsia="Times New Roman"/>
          <w:color w:val="000000"/>
        </w:rPr>
        <w:t>l-mulk solig‘ining soliq to‘lovchilari (bundan buyon ushbu bobda soliq to‘lovchilar deb yuritiladi) deb e’tirof etiladi.</w:t>
      </w:r>
    </w:p>
    <w:p w14:paraId="10F088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mol-mulk mulkdorining joylashgan yerini aniqlash imkoni bo‘lmasa, shuningdek ko‘chmas mulk mulkdori vafot etgan taqdirda, bu mulk </w:t>
      </w:r>
      <w:r w:rsidRPr="002F3E35">
        <w:rPr>
          <w:rFonts w:eastAsia="Times New Roman"/>
          <w:color w:val="000000"/>
        </w:rPr>
        <w:t>qaysi shaxsning egaligida va (yoki) foydalanishida bo‘lsa, o‘sha shaxs soliq to‘lovchi deb e’tirof etiladi.</w:t>
      </w:r>
    </w:p>
    <w:p w14:paraId="76A7D7D0" w14:textId="77777777" w:rsidR="00000000" w:rsidRPr="002F3E35" w:rsidRDefault="00F75B73">
      <w:pPr>
        <w:shd w:val="clear" w:color="auto" w:fill="FFFFFF"/>
        <w:ind w:firstLine="851"/>
        <w:jc w:val="both"/>
        <w:divId w:val="1608847978"/>
        <w:rPr>
          <w:rFonts w:eastAsia="Times New Roman"/>
          <w:b/>
          <w:bCs/>
          <w:color w:val="000080"/>
        </w:rPr>
      </w:pPr>
      <w:r w:rsidRPr="002F3E35">
        <w:rPr>
          <w:rFonts w:eastAsia="Times New Roman"/>
          <w:b/>
          <w:bCs/>
          <w:color w:val="000080"/>
        </w:rPr>
        <w:t>419-modda. Soliq solish obyekti</w:t>
      </w:r>
    </w:p>
    <w:p w14:paraId="200F3B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 hududida joylashgan quyidagi mol-mulk jismoniy shaxslardan olinadigan mol-mulk solig‘ining </w:t>
      </w:r>
      <w:r w:rsidRPr="002F3E35">
        <w:rPr>
          <w:rFonts w:eastAsia="Times New Roman"/>
          <w:color w:val="000000"/>
        </w:rPr>
        <w:t>(bundan buyon ushbu bobda soliq deb yuritiladi) soliq solish obyekti hisoblanadi.</w:t>
      </w:r>
    </w:p>
    <w:p w14:paraId="035FF2D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uy-joylar, kvartiralar, dala hovli imoratlari;</w:t>
      </w:r>
    </w:p>
    <w:p w14:paraId="12F4FD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tadbirkorlik faoliyati va (yoki) daromad olish uchun mo‘ljallangan yashash uchun mo‘ljallanmagan ko‘chmas mulk obyektlari</w:t>
      </w:r>
      <w:r w:rsidRPr="002F3E35">
        <w:rPr>
          <w:rFonts w:eastAsia="Times New Roman"/>
          <w:color w:val="000000"/>
        </w:rPr>
        <w:t>;</w:t>
      </w:r>
    </w:p>
    <w:p w14:paraId="5BACE8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qurilishi tugallanmagan yashash uchun mo‘ljallanmagan obyektlar.</w:t>
      </w:r>
    </w:p>
    <w:p w14:paraId="1350B2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Qurilishi tugallanmagan yashash uchun mo‘ljallanmagan obyektlarga ushbu obyektni qurishga doir loyiha-smeta hujjatlarida belgilangan normativ muddatda qurilishi tugallanmagan obyektlar, </w:t>
      </w:r>
      <w:r w:rsidRPr="002F3E35">
        <w:rPr>
          <w:rFonts w:eastAsia="Times New Roman"/>
          <w:color w:val="000000"/>
        </w:rPr>
        <w:t>agar qurilishning normativ muddati belgilanmagan bo‘lsa, ushbu obyektning qurilishiga vakolatli bo‘lgan organning ruxsatnomasi olingan oydan e’tiboran yigirma to‘rt oy ichida qurilishi tugallanmagan obyektlar kiradi;</w:t>
      </w:r>
    </w:p>
    <w:p w14:paraId="19CD00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ko‘p kvartirali uylarga uzviy bog‘li</w:t>
      </w:r>
      <w:r w:rsidRPr="002F3E35">
        <w:rPr>
          <w:rFonts w:eastAsia="Times New Roman"/>
          <w:color w:val="000000"/>
        </w:rPr>
        <w:t>q bo‘lgan avtomashina turar joylari, shuningdek boshqa imoratlar, binolar va inshootlar.</w:t>
      </w:r>
    </w:p>
    <w:p w14:paraId="688EDC81" w14:textId="77777777" w:rsidR="00000000" w:rsidRPr="002F3E35" w:rsidRDefault="00F75B73">
      <w:pPr>
        <w:shd w:val="clear" w:color="auto" w:fill="FFFFFF"/>
        <w:ind w:firstLine="851"/>
        <w:jc w:val="both"/>
        <w:divId w:val="1839811623"/>
        <w:rPr>
          <w:rFonts w:eastAsia="Times New Roman"/>
          <w:b/>
          <w:bCs/>
          <w:color w:val="000080"/>
        </w:rPr>
      </w:pPr>
      <w:r w:rsidRPr="002F3E35">
        <w:rPr>
          <w:rFonts w:eastAsia="Times New Roman"/>
          <w:b/>
          <w:bCs/>
          <w:color w:val="000080"/>
        </w:rPr>
        <w:t xml:space="preserve">420-modda. Soliq bazasi </w:t>
      </w:r>
    </w:p>
    <w:p w14:paraId="4BAE31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mulkka bo‘lgan huquqlarni davlat ro‘yxatidan o‘tkazuvchi organ tomonidan belgilanadigan soliq solish obyektlarining kadastr qiymati s</w:t>
      </w:r>
      <w:r w:rsidRPr="002F3E35">
        <w:rPr>
          <w:rFonts w:eastAsia="Times New Roman"/>
          <w:color w:val="000000"/>
        </w:rPr>
        <w:t xml:space="preserve">oliq bazasi hisoblanadi. </w:t>
      </w:r>
    </w:p>
    <w:p w14:paraId="74AD15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hisoblab chiqarish maqsadida soliq bazasi:</w:t>
      </w:r>
    </w:p>
    <w:p w14:paraId="2F2826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419-moddasining 1, 3 va 4-bandlarida nazarda tutilgan obyektlar bo‘yicha — qirq ikki million so‘mdan kam bo‘lishi mumkin emas;</w:t>
      </w:r>
    </w:p>
    <w:p w14:paraId="326B9E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419-moddasining 2-bandida </w:t>
      </w:r>
      <w:r w:rsidRPr="002F3E35">
        <w:rPr>
          <w:rFonts w:eastAsia="Times New Roman"/>
          <w:color w:val="000000"/>
        </w:rPr>
        <w:t>nazarda tutilgan obyektlarning 1 kv. metri bo‘yicha — ushbu Kodeks 412-moddasi birinchi qismi 1-bandining to‘rtinchi, beshinchi va oltinchi xatboshilarida belgilangan eng kam qiymatdan past bo‘lishi mumkin emas. Bunda ushbu Kodeks 412-moddasi birinchi qism</w:t>
      </w:r>
      <w:r w:rsidRPr="002F3E35">
        <w:rPr>
          <w:rFonts w:eastAsia="Times New Roman"/>
          <w:color w:val="000000"/>
        </w:rPr>
        <w:t>i 1-bandining yettinchi, sakkizinchi va to‘qqizinchi xatboshilari qoidalari ushbu Kodeks 419-moddasining 2-bandida nazarda tutilgan obyektlarga nisbatan ham tatbiq etiladi.</w:t>
      </w:r>
    </w:p>
    <w:p w14:paraId="65B927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ikkinchi qismining uchinchi xatboshisi qoidalari qishloq xo‘jaligi mahs</w:t>
      </w:r>
      <w:r w:rsidRPr="002F3E35">
        <w:rPr>
          <w:rFonts w:eastAsia="Times New Roman"/>
          <w:color w:val="000000"/>
        </w:rPr>
        <w:t>ulotlarini yetishtirish va saqlash, shuningdek ipak qurti yetishtirish uchun berilgan ko‘chmas mulk obyektlariga nisbatan tatbiq etilmaydi.</w:t>
      </w:r>
    </w:p>
    <w:p w14:paraId="0B34BB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Jismoniy shaxslarning mol-mulkini baholash bo‘yicha vakolatli organ tomonidan aniqlangan soliq solish obyektining ba</w:t>
      </w:r>
      <w:r w:rsidRPr="002F3E35">
        <w:rPr>
          <w:rFonts w:eastAsia="Times New Roman"/>
          <w:color w:val="000000"/>
        </w:rPr>
        <w:t>hosi mavjud bo‘lmagan taqdirda, mol-mulkning shartli qiymati Toshkent va Nukus shaharlarida, shuningdek viloyat markazlarida — ushbu modda ikkinchi qismining ikkinchi xatboshisida ko‘rsatilgan summaning besh baravari miqdorida, boshqa shaharlarda va qishlo</w:t>
      </w:r>
      <w:r w:rsidRPr="002F3E35">
        <w:rPr>
          <w:rFonts w:eastAsia="Times New Roman"/>
          <w:color w:val="000000"/>
        </w:rPr>
        <w:t>q joylarda esa — ikki baravari miqdorida soliq bazasi hisoblanadi.</w:t>
      </w:r>
    </w:p>
    <w:p w14:paraId="00FA62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Bitta jismoniy shaxs bir nechta soliq solish obyekti bo‘yicha soliq to‘lovchi bo‘lgan taqdirda, soliq bazasi har bir obyekt bo‘yicha alohida hisoblab chiqiladi.</w:t>
      </w:r>
    </w:p>
    <w:p w14:paraId="20B41A2B" w14:textId="77777777" w:rsidR="00000000" w:rsidRPr="002F3E35" w:rsidRDefault="00F75B73">
      <w:pPr>
        <w:shd w:val="clear" w:color="auto" w:fill="FFFFFF"/>
        <w:ind w:firstLine="851"/>
        <w:jc w:val="both"/>
        <w:divId w:val="172039769"/>
        <w:rPr>
          <w:rFonts w:eastAsia="Times New Roman"/>
          <w:b/>
          <w:bCs/>
          <w:color w:val="000080"/>
        </w:rPr>
      </w:pPr>
      <w:r w:rsidRPr="002F3E35">
        <w:rPr>
          <w:rFonts w:eastAsia="Times New Roman"/>
          <w:b/>
          <w:bCs/>
          <w:color w:val="000080"/>
        </w:rPr>
        <w:t>421-modda. Soliq imtiyozlari</w:t>
      </w:r>
      <w:r w:rsidRPr="002F3E35">
        <w:rPr>
          <w:rFonts w:eastAsia="Times New Roman"/>
          <w:b/>
          <w:bCs/>
          <w:color w:val="000080"/>
        </w:rPr>
        <w:t xml:space="preserve"> </w:t>
      </w:r>
    </w:p>
    <w:p w14:paraId="385C95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Quyidagilarning mulkida bo‘lgan mol-mulk soliq solishdan ozod etiladi:</w:t>
      </w:r>
    </w:p>
    <w:p w14:paraId="52CFDA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“O‘zbekiston Qahramoni”, Sovet Ittifoqi Qahramoni, Mehnat Qahramoni unvonlariga sazovor bo‘lgan, uchala darajadagi Shuhrat ordeni bilan taqdirlangan fuqarolarning. </w:t>
      </w:r>
    </w:p>
    <w:p w14:paraId="0B07B5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Mazkur imtiyoz </w:t>
      </w:r>
      <w:r w:rsidRPr="002F3E35">
        <w:rPr>
          <w:rFonts w:eastAsia="Times New Roman"/>
          <w:color w:val="000000"/>
        </w:rPr>
        <w:t>tegishincha “O‘zbekiston Qahramoni” unvoni berilganligi to‘g‘risidagi guvohnoma, Sovet Ittifoqi Qahramoni, Mehnat Qahramoni daftarchalari, orden daftarchasi yoki mudofaa ishlari bo‘yicha bo‘limning ma’lumotnomasi asosida beriladi;</w:t>
      </w:r>
    </w:p>
    <w:p w14:paraId="41D02F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urush nogironlari va q</w:t>
      </w:r>
      <w:r w:rsidRPr="002F3E35">
        <w:rPr>
          <w:rFonts w:eastAsia="Times New Roman"/>
          <w:color w:val="000000"/>
        </w:rPr>
        <w:t>atnashchilari, shuningdek doirasi qonunchilik bilan belgilanadigan, ularga tenglashtirilgan shaxslar.</w:t>
      </w:r>
    </w:p>
    <w:p w14:paraId="6AC54E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imtiyoz urush nogironining (qatnashchisining) tegishli guvohnomasi yoki mudofaa ishlari bo‘yicha bo‘limning yoxud boshqa vakolatli organning ma’lumo</w:t>
      </w:r>
      <w:r w:rsidRPr="002F3E35">
        <w:rPr>
          <w:rFonts w:eastAsia="Times New Roman"/>
          <w:color w:val="000000"/>
        </w:rPr>
        <w:t>tnomasi asosida, nogironligi bo‘lgan boshqa shaxslarga (qatnashchilarga) nogironligi bo‘lgan shaxsning (qatnashchining) imtiyozlarga bo‘lgan huquqi to‘g‘risidagi guvohnomasi asosida beriladi.</w:t>
      </w:r>
    </w:p>
    <w:p w14:paraId="2E566F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sobiq SSSRni, O‘zbekiston Respublikasining konstitutsiyaviy tuzumini himoya qilish yoxud harbiy xizmatning yoki ichki ishlar organlaridagi va O‘zbekiston Respublikasi Milliy gvardiyasidagi xizmatning boshqa majburiyatlarini bajarish chog‘ida yaralanganl</w:t>
      </w:r>
      <w:r w:rsidRPr="002F3E35">
        <w:rPr>
          <w:rFonts w:eastAsia="Times New Roman"/>
          <w:color w:val="000000"/>
        </w:rPr>
        <w:t>igi, kontuziya yoki mayib bo‘lganligi oqibatida yoxud frontda bo‘lish bilan bog‘liq kasallik tufayli halok bo‘lgan harbiy xizmatchilarning hamda ichki ishlar organlari va O‘zbekiston Respublikasi Milliy gvardiyasi xodimlarining ota-onalari hamda beva xotin</w:t>
      </w:r>
      <w:r w:rsidRPr="002F3E35">
        <w:rPr>
          <w:rFonts w:eastAsia="Times New Roman"/>
          <w:color w:val="000000"/>
        </w:rPr>
        <w:t>lari (beva erlari).</w:t>
      </w:r>
    </w:p>
    <w:p w14:paraId="45105F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imtiyoz “Halok bo‘lgan askarning beva xotini (beva eri, onasi, otasi)” yoki “Ichki ishlar organlari halok bo‘lgan xodimining beva xotini (beva eri, onasi, otasi)”, “O‘zbekiston Respublikasi Milliy gvardiyasi halok bo‘lgan xodimini</w:t>
      </w:r>
      <w:r w:rsidRPr="002F3E35">
        <w:rPr>
          <w:rFonts w:eastAsia="Times New Roman"/>
          <w:color w:val="000000"/>
        </w:rPr>
        <w:t>ng beva xotini (beva eri, onasi, otasi)” shtampi qo‘yilgan yoxud pensiya guvohnomasini bergan muassasa rahbarining imzosi va ushbu muassasa muhri bilan tasdiqlangan tegishli yozuvli pensiya guvohnomasi asosida beriladi.</w:t>
      </w:r>
    </w:p>
    <w:p w14:paraId="202945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mazkur shaxslar pensioner bo‘lm</w:t>
      </w:r>
      <w:r w:rsidRPr="002F3E35">
        <w:rPr>
          <w:rFonts w:eastAsia="Times New Roman"/>
          <w:color w:val="000000"/>
        </w:rPr>
        <w:t>asa, soliq imtiyozi ularga sobiq SSSR Mudofaa vazirligi, Davlat xavfsizlik qo‘mitasi yoki Ichki ishlar vazirligining, shuningdek O‘zbekiston Respublikasi Mudofaa vazirligi, Davlat xavfsizlik xizmati, Ichki ishlar vazirligi, Favqulodda vaziyatlar vazirligi,</w:t>
      </w:r>
      <w:r w:rsidRPr="002F3E35">
        <w:rPr>
          <w:rFonts w:eastAsia="Times New Roman"/>
          <w:color w:val="000000"/>
        </w:rPr>
        <w:t xml:space="preserve"> O‘zbekiston Respublikasi Milliy gvardiyasi, O‘zbekiston Respublikasi Prezidenti Davlat xavfsizlik xizmati, O‘zbekiston Respublikasi Davlat bojxona qo‘mitasining tegishli organlari va harbiy xizmat nazarda tutilgan boshqa idoralar tomonidan berilgan harbiy</w:t>
      </w:r>
      <w:r w:rsidRPr="002F3E35">
        <w:rPr>
          <w:rFonts w:eastAsia="Times New Roman"/>
          <w:color w:val="000000"/>
        </w:rPr>
        <w:t xml:space="preserve"> xizmatchining yoki ichki ishlar organlari va O‘zbekiston Respublikasi Milliy gvardiyasi xodimining halok bo‘lganligi to‘g‘risidagi ma’lumotnoma asosida beriladi.</w:t>
      </w:r>
    </w:p>
    <w:p w14:paraId="6A5EA0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Tegishincha sobiq SSSRni, O‘zbekiston Respublikasining konstitutsiyaviy tuzumini himoya qilis</w:t>
      </w:r>
      <w:r w:rsidRPr="002F3E35">
        <w:rPr>
          <w:rFonts w:eastAsia="Times New Roman"/>
          <w:color w:val="000000"/>
        </w:rPr>
        <w:t>h yoki harbiy xizmatning yoxud ichki ishlar organlaridagi va O‘zbekiston Respublikasi Milliy gvardiyasidagi xizmatning boshqa majburiyatlarini bajarish chog‘ida yoxud frontda bo‘lish bilan bog‘liq kasallik tufayli halok bo‘lgan harbiy xizmatchilarning yoki</w:t>
      </w:r>
      <w:r w:rsidRPr="002F3E35">
        <w:rPr>
          <w:rFonts w:eastAsia="Times New Roman"/>
          <w:color w:val="000000"/>
        </w:rPr>
        <w:t xml:space="preserve"> ichki ishlar organlari va O‘zbekiston Respublikasi Milliy gvardiyasi xodimlarining beva xotinlariga (beva erlariga) soliq imtiyozi faqat ular yangi nikohdan o‘tmagan taqdirda beriladi.</w:t>
      </w:r>
    </w:p>
    <w:p w14:paraId="4B3753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yetim bolalar va ota-ona qaramog‘idan mahrum bo‘lgan bolalar. Mazku</w:t>
      </w:r>
      <w:r w:rsidRPr="002F3E35">
        <w:rPr>
          <w:rFonts w:eastAsia="Times New Roman"/>
          <w:color w:val="000000"/>
        </w:rPr>
        <w:t>r imtiyoz yetim bolalarga va ota-ona qaramog‘idan mahrum bo‘lgan bolalarga davlat tomonidan ajratiladigan uy-joy uchun ular yigirma uch yoshga to‘lguniga qadar amal qiladi.</w:t>
      </w:r>
    </w:p>
    <w:p w14:paraId="249201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jismoniy shaxslarning mulkida bo‘lgan mol-mulk oltmish kvadrat metr doiras</w:t>
      </w:r>
      <w:r w:rsidRPr="002F3E35">
        <w:rPr>
          <w:rFonts w:eastAsia="Times New Roman"/>
          <w:color w:val="000000"/>
        </w:rPr>
        <w:t xml:space="preserve">ida soliq solishdan ozod qilinadi: </w:t>
      </w:r>
    </w:p>
    <w:p w14:paraId="1043A8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o‘n nafar va undan ortiq bolalari bor ota-onalaridan birining. Mazkur imtiyoz fuqarolarning o‘zini o‘zi boshqarish organining bolalar borligini tasdiqlovchi ma’lumotnomasi asosida beriladi;</w:t>
      </w:r>
    </w:p>
    <w:p w14:paraId="0EB6A7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pensionerlarning. Mazkur</w:t>
      </w:r>
      <w:r w:rsidRPr="002F3E35">
        <w:rPr>
          <w:rFonts w:eastAsia="Times New Roman"/>
          <w:color w:val="000000"/>
        </w:rPr>
        <w:t xml:space="preserve"> imtiyoz pensiya guvohnomasi asosida beriladi; </w:t>
      </w:r>
    </w:p>
    <w:p w14:paraId="1049D4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 va II guruh nogironligi bo‘lgan shaxslarning. Mazkur imtiyoz pensiya guvohnomasi yoki tibbiy-mehnat ekspert komissiyasining ma’lumotnomasi asosida beriladi;</w:t>
      </w:r>
    </w:p>
    <w:p w14:paraId="7B73E7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Uy-joy fondining ko‘chmas mulk obyektlarida um</w:t>
      </w:r>
      <w:r w:rsidRPr="002F3E35">
        <w:rPr>
          <w:rFonts w:eastAsia="Times New Roman"/>
          <w:color w:val="000000"/>
        </w:rPr>
        <w:t>umiy quvvati 100 kVtgacha bo‘lgan qayta tiklanuvchi energiya manbalaridan foydalanuvchi shaxslar uchun soliq summasi qayta tiklanuvchi energiya manbalari qurilmalari o‘rnatilgan oydan e’tiboran uch yil davomida, quyosh panellari quvvatidan 25 foizdan kam b</w:t>
      </w:r>
      <w:r w:rsidRPr="002F3E35">
        <w:rPr>
          <w:rFonts w:eastAsia="Times New Roman"/>
          <w:color w:val="000000"/>
        </w:rPr>
        <w:t>o‘lmagan quvvatga ega elektr energiyasini to‘plash tizimi mavjud bo‘lgan quyosh panellari o‘rnatilganda esa mazkur panellar foydalanishga topshirilgan oydan e’tiboran o‘n yil davomida bazaviy hisoblash miqdorining ikki baravaridan oshmaydigan summaga kamay</w:t>
      </w:r>
      <w:r w:rsidRPr="002F3E35">
        <w:rPr>
          <w:rFonts w:eastAsia="Times New Roman"/>
          <w:color w:val="000000"/>
        </w:rPr>
        <w:t>tiriladi. Ushbu imtiyoz energiya ta’minoti tashkiloti tomonidan jismoniy shaxsning qayta tiklanuvchi energiya manbalaridan foydalanishi to‘g‘risida berilgan ma’lumotnomaga asosan uy-joy fondining bitta ko‘chmas mulk obyektiga nisbatan faqat bir marotaba ta</w:t>
      </w:r>
      <w:r w:rsidRPr="002F3E35">
        <w:rPr>
          <w:rFonts w:eastAsia="Times New Roman"/>
          <w:color w:val="000000"/>
        </w:rPr>
        <w:t>qdim etiladi va jismoniy shaxs tomonidan umumiy quvvati 1 kVtdan ortiq bo‘lgan qayta tiklanuvchi energiya qurilmalari o‘rnatilgan taqdirda qo‘llaniladi.</w:t>
      </w:r>
    </w:p>
    <w:p w14:paraId="287E34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ko‘rsatib o‘tilgan soliq imtiyozlariga ega bo‘lgan shaxslar soliq imtiyozini olishga bo‘l</w:t>
      </w:r>
      <w:r w:rsidRPr="002F3E35">
        <w:rPr>
          <w:rFonts w:eastAsia="Times New Roman"/>
          <w:color w:val="000000"/>
        </w:rPr>
        <w:t xml:space="preserve">gan huquqini tasdiqlovchi hujjatlarni soliq solish obyekti joylashgan yerdagi soliq organlariga mustaqil ravishda taqdim etadi. </w:t>
      </w:r>
    </w:p>
    <w:p w14:paraId="0CB566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belgilangan soliq imtiyozlari mulkdorning tanloviga ko‘ra faqat bitta yashash uchun mo‘ljallangan ko‘chmas mulk o</w:t>
      </w:r>
      <w:r w:rsidRPr="002F3E35">
        <w:rPr>
          <w:rFonts w:eastAsia="Times New Roman"/>
          <w:color w:val="000000"/>
        </w:rPr>
        <w:t>byektiga tatbiq etiladi, bundan ushbu moddaning uchinchi qismida ko‘rsatilgan shaxslar mustasno.</w:t>
      </w:r>
    </w:p>
    <w:p w14:paraId="26335C98" w14:textId="77777777" w:rsidR="00000000" w:rsidRPr="002F3E35" w:rsidRDefault="00F75B73">
      <w:pPr>
        <w:shd w:val="clear" w:color="auto" w:fill="FFFFFF"/>
        <w:ind w:firstLine="851"/>
        <w:jc w:val="both"/>
        <w:divId w:val="981736966"/>
        <w:rPr>
          <w:rFonts w:eastAsia="Times New Roman"/>
          <w:b/>
          <w:bCs/>
          <w:color w:val="000080"/>
        </w:rPr>
      </w:pPr>
      <w:r w:rsidRPr="002F3E35">
        <w:rPr>
          <w:rFonts w:eastAsia="Times New Roman"/>
          <w:b/>
          <w:bCs/>
          <w:color w:val="000080"/>
        </w:rPr>
        <w:t>422-modda. Soliq stavkalari. Soliq davri</w:t>
      </w:r>
    </w:p>
    <w:p w14:paraId="1B73F7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stavkalari quyidagi miqdorlarda belgilanadi:</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504"/>
        <w:gridCol w:w="7086"/>
        <w:gridCol w:w="2033"/>
      </w:tblGrid>
      <w:tr w:rsidR="00000000" w:rsidRPr="002F3E35" w14:paraId="2CBD4506" w14:textId="77777777">
        <w:trPr>
          <w:divId w:val="1207136560"/>
        </w:trPr>
        <w:tc>
          <w:tcPr>
            <w:tcW w:w="250" w:type="pct"/>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AE42FA0" w14:textId="77777777" w:rsidR="00000000" w:rsidRPr="002F3E35" w:rsidRDefault="00F75B73">
            <w:pPr>
              <w:jc w:val="center"/>
            </w:pPr>
            <w:r w:rsidRPr="002F3E35">
              <w:t>T/r</w:t>
            </w:r>
          </w:p>
        </w:tc>
        <w:tc>
          <w:tcPr>
            <w:tcW w:w="3650" w:type="pct"/>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F03EC5C" w14:textId="77777777" w:rsidR="00000000" w:rsidRPr="002F3E35" w:rsidRDefault="00F75B73">
            <w:pPr>
              <w:jc w:val="center"/>
            </w:pPr>
            <w:r w:rsidRPr="002F3E35">
              <w:t>Soliq solish obyektlari</w:t>
            </w:r>
          </w:p>
        </w:tc>
        <w:tc>
          <w:tcPr>
            <w:tcW w:w="1050" w:type="pct"/>
            <w:tcBorders>
              <w:top w:val="single" w:sz="6" w:space="0" w:color="000000"/>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48F5A17" w14:textId="77777777" w:rsidR="00000000" w:rsidRPr="002F3E35" w:rsidRDefault="00F75B73">
            <w:pPr>
              <w:jc w:val="center"/>
            </w:pPr>
            <w:r w:rsidRPr="002F3E35">
              <w:t>Soliq stavkalari,</w:t>
            </w:r>
          </w:p>
          <w:p w14:paraId="4A8007EF" w14:textId="77777777" w:rsidR="00000000" w:rsidRPr="002F3E35" w:rsidRDefault="00F75B73">
            <w:pPr>
              <w:jc w:val="center"/>
            </w:pPr>
            <w:r w:rsidRPr="002F3E35">
              <w:t>foizlarda</w:t>
            </w:r>
          </w:p>
        </w:tc>
      </w:tr>
      <w:tr w:rsidR="00000000" w:rsidRPr="002F3E35" w14:paraId="1076BAE0"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740DD1EA" w14:textId="77777777" w:rsidR="00000000" w:rsidRPr="002F3E35" w:rsidRDefault="00F75B73">
            <w:pPr>
              <w:jc w:val="center"/>
            </w:pPr>
            <w:r w:rsidRPr="002F3E35">
              <w:t>1.</w:t>
            </w:r>
          </w:p>
        </w:tc>
        <w:tc>
          <w:tcPr>
            <w:tcW w:w="3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513AFCF0" w14:textId="77777777" w:rsidR="00000000" w:rsidRPr="002F3E35" w:rsidRDefault="00F75B73">
            <w:pPr>
              <w:jc w:val="both"/>
            </w:pPr>
            <w:r w:rsidRPr="002F3E35">
              <w:t>Uy-joyl</w:t>
            </w:r>
            <w:r w:rsidRPr="002F3E35">
              <w:t>ar va kvartiralar, dala hovli imoratlari (umumiy maydoni 200 kv.m gacha bo‘lganlarini qo‘shib hisoblaganda), ko‘p kvartirali uylarga uzviy bog‘liq bo‘lgan avtomashina turar joylari, shuningdek boshqa imoratlar, binolar va inshootlar</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5F0651A3" w14:textId="77777777" w:rsidR="00000000" w:rsidRPr="002F3E35" w:rsidRDefault="00F75B73">
            <w:pPr>
              <w:jc w:val="center"/>
            </w:pPr>
            <w:r w:rsidRPr="002F3E35">
              <w:t>0,34</w:t>
            </w:r>
          </w:p>
        </w:tc>
      </w:tr>
      <w:tr w:rsidR="00000000" w:rsidRPr="002F3E35" w14:paraId="079B7EB6" w14:textId="77777777">
        <w:trPr>
          <w:divId w:val="1207136560"/>
        </w:trPr>
        <w:tc>
          <w:tcPr>
            <w:tcW w:w="250" w:type="pct"/>
            <w:vMerge w:val="restar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35EBE2FD" w14:textId="77777777" w:rsidR="00000000" w:rsidRPr="002F3E35" w:rsidRDefault="00F75B73">
            <w:pPr>
              <w:jc w:val="center"/>
            </w:pPr>
            <w:r w:rsidRPr="002F3E35">
              <w:t>2.</w:t>
            </w:r>
          </w:p>
        </w:tc>
        <w:tc>
          <w:tcPr>
            <w:tcW w:w="3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356FE5EB" w14:textId="77777777" w:rsidR="00000000" w:rsidRPr="002F3E35" w:rsidRDefault="00F75B73">
            <w:pPr>
              <w:jc w:val="both"/>
            </w:pPr>
            <w:r w:rsidRPr="002F3E35">
              <w:t>Shaharlarda joylashgan uy-joylar va kvartiralar, umumiy maydoni:</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0D43254" w14:textId="77777777" w:rsidR="00000000" w:rsidRPr="002F3E35" w:rsidRDefault="00F75B73">
            <w:pPr>
              <w:jc w:val="both"/>
            </w:pPr>
          </w:p>
        </w:tc>
      </w:tr>
      <w:tr w:rsidR="00000000" w:rsidRPr="002F3E35" w14:paraId="648180D4" w14:textId="77777777">
        <w:trPr>
          <w:divId w:val="1207136560"/>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7358B673" w14:textId="77777777" w:rsidR="00000000" w:rsidRPr="002F3E35" w:rsidRDefault="00F75B73"/>
        </w:tc>
        <w:tc>
          <w:tcPr>
            <w:tcW w:w="3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2D5C4BAB" w14:textId="77777777" w:rsidR="00000000" w:rsidRPr="002F3E35" w:rsidRDefault="00F75B73">
            <w:pPr>
              <w:jc w:val="both"/>
            </w:pPr>
            <w:r w:rsidRPr="002F3E35">
              <w:t>200 kv.m dan ortiq va 500 kv.m gacha bo‘lgan</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8CFBC8E" w14:textId="77777777" w:rsidR="00000000" w:rsidRPr="002F3E35" w:rsidRDefault="00F75B73">
            <w:pPr>
              <w:jc w:val="center"/>
            </w:pPr>
            <w:r w:rsidRPr="002F3E35">
              <w:t>0,45</w:t>
            </w:r>
          </w:p>
        </w:tc>
      </w:tr>
      <w:tr w:rsidR="00000000" w:rsidRPr="002F3E35" w14:paraId="11DF6442" w14:textId="77777777">
        <w:trPr>
          <w:divId w:val="1207136560"/>
        </w:trPr>
        <w:tc>
          <w:tcPr>
            <w:tcW w:w="0" w:type="auto"/>
            <w:vMerge/>
            <w:tcBorders>
              <w:top w:val="nil"/>
              <w:left w:val="single" w:sz="6" w:space="0" w:color="000000"/>
              <w:bottom w:val="single" w:sz="6" w:space="0" w:color="000000"/>
              <w:right w:val="single" w:sz="6" w:space="0" w:color="000000"/>
            </w:tcBorders>
            <w:shd w:val="clear" w:color="auto" w:fill="FFFFFF"/>
            <w:vAlign w:val="center"/>
            <w:hideMark/>
          </w:tcPr>
          <w:p w14:paraId="57383EC6" w14:textId="77777777" w:rsidR="00000000" w:rsidRPr="002F3E35" w:rsidRDefault="00F75B73"/>
        </w:tc>
        <w:tc>
          <w:tcPr>
            <w:tcW w:w="3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23CD1224" w14:textId="77777777" w:rsidR="00000000" w:rsidRPr="002F3E35" w:rsidRDefault="00F75B73">
            <w:pPr>
              <w:jc w:val="both"/>
            </w:pPr>
            <w:r w:rsidRPr="002F3E35">
              <w:t>500 kv.m dan ortiq bo‘lgan</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D3DAB40" w14:textId="77777777" w:rsidR="00000000" w:rsidRPr="002F3E35" w:rsidRDefault="00F75B73">
            <w:pPr>
              <w:jc w:val="center"/>
            </w:pPr>
            <w:r w:rsidRPr="002F3E35">
              <w:t>0,6</w:t>
            </w:r>
          </w:p>
        </w:tc>
      </w:tr>
      <w:tr w:rsidR="00000000" w:rsidRPr="002F3E35" w14:paraId="3BA60B9D"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4215FFAF" w14:textId="77777777" w:rsidR="00000000" w:rsidRPr="002F3E35" w:rsidRDefault="00F75B73">
            <w:pPr>
              <w:jc w:val="center"/>
            </w:pPr>
            <w:r w:rsidRPr="002F3E35">
              <w:t>3.</w:t>
            </w:r>
          </w:p>
        </w:tc>
        <w:tc>
          <w:tcPr>
            <w:tcW w:w="3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60FEAFE5" w14:textId="77777777" w:rsidR="00000000" w:rsidRPr="002F3E35" w:rsidRDefault="00F75B73">
            <w:pPr>
              <w:jc w:val="both"/>
            </w:pPr>
            <w:r w:rsidRPr="002F3E35">
              <w:t>Boshqa aholi punktlarida joylashgan, umumiy maydoni 200 kv.m dan ortiq bo‘lgan uy-joylar va kvartiral</w:t>
            </w:r>
            <w:r w:rsidRPr="002F3E35">
              <w:t>ar, dala hovli imoratlari</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25AEBD6F" w14:textId="77777777" w:rsidR="00000000" w:rsidRPr="002F3E35" w:rsidRDefault="00F75B73">
            <w:pPr>
              <w:jc w:val="center"/>
            </w:pPr>
            <w:r w:rsidRPr="002F3E35">
              <w:t>0,45</w:t>
            </w:r>
          </w:p>
        </w:tc>
      </w:tr>
      <w:tr w:rsidR="00000000" w:rsidRPr="002F3E35" w14:paraId="01EDAB3D"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6C185A07" w14:textId="77777777" w:rsidR="00000000" w:rsidRPr="002F3E35" w:rsidRDefault="00F75B73">
            <w:pPr>
              <w:jc w:val="center"/>
            </w:pPr>
            <w:r w:rsidRPr="002F3E35">
              <w:t>4.</w:t>
            </w:r>
          </w:p>
        </w:tc>
        <w:tc>
          <w:tcPr>
            <w:tcW w:w="36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14:paraId="7D42B021" w14:textId="77777777" w:rsidR="00000000" w:rsidRPr="002F3E35" w:rsidRDefault="00F75B73">
            <w:pPr>
              <w:jc w:val="both"/>
            </w:pPr>
            <w:r w:rsidRPr="002F3E35">
              <w:t>Tadbirkorlik faoliyati uchun yoxud yuridik shaxsga yoki yakka tartibdagi tadbirkorga ijaraga berishda foydalaniladigan soliq solish obyektlari, shuningdek tadbirkorlik faoliyati va (yoki) daromadlar olish uchun mo‘ljallan</w:t>
            </w:r>
            <w:r w:rsidRPr="002F3E35">
              <w:t>gan, yashash uchun mo‘ljallanmagan ko‘chmas mulk obyektlari</w:t>
            </w:r>
          </w:p>
        </w:tc>
        <w:tc>
          <w:tcPr>
            <w:tcW w:w="1050" w:type="pct"/>
            <w:tcBorders>
              <w:top w:val="nil"/>
              <w:left w:val="nil"/>
              <w:bottom w:val="single" w:sz="6" w:space="0" w:color="000000"/>
              <w:right w:val="single" w:sz="6" w:space="0" w:color="000000"/>
            </w:tcBorders>
            <w:shd w:val="clear" w:color="auto" w:fill="FFFFFF"/>
            <w:tcMar>
              <w:top w:w="0" w:type="dxa"/>
              <w:left w:w="105" w:type="dxa"/>
              <w:bottom w:w="0" w:type="dxa"/>
              <w:right w:w="105" w:type="dxa"/>
            </w:tcMar>
            <w:vAlign w:val="center"/>
            <w:hideMark/>
          </w:tcPr>
          <w:p w14:paraId="026BF048" w14:textId="77777777" w:rsidR="00000000" w:rsidRPr="002F3E35" w:rsidRDefault="00F75B73">
            <w:pPr>
              <w:jc w:val="center"/>
            </w:pPr>
            <w:r w:rsidRPr="002F3E35">
              <w:t>1,5</w:t>
            </w:r>
          </w:p>
        </w:tc>
      </w:tr>
      <w:tr w:rsidR="00000000" w:rsidRPr="002F3E35" w14:paraId="6CED15EF" w14:textId="77777777">
        <w:trPr>
          <w:divId w:val="1207136560"/>
        </w:trPr>
        <w:tc>
          <w:tcPr>
            <w:tcW w:w="250" w:type="pct"/>
            <w:tcBorders>
              <w:top w:val="nil"/>
              <w:left w:val="nil"/>
              <w:bottom w:val="nil"/>
              <w:right w:val="nil"/>
            </w:tcBorders>
            <w:shd w:val="clear" w:color="auto" w:fill="FFFFFF"/>
            <w:tcMar>
              <w:top w:w="0" w:type="dxa"/>
              <w:left w:w="105" w:type="dxa"/>
              <w:bottom w:w="0" w:type="dxa"/>
              <w:right w:w="105" w:type="dxa"/>
            </w:tcMar>
            <w:vAlign w:val="center"/>
            <w:hideMark/>
          </w:tcPr>
          <w:p w14:paraId="15CEF5AB" w14:textId="77777777" w:rsidR="00000000" w:rsidRPr="002F3E35" w:rsidRDefault="00F75B73">
            <w:pPr>
              <w:jc w:val="center"/>
            </w:pPr>
          </w:p>
        </w:tc>
        <w:tc>
          <w:tcPr>
            <w:tcW w:w="3650" w:type="pct"/>
            <w:tcBorders>
              <w:top w:val="nil"/>
              <w:left w:val="nil"/>
              <w:bottom w:val="nil"/>
              <w:right w:val="nil"/>
            </w:tcBorders>
            <w:shd w:val="clear" w:color="auto" w:fill="FFFFFF"/>
            <w:tcMar>
              <w:top w:w="0" w:type="dxa"/>
              <w:left w:w="105" w:type="dxa"/>
              <w:bottom w:w="0" w:type="dxa"/>
              <w:right w:w="105" w:type="dxa"/>
            </w:tcMar>
            <w:hideMark/>
          </w:tcPr>
          <w:p w14:paraId="3FB35591" w14:textId="77777777" w:rsidR="00000000" w:rsidRPr="002F3E35" w:rsidRDefault="00F75B73">
            <w:pPr>
              <w:rPr>
                <w:rFonts w:eastAsia="Times New Roman"/>
                <w:sz w:val="20"/>
                <w:szCs w:val="20"/>
              </w:rPr>
            </w:pPr>
          </w:p>
        </w:tc>
        <w:tc>
          <w:tcPr>
            <w:tcW w:w="1050" w:type="pct"/>
            <w:tcBorders>
              <w:top w:val="nil"/>
              <w:left w:val="nil"/>
              <w:bottom w:val="nil"/>
              <w:right w:val="nil"/>
            </w:tcBorders>
            <w:shd w:val="clear" w:color="auto" w:fill="FFFFFF"/>
            <w:tcMar>
              <w:top w:w="0" w:type="dxa"/>
              <w:left w:w="105" w:type="dxa"/>
              <w:bottom w:w="0" w:type="dxa"/>
              <w:right w:w="105" w:type="dxa"/>
            </w:tcMar>
            <w:vAlign w:val="center"/>
            <w:hideMark/>
          </w:tcPr>
          <w:p w14:paraId="5DE67395" w14:textId="77777777" w:rsidR="00000000" w:rsidRPr="002F3E35" w:rsidRDefault="00F75B73">
            <w:pPr>
              <w:rPr>
                <w:rFonts w:eastAsia="Times New Roman"/>
                <w:sz w:val="20"/>
                <w:szCs w:val="20"/>
              </w:rPr>
            </w:pPr>
          </w:p>
        </w:tc>
      </w:tr>
    </w:tbl>
    <w:p w14:paraId="5E6F66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mulkka bo‘lgan huquqlarni davlat ro‘yxatidan o‘tkazishni amalga oshiruvchi organlar tomonidan ro‘yxatga olinmagan yangi qurilgan uy-joylarga nisbatan soliq stavkasi ko‘chmas mulkka bo‘lgan huquqlarni davlat ro‘yxatidan o‘tkazishni amalga oshiruvch</w:t>
      </w:r>
      <w:r w:rsidRPr="002F3E35">
        <w:rPr>
          <w:rFonts w:eastAsia="Times New Roman"/>
          <w:color w:val="000000"/>
        </w:rPr>
        <w:t>i organlar tomonidan taqdim etilgan axborot asosida mulkning shartli qiymatiga nisbatan ikki baravar miqdorida qo‘llaniladi.</w:t>
      </w:r>
    </w:p>
    <w:p w14:paraId="72C9FB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Hududlarning va faoliyat amalga oshiriladigan joylarning xususiyatlarini hisobga olgan holda Qoraqalpog‘iston Respublikasi Jo‘qorg‘</w:t>
      </w:r>
      <w:r w:rsidRPr="002F3E35">
        <w:rPr>
          <w:rFonts w:eastAsia="Times New Roman"/>
          <w:color w:val="000000"/>
        </w:rPr>
        <w:t>i Kengesi, xalq deputatlari, viloyatlar va Toshkent shahar Kengashlari o‘rnatilgan soliq stavkalariga 0,7 dan 1,3 gacha bo‘lgan oraliqdagi kamaytiruvchi va oshiruvchi koeffitsiyentlar belgilashga haqli.</w:t>
      </w:r>
    </w:p>
    <w:p w14:paraId="49C75D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Jismoniy shaxs yoki oilaviy korxona turar joydan unda</w:t>
      </w:r>
      <w:r w:rsidRPr="002F3E35">
        <w:rPr>
          <w:rFonts w:eastAsia="Times New Roman"/>
          <w:color w:val="000000"/>
        </w:rPr>
        <w:t xml:space="preserve"> istiqomat qilish bilan bir vaqtda tovarlar ishlab chiqarish (xizmatlar ko‘rsatish) uchun foydalangan taqdirda, soliq ushbu modda birinchi qismining 1 — 3-bandlarida belgilangan soliq stavkalari bo‘yicha to‘lanadi.</w:t>
      </w:r>
    </w:p>
    <w:p w14:paraId="005713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Normativ muddatda qurilishi tugallanmagan</w:t>
      </w:r>
      <w:r w:rsidRPr="002F3E35">
        <w:rPr>
          <w:rFonts w:eastAsia="Times New Roman"/>
          <w:color w:val="000000"/>
        </w:rPr>
        <w:t xml:space="preserve"> yashash uchun mo‘ljallanmagan obyektlarga nisbatan soliq stavkasi 3 foiz miqdorida belgilanadi.</w:t>
      </w:r>
    </w:p>
    <w:p w14:paraId="27923D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davridir.</w:t>
      </w:r>
    </w:p>
    <w:p w14:paraId="30513AF3" w14:textId="77777777" w:rsidR="00000000" w:rsidRPr="002F3E35" w:rsidRDefault="00F75B73">
      <w:pPr>
        <w:shd w:val="clear" w:color="auto" w:fill="FFFFFF"/>
        <w:ind w:firstLine="851"/>
        <w:jc w:val="both"/>
        <w:divId w:val="2090615263"/>
        <w:rPr>
          <w:rFonts w:eastAsia="Times New Roman"/>
          <w:b/>
          <w:bCs/>
          <w:color w:val="000080"/>
        </w:rPr>
      </w:pPr>
      <w:r w:rsidRPr="002F3E35">
        <w:rPr>
          <w:rFonts w:eastAsia="Times New Roman"/>
          <w:b/>
          <w:bCs/>
          <w:color w:val="000080"/>
        </w:rPr>
        <w:t>423-modda. Soliqni hisoblab chiqarish va to‘lash tartibi</w:t>
      </w:r>
    </w:p>
    <w:p w14:paraId="374F38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hisoblab chiqarish soliq solish obyekti joylashgan yerdagi soliq organlari tomonidan:</w:t>
      </w:r>
    </w:p>
    <w:p w14:paraId="753821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419-moddasining 1, 3 va 4-bandlarida nazarda tutilgan obyektlar bo‘yicha — ko‘chmas mulkka bo‘lgan huquqlarni davlat ro‘yxatidan o‘tkazishni amalga o</w:t>
      </w:r>
      <w:r w:rsidRPr="002F3E35">
        <w:rPr>
          <w:rFonts w:eastAsia="Times New Roman"/>
          <w:color w:val="000000"/>
        </w:rPr>
        <w:t>shiruvchi organning ma’lumotlari asosida;</w:t>
      </w:r>
    </w:p>
    <w:p w14:paraId="056FED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419-moddasining 2-bandida nazarda tutilgan obyektlar bo‘yicha — ko‘chmas mulkka bo‘lgan huquqlarni davlat ro‘yxatidan o‘tkazishni amalga oshiruvchi organning ma’lumotlari hamda ushbu Kodeks 420-moddasi</w:t>
      </w:r>
      <w:r w:rsidRPr="002F3E35">
        <w:rPr>
          <w:rFonts w:eastAsia="Times New Roman"/>
          <w:color w:val="000000"/>
        </w:rPr>
        <w:t xml:space="preserve"> ikkinchi qismining uchinchi xatboshisi va uchinchi qismi asosida amalga oshiriladi.</w:t>
      </w:r>
    </w:p>
    <w:p w14:paraId="31FB9A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summasi 1-yanvar holatiga ko‘ra ushbu Kodeksning 420-moddasiga muvofiq aniqlangan soliq bazasidan va belgilangan soliq stavkasidan kelib chiqqan holda hisoblab chiqa</w:t>
      </w:r>
      <w:r w:rsidRPr="002F3E35">
        <w:rPr>
          <w:rFonts w:eastAsia="Times New Roman"/>
          <w:color w:val="000000"/>
        </w:rPr>
        <w:t>riladi.</w:t>
      </w:r>
    </w:p>
    <w:p w14:paraId="1C5920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tadbirkorlik faoliyati va (yoki) daromad olish uchun mo‘ljallangan, yashash uchun mo‘ljallanmagan ko‘chmas mulk obyektlari joylashgan yerdagi soliq organlariga baholovchi tashkilotlar tomonidan o‘tkazilgan, shu jumladan o‘tgan ikki </w:t>
      </w:r>
      <w:r w:rsidRPr="002F3E35">
        <w:rPr>
          <w:rFonts w:eastAsia="Times New Roman"/>
          <w:color w:val="000000"/>
        </w:rPr>
        <w:t>yil ichida o‘tkazilgan mustaqil baholash natijalarini (mavjud bo‘lgan taqdirda), shuningdek qonunchilikda belgilangan eng kam qiymat tatbiq etilmaydigan ko‘chmas mulk obyektlari ro‘yxatini taqdim etishga haqli.</w:t>
      </w:r>
    </w:p>
    <w:p w14:paraId="22344E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necha mulkdorlarining umumiy ulushli mulk</w:t>
      </w:r>
      <w:r w:rsidRPr="002F3E35">
        <w:rPr>
          <w:rFonts w:eastAsia="Times New Roman"/>
          <w:color w:val="000000"/>
        </w:rPr>
        <w:t>i bo‘lgan imoratlar, binolar va inshootlar uchun soliq har bir mulkdor tomonidan ularning ushbu imoratlar, binolar va inshootlardagi ulushiga mutanosib ravishda to‘lanadi.</w:t>
      </w:r>
    </w:p>
    <w:p w14:paraId="4BB4F4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Mol-mulkka bo‘lgan mulk huquqi kalendar yil mobaynida bir mulkdordan boshqasiga o‘tg</w:t>
      </w:r>
      <w:r w:rsidRPr="002F3E35">
        <w:rPr>
          <w:rFonts w:eastAsia="Times New Roman"/>
          <w:color w:val="000000"/>
        </w:rPr>
        <w:t xml:space="preserve">an taqdirda, soliq avvalgi mulkdor tomonidan shu yilning 1-yanvaridan e’tiboran u mol-mulkka bo‘lgan mulk huquqini yo‘qotgan oyning boshlanishiga qadar, yangi mulkdor tomonidan esa, unda mulk huquqi vujudga kelgan oydan e’tiboran to‘lanadi. </w:t>
      </w:r>
    </w:p>
    <w:p w14:paraId="78175D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Yangi imoratla</w:t>
      </w:r>
      <w:r w:rsidRPr="002F3E35">
        <w:rPr>
          <w:rFonts w:eastAsia="Times New Roman"/>
          <w:color w:val="000000"/>
        </w:rPr>
        <w:t>r, binolar va inshootlar bo‘yicha soliq mulk huquqi yuzaga kelgan oydan e’tiboran to‘lanadi.</w:t>
      </w:r>
    </w:p>
    <w:p w14:paraId="337D30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Meros bo‘yicha o‘tgan mol-mulk uchun soliq merosxo‘rda mulk huquqi vujudga kelgan oydan e’tiboran to‘lanadi.</w:t>
      </w:r>
    </w:p>
    <w:p w14:paraId="64CC31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obyekti yo‘q qilingan, vayron bo‘lgan yok</w:t>
      </w:r>
      <w:r w:rsidRPr="002F3E35">
        <w:rPr>
          <w:rFonts w:eastAsia="Times New Roman"/>
          <w:color w:val="000000"/>
        </w:rPr>
        <w:t>i buzib tashlangan taqdirda, soliqni undirish mol-mulk yo‘q qilingan, vayron bo‘lgan yoki buzib tashlangan oydan e’tiboran tugatiladi. Soliq summasini qayta hisob-kitob qilish mahalliy davlat hokimiyati organi yoki fuqarolarning o‘zini o‘zi boshqarish orga</w:t>
      </w:r>
      <w:r w:rsidRPr="002F3E35">
        <w:rPr>
          <w:rFonts w:eastAsia="Times New Roman"/>
          <w:color w:val="000000"/>
        </w:rPr>
        <w:t>ni tomonidan berilgan yo‘q qilinganlik, vayron bo‘lganlik yoki buzib tashlanganlik faktini tasdiqlovchi hujjatlar mavjud bo‘lgan taqdirda, amalga oshiriladi.</w:t>
      </w:r>
    </w:p>
    <w:p w14:paraId="08A6DB4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mobaynida imtiyozlarga bo‘lgan huquq vujudga kelgan (tugagan) taqdirda, soliqni qayta</w:t>
      </w:r>
      <w:r w:rsidRPr="002F3E35">
        <w:rPr>
          <w:rFonts w:eastAsia="Times New Roman"/>
          <w:color w:val="000000"/>
        </w:rPr>
        <w:t xml:space="preserve"> hisob-kitob qilish ushbu huquq vujudga kelgan (tugagan) oydan e’tiboran amalga oshiriladi. </w:t>
      </w:r>
    </w:p>
    <w:p w14:paraId="043806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to‘g‘risidagi to‘lov xabarnomasi soliq organlari tomonidan soliq to‘lovchilarga imzo qo‘ydirilgan holda yoki mavjud bo‘lgan taqdirda, soliq to‘lovc</w:t>
      </w:r>
      <w:r w:rsidRPr="002F3E35">
        <w:rPr>
          <w:rFonts w:eastAsia="Times New Roman"/>
          <w:color w:val="000000"/>
        </w:rPr>
        <w:t xml:space="preserve">hining shaxsiy kabinetiga elektron tarzda, soliq to‘lovchining nomiga rasmiylashtirilgan uyali telefon raqamiga va soliq organlarining maxsus mobil ilovasiga SMS-xabarnoma tarzida, shuningdek to‘lov xabarnomasi olinganligini va olingan sanani tasdiqlovchi </w:t>
      </w:r>
      <w:r w:rsidRPr="002F3E35">
        <w:rPr>
          <w:rFonts w:eastAsia="Times New Roman"/>
          <w:color w:val="000000"/>
        </w:rPr>
        <w:t>boshqa usulda har yili 1-martdan kechiktirmay topshiriladi.</w:t>
      </w:r>
    </w:p>
    <w:p w14:paraId="746784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davri uchun soliqni to‘lash teng ulushlarda 15-aprelga va 15-oktabrga qadar amalga oshiriladi. </w:t>
      </w:r>
    </w:p>
    <w:p w14:paraId="425FC91A" w14:textId="77777777" w:rsidR="00000000" w:rsidRPr="002F3E35" w:rsidRDefault="00F75B73">
      <w:pPr>
        <w:shd w:val="clear" w:color="auto" w:fill="FFFFFF"/>
        <w:jc w:val="center"/>
        <w:divId w:val="845678138"/>
        <w:rPr>
          <w:rFonts w:eastAsia="Times New Roman"/>
          <w:b/>
          <w:bCs/>
          <w:color w:val="000080"/>
        </w:rPr>
      </w:pPr>
      <w:r w:rsidRPr="002F3E35">
        <w:rPr>
          <w:rFonts w:eastAsia="Times New Roman"/>
          <w:b/>
          <w:bCs/>
          <w:color w:val="000080"/>
        </w:rPr>
        <w:t>XVI BO‘LIM.</w:t>
      </w:r>
      <w:r w:rsidRPr="002F3E35">
        <w:rPr>
          <w:rFonts w:eastAsia="Times New Roman"/>
          <w:b/>
          <w:bCs/>
          <w:color w:val="000080"/>
        </w:rPr>
        <w:br/>
        <w:t>YER SOLIG‘I</w:t>
      </w:r>
    </w:p>
    <w:p w14:paraId="6FB2CFAC" w14:textId="77777777" w:rsidR="00000000" w:rsidRPr="002F3E35" w:rsidRDefault="00F75B73">
      <w:pPr>
        <w:shd w:val="clear" w:color="auto" w:fill="FFFFFF"/>
        <w:jc w:val="center"/>
        <w:divId w:val="1695425191"/>
        <w:rPr>
          <w:rFonts w:eastAsia="Times New Roman"/>
          <w:b/>
          <w:bCs/>
          <w:color w:val="000080"/>
        </w:rPr>
      </w:pPr>
      <w:r w:rsidRPr="002F3E35">
        <w:rPr>
          <w:rFonts w:eastAsia="Times New Roman"/>
          <w:b/>
          <w:bCs/>
          <w:color w:val="000080"/>
        </w:rPr>
        <w:lastRenderedPageBreak/>
        <w:t>61-bob. Yuridik shaxslardan olinadigan yer solig‘i</w:t>
      </w:r>
    </w:p>
    <w:p w14:paraId="39D5E289" w14:textId="77777777" w:rsidR="00000000" w:rsidRPr="002F3E35" w:rsidRDefault="00F75B73">
      <w:pPr>
        <w:shd w:val="clear" w:color="auto" w:fill="FFFFFF"/>
        <w:ind w:firstLine="851"/>
        <w:jc w:val="both"/>
        <w:divId w:val="1681739631"/>
        <w:rPr>
          <w:rFonts w:eastAsia="Times New Roman"/>
          <w:b/>
          <w:bCs/>
          <w:color w:val="000080"/>
        </w:rPr>
      </w:pPr>
      <w:r w:rsidRPr="002F3E35">
        <w:rPr>
          <w:rFonts w:eastAsia="Times New Roman"/>
          <w:b/>
          <w:bCs/>
          <w:color w:val="000080"/>
        </w:rPr>
        <w:t>424-modda. Umumiy qoidalar</w:t>
      </w:r>
    </w:p>
    <w:p w14:paraId="5D606E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Yer uchastkalaridan foydalanganlik uchun budjetga to‘lovlar yer solig‘i yoki yer uchun ijara to‘lovi tarzda amalga oshiriladi. </w:t>
      </w:r>
    </w:p>
    <w:p w14:paraId="578477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Tuman (shahar) hokimi bilan tuzilgan yer uchastkas</w:t>
      </w:r>
      <w:r w:rsidRPr="002F3E35">
        <w:rPr>
          <w:rFonts w:eastAsia="Times New Roman"/>
          <w:color w:val="000000"/>
        </w:rPr>
        <w:t>ining ijara shartnomasi asosida berilgan yer uchastkalari uchun to‘lanadigan ijara to‘lovi yer solig‘iga tenglashtiriladi. Yer uchastkalarini ijaraga olgan yuridik shaxslarga yuridik shaxslardan olinadigan yer solig‘ini to‘lovchilar uchun belgilangan soliq</w:t>
      </w:r>
      <w:r w:rsidRPr="002F3E35">
        <w:rPr>
          <w:rFonts w:eastAsia="Times New Roman"/>
          <w:color w:val="000000"/>
        </w:rPr>
        <w:t xml:space="preserve"> stavkalari, soliq imtiyozlari, soliqni hisoblab chiqarish, soliq hisobotini taqdim etish va soliqni to‘lash tartibi tatbiq etiladi.</w:t>
      </w:r>
    </w:p>
    <w:p w14:paraId="0FECA1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mulk huquqi, egalik qilish, foydalanish yoki ijara huquqlari asosida foydalaniladigan yer uchastkalari uch</w:t>
      </w:r>
      <w:r w:rsidRPr="002F3E35">
        <w:rPr>
          <w:rFonts w:eastAsia="Times New Roman"/>
          <w:color w:val="000000"/>
        </w:rPr>
        <w:t>un yer solig‘i to‘laydi.</w:t>
      </w:r>
    </w:p>
    <w:p w14:paraId="03EFA2C6" w14:textId="77777777" w:rsidR="00000000" w:rsidRPr="002F3E35" w:rsidRDefault="00F75B73">
      <w:pPr>
        <w:shd w:val="clear" w:color="auto" w:fill="FFFFFF"/>
        <w:ind w:firstLine="851"/>
        <w:jc w:val="both"/>
        <w:divId w:val="1795951553"/>
        <w:rPr>
          <w:rFonts w:eastAsia="Times New Roman"/>
          <w:b/>
          <w:bCs/>
          <w:color w:val="000080"/>
        </w:rPr>
      </w:pPr>
      <w:r w:rsidRPr="002F3E35">
        <w:rPr>
          <w:rFonts w:eastAsia="Times New Roman"/>
          <w:b/>
          <w:bCs/>
          <w:color w:val="000080"/>
        </w:rPr>
        <w:t xml:space="preserve">425-modda. Soliq to‘lovchilar </w:t>
      </w:r>
    </w:p>
    <w:p w14:paraId="1B4449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Mulk huquqi, egalik qilish, foydalanish yoki ijara huquqlari asosida yer uchastkalariga ega bo‘lgan yuridik shaxslar, shu jumladan O‘zbekiston Respublikasining norezidentlari yuridik shaxslardan olina</w:t>
      </w:r>
      <w:r w:rsidRPr="002F3E35">
        <w:rPr>
          <w:rFonts w:eastAsia="Times New Roman"/>
          <w:color w:val="000000"/>
        </w:rPr>
        <w:t>digan yer solig‘ini to‘lovchilar (bundan buyon ushbu bobda soliq to‘lovchilar deb yuritiladi) deb e’tirof etiladi.</w:t>
      </w:r>
    </w:p>
    <w:p w14:paraId="25C8008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 ijaraga berilgan taqdirda, ijaraga beruvchi soliq to‘lovchi deb e’tirof etiladi. Bunda moliyaviy ijara (lizing) shartnomasiga m</w:t>
      </w:r>
      <w:r w:rsidRPr="002F3E35">
        <w:rPr>
          <w:rFonts w:eastAsia="Times New Roman"/>
          <w:color w:val="000000"/>
        </w:rPr>
        <w:t>uvofiq moliyaviy ijaraga (lizing) berilgan (olingan) ko‘chmas mulk obyektlari bo‘yicha ijaraga oluvchi (lizing oluvchi) soliq to‘lovchi deb e’tirof etiladi.</w:t>
      </w:r>
    </w:p>
    <w:p w14:paraId="04C8BF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uchastkasidan bir nechta yuridik shaxs birgalikda foydalangan taqdirda, har bir yuridik shaxs y</w:t>
      </w:r>
      <w:r w:rsidRPr="002F3E35">
        <w:rPr>
          <w:rFonts w:eastAsia="Times New Roman"/>
          <w:color w:val="000000"/>
        </w:rPr>
        <w:t>er uchastkasining foydalanilayotgan maydonidagi o‘z ulushi uchun soliq to‘lovchi deb e’tirof etiladi.</w:t>
      </w:r>
    </w:p>
    <w:p w14:paraId="2477466E" w14:textId="77777777" w:rsidR="00000000" w:rsidRPr="002F3E35" w:rsidRDefault="00F75B73">
      <w:pPr>
        <w:shd w:val="clear" w:color="auto" w:fill="FFFFFF"/>
        <w:ind w:firstLine="851"/>
        <w:jc w:val="both"/>
        <w:divId w:val="1929532519"/>
        <w:rPr>
          <w:rFonts w:eastAsia="Times New Roman"/>
          <w:b/>
          <w:bCs/>
          <w:color w:val="000080"/>
        </w:rPr>
      </w:pPr>
      <w:r w:rsidRPr="002F3E35">
        <w:rPr>
          <w:rFonts w:eastAsia="Times New Roman"/>
          <w:b/>
          <w:bCs/>
          <w:color w:val="000080"/>
        </w:rPr>
        <w:t>426-modda. Soliq solish obyekti</w:t>
      </w:r>
    </w:p>
    <w:p w14:paraId="0ED5BC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Mulk huquqi, egalik qilish, foydalanish yoki ijara huquqlari asosida yuridik shaxslarda bo‘lgan yer uchastkalari yuridik s</w:t>
      </w:r>
      <w:r w:rsidRPr="002F3E35">
        <w:rPr>
          <w:rFonts w:eastAsia="Times New Roman"/>
          <w:color w:val="000000"/>
        </w:rPr>
        <w:t>haxslardan olinadigan yer solig‘ining (bundan buyon ushbu bobda soliq deb yuritiladi) soliq solish obyektidir.</w:t>
      </w:r>
    </w:p>
    <w:p w14:paraId="38A5EE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 yer uchastkalari soliq solish obyekti sifatida hisoblanmaydi:</w:t>
      </w:r>
    </w:p>
    <w:p w14:paraId="50AB44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notijorat tashkilotlari tomonidan notijorat faoliyati doirasida foydala</w:t>
      </w:r>
      <w:r w:rsidRPr="002F3E35">
        <w:rPr>
          <w:rFonts w:eastAsia="Times New Roman"/>
          <w:color w:val="000000"/>
        </w:rPr>
        <w:t>niladigan yerlar;</w:t>
      </w:r>
    </w:p>
    <w:p w14:paraId="5579E2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aholi punktlarining, bog‘dorchilik, uzumchilik yoki polizchilik shirkatlarining umumiy foydalanishdagi yerlari (maydonlar, ko‘chalar, tor ko‘chalar, yo‘llar, shoxobcha yo‘llar, sug‘orish tarmoqlari, kollektorlar, sohil bo‘yi yerlari va</w:t>
      </w:r>
      <w:r w:rsidRPr="002F3E35">
        <w:rPr>
          <w:rFonts w:eastAsia="Times New Roman"/>
          <w:color w:val="000000"/>
        </w:rPr>
        <w:t xml:space="preserve"> boshqa shu kabi umumiy foydalanishdagi yerlar);</w:t>
      </w:r>
    </w:p>
    <w:p w14:paraId="3FEC83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umumiy foydalanishdagi avtomobil yo‘llari egallagan yerlar;</w:t>
      </w:r>
    </w:p>
    <w:p w14:paraId="6F70A3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aholining madaniy-maishiy ehtiyojlarini qondirish va dam olishi uchun foydalaniladigan yerlar (daraxtzorlar, istirohat bog‘lari, sayilgohlar,</w:t>
      </w:r>
      <w:r w:rsidRPr="002F3E35">
        <w:rPr>
          <w:rFonts w:eastAsia="Times New Roman"/>
          <w:color w:val="000000"/>
        </w:rPr>
        <w:t xml:space="preserve"> xiyobonlar, aholining ommaviy dam olishi va turizmini tashkil etish uchun belgilangan joylar, shuningdek ariq tarmoqlari egallagan yerlar);</w:t>
      </w:r>
    </w:p>
    <w:p w14:paraId="4F2FA7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davlat qo‘riqxonalarining, kompleks (landshaft) buyurtma qo‘riqxonalarining, tabiat bog‘larining, davlat tabiat </w:t>
      </w:r>
      <w:r w:rsidRPr="002F3E35">
        <w:rPr>
          <w:rFonts w:eastAsia="Times New Roman"/>
          <w:color w:val="000000"/>
        </w:rPr>
        <w:t xml:space="preserve">yodgorliklarining, buyurtma qo‘riqxonalarning (bundan ovchilik xo‘jaliklarida tashkil etiladigan buyurtma qo‘riqxonalar mustasno), tabiiy pitomniklarning, davlat biosfera rezervatlarining, milliy bog‘larning yerlari; </w:t>
      </w:r>
    </w:p>
    <w:p w14:paraId="7245F3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sog‘lomlashtirish ahamiyatiga molik</w:t>
      </w:r>
      <w:r w:rsidRPr="002F3E35">
        <w:rPr>
          <w:rFonts w:eastAsia="Times New Roman"/>
          <w:color w:val="000000"/>
        </w:rPr>
        <w:t xml:space="preserve"> yerlar – tegishli muassasalar va tashkilotlarga doimiy foydalanishga berilgan, profilaktika hamda davolash ishlarini tashkil etish uchun qulay tabiiy shifobaxsh omillarga ega bo‘lgan yer uchastkalari;</w:t>
      </w:r>
    </w:p>
    <w:p w14:paraId="00ADFC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rekreatsiya ahamiyatiga molik yerlar – aholining om</w:t>
      </w:r>
      <w:r w:rsidRPr="002F3E35">
        <w:rPr>
          <w:rFonts w:eastAsia="Times New Roman"/>
          <w:color w:val="000000"/>
        </w:rPr>
        <w:t>maviy dam olishi va turizmini tashkil etish uchun tegishli muassasalar hamda tashkilotlarga berilgan yer uchastkalari;</w:t>
      </w:r>
    </w:p>
    <w:p w14:paraId="2DBA32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tarixiy-madaniy ahamiyatga molik yerlar – tegishli muassasalar va tashkilotlarga doimiy foydalanishga berilgan moddiy madaniy meros ob</w:t>
      </w:r>
      <w:r w:rsidRPr="002F3E35">
        <w:rPr>
          <w:rFonts w:eastAsia="Times New Roman"/>
          <w:color w:val="000000"/>
        </w:rPr>
        <w:t xml:space="preserve">yektlari, xotira bog‘lari egallagan yer uchastkalari; </w:t>
      </w:r>
    </w:p>
    <w:p w14:paraId="5B21BC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gidrometeorologiya va gidrogeologiya stansiyalari hamda postlari egallagan yerlar;</w:t>
      </w:r>
    </w:p>
    <w:p w14:paraId="3849A6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yuridik shaxs balansida bo‘lgan va fuqaro muhofazasi hamda safarbarlik ahamiyatiga molik alohida joylashgan oby</w:t>
      </w:r>
      <w:r w:rsidRPr="002F3E35">
        <w:rPr>
          <w:rFonts w:eastAsia="Times New Roman"/>
          <w:color w:val="000000"/>
        </w:rPr>
        <w:t>ektlar egallagan yerlar;</w:t>
      </w:r>
    </w:p>
    <w:p w14:paraId="7C76E2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11) kommunal-maishiy ahamiyatga molik yerlar (dafn etish joylari, maishiy, qurilish va boshqa chiqindilarni yig‘ish, qaytadan ortish va saralash joylari, shuningdek chiqindilarni zararsizlantirish hamda utilizatsiya qilish joylari)</w:t>
      </w:r>
      <w:r w:rsidRPr="002F3E35">
        <w:rPr>
          <w:rFonts w:eastAsia="Times New Roman"/>
          <w:color w:val="000000"/>
        </w:rPr>
        <w:t>;</w:t>
      </w:r>
    </w:p>
    <w:p w14:paraId="77CEEB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ko‘p kvartirali uylar va yotoqxonalar egallagan yerlar, shuningdek ko‘p kvartirali uylarga tutash yer uchastkalari, bundan yashash uchun mo‘ljallanmagan ko‘chmas mulk obyektlari egallagan yer uchastkalari mustasno;</w:t>
      </w:r>
    </w:p>
    <w:p w14:paraId="583803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suv fondi;</w:t>
      </w:r>
    </w:p>
    <w:p w14:paraId="77F076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14) zaxiralar;</w:t>
      </w:r>
    </w:p>
    <w:p w14:paraId="5EECE7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 geologiya-qidiruv va (yoki) izlanish ishlarini o‘tkazish uchun ajratilgan yer uchastkalari.</w:t>
      </w:r>
    </w:p>
    <w:p w14:paraId="417519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1045" w:anchor="-4688211" w:history="1">
        <w:r w:rsidRPr="002F3E35">
          <w:rPr>
            <w:rFonts w:eastAsia="Times New Roman"/>
            <w:color w:val="008080"/>
          </w:rPr>
          <w:t>ikkinchi qismida</w:t>
        </w:r>
      </w:hyperlink>
      <w:r w:rsidRPr="002F3E35">
        <w:rPr>
          <w:rFonts w:eastAsia="Times New Roman"/>
          <w:color w:val="000000"/>
        </w:rPr>
        <w:t xml:space="preserve"> ko‘rsatilgan yer uchastkalari xo‘jalik faoliyatini yuritish uchu</w:t>
      </w:r>
      <w:r w:rsidRPr="002F3E35">
        <w:rPr>
          <w:rFonts w:eastAsia="Times New Roman"/>
          <w:color w:val="000000"/>
        </w:rPr>
        <w:t>n foydalanilsa, ular ushbu bobda belgilangan tartibda soliq solish obyekti hisoblanadi.</w:t>
      </w:r>
    </w:p>
    <w:p w14:paraId="444E0280" w14:textId="77777777" w:rsidR="00000000" w:rsidRPr="002F3E35" w:rsidRDefault="00F75B73">
      <w:pPr>
        <w:shd w:val="clear" w:color="auto" w:fill="FFFFFF"/>
        <w:ind w:firstLine="851"/>
        <w:jc w:val="both"/>
        <w:divId w:val="50424407"/>
        <w:rPr>
          <w:rFonts w:eastAsia="Times New Roman"/>
          <w:b/>
          <w:bCs/>
          <w:color w:val="000080"/>
        </w:rPr>
      </w:pPr>
      <w:r w:rsidRPr="002F3E35">
        <w:rPr>
          <w:rFonts w:eastAsia="Times New Roman"/>
          <w:b/>
          <w:bCs/>
          <w:color w:val="000080"/>
        </w:rPr>
        <w:t>427-modda. Soliq bazasi</w:t>
      </w:r>
    </w:p>
    <w:p w14:paraId="7FC2C3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bazasidir:</w:t>
      </w:r>
    </w:p>
    <w:p w14:paraId="6DE592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qishloq xo‘jaligiga mo‘ljallanmagan yerlar bo‘yicha — ushbu Kodeksning 428-moddasi </w:t>
      </w:r>
      <w:hyperlink r:id="rId1046" w:anchor="-4688262" w:history="1">
        <w:r w:rsidRPr="002F3E35">
          <w:rPr>
            <w:rFonts w:eastAsia="Times New Roman"/>
            <w:color w:val="008080"/>
          </w:rPr>
          <w:t>ikkinchi qismiga</w:t>
        </w:r>
      </w:hyperlink>
      <w:r w:rsidRPr="002F3E35">
        <w:rPr>
          <w:rFonts w:eastAsia="Times New Roman"/>
          <w:color w:val="000000"/>
        </w:rPr>
        <w:t xml:space="preserve"> muvofiq soliq solinmaydigan yer uchastkalari maydonlari chegirib tashlangan holda, qishloq xo‘jaligiga mo‘ljallanmagan yer uchastkasining umumiy maydoni;</w:t>
      </w:r>
    </w:p>
    <w:p w14:paraId="1B2F77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xo‘jaligiga mo‘ljallangan yerlar bo‘yicha — ushbu K</w:t>
      </w:r>
      <w:r w:rsidRPr="002F3E35">
        <w:rPr>
          <w:rFonts w:eastAsia="Times New Roman"/>
          <w:color w:val="000000"/>
        </w:rPr>
        <w:t xml:space="preserve">odeksning 428-moddasi </w:t>
      </w:r>
      <w:hyperlink r:id="rId1047" w:anchor="-4688262" w:history="1">
        <w:r w:rsidRPr="002F3E35">
          <w:rPr>
            <w:rFonts w:eastAsia="Times New Roman"/>
            <w:color w:val="008080"/>
          </w:rPr>
          <w:t>ikkinchi qismiga</w:t>
        </w:r>
      </w:hyperlink>
      <w:r w:rsidRPr="002F3E35">
        <w:rPr>
          <w:rFonts w:eastAsia="Times New Roman"/>
          <w:color w:val="000000"/>
        </w:rPr>
        <w:t xml:space="preserve"> muvofiq soliq solinmaydigan yer uchastkalari chegirib tashlangan holda, yer uchastkalarining qonunchilikka muvofiq aniqlangan normativ qiymati.</w:t>
      </w:r>
    </w:p>
    <w:p w14:paraId="0712E3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uchastkalar</w:t>
      </w:r>
      <w:r w:rsidRPr="002F3E35">
        <w:rPr>
          <w:rFonts w:eastAsia="Times New Roman"/>
          <w:color w:val="000000"/>
        </w:rPr>
        <w:t xml:space="preserve">iga bo‘lgan mulk huquqi, egalik qilish, foydalanish yoki ijara huquqi yil mobaynida soliq to‘lovchiga o‘tgan bo‘lsa, soliq bazasi yer uchastkalariga tegishli huquq vujudga kelganidan keyingi oydan e’tiboran hisoblab chiqariladi. Yer uchastkasining maydoni </w:t>
      </w:r>
      <w:r w:rsidRPr="002F3E35">
        <w:rPr>
          <w:rFonts w:eastAsia="Times New Roman"/>
          <w:color w:val="000000"/>
        </w:rPr>
        <w:t>kamaytirilgan taqdirda, soliq bazasi yer uchastkasi maydoni kamaytirilgan oydan e’tiboran kamaytiriladi.</w:t>
      </w:r>
    </w:p>
    <w:p w14:paraId="7ABB5AB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shaxslarda soliq imtiyoziga bo‘lgan huquq vujudga kelgan taqdirda, soliq bazasi ushbu huquq vujudga kelgan oydan e’tiboran kamaytiriladi. Soliq</w:t>
      </w:r>
      <w:r w:rsidRPr="002F3E35">
        <w:rPr>
          <w:rFonts w:eastAsia="Times New Roman"/>
          <w:color w:val="000000"/>
        </w:rPr>
        <w:t xml:space="preserve"> imtiyoziga bo‘lgan huquq bekor qilingan taqdirda, soliq bazasi ushbu huquq tugatilganidan keyingi oydan e’tiboran hisoblab chiqariladi (ko‘paytiriladi).</w:t>
      </w:r>
    </w:p>
    <w:p w14:paraId="0093ED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to‘lash nazarda tutilmagan faoliyat turlarini amalga oshirganda, soliq bazasi so</w:t>
      </w:r>
      <w:r w:rsidRPr="002F3E35">
        <w:rPr>
          <w:rFonts w:eastAsia="Times New Roman"/>
          <w:color w:val="000000"/>
        </w:rPr>
        <w:t>liq solinadigan va soliq solinmaydigan yer uchastkasi bo‘yicha alohida-alohida hisob yuritish asosida aniqlanadi. Alohida-alohida hisob yuritish imkoniyati bo‘lmaganda, soliq bazasi soliqni to‘lash nazarda tutilgan faoliyatdan olinadigan sof tushumning umu</w:t>
      </w:r>
      <w:r w:rsidRPr="002F3E35">
        <w:rPr>
          <w:rFonts w:eastAsia="Times New Roman"/>
          <w:color w:val="000000"/>
        </w:rPr>
        <w:t>miy sof tushum hajmidagi ulushidan kelib chiqqan holda aniqlanadi.</w:t>
      </w:r>
    </w:p>
    <w:p w14:paraId="4606866B" w14:textId="77777777" w:rsidR="00000000" w:rsidRPr="002F3E35" w:rsidRDefault="00F75B73">
      <w:pPr>
        <w:shd w:val="clear" w:color="auto" w:fill="FFFFFF"/>
        <w:ind w:firstLine="851"/>
        <w:jc w:val="both"/>
        <w:divId w:val="1036345559"/>
        <w:rPr>
          <w:rFonts w:eastAsia="Times New Roman"/>
          <w:b/>
          <w:bCs/>
          <w:color w:val="000080"/>
        </w:rPr>
      </w:pPr>
      <w:r w:rsidRPr="002F3E35">
        <w:rPr>
          <w:rFonts w:eastAsia="Times New Roman"/>
          <w:b/>
          <w:bCs/>
          <w:color w:val="000080"/>
        </w:rPr>
        <w:t>428-modda. Soliq imtiyozlari</w:t>
      </w:r>
    </w:p>
    <w:p w14:paraId="035F8B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solinmaydigan yer uchastkalari jumlasiga quyidagi yerlar kiradi:</w:t>
      </w:r>
    </w:p>
    <w:p w14:paraId="0367DC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madaniyat, ta’lim, sog‘liqni saqlash (bundan turistik zonalarda joylashgan sanatoriy-kuro</w:t>
      </w:r>
      <w:r w:rsidRPr="002F3E35">
        <w:rPr>
          <w:rFonts w:eastAsia="Times New Roman"/>
          <w:color w:val="000000"/>
        </w:rPr>
        <w:t xml:space="preserve">rt obyektlari band qilgan yerlar mustasno) va ijtimoiy ta’minot obyektlari egallagan yerlar; </w:t>
      </w:r>
    </w:p>
    <w:p w14:paraId="429450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sport va jismoniy tarbiya-sog‘lomlashtirish majmualari, o‘quv-mashq bazalari va bolalar-sog‘lomlashtirish oromgohlari egallagan yerlar; </w:t>
      </w:r>
    </w:p>
    <w:p w14:paraId="4ED509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shahar elektr transporti </w:t>
      </w:r>
      <w:r w:rsidRPr="002F3E35">
        <w:rPr>
          <w:rFonts w:eastAsia="Times New Roman"/>
          <w:color w:val="000000"/>
        </w:rPr>
        <w:t xml:space="preserve">yo‘llari va metropoliten liniyalari, shu jumladan jamoat transporti bekatlari va metropoliten stansiyalari hamda ularning inshootlari egallagan yerlar; </w:t>
      </w:r>
    </w:p>
    <w:p w14:paraId="5DCF83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aholi punktlarining suv ta’minoti va oqova suvlarni chiqarib yuborish inshootlari (magistral suv quvurl</w:t>
      </w:r>
      <w:r w:rsidRPr="002F3E35">
        <w:rPr>
          <w:rFonts w:eastAsia="Times New Roman"/>
          <w:color w:val="000000"/>
        </w:rPr>
        <w:t>ari, vodoprovod tarmoqlari, oqova suvlarni chiqarib yuborish kollektorlari va ularning inshootlari, nasos stansiyalari, suv olish va tozalash inshootlari, vodoprovod va oqova suvlarni chiqarib yuborish tarmoqlaridagi kuzatish quduqlari va dyukerlari, suv b</w:t>
      </w:r>
      <w:r w:rsidRPr="002F3E35">
        <w:rPr>
          <w:rFonts w:eastAsia="Times New Roman"/>
          <w:color w:val="000000"/>
        </w:rPr>
        <w:t>osimi hosil qiladigan minoralar hamda shunga o‘xshash inshootlar egallagan yerlar);</w:t>
      </w:r>
    </w:p>
    <w:p w14:paraId="7CF9B2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magistral issiqlik trassalari, shu jumladan nasos (ko‘paytiruvchi, kamaytiruvchi, aralashtiruvchi, drenaj) stansiyalari, issiq suv ta’minotining issiqlikni hisobga olish va</w:t>
      </w:r>
      <w:r w:rsidRPr="002F3E35">
        <w:rPr>
          <w:rFonts w:eastAsia="Times New Roman"/>
          <w:color w:val="000000"/>
        </w:rPr>
        <w:t xml:space="preserve"> nazorat qilish asboblari, isitkichlari, sirkulyatsiya nasoslari hamda shunga o‘xshash inshootlar egallagan yerlar;</w:t>
      </w:r>
    </w:p>
    <w:p w14:paraId="1253BB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ihota o‘rmon daraxtzorlari egallagan yerlar. Ihota o‘rmon daraxtzorlari jumlasiga quyidagilar kiradi: o‘rmonlarning daryolar, ko‘llar, suv o</w:t>
      </w:r>
      <w:r w:rsidRPr="002F3E35">
        <w:rPr>
          <w:rFonts w:eastAsia="Times New Roman"/>
          <w:color w:val="000000"/>
        </w:rPr>
        <w:t xml:space="preserve">mborlari va boshqa suv obyektlari sohillari bo‘ylab o‘tgan taqiqlangan mintaqalari; o‘rmonlarning ovlanadigan qimmatli baliqlar uvildiriq </w:t>
      </w:r>
      <w:r w:rsidRPr="002F3E35">
        <w:rPr>
          <w:rFonts w:eastAsia="Times New Roman"/>
          <w:color w:val="000000"/>
        </w:rPr>
        <w:lastRenderedPageBreak/>
        <w:t>sochadigan joylarni muhofaza qiluvchi taqiqlangan mintaqalari; eroziyadan saqlaydigan o‘rmonlar; o‘rmonlarning temir y</w:t>
      </w:r>
      <w:r w:rsidRPr="002F3E35">
        <w:rPr>
          <w:rFonts w:eastAsia="Times New Roman"/>
          <w:color w:val="000000"/>
        </w:rPr>
        <w:t>o‘llar va avtomobil yo‘llari yoqalab o‘tgan ihota mintaqalari; cho‘l va chala cho‘l zonalaridagi o‘rmonlar; shahar o‘rmonlari va o‘rmon-bog‘lari; shaharlar, boshqa aholi punktlari va sanoat markazlarining ko‘kalamzorlashtirilgan zonalari atrofidagi o‘rmonl</w:t>
      </w:r>
      <w:r w:rsidRPr="002F3E35">
        <w:rPr>
          <w:rFonts w:eastAsia="Times New Roman"/>
          <w:color w:val="000000"/>
        </w:rPr>
        <w:t>ar; suv ta’minoti manbalarini sanitariya jihatidan muhofaza qilish zonalaridagi o‘rmonlar; kurort tabiiy hududlarni sanitariya jihatidan muhofaza qilish tegrasidagi o‘rmonlar; alohida qimmatga ega bo‘lgan o‘rmonlar; ilmiy yoki tarixiy ahamiyatga ega bo‘lga</w:t>
      </w:r>
      <w:r w:rsidRPr="002F3E35">
        <w:rPr>
          <w:rFonts w:eastAsia="Times New Roman"/>
          <w:color w:val="000000"/>
        </w:rPr>
        <w:t>n o‘rmonlar;</w:t>
      </w:r>
    </w:p>
    <w:p w14:paraId="313E64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suvni tejaydigan (tomchilatib, yomg‘irlatib, diskret va boshqa) sug‘orish texnologiyalari joriy etilgan yerlar — suvni tejaydigan sug‘orish texnologiyalari joriy etilgan oyning boshidan e’tiboran besh yil muddatga. Ushbu imtiyoz suvdan foydala</w:t>
      </w:r>
      <w:r w:rsidRPr="002F3E35">
        <w:rPr>
          <w:rFonts w:eastAsia="Times New Roman"/>
          <w:color w:val="000000"/>
        </w:rPr>
        <w:t>nish va suv iste’moli sohasidagi vakolatli organning xulosasi asosida beriladi. Agarda suvni tejaydigan sug‘orish texnologiyalari joriy etilgan oyning boshidan boshlab besh yil davomida foydalanishga yaroqsiz bo‘lgan yoki demontaj qilingan bo‘lsa, soliq im</w:t>
      </w:r>
      <w:r w:rsidRPr="002F3E35">
        <w:rPr>
          <w:rFonts w:eastAsia="Times New Roman"/>
          <w:color w:val="000000"/>
        </w:rPr>
        <w:t>tiyozi butun soliq davri uchun soliqni to‘lash bo‘yicha majburiyatlarning tiklanishi bilan bekor qilinadi;</w:t>
      </w:r>
    </w:p>
    <w:p w14:paraId="41AE3D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maqsadlari uchun yangi o‘zlashtirilayotgan yerlar — vakolatli organ tomonidan tasdiqlangan loyihaga muvofiq, ularni o‘zlashtirish i</w:t>
      </w:r>
      <w:r w:rsidRPr="002F3E35">
        <w:rPr>
          <w:rFonts w:eastAsia="Times New Roman"/>
          <w:color w:val="000000"/>
        </w:rPr>
        <w:t>shlari bajariladigan davrda va ular o‘zlashtirilgan vaqtdan e’tiboran besh yil mobaynida;</w:t>
      </w:r>
    </w:p>
    <w:p w14:paraId="546CE6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melioratsiya ishlari amalga oshirilayotgan mavjud sug‘oriladigan yerlar — vakolatli organ tomonidan tasdiqlangan loyihaga muvofiq, ishlar boshlanganidan e’tiboran bes</w:t>
      </w:r>
      <w:r w:rsidRPr="002F3E35">
        <w:rPr>
          <w:rFonts w:eastAsia="Times New Roman"/>
          <w:color w:val="000000"/>
        </w:rPr>
        <w:t>h yil muddatga;</w:t>
      </w:r>
    </w:p>
    <w:p w14:paraId="70E0D8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ilmiy tashkilotlarning, qishloq xo‘jaligi va o‘rmon xo‘jaligi sohasidagi ilmiy-tadqiqot tashkilotlari hamda o‘quv yurtlariga qarashli tajriba, eksperimental va o‘quv-tajriba xo‘jaliklarining bevosita ilmiy hamda o‘quv maqsadlari uchun foyda</w:t>
      </w:r>
      <w:r w:rsidRPr="002F3E35">
        <w:rPr>
          <w:rFonts w:eastAsia="Times New Roman"/>
          <w:color w:val="000000"/>
        </w:rPr>
        <w:t>laniladigan qishloq xo‘jaligi ahamiyatiga molik bo‘lgan yerlar va o‘rmon fondining yerlari. Ushbu bandga muvofiq ilmiy tajribalar, eksperimental ishlar, yangi navlarning seleksiyasi o‘tkazilishi uchun hamda mavzulari tasdiqlangan boshqa ilmiy va o‘quv maqs</w:t>
      </w:r>
      <w:r w:rsidRPr="002F3E35">
        <w:rPr>
          <w:rFonts w:eastAsia="Times New Roman"/>
          <w:color w:val="000000"/>
        </w:rPr>
        <w:t>adlari uchun foydalaniladigan ekinlar hamda daraxtzorlar egallagan yer uchastkalari soliq to‘lashdan ozod qilinadi.</w:t>
      </w:r>
    </w:p>
    <w:p w14:paraId="7CF056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joylarda joylashgan (bundan shaharlar va tumanlarning markazlari mustasno) antenna-machta metall konstruksiyalari, shuningdek ularga</w:t>
      </w:r>
      <w:r w:rsidRPr="002F3E35">
        <w:rPr>
          <w:rFonts w:eastAsia="Times New Roman"/>
          <w:color w:val="000000"/>
        </w:rPr>
        <w:t xml:space="preserve"> o‘rnatilgan hamda ularning ajralmas qismi bo‘lgan konstruksiyalar egallagan yer uchastkalari;</w:t>
      </w:r>
    </w:p>
    <w:p w14:paraId="2B2692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qayta tiklanuvchi energiya manbalarining umumiy quvvati quyidagicha bo‘lgan alohida turuvchi qurilmalari bilan band bo‘lgan yer uchastkalari:</w:t>
      </w:r>
    </w:p>
    <w:p w14:paraId="01D8B5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100 kVtgacha — qayt</w:t>
      </w:r>
      <w:r w:rsidRPr="002F3E35">
        <w:rPr>
          <w:rFonts w:eastAsia="Times New Roman"/>
          <w:color w:val="000000"/>
        </w:rPr>
        <w:t>a tiklanuvchi energiya manbalari qurilmalari foydalanishga topshirilgan oydan e’tiboran uch yil muddatga, quyosh panellari quvvatidan 25 foizdan kam bo‘lmagan quvvatga ega elektr energiyasini to‘plash tizimi mavjud bo‘lgan quyosh panellari o‘rnatilganda es</w:t>
      </w:r>
      <w:r w:rsidRPr="002F3E35">
        <w:rPr>
          <w:rFonts w:eastAsia="Times New Roman"/>
          <w:color w:val="000000"/>
        </w:rPr>
        <w:t>a — ushbu panellar foydalanishga topshirilgan oydan e’tiboran o‘n yil muddatga;</w:t>
      </w:r>
    </w:p>
    <w:p w14:paraId="71BAC2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100 kVt va undan ko‘proq — ular foydalanishga topshirilgan oydan e’tiboran o‘n yil muddatga.</w:t>
      </w:r>
    </w:p>
    <w:p w14:paraId="24D15D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Yangi barpo etilayotgan bog‘lar, tokzorlar va tutzorlar egallagan yer uchastkalari </w:t>
      </w:r>
      <w:r w:rsidRPr="002F3E35">
        <w:rPr>
          <w:rFonts w:eastAsia="Times New Roman"/>
          <w:color w:val="000000"/>
        </w:rPr>
        <w:t>(daraxtlarning qator oralaridan qishloq xo‘jaligi ekinlarini ekish uchun foydalanilishidan qat’i nazar) uchun besh yil muddatga 50 foizga kamaytirilgan soliq stavkasi bo‘yicha soliq to‘lanadi. Bunda vakolatli organ tomonidan bog‘lar va tokzorlarni iqtisodi</w:t>
      </w:r>
      <w:r w:rsidRPr="002F3E35">
        <w:rPr>
          <w:rFonts w:eastAsia="Times New Roman"/>
          <w:color w:val="000000"/>
        </w:rPr>
        <w:t>y jihatdan samarasiz va hosildorligi past deb topish to‘g‘risidagi xulosa berilgan kundan e’tiboran o‘n ikki oy ichida yangi bog‘lar va tokzorlar barpo etilmagan yer uchastkalariga nisbatan soliq stavkasi uch baravar miqdorda oshirilgan holda belgilanadi.</w:t>
      </w:r>
    </w:p>
    <w:p w14:paraId="0F0DBB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ikkinchi qismida ko‘rsatilgan soliq imtiyozi muddatini hisoblash kuzda yangi o‘tqazilgan ko‘chatlar uchun keyingi yilning 1-yanvaridan e’tiboran, bahorda yangi o‘tqazilgan ko‘chatlar uchun esa joriy soliq davrining 1-yanvaridan e’tiboran bo</w:t>
      </w:r>
      <w:r w:rsidRPr="002F3E35">
        <w:rPr>
          <w:rFonts w:eastAsia="Times New Roman"/>
          <w:color w:val="000000"/>
        </w:rPr>
        <w:t>shlanadi.</w:t>
      </w:r>
    </w:p>
    <w:p w14:paraId="1CCB97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belgilangan soliq imtiyozlari bevosita mo‘ljallanilgan maqsadda foydalanilmayotgan yer uchastkalariga nisbatan tatbiq etilmaydi.</w:t>
      </w:r>
    </w:p>
    <w:p w14:paraId="4978A743" w14:textId="77777777" w:rsidR="00000000" w:rsidRPr="002F3E35" w:rsidRDefault="00F75B73">
      <w:pPr>
        <w:shd w:val="clear" w:color="auto" w:fill="FFFFFF"/>
        <w:ind w:firstLine="851"/>
        <w:jc w:val="both"/>
        <w:divId w:val="1304582970"/>
        <w:rPr>
          <w:rFonts w:eastAsia="Times New Roman"/>
          <w:b/>
          <w:bCs/>
          <w:color w:val="000080"/>
        </w:rPr>
      </w:pPr>
      <w:r w:rsidRPr="002F3E35">
        <w:rPr>
          <w:rFonts w:eastAsia="Times New Roman"/>
          <w:b/>
          <w:bCs/>
          <w:color w:val="000080"/>
        </w:rPr>
        <w:t>429-modda. Soliq stavkalari</w:t>
      </w:r>
    </w:p>
    <w:p w14:paraId="34B58E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uchun mo‘ljallanmagan yerlar uchun bazaviy soliq stavkalari respubl</w:t>
      </w:r>
      <w:r w:rsidRPr="002F3E35">
        <w:rPr>
          <w:rFonts w:eastAsia="Times New Roman"/>
          <w:color w:val="000000"/>
        </w:rPr>
        <w:t>ika hududlari kesimida 1 gektar uchun mutlaq o‘lchamda quyidagi miqdorlarda belgilanadi:</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2"/>
      </w:tblGrid>
      <w:tr w:rsidR="00000000" w:rsidRPr="002F3E35" w14:paraId="6E072F25" w14:textId="77777777">
        <w:trPr>
          <w:divId w:val="1207136560"/>
        </w:trPr>
        <w:tc>
          <w:tcPr>
            <w:tcW w:w="25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3A09C6" w14:textId="77777777" w:rsidR="00000000" w:rsidRPr="002F3E35" w:rsidRDefault="00F75B73">
            <w:pPr>
              <w:jc w:val="center"/>
            </w:pPr>
            <w:r w:rsidRPr="002F3E35">
              <w:rPr>
                <w:snapToGrid w:val="0"/>
              </w:rPr>
              <w:lastRenderedPageBreak/>
              <w:t>Respublika hududlari</w:t>
            </w:r>
          </w:p>
        </w:tc>
        <w:tc>
          <w:tcPr>
            <w:tcW w:w="25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195B052" w14:textId="77777777" w:rsidR="00000000" w:rsidRPr="002F3E35" w:rsidRDefault="00F75B73">
            <w:pPr>
              <w:jc w:val="center"/>
            </w:pPr>
            <w:r w:rsidRPr="002F3E35">
              <w:rPr>
                <w:snapToGrid w:val="0"/>
              </w:rPr>
              <w:t>1 gektar uchun bazaviy soliq stavkasi</w:t>
            </w:r>
          </w:p>
          <w:p w14:paraId="569A06E4" w14:textId="77777777" w:rsidR="00000000" w:rsidRPr="002F3E35" w:rsidRDefault="00F75B73">
            <w:pPr>
              <w:jc w:val="center"/>
            </w:pPr>
            <w:r w:rsidRPr="002F3E35">
              <w:rPr>
                <w:snapToGrid w:val="0"/>
              </w:rPr>
              <w:t>(mln so‘mda)</w:t>
            </w:r>
          </w:p>
        </w:tc>
      </w:tr>
      <w:tr w:rsidR="00000000" w:rsidRPr="002F3E35" w14:paraId="47D7F748" w14:textId="77777777">
        <w:trPr>
          <w:divId w:val="1207136560"/>
        </w:trPr>
        <w:tc>
          <w:tcPr>
            <w:tcW w:w="2500" w:type="pct"/>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24A881E0" w14:textId="77777777" w:rsidR="00000000" w:rsidRPr="002F3E35" w:rsidRDefault="00F75B73">
            <w:r w:rsidRPr="002F3E35">
              <w:rPr>
                <w:lang w:val="uz-Cyrl-UZ"/>
              </w:rPr>
              <w:t>Toshkent shahri:</w:t>
            </w:r>
          </w:p>
        </w:tc>
        <w:tc>
          <w:tcPr>
            <w:tcW w:w="25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6F8B2359" w14:textId="77777777" w:rsidR="00000000" w:rsidRPr="002F3E35" w:rsidRDefault="00F75B73"/>
        </w:tc>
      </w:tr>
      <w:tr w:rsidR="00000000" w:rsidRPr="002F3E35" w14:paraId="7C318C1D"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3365900" w14:textId="77777777" w:rsidR="00000000" w:rsidRPr="002F3E35" w:rsidRDefault="00F75B73">
            <w:r w:rsidRPr="002F3E35">
              <w:rPr>
                <w:lang w:val="uz-Cyrl-UZ"/>
              </w:rPr>
              <w:t>1 zona</w:t>
            </w:r>
          </w:p>
          <w:p w14:paraId="170138A8" w14:textId="77777777" w:rsidR="00000000" w:rsidRPr="002F3E35" w:rsidRDefault="00F75B73">
            <w:r w:rsidRPr="002F3E35">
              <w:rPr>
                <w:lang w:val="uz-Cyrl-UZ"/>
              </w:rPr>
              <w:t>2 zona</w:t>
            </w:r>
          </w:p>
          <w:p w14:paraId="24E74ED6" w14:textId="77777777" w:rsidR="00000000" w:rsidRPr="002F3E35" w:rsidRDefault="00F75B73">
            <w:r w:rsidRPr="002F3E35">
              <w:rPr>
                <w:lang w:val="uz-Cyrl-UZ"/>
              </w:rPr>
              <w:t>3 zona</w:t>
            </w:r>
          </w:p>
          <w:p w14:paraId="58C83E5C" w14:textId="77777777" w:rsidR="00000000" w:rsidRPr="002F3E35" w:rsidRDefault="00F75B73">
            <w:r w:rsidRPr="002F3E35">
              <w:rPr>
                <w:lang w:val="uz-Cyrl-UZ"/>
              </w:rPr>
              <w:t>4 zona</w:t>
            </w:r>
          </w:p>
          <w:p w14:paraId="150D285D" w14:textId="77777777" w:rsidR="00000000" w:rsidRPr="002F3E35" w:rsidRDefault="00F75B73">
            <w:r w:rsidRPr="002F3E35">
              <w:rPr>
                <w:lang w:val="uz-Cyrl-UZ"/>
              </w:rPr>
              <w:t>5 zona</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4D24291" w14:textId="77777777" w:rsidR="00000000" w:rsidRPr="002F3E35" w:rsidRDefault="00F75B73">
            <w:pPr>
              <w:jc w:val="center"/>
            </w:pPr>
            <w:r w:rsidRPr="002F3E35">
              <w:rPr>
                <w:lang w:val="uz-Cyrl-UZ"/>
              </w:rPr>
              <w:t>298,1</w:t>
            </w:r>
          </w:p>
          <w:p w14:paraId="015072CC" w14:textId="77777777" w:rsidR="00000000" w:rsidRPr="002F3E35" w:rsidRDefault="00F75B73">
            <w:pPr>
              <w:jc w:val="center"/>
            </w:pPr>
            <w:r w:rsidRPr="002F3E35">
              <w:rPr>
                <w:lang w:val="uz-Cyrl-UZ"/>
              </w:rPr>
              <w:t>237,6</w:t>
            </w:r>
          </w:p>
          <w:p w14:paraId="06509F7B" w14:textId="77777777" w:rsidR="00000000" w:rsidRPr="002F3E35" w:rsidRDefault="00F75B73">
            <w:pPr>
              <w:jc w:val="center"/>
            </w:pPr>
            <w:r w:rsidRPr="002F3E35">
              <w:rPr>
                <w:lang w:val="uz-Cyrl-UZ"/>
              </w:rPr>
              <w:t>183,7</w:t>
            </w:r>
          </w:p>
          <w:p w14:paraId="5E02DAF8" w14:textId="77777777" w:rsidR="00000000" w:rsidRPr="002F3E35" w:rsidRDefault="00F75B73">
            <w:pPr>
              <w:jc w:val="center"/>
            </w:pPr>
            <w:r w:rsidRPr="002F3E35">
              <w:rPr>
                <w:lang w:val="uz-Cyrl-UZ"/>
              </w:rPr>
              <w:t>122,1</w:t>
            </w:r>
          </w:p>
          <w:p w14:paraId="2E9744A7" w14:textId="77777777" w:rsidR="00000000" w:rsidRPr="002F3E35" w:rsidRDefault="00F75B73">
            <w:pPr>
              <w:jc w:val="center"/>
            </w:pPr>
            <w:r w:rsidRPr="002F3E35">
              <w:rPr>
                <w:lang w:val="uz-Cyrl-UZ"/>
              </w:rPr>
              <w:t>61,6</w:t>
            </w:r>
          </w:p>
        </w:tc>
      </w:tr>
      <w:tr w:rsidR="00000000" w:rsidRPr="002F3E35" w14:paraId="0CF35B2D"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D91F63" w14:textId="77777777" w:rsidR="00000000" w:rsidRPr="002F3E35" w:rsidRDefault="00F75B73">
            <w:r w:rsidRPr="002F3E35">
              <w:rPr>
                <w:lang w:val="uz-Cyrl-UZ"/>
              </w:rPr>
              <w:t>Qoraqalpog‘iston Respublikasi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95CD58" w14:textId="77777777" w:rsidR="00000000" w:rsidRPr="002F3E35" w:rsidRDefault="00F75B73">
            <w:pPr>
              <w:jc w:val="center"/>
            </w:pPr>
            <w:r w:rsidRPr="002F3E35">
              <w:t>38,5</w:t>
            </w:r>
          </w:p>
        </w:tc>
      </w:tr>
      <w:tr w:rsidR="00000000" w:rsidRPr="002F3E35" w14:paraId="090BC662"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FD7548" w14:textId="77777777" w:rsidR="00000000" w:rsidRPr="002F3E35" w:rsidRDefault="00F75B73">
            <w:r w:rsidRPr="002F3E35">
              <w:rPr>
                <w:lang w:val="uz-Cyrl-UZ"/>
              </w:rPr>
              <w:t>Andijon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C89443E" w14:textId="77777777" w:rsidR="00000000" w:rsidRPr="002F3E35" w:rsidRDefault="00F75B73">
            <w:pPr>
              <w:jc w:val="center"/>
            </w:pPr>
            <w:r w:rsidRPr="002F3E35">
              <w:t>48,4</w:t>
            </w:r>
          </w:p>
        </w:tc>
      </w:tr>
      <w:tr w:rsidR="00000000" w:rsidRPr="002F3E35" w14:paraId="5D8CECC0"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C6587F" w14:textId="77777777" w:rsidR="00000000" w:rsidRPr="002F3E35" w:rsidRDefault="00F75B73">
            <w:r w:rsidRPr="002F3E35">
              <w:rPr>
                <w:lang w:val="uz-Cyrl-UZ"/>
              </w:rPr>
              <w:t>Buxoro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3DD123" w14:textId="77777777" w:rsidR="00000000" w:rsidRPr="002F3E35" w:rsidRDefault="00F75B73">
            <w:pPr>
              <w:jc w:val="center"/>
            </w:pPr>
            <w:r w:rsidRPr="002F3E35">
              <w:t>39,6</w:t>
            </w:r>
          </w:p>
        </w:tc>
      </w:tr>
      <w:tr w:rsidR="00000000" w:rsidRPr="002F3E35" w14:paraId="4EA39442"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2637512" w14:textId="77777777" w:rsidR="00000000" w:rsidRPr="002F3E35" w:rsidRDefault="00F75B73">
            <w:r w:rsidRPr="002F3E35">
              <w:rPr>
                <w:lang w:val="uz-Cyrl-UZ"/>
              </w:rPr>
              <w:t>Jizzax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C8ED58F" w14:textId="77777777" w:rsidR="00000000" w:rsidRPr="002F3E35" w:rsidRDefault="00F75B73">
            <w:pPr>
              <w:jc w:val="center"/>
            </w:pPr>
            <w:r w:rsidRPr="002F3E35">
              <w:t>39,6</w:t>
            </w:r>
          </w:p>
        </w:tc>
      </w:tr>
      <w:tr w:rsidR="00000000" w:rsidRPr="002F3E35" w14:paraId="087E7C93"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7B997D" w14:textId="77777777" w:rsidR="00000000" w:rsidRPr="002F3E35" w:rsidRDefault="00F75B73">
            <w:r w:rsidRPr="002F3E35">
              <w:rPr>
                <w:lang w:val="uz-Cyrl-UZ"/>
              </w:rPr>
              <w:t>Qashqadaryo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BC57BB" w14:textId="77777777" w:rsidR="00000000" w:rsidRPr="002F3E35" w:rsidRDefault="00F75B73">
            <w:pPr>
              <w:jc w:val="center"/>
            </w:pPr>
            <w:r w:rsidRPr="002F3E35">
              <w:t>39,6</w:t>
            </w:r>
          </w:p>
        </w:tc>
      </w:tr>
      <w:tr w:rsidR="00000000" w:rsidRPr="002F3E35" w14:paraId="18E9D669"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7DCC7F" w14:textId="77777777" w:rsidR="00000000" w:rsidRPr="002F3E35" w:rsidRDefault="00F75B73">
            <w:r w:rsidRPr="002F3E35">
              <w:rPr>
                <w:lang w:val="uz-Cyrl-UZ"/>
              </w:rPr>
              <w:t>Navoiy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1B0DB6" w14:textId="77777777" w:rsidR="00000000" w:rsidRPr="002F3E35" w:rsidRDefault="00F75B73">
            <w:pPr>
              <w:jc w:val="center"/>
            </w:pPr>
            <w:r w:rsidRPr="002F3E35">
              <w:t>39,6</w:t>
            </w:r>
          </w:p>
        </w:tc>
      </w:tr>
      <w:tr w:rsidR="00000000" w:rsidRPr="002F3E35" w14:paraId="620A397D"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DD34512" w14:textId="77777777" w:rsidR="00000000" w:rsidRPr="002F3E35" w:rsidRDefault="00F75B73">
            <w:r w:rsidRPr="002F3E35">
              <w:rPr>
                <w:lang w:val="uz-Cyrl-UZ"/>
              </w:rPr>
              <w:t>Namangan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0DB5F5" w14:textId="77777777" w:rsidR="00000000" w:rsidRPr="002F3E35" w:rsidRDefault="00F75B73">
            <w:pPr>
              <w:jc w:val="center"/>
            </w:pPr>
            <w:r w:rsidRPr="002F3E35">
              <w:t>48,4</w:t>
            </w:r>
          </w:p>
        </w:tc>
      </w:tr>
      <w:tr w:rsidR="00000000" w:rsidRPr="002F3E35" w14:paraId="3577C2EC"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4C672C" w14:textId="77777777" w:rsidR="00000000" w:rsidRPr="002F3E35" w:rsidRDefault="00F75B73">
            <w:r w:rsidRPr="002F3E35">
              <w:rPr>
                <w:lang w:val="uz-Cyrl-UZ"/>
              </w:rPr>
              <w:t>Samarqand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71ED901" w14:textId="77777777" w:rsidR="00000000" w:rsidRPr="002F3E35" w:rsidRDefault="00F75B73">
            <w:pPr>
              <w:jc w:val="center"/>
            </w:pPr>
            <w:r w:rsidRPr="002F3E35">
              <w:t>48,4</w:t>
            </w:r>
          </w:p>
        </w:tc>
      </w:tr>
      <w:tr w:rsidR="00000000" w:rsidRPr="002F3E35" w14:paraId="05349425"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7D9D1E" w14:textId="77777777" w:rsidR="00000000" w:rsidRPr="002F3E35" w:rsidRDefault="00F75B73">
            <w:r w:rsidRPr="002F3E35">
              <w:rPr>
                <w:lang w:val="uz-Cyrl-UZ"/>
              </w:rPr>
              <w:t>Surxondaryo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016961" w14:textId="77777777" w:rsidR="00000000" w:rsidRPr="002F3E35" w:rsidRDefault="00F75B73">
            <w:pPr>
              <w:jc w:val="center"/>
            </w:pPr>
            <w:r w:rsidRPr="002F3E35">
              <w:t>35,2</w:t>
            </w:r>
          </w:p>
        </w:tc>
      </w:tr>
      <w:tr w:rsidR="00000000" w:rsidRPr="002F3E35" w14:paraId="25FDF4A3"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D24041E" w14:textId="77777777" w:rsidR="00000000" w:rsidRPr="002F3E35" w:rsidRDefault="00F75B73">
            <w:r w:rsidRPr="002F3E35">
              <w:rPr>
                <w:lang w:val="uz-Cyrl-UZ"/>
              </w:rPr>
              <w:t>Sirdaryo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9BEC0F8" w14:textId="77777777" w:rsidR="00000000" w:rsidRPr="002F3E35" w:rsidRDefault="00F75B73">
            <w:pPr>
              <w:jc w:val="center"/>
            </w:pPr>
            <w:r w:rsidRPr="002F3E35">
              <w:t>29,7</w:t>
            </w:r>
          </w:p>
        </w:tc>
      </w:tr>
      <w:tr w:rsidR="00000000" w:rsidRPr="002F3E35" w14:paraId="553BD4F5"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9EE583" w14:textId="77777777" w:rsidR="00000000" w:rsidRPr="002F3E35" w:rsidRDefault="00F75B73">
            <w:r w:rsidRPr="002F3E35">
              <w:rPr>
                <w:lang w:val="uz-Cyrl-UZ"/>
              </w:rPr>
              <w:t>Toshkent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D79354" w14:textId="77777777" w:rsidR="00000000" w:rsidRPr="002F3E35" w:rsidRDefault="00F75B73">
            <w:pPr>
              <w:jc w:val="center"/>
            </w:pPr>
            <w:r w:rsidRPr="002F3E35">
              <w:t>40,7</w:t>
            </w:r>
          </w:p>
        </w:tc>
      </w:tr>
      <w:tr w:rsidR="00000000" w:rsidRPr="002F3E35" w14:paraId="1B0E81F7"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36593DE" w14:textId="77777777" w:rsidR="00000000" w:rsidRPr="002F3E35" w:rsidRDefault="00F75B73">
            <w:r w:rsidRPr="002F3E35">
              <w:rPr>
                <w:lang w:val="uz-Cyrl-UZ"/>
              </w:rPr>
              <w:t>Farg‘ona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E695D3" w14:textId="77777777" w:rsidR="00000000" w:rsidRPr="002F3E35" w:rsidRDefault="00F75B73">
            <w:pPr>
              <w:jc w:val="center"/>
            </w:pPr>
            <w:r w:rsidRPr="002F3E35">
              <w:t>40,7</w:t>
            </w:r>
          </w:p>
        </w:tc>
      </w:tr>
      <w:tr w:rsidR="00000000" w:rsidRPr="002F3E35" w14:paraId="24A04B65"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69CB10E" w14:textId="77777777" w:rsidR="00000000" w:rsidRPr="002F3E35" w:rsidRDefault="00F75B73">
            <w:r w:rsidRPr="002F3E35">
              <w:rPr>
                <w:lang w:val="uz-Cyrl-UZ"/>
              </w:rPr>
              <w:t>Xorazm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4413523" w14:textId="77777777" w:rsidR="00000000" w:rsidRPr="002F3E35" w:rsidRDefault="00F75B73">
            <w:pPr>
              <w:jc w:val="center"/>
            </w:pPr>
            <w:r w:rsidRPr="002F3E35">
              <w:t>39,6</w:t>
            </w:r>
          </w:p>
        </w:tc>
      </w:tr>
      <w:tr w:rsidR="00000000" w:rsidRPr="002F3E35" w14:paraId="5BF8B50D" w14:textId="77777777">
        <w:trPr>
          <w:divId w:val="1207136560"/>
        </w:trPr>
        <w:tc>
          <w:tcPr>
            <w:tcW w:w="2500" w:type="pct"/>
            <w:tcBorders>
              <w:top w:val="nil"/>
              <w:left w:val="nil"/>
              <w:bottom w:val="nil"/>
              <w:right w:val="nil"/>
            </w:tcBorders>
            <w:shd w:val="clear" w:color="auto" w:fill="FFFFFF"/>
            <w:tcMar>
              <w:top w:w="0" w:type="dxa"/>
              <w:left w:w="60" w:type="dxa"/>
              <w:bottom w:w="0" w:type="dxa"/>
              <w:right w:w="60" w:type="dxa"/>
            </w:tcMar>
            <w:vAlign w:val="center"/>
            <w:hideMark/>
          </w:tcPr>
          <w:p w14:paraId="347926B4" w14:textId="77777777" w:rsidR="00000000" w:rsidRPr="002F3E35" w:rsidRDefault="00F75B73">
            <w:pPr>
              <w:jc w:val="center"/>
            </w:pPr>
          </w:p>
        </w:tc>
        <w:tc>
          <w:tcPr>
            <w:tcW w:w="2500" w:type="pct"/>
            <w:tcBorders>
              <w:top w:val="nil"/>
              <w:left w:val="nil"/>
              <w:bottom w:val="nil"/>
              <w:right w:val="nil"/>
            </w:tcBorders>
            <w:shd w:val="clear" w:color="auto" w:fill="FFFFFF"/>
            <w:tcMar>
              <w:top w:w="0" w:type="dxa"/>
              <w:left w:w="60" w:type="dxa"/>
              <w:bottom w:w="0" w:type="dxa"/>
              <w:right w:w="60" w:type="dxa"/>
            </w:tcMar>
            <w:vAlign w:val="center"/>
            <w:hideMark/>
          </w:tcPr>
          <w:p w14:paraId="26CE8608" w14:textId="77777777" w:rsidR="00000000" w:rsidRPr="002F3E35" w:rsidRDefault="00F75B73">
            <w:pPr>
              <w:rPr>
                <w:rFonts w:eastAsia="Times New Roman"/>
                <w:sz w:val="20"/>
                <w:szCs w:val="20"/>
              </w:rPr>
            </w:pPr>
          </w:p>
        </w:tc>
      </w:tr>
    </w:tbl>
    <w:p w14:paraId="6F468C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uchun mo‘ljallanmagan yerlar uchun soliq stavkalarining aniq miqdori quyidagi tartibda aniqlanadi:</w:t>
      </w:r>
    </w:p>
    <w:p w14:paraId="0097C0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Qoraqalpog‘iston Respublikasi Jo‘qorg‘i Ke</w:t>
      </w:r>
      <w:r w:rsidRPr="002F3E35">
        <w:rPr>
          <w:rFonts w:eastAsia="Times New Roman"/>
          <w:color w:val="000000"/>
        </w:rPr>
        <w:t xml:space="preserve">ngesi va viloyatlar xalq deputatlari Kengashlari 0,5 dan 2,0 gacha bo‘lgan kamaytiruvchi va oshiruvchi koeffitsiyentlarni qo‘llagan holda, ushbu moddaning </w:t>
      </w:r>
      <w:hyperlink r:id="rId1048" w:anchor="-5202811" w:history="1">
        <w:r w:rsidRPr="002F3E35">
          <w:rPr>
            <w:rFonts w:eastAsia="Times New Roman"/>
            <w:color w:val="008080"/>
          </w:rPr>
          <w:t>birinchi qismida</w:t>
        </w:r>
      </w:hyperlink>
      <w:r w:rsidRPr="002F3E35">
        <w:rPr>
          <w:rFonts w:eastAsia="Times New Roman"/>
          <w:color w:val="000000"/>
        </w:rPr>
        <w:t xml:space="preserve"> belgilangan bazaviy soliq </w:t>
      </w:r>
      <w:r w:rsidRPr="002F3E35">
        <w:rPr>
          <w:rFonts w:eastAsia="Times New Roman"/>
          <w:color w:val="000000"/>
        </w:rPr>
        <w:t xml:space="preserve">stavkalari asosida qishloq xo‘jaligiga mo‘ljallanmagan yerlar uchun tuman va shaharlar kesimida, ularning iqtisodiy rivojlanishiga qarab, soliq stavkalarini belgilaydi; </w:t>
      </w:r>
    </w:p>
    <w:p w14:paraId="58B349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tumanlar va shaharlar xalq deputatlari Kengashlari, ushbu modda ikkinchi qismining </w:t>
      </w:r>
      <w:hyperlink r:id="rId1049" w:anchor="-5202917" w:history="1">
        <w:r w:rsidRPr="002F3E35">
          <w:rPr>
            <w:rFonts w:eastAsia="Times New Roman"/>
            <w:color w:val="008080"/>
          </w:rPr>
          <w:t>ikkinchi xatboshisida</w:t>
        </w:r>
      </w:hyperlink>
      <w:r w:rsidRPr="002F3E35">
        <w:rPr>
          <w:rFonts w:eastAsia="Times New Roman"/>
          <w:color w:val="000000"/>
        </w:rPr>
        <w:t xml:space="preserve"> belgilangan soliq stavkalariga, Toshkent shahri uchun esa — ushbu moddaning </w:t>
      </w:r>
      <w:hyperlink r:id="rId1050" w:anchor="-5202811" w:history="1">
        <w:r w:rsidRPr="002F3E35">
          <w:rPr>
            <w:rFonts w:eastAsia="Times New Roman"/>
            <w:color w:val="008080"/>
          </w:rPr>
          <w:t>birinchi qismida</w:t>
        </w:r>
      </w:hyperlink>
      <w:r w:rsidRPr="002F3E35">
        <w:rPr>
          <w:rFonts w:eastAsia="Times New Roman"/>
          <w:color w:val="000000"/>
        </w:rPr>
        <w:t xml:space="preserve"> belgilangan bazaviy soliq st</w:t>
      </w:r>
      <w:r w:rsidRPr="002F3E35">
        <w:rPr>
          <w:rFonts w:eastAsia="Times New Roman"/>
          <w:color w:val="000000"/>
        </w:rPr>
        <w:t xml:space="preserve">avkalariga 0,7 dan 3,0 gacha bo‘lgan kamaytiruvchi va oshiruvchi koeffitsiyentlarni ularning hududlarida joylashgan daha, massiv, mahalla, ko‘cha kesimida kiritadi. </w:t>
      </w:r>
    </w:p>
    <w:p w14:paraId="712A8D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Tumanlar va shaharlar xalq deputatlari Kengashlari tomonidan joriy soliq davri uchun soliq stavkalari qishloq xo‘jaligiga mo‘ljallanmagan yer uchastkalari joylashgan joydagi soliq organlariga har yili 10-yanvarga qadar taqdim etiladi. Yer uchastkalari joyl</w:t>
      </w:r>
      <w:r w:rsidRPr="002F3E35">
        <w:rPr>
          <w:rFonts w:eastAsia="Times New Roman"/>
          <w:color w:val="000000"/>
        </w:rPr>
        <w:t>ashgan joydagi soliq organlari ushbu soliq stavkalarini besh kun ichida soliq to‘lovchilarga ma’lumot uchun yetkazishlari kerak.</w:t>
      </w:r>
    </w:p>
    <w:p w14:paraId="0881B4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uchun mo‘ljallangan yerlar uchun soliq stavkalari qishloq xo‘jaligi ekinzorlarining normativ qiymatiga nisbat</w:t>
      </w:r>
      <w:r w:rsidRPr="002F3E35">
        <w:rPr>
          <w:rFonts w:eastAsia="Times New Roman"/>
          <w:color w:val="000000"/>
        </w:rPr>
        <w:t>an 0,95 foiz miqdorda belgilanadi.</w:t>
      </w:r>
    </w:p>
    <w:p w14:paraId="72EE85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korxonalari balansida bo‘lgan, qishloq xo‘jaligi mahsulotlarini yetishtirish va saqlash, shuningdek ipak qurti yetishtirishda foydalaniladigan binolar va inshootlar joylashgan yerlar (bundan ijara huquqi</w:t>
      </w:r>
      <w:r w:rsidRPr="002F3E35">
        <w:rPr>
          <w:rFonts w:eastAsia="Times New Roman"/>
          <w:color w:val="000000"/>
        </w:rPr>
        <w:t xml:space="preserve"> asosida foydalanilayotgan yer uchastkalarida joylashgan va imtiyozlar tatbiq etiladigan obyektlar mustasno) uchun soliq xalq deputatlari tuman va shahar Kengashlari tomonidan belgilangan soliq stavkalariga nisbatan 0,2 koeffitsiyent qo‘llanilgan holda to‘</w:t>
      </w:r>
      <w:r w:rsidRPr="002F3E35">
        <w:rPr>
          <w:rFonts w:eastAsia="Times New Roman"/>
          <w:color w:val="000000"/>
        </w:rPr>
        <w:t>lanadi.</w:t>
      </w:r>
    </w:p>
    <w:p w14:paraId="43873A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Yagona ishtirokchilari nogironligi bo‘lgan shaxslarning jamoat birlashmalaridan iborat bo‘lgan va xodimlar umumiy sonining kamida 50 foizini nogironligi bo‘lgan shaxslar tashkil etadigan hamda nogironligi bo‘lgan shaxslarning mehnatiga haq to‘lash </w:t>
      </w:r>
      <w:r w:rsidRPr="002F3E35">
        <w:rPr>
          <w:rFonts w:eastAsia="Times New Roman"/>
          <w:color w:val="000000"/>
        </w:rPr>
        <w:t>fondi mehnatga haq to‘lash umumiy fondining kamida 50 foizini tashkil etadigan yuridik shaxslar tomonidan egallangan yer uchastkalariga nisbatan soliq stavkalariga 0,25 koeffitsiyent qo‘llaniladi.</w:t>
      </w:r>
    </w:p>
    <w:p w14:paraId="35DE57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Quyidagilar egallagan yer uchastkalari uchun soliq stavkasi</w:t>
      </w:r>
      <w:r w:rsidRPr="002F3E35">
        <w:rPr>
          <w:rFonts w:eastAsia="Times New Roman"/>
          <w:color w:val="000000"/>
        </w:rPr>
        <w:t>ga 0,45 koeffitsiyent qo‘llaniladi:</w:t>
      </w:r>
    </w:p>
    <w:p w14:paraId="2DE26F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elektr uzatish liniyalari, ularning podstansiyalari va inshootlari egallagan yerlar;</w:t>
      </w:r>
    </w:p>
    <w:p w14:paraId="62CF411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umumdavlat aloqa liniyalari (havo va kabelli aloqa liniyalari, tirgakli liniyalar va radiofikatsiyalar, yer osti kabelli liniyalari, ul</w:t>
      </w:r>
      <w:r w:rsidRPr="002F3E35">
        <w:rPr>
          <w:rFonts w:eastAsia="Times New Roman"/>
          <w:color w:val="000000"/>
        </w:rPr>
        <w:t>arni bildiruvchi signalli va harakatsiz belgilar, radiorele aloqa liniyalari, kabelli telefon kanalizatsiyalari, yer ustidagi va yer ostidagi xizmat ko‘rsatilmaydigan kuchaytirgich punktlari, taqsimlagich shkaflar, yerga ulash konturi qutilari hamda boshqa</w:t>
      </w:r>
      <w:r w:rsidRPr="002F3E35">
        <w:rPr>
          <w:rFonts w:eastAsia="Times New Roman"/>
          <w:color w:val="000000"/>
        </w:rPr>
        <w:t xml:space="preserve"> aloqa inshootlari) egallagan yerlar;</w:t>
      </w:r>
    </w:p>
    <w:p w14:paraId="440147A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umumiy foydalanishdagi temir yo‘llar, shu jumladan tuproq ko‘tarmasi, sun’iy inshootlar, liniya-yo‘l binolari, temir yo‘l aloqasi hamda elektr ta’minoti qurilmalari, inshootlar va yo‘l qurilmalaridan iborat temir yo‘l </w:t>
      </w:r>
      <w:r w:rsidRPr="002F3E35">
        <w:rPr>
          <w:rFonts w:eastAsia="Times New Roman"/>
          <w:color w:val="000000"/>
        </w:rPr>
        <w:t xml:space="preserve">stansiyalari hamda saralash joylari, shuningdek belgilangan tartibda temir yo‘l transporti korxonalari, muassasalari va tashkilotlariga doimiy yoki vaqtinchalik foydalanishga berilgan ihota daraxtzorlari egallagan yerlar; </w:t>
      </w:r>
    </w:p>
    <w:p w14:paraId="0027B1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magistral neft va gaz quvurlari, </w:t>
      </w:r>
      <w:r w:rsidRPr="002F3E35">
        <w:rPr>
          <w:rFonts w:eastAsia="Times New Roman"/>
          <w:color w:val="000000"/>
        </w:rPr>
        <w:t>shu jumladan kompressor, nasos stansiyalari, yong‘inga qarshi va avariyaga qarshi stansiyalar, quvurlarni katodli himoyalash stansiyalari ularni tarmoqqa ulash uzellari bilan, quvurlarni tozalash qurilmalari hamda shunga o‘xshash inshootlar band etgan yerl</w:t>
      </w:r>
      <w:r w:rsidRPr="002F3E35">
        <w:rPr>
          <w:rFonts w:eastAsia="Times New Roman"/>
          <w:color w:val="000000"/>
        </w:rPr>
        <w:t>ar;</w:t>
      </w:r>
    </w:p>
    <w:p w14:paraId="0DDB27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samolyotlarning uchish-qo‘nish maydonlari, yerda boshqarish yo‘lkalari va to‘xtash joylari, fuqaro aviatsiyasi aeroportlarining radionavigatsiya va elektr yoritish uskunalari egallagan yerlar;</w:t>
      </w:r>
    </w:p>
    <w:p w14:paraId="2B7DE9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rivojlantirish Davlat dasturla</w:t>
      </w:r>
      <w:r w:rsidRPr="002F3E35">
        <w:rPr>
          <w:rFonts w:eastAsia="Times New Roman"/>
          <w:color w:val="000000"/>
        </w:rPr>
        <w:t>riga kiritilgan obyektlar qurilishi uchun ajratilgan yerlar — qurilishning normativ muddati davrida;</w:t>
      </w:r>
    </w:p>
    <w:p w14:paraId="186AB9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konservatsiyaga qo‘yilishi to‘g‘risida O‘zbekiston Respublikasi Vazirlar Mahkamasining qarorlari qabul qilingan obyektlar egallagan yerlar — ularning konse</w:t>
      </w:r>
      <w:r w:rsidRPr="002F3E35">
        <w:rPr>
          <w:rFonts w:eastAsia="Times New Roman"/>
          <w:color w:val="000000"/>
        </w:rPr>
        <w:t>rvatsiyasi davrida.</w:t>
      </w:r>
    </w:p>
    <w:p w14:paraId="514F50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oltinchi va yettinchi qismlari belgilangan tartibda yuridik shaxslarga ajratilgan yer uchastkalariga nisbatan qo‘llaniladi.</w:t>
      </w:r>
    </w:p>
    <w:p w14:paraId="6AD179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Bunda ushbu modda yettinchi qismining </w:t>
      </w:r>
      <w:hyperlink r:id="rId1051" w:anchor="-4688301" w:history="1">
        <w:r w:rsidRPr="002F3E35">
          <w:rPr>
            <w:rFonts w:eastAsia="Times New Roman"/>
            <w:color w:val="008080"/>
          </w:rPr>
          <w:t>ikkinchi — beshinchi xatboshilarida</w:t>
        </w:r>
      </w:hyperlink>
      <w:r w:rsidRPr="002F3E35">
        <w:rPr>
          <w:rFonts w:eastAsia="Times New Roman"/>
          <w:color w:val="000000"/>
        </w:rPr>
        <w:t xml:space="preserve"> nazarda tutilgan obyektlarga nisbatan respublikaning har bir tumani va shahari bo‘yicha o‘rtacha belgilangan soliq stavkasiga 0,4 koeffitsiyent qo‘llaniladi. Har bir tuman va shahar bo‘yicha o‘rtacha soliq stavkasi qishl</w:t>
      </w:r>
      <w:r w:rsidRPr="002F3E35">
        <w:rPr>
          <w:rFonts w:eastAsia="Times New Roman"/>
          <w:color w:val="000000"/>
        </w:rPr>
        <w:t>oq xo‘jaligi uchun mo‘ljallanmagan yer uchastkasi joylashgan joydagi soliq organlari tomonidan xalq deputatlari tuman va shahar Kengashlari belgilagan soliq stavkalari asosida aniqlanadi hamda ular har yili 5-yanvarga qadar soliq to‘lovchilar e’tiboriga ye</w:t>
      </w:r>
      <w:r w:rsidRPr="002F3E35">
        <w:rPr>
          <w:rFonts w:eastAsia="Times New Roman"/>
          <w:color w:val="000000"/>
        </w:rPr>
        <w:t>tkaziladi.</w:t>
      </w:r>
    </w:p>
    <w:p w14:paraId="012B31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uchastkasi mulkdorining, yer egasining, yerdan foydalanuvchining yoki ijarachining aybi bilan qishloq xo‘jaligi yerlarining sifati yomonlashgan (bonitet bali pasaygan) taqdirda, soliq yuridik shaxslar tomonidan yerning sifati yomonlashguniga</w:t>
      </w:r>
      <w:r w:rsidRPr="002F3E35">
        <w:rPr>
          <w:rFonts w:eastAsia="Times New Roman"/>
          <w:color w:val="000000"/>
        </w:rPr>
        <w:t xml:space="preserve"> qadar mavjud bo‘lgan bonitent balidan kelib chiqkan holda to‘lanadi.</w:t>
      </w:r>
    </w:p>
    <w:p w14:paraId="7125F1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yerlarining sifati yaxshilangan taqdirda (bonitet bali oshganda), soliq yuridik shaxslar tomonidan tuproq bonitirovkasi o‘tkazilgan yildan keyingi yilning boshidan yang</w:t>
      </w:r>
      <w:r w:rsidRPr="002F3E35">
        <w:rPr>
          <w:rFonts w:eastAsia="Times New Roman"/>
          <w:color w:val="000000"/>
        </w:rPr>
        <w:t xml:space="preserve">i bonitet balidan kelib chiqqan holda, qishloq xo‘jaligi yerlarining normativ qiymati bo‘yicha, agrotexnik tadbirlar tugagan davrlarda qayta hisob-kitob qilinmasdan to‘lanadi. </w:t>
      </w:r>
    </w:p>
    <w:p w14:paraId="57A0A87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Qurilishi tugallanmagan obyektlar egallagan yer uchastkalari uchun, agar qonunc</w:t>
      </w:r>
      <w:r w:rsidRPr="002F3E35">
        <w:rPr>
          <w:rFonts w:eastAsia="Times New Roman"/>
          <w:color w:val="000000"/>
        </w:rPr>
        <w:t>hilikda boshqacha tartib nazarda tutilmagan bo‘lsa, soliq ikki baravar soliq stavkalari bo‘yicha to‘lanadi, shuningdek qonunchilikda belgilangan soliq imtiyozlari va kamaytiruvchi koeffitsiyentlar mazkur yer uchastkalarida qurilish tugallanguniga qadar ula</w:t>
      </w:r>
      <w:r w:rsidRPr="002F3E35">
        <w:rPr>
          <w:rFonts w:eastAsia="Times New Roman"/>
          <w:color w:val="000000"/>
        </w:rPr>
        <w:t>rga nisbatan tatbiq etilmaydi.</w:t>
      </w:r>
    </w:p>
    <w:p w14:paraId="496C30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Tugallanmagan qurilish obyektlari jumlasiga ushbu qurilish obyektiga doir loyiha-smeta hujjatlarida belgilangan normativ muddatda qurilishi tugallanmagan obyektlar, agar qurilishning normativ muddati belgilanmagan bo‘lsa, ush</w:t>
      </w:r>
      <w:r w:rsidRPr="002F3E35">
        <w:rPr>
          <w:rFonts w:eastAsia="Times New Roman"/>
          <w:color w:val="000000"/>
        </w:rPr>
        <w:t xml:space="preserve">bu obyektlarning qurilishiga vakolatli bo‘lgan organning ruxsatnomasi olingan oydan e’tiboran yigirma to‘rt oy ichida qurilishi tugallanmagan obyektlar kiradi. </w:t>
      </w:r>
    </w:p>
    <w:p w14:paraId="56972D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Yer maydonlaridan hujjatlarsiz yoxud yer uchastkasiga bo‘lgan huquqni tasdiqlovchi hujjatlarda </w:t>
      </w:r>
      <w:r w:rsidRPr="002F3E35">
        <w:rPr>
          <w:rFonts w:eastAsia="Times New Roman"/>
          <w:color w:val="000000"/>
        </w:rPr>
        <w:t>ko‘rsatilganidan kattaroq hajmda foydalanilganda soliq stavkasi belgilangan soliq stavkalarining to‘rt baravari miqdorida belgilanadi.</w:t>
      </w:r>
    </w:p>
    <w:p w14:paraId="00AD52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Konlar va karyerlar band etgan yerlar uchun soliq tumanlar va shaharlar xalq deputatlari Kengashlari belgilagan soliq sta</w:t>
      </w:r>
      <w:r w:rsidRPr="002F3E35">
        <w:rPr>
          <w:rFonts w:eastAsia="Times New Roman"/>
          <w:color w:val="000000"/>
        </w:rPr>
        <w:t>vkalariga nisbatan 0,1 koeffitsiyent, lalmi-yaylov zonada joylashgan yerlar uchun esa — 0,05 koeffitsiyent qo‘llanilgan holda to‘lanadi.</w:t>
      </w:r>
    </w:p>
    <w:p w14:paraId="1440A83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Lalmi-yaylov zonada joylashgan yerlar uchun soliq tumanlar va shaharlar xalq deputatlari Kengashlari belgilagan soliq s</w:t>
      </w:r>
      <w:r w:rsidRPr="002F3E35">
        <w:rPr>
          <w:rFonts w:eastAsia="Times New Roman"/>
          <w:color w:val="000000"/>
        </w:rPr>
        <w:t xml:space="preserve">tavkalariga nisbatan 0,3 koeffitsiyent qo‘llanilgan holda to‘lanadi, bundan ushbu moddaning </w:t>
      </w:r>
      <w:hyperlink r:id="rId1052" w:anchor="-5650941" w:history="1">
        <w:r w:rsidRPr="002F3E35">
          <w:rPr>
            <w:rFonts w:eastAsia="Times New Roman"/>
            <w:color w:val="008080"/>
          </w:rPr>
          <w:t>o‘n beshinchi qismida</w:t>
        </w:r>
      </w:hyperlink>
      <w:r w:rsidRPr="002F3E35">
        <w:rPr>
          <w:rFonts w:eastAsia="Times New Roman"/>
          <w:color w:val="000000"/>
        </w:rPr>
        <w:t xml:space="preserve"> nazarda tutilgan hollar mustasno.</w:t>
      </w:r>
    </w:p>
    <w:p w14:paraId="0F8341A6" w14:textId="77777777" w:rsidR="00000000" w:rsidRPr="002F3E35" w:rsidRDefault="00F75B73">
      <w:pPr>
        <w:shd w:val="clear" w:color="auto" w:fill="FFFFFF"/>
        <w:ind w:firstLine="851"/>
        <w:jc w:val="both"/>
        <w:divId w:val="452333112"/>
        <w:rPr>
          <w:rFonts w:eastAsia="Times New Roman"/>
          <w:b/>
          <w:bCs/>
          <w:color w:val="000080"/>
        </w:rPr>
      </w:pPr>
      <w:r w:rsidRPr="002F3E35">
        <w:rPr>
          <w:rFonts w:eastAsia="Times New Roman"/>
          <w:b/>
          <w:bCs/>
          <w:color w:val="000080"/>
        </w:rPr>
        <w:t>430-modda. Soliq davri</w:t>
      </w:r>
    </w:p>
    <w:p w14:paraId="397A24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davridir</w:t>
      </w:r>
      <w:r w:rsidRPr="002F3E35">
        <w:rPr>
          <w:rFonts w:eastAsia="Times New Roman"/>
          <w:color w:val="000000"/>
        </w:rPr>
        <w:t>.</w:t>
      </w:r>
    </w:p>
    <w:p w14:paraId="1DCCBFFE" w14:textId="77777777" w:rsidR="00000000" w:rsidRPr="002F3E35" w:rsidRDefault="00F75B73">
      <w:pPr>
        <w:shd w:val="clear" w:color="auto" w:fill="FFFFFF"/>
        <w:ind w:firstLine="851"/>
        <w:jc w:val="both"/>
        <w:divId w:val="24255581"/>
        <w:rPr>
          <w:rFonts w:eastAsia="Times New Roman"/>
          <w:b/>
          <w:bCs/>
          <w:color w:val="000080"/>
        </w:rPr>
      </w:pPr>
      <w:r w:rsidRPr="002F3E35">
        <w:rPr>
          <w:rFonts w:eastAsia="Times New Roman"/>
          <w:b/>
          <w:bCs/>
          <w:color w:val="000080"/>
        </w:rPr>
        <w:t xml:space="preserve">431-modda. Soliqni hisoblab chiqarish va soliq hisobotini taqdim etish tartibi </w:t>
      </w:r>
    </w:p>
    <w:p w14:paraId="52EE39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har bir soliq davrining 1-yanvariga bo‘lgan holatga ko‘ra hisoblab chiqariladi va soliq hisoboti yer uchastkasi joylashgan yerdagi soliq organiga quyidagi muddatlarga t</w:t>
      </w:r>
      <w:r w:rsidRPr="002F3E35">
        <w:rPr>
          <w:rFonts w:eastAsia="Times New Roman"/>
          <w:color w:val="000000"/>
        </w:rPr>
        <w:t>aqdim etiladi:</w:t>
      </w:r>
    </w:p>
    <w:p w14:paraId="181765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xo‘jaligiga mo‘ljallanmagan yerlar bo‘yicha — joriy soliq davrining 20-yanvaridan kechiktirmay;</w:t>
      </w:r>
    </w:p>
    <w:p w14:paraId="549CE4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xo‘jaligiga mo‘ljallangan yerlar bo‘yicha — joriy soliq davrining 1-mayidan kechiktirmay.</w:t>
      </w:r>
    </w:p>
    <w:p w14:paraId="21FB5F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soliqni ushbu Kodeksning </w:t>
      </w:r>
      <w:hyperlink r:id="rId1053" w:anchor="-4688243" w:history="1">
        <w:r w:rsidRPr="002F3E35">
          <w:rPr>
            <w:rFonts w:eastAsia="Times New Roman"/>
            <w:color w:val="008080"/>
          </w:rPr>
          <w:t>427-moddasiga</w:t>
        </w:r>
      </w:hyperlink>
      <w:r w:rsidRPr="002F3E35">
        <w:rPr>
          <w:rFonts w:eastAsia="Times New Roman"/>
          <w:color w:val="000000"/>
        </w:rPr>
        <w:t xml:space="preserve"> muvofiq aniqlangan soliq bazasidan va tegishli soliq stavkasidan kelib chiqqan holda mustaqil ravishda hisoblab chiqaradi.</w:t>
      </w:r>
    </w:p>
    <w:p w14:paraId="4388FD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(his</w:t>
      </w:r>
      <w:r w:rsidRPr="002F3E35">
        <w:rPr>
          <w:rFonts w:eastAsia="Times New Roman"/>
          <w:color w:val="000000"/>
        </w:rPr>
        <w:t>oblab chiqarilgan soliq summasi) soliq davri mobaynida o‘zgarish bo‘lganda yuridik shaxslar bir oylik muddat ichida soliq organiga aniqlashtirilgan soliq hisobotini taqdim etishi shart.</w:t>
      </w:r>
    </w:p>
    <w:p w14:paraId="797562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mobaynida qishloq xo‘jaligi ekinzorlarining umumiy maydoni</w:t>
      </w:r>
      <w:r w:rsidRPr="002F3E35">
        <w:rPr>
          <w:rFonts w:eastAsia="Times New Roman"/>
          <w:color w:val="000000"/>
        </w:rPr>
        <w:t>da va tarkibida o‘zgarishlar yuz bergan yuridik shaxslar qishloq xo‘jaligi uchun mo‘ljallangan yerlari bo‘yicha aniqlashtirilgan soliq hisobotini joriy yilning 1-dekabriga qadar taqdim etadi.</w:t>
      </w:r>
    </w:p>
    <w:p w14:paraId="2756372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426-moddasining </w:t>
      </w:r>
      <w:hyperlink r:id="rId1054" w:anchor="-4688211" w:history="1">
        <w:r w:rsidRPr="002F3E35">
          <w:rPr>
            <w:rFonts w:eastAsia="Times New Roman"/>
            <w:color w:val="008080"/>
          </w:rPr>
          <w:t>ikkinchi qismida</w:t>
        </w:r>
      </w:hyperlink>
      <w:r w:rsidRPr="002F3E35">
        <w:rPr>
          <w:rFonts w:eastAsia="Times New Roman"/>
          <w:color w:val="000000"/>
        </w:rPr>
        <w:t xml:space="preserve"> ko‘rsatilgan obyektlar joylashgan yer uchastkalariga ega bo‘lgan yuridik shaxslar joriy soliq davrining 20-yanvaridan kechiktirmay mazkur obyektlarning joylashgan yeri bo‘yicha soliq organlariga soliq solish obyekti </w:t>
      </w:r>
      <w:r w:rsidRPr="002F3E35">
        <w:rPr>
          <w:rFonts w:eastAsia="Times New Roman"/>
          <w:color w:val="000000"/>
        </w:rPr>
        <w:t>hisoblanmaydigan, yuridik shaxsda mavjud bo‘lgan yer uchastkalari to‘g‘risida O‘zbekiston Respublikasi Davlat soliq qo‘mitasi tomonidan tasdiqlangan shakldagi ma’lumotnomani taqdim etadi.</w:t>
      </w:r>
    </w:p>
    <w:p w14:paraId="318E73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Ko‘p kvartirali uylarda joylashgan turar joy bo‘lmagan ko‘chmas mulk</w:t>
      </w:r>
      <w:r w:rsidRPr="002F3E35">
        <w:rPr>
          <w:rFonts w:eastAsia="Times New Roman"/>
          <w:color w:val="000000"/>
        </w:rPr>
        <w:t xml:space="preserve"> obyektlari bilan band bo‘lgan yer uchastkalari bo‘yicha soliq turar joy bo‘lmagan ko‘chmas mulk obyektining qavatlar soniga bo‘lingan maydonidan kelib chiqqan holda hisoblanadi.</w:t>
      </w:r>
    </w:p>
    <w:p w14:paraId="40E4DB3D" w14:textId="77777777" w:rsidR="00000000" w:rsidRPr="002F3E35" w:rsidRDefault="00F75B73">
      <w:pPr>
        <w:shd w:val="clear" w:color="auto" w:fill="FFFFFF"/>
        <w:ind w:firstLine="851"/>
        <w:jc w:val="both"/>
        <w:divId w:val="502092989"/>
        <w:rPr>
          <w:rFonts w:eastAsia="Times New Roman"/>
          <w:b/>
          <w:bCs/>
          <w:color w:val="000080"/>
        </w:rPr>
      </w:pPr>
      <w:r w:rsidRPr="002F3E35">
        <w:rPr>
          <w:rFonts w:eastAsia="Times New Roman"/>
          <w:b/>
          <w:bCs/>
          <w:color w:val="000080"/>
        </w:rPr>
        <w:t>432-modda. Soliqni to‘lash tartibi</w:t>
      </w:r>
    </w:p>
    <w:p w14:paraId="26BB89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uchun mo‘ljallanmagan ye</w:t>
      </w:r>
      <w:r w:rsidRPr="002F3E35">
        <w:rPr>
          <w:rFonts w:eastAsia="Times New Roman"/>
          <w:color w:val="000000"/>
        </w:rPr>
        <w:t>rlar uchun soliqni to‘lash quyidagicha amalga oshiriladi:</w:t>
      </w:r>
    </w:p>
    <w:p w14:paraId="03A4501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aylanmadan soliq to‘lovchilar uchun − yillik soliq summasining to‘rtdan bir qismi miqdorida, har chorak uchinchi oyining 20-sanasidan kechiktirmay;</w:t>
      </w:r>
    </w:p>
    <w:p w14:paraId="51A1E2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aylanmadan soliq to‘lovchi bo‘lmagan soliq to‘lovc</w:t>
      </w:r>
      <w:r w:rsidRPr="002F3E35">
        <w:rPr>
          <w:rFonts w:eastAsia="Times New Roman"/>
          <w:color w:val="000000"/>
        </w:rPr>
        <w:t>hilar uchun — yillik soliq summasining o‘n ikkidan bir qismi miqdorida, har oyning 10-sanasidan kechiktirmay. Bunda yanvar oyi uchun 20-yanvardan kechiktirmay amalga oshiriladi.</w:t>
      </w:r>
    </w:p>
    <w:p w14:paraId="4A79D4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davomida soliq to‘lashning belgilangan muddatidan keyin majburiyat</w:t>
      </w:r>
      <w:r w:rsidRPr="002F3E35">
        <w:rPr>
          <w:rFonts w:eastAsia="Times New Roman"/>
          <w:color w:val="000000"/>
        </w:rPr>
        <w:t>lar yuzaga kelganda, ushbu summani to‘lash majburiyatlar yuzaga kelgan sanadan e’tiboran o‘ttiz kundan kechiktirmay amalga oshiriladi.</w:t>
      </w:r>
    </w:p>
    <w:p w14:paraId="3ECA16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xo‘jaligiga mo‘ljallangan yerlar uchun soliqni to‘lash quyidagicha amalga oshiriladi:</w:t>
      </w:r>
    </w:p>
    <w:p w14:paraId="69C283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yilining 1-sentabri</w:t>
      </w:r>
      <w:r w:rsidRPr="002F3E35">
        <w:rPr>
          <w:rFonts w:eastAsia="Times New Roman"/>
          <w:color w:val="000000"/>
        </w:rPr>
        <w:t xml:space="preserve">ga qadar — yillik soliq summasining 30 foizi; </w:t>
      </w:r>
    </w:p>
    <w:p w14:paraId="664C46C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yilining 1-dekabriga qadar — soliqning qolgan summasi.</w:t>
      </w:r>
    </w:p>
    <w:p w14:paraId="17435FA3" w14:textId="77777777" w:rsidR="00000000" w:rsidRPr="002F3E35" w:rsidRDefault="00F75B73">
      <w:pPr>
        <w:shd w:val="clear" w:color="auto" w:fill="FFFFFF"/>
        <w:jc w:val="center"/>
        <w:divId w:val="1794322999"/>
        <w:rPr>
          <w:rFonts w:eastAsia="Times New Roman"/>
          <w:b/>
          <w:bCs/>
          <w:color w:val="000080"/>
        </w:rPr>
      </w:pPr>
      <w:r w:rsidRPr="002F3E35">
        <w:rPr>
          <w:rFonts w:eastAsia="Times New Roman"/>
          <w:b/>
          <w:bCs/>
          <w:color w:val="000080"/>
        </w:rPr>
        <w:t xml:space="preserve">62-bob. Jismoniy shaxslardan olinadigan yer solig‘i </w:t>
      </w:r>
    </w:p>
    <w:p w14:paraId="0EB8BDEB" w14:textId="77777777" w:rsidR="00000000" w:rsidRPr="002F3E35" w:rsidRDefault="00F75B73">
      <w:pPr>
        <w:shd w:val="clear" w:color="auto" w:fill="FFFFFF"/>
        <w:ind w:firstLine="851"/>
        <w:jc w:val="both"/>
        <w:divId w:val="2001273491"/>
        <w:rPr>
          <w:rFonts w:eastAsia="Times New Roman"/>
          <w:b/>
          <w:bCs/>
          <w:color w:val="000080"/>
        </w:rPr>
      </w:pPr>
      <w:r w:rsidRPr="002F3E35">
        <w:rPr>
          <w:rFonts w:eastAsia="Times New Roman"/>
          <w:b/>
          <w:bCs/>
          <w:color w:val="000080"/>
        </w:rPr>
        <w:t>433-modda. Soliq to‘lovchilar</w:t>
      </w:r>
    </w:p>
    <w:p w14:paraId="605AA1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Mulk huquqi, egalik qilish, foydalanish yoki ijara huquqlari as</w:t>
      </w:r>
      <w:r w:rsidRPr="002F3E35">
        <w:rPr>
          <w:rFonts w:eastAsia="Times New Roman"/>
          <w:color w:val="000000"/>
        </w:rPr>
        <w:t>osida yer uchastkalariga ega bo‘lgan jismoniy shaxslar, shuningdek yuridik shaxs tashkil etgan yoki etmagan holdagi dehqon xo‘jaliklari jismoniy shaxslardan olinadigan yer solig‘ini soliq to‘lovchilari (bundan buyon ushbu bobda soliq to‘lovchi deb yuritila</w:t>
      </w:r>
      <w:r w:rsidRPr="002F3E35">
        <w:rPr>
          <w:rFonts w:eastAsia="Times New Roman"/>
          <w:color w:val="000000"/>
        </w:rPr>
        <w:t>di) deb e’tirof etiladi.</w:t>
      </w:r>
    </w:p>
    <w:p w14:paraId="0FFA85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Tuman (shahar) hokimi bilan tuzilgan yer uchastkasining ijara shartnomasi asosida berilgan yer uchastkalari uchun to‘lanadigan ijara to‘lovi yer solig‘iga tenglashtiriladi. Yer uchastkalarini ijaraga olgan jismoniy shaxslarga nisba</w:t>
      </w:r>
      <w:r w:rsidRPr="002F3E35">
        <w:rPr>
          <w:rFonts w:eastAsia="Times New Roman"/>
          <w:color w:val="000000"/>
        </w:rPr>
        <w:t>tan jismoniy shaxslardan olinadigan yer solig‘ini to‘lovchilar uchun belgilangan soliq stavkalari, soliq imtiyozlari, soliqni hisoblab chiqarish va to‘lash tartibi tatbiq etiladi.</w:t>
      </w:r>
    </w:p>
    <w:p w14:paraId="18E35D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Uy-joy, yashash uchun mo‘ljallanmagan imoratlar va inshootlar meros bo‘yicha</w:t>
      </w:r>
      <w:r w:rsidRPr="002F3E35">
        <w:rPr>
          <w:rFonts w:eastAsia="Times New Roman"/>
          <w:color w:val="000000"/>
        </w:rPr>
        <w:t xml:space="preserve"> o‘tishi bilan birgalikda mulk huquqi, egalik qilish va foydalanish huquqi o‘tgan yer uchastkalari uchun yer solig‘i meros qoldiruvchining soliq majburiyatlarini inobatga olgan holda merosxo‘rlardan undiriladi.</w:t>
      </w:r>
    </w:p>
    <w:p w14:paraId="65749C59" w14:textId="77777777" w:rsidR="00000000" w:rsidRPr="002F3E35" w:rsidRDefault="00F75B73">
      <w:pPr>
        <w:shd w:val="clear" w:color="auto" w:fill="FFFFFF"/>
        <w:ind w:firstLine="851"/>
        <w:jc w:val="both"/>
        <w:divId w:val="1538931159"/>
        <w:rPr>
          <w:rFonts w:eastAsia="Times New Roman"/>
          <w:b/>
          <w:bCs/>
          <w:color w:val="000080"/>
        </w:rPr>
      </w:pPr>
      <w:r w:rsidRPr="002F3E35">
        <w:rPr>
          <w:rFonts w:eastAsia="Times New Roman"/>
          <w:b/>
          <w:bCs/>
          <w:color w:val="000080"/>
        </w:rPr>
        <w:t>434-modda. Soliq solish obyekti</w:t>
      </w:r>
    </w:p>
    <w:p w14:paraId="459EF51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Quyidagi yer </w:t>
      </w:r>
      <w:r w:rsidRPr="002F3E35">
        <w:rPr>
          <w:rFonts w:eastAsia="Times New Roman"/>
          <w:color w:val="000000"/>
        </w:rPr>
        <w:t>uchastkalari jismoniy shaxslardan olinadigan yer solig‘ining (bundan buyon ushbu bobda soliq deb yuritiladi) soliq solish obyektidir:</w:t>
      </w:r>
    </w:p>
    <w:p w14:paraId="7E2E8A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jismoniy shaxslarga qishloq xo‘jaligi maqsadlari uchun, shuningdek dehqon xo‘jaligini yuritish uchun belgilangan tartib</w:t>
      </w:r>
      <w:r w:rsidRPr="002F3E35">
        <w:rPr>
          <w:rFonts w:eastAsia="Times New Roman"/>
          <w:color w:val="000000"/>
        </w:rPr>
        <w:t>da berilgan yer uchastkalari;</w:t>
      </w:r>
    </w:p>
    <w:p w14:paraId="5A87A5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yakka tartibda uy-joy qurilishi uchun belgilangan tartibda berilgan yer uchastkalari;</w:t>
      </w:r>
    </w:p>
    <w:p w14:paraId="20D23C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jamoa bog‘dorchiligi, uzumchiligi va polizchiligini yuritish uchun berilgan, shuningdek yakka tartibdagi va jamoa garajlari egallagan </w:t>
      </w:r>
      <w:r w:rsidRPr="002F3E35">
        <w:rPr>
          <w:rFonts w:eastAsia="Times New Roman"/>
          <w:color w:val="000000"/>
        </w:rPr>
        <w:t xml:space="preserve">yer uchastkalari; </w:t>
      </w:r>
    </w:p>
    <w:p w14:paraId="3C59A8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xizmat yuzasidan berilgan chek yerlar; </w:t>
      </w:r>
    </w:p>
    <w:p w14:paraId="5697F55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meros bo‘yicha, hadya qilinishi yoki sotib olinishi natijasida uy-joy va imoratlar bilan birgalikda mulk huquqi, egalik qilish va foydalanish huquqi ham o‘tgan yer uchastkalari; </w:t>
      </w:r>
    </w:p>
    <w:p w14:paraId="1EACDC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qonunchil</w:t>
      </w:r>
      <w:r w:rsidRPr="002F3E35">
        <w:rPr>
          <w:rFonts w:eastAsia="Times New Roman"/>
          <w:color w:val="000000"/>
        </w:rPr>
        <w:t>ikda belgilangan tartibda mulk qilib sotib olingan yer uchastkalari;</w:t>
      </w:r>
    </w:p>
    <w:p w14:paraId="688F6F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7) tadbirkorlik faoliyatini yuritish uchun foydalanishga yoki ijaraga berilgan yer uchastkalari. </w:t>
      </w:r>
    </w:p>
    <w:p w14:paraId="61A7CC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Ko‘p kvartirali uylar egallagan va ko‘p kvartirali uylar mulkdorlariga umumiy foydalanish (notijorat maqsadlarda) uchun doimiy foydalanish huquqi asosida beri</w:t>
      </w:r>
      <w:r w:rsidRPr="002F3E35">
        <w:rPr>
          <w:rFonts w:eastAsia="Times New Roman"/>
          <w:color w:val="000000"/>
        </w:rPr>
        <w:t xml:space="preserve">lgan ko‘p kvartirali uylarga tutash yer uchastkalari soliq solish obyekti bo‘lmaydi, bundan ushbu modda birinchi qismining </w:t>
      </w:r>
      <w:hyperlink r:id="rId1055" w:anchor="-4688478" w:history="1">
        <w:r w:rsidRPr="002F3E35">
          <w:rPr>
            <w:rFonts w:eastAsia="Times New Roman"/>
            <w:color w:val="008080"/>
          </w:rPr>
          <w:t>7-bandida</w:t>
        </w:r>
      </w:hyperlink>
      <w:r w:rsidRPr="002F3E35">
        <w:rPr>
          <w:rFonts w:eastAsia="Times New Roman"/>
          <w:color w:val="000000"/>
        </w:rPr>
        <w:t xml:space="preserve"> ko‘rsatilgan yer uchastkalari va ko‘p kvartirali uylarda joylashg</w:t>
      </w:r>
      <w:r w:rsidRPr="002F3E35">
        <w:rPr>
          <w:rFonts w:eastAsia="Times New Roman"/>
          <w:color w:val="000000"/>
        </w:rPr>
        <w:t>an yashash uchun mo‘ljallanmagan ko‘chmas mulk obyektlari mustasno.</w:t>
      </w:r>
    </w:p>
    <w:p w14:paraId="7D6070C7" w14:textId="77777777" w:rsidR="00000000" w:rsidRPr="002F3E35" w:rsidRDefault="00F75B73">
      <w:pPr>
        <w:shd w:val="clear" w:color="auto" w:fill="FFFFFF"/>
        <w:ind w:firstLine="851"/>
        <w:jc w:val="both"/>
        <w:divId w:val="123080740"/>
        <w:rPr>
          <w:rFonts w:eastAsia="Times New Roman"/>
          <w:b/>
          <w:bCs/>
          <w:color w:val="000080"/>
        </w:rPr>
      </w:pPr>
      <w:r w:rsidRPr="002F3E35">
        <w:rPr>
          <w:rFonts w:eastAsia="Times New Roman"/>
          <w:b/>
          <w:bCs/>
          <w:color w:val="000080"/>
        </w:rPr>
        <w:t>435-modda. Soliq bazasi</w:t>
      </w:r>
    </w:p>
    <w:p w14:paraId="77D37D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Ko‘chmas mulkka bo‘lgan huquqlarni davlat ro‘yxatidan o‘tkazishni amalga oshiruvchi organning ma’lumotlari bo‘yicha yer uchastkalarining maydoni soliq bazasidir.</w:t>
      </w:r>
    </w:p>
    <w:p w14:paraId="078CFB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w:t>
      </w:r>
      <w:r w:rsidRPr="002F3E35">
        <w:rPr>
          <w:rFonts w:eastAsia="Times New Roman"/>
          <w:color w:val="000000"/>
        </w:rPr>
        <w:t xml:space="preserve">smoniy shaxslarga berilgan, shuningdek dehqon xo‘jaligini yuritish uchun berilgan qishloq xo‘jaligiga mo‘ljallangan yerlar bo‘yicha soliq bazasi ushbu Kodeks 428-moddasining </w:t>
      </w:r>
      <w:hyperlink r:id="rId1056" w:anchor="-4688262" w:history="1">
        <w:r w:rsidRPr="002F3E35">
          <w:rPr>
            <w:rFonts w:eastAsia="Times New Roman"/>
            <w:color w:val="008080"/>
          </w:rPr>
          <w:t>ikkinchi qismiga</w:t>
        </w:r>
      </w:hyperlink>
      <w:r w:rsidRPr="002F3E35">
        <w:rPr>
          <w:rFonts w:eastAsia="Times New Roman"/>
          <w:color w:val="000000"/>
        </w:rPr>
        <w:t xml:space="preserve"> muvofiq</w:t>
      </w:r>
      <w:r w:rsidRPr="002F3E35">
        <w:rPr>
          <w:rFonts w:eastAsia="Times New Roman"/>
          <w:color w:val="000000"/>
        </w:rPr>
        <w:t xml:space="preserve"> soliq solinmaydigan qishloq xo‘jaligiga mo‘ljallangan yer uchastkalari chegirib tashlangan holda, yer uchastkalarining qonunchilikka muvofiq aniqlangan normativ qiymatidir. Bunda yer uchastkalarining normativ qiymati tegishincha tumanning (shaharning) sug</w:t>
      </w:r>
      <w:r w:rsidRPr="002F3E35">
        <w:rPr>
          <w:rFonts w:eastAsia="Times New Roman"/>
          <w:color w:val="000000"/>
        </w:rPr>
        <w:t>‘oriladigan yoki sug‘orilmaydigan yerlari uchun o‘rtacha hisobda aniqlanadi.</w:t>
      </w:r>
    </w:p>
    <w:p w14:paraId="46AAB6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Jamoa bog‘dorchiligi, uzumchiligi va polizchiligini yuritish uchun fuqarolarga berilgan, shuningdek yakka tartibdagi va jamoa garajlari egallagan yer uchastkalari bo‘yicha soliq b</w:t>
      </w:r>
      <w:r w:rsidRPr="002F3E35">
        <w:rPr>
          <w:rFonts w:eastAsia="Times New Roman"/>
          <w:color w:val="000000"/>
        </w:rPr>
        <w:t xml:space="preserve">azasi ushbu yer uchastkalarini bergan tashkilotlar boshqaruv organlarining ma’lumotlari bo‘yicha aniqlanadi. </w:t>
      </w:r>
    </w:p>
    <w:p w14:paraId="1E2A23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Xizmat yuzasidan berilgan chek yer maydonlari bo‘yicha soliq bazasi o‘z xodimlariga yer uchastkalarini bergan korxonalar, muassasalar va tashkilot</w:t>
      </w:r>
      <w:r w:rsidRPr="002F3E35">
        <w:rPr>
          <w:rFonts w:eastAsia="Times New Roman"/>
          <w:color w:val="000000"/>
        </w:rPr>
        <w:t xml:space="preserve">larning ma’lumotlari bo‘yicha aniqlanadi. </w:t>
      </w:r>
    </w:p>
    <w:p w14:paraId="51945B06" w14:textId="77777777" w:rsidR="00000000" w:rsidRPr="002F3E35" w:rsidRDefault="00F75B73">
      <w:pPr>
        <w:shd w:val="clear" w:color="auto" w:fill="FFFFFF"/>
        <w:ind w:firstLine="851"/>
        <w:jc w:val="both"/>
        <w:divId w:val="1111894070"/>
        <w:rPr>
          <w:rFonts w:eastAsia="Times New Roman"/>
          <w:b/>
          <w:bCs/>
          <w:color w:val="000080"/>
        </w:rPr>
      </w:pPr>
      <w:r w:rsidRPr="002F3E35">
        <w:rPr>
          <w:rFonts w:eastAsia="Times New Roman"/>
          <w:b/>
          <w:bCs/>
          <w:color w:val="000080"/>
        </w:rPr>
        <w:t>436-modda. Soliq imtiyozlari</w:t>
      </w:r>
    </w:p>
    <w:p w14:paraId="4374E1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Soliqdan quyidagilar ozod qilinadi:</w:t>
      </w:r>
    </w:p>
    <w:p w14:paraId="760284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Qahramoni”, Sovet Ittifoqi Qahramoni, Mehnat Qahramoni unvonlariga sazovor bo‘lgan, uchala darajadagi Shuhrat ordeni bilan taqdirlan</w:t>
      </w:r>
      <w:r w:rsidRPr="002F3E35">
        <w:rPr>
          <w:rFonts w:eastAsia="Times New Roman"/>
          <w:color w:val="000000"/>
        </w:rPr>
        <w:t xml:space="preserve">gan fuqarolar. Mazkur imtiyoz “O‘zbekiston Qahramoni” unvoni berilganligi to‘g‘risidagi guvohnoma, Sovet Ittifoqi Qahramoni va </w:t>
      </w:r>
      <w:r w:rsidRPr="002F3E35">
        <w:rPr>
          <w:rFonts w:eastAsia="Times New Roman"/>
          <w:color w:val="000000"/>
        </w:rPr>
        <w:lastRenderedPageBreak/>
        <w:t>Mehnat Qahramoni daftarchalari, orden daftarchasi yoki mudofaa ishlari bo‘limining ma’lumotnomasi asosida beriladi;</w:t>
      </w:r>
    </w:p>
    <w:p w14:paraId="5999C79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urush nogi</w:t>
      </w:r>
      <w:r w:rsidRPr="002F3E35">
        <w:rPr>
          <w:rFonts w:eastAsia="Times New Roman"/>
          <w:color w:val="000000"/>
        </w:rPr>
        <w:t>ronlari va qatnashchilari, shuningdek doirasi qonunchilik bilan belgilanadigan, ularga tenglashtirilgan shaxslar. Ushbu imtiyoz urush nogironining (qatnashchisining) tegishli guvohnomasi yoki mudofaa ishlari bo‘yicha bo‘limning yoxud boshqa vakolatli organ</w:t>
      </w:r>
      <w:r w:rsidRPr="002F3E35">
        <w:rPr>
          <w:rFonts w:eastAsia="Times New Roman"/>
          <w:color w:val="000000"/>
        </w:rPr>
        <w:t>ning ma’lumotnomasi asosida, nogironligi bo‘lgan boshqa shaxslarga (qatnashchilarga) nogironligi bo‘lgan shaxsning (qatnashchining) imtiyozlarga bo‘lgan huquqi to‘g‘risidagi guvohnomasi asosida beriladi;</w:t>
      </w:r>
    </w:p>
    <w:p w14:paraId="7B8A31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 va II guruh nogironligi bo‘lgan shaxslar. Mazku</w:t>
      </w:r>
      <w:r w:rsidRPr="002F3E35">
        <w:rPr>
          <w:rFonts w:eastAsia="Times New Roman"/>
          <w:color w:val="000000"/>
        </w:rPr>
        <w:t>r imtiyoz pensiya guvohnomasi yoki tibbiy-ijtimoiy ekspert komissiyasining ma’lumotnomasi asosida beriladi;</w:t>
      </w:r>
    </w:p>
    <w:p w14:paraId="7F938F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yolg‘iz pensionerlar. Yolg‘iz yoki voyaga yetmagan bolalari bilan yoxud nogironligi bo‘lgan bolasi bilan birga alohida uyda yashovchi pensionerla</w:t>
      </w:r>
      <w:r w:rsidRPr="002F3E35">
        <w:rPr>
          <w:rFonts w:eastAsia="Times New Roman"/>
          <w:color w:val="000000"/>
        </w:rPr>
        <w:t>r yolg‘iz pensionerlar deb tushuniladi. Mazkur imtiyoz pensiya guvohnomasi yoki O‘zbekiston Respublikasi Moliya vazirligi huzuridagi budjetdan tashqari Pensiya jamg‘armasi tuman (shahar) bo‘limining ma’lumotnomasi, shuningdek fuqarolar o‘zini o‘zi boshqari</w:t>
      </w:r>
      <w:r w:rsidRPr="002F3E35">
        <w:rPr>
          <w:rFonts w:eastAsia="Times New Roman"/>
          <w:color w:val="000000"/>
        </w:rPr>
        <w:t>sh organlarining ma’lumotnomasi asosida beriladi;</w:t>
      </w:r>
    </w:p>
    <w:p w14:paraId="5AF130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boquvchisini yo‘qotgan ko‘p bolali oilalar. Ota va onadan biri yoxud ota-ona vafot etgan ko‘p bolali oilalar soliq solish maqsadida boquvchisini yo‘qotgan ko‘p bolali oilalardir. Ushbu imtiyoz O‘zbekisto</w:t>
      </w:r>
      <w:r w:rsidRPr="002F3E35">
        <w:rPr>
          <w:rFonts w:eastAsia="Times New Roman"/>
          <w:color w:val="000000"/>
        </w:rPr>
        <w:t>n Respublikasi Moliya vazirligi huzuridagi budjetdan tashqari Pensiya jamg‘armasi tuman (shahar) bo‘limining ma’lumotnomasi asosida beriladi;</w:t>
      </w:r>
    </w:p>
    <w:p w14:paraId="71D596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Chernobil AESdagi avariya oqibatlarini tugatishda ishtirok etganlik uchun imtiyozlar oladigan fuqarolar (shu ju</w:t>
      </w:r>
      <w:r w:rsidRPr="002F3E35">
        <w:rPr>
          <w:rFonts w:eastAsia="Times New Roman"/>
          <w:color w:val="000000"/>
        </w:rPr>
        <w:t>mladan vaqtincha yuborilgan yoki xizmat safariga yuborilgan) fuqarolar. Mazkur imtiyoz tibbiy-mehnat ekspert komissiyasining ma’lumotnomasi, nogironligi bo‘lgan shaxsning maxsus guvohnomasi, Chernobil AESdagi avariya oqibatlarini tugatish ishtirokchisining</w:t>
      </w:r>
      <w:r w:rsidRPr="002F3E35">
        <w:rPr>
          <w:rFonts w:eastAsia="Times New Roman"/>
          <w:color w:val="000000"/>
        </w:rPr>
        <w:t xml:space="preserve"> guvohnomasi, shuningdek vakolatli organlar tomonidan berilgan va imtiyozlar berish uchun asos bo‘ladigan boshqa hujjatlar asosida beriladi;</w:t>
      </w:r>
    </w:p>
    <w:p w14:paraId="29F848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Uy-joy fondining ko‘chmas mulk obyektlarida umumiy quvvati 100 kVtgacha bo‘lgan qayta tiklanuvchi energiya manbalar</w:t>
      </w:r>
      <w:r w:rsidRPr="002F3E35">
        <w:rPr>
          <w:rFonts w:eastAsia="Times New Roman"/>
          <w:color w:val="000000"/>
        </w:rPr>
        <w:t>idan foydalanuvchi shaxslar uchun soliq summasi qayta tiklanuvchi energiya manbalari qurilmalari o‘rnatilgan oydan e’tiboran uch yil davomida, quyosh panellari quvvatidan 25 foizdan kam bo‘lmagan quvvatga ega elektr energiyasini to‘plash tizimi mavjud bo‘l</w:t>
      </w:r>
      <w:r w:rsidRPr="002F3E35">
        <w:rPr>
          <w:rFonts w:eastAsia="Times New Roman"/>
          <w:color w:val="000000"/>
        </w:rPr>
        <w:t>gan quyosh panellari o‘rnatilganda esa mazkur panellar foydalanishga topshirilgan oydan e’tiboran o‘n yil davomida bazaviy hisoblash miqdorining bir baravaridan oshmaydigan summaga kamaytiriladi. Ushbu imtiyoz energiya ta’minoti tashkiloti tomonidan jismon</w:t>
      </w:r>
      <w:r w:rsidRPr="002F3E35">
        <w:rPr>
          <w:rFonts w:eastAsia="Times New Roman"/>
          <w:color w:val="000000"/>
        </w:rPr>
        <w:t>iy shaxsning qayta tiklanuvchi energiya manbalaridan foydalanishi to‘g‘risida berilgan ma’lumotnomaga asosan uy-joy fondining ko‘chmas mulk obyektlari bilan band bo‘lgan bitta yer uchastkasiga nisbatan faqat bir marotaba taqdim etiladi va jismoniy shaxs to</w:t>
      </w:r>
      <w:r w:rsidRPr="002F3E35">
        <w:rPr>
          <w:rFonts w:eastAsia="Times New Roman"/>
          <w:color w:val="000000"/>
        </w:rPr>
        <w:t>monidan umumiy quvvati 1 kVtdan ortiq bo‘lgan qayta tiklanuvchi energiya qurilmalari o‘rnatilgan taqdirda qo‘llaniladi.</w:t>
      </w:r>
    </w:p>
    <w:p w14:paraId="34F142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57" w:anchor="-4688489" w:history="1">
        <w:r w:rsidRPr="002F3E35">
          <w:rPr>
            <w:rFonts w:eastAsia="Times New Roman"/>
            <w:color w:val="008080"/>
          </w:rPr>
          <w:t>birinchi qismida</w:t>
        </w:r>
      </w:hyperlink>
      <w:r w:rsidRPr="002F3E35">
        <w:rPr>
          <w:rFonts w:eastAsia="Times New Roman"/>
          <w:color w:val="000000"/>
        </w:rPr>
        <w:t xml:space="preserve"> belgilangan soliq imtiyozlari, bundan </w:t>
      </w:r>
      <w:hyperlink r:id="rId1058" w:anchor="-4688494" w:history="1">
        <w:r w:rsidRPr="002F3E35">
          <w:rPr>
            <w:rFonts w:eastAsia="Times New Roman"/>
            <w:color w:val="008080"/>
          </w:rPr>
          <w:t>5-bandda</w:t>
        </w:r>
      </w:hyperlink>
      <w:r w:rsidRPr="002F3E35">
        <w:rPr>
          <w:rFonts w:eastAsia="Times New Roman"/>
          <w:color w:val="000000"/>
        </w:rPr>
        <w:t xml:space="preserve"> </w:t>
      </w:r>
      <w:r w:rsidRPr="002F3E35">
        <w:rPr>
          <w:rFonts w:eastAsia="Times New Roman"/>
          <w:color w:val="000000"/>
        </w:rPr>
        <w:t>ko‘rsatilgani mustasno, yakka tartibdagi uy-joy qurilishi, dehqon xo‘jaligini yuritish uchun berilgan yer uchastkalariga bo‘lgan huquqlarni davlat ro‘yxatidan o‘tkazishni amalga oshiruvchi organda ro‘yxatdan o‘tkazgan jismoniy shaxslarga beriladi. Bunda ma</w:t>
      </w:r>
      <w:r w:rsidRPr="002F3E35">
        <w:rPr>
          <w:rFonts w:eastAsia="Times New Roman"/>
          <w:color w:val="000000"/>
        </w:rPr>
        <w:t>zkur soliq imtiyozlari soliq to‘lovchining tanlovi bo‘yicha faqat bitta yer uchastkasiga berilishi mumkin, bundan ushbu moddaning ikkinchi qismida ko‘rsatilgan shaxslar mustasno.</w:t>
      </w:r>
    </w:p>
    <w:p w14:paraId="269083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moddada ko‘rsatilgan soliq imtiyozlariga ega bo‘lgan shaxslar soliq imt</w:t>
      </w:r>
      <w:r w:rsidRPr="002F3E35">
        <w:rPr>
          <w:rFonts w:eastAsia="Times New Roman"/>
          <w:color w:val="000000"/>
        </w:rPr>
        <w:t>iyozlarini olish huquqini tasdiqlovchi hujjatlarini yer uchastkasi joylashgan yerdagi soliq organlariga mustaqil ravishda taqdim etadi.</w:t>
      </w:r>
    </w:p>
    <w:p w14:paraId="1111103B" w14:textId="77777777" w:rsidR="00000000" w:rsidRPr="002F3E35" w:rsidRDefault="00F75B73">
      <w:pPr>
        <w:shd w:val="clear" w:color="auto" w:fill="FFFFFF"/>
        <w:ind w:firstLine="851"/>
        <w:jc w:val="both"/>
        <w:divId w:val="576016010"/>
        <w:rPr>
          <w:rFonts w:eastAsia="Times New Roman"/>
          <w:b/>
          <w:bCs/>
          <w:color w:val="000080"/>
        </w:rPr>
      </w:pPr>
      <w:r w:rsidRPr="002F3E35">
        <w:rPr>
          <w:rFonts w:eastAsia="Times New Roman"/>
          <w:b/>
          <w:bCs/>
          <w:color w:val="000080"/>
        </w:rPr>
        <w:t>437-modda. Soliq stavkalari</w:t>
      </w:r>
    </w:p>
    <w:p w14:paraId="56A855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Respublika hududlari kesimida bazaviy soliq stavkalari 1 kv. m uchun mutlaq o‘lchamda quyida</w:t>
      </w:r>
      <w:r w:rsidRPr="002F3E35">
        <w:rPr>
          <w:rFonts w:eastAsia="Times New Roman"/>
          <w:color w:val="000000"/>
        </w:rPr>
        <w:t>gi miqdorlarda belgilanadi (bundan dehqon xo‘jaligini yuritish uchun, shuningdek jismoniy shaxslarga berilgan qishloq xo‘jaligiga mo‘ljallangan yer uchastkalari mustasno):</w:t>
      </w:r>
    </w:p>
    <w:tbl>
      <w:tblPr>
        <w:tblW w:w="5000" w:type="pct"/>
        <w:tblCellMar>
          <w:top w:w="15" w:type="dxa"/>
          <w:left w:w="15" w:type="dxa"/>
          <w:bottom w:w="15" w:type="dxa"/>
          <w:right w:w="15" w:type="dxa"/>
        </w:tblCellMar>
        <w:tblLook w:val="04A0" w:firstRow="1" w:lastRow="0" w:firstColumn="1" w:lastColumn="0" w:noHBand="0" w:noVBand="1"/>
      </w:tblPr>
      <w:tblGrid>
        <w:gridCol w:w="4811"/>
        <w:gridCol w:w="4812"/>
      </w:tblGrid>
      <w:tr w:rsidR="00000000" w:rsidRPr="002F3E35" w14:paraId="54DB2D3F" w14:textId="77777777">
        <w:trPr>
          <w:divId w:val="1207136560"/>
        </w:trPr>
        <w:tc>
          <w:tcPr>
            <w:tcW w:w="2500"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DCD805" w14:textId="77777777" w:rsidR="00000000" w:rsidRPr="002F3E35" w:rsidRDefault="00F75B73">
            <w:pPr>
              <w:jc w:val="center"/>
            </w:pPr>
            <w:r w:rsidRPr="002F3E35">
              <w:rPr>
                <w:lang w:val="uz-Cyrl-UZ"/>
              </w:rPr>
              <w:t>Respublika hududlari</w:t>
            </w:r>
          </w:p>
        </w:tc>
        <w:tc>
          <w:tcPr>
            <w:tcW w:w="2500"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57ED04" w14:textId="77777777" w:rsidR="00000000" w:rsidRPr="002F3E35" w:rsidRDefault="00F75B73">
            <w:pPr>
              <w:jc w:val="center"/>
            </w:pPr>
            <w:r w:rsidRPr="002F3E35">
              <w:rPr>
                <w:lang w:val="uz-Cyrl-UZ"/>
              </w:rPr>
              <w:t>1 kv. m uchun bazaviy soliq stavkasi</w:t>
            </w:r>
          </w:p>
          <w:p w14:paraId="712C8AF1" w14:textId="77777777" w:rsidR="00000000" w:rsidRPr="002F3E35" w:rsidRDefault="00F75B73">
            <w:pPr>
              <w:jc w:val="center"/>
            </w:pPr>
            <w:r w:rsidRPr="002F3E35">
              <w:rPr>
                <w:lang w:val="uz-Cyrl-UZ"/>
              </w:rPr>
              <w:t>(so‘mda)</w:t>
            </w:r>
          </w:p>
        </w:tc>
      </w:tr>
      <w:tr w:rsidR="00000000" w:rsidRPr="002F3E35" w14:paraId="31B5E070" w14:textId="77777777">
        <w:trPr>
          <w:divId w:val="1207136560"/>
        </w:trPr>
        <w:tc>
          <w:tcPr>
            <w:tcW w:w="2500" w:type="pct"/>
            <w:tcBorders>
              <w:top w:val="nil"/>
              <w:left w:val="single" w:sz="6" w:space="0" w:color="000000"/>
              <w:bottom w:val="nil"/>
              <w:right w:val="single" w:sz="6" w:space="0" w:color="000000"/>
            </w:tcBorders>
            <w:shd w:val="clear" w:color="auto" w:fill="FFFFFF"/>
            <w:tcMar>
              <w:top w:w="0" w:type="dxa"/>
              <w:left w:w="60" w:type="dxa"/>
              <w:bottom w:w="0" w:type="dxa"/>
              <w:right w:w="60" w:type="dxa"/>
            </w:tcMar>
            <w:vAlign w:val="center"/>
            <w:hideMark/>
          </w:tcPr>
          <w:p w14:paraId="7763A0BA" w14:textId="77777777" w:rsidR="00000000" w:rsidRPr="002F3E35" w:rsidRDefault="00F75B73">
            <w:r w:rsidRPr="002F3E35">
              <w:rPr>
                <w:lang w:val="uz-Cyrl-UZ"/>
              </w:rPr>
              <w:lastRenderedPageBreak/>
              <w:t>Toshkent shahri:</w:t>
            </w:r>
          </w:p>
        </w:tc>
        <w:tc>
          <w:tcPr>
            <w:tcW w:w="2500" w:type="pct"/>
            <w:tcBorders>
              <w:top w:val="nil"/>
              <w:left w:val="nil"/>
              <w:bottom w:val="nil"/>
              <w:right w:val="single" w:sz="6" w:space="0" w:color="000000"/>
            </w:tcBorders>
            <w:shd w:val="clear" w:color="auto" w:fill="FFFFFF"/>
            <w:tcMar>
              <w:top w:w="0" w:type="dxa"/>
              <w:left w:w="60" w:type="dxa"/>
              <w:bottom w:w="0" w:type="dxa"/>
              <w:right w:w="60" w:type="dxa"/>
            </w:tcMar>
            <w:vAlign w:val="center"/>
            <w:hideMark/>
          </w:tcPr>
          <w:p w14:paraId="4419ED6A" w14:textId="77777777" w:rsidR="00000000" w:rsidRPr="002F3E35" w:rsidRDefault="00F75B73"/>
        </w:tc>
      </w:tr>
      <w:tr w:rsidR="00000000" w:rsidRPr="002F3E35" w14:paraId="4E3CB72B"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6FF5DE" w14:textId="77777777" w:rsidR="00000000" w:rsidRPr="002F3E35" w:rsidRDefault="00F75B73">
            <w:r w:rsidRPr="002F3E35">
              <w:rPr>
                <w:lang w:val="uz-Cyrl-UZ"/>
              </w:rPr>
              <w:t>1 zona</w:t>
            </w:r>
          </w:p>
          <w:p w14:paraId="4737FC92" w14:textId="77777777" w:rsidR="00000000" w:rsidRPr="002F3E35" w:rsidRDefault="00F75B73">
            <w:r w:rsidRPr="002F3E35">
              <w:rPr>
                <w:lang w:val="uz-Cyrl-UZ"/>
              </w:rPr>
              <w:t>2 zona</w:t>
            </w:r>
          </w:p>
          <w:p w14:paraId="49E14C59" w14:textId="77777777" w:rsidR="00000000" w:rsidRPr="002F3E35" w:rsidRDefault="00F75B73">
            <w:r w:rsidRPr="002F3E35">
              <w:rPr>
                <w:lang w:val="uz-Cyrl-UZ"/>
              </w:rPr>
              <w:t>3 zona</w:t>
            </w:r>
          </w:p>
          <w:p w14:paraId="633ACDF8" w14:textId="77777777" w:rsidR="00000000" w:rsidRPr="002F3E35" w:rsidRDefault="00F75B73">
            <w:r w:rsidRPr="002F3E35">
              <w:rPr>
                <w:lang w:val="uz-Cyrl-UZ"/>
              </w:rPr>
              <w:t>4 zona</w:t>
            </w:r>
          </w:p>
          <w:p w14:paraId="61FC828D" w14:textId="77777777" w:rsidR="00000000" w:rsidRPr="002F3E35" w:rsidRDefault="00F75B73">
            <w:r w:rsidRPr="002F3E35">
              <w:rPr>
                <w:lang w:val="uz-Cyrl-UZ"/>
              </w:rPr>
              <w:t>5 zona</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2944CC" w14:textId="77777777" w:rsidR="00000000" w:rsidRPr="002F3E35" w:rsidRDefault="00F75B73">
            <w:pPr>
              <w:jc w:val="center"/>
            </w:pPr>
            <w:r w:rsidRPr="002F3E35">
              <w:rPr>
                <w:lang w:val="uz-Cyrl-UZ"/>
              </w:rPr>
              <w:t>1 735</w:t>
            </w:r>
          </w:p>
          <w:p w14:paraId="5D411D53" w14:textId="77777777" w:rsidR="00000000" w:rsidRPr="002F3E35" w:rsidRDefault="00F75B73">
            <w:pPr>
              <w:jc w:val="center"/>
            </w:pPr>
            <w:r w:rsidRPr="002F3E35">
              <w:rPr>
                <w:lang w:val="uz-Cyrl-UZ"/>
              </w:rPr>
              <w:t>1 471</w:t>
            </w:r>
          </w:p>
          <w:p w14:paraId="260EE37A" w14:textId="77777777" w:rsidR="00000000" w:rsidRPr="002F3E35" w:rsidRDefault="00F75B73">
            <w:pPr>
              <w:jc w:val="center"/>
            </w:pPr>
            <w:r w:rsidRPr="002F3E35">
              <w:rPr>
                <w:lang w:val="uz-Cyrl-UZ"/>
              </w:rPr>
              <w:t>1 206</w:t>
            </w:r>
          </w:p>
          <w:p w14:paraId="24398F7F" w14:textId="77777777" w:rsidR="00000000" w:rsidRPr="002F3E35" w:rsidRDefault="00F75B73">
            <w:pPr>
              <w:jc w:val="center"/>
            </w:pPr>
            <w:r w:rsidRPr="002F3E35">
              <w:rPr>
                <w:lang w:val="uz-Cyrl-UZ"/>
              </w:rPr>
              <w:t>948</w:t>
            </w:r>
          </w:p>
          <w:p w14:paraId="4F42BC40" w14:textId="77777777" w:rsidR="00000000" w:rsidRPr="002F3E35" w:rsidRDefault="00F75B73">
            <w:pPr>
              <w:jc w:val="center"/>
            </w:pPr>
            <w:r w:rsidRPr="002F3E35">
              <w:rPr>
                <w:lang w:val="uz-Cyrl-UZ"/>
              </w:rPr>
              <w:t>678</w:t>
            </w:r>
          </w:p>
        </w:tc>
      </w:tr>
      <w:tr w:rsidR="00000000" w:rsidRPr="002F3E35" w14:paraId="3A7F2508"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4BD73F" w14:textId="77777777" w:rsidR="00000000" w:rsidRPr="002F3E35" w:rsidRDefault="00F75B73">
            <w:r w:rsidRPr="002F3E35">
              <w:rPr>
                <w:lang w:val="uz-Cyrl-UZ"/>
              </w:rPr>
              <w:t>Qoraqalpog‘iston Respublikasi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A8D5193" w14:textId="77777777" w:rsidR="00000000" w:rsidRPr="002F3E35" w:rsidRDefault="00F75B73">
            <w:pPr>
              <w:jc w:val="center"/>
            </w:pPr>
            <w:r w:rsidRPr="002F3E35">
              <w:t>352</w:t>
            </w:r>
          </w:p>
        </w:tc>
      </w:tr>
      <w:tr w:rsidR="00000000" w:rsidRPr="002F3E35" w14:paraId="3EEFE34A"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BC7953" w14:textId="77777777" w:rsidR="00000000" w:rsidRPr="002F3E35" w:rsidRDefault="00F75B73">
            <w:r w:rsidRPr="002F3E35">
              <w:rPr>
                <w:lang w:val="uz-Cyrl-UZ"/>
              </w:rPr>
              <w:t>Andijon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8741B0" w14:textId="77777777" w:rsidR="00000000" w:rsidRPr="002F3E35" w:rsidRDefault="00F75B73">
            <w:pPr>
              <w:jc w:val="center"/>
            </w:pPr>
            <w:r w:rsidRPr="002F3E35">
              <w:t>433</w:t>
            </w:r>
          </w:p>
        </w:tc>
      </w:tr>
      <w:tr w:rsidR="00000000" w:rsidRPr="002F3E35" w14:paraId="4E020B21"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EF6C85" w14:textId="77777777" w:rsidR="00000000" w:rsidRPr="002F3E35" w:rsidRDefault="00F75B73">
            <w:r w:rsidRPr="002F3E35">
              <w:rPr>
                <w:lang w:val="uz-Cyrl-UZ"/>
              </w:rPr>
              <w:t>Buxoro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322ED9A" w14:textId="77777777" w:rsidR="00000000" w:rsidRPr="002F3E35" w:rsidRDefault="00F75B73">
            <w:pPr>
              <w:jc w:val="center"/>
            </w:pPr>
            <w:r w:rsidRPr="002F3E35">
              <w:t>352</w:t>
            </w:r>
          </w:p>
        </w:tc>
      </w:tr>
      <w:tr w:rsidR="00000000" w:rsidRPr="002F3E35" w14:paraId="3479914A"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F71D731" w14:textId="77777777" w:rsidR="00000000" w:rsidRPr="002F3E35" w:rsidRDefault="00F75B73">
            <w:r w:rsidRPr="002F3E35">
              <w:rPr>
                <w:lang w:val="uz-Cyrl-UZ"/>
              </w:rPr>
              <w:t>Jizzax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D59435A" w14:textId="77777777" w:rsidR="00000000" w:rsidRPr="002F3E35" w:rsidRDefault="00F75B73">
            <w:pPr>
              <w:jc w:val="center"/>
            </w:pPr>
            <w:r w:rsidRPr="002F3E35">
              <w:t>352</w:t>
            </w:r>
          </w:p>
        </w:tc>
      </w:tr>
      <w:tr w:rsidR="00000000" w:rsidRPr="002F3E35" w14:paraId="04A98AD6"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6C78333" w14:textId="77777777" w:rsidR="00000000" w:rsidRPr="002F3E35" w:rsidRDefault="00F75B73">
            <w:r w:rsidRPr="002F3E35">
              <w:rPr>
                <w:lang w:val="uz-Cyrl-UZ"/>
              </w:rPr>
              <w:t>Qashqadaryo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0101AA" w14:textId="77777777" w:rsidR="00000000" w:rsidRPr="002F3E35" w:rsidRDefault="00F75B73">
            <w:pPr>
              <w:jc w:val="center"/>
            </w:pPr>
            <w:r w:rsidRPr="002F3E35">
              <w:t>352</w:t>
            </w:r>
          </w:p>
        </w:tc>
      </w:tr>
      <w:tr w:rsidR="00000000" w:rsidRPr="002F3E35" w14:paraId="3B525078"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3FF06E" w14:textId="77777777" w:rsidR="00000000" w:rsidRPr="002F3E35" w:rsidRDefault="00F75B73">
            <w:r w:rsidRPr="002F3E35">
              <w:rPr>
                <w:lang w:val="uz-Cyrl-UZ"/>
              </w:rPr>
              <w:t>Navoiy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AF7B11B" w14:textId="77777777" w:rsidR="00000000" w:rsidRPr="002F3E35" w:rsidRDefault="00F75B73">
            <w:pPr>
              <w:jc w:val="center"/>
            </w:pPr>
            <w:r w:rsidRPr="002F3E35">
              <w:t>352</w:t>
            </w:r>
          </w:p>
        </w:tc>
      </w:tr>
      <w:tr w:rsidR="00000000" w:rsidRPr="002F3E35" w14:paraId="4C17036F"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FE5E894" w14:textId="77777777" w:rsidR="00000000" w:rsidRPr="002F3E35" w:rsidRDefault="00F75B73">
            <w:r w:rsidRPr="002F3E35">
              <w:rPr>
                <w:lang w:val="uz-Cyrl-UZ"/>
              </w:rPr>
              <w:t>Namangan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2185F91" w14:textId="77777777" w:rsidR="00000000" w:rsidRPr="002F3E35" w:rsidRDefault="00F75B73">
            <w:pPr>
              <w:jc w:val="center"/>
            </w:pPr>
            <w:r w:rsidRPr="002F3E35">
              <w:t>433</w:t>
            </w:r>
          </w:p>
        </w:tc>
      </w:tr>
      <w:tr w:rsidR="00000000" w:rsidRPr="002F3E35" w14:paraId="7AE7DAD5"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9EB9749" w14:textId="77777777" w:rsidR="00000000" w:rsidRPr="002F3E35" w:rsidRDefault="00F75B73">
            <w:r w:rsidRPr="002F3E35">
              <w:rPr>
                <w:lang w:val="uz-Cyrl-UZ"/>
              </w:rPr>
              <w:t>Samarqand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179CD1" w14:textId="77777777" w:rsidR="00000000" w:rsidRPr="002F3E35" w:rsidRDefault="00F75B73">
            <w:pPr>
              <w:jc w:val="center"/>
            </w:pPr>
            <w:r w:rsidRPr="002F3E35">
              <w:t>433</w:t>
            </w:r>
          </w:p>
        </w:tc>
      </w:tr>
      <w:tr w:rsidR="00000000" w:rsidRPr="002F3E35" w14:paraId="6B0D4A9C"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BC32693" w14:textId="77777777" w:rsidR="00000000" w:rsidRPr="002F3E35" w:rsidRDefault="00F75B73">
            <w:r w:rsidRPr="002F3E35">
              <w:rPr>
                <w:lang w:val="uz-Cyrl-UZ"/>
              </w:rPr>
              <w:t>Surxondaryo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8AB9F5A" w14:textId="77777777" w:rsidR="00000000" w:rsidRPr="002F3E35" w:rsidRDefault="00F75B73">
            <w:pPr>
              <w:jc w:val="center"/>
            </w:pPr>
            <w:r w:rsidRPr="002F3E35">
              <w:t>330</w:t>
            </w:r>
          </w:p>
        </w:tc>
      </w:tr>
      <w:tr w:rsidR="00000000" w:rsidRPr="002F3E35" w14:paraId="6E1DABD0"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F439E1" w14:textId="77777777" w:rsidR="00000000" w:rsidRPr="002F3E35" w:rsidRDefault="00F75B73">
            <w:r w:rsidRPr="002F3E35">
              <w:rPr>
                <w:lang w:val="uz-Cyrl-UZ"/>
              </w:rPr>
              <w:t>Sirdaryo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F5D6CA3" w14:textId="77777777" w:rsidR="00000000" w:rsidRPr="002F3E35" w:rsidRDefault="00F75B73">
            <w:pPr>
              <w:jc w:val="center"/>
            </w:pPr>
            <w:r w:rsidRPr="002F3E35">
              <w:t>278</w:t>
            </w:r>
          </w:p>
        </w:tc>
      </w:tr>
      <w:tr w:rsidR="00000000" w:rsidRPr="002F3E35" w14:paraId="282172F2"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553B7C" w14:textId="77777777" w:rsidR="00000000" w:rsidRPr="002F3E35" w:rsidRDefault="00F75B73">
            <w:r w:rsidRPr="002F3E35">
              <w:rPr>
                <w:lang w:val="uz-Cyrl-UZ"/>
              </w:rPr>
              <w:t>Toshkent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7D7AD54" w14:textId="77777777" w:rsidR="00000000" w:rsidRPr="002F3E35" w:rsidRDefault="00F75B73">
            <w:pPr>
              <w:jc w:val="center"/>
            </w:pPr>
            <w:r w:rsidRPr="002F3E35">
              <w:t>366</w:t>
            </w:r>
          </w:p>
        </w:tc>
      </w:tr>
      <w:tr w:rsidR="00000000" w:rsidRPr="002F3E35" w14:paraId="2D4D093D"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436909" w14:textId="77777777" w:rsidR="00000000" w:rsidRPr="002F3E35" w:rsidRDefault="00F75B73">
            <w:r w:rsidRPr="002F3E35">
              <w:rPr>
                <w:lang w:val="uz-Cyrl-UZ"/>
              </w:rPr>
              <w:t>Farg‘ona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3213DD0" w14:textId="77777777" w:rsidR="00000000" w:rsidRPr="002F3E35" w:rsidRDefault="00F75B73">
            <w:pPr>
              <w:jc w:val="center"/>
            </w:pPr>
            <w:r w:rsidRPr="002F3E35">
              <w:t>366</w:t>
            </w:r>
          </w:p>
        </w:tc>
      </w:tr>
      <w:tr w:rsidR="00000000" w:rsidRPr="002F3E35" w14:paraId="376BAF56" w14:textId="77777777">
        <w:trPr>
          <w:divId w:val="1207136560"/>
        </w:trPr>
        <w:tc>
          <w:tcPr>
            <w:tcW w:w="250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F68373C" w14:textId="77777777" w:rsidR="00000000" w:rsidRPr="002F3E35" w:rsidRDefault="00F75B73">
            <w:r w:rsidRPr="002F3E35">
              <w:rPr>
                <w:lang w:val="uz-Cyrl-UZ"/>
              </w:rPr>
              <w:t>Xorazm viloyati</w:t>
            </w:r>
          </w:p>
        </w:tc>
        <w:tc>
          <w:tcPr>
            <w:tcW w:w="25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C1BF3FA" w14:textId="77777777" w:rsidR="00000000" w:rsidRPr="002F3E35" w:rsidRDefault="00F75B73">
            <w:pPr>
              <w:jc w:val="center"/>
            </w:pPr>
            <w:r w:rsidRPr="002F3E35">
              <w:t>352</w:t>
            </w:r>
          </w:p>
        </w:tc>
      </w:tr>
      <w:tr w:rsidR="00000000" w:rsidRPr="002F3E35" w14:paraId="784139F9" w14:textId="77777777">
        <w:trPr>
          <w:divId w:val="1207136560"/>
        </w:trPr>
        <w:tc>
          <w:tcPr>
            <w:tcW w:w="2500" w:type="pct"/>
            <w:tcBorders>
              <w:top w:val="nil"/>
              <w:left w:val="nil"/>
              <w:bottom w:val="nil"/>
              <w:right w:val="nil"/>
            </w:tcBorders>
            <w:shd w:val="clear" w:color="auto" w:fill="FFFFFF"/>
            <w:tcMar>
              <w:top w:w="0" w:type="dxa"/>
              <w:left w:w="60" w:type="dxa"/>
              <w:bottom w:w="0" w:type="dxa"/>
              <w:right w:w="60" w:type="dxa"/>
            </w:tcMar>
            <w:vAlign w:val="center"/>
            <w:hideMark/>
          </w:tcPr>
          <w:p w14:paraId="39325733" w14:textId="77777777" w:rsidR="00000000" w:rsidRPr="002F3E35" w:rsidRDefault="00F75B73">
            <w:pPr>
              <w:jc w:val="center"/>
            </w:pPr>
          </w:p>
        </w:tc>
        <w:tc>
          <w:tcPr>
            <w:tcW w:w="2500" w:type="pct"/>
            <w:tcBorders>
              <w:top w:val="nil"/>
              <w:left w:val="nil"/>
              <w:bottom w:val="nil"/>
              <w:right w:val="nil"/>
            </w:tcBorders>
            <w:shd w:val="clear" w:color="auto" w:fill="FFFFFF"/>
            <w:tcMar>
              <w:top w:w="0" w:type="dxa"/>
              <w:left w:w="60" w:type="dxa"/>
              <w:bottom w:w="0" w:type="dxa"/>
              <w:right w:w="60" w:type="dxa"/>
            </w:tcMar>
            <w:vAlign w:val="center"/>
            <w:hideMark/>
          </w:tcPr>
          <w:p w14:paraId="5B481B03" w14:textId="77777777" w:rsidR="00000000" w:rsidRPr="002F3E35" w:rsidRDefault="00F75B73">
            <w:pPr>
              <w:rPr>
                <w:rFonts w:eastAsia="Times New Roman"/>
                <w:sz w:val="20"/>
                <w:szCs w:val="20"/>
              </w:rPr>
            </w:pPr>
          </w:p>
        </w:tc>
      </w:tr>
    </w:tbl>
    <w:p w14:paraId="7959F7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stavkalarini aniq miqdori quyidagi tartibda belgilanadi:</w:t>
      </w:r>
    </w:p>
    <w:p w14:paraId="0B700E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Qoraqalpog‘iston Respublikasi Jo‘qorg‘i Kengesi va viloyatlar xalq deputatlari Kengashlari 0,5 dan 2,0 gacha bo‘lgan kamaytiruvchi va oshiruvchi koeffitsiyentlarni qo‘llagan holda, ushbu moddan</w:t>
      </w:r>
      <w:r w:rsidRPr="002F3E35">
        <w:rPr>
          <w:rFonts w:eastAsia="Times New Roman"/>
          <w:color w:val="000000"/>
        </w:rPr>
        <w:t xml:space="preserve">ing </w:t>
      </w:r>
      <w:hyperlink r:id="rId1059" w:anchor="-5202995" w:history="1">
        <w:r w:rsidRPr="002F3E35">
          <w:rPr>
            <w:rFonts w:eastAsia="Times New Roman"/>
            <w:color w:val="008080"/>
          </w:rPr>
          <w:t>birinchi qismida</w:t>
        </w:r>
      </w:hyperlink>
      <w:r w:rsidRPr="002F3E35">
        <w:rPr>
          <w:rFonts w:eastAsia="Times New Roman"/>
          <w:color w:val="000000"/>
        </w:rPr>
        <w:t xml:space="preserve"> </w:t>
      </w:r>
      <w:r w:rsidRPr="002F3E35">
        <w:rPr>
          <w:rFonts w:eastAsia="Times New Roman"/>
          <w:color w:val="000000"/>
        </w:rPr>
        <w:t xml:space="preserve">belgilangan bazaviy soliq stavkalari asosida qishloq xo‘jaligiga mo‘ljallanmagan yerlar uchun tuman va shaharlar kesimida ularning iqtisodiy rivojlanishiga qarab, soliq stavkalarini belgilaydi; </w:t>
      </w:r>
    </w:p>
    <w:p w14:paraId="64FB38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tumanlar va shaharlar xalq deputatlari Kengashlari ushbu modd</w:t>
      </w:r>
      <w:r w:rsidRPr="002F3E35">
        <w:rPr>
          <w:rFonts w:eastAsia="Times New Roman"/>
          <w:color w:val="000000"/>
        </w:rPr>
        <w:t xml:space="preserve">a ikkinchi qismining </w:t>
      </w:r>
      <w:hyperlink r:id="rId1060" w:anchor="-5203011" w:history="1">
        <w:r w:rsidRPr="002F3E35">
          <w:rPr>
            <w:rFonts w:eastAsia="Times New Roman"/>
            <w:color w:val="008080"/>
          </w:rPr>
          <w:t>ikkinchi xatboshisida</w:t>
        </w:r>
      </w:hyperlink>
      <w:r w:rsidRPr="002F3E35">
        <w:rPr>
          <w:rFonts w:eastAsia="Times New Roman"/>
          <w:color w:val="000000"/>
        </w:rPr>
        <w:t xml:space="preserve"> belgilangan soliq stavkalariga Toshkent shahri uchun esa — ushbu moddaning </w:t>
      </w:r>
      <w:hyperlink r:id="rId1061" w:anchor="-5202995" w:history="1">
        <w:r w:rsidRPr="002F3E35">
          <w:rPr>
            <w:rFonts w:eastAsia="Times New Roman"/>
            <w:color w:val="008080"/>
          </w:rPr>
          <w:t>birinchi qismida</w:t>
        </w:r>
      </w:hyperlink>
      <w:r w:rsidRPr="002F3E35">
        <w:rPr>
          <w:rFonts w:eastAsia="Times New Roman"/>
          <w:color w:val="000000"/>
        </w:rPr>
        <w:t xml:space="preserve"> belgi</w:t>
      </w:r>
      <w:r w:rsidRPr="002F3E35">
        <w:rPr>
          <w:rFonts w:eastAsia="Times New Roman"/>
          <w:color w:val="000000"/>
        </w:rPr>
        <w:t xml:space="preserve">langan bazaviy soliq stavkalariga 0,7 dan 3,0 gacha bo‘lgan kamaytiruvchi va oshiruvchi koeffitsiyentlarni ularning hududlarida joylashgan daha, massiv, mahalla, ko‘cha kesimida kiritadi. </w:t>
      </w:r>
    </w:p>
    <w:p w14:paraId="14B382B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Tumanlar va shaharlar xalq deputatlari Kengashlari tomonidan joriy </w:t>
      </w:r>
      <w:r w:rsidRPr="002F3E35">
        <w:rPr>
          <w:rFonts w:eastAsia="Times New Roman"/>
          <w:color w:val="000000"/>
        </w:rPr>
        <w:t>soliq davri uchun soliq stavkalari qishloq xo‘jaligiga mo‘ljallanmagan yer uchastkalari joylashgan joydagi soliq organlariga har yili 10-yanvarga qadar taqdim etiladi.</w:t>
      </w:r>
    </w:p>
    <w:p w14:paraId="45AB1F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shaxslarga berilgan, shuningdek dehqon xo‘jaligini yuritish uchun berilgan qish</w:t>
      </w:r>
      <w:r w:rsidRPr="002F3E35">
        <w:rPr>
          <w:rFonts w:eastAsia="Times New Roman"/>
          <w:color w:val="000000"/>
        </w:rPr>
        <w:t>loq xo‘jaligiga mo‘ljallangan yerlarga soliq stavkasi qishloq xo‘jaligi ekinzorlarining normativ qiymatiga nisbatan 0,95 foiz miqdorda belgilanadi. Bunda qishloq xo‘jaligi yerlarining sifati yomonlashganda yoki yaxshilanganda (ball boniteti pasayganda yoki</w:t>
      </w:r>
      <w:r w:rsidRPr="002F3E35">
        <w:rPr>
          <w:rFonts w:eastAsia="Times New Roman"/>
          <w:color w:val="000000"/>
        </w:rPr>
        <w:t xml:space="preserve"> oshganda) qishloq xo‘jaligiga mo‘ljallangan yerlarga ega bo‘lgan dehqon xo‘jaliklariga va jismoniy shaxslarga nisbatan ushbu Kodeks 429-moddasining </w:t>
      </w:r>
      <w:hyperlink r:id="rId1062" w:anchor="-4688309" w:history="1">
        <w:r w:rsidRPr="002F3E35">
          <w:rPr>
            <w:rFonts w:eastAsia="Times New Roman"/>
            <w:color w:val="008080"/>
          </w:rPr>
          <w:t xml:space="preserve">to‘qqizinchi </w:t>
        </w:r>
      </w:hyperlink>
      <w:r w:rsidRPr="002F3E35">
        <w:rPr>
          <w:rFonts w:eastAsia="Times New Roman"/>
          <w:color w:val="000000"/>
        </w:rPr>
        <w:t xml:space="preserve">va </w:t>
      </w:r>
      <w:hyperlink r:id="rId1063" w:anchor="-4688311" w:history="1">
        <w:r w:rsidRPr="002F3E35">
          <w:rPr>
            <w:rFonts w:eastAsia="Times New Roman"/>
            <w:color w:val="008080"/>
          </w:rPr>
          <w:t>o‘ninchi qismlarida</w:t>
        </w:r>
      </w:hyperlink>
      <w:r w:rsidRPr="002F3E35">
        <w:rPr>
          <w:rFonts w:eastAsia="Times New Roman"/>
          <w:color w:val="000000"/>
        </w:rPr>
        <w:t xml:space="preserve"> nazarda tutilgan tartib tatbiq etiladi.</w:t>
      </w:r>
    </w:p>
    <w:p w14:paraId="50F447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Tadbirkorlik faoliyatida foydalaniladigan yer uchastkalari uchun yoxud uylar, dala hovli imoratlari, yakka tartibdagi garajlar va boshqa imoratlar, inshootlar yuridik shax</w:t>
      </w:r>
      <w:r w:rsidRPr="002F3E35">
        <w:rPr>
          <w:rFonts w:eastAsia="Times New Roman"/>
          <w:color w:val="000000"/>
        </w:rPr>
        <w:t>sga yoki yakka tartibdagi tadbirkorga ijaraga berilganda, shuningdek jismoniy shaxslarning mulkida bo‘lgan, yashash uchun mo‘ljallanmagan ko‘chmas mulk obyektlari egallagan yer uchastkalari uchun soliq jismoniy shaxslardan yuridik shaxslardan olinadigan ye</w:t>
      </w:r>
      <w:r w:rsidRPr="002F3E35">
        <w:rPr>
          <w:rFonts w:eastAsia="Times New Roman"/>
          <w:color w:val="000000"/>
        </w:rPr>
        <w:t xml:space="preserve">r solig‘ini to‘lash uchun belgilangan soliq stavkalari bo‘yicha undiriladi hamda ushbu Kodeksning </w:t>
      </w:r>
      <w:hyperlink r:id="rId1064" w:anchor="-4688488" w:history="1">
        <w:r w:rsidRPr="002F3E35">
          <w:rPr>
            <w:rFonts w:eastAsia="Times New Roman"/>
            <w:color w:val="008080"/>
          </w:rPr>
          <w:t>436-moddasida</w:t>
        </w:r>
      </w:hyperlink>
      <w:r w:rsidRPr="002F3E35">
        <w:rPr>
          <w:rFonts w:eastAsia="Times New Roman"/>
          <w:color w:val="000000"/>
        </w:rPr>
        <w:t xml:space="preserve"> ko‘rsatilgan imtiyozlar ularga nisbatan tatbiq etilmaydi.</w:t>
      </w:r>
    </w:p>
    <w:p w14:paraId="467AE2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Jismoniy shaxs yoki oilaviy </w:t>
      </w:r>
      <w:r w:rsidRPr="002F3E35">
        <w:rPr>
          <w:rFonts w:eastAsia="Times New Roman"/>
          <w:color w:val="000000"/>
        </w:rPr>
        <w:t>korxona yer uchastkasidan unda joylashgan uyda istiqomat qilish bilan bir vaqtda tovarlar ishlab chiqarish (xizmatlar ko‘rsatish) uchun foydalangan taqdirda, soliq jismoniy shaxslar uchun belgilangan soliq stavkasi bo‘yicha to‘lanadi.</w:t>
      </w:r>
    </w:p>
    <w:p w14:paraId="734B1D1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Yakka tartibda uy-joy</w:t>
      </w:r>
      <w:r w:rsidRPr="002F3E35">
        <w:rPr>
          <w:rFonts w:eastAsia="Times New Roman"/>
          <w:color w:val="000000"/>
        </w:rPr>
        <w:t xml:space="preserve"> qurish va turar joyni obodonlashtirish uchun berilgan yer uchastkalarining tomorqa qismiga qishloq xo‘jaligi ekinlarini ekish yoki uni obodonlashtirish amalga oshirilmagan taqdirda soliq uch baravar miqdorda to‘lanadi.</w:t>
      </w:r>
    </w:p>
    <w:p w14:paraId="23A7FF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uchastkalaridan hujjatlarsiz yox</w:t>
      </w:r>
      <w:r w:rsidRPr="002F3E35">
        <w:rPr>
          <w:rFonts w:eastAsia="Times New Roman"/>
          <w:color w:val="000000"/>
        </w:rPr>
        <w:t>ud yer uchastkasiga bo‘lgan huquqni tasdiqlovchi hujjatlarda ko‘rsatilganidan kattaroq hajmda foydalanilganda, soliq stavkasi belgilangan soliq stavkalarining uch baravari miqdorida belgilanadi.</w:t>
      </w:r>
    </w:p>
    <w:p w14:paraId="7F05A7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shaxslarga yakka tartibdagi turar joy qurish va obod</w:t>
      </w:r>
      <w:r w:rsidRPr="002F3E35">
        <w:rPr>
          <w:rFonts w:eastAsia="Times New Roman"/>
          <w:color w:val="000000"/>
        </w:rPr>
        <w:t>onlashtirishga berilgan tomorqa yer uchastkalariga yakka tartibdagi uy-joy qurishga berilgan yer uchastkalari uchun belgilangan stavka qo‘llaniladi.</w:t>
      </w:r>
    </w:p>
    <w:p w14:paraId="16FFD91F" w14:textId="77777777" w:rsidR="00000000" w:rsidRPr="002F3E35" w:rsidRDefault="00F75B73">
      <w:pPr>
        <w:shd w:val="clear" w:color="auto" w:fill="FFFFFF"/>
        <w:ind w:firstLine="851"/>
        <w:jc w:val="both"/>
        <w:divId w:val="1382829188"/>
        <w:rPr>
          <w:rFonts w:eastAsia="Times New Roman"/>
          <w:b/>
          <w:bCs/>
          <w:color w:val="000080"/>
        </w:rPr>
      </w:pPr>
      <w:r w:rsidRPr="002F3E35">
        <w:rPr>
          <w:rFonts w:eastAsia="Times New Roman"/>
          <w:b/>
          <w:bCs/>
          <w:color w:val="000080"/>
        </w:rPr>
        <w:t>438-modda. Soliq davri</w:t>
      </w:r>
    </w:p>
    <w:p w14:paraId="7039323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 hisoblanadi.</w:t>
      </w:r>
    </w:p>
    <w:p w14:paraId="5D48F592" w14:textId="77777777" w:rsidR="00000000" w:rsidRPr="002F3E35" w:rsidRDefault="00F75B73">
      <w:pPr>
        <w:shd w:val="clear" w:color="auto" w:fill="FFFFFF"/>
        <w:ind w:firstLine="851"/>
        <w:jc w:val="both"/>
        <w:divId w:val="126970695"/>
        <w:rPr>
          <w:rFonts w:eastAsia="Times New Roman"/>
          <w:b/>
          <w:bCs/>
          <w:color w:val="000080"/>
        </w:rPr>
      </w:pPr>
      <w:r w:rsidRPr="002F3E35">
        <w:rPr>
          <w:rFonts w:eastAsia="Times New Roman"/>
          <w:b/>
          <w:bCs/>
          <w:color w:val="000080"/>
        </w:rPr>
        <w:t>439-modda. Soliqni hisoblab chiqarish tartibi</w:t>
      </w:r>
    </w:p>
    <w:p w14:paraId="5301D0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hisoblab chiqarish yer uchastkasi joylashgan yerdagi soliq organlari tomonidan ko‘chmas mulkka bo‘lgan huquqlarni davlat ro‘yxatidan o‘tkazuvchi organning ma’lumotlari asosida, jismoniy shaxslarga beril</w:t>
      </w:r>
      <w:r w:rsidRPr="002F3E35">
        <w:rPr>
          <w:rFonts w:eastAsia="Times New Roman"/>
          <w:color w:val="000000"/>
        </w:rPr>
        <w:t xml:space="preserve">gan, shuningdek dehqon xo‘jaligini yuritish uchun berilgan qishloq xo‘jaligiga mo‘ljallangan yerlar bo‘yicha esa qishloq xo‘jaligi ekinzorlarining normativ qiymatini aniqlovchi organning ma’lumotlariga asosan, ushbu Kodeks 435-moddasining </w:t>
      </w:r>
      <w:hyperlink r:id="rId1065" w:anchor="-6342709" w:history="1">
        <w:r w:rsidRPr="002F3E35">
          <w:rPr>
            <w:rFonts w:eastAsia="Times New Roman"/>
            <w:color w:val="008080"/>
          </w:rPr>
          <w:t>ikkinchi qismida</w:t>
        </w:r>
      </w:hyperlink>
      <w:r w:rsidRPr="002F3E35">
        <w:rPr>
          <w:rFonts w:eastAsia="Times New Roman"/>
          <w:color w:val="000000"/>
        </w:rPr>
        <w:t xml:space="preserve"> nazarda tutilgan tartibga muvofiq amalga oshiriladi.</w:t>
      </w:r>
    </w:p>
    <w:p w14:paraId="07B654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har yili 1-martdan kechiktirmay soliq summasi va uni to‘lash muddatlari ko‘rsatilgan to‘lov xabarnomasini jismoniy shaxslarga imz</w:t>
      </w:r>
      <w:r w:rsidRPr="002F3E35">
        <w:rPr>
          <w:rFonts w:eastAsia="Times New Roman"/>
          <w:color w:val="000000"/>
        </w:rPr>
        <w:t>o qo‘ydirib yoki mavjud bo‘lgan taqdirda, soliq to‘lovchining shaxsiy kabinetiga elektron tarzda, soliq to‘lovchining nomiga rasmiylashtirilgan uyali telefon raqamiga va soliq organlarining maxsus mobil ilovasiga SMS-xabarnoma tarzida, shuningdek to‘lov xa</w:t>
      </w:r>
      <w:r w:rsidRPr="002F3E35">
        <w:rPr>
          <w:rFonts w:eastAsia="Times New Roman"/>
          <w:color w:val="000000"/>
        </w:rPr>
        <w:t>barnomasi olinganligi faktini va olingan sanani tasdiqlovchi boshqa usulda topshiradi.</w:t>
      </w:r>
    </w:p>
    <w:p w14:paraId="78C8FE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Yil mobaynida yer uchastkasi maydoni o‘zgarganda va imtiyozlarga bo‘lgan huquq yuzaga kelganda (tugatilganda) soliq organlari mazkur o‘zgarishlardan keyin bir oy ichida </w:t>
      </w:r>
      <w:r w:rsidRPr="002F3E35">
        <w:rPr>
          <w:rFonts w:eastAsia="Times New Roman"/>
          <w:color w:val="000000"/>
        </w:rPr>
        <w:t>soliqni qayta hisob-kitob qilishi hamda soliq to‘lovchiga soliq summasi va uni to‘lash muddatlari ko‘rsatilgan yangi yoki qo‘shimcha to‘lov xabarnomasini taqdim etishi kerak.</w:t>
      </w:r>
    </w:p>
    <w:p w14:paraId="51E867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Ko‘p kvartirali uylarda joylashgan turar joy bo‘lmagan ko‘chmas mulk obyektlari b</w:t>
      </w:r>
      <w:r w:rsidRPr="002F3E35">
        <w:rPr>
          <w:rFonts w:eastAsia="Times New Roman"/>
          <w:color w:val="000000"/>
        </w:rPr>
        <w:t>ilan band bo‘lgan yer uchastkalari bo‘yicha soliq turar joy bo‘lmagan ko‘chmas mulk obyektining qavatlar soniga bo‘lingan maydonidan kelib chiqqan holda hisoblanadi.</w:t>
      </w:r>
    </w:p>
    <w:p w14:paraId="5BE1C7B5" w14:textId="77777777" w:rsidR="00000000" w:rsidRPr="002F3E35" w:rsidRDefault="00F75B73">
      <w:pPr>
        <w:shd w:val="clear" w:color="auto" w:fill="FFFFFF"/>
        <w:ind w:firstLine="851"/>
        <w:jc w:val="both"/>
        <w:divId w:val="585267319"/>
        <w:rPr>
          <w:rFonts w:eastAsia="Times New Roman"/>
          <w:b/>
          <w:bCs/>
          <w:color w:val="000080"/>
        </w:rPr>
      </w:pPr>
      <w:r w:rsidRPr="002F3E35">
        <w:rPr>
          <w:rFonts w:eastAsia="Times New Roman"/>
          <w:b/>
          <w:bCs/>
          <w:color w:val="000080"/>
        </w:rPr>
        <w:t>440-modda. Soliq to‘lash tartibi</w:t>
      </w:r>
    </w:p>
    <w:p w14:paraId="7FB74E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Yil davomida ajratilgan yer uchastkalari uchun soliq yer </w:t>
      </w:r>
      <w:r w:rsidRPr="002F3E35">
        <w:rPr>
          <w:rFonts w:eastAsia="Times New Roman"/>
          <w:color w:val="000000"/>
        </w:rPr>
        <w:t>uchastkasi ajratilgan oydan keyingi oydan e’tiboran jismoniy shaxslar tomonidan to‘lanadi.</w:t>
      </w:r>
    </w:p>
    <w:p w14:paraId="363C5C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uchastkasi maydoni kamaytirilgan taqdirda, soliqni to‘lash yer uchastkasi kamaytirilgan oydan e’tiboran tugatiladi (kamaytiriladi).</w:t>
      </w:r>
    </w:p>
    <w:p w14:paraId="44B428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bo‘yicha imtiyozlar bel</w:t>
      </w:r>
      <w:r w:rsidRPr="002F3E35">
        <w:rPr>
          <w:rFonts w:eastAsia="Times New Roman"/>
          <w:color w:val="000000"/>
        </w:rPr>
        <w:t>gilangan taqdirda, bu soliq imtiyozga bo‘lgan huquq yuzaga kelgan oydan e’tiboran to‘lanmaydi. Soliq bo‘yicha imtiyozlarga bo‘lgan huquq tugatilgan taqdirda, bu soliq mazkur huquq tugatilgan oydan keyingi oydan e’tiboran to‘lana boshlaydi.</w:t>
      </w:r>
    </w:p>
    <w:p w14:paraId="4E7EFC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uchu</w:t>
      </w:r>
      <w:r w:rsidRPr="002F3E35">
        <w:rPr>
          <w:rFonts w:eastAsia="Times New Roman"/>
          <w:color w:val="000000"/>
        </w:rPr>
        <w:t xml:space="preserve">n soliqni to‘lash jismoniy shaxslar tomonidan 15-aprel va 15-oktabrga qadar teng ulushlarda amalga oshiriladi. </w:t>
      </w:r>
    </w:p>
    <w:p w14:paraId="789DB88B" w14:textId="77777777" w:rsidR="00000000" w:rsidRPr="002F3E35" w:rsidRDefault="00F75B73">
      <w:pPr>
        <w:shd w:val="clear" w:color="auto" w:fill="FFFFFF"/>
        <w:jc w:val="center"/>
        <w:divId w:val="477233859"/>
        <w:rPr>
          <w:rFonts w:eastAsia="Times New Roman"/>
          <w:b/>
          <w:bCs/>
          <w:color w:val="000080"/>
        </w:rPr>
      </w:pPr>
      <w:r w:rsidRPr="002F3E35">
        <w:rPr>
          <w:rFonts w:eastAsia="Times New Roman"/>
          <w:b/>
          <w:bCs/>
          <w:color w:val="000080"/>
        </w:rPr>
        <w:t>XVII BO‘LIM.</w:t>
      </w:r>
      <w:r w:rsidRPr="002F3E35">
        <w:rPr>
          <w:rFonts w:eastAsia="Times New Roman"/>
          <w:b/>
          <w:bCs/>
          <w:color w:val="000080"/>
        </w:rPr>
        <w:br/>
        <w:t>SUV RESURSLARIDAN FOYDALANGANLIK UCHUN SOLIQ</w:t>
      </w:r>
    </w:p>
    <w:p w14:paraId="55BD970B" w14:textId="77777777" w:rsidR="00000000" w:rsidRPr="002F3E35" w:rsidRDefault="00F75B73">
      <w:pPr>
        <w:shd w:val="clear" w:color="auto" w:fill="FFFFFF"/>
        <w:jc w:val="center"/>
        <w:divId w:val="186452179"/>
        <w:rPr>
          <w:rFonts w:eastAsia="Times New Roman"/>
          <w:b/>
          <w:bCs/>
          <w:color w:val="000080"/>
        </w:rPr>
      </w:pPr>
      <w:r w:rsidRPr="002F3E35">
        <w:rPr>
          <w:rFonts w:eastAsia="Times New Roman"/>
          <w:b/>
          <w:bCs/>
          <w:color w:val="000080"/>
        </w:rPr>
        <w:t>63-bob. Suv resurslaridan foydalanganlik uchun soliqni hisoblab chiqarish va to‘lash</w:t>
      </w:r>
    </w:p>
    <w:p w14:paraId="65586639" w14:textId="77777777" w:rsidR="00000000" w:rsidRPr="002F3E35" w:rsidRDefault="00F75B73">
      <w:pPr>
        <w:shd w:val="clear" w:color="auto" w:fill="FFFFFF"/>
        <w:ind w:firstLine="851"/>
        <w:jc w:val="both"/>
        <w:divId w:val="513961533"/>
        <w:rPr>
          <w:rFonts w:eastAsia="Times New Roman"/>
          <w:b/>
          <w:bCs/>
          <w:color w:val="000080"/>
        </w:rPr>
      </w:pPr>
      <w:r w:rsidRPr="002F3E35">
        <w:rPr>
          <w:rFonts w:eastAsia="Times New Roman"/>
          <w:b/>
          <w:bCs/>
          <w:color w:val="000080"/>
        </w:rPr>
        <w:t>4</w:t>
      </w:r>
      <w:r w:rsidRPr="002F3E35">
        <w:rPr>
          <w:rFonts w:eastAsia="Times New Roman"/>
          <w:b/>
          <w:bCs/>
          <w:color w:val="000080"/>
        </w:rPr>
        <w:t xml:space="preserve">41-modda. Soliq to‘lovchilar </w:t>
      </w:r>
    </w:p>
    <w:p w14:paraId="0B5681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 resurslaridan foydalanganlik uchun soliq to‘lovchilar (bundan buyon ushbu bo‘limda soliq to‘lovchilar deb yuritiladi) O‘zbekiston Respublikasi hududida suvdan birlamchi foydalanishni yoki suvni iste’mol qilishni amalga osh</w:t>
      </w:r>
      <w:r w:rsidRPr="002F3E35">
        <w:rPr>
          <w:rFonts w:eastAsia="Times New Roman"/>
          <w:color w:val="000000"/>
        </w:rPr>
        <w:t xml:space="preserve">iruvchi quyidagi shaxslardan iborat: </w:t>
      </w:r>
    </w:p>
    <w:p w14:paraId="10BCBC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yuridik shaxslari;</w:t>
      </w:r>
    </w:p>
    <w:p w14:paraId="338FD0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faoliyatini O‘zbekiston Respublikasida doimiy muassasalari orqali amalga oshirayotgan O‘zbekiston Respublikasining norezidentlari bo‘lgan yuridik shaxslar;</w:t>
      </w:r>
    </w:p>
    <w:p w14:paraId="2F4271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suvdan tadbirk</w:t>
      </w:r>
      <w:r w:rsidRPr="002F3E35">
        <w:rPr>
          <w:rFonts w:eastAsia="Times New Roman"/>
          <w:color w:val="000000"/>
        </w:rPr>
        <w:t>orlik faoliyati uchun foydalanuvchi yakka tartibdagi tadbirkorlar, shuningdek tadbirkorlik faoliyati va (yoki) daromad olish uchun mo‘ljallangan, yashash uchun mo‘ljallanmagan ko‘chmas mulk obyektlariga ega bo‘lgan jismoniy shaxslar;</w:t>
      </w:r>
    </w:p>
    <w:p w14:paraId="2308EE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dehqon xo‘jaliklari, s</w:t>
      </w:r>
      <w:r w:rsidRPr="002F3E35">
        <w:rPr>
          <w:rFonts w:eastAsia="Times New Roman"/>
          <w:color w:val="000000"/>
        </w:rPr>
        <w:t>huningdek qishloq xo‘jaligi yerlariga ega bo‘lgan jismoniy shaxslar.</w:t>
      </w:r>
    </w:p>
    <w:p w14:paraId="28C1DE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Aholi punktlarining suv ta’minoti uchun suv yetkazib berishni amalga oshiruvchi yuridik shaxslar faqat o‘z ehtiyojlari uchun foydalanadigan suv uchun soliqni to‘lovchilar deb e’tirof etil</w:t>
      </w:r>
      <w:r w:rsidRPr="002F3E35">
        <w:rPr>
          <w:rFonts w:eastAsia="Times New Roman"/>
          <w:color w:val="000000"/>
        </w:rPr>
        <w:t>adi.</w:t>
      </w:r>
    </w:p>
    <w:p w14:paraId="30865746" w14:textId="77777777" w:rsidR="00000000" w:rsidRPr="002F3E35" w:rsidRDefault="00F75B73">
      <w:pPr>
        <w:shd w:val="clear" w:color="auto" w:fill="FFFFFF"/>
        <w:ind w:firstLine="851"/>
        <w:jc w:val="both"/>
        <w:divId w:val="1318073752"/>
        <w:rPr>
          <w:rFonts w:eastAsia="Times New Roman"/>
          <w:b/>
          <w:bCs/>
          <w:color w:val="000080"/>
        </w:rPr>
      </w:pPr>
      <w:r w:rsidRPr="002F3E35">
        <w:rPr>
          <w:rFonts w:eastAsia="Times New Roman"/>
          <w:b/>
          <w:bCs/>
          <w:color w:val="000080"/>
        </w:rPr>
        <w:t>442-modda. Soliq solish obyekti</w:t>
      </w:r>
    </w:p>
    <w:p w14:paraId="2CCEE6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usti va yer osti manbalaridan olib foydalaniladigan suv resurslari suv resurslaridan foydalanganlik uchun soliq (bundan buyon ushbu bo‘limda soliq deb yuritiladi) solish obyektidir.</w:t>
      </w:r>
    </w:p>
    <w:p w14:paraId="186527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Quyidagilar soliq solish obyekti </w:t>
      </w:r>
      <w:r w:rsidRPr="002F3E35">
        <w:rPr>
          <w:rFonts w:eastAsia="Times New Roman"/>
          <w:color w:val="000000"/>
        </w:rPr>
        <w:t>bo‘lmaydi:</w:t>
      </w:r>
    </w:p>
    <w:p w14:paraId="7BA687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notijorat tashkilotlar tomonidan notijorat faoliyatni amalga oshirish doirasida foydalaniladigan suv resurslari;</w:t>
      </w:r>
    </w:p>
    <w:p w14:paraId="3EAABE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sog‘liqni saqlash muassasalari tomonidan davolash maqsadida foydalaniladigan yer osti mineral suvlari, bundan savdo tarmog‘ida</w:t>
      </w:r>
      <w:r w:rsidRPr="002F3E35">
        <w:rPr>
          <w:rFonts w:eastAsia="Times New Roman"/>
          <w:color w:val="000000"/>
        </w:rPr>
        <w:t xml:space="preserve"> realizatsiya qilish uchun foydalanilgan suv hajmi mustasno;</w:t>
      </w:r>
    </w:p>
    <w:p w14:paraId="375B40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atrof-muhitga zararli ta’sir ko‘rsatishining oldini olish maqsadida chiqarib olingan yer osti suvlari, bundan ishlab chiqarish va texnik ehtiyojlar uchun foydalanilgan suv hajmi mustasno; </w:t>
      </w:r>
    </w:p>
    <w:p w14:paraId="42D919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w:t>
      </w:r>
      <w:r w:rsidRPr="002F3E35">
        <w:rPr>
          <w:rFonts w:eastAsia="Times New Roman"/>
          <w:color w:val="000000"/>
        </w:rPr>
        <w:t>shaxtadan suvlarni qochirish uchun, foydali qazilmalarni qazib olish paytida chiqarib olingan va qatlamdagi bosimni saqlab turish uchun yer qa’riga qayta quyiladigan yer osti suvlari, bundan ishlab chiqarish va texnik ehtiyojlar uchun foydalanilgan suv haj</w:t>
      </w:r>
      <w:r w:rsidRPr="002F3E35">
        <w:rPr>
          <w:rFonts w:eastAsia="Times New Roman"/>
          <w:color w:val="000000"/>
        </w:rPr>
        <w:t xml:space="preserve">mi mustasno; </w:t>
      </w:r>
    </w:p>
    <w:p w14:paraId="1DC1A8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gidroelektrostansiyalar gidravlik turbinalarining harakati uchun foydalaniladigan suv resurslari;</w:t>
      </w:r>
    </w:p>
    <w:p w14:paraId="296144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issiqlik elektr stansiyalari va issiqlik elektr markazlari tomonidan qayta quyiladigan suv resurslari;</w:t>
      </w:r>
    </w:p>
    <w:p w14:paraId="1388BA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qishloq xo‘jaligiga mo‘ljallangan sho‘rlangan yerlarni yuvish uchun foydalaniladigan, suvdan foydalanish va suv iste’moli sohasidagi vakolatli orga</w:t>
      </w:r>
      <w:r w:rsidRPr="002F3E35">
        <w:rPr>
          <w:rFonts w:eastAsia="Times New Roman"/>
          <w:color w:val="000000"/>
        </w:rPr>
        <w:t>n tomonidan tasdiqlangan sho‘rlarni yuvish normalari doirasidagi suv resurslari;</w:t>
      </w:r>
    </w:p>
    <w:p w14:paraId="7F5ACC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kollektor va drenaj tarmoqlaridan ishlatiladigan suv resurslari.</w:t>
      </w:r>
    </w:p>
    <w:p w14:paraId="595C8727" w14:textId="77777777" w:rsidR="00000000" w:rsidRPr="002F3E35" w:rsidRDefault="00F75B73">
      <w:pPr>
        <w:shd w:val="clear" w:color="auto" w:fill="FFFFFF"/>
        <w:ind w:firstLine="851"/>
        <w:jc w:val="both"/>
        <w:divId w:val="661396996"/>
        <w:rPr>
          <w:rFonts w:eastAsia="Times New Roman"/>
          <w:b/>
          <w:bCs/>
          <w:color w:val="000080"/>
        </w:rPr>
      </w:pPr>
      <w:r w:rsidRPr="002F3E35">
        <w:rPr>
          <w:rFonts w:eastAsia="Times New Roman"/>
          <w:b/>
          <w:bCs/>
          <w:color w:val="000080"/>
        </w:rPr>
        <w:t>443-modda. Soliq bazasi</w:t>
      </w:r>
    </w:p>
    <w:p w14:paraId="4DB9D3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Foydalanilgan suvning hajmi soliq bazasidir.</w:t>
      </w:r>
    </w:p>
    <w:p w14:paraId="6CF8E057" w14:textId="77777777" w:rsidR="00000000" w:rsidRPr="002F3E35" w:rsidRDefault="00F75B73">
      <w:pPr>
        <w:shd w:val="clear" w:color="auto" w:fill="FFFFFF"/>
        <w:ind w:firstLine="851"/>
        <w:jc w:val="both"/>
        <w:divId w:val="555550739"/>
        <w:rPr>
          <w:rFonts w:eastAsia="Times New Roman"/>
          <w:b/>
          <w:bCs/>
          <w:color w:val="000080"/>
        </w:rPr>
      </w:pPr>
      <w:r w:rsidRPr="002F3E35">
        <w:rPr>
          <w:rFonts w:eastAsia="Times New Roman"/>
          <w:b/>
          <w:bCs/>
          <w:color w:val="000080"/>
        </w:rPr>
        <w:t>444-modda. Soliq bazasini aniqlash tar</w:t>
      </w:r>
      <w:r w:rsidRPr="002F3E35">
        <w:rPr>
          <w:rFonts w:eastAsia="Times New Roman"/>
          <w:b/>
          <w:bCs/>
          <w:color w:val="000080"/>
        </w:rPr>
        <w:t xml:space="preserve">tibi </w:t>
      </w:r>
    </w:p>
    <w:p w14:paraId="22C358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 resurslarining yer usti va yer osti manbalaridan olingan suv hajmi suvdan foydalanishning buxgalteriya (dastlabki) hisobi hujjatlarida aks ettirilgan suv o‘lchagich asboblar ko‘rsatkichlari asosida aniqlanadi.</w:t>
      </w:r>
    </w:p>
    <w:p w14:paraId="3B2419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Suvdan o‘lchagich asboblarsiz foydal</w:t>
      </w:r>
      <w:r w:rsidRPr="002F3E35">
        <w:rPr>
          <w:rFonts w:eastAsia="Times New Roman"/>
          <w:color w:val="000000"/>
        </w:rPr>
        <w:t>anilgan taqdirda, uning hajmi suv obyektlaridan suv olish limitlaridan, suvni iste’mol qilishning texnologik va sanitariya normalaridan, ekinlar hamda yashil daraxtzorlarni sug‘orish normalaridan yoki ma’lumotlarning to‘g‘riligini ta’minlovchi boshqa usull</w:t>
      </w:r>
      <w:r w:rsidRPr="002F3E35">
        <w:rPr>
          <w:rFonts w:eastAsia="Times New Roman"/>
          <w:color w:val="000000"/>
        </w:rPr>
        <w:t>ardan kelib chiqqan holda aniqlanadi.</w:t>
      </w:r>
    </w:p>
    <w:p w14:paraId="73045C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yer usti va yer osti manbalaridan olib foydalanilgan suv resurslari hajmlarining alohida hisobini yuritadi. Suv resurslarining yer usti va yer osti manbalaridan suv keladigan vodoprovod tarmog‘idagi </w:t>
      </w:r>
      <w:r w:rsidRPr="002F3E35">
        <w:rPr>
          <w:rFonts w:eastAsia="Times New Roman"/>
          <w:color w:val="000000"/>
        </w:rPr>
        <w:t>suvdan foydalanilganda, soliq bazasi manbaning har bir turi bo‘yicha alohida aniqlanadi. Suv yetkazib berishni amalga oshiruvchi yuridik shaxslar vodoprovod tarmog‘iga suv resurslarining yer usti va yer osti manbalaridan kelib tushadigan suv hajmlarining n</w:t>
      </w:r>
      <w:r w:rsidRPr="002F3E35">
        <w:rPr>
          <w:rFonts w:eastAsia="Times New Roman"/>
          <w:color w:val="000000"/>
        </w:rPr>
        <w:t xml:space="preserve">isbati to‘g‘risidagi ma’lumotlarni soliq organlariga joriy soliq davrining 15-yanvariga qadar taqdim etishi kerak. Soliq organlari uch kun ichida ushbu ma’lumotlarni soliq to‘lovchilar e’tiboriga yetkazishi lozim. </w:t>
      </w:r>
    </w:p>
    <w:p w14:paraId="0962BF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Issiq suv hamda bug‘ hosil qilinishi bo‘y</w:t>
      </w:r>
      <w:r w:rsidRPr="002F3E35">
        <w:rPr>
          <w:rFonts w:eastAsia="Times New Roman"/>
          <w:color w:val="000000"/>
        </w:rPr>
        <w:t>icha soliq bazasi soliq to‘lovchi tomonidan ishlab chiqarish va texnik ehtiyojlar uchun o‘zi foydalangan suv resurslari hajmidan kelib chiqqan holda aniqlanadi.</w:t>
      </w:r>
    </w:p>
    <w:p w14:paraId="2C591C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Binolarning bir qismi, alohida inshootlar ijaraga berilganda soliq bazasi suv yetkazib berishni</w:t>
      </w:r>
      <w:r w:rsidRPr="002F3E35">
        <w:rPr>
          <w:rFonts w:eastAsia="Times New Roman"/>
          <w:color w:val="000000"/>
        </w:rPr>
        <w:t xml:space="preserve"> amalga oshiruvchi yuridik shaxs bilan shartnoma tuzgan ijaraga beruvchi tomonidan aniqlanadi.</w:t>
      </w:r>
    </w:p>
    <w:p w14:paraId="71A2029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Binolarning bir qismini, alohida inshootlarni ijaraga olgan va suv yetkazib berishni amalga oshiruvchi soliq to‘lovchilar bilan shartnoma tuzgan yuridik shaxslar</w:t>
      </w:r>
      <w:r w:rsidRPr="002F3E35">
        <w:rPr>
          <w:rFonts w:eastAsia="Times New Roman"/>
          <w:color w:val="000000"/>
        </w:rPr>
        <w:t xml:space="preserve"> soliq bazasini mustaqil ravishda aniqlaydi. </w:t>
      </w:r>
    </w:p>
    <w:p w14:paraId="6F4A16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yuridik shaxslar bilan suv yetkazib berilishi yuzasidan solishtirib ko‘rish jarayonida olingan suvning hajmini aniqlashtirishda suv hajmining farqini solishtirish amalga oshirilgan davrdagi h</w:t>
      </w:r>
      <w:r w:rsidRPr="002F3E35">
        <w:rPr>
          <w:rFonts w:eastAsia="Times New Roman"/>
          <w:color w:val="000000"/>
        </w:rPr>
        <w:t>isob-kitoblarda aks ettiradi.</w:t>
      </w:r>
    </w:p>
    <w:p w14:paraId="084B16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hududida ta’mirlash-qurilish ishlarini va boshqa ishlarni bajaruvchi soliq to‘lovchilar ushbu ishlarni bajarish jarayonida foydalaniladigan suv uchun soliq to‘lamaydi. Ta’mirlash-qurilish ishlarini va bosh</w:t>
      </w:r>
      <w:r w:rsidRPr="002F3E35">
        <w:rPr>
          <w:rFonts w:eastAsia="Times New Roman"/>
          <w:color w:val="000000"/>
        </w:rPr>
        <w:t xml:space="preserve">qa ishlarni bajarayotganda foydalaniladigan suv hajmi uchun bu ishlar qaysi yuridik shaxslar uchun bajarilayotgan bo‘lsa, o‘sha yuridik shaxslar soliq to‘laydi. Qurilish ishlari yangi qurilish maydonchasida bajarilgan taqdirda, qurilishda foydalaniladigan </w:t>
      </w:r>
      <w:r w:rsidRPr="002F3E35">
        <w:rPr>
          <w:rFonts w:eastAsia="Times New Roman"/>
          <w:color w:val="000000"/>
        </w:rPr>
        <w:t xml:space="preserve">suv hajmi uchun qurilish tashkiloti soliq to‘laydi. </w:t>
      </w:r>
    </w:p>
    <w:p w14:paraId="43B11A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Suvdan foydalanish va suv iste’moli sohasidagi vakolatli organ soliq bazasini aniqlash uchun soliq organlariga, shuningdek qishloq xo‘jaligida, shu jumladan baliqchilik xo‘jaligida suv resurslaridan foyd</w:t>
      </w:r>
      <w:r w:rsidRPr="002F3E35">
        <w:rPr>
          <w:rFonts w:eastAsia="Times New Roman"/>
          <w:color w:val="000000"/>
        </w:rPr>
        <w:t>alanuvchi yuridik shaxslarga ular tomonidan foydalanilishi kutilayotgan suv resurslarining hajmini har yili joriy soliq davrining 10-dekabridan kechiktirmay, dehqon xo‘jaliklari, tadbirkorlik faoliyati va (yoki) daromad olish uchun mo‘ljallangan, yashash u</w:t>
      </w:r>
      <w:r w:rsidRPr="002F3E35">
        <w:rPr>
          <w:rFonts w:eastAsia="Times New Roman"/>
          <w:color w:val="000000"/>
        </w:rPr>
        <w:t>chun mo‘ljallanmagan ko‘chmas mulk obyektlariga ega bo‘lgan jismoniy shaxslar bo‘yicha esa — suvdan foydalanish yoki suvni iste’mol qilish joyi bo‘yicha soliq organlariga hisobot yilidan keyingi yilning 20-yanvaridan kechiktirmay taqdim etadi.</w:t>
      </w:r>
    </w:p>
    <w:p w14:paraId="7C5C0A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Dehqon xo‘ja</w:t>
      </w:r>
      <w:r w:rsidRPr="002F3E35">
        <w:rPr>
          <w:rFonts w:eastAsia="Times New Roman"/>
          <w:color w:val="000000"/>
        </w:rPr>
        <w:t>liklari, shuningdek qishloq xo‘jaligiga mo‘ljallangan yerlarga hamda tadbirkorlik faoliyati va (yoki) daromad olish uchun mo‘ljallangan, yashash uchun mo‘ljallanmagan ko‘chmas mulk obyektlariga ega bo‘lgan jismoniy shaxslar uchun soliq bazasi suvdan foydal</w:t>
      </w:r>
      <w:r w:rsidRPr="002F3E35">
        <w:rPr>
          <w:rFonts w:eastAsia="Times New Roman"/>
          <w:color w:val="000000"/>
        </w:rPr>
        <w:t>anish va suv iste’moli sohasidagi vakolatli organ taqdim etgan ma’lumotlarga asosan soliq organlari tomonidan aniqlanadi.</w:t>
      </w:r>
    </w:p>
    <w:p w14:paraId="721BCB0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Sun’iy suv havzalarida baliq yetishtiruvchi baliqchilik xo‘jaliklari soliq bazasini tabiiy va sun’iy suv obyektlaridan olingan va ushb</w:t>
      </w:r>
      <w:r w:rsidRPr="002F3E35">
        <w:rPr>
          <w:rFonts w:eastAsia="Times New Roman"/>
          <w:color w:val="000000"/>
        </w:rPr>
        <w:t>u suv obyektlariga qaytarib quyiladigan suv hajmi, bundan kollektor-drenaj tarmoqlariga qaytarib quyiladiganlar mustasno, o‘rtasidagi farqdan kelib chiqib aniqlaydilar.</w:t>
      </w:r>
    </w:p>
    <w:p w14:paraId="2F49073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xo‘jaligida, shu jumladan baliq yetishtirishda suv resurslarini hisobga olish v</w:t>
      </w:r>
      <w:r w:rsidRPr="002F3E35">
        <w:rPr>
          <w:rFonts w:eastAsia="Times New Roman"/>
          <w:color w:val="000000"/>
        </w:rPr>
        <w:t>ositalari mavjud emasligi va foydalaniladigan suv resurslarining haqiqiy hajmini aniqlashning imkoni bo‘lmagan taqdirda, soliq bazasi suvdan foydalanish va suvni iste’mol qilish sohasidagi vakolatli organ tomonidan tasdiqlangan suv resurslari iste’molining</w:t>
      </w:r>
      <w:r w:rsidRPr="002F3E35">
        <w:rPr>
          <w:rFonts w:eastAsia="Times New Roman"/>
          <w:color w:val="000000"/>
        </w:rPr>
        <w:t xml:space="preserve"> normativlariga ko‘ra aniqlanadi. </w:t>
      </w:r>
    </w:p>
    <w:p w14:paraId="1FA789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Ishlab chiqarish jarayonida suvni maxsus uskunalarni (turbinalarni) sovitish uchun ishlatadigan soliq to‘lovchilar soliq bazasini tabiiy suv obyektlaridan maxsus uskunalarni (turbinalarni) sovitish uchun olingan va tabiiy</w:t>
      </w:r>
      <w:r w:rsidRPr="002F3E35">
        <w:rPr>
          <w:rFonts w:eastAsia="Times New Roman"/>
          <w:color w:val="000000"/>
        </w:rPr>
        <w:t xml:space="preserve"> suv obyektlariga qaytarib quyiladigan suv hajmi o‘rtasidagi farqdan kelib chiqib aniqlaydi. Ushbu norma suvning haqiqiy hisobi yoki suvdan maxsus foydalanish ruxsatnoma mavjud bo‘lganda qo‘llaniladi.</w:t>
      </w:r>
    </w:p>
    <w:p w14:paraId="7950D5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soliq to‘lash nazarda tutilmagan faoliy</w:t>
      </w:r>
      <w:r w:rsidRPr="002F3E35">
        <w:rPr>
          <w:rFonts w:eastAsia="Times New Roman"/>
          <w:color w:val="000000"/>
        </w:rPr>
        <w:t>at turlarini amalga oshirgan taqdirda, soliq bazasi soliq solinadigan va soliq solinmaydigan suv resurslari hajmining hisobini alohida yuritish asosida aniqlanadi. Alohida hisob yuritish imkoniyati bo‘lmagan taqdirda, soliq bazasi qaysi faoliyat bo‘yicha s</w:t>
      </w:r>
      <w:r w:rsidRPr="002F3E35">
        <w:rPr>
          <w:rFonts w:eastAsia="Times New Roman"/>
          <w:color w:val="000000"/>
        </w:rPr>
        <w:t>oliq to‘lash sof tushumning umumiy hajmida nazarda tutilgan bo‘lsa, o‘sha faoliyatdan olinadigan sof tushumning solishtirma hajmidan kelib chiqqan holda aniqlanadi.</w:t>
      </w:r>
    </w:p>
    <w:p w14:paraId="2D2A99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Alkogolli mahsulot va alkogolsiz ichimliklarni ishlab chiqarish va boshqa maqsadlar uchun f</w:t>
      </w:r>
      <w:r w:rsidRPr="002F3E35">
        <w:rPr>
          <w:rFonts w:eastAsia="Times New Roman"/>
          <w:color w:val="000000"/>
        </w:rPr>
        <w:t xml:space="preserve">oydalanilgan suvning hajmi ishlab chiqaruvchi yuridik shaxslar uchun soliq bazasi hisoblanadi. </w:t>
      </w:r>
      <w:r w:rsidRPr="002F3E35">
        <w:rPr>
          <w:rFonts w:eastAsia="Times New Roman"/>
          <w:color w:val="000000"/>
        </w:rPr>
        <w:lastRenderedPageBreak/>
        <w:t>Alkogolli mahsulot va alkogolsiz ichimliklar ishlab chiqarish uchun foydalaniladigan suv hajmi deganda iste’mol idishidagi tayyor mahsulotga to‘g‘ri keladigan su</w:t>
      </w:r>
      <w:r w:rsidRPr="002F3E35">
        <w:rPr>
          <w:rFonts w:eastAsia="Times New Roman"/>
          <w:color w:val="000000"/>
        </w:rPr>
        <w:t>vning hajmi tushuniladi.</w:t>
      </w:r>
    </w:p>
    <w:p w14:paraId="5644C9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obyekti va (yoki) soliq stavkasi turli xil bo‘lgan bir necha turdagi faoliyat bilan shug‘ullanuvchi soliq to‘lovchilar bunday faoliyat turlari bo‘yicha alohida-alohida hisob yuritishlari va tegishli soliq stavkalari bo</w:t>
      </w:r>
      <w:r w:rsidRPr="002F3E35">
        <w:rPr>
          <w:rFonts w:eastAsia="Times New Roman"/>
          <w:color w:val="000000"/>
        </w:rPr>
        <w:t>‘yicha soliq to‘lashlari shart.</w:t>
      </w:r>
    </w:p>
    <w:p w14:paraId="280213C9" w14:textId="77777777" w:rsidR="00000000" w:rsidRPr="002F3E35" w:rsidRDefault="00F75B73">
      <w:pPr>
        <w:shd w:val="clear" w:color="auto" w:fill="FFFFFF"/>
        <w:ind w:firstLine="851"/>
        <w:jc w:val="both"/>
        <w:divId w:val="1572961075"/>
        <w:rPr>
          <w:rFonts w:eastAsia="Times New Roman"/>
          <w:b/>
          <w:bCs/>
          <w:color w:val="000080"/>
        </w:rPr>
      </w:pPr>
      <w:r w:rsidRPr="002F3E35">
        <w:rPr>
          <w:rFonts w:eastAsia="Times New Roman"/>
          <w:b/>
          <w:bCs/>
          <w:color w:val="000080"/>
        </w:rPr>
        <w:t>445-modda. Soliq stavkalari</w:t>
      </w:r>
    </w:p>
    <w:p w14:paraId="72BDC5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Belgilangan limit doirasida yer usti va yer osti manbalaridan olinadigan suv resurslari uchun soliq stavkalari bir kub metr uchun mutlaq o‘lchamda quyidagi miqdorlarda belgilanadi:</w:t>
      </w:r>
    </w:p>
    <w:tbl>
      <w:tblPr>
        <w:tblW w:w="5000" w:type="pct"/>
        <w:tblCellMar>
          <w:top w:w="15" w:type="dxa"/>
          <w:left w:w="15" w:type="dxa"/>
          <w:bottom w:w="15" w:type="dxa"/>
          <w:right w:w="15" w:type="dxa"/>
        </w:tblCellMar>
        <w:tblLook w:val="04A0" w:firstRow="1" w:lastRow="0" w:firstColumn="1" w:lastColumn="0" w:noHBand="0" w:noVBand="1"/>
      </w:tblPr>
      <w:tblGrid>
        <w:gridCol w:w="490"/>
        <w:gridCol w:w="4321"/>
        <w:gridCol w:w="2356"/>
        <w:gridCol w:w="2456"/>
      </w:tblGrid>
      <w:tr w:rsidR="00000000" w:rsidRPr="002F3E35" w14:paraId="5BF2888E" w14:textId="77777777">
        <w:trPr>
          <w:divId w:val="1207136560"/>
        </w:trPr>
        <w:tc>
          <w:tcPr>
            <w:tcW w:w="250" w:type="pct"/>
            <w:vMerge w:val="restar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483A5F" w14:textId="77777777" w:rsidR="00000000" w:rsidRPr="002F3E35" w:rsidRDefault="00F75B73">
            <w:pPr>
              <w:jc w:val="center"/>
            </w:pPr>
            <w:r w:rsidRPr="002F3E35">
              <w:rPr>
                <w:lang w:val="uz-Cyrl-UZ"/>
              </w:rPr>
              <w:t>T/r</w:t>
            </w:r>
          </w:p>
        </w:tc>
        <w:tc>
          <w:tcPr>
            <w:tcW w:w="2200" w:type="pct"/>
            <w:vMerge w:val="restar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EF44F50" w14:textId="77777777" w:rsidR="00000000" w:rsidRPr="002F3E35" w:rsidRDefault="00F75B73">
            <w:pPr>
              <w:jc w:val="center"/>
            </w:pPr>
            <w:r w:rsidRPr="002F3E35">
              <w:rPr>
                <w:lang w:val="uz-Cyrl-UZ"/>
              </w:rPr>
              <w:t>Soliq to‘lo</w:t>
            </w:r>
            <w:r w:rsidRPr="002F3E35">
              <w:rPr>
                <w:lang w:val="uz-Cyrl-UZ"/>
              </w:rPr>
              <w:t>vchilar va soliq solish obyektlari</w:t>
            </w:r>
          </w:p>
        </w:tc>
        <w:tc>
          <w:tcPr>
            <w:tcW w:w="2450" w:type="pct"/>
            <w:gridSpan w:val="2"/>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D939332" w14:textId="77777777" w:rsidR="00000000" w:rsidRPr="002F3E35" w:rsidRDefault="00F75B73">
            <w:pPr>
              <w:jc w:val="center"/>
            </w:pPr>
            <w:r w:rsidRPr="002F3E35">
              <w:rPr>
                <w:lang w:val="uz-Cyrl-UZ"/>
              </w:rPr>
              <w:t>1 kub metr uchun soliq stavkasi</w:t>
            </w:r>
          </w:p>
          <w:p w14:paraId="1182A4A2" w14:textId="77777777" w:rsidR="00000000" w:rsidRPr="002F3E35" w:rsidRDefault="00F75B73">
            <w:pPr>
              <w:jc w:val="center"/>
            </w:pPr>
            <w:r w:rsidRPr="002F3E35">
              <w:rPr>
                <w:lang w:val="uz-Cyrl-UZ"/>
              </w:rPr>
              <w:t>(so‘mda)</w:t>
            </w:r>
          </w:p>
        </w:tc>
      </w:tr>
      <w:tr w:rsidR="00000000" w:rsidRPr="002F3E35" w14:paraId="6B37C145" w14:textId="77777777">
        <w:trPr>
          <w:divId w:val="120713656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26DA826" w14:textId="77777777" w:rsidR="00000000" w:rsidRPr="002F3E35" w:rsidRDefault="00F75B73"/>
        </w:tc>
        <w:tc>
          <w:tcPr>
            <w:tcW w:w="0" w:type="auto"/>
            <w:vMerge/>
            <w:tcBorders>
              <w:top w:val="single" w:sz="6" w:space="0" w:color="000000"/>
              <w:left w:val="nil"/>
              <w:bottom w:val="single" w:sz="6" w:space="0" w:color="000000"/>
              <w:right w:val="single" w:sz="6" w:space="0" w:color="000000"/>
            </w:tcBorders>
            <w:vAlign w:val="center"/>
            <w:hideMark/>
          </w:tcPr>
          <w:p w14:paraId="43D8773F" w14:textId="77777777" w:rsidR="00000000" w:rsidRPr="002F3E35" w:rsidRDefault="00F75B73"/>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26383A1" w14:textId="77777777" w:rsidR="00000000" w:rsidRPr="002F3E35" w:rsidRDefault="00F75B73">
            <w:pPr>
              <w:jc w:val="center"/>
            </w:pPr>
            <w:r w:rsidRPr="002F3E35">
              <w:rPr>
                <w:lang w:val="uz-Cyrl-UZ"/>
              </w:rPr>
              <w:t>yer usti suv resurslari manbalari</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EBD9CDE" w14:textId="77777777" w:rsidR="00000000" w:rsidRPr="002F3E35" w:rsidRDefault="00F75B73">
            <w:pPr>
              <w:jc w:val="center"/>
            </w:pPr>
            <w:r w:rsidRPr="002F3E35">
              <w:rPr>
                <w:lang w:val="uz-Cyrl-UZ"/>
              </w:rPr>
              <w:t>yer osti suv resurslari manbalari</w:t>
            </w:r>
          </w:p>
        </w:tc>
      </w:tr>
      <w:tr w:rsidR="00000000" w:rsidRPr="002F3E35" w14:paraId="30D66170"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4FE5EFD" w14:textId="77777777" w:rsidR="00000000" w:rsidRPr="002F3E35" w:rsidRDefault="00F75B73">
            <w:pPr>
              <w:jc w:val="center"/>
            </w:pPr>
            <w:r w:rsidRPr="002F3E35">
              <w:rPr>
                <w:lang w:val="uz-Cyrl-UZ"/>
              </w:rPr>
              <w:t>1.</w:t>
            </w:r>
          </w:p>
        </w:tc>
        <w:tc>
          <w:tcPr>
            <w:tcW w:w="2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8EF18B" w14:textId="77777777" w:rsidR="00000000" w:rsidRPr="002F3E35" w:rsidRDefault="00F75B73">
            <w:pPr>
              <w:jc w:val="both"/>
            </w:pPr>
            <w:r w:rsidRPr="002F3E35">
              <w:rPr>
                <w:lang w:val="uz-Cyrl-UZ"/>
              </w:rPr>
              <w:t>Iqtisodiyotning barcha tarmoqlaridagi korxonalar (bundan 2-bandda ko‘rsatilganlar mustasno), shu jumladan sanoat korxonalari, yakka tartibdagi tadbirkorlar hamda tadbirkorlik faoliyati va (yoki) daromad olish uchun mo‘ljallangan, yashash uchun mo‘ljallanma</w:t>
            </w:r>
            <w:r w:rsidRPr="002F3E35">
              <w:rPr>
                <w:lang w:val="uz-Cyrl-UZ"/>
              </w:rPr>
              <w:t>gan ko‘chmas mulk obyektlariga ega bo‘lgan jismoniy shaxslar</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FD52EF9" w14:textId="77777777" w:rsidR="00000000" w:rsidRPr="002F3E35" w:rsidRDefault="00F75B73">
            <w:pPr>
              <w:jc w:val="center"/>
            </w:pPr>
            <w:r w:rsidRPr="002F3E35">
              <w:t>700</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077D941" w14:textId="77777777" w:rsidR="00000000" w:rsidRPr="002F3E35" w:rsidRDefault="00F75B73">
            <w:pPr>
              <w:jc w:val="center"/>
            </w:pPr>
            <w:r w:rsidRPr="002F3E35">
              <w:t>850</w:t>
            </w:r>
          </w:p>
        </w:tc>
      </w:tr>
      <w:tr w:rsidR="00000000" w:rsidRPr="002F3E35" w14:paraId="23A32127"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B64E2D3" w14:textId="77777777" w:rsidR="00000000" w:rsidRPr="002F3E35" w:rsidRDefault="00F75B73">
            <w:pPr>
              <w:jc w:val="center"/>
            </w:pPr>
            <w:r w:rsidRPr="002F3E35">
              <w:rPr>
                <w:lang w:val="uz-Cyrl-UZ"/>
              </w:rPr>
              <w:t>2.</w:t>
            </w:r>
          </w:p>
        </w:tc>
        <w:tc>
          <w:tcPr>
            <w:tcW w:w="2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5E8A06" w14:textId="77777777" w:rsidR="00000000" w:rsidRPr="002F3E35" w:rsidRDefault="00F75B73">
            <w:pPr>
              <w:jc w:val="both"/>
            </w:pPr>
            <w:r w:rsidRPr="002F3E35">
              <w:rPr>
                <w:lang w:val="uz-Cyrl-UZ"/>
              </w:rPr>
              <w:t>Elektr stansiyalari va kommunal xizmat ko‘rsatish korxonalari</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E1EC0F" w14:textId="77777777" w:rsidR="00000000" w:rsidRPr="002F3E35" w:rsidRDefault="00F75B73">
            <w:pPr>
              <w:jc w:val="center"/>
            </w:pPr>
            <w:r w:rsidRPr="002F3E35">
              <w:t>110</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29DA29" w14:textId="77777777" w:rsidR="00000000" w:rsidRPr="002F3E35" w:rsidRDefault="00F75B73">
            <w:pPr>
              <w:jc w:val="center"/>
            </w:pPr>
            <w:r w:rsidRPr="002F3E35">
              <w:t>135</w:t>
            </w:r>
          </w:p>
        </w:tc>
      </w:tr>
      <w:tr w:rsidR="00000000" w:rsidRPr="002F3E35" w14:paraId="3BEBC683"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3B88DE" w14:textId="77777777" w:rsidR="00000000" w:rsidRPr="002F3E35" w:rsidRDefault="00F75B73">
            <w:pPr>
              <w:jc w:val="center"/>
            </w:pPr>
            <w:r w:rsidRPr="002F3E35">
              <w:rPr>
                <w:lang w:val="uz-Cyrl-UZ"/>
              </w:rPr>
              <w:t>3.</w:t>
            </w:r>
          </w:p>
        </w:tc>
        <w:tc>
          <w:tcPr>
            <w:tcW w:w="2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AFE933A" w14:textId="77777777" w:rsidR="00000000" w:rsidRPr="002F3E35" w:rsidRDefault="00F75B73">
            <w:pPr>
              <w:jc w:val="both"/>
            </w:pPr>
            <w:r w:rsidRPr="002F3E35">
              <w:rPr>
                <w:lang w:val="uz-Cyrl-UZ"/>
              </w:rPr>
              <w:t>Qishloq xo‘jaligi yerlarini sug‘orish va baliqlarni o‘stirish (yetishtirish) uchun foydalaniladigan suv hajmi, shu jumladan dehqon xo‘jaliklari va qishloq xo‘jaligi yerlariga ega bo‘lgan jismoniy shaxslar</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362E519" w14:textId="77777777" w:rsidR="00000000" w:rsidRPr="002F3E35" w:rsidRDefault="00F75B73">
            <w:pPr>
              <w:jc w:val="center"/>
            </w:pPr>
            <w:r w:rsidRPr="002F3E35">
              <w:t>100</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3FBBF6F" w14:textId="77777777" w:rsidR="00000000" w:rsidRPr="002F3E35" w:rsidRDefault="00F75B73">
            <w:pPr>
              <w:jc w:val="center"/>
            </w:pPr>
            <w:r w:rsidRPr="002F3E35">
              <w:t>100</w:t>
            </w:r>
          </w:p>
        </w:tc>
      </w:tr>
      <w:tr w:rsidR="00000000" w:rsidRPr="002F3E35" w14:paraId="5BBC6AD1"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5F2B6A7A" w14:textId="77777777" w:rsidR="00000000" w:rsidRPr="002F3E35" w:rsidRDefault="00F75B73">
            <w:pPr>
              <w:jc w:val="center"/>
            </w:pPr>
            <w:r w:rsidRPr="002F3E35">
              <w:rPr>
                <w:lang w:val="uz-Cyrl-UZ"/>
              </w:rPr>
              <w:t>4.</w:t>
            </w:r>
          </w:p>
        </w:tc>
        <w:tc>
          <w:tcPr>
            <w:tcW w:w="2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FA0B0D3" w14:textId="77777777" w:rsidR="00000000" w:rsidRPr="002F3E35" w:rsidRDefault="00F75B73">
            <w:pPr>
              <w:jc w:val="both"/>
            </w:pPr>
            <w:r w:rsidRPr="002F3E35">
              <w:rPr>
                <w:lang w:val="uz-Cyrl-UZ"/>
              </w:rPr>
              <w:t>Avtotransport vositalarini yuvish uchun</w:t>
            </w:r>
            <w:r w:rsidRPr="002F3E35">
              <w:rPr>
                <w:lang w:val="uz-Cyrl-UZ"/>
              </w:rPr>
              <w:t xml:space="preserve"> ishlatilgan suv hajmi</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2AC54B5" w14:textId="77777777" w:rsidR="00000000" w:rsidRPr="002F3E35" w:rsidRDefault="00F75B73">
            <w:pPr>
              <w:jc w:val="center"/>
            </w:pPr>
            <w:r w:rsidRPr="002F3E35">
              <w:t>15 000</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83A9D96" w14:textId="77777777" w:rsidR="00000000" w:rsidRPr="002F3E35" w:rsidRDefault="00F75B73">
            <w:pPr>
              <w:jc w:val="center"/>
            </w:pPr>
            <w:r w:rsidRPr="002F3E35">
              <w:t>15 000</w:t>
            </w:r>
          </w:p>
        </w:tc>
      </w:tr>
      <w:tr w:rsidR="00000000" w:rsidRPr="002F3E35" w14:paraId="0BF5D3DC" w14:textId="77777777">
        <w:trPr>
          <w:divId w:val="1207136560"/>
        </w:trPr>
        <w:tc>
          <w:tcPr>
            <w:tcW w:w="250"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65AC045" w14:textId="77777777" w:rsidR="00000000" w:rsidRPr="002F3E35" w:rsidRDefault="00F75B73">
            <w:pPr>
              <w:jc w:val="center"/>
            </w:pPr>
            <w:r w:rsidRPr="002F3E35">
              <w:rPr>
                <w:lang w:val="uz-Cyrl-UZ"/>
              </w:rPr>
              <w:t>5.</w:t>
            </w:r>
          </w:p>
        </w:tc>
        <w:tc>
          <w:tcPr>
            <w:tcW w:w="2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28F09EF" w14:textId="77777777" w:rsidR="00000000" w:rsidRPr="002F3E35" w:rsidRDefault="00F75B73">
            <w:pPr>
              <w:jc w:val="both"/>
            </w:pPr>
            <w:r w:rsidRPr="002F3E35">
              <w:rPr>
                <w:lang w:val="uz-Cyrl-UZ"/>
              </w:rPr>
              <w:t>Alkogolsiz ichimliklarni hamda pivo va vinodan tashqari alkogol mahsulotlarini ishlab chiqarish uchun foydalaniladigan suv hajmi</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47CDAC3" w14:textId="77777777" w:rsidR="00000000" w:rsidRPr="002F3E35" w:rsidRDefault="00F75B73">
            <w:pPr>
              <w:jc w:val="center"/>
            </w:pPr>
            <w:r w:rsidRPr="002F3E35">
              <w:t>38 000</w:t>
            </w:r>
          </w:p>
        </w:tc>
        <w:tc>
          <w:tcPr>
            <w:tcW w:w="1200"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4E12283" w14:textId="77777777" w:rsidR="00000000" w:rsidRPr="002F3E35" w:rsidRDefault="00F75B73">
            <w:pPr>
              <w:jc w:val="center"/>
            </w:pPr>
            <w:r w:rsidRPr="002F3E35">
              <w:t>38 000</w:t>
            </w:r>
          </w:p>
        </w:tc>
      </w:tr>
    </w:tbl>
    <w:p w14:paraId="70CD51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3-bandida nazarda tutilgan soliq stavkasiga nisbatan:</w:t>
      </w:r>
    </w:p>
    <w:p w14:paraId="0FB6A68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suvni tejaydigan sug‘orish texnologiyalari joriy qilinganda hamda sug‘orish uchun olingan suv hajmi suv o‘lchash uskunalari asosida aniqlanganda — 0,5 kamaytiruvchi koeffi</w:t>
      </w:r>
      <w:r w:rsidRPr="002F3E35">
        <w:rPr>
          <w:rFonts w:eastAsia="Times New Roman"/>
          <w:color w:val="000000"/>
        </w:rPr>
        <w:t>tsiyent qo‘llaniladi;</w:t>
      </w:r>
    </w:p>
    <w:p w14:paraId="6D1FC2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suvni tejaydigan sug‘orish texnologiyalari joriy qilinganda yoki sug‘orish uchun olingan suv hajmi suv o‘lchash uskunalari asosida aniqlanganda — 0,7 kamaytiruvchi koeffitsiyent qo‘llaniladi;</w:t>
      </w:r>
    </w:p>
    <w:p w14:paraId="767524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baliqchilik uchun olingan suv hajmi suv o‘</w:t>
      </w:r>
      <w:r w:rsidRPr="002F3E35">
        <w:rPr>
          <w:rFonts w:eastAsia="Times New Roman"/>
          <w:color w:val="000000"/>
        </w:rPr>
        <w:t>lchash uskunalari asosida aniqlanganda — 0,7 kamaytiruvchi koeffitsiyent qo‘llaniladi;</w:t>
      </w:r>
    </w:p>
    <w:p w14:paraId="070FD6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suvni tejaydigan sug‘orish texnologiyalari joriy qilinmaganda hamda sug‘orish uchun olingan suv hajmi suv o‘lchash uskunalari asosida aniqlanmaganda — 1,1 oshiruvchi koe</w:t>
      </w:r>
      <w:r w:rsidRPr="002F3E35">
        <w:rPr>
          <w:rFonts w:eastAsia="Times New Roman"/>
          <w:color w:val="000000"/>
        </w:rPr>
        <w:t xml:space="preserve">ffitsiyent qo‘llaniladi, bundan ushbu moddaning </w:t>
      </w:r>
      <w:hyperlink r:id="rId1066" w:anchor="-7521150" w:history="1">
        <w:r w:rsidRPr="002F3E35">
          <w:rPr>
            <w:rFonts w:eastAsia="Times New Roman"/>
            <w:color w:val="008080"/>
          </w:rPr>
          <w:t>oltinchi qismida</w:t>
        </w:r>
      </w:hyperlink>
      <w:r w:rsidRPr="002F3E35">
        <w:rPr>
          <w:rFonts w:eastAsia="Times New Roman"/>
          <w:color w:val="000000"/>
        </w:rPr>
        <w:t xml:space="preserve"> nazarda tutilgan hollar mustasno.</w:t>
      </w:r>
    </w:p>
    <w:p w14:paraId="05B63C9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Xalq deputatlari tuman va shahar Kengashlari soliq stavkasiga 0,7 gacha kamaytiruvchi yoki 1,5 gach</w:t>
      </w:r>
      <w:r w:rsidRPr="002F3E35">
        <w:rPr>
          <w:rFonts w:eastAsia="Times New Roman"/>
          <w:color w:val="000000"/>
        </w:rPr>
        <w:t>a oshiruvchi koeffitsiyentlarni belgilashga haqli (bundan ushbu modda birinchi qismining 2 va 3-bandlari, shuningdek ro‘yxati O‘zbekiston Respublikasi Prezidentining qarori bilan tasdiqlanadigan yirik soliq to‘lovchilar mustasno).</w:t>
      </w:r>
    </w:p>
    <w:p w14:paraId="3B3E25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Suvdan foydalanish uchun </w:t>
      </w:r>
      <w:r w:rsidRPr="002F3E35">
        <w:rPr>
          <w:rFonts w:eastAsia="Times New Roman"/>
          <w:color w:val="000000"/>
        </w:rPr>
        <w:t>belgilangan limitlardan ortiqcha suv olinganda, bunday ortiqcha qism bo‘yicha soliq stavkalari belgilangan soliq stavkalarining besh baravari miqdorida belgilanadi.</w:t>
      </w:r>
    </w:p>
    <w:p w14:paraId="5A38FF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Suv resurslaridan ruxsat beruvchi hujjatlarsiz foydalanilganda, shuningdek avtotransport vo</w:t>
      </w:r>
      <w:r w:rsidRPr="002F3E35">
        <w:rPr>
          <w:rFonts w:eastAsia="Times New Roman"/>
          <w:color w:val="000000"/>
        </w:rPr>
        <w:t>sitalarini yuvishni amalga oshiruvchi korxonalar tomonidan yer usti manbalaridan olingan suvdan foydalanilganda soliq stavkasi belgilangan soliq stavkalarining besh baravari miqdorida belgilanadi.</w:t>
      </w:r>
    </w:p>
    <w:p w14:paraId="57A114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Yer osti suv manbalaridan suv o‘lchash uskunalarisiz suv ol</w:t>
      </w:r>
      <w:r w:rsidRPr="002F3E35">
        <w:rPr>
          <w:rFonts w:eastAsia="Times New Roman"/>
          <w:color w:val="000000"/>
        </w:rPr>
        <w:t>inganda soliq stavkasi belgilangan soliq stavkalarining besh baravari miqdorida belgilanadi. Bunda mazkur qoida jismoniy shaxslar tomonidan shaxsiy va xo‘jalik ehtiyojlari uchun sutkasiga 5 metr kubgacha bo‘lgan hajmda yer osti suvlarini yakka tartibda oli</w:t>
      </w:r>
      <w:r w:rsidRPr="002F3E35">
        <w:rPr>
          <w:rFonts w:eastAsia="Times New Roman"/>
          <w:color w:val="000000"/>
        </w:rPr>
        <w:t>sh hollariga nisbatan tatbiq etilmaydi.</w:t>
      </w:r>
    </w:p>
    <w:p w14:paraId="59964F01" w14:textId="77777777" w:rsidR="00000000" w:rsidRPr="002F3E35" w:rsidRDefault="00F75B73">
      <w:pPr>
        <w:shd w:val="clear" w:color="auto" w:fill="FFFFFF"/>
        <w:ind w:firstLine="851"/>
        <w:jc w:val="both"/>
        <w:divId w:val="268437649"/>
        <w:rPr>
          <w:rFonts w:eastAsia="Times New Roman"/>
          <w:b/>
          <w:bCs/>
          <w:color w:val="000080"/>
        </w:rPr>
      </w:pPr>
      <w:r w:rsidRPr="002F3E35">
        <w:rPr>
          <w:rFonts w:eastAsia="Times New Roman"/>
          <w:b/>
          <w:bCs/>
          <w:color w:val="000080"/>
        </w:rPr>
        <w:t>446-modda. Soliq davri</w:t>
      </w:r>
    </w:p>
    <w:p w14:paraId="7661CD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 hisoblanadi.</w:t>
      </w:r>
    </w:p>
    <w:p w14:paraId="212115A7" w14:textId="77777777" w:rsidR="00000000" w:rsidRPr="002F3E35" w:rsidRDefault="00F75B73">
      <w:pPr>
        <w:shd w:val="clear" w:color="auto" w:fill="FFFFFF"/>
        <w:ind w:firstLine="851"/>
        <w:jc w:val="both"/>
        <w:divId w:val="643656789"/>
        <w:rPr>
          <w:rFonts w:eastAsia="Times New Roman"/>
          <w:b/>
          <w:bCs/>
          <w:color w:val="000080"/>
        </w:rPr>
      </w:pPr>
      <w:r w:rsidRPr="002F3E35">
        <w:rPr>
          <w:rFonts w:eastAsia="Times New Roman"/>
          <w:b/>
          <w:bCs/>
          <w:color w:val="000080"/>
        </w:rPr>
        <w:t xml:space="preserve">447-modda. Soliqni hisoblab chiqarish va soliq hisobotini taqdim etish tartibi </w:t>
      </w:r>
    </w:p>
    <w:p w14:paraId="0D487B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summasi soliq bazasidan va belgilangan soliq stavkalaridan kelib chiq</w:t>
      </w:r>
      <w:r w:rsidRPr="002F3E35">
        <w:rPr>
          <w:rFonts w:eastAsia="Times New Roman"/>
          <w:color w:val="000000"/>
        </w:rPr>
        <w:t>qan holda hisoblab chiqariladi.</w:t>
      </w:r>
    </w:p>
    <w:p w14:paraId="30C873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soliq bazasidan va belgilangan soliq stavkalaridan kelib chiqqan holda quyidagilar uchun soliq summasini aniqlaydi:</w:t>
      </w:r>
    </w:p>
    <w:p w14:paraId="15029A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dehqon xo‘jaliklari uchun;</w:t>
      </w:r>
    </w:p>
    <w:p w14:paraId="1FDC24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xo‘jaligiga mo‘ljallangan yerlarga ega bo‘lgan jismoniy shaxslar uchun;</w:t>
      </w:r>
    </w:p>
    <w:p w14:paraId="5B6316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tadbirkorlik faoliyati va (yoki) daromad olish uchun mo‘ljallangan, yashash uchun mo‘ljallanmagan ko‘chmas mulk obyektlariga ega bo‘lgan jismoniy shaxslar uchun;</w:t>
      </w:r>
    </w:p>
    <w:p w14:paraId="0363FB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1-oktabrga qad</w:t>
      </w:r>
      <w:r w:rsidRPr="002F3E35">
        <w:rPr>
          <w:rFonts w:eastAsia="Times New Roman"/>
          <w:color w:val="000000"/>
        </w:rPr>
        <w:t>ar qishloq xo‘jaligi korxonalari uchun — qishloq xo‘jaligi yerlarini sug‘orish va baliqlarni yetishtirish (o‘stirish) uchun ular tomonidan avvalgi soliq davrida foydalanilgan suv hajmining 70 foizi miqdorida. Avvalgi soliq davrida qishloq xo‘jaligi korxona</w:t>
      </w:r>
      <w:r w:rsidRPr="002F3E35">
        <w:rPr>
          <w:rFonts w:eastAsia="Times New Roman"/>
          <w:color w:val="000000"/>
        </w:rPr>
        <w:t xml:space="preserve">si tomonidan foydalanilgan suvning hajmi to‘g‘risidagi axborot mavjud bo‘lmagan taqdirda, soliq summasi suvdan foydalanish va suv iste’moli sohasidagi vakolatli organ tomonidan tasdiqlangan suv iste’moli normativlari bo‘yicha aniqlanadi. </w:t>
      </w:r>
    </w:p>
    <w:p w14:paraId="2DABC2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 su</w:t>
      </w:r>
      <w:r w:rsidRPr="002F3E35">
        <w:rPr>
          <w:rFonts w:eastAsia="Times New Roman"/>
          <w:color w:val="000000"/>
        </w:rPr>
        <w:t>vdan foydalanish yoki suvni iste’mol qilish joyi bo‘yicha soliq organlariga quyidagilar tomonidan yilda bir marta taqdim etiladi:</w:t>
      </w:r>
    </w:p>
    <w:p w14:paraId="3151EE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yuridik shaxslari tomonidan, bundan qishloq xo‘jaligi korxonalari mustasno — hisobot davridan key</w:t>
      </w:r>
      <w:r w:rsidRPr="002F3E35">
        <w:rPr>
          <w:rFonts w:eastAsia="Times New Roman"/>
          <w:color w:val="000000"/>
        </w:rPr>
        <w:t>ingi yilning 1-martidan kechiktirmay;</w:t>
      </w:r>
    </w:p>
    <w:p w14:paraId="2F417A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korxonalari tomonidan — joriy soliq davrining 15-dekabridan kechiktirmay;</w:t>
      </w:r>
    </w:p>
    <w:p w14:paraId="7DF7A5F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Respublikasida faoliyatini doimiy muassasalar orqali amalga oshirayotgan O‘zbekiston Respublikasining norezidentla</w:t>
      </w:r>
      <w:r w:rsidRPr="002F3E35">
        <w:rPr>
          <w:rFonts w:eastAsia="Times New Roman"/>
          <w:color w:val="000000"/>
        </w:rPr>
        <w:t>ri bo‘lgan yuridik shaxslar, shuningdek yakka tartibdagi tadbirkorlar tomonidan — soliq davridan keyingi yilning 20-yanvaridan kechiktirmay.</w:t>
      </w:r>
    </w:p>
    <w:p w14:paraId="20A714B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organlari soliq to‘lash to‘g‘risidagi to‘lov xabarnomasini dehqon xo‘jaliklariga, shuningdek qishloq xo‘jalig</w:t>
      </w:r>
      <w:r w:rsidRPr="002F3E35">
        <w:rPr>
          <w:rFonts w:eastAsia="Times New Roman"/>
          <w:color w:val="000000"/>
        </w:rPr>
        <w:t>i yerlariga hamda tadbirkorlik faoliyati va (yoki) daromad olish uchun mo‘ljallangan, yashash uchun mo‘ljallanmagan ko‘chmas mulk obyektlariga ega bo‘lgan jismoniy shaxslarga imzo qo‘ydirib yoki, mavjud bo‘lgan taqdirda, soliq to‘lovchining shaxsiy kabinet</w:t>
      </w:r>
      <w:r w:rsidRPr="002F3E35">
        <w:rPr>
          <w:rFonts w:eastAsia="Times New Roman"/>
          <w:color w:val="000000"/>
        </w:rPr>
        <w:t>iga elektron tarzda, soliq to‘lovchining nomiga rasmiylashtirilgan uyali telefon raqamiga va soliq organlarining maxsus mobil ilovasiga SMS-xabarnoma tarzida, shuningdek to‘lov xabarnomasi olinganligi faktini va olingan sanani tasdiqlovchi boshqa usulda so</w:t>
      </w:r>
      <w:r w:rsidRPr="002F3E35">
        <w:rPr>
          <w:rFonts w:eastAsia="Times New Roman"/>
          <w:color w:val="000000"/>
        </w:rPr>
        <w:t>liq davridan keyingi yilning 1-martidan kechiktirmay topshiradi.</w:t>
      </w:r>
    </w:p>
    <w:p w14:paraId="44D20FBD" w14:textId="77777777" w:rsidR="00000000" w:rsidRPr="002F3E35" w:rsidRDefault="00F75B73">
      <w:pPr>
        <w:shd w:val="clear" w:color="auto" w:fill="FFFFFF"/>
        <w:ind w:firstLine="851"/>
        <w:jc w:val="both"/>
        <w:divId w:val="359279646"/>
        <w:rPr>
          <w:rFonts w:eastAsia="Times New Roman"/>
          <w:b/>
          <w:bCs/>
          <w:color w:val="000080"/>
        </w:rPr>
      </w:pPr>
      <w:r w:rsidRPr="002F3E35">
        <w:rPr>
          <w:rFonts w:eastAsia="Times New Roman"/>
          <w:b/>
          <w:bCs/>
          <w:color w:val="000080"/>
        </w:rPr>
        <w:t>448-modda. Soliq to‘lash tartibi</w:t>
      </w:r>
    </w:p>
    <w:p w14:paraId="49B2910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mobaynida soliq to‘lovchilar soliq bo‘yicha bo‘nak to‘lovlarini to‘laydi, bundan qishloq xo‘jaligi korxonalari, O‘zbekiston Respublikasida faoliya</w:t>
      </w:r>
      <w:r w:rsidRPr="002F3E35">
        <w:rPr>
          <w:rFonts w:eastAsia="Times New Roman"/>
          <w:color w:val="000000"/>
        </w:rPr>
        <w:t>tini doimiy muassasalar orqali amalga oshirayotgan O‘zbekiston Respublikasining norezidentlari bo‘lgan yuridik shaxslar, shuningdek dehqon xo‘jaliklari va qishloq xo‘jaligi yerlariga hamda tadbirkorlik faoliyati va (yoki) daromad olish uchun mo‘ljallangan,</w:t>
      </w:r>
      <w:r w:rsidRPr="002F3E35">
        <w:rPr>
          <w:rFonts w:eastAsia="Times New Roman"/>
          <w:color w:val="000000"/>
        </w:rPr>
        <w:t xml:space="preserve"> yashash uchun mo‘ljallanmagan ko‘chmas mulk obyektlariga ega bo‘lgan jismoniy shaxslar mustasno.</w:t>
      </w:r>
    </w:p>
    <w:p w14:paraId="6272FC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Bo‘nak to‘lovlar miqdorini hisoblab chiqarish uchun soliq to‘lovchilar joriy soliq davrining 20-yanvaridan kechiktirmay, yangi tashkil etilganlari esa davlat </w:t>
      </w:r>
      <w:r w:rsidRPr="002F3E35">
        <w:rPr>
          <w:rFonts w:eastAsia="Times New Roman"/>
          <w:color w:val="000000"/>
        </w:rPr>
        <w:t xml:space="preserve">ro‘yxatidan o‘tkazilgan kundan </w:t>
      </w:r>
      <w:r w:rsidRPr="002F3E35">
        <w:rPr>
          <w:rFonts w:eastAsia="Times New Roman"/>
          <w:color w:val="000000"/>
        </w:rPr>
        <w:lastRenderedPageBreak/>
        <w:t>e’tiboran o‘ttiz kundan kechiktirmay, suvdan foydalanish yoki suvni iste’mol qilish joyidagi soliq organlariga mo‘ljallanayotgan soliq bazasidan (foydalaniladigan suv hajmidan) va belgilangan soliq stavkalaridan kelib chiqqan</w:t>
      </w:r>
      <w:r w:rsidRPr="002F3E35">
        <w:rPr>
          <w:rFonts w:eastAsia="Times New Roman"/>
          <w:color w:val="000000"/>
        </w:rPr>
        <w:t xml:space="preserve"> holda hisoblangan joriy soliq davri uchun soliq summasi to‘g‘risidagi ma’lumotnomani taqdim etadi. Soliq bo‘yicha majburiyatlari soliq davri ichida yuzaga kelgan soliq to‘lovchilar soliq summasi to‘g‘risidagi ma’lumotnomani soliq majburiyati yuzaga kelgan</w:t>
      </w:r>
      <w:r w:rsidRPr="002F3E35">
        <w:rPr>
          <w:rFonts w:eastAsia="Times New Roman"/>
          <w:color w:val="000000"/>
        </w:rPr>
        <w:t xml:space="preserve"> sanadan e’tiboran o‘ttiz kundan kechiktirmay taqdim etadi. </w:t>
      </w:r>
    </w:p>
    <w:p w14:paraId="703F73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67" w:anchor="-4688675" w:history="1">
        <w:r w:rsidRPr="002F3E35">
          <w:rPr>
            <w:rFonts w:eastAsia="Times New Roman"/>
            <w:color w:val="008080"/>
          </w:rPr>
          <w:t>ikkinchi qismiga</w:t>
        </w:r>
      </w:hyperlink>
      <w:r w:rsidRPr="002F3E35">
        <w:rPr>
          <w:rFonts w:eastAsia="Times New Roman"/>
          <w:color w:val="000000"/>
        </w:rPr>
        <w:t xml:space="preserve"> muvofiq hisoblab chiqarilgan bo‘nak to‘lovlar:</w:t>
      </w:r>
    </w:p>
    <w:p w14:paraId="4D3DE1F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davrida soliq summasi bazaviy hisoblash miqdorining</w:t>
      </w:r>
      <w:r w:rsidRPr="002F3E35">
        <w:rPr>
          <w:rFonts w:eastAsia="Times New Roman"/>
          <w:color w:val="000000"/>
        </w:rPr>
        <w:t xml:space="preserve"> ikki yuz baravaridan ko‘proqni tashkil etadigan yuridik shaxslar tomonidan (bundan aylanmadan olinadigan soliqni to‘lovchilar mustasno) — har oyning 20-sanasidan kechiktirmay yillik soliq summasining o‘n ikkidan bir qismi miqdorida;</w:t>
      </w:r>
    </w:p>
    <w:p w14:paraId="5A12A8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davrida soliq su</w:t>
      </w:r>
      <w:r w:rsidRPr="002F3E35">
        <w:rPr>
          <w:rFonts w:eastAsia="Times New Roman"/>
          <w:color w:val="000000"/>
        </w:rPr>
        <w:t>mmasi bazaviy hisoblash miqdorining ikki yuz baravaridan kamroqni tashkil etadigan, aylanmadan olinadigan soliqni to‘lovchilar bo‘lmagan yuridik shaxslar, shuningdek aylanmadan olinadigan soliqni to‘lovchilar va yakka tartibdagi tadbirkorlar tomonidan — ha</w:t>
      </w:r>
      <w:r w:rsidRPr="002F3E35">
        <w:rPr>
          <w:rFonts w:eastAsia="Times New Roman"/>
          <w:color w:val="000000"/>
        </w:rPr>
        <w:t>r chorak uchinchi oyining 20-sanasidan kechiktirmay yillik soliq summasining to‘rtdan bir qismi miqdorida to‘lanadi.</w:t>
      </w:r>
    </w:p>
    <w:p w14:paraId="18C60D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davomida mo‘ljallanayotgan soliq bazasi o‘zgarganda, soliq to‘lovchi soliq summasi to‘g‘risida aniqlashtirilgan ma’lumotnoma ta</w:t>
      </w:r>
      <w:r w:rsidRPr="002F3E35">
        <w:rPr>
          <w:rFonts w:eastAsia="Times New Roman"/>
          <w:color w:val="000000"/>
        </w:rPr>
        <w:t>qdim etishga haqli. Bunda soliq davrining qolgan qismi uchun bo‘nak to‘lovlarga soliqning o‘zgargan summasiga teng ulushlarda tuzatish kiritiladi.</w:t>
      </w:r>
    </w:p>
    <w:p w14:paraId="00FE27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uchun bo‘nak to‘lovlar hisobga olingan holda soliqni to‘lash soliq to‘lovchilar tomonidan, bundan</w:t>
      </w:r>
      <w:r w:rsidRPr="002F3E35">
        <w:rPr>
          <w:rFonts w:eastAsia="Times New Roman"/>
          <w:color w:val="000000"/>
        </w:rPr>
        <w:t xml:space="preserve"> dehqon xo‘jaliklari mustasno, suvdan foydalanish yoki suv iste’moli joyida, soliq hisoboti taqdim etiladigan muddatdan kechiktirmay amalga oshiriladi.</w:t>
      </w:r>
    </w:p>
    <w:p w14:paraId="314AB4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uchun bo‘nak to‘lovlar summasi soliq hisobotida ko‘rsatilgan budjetga to‘lanishi lozim bo‘lg</w:t>
      </w:r>
      <w:r w:rsidRPr="002F3E35">
        <w:rPr>
          <w:rFonts w:eastAsia="Times New Roman"/>
          <w:color w:val="000000"/>
        </w:rPr>
        <w:t>an soliq summasiga nisbatan 10 foizdan ortiq miqdorga kamaytirilgan taqdirda, soliq organi bo‘nak to‘lovlarni soliqning haqiqiy summasidan kelib chiqib, penya hisoblagan holda qaytadan hisob-kitob qiladi.</w:t>
      </w:r>
    </w:p>
    <w:p w14:paraId="1A0CAC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korxonalari tomonidan soliq davri</w:t>
      </w:r>
      <w:r w:rsidRPr="002F3E35">
        <w:rPr>
          <w:rFonts w:eastAsia="Times New Roman"/>
          <w:color w:val="000000"/>
        </w:rPr>
        <w:t xml:space="preserve"> uchun soliqni to‘lash quyidagi tartibda amalga oshiriladi:</w:t>
      </w:r>
    </w:p>
    <w:p w14:paraId="733B5C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1-oktabrga qadar — soliq organlari tomonidan aniqlangan yillik soliq summasining 70 foizi;</w:t>
      </w:r>
    </w:p>
    <w:p w14:paraId="476518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15-dekabrga qadar — soliqning qolgan summasi.</w:t>
      </w:r>
    </w:p>
    <w:p w14:paraId="0C67FDE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Dehqon xo‘jaliklari, shuningdek qishloq xo‘jaligi yerlariga</w:t>
      </w:r>
      <w:r w:rsidRPr="002F3E35">
        <w:rPr>
          <w:rFonts w:eastAsia="Times New Roman"/>
          <w:color w:val="000000"/>
        </w:rPr>
        <w:t xml:space="preserve"> hamda tadbirkorlik faoliyati va (yoki) daromad olish uchun mo‘ljallangan, yashash uchun mo‘ljallanmagan ko‘chmas mulk obyektlariga ega bo‘lgan jismoniy shaxslar tomonidan soliqni to‘lash yilda bir marta, soliq davridan keyingi yilning 1-mayidan kechiktirm</w:t>
      </w:r>
      <w:r w:rsidRPr="002F3E35">
        <w:rPr>
          <w:rFonts w:eastAsia="Times New Roman"/>
          <w:color w:val="000000"/>
        </w:rPr>
        <w:t>ay amalga oshiriladi.</w:t>
      </w:r>
    </w:p>
    <w:p w14:paraId="0C8324CA" w14:textId="77777777" w:rsidR="00000000" w:rsidRPr="002F3E35" w:rsidRDefault="00F75B73">
      <w:pPr>
        <w:shd w:val="clear" w:color="auto" w:fill="FFFFFF"/>
        <w:jc w:val="center"/>
        <w:divId w:val="367994651"/>
        <w:rPr>
          <w:rFonts w:eastAsia="Times New Roman"/>
          <w:b/>
          <w:bCs/>
          <w:color w:val="000080"/>
        </w:rPr>
      </w:pPr>
      <w:r w:rsidRPr="002F3E35">
        <w:rPr>
          <w:rFonts w:eastAsia="Times New Roman"/>
          <w:b/>
          <w:bCs/>
          <w:color w:val="000080"/>
        </w:rPr>
        <w:t>XVIII BO‘LIM.</w:t>
      </w:r>
      <w:r w:rsidRPr="002F3E35">
        <w:rPr>
          <w:rFonts w:eastAsia="Times New Roman"/>
          <w:b/>
          <w:bCs/>
          <w:color w:val="000080"/>
        </w:rPr>
        <w:br/>
        <w:t>YER QA’RIDAN FOYDALANGANLIK UCHUN SOLIQ</w:t>
      </w:r>
    </w:p>
    <w:p w14:paraId="1E270585" w14:textId="77777777" w:rsidR="00000000" w:rsidRPr="002F3E35" w:rsidRDefault="00F75B73">
      <w:pPr>
        <w:shd w:val="clear" w:color="auto" w:fill="FFFFFF"/>
        <w:jc w:val="center"/>
        <w:divId w:val="1348679062"/>
        <w:rPr>
          <w:rFonts w:eastAsia="Times New Roman"/>
          <w:b/>
          <w:bCs/>
          <w:color w:val="000080"/>
        </w:rPr>
      </w:pPr>
      <w:r w:rsidRPr="002F3E35">
        <w:rPr>
          <w:rFonts w:eastAsia="Times New Roman"/>
          <w:b/>
          <w:bCs/>
          <w:color w:val="000080"/>
        </w:rPr>
        <w:t>64-bob. Yer qa’ridan foydalanganlik uchun soliqni hisoblab chiqarish va to‘lash</w:t>
      </w:r>
    </w:p>
    <w:p w14:paraId="5A0B7244" w14:textId="77777777" w:rsidR="00000000" w:rsidRPr="002F3E35" w:rsidRDefault="00F75B73">
      <w:pPr>
        <w:shd w:val="clear" w:color="auto" w:fill="FFFFFF"/>
        <w:ind w:firstLine="851"/>
        <w:jc w:val="both"/>
        <w:divId w:val="1659724737"/>
        <w:rPr>
          <w:rFonts w:eastAsia="Times New Roman"/>
          <w:b/>
          <w:bCs/>
          <w:color w:val="000080"/>
        </w:rPr>
      </w:pPr>
      <w:r w:rsidRPr="002F3E35">
        <w:rPr>
          <w:rFonts w:eastAsia="Times New Roman"/>
          <w:b/>
          <w:bCs/>
          <w:color w:val="000080"/>
        </w:rPr>
        <w:t>449-modda. Soliq to‘lovchilar</w:t>
      </w:r>
    </w:p>
    <w:p w14:paraId="042B88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hududida yer qa’ridan foydali qazilmalarni qa</w:t>
      </w:r>
      <w:r w:rsidRPr="002F3E35">
        <w:rPr>
          <w:rFonts w:eastAsia="Times New Roman"/>
          <w:color w:val="000000"/>
        </w:rPr>
        <w:t>zib olishni va (yoki) texnogen mineral hosilalardan foydali qazilmalarni ajratib olishni (bundan buyon ushbu bo‘limda foydali qazilmalarni qazib olish (ajratib olish) deb yuritiladi) amalga oshiruvchi yuridik va jismoniy shaxslar yer qa’ridan foydalanganli</w:t>
      </w:r>
      <w:r w:rsidRPr="002F3E35">
        <w:rPr>
          <w:rFonts w:eastAsia="Times New Roman"/>
          <w:color w:val="000000"/>
        </w:rPr>
        <w:t>k uchun soliqni soliq to‘lovchilari (bundan buyon ushbu bo‘limda soliq to‘lovchilar deb yuritiladi) deb e’tirof etiladi.</w:t>
      </w:r>
    </w:p>
    <w:p w14:paraId="1519A8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Qonunchilikda nazarda tutilgan shartlarga rioya etgan holda qimmatbaho metallarni oltin izlovchilar usulida qazib olishga doir faoliyatni amalga oshiruvchi jismoniy shaxslar qimmatbaho metallarni oltin izlovchilar usulida qazib olishga doir faoliyatni amal</w:t>
      </w:r>
      <w:r w:rsidRPr="002F3E35">
        <w:rPr>
          <w:rFonts w:eastAsia="Times New Roman"/>
          <w:color w:val="000000"/>
        </w:rPr>
        <w:t>ga oshirishga taalluqli qism bo‘yicha soliq to‘lovchilar bo‘lmaydi.</w:t>
      </w:r>
    </w:p>
    <w:p w14:paraId="144FE026" w14:textId="77777777" w:rsidR="00000000" w:rsidRPr="002F3E35" w:rsidRDefault="00F75B73">
      <w:pPr>
        <w:shd w:val="clear" w:color="auto" w:fill="FFFFFF"/>
        <w:ind w:firstLine="851"/>
        <w:jc w:val="both"/>
        <w:divId w:val="236791037"/>
        <w:rPr>
          <w:rFonts w:eastAsia="Times New Roman"/>
          <w:b/>
          <w:bCs/>
          <w:color w:val="000080"/>
        </w:rPr>
      </w:pPr>
      <w:r w:rsidRPr="002F3E35">
        <w:rPr>
          <w:rFonts w:eastAsia="Times New Roman"/>
          <w:b/>
          <w:bCs/>
          <w:color w:val="000080"/>
        </w:rPr>
        <w:t>450-modda. Soliq solish obyekti</w:t>
      </w:r>
    </w:p>
    <w:p w14:paraId="5756CFD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Yer qa’ridan foydalanganlik uchun soliq (bundan buyon ushbu bo‘limda soliq deb yuritiladi) solish obyekti quyidagilardir:</w:t>
      </w:r>
    </w:p>
    <w:p w14:paraId="38707A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qismning uchinchi xatbo</w:t>
      </w:r>
      <w:r w:rsidRPr="002F3E35">
        <w:rPr>
          <w:rFonts w:eastAsia="Times New Roman"/>
          <w:color w:val="000000"/>
        </w:rPr>
        <w:t>shisida boshqacha qoida nazarda tutilmagan bo‘lsa, foydali qazilmani qazib olish (ajratib olish) hajmi;</w:t>
      </w:r>
    </w:p>
    <w:p w14:paraId="4E1BEC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qazib olingan (ajratib olingan) qora, qimmatbaho, rangli va radioaktiv metallarning, shuningdek noyob elementlarning va noyob yer elementlarining haqiqa</w:t>
      </w:r>
      <w:r w:rsidRPr="002F3E35">
        <w:rPr>
          <w:rFonts w:eastAsia="Times New Roman"/>
          <w:color w:val="000000"/>
        </w:rPr>
        <w:t>tda realizatsiya qilingan hajmi.</w:t>
      </w:r>
    </w:p>
    <w:p w14:paraId="205F82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Qazib olingan (ajratib olingan) foydali qazilmaning hajmi qazib olish (ajratib olish), birlamchi ishlov berish, qayta ishlash va transportda tashishning butun texnologik sikli doirasida yuzaga keladigan texnologik yo‘qotish</w:t>
      </w:r>
      <w:r w:rsidRPr="002F3E35">
        <w:rPr>
          <w:rFonts w:eastAsia="Times New Roman"/>
          <w:color w:val="000000"/>
        </w:rPr>
        <w:t>lar hajmini chegirgan holda, qonunchilikda belgilangan tartibda vakolatli organ tomonidan tasdiqlangan normalar doirasida, bunday normalar mavjud bo‘lmaganda esa — soliq to‘lovchi tomonidan tasdiqlangan normalar doirasida aniqlanadi.</w:t>
      </w:r>
    </w:p>
    <w:p w14:paraId="0B21F5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Foydali qazilmalarni q</w:t>
      </w:r>
      <w:r w:rsidRPr="002F3E35">
        <w:rPr>
          <w:rFonts w:eastAsia="Times New Roman"/>
          <w:color w:val="000000"/>
        </w:rPr>
        <w:t>azib olishning (ajratib olishning) va foydali qazilmalarga birlamchi ishlov berishning (ularni qayta ishlashning) texnologik sikli doirasidagi yo‘qotishlar texnologik yo‘qotishlar deb e’tirof etiladi, xususan:</w:t>
      </w:r>
    </w:p>
    <w:p w14:paraId="30D452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foydali qazilmalarni qazib olish chog‘idagi yo</w:t>
      </w:r>
      <w:r w:rsidRPr="002F3E35">
        <w:rPr>
          <w:rFonts w:eastAsia="Times New Roman"/>
          <w:color w:val="000000"/>
        </w:rPr>
        <w:t>‘qotishlar (bundan normadan ortiq yo‘qotishlar mustasno), shu jumladan ularning qoldiqlari (ajratib olib bo‘lmaydigan zaxiralari);</w:t>
      </w:r>
    </w:p>
    <w:p w14:paraId="5C6CA2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uglevodorodlarni dastlabki sanoat maqsadida qayta ishlash chog‘idagi yo‘qotishlar;</w:t>
      </w:r>
    </w:p>
    <w:p w14:paraId="4E91D27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qatlamdagi bosimni saqlab turish va (yoki)</w:t>
      </w:r>
      <w:r w:rsidRPr="002F3E35">
        <w:rPr>
          <w:rFonts w:eastAsia="Times New Roman"/>
          <w:color w:val="000000"/>
        </w:rPr>
        <w:t xml:space="preserve"> uglevodorodlarni yopiq texnologik sikl doirasida ajratib olish uchun mahsuldor qatlamga qayta haydab kiritiladigan tabiiy gaz hajmi.</w:t>
      </w:r>
    </w:p>
    <w:p w14:paraId="4B44283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obyekti foydali qazilmaning har bir turi bo‘yicha alohida aniqlanadi.</w:t>
      </w:r>
    </w:p>
    <w:p w14:paraId="10C707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solish obyekti bo‘lma</w:t>
      </w:r>
      <w:r w:rsidRPr="002F3E35">
        <w:rPr>
          <w:rFonts w:eastAsia="Times New Roman"/>
          <w:color w:val="000000"/>
        </w:rPr>
        <w:t>ydi:</w:t>
      </w:r>
    </w:p>
    <w:p w14:paraId="3E8593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to‘lovchilarga berilgan yer uchastkalari doirasida qazib olingan (ajratib olingan) hamda shaxsiy xo‘jalik va maishiy ehtiyojlari uchun foydalanilgan, keng tarqalgan foydali qazilmalar. Keng tarqalgan foydali qazilmalar ro‘yxati qonunchilikda bel</w:t>
      </w:r>
      <w:r w:rsidRPr="002F3E35">
        <w:rPr>
          <w:rFonts w:eastAsia="Times New Roman"/>
          <w:color w:val="000000"/>
        </w:rPr>
        <w:t>gilanadi;</w:t>
      </w:r>
    </w:p>
    <w:p w14:paraId="256E387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qonunchilikda belgilangan tartibda daryo o‘zanlarini tozalash va qirg‘oqlarni mustahkamlash ishlari natijasida qazib olingan (ajratib olingan) noruda foydali qazilmalar, bundan realizatsiya qilingan foydali qazilmaning hajmi mustasno.</w:t>
      </w:r>
    </w:p>
    <w:p w14:paraId="107A0F7F" w14:textId="77777777" w:rsidR="00000000" w:rsidRPr="002F3E35" w:rsidRDefault="00F75B73">
      <w:pPr>
        <w:shd w:val="clear" w:color="auto" w:fill="FFFFFF"/>
        <w:ind w:firstLine="851"/>
        <w:jc w:val="both"/>
        <w:divId w:val="429160893"/>
        <w:rPr>
          <w:rFonts w:eastAsia="Times New Roman"/>
          <w:b/>
          <w:bCs/>
          <w:color w:val="000080"/>
        </w:rPr>
      </w:pPr>
      <w:r w:rsidRPr="002F3E35">
        <w:rPr>
          <w:rFonts w:eastAsia="Times New Roman"/>
          <w:b/>
          <w:bCs/>
          <w:color w:val="000080"/>
        </w:rPr>
        <w:t xml:space="preserve">451-modda. </w:t>
      </w:r>
      <w:r w:rsidRPr="002F3E35">
        <w:rPr>
          <w:rFonts w:eastAsia="Times New Roman"/>
          <w:b/>
          <w:bCs/>
          <w:color w:val="000080"/>
        </w:rPr>
        <w:t>Soliq bazasi</w:t>
      </w:r>
    </w:p>
    <w:p w14:paraId="35B126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soliq to‘lovchi tomonidan mustaqil ravishda har bir qazib olingan (ajratib olingan) foydali qazilmaga nisbatan aniqlanadi.</w:t>
      </w:r>
    </w:p>
    <w:p w14:paraId="682B1C2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bazasidir:</w:t>
      </w:r>
    </w:p>
    <w:p w14:paraId="58E40A8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qismning </w:t>
      </w:r>
      <w:hyperlink r:id="rId1068" w:anchor="-6343075" w:history="1">
        <w:r w:rsidRPr="002F3E35">
          <w:rPr>
            <w:rFonts w:eastAsia="Times New Roman"/>
            <w:color w:val="008080"/>
          </w:rPr>
          <w:t>uchinchi xatboshisida</w:t>
        </w:r>
      </w:hyperlink>
      <w:r w:rsidRPr="002F3E35">
        <w:rPr>
          <w:rFonts w:eastAsia="Times New Roman"/>
          <w:color w:val="000000"/>
        </w:rPr>
        <w:t xml:space="preserve"> boshqacha qoida nazarda tutilmagan bo‘lsa, qazib olingan (ajratib olingan) foydali qazilma hajmining qiymati;</w:t>
      </w:r>
    </w:p>
    <w:p w14:paraId="3F7437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qazib olingan (ajratib olingan) qora, qimmatbaho, rangli va radioaktiv metallarning, shuningdek noyob elementlarning va noyo</w:t>
      </w:r>
      <w:r w:rsidRPr="002F3E35">
        <w:rPr>
          <w:rFonts w:eastAsia="Times New Roman"/>
          <w:color w:val="000000"/>
        </w:rPr>
        <w:t>b yer elementlarining haqiqatda realizatsiya qilingan hajmi qiymati.</w:t>
      </w:r>
    </w:p>
    <w:p w14:paraId="6885097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moddaning </w:t>
      </w:r>
      <w:hyperlink r:id="rId1069" w:anchor="-6343081" w:history="1">
        <w:r w:rsidRPr="002F3E35">
          <w:rPr>
            <w:rFonts w:eastAsia="Times New Roman"/>
            <w:color w:val="008080"/>
          </w:rPr>
          <w:t>to‘qqizinchi — o‘n birinchi qismlarida</w:t>
        </w:r>
      </w:hyperlink>
      <w:r w:rsidRPr="002F3E35">
        <w:rPr>
          <w:rFonts w:eastAsia="Times New Roman"/>
          <w:color w:val="000000"/>
        </w:rPr>
        <w:t xml:space="preserve"> boshqacha qoida nazarda tutilmagan bo‘lsa, soliq bazasi soliq (hisobo</w:t>
      </w:r>
      <w:r w:rsidRPr="002F3E35">
        <w:rPr>
          <w:rFonts w:eastAsia="Times New Roman"/>
          <w:color w:val="000000"/>
        </w:rPr>
        <w:t>t) davri boshlanganidan e’tiboran o‘sib boruvchi yakun bilan aniqlanadi va soliq (hisobot) davri uchun o‘rtacha olingan realizatsiya qilish bahosi bo‘yicha hisob-kitob qilinadi.</w:t>
      </w:r>
    </w:p>
    <w:p w14:paraId="52CA3A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 davri uchun o‘rtacha olingan realizatsiya qilish bahosi har bi</w:t>
      </w:r>
      <w:r w:rsidRPr="002F3E35">
        <w:rPr>
          <w:rFonts w:eastAsia="Times New Roman"/>
          <w:color w:val="000000"/>
        </w:rPr>
        <w:t>r qazib olingan (ajratib olingan) foydali qazilma bo‘yicha pulda ifodalangan realizatsiya qilish hajmlarini (qo‘shilgan qiymat solig‘ini va aksiz solig‘ini chegirgan holda) naturada ifodalangan realizatsiya qilish hajmiga bo‘lish orqali alohida aniqlanadi.</w:t>
      </w:r>
    </w:p>
    <w:p w14:paraId="332315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qazib olingan (ajratib olingan) foydali qazilmadan shaxsiy ishlab chiqarish yoki xo‘jalik ehtiyojlari uchun qisman foydalanilsa, soliq bazasi qazib olingan (ajratib olingan) foydali qazilmaning butun hajmi hisobida, ushbu foydali qazilmaning o‘rtacha</w:t>
      </w:r>
      <w:r w:rsidRPr="002F3E35">
        <w:rPr>
          <w:rFonts w:eastAsia="Times New Roman"/>
          <w:color w:val="000000"/>
        </w:rPr>
        <w:t xml:space="preserve"> olingan realizatsiya qilish bahosidan kelib chiqqan holda aniqlanadi.</w:t>
      </w:r>
    </w:p>
    <w:p w14:paraId="63FD334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 davrida foydali qazilma realizatsiya qilinmagan taqdirda, soliq bazasi realizatsiya qilish amalga oshirilgan oxirgi soliq (hisobot) davrida foydali qazilmani realizatsiy</w:t>
      </w:r>
      <w:r w:rsidRPr="002F3E35">
        <w:rPr>
          <w:rFonts w:eastAsia="Times New Roman"/>
          <w:color w:val="000000"/>
        </w:rPr>
        <w:t>a qilishning o‘rtacha olingan narxidan kelib chiqqan holda aniqlanadi.</w:t>
      </w:r>
    </w:p>
    <w:p w14:paraId="03A532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Foydali qazilmalarni qazib olish (ajratib olish) boshlanganidan buyon ular realizatsiya qilinmagan taqdirda, soliq bazasi soliq (hisobot) davrida mazkur foydali qazilmalarni qazib olish</w:t>
      </w:r>
      <w:r w:rsidRPr="002F3E35">
        <w:rPr>
          <w:rFonts w:eastAsia="Times New Roman"/>
          <w:color w:val="000000"/>
        </w:rPr>
        <w:t>ning (ajratib olishning) 20 foizga oshirilgan ishlab chiqarish tannarxidan kelib chiqqan holda aniqlanadi. Bunda soliq to‘lovchi realizatsiya qilish amalga oshirilgan birinchi hisobot davrida hisoblangan soliq summasiga hisobot davrida shakllangan o‘rtacha</w:t>
      </w:r>
      <w:r w:rsidRPr="002F3E35">
        <w:rPr>
          <w:rFonts w:eastAsia="Times New Roman"/>
          <w:color w:val="000000"/>
        </w:rPr>
        <w:t xml:space="preserve"> olingan narxidan kelib chiqqan holda keyingi tuzatishni kiritishi shart.</w:t>
      </w:r>
    </w:p>
    <w:p w14:paraId="73833D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Qazib olingan (ajratib olingan) foydali qazilmadan to‘laligicha shaxsiy ishlab chiqarish yoki xo‘jalik ehtiyojlari uchun foydalanilgan hollarda soliq bazasi qazib olingan (ajratib ol</w:t>
      </w:r>
      <w:r w:rsidRPr="002F3E35">
        <w:rPr>
          <w:rFonts w:eastAsia="Times New Roman"/>
          <w:color w:val="000000"/>
        </w:rPr>
        <w:t>ingan) foydali qazilmaning 20 foizga oshirilgan ishlab chiqarish tannarxidan kelib chiqqan holda aniqlanadi.</w:t>
      </w:r>
    </w:p>
    <w:p w14:paraId="0CEA47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 qazib olingan tabiiy gazni, neftni va (yoki) gaz kondensatini qayta ishlashni mustaqil ravishda yoxud qaytarish sharti bilan qayta </w:t>
      </w:r>
      <w:r w:rsidRPr="002F3E35">
        <w:rPr>
          <w:rFonts w:eastAsia="Times New Roman"/>
          <w:color w:val="000000"/>
        </w:rPr>
        <w:t xml:space="preserve">ishlashga berish asosida amalga oshirgan hollarda, soliq bazasi ushbu foydali qazilmalardan olingan mahsulotlarni realizatsiya qilish bahosidan kelib chiqqan, ularni keyinchalik qayta ishlash va transportda tashish uchun soliq to‘lovchi tomonidan qilingan </w:t>
      </w:r>
      <w:r w:rsidRPr="002F3E35">
        <w:rPr>
          <w:rFonts w:eastAsia="Times New Roman"/>
          <w:color w:val="000000"/>
        </w:rPr>
        <w:t>xarajatlar chegirib tashlangan holda aniqlanadi.</w:t>
      </w:r>
    </w:p>
    <w:p w14:paraId="12C95E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Kodeksning </w:t>
      </w:r>
      <w:hyperlink r:id="rId1070" w:anchor="-5809507" w:history="1">
        <w:r w:rsidRPr="002F3E35">
          <w:rPr>
            <w:rFonts w:eastAsia="Times New Roman"/>
            <w:color w:val="008080"/>
          </w:rPr>
          <w:t>451</w:t>
        </w:r>
        <w:r w:rsidRPr="002F3E35">
          <w:rPr>
            <w:rFonts w:eastAsia="Times New Roman"/>
            <w:color w:val="008080"/>
            <w:vertAlign w:val="superscript"/>
          </w:rPr>
          <w:t>1</w:t>
        </w:r>
        <w:r w:rsidRPr="002F3E35">
          <w:rPr>
            <w:rFonts w:eastAsia="Times New Roman"/>
            <w:color w:val="008080"/>
          </w:rPr>
          <w:t xml:space="preserve">-moddasida </w:t>
        </w:r>
      </w:hyperlink>
      <w:r w:rsidRPr="002F3E35">
        <w:rPr>
          <w:rFonts w:eastAsia="Times New Roman"/>
          <w:color w:val="000000"/>
        </w:rPr>
        <w:t>boshqacha qoida nazarda tutilmagan bo‘lsa, qimmatbaho, rangli va radioaktiv metallarni, shuningdek nodir element</w:t>
      </w:r>
      <w:r w:rsidRPr="002F3E35">
        <w:rPr>
          <w:rFonts w:eastAsia="Times New Roman"/>
          <w:color w:val="000000"/>
        </w:rPr>
        <w:t>larni hamda nodir yer elementlarini qazib olishda soliq bazasi ushbu foydali qazilmalarni realizatsiya qilishning o‘rtacha olingan narxidan kelib chiqqan, keyinchalik ularni qayta ishlash (eritish, affinaj) va (yoki) transportda tashish xarajatlari chegiri</w:t>
      </w:r>
      <w:r w:rsidRPr="002F3E35">
        <w:rPr>
          <w:rFonts w:eastAsia="Times New Roman"/>
          <w:color w:val="000000"/>
        </w:rPr>
        <w:t>b tashlangan holda aniqlanadi.</w:t>
      </w:r>
    </w:p>
    <w:p w14:paraId="522CA5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to‘qqizinchi va o‘ninchi qismlarida, shuningdek ushbu Kodeksning </w:t>
      </w:r>
      <w:hyperlink r:id="rId1071" w:anchor="5809507" w:tgtFrame="_blank" w:history="1">
        <w:r w:rsidRPr="002F3E35">
          <w:rPr>
            <w:rFonts w:eastAsia="Times New Roman"/>
            <w:color w:val="008080"/>
          </w:rPr>
          <w:t>451</w:t>
        </w:r>
        <w:r w:rsidRPr="002F3E35">
          <w:rPr>
            <w:rFonts w:eastAsia="Times New Roman"/>
            <w:color w:val="008080"/>
            <w:vertAlign w:val="superscript"/>
          </w:rPr>
          <w:t>1</w:t>
        </w:r>
        <w:r w:rsidRPr="002F3E35">
          <w:rPr>
            <w:rFonts w:eastAsia="Times New Roman"/>
            <w:color w:val="008080"/>
          </w:rPr>
          <w:t xml:space="preserve">-moddasida </w:t>
        </w:r>
      </w:hyperlink>
      <w:r w:rsidRPr="002F3E35">
        <w:rPr>
          <w:rFonts w:eastAsia="Times New Roman"/>
          <w:color w:val="000000"/>
        </w:rPr>
        <w:t>nazarda tutilgan foydali qazilmalarga nisbatan soliq bazasini aniqlash chog‘ida, qazib olingan foydali qazilmalarni transportda tashish va (yoki) qayta ishlash, shu jumladan ularni qaytarish sharti bilan qayta ishlashga berish asosida qayta ishlash bilan b</w:t>
      </w:r>
      <w:r w:rsidRPr="002F3E35">
        <w:rPr>
          <w:rFonts w:eastAsia="Times New Roman"/>
          <w:color w:val="000000"/>
        </w:rPr>
        <w:t>og‘liq xarajatlar summasi soliq to‘lovchi tomonidan soliq organlari bilan birgalikda aniqlanadi. Mazkur xarajatlarning summasi kalendar yil natijalariga ko‘ra shunga o‘xshash tartibda tuzatilishi mumkin.</w:t>
      </w:r>
    </w:p>
    <w:p w14:paraId="15C987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Foydali qazilmalarning ayrim turlariga nisbatan soli</w:t>
      </w:r>
      <w:r w:rsidRPr="002F3E35">
        <w:rPr>
          <w:rFonts w:eastAsia="Times New Roman"/>
          <w:color w:val="000000"/>
        </w:rPr>
        <w:t xml:space="preserve">q bazasini aniqlashning o‘ziga xos xususiyatlari ushbu Kodeksning </w:t>
      </w:r>
      <w:hyperlink r:id="rId1072" w:anchor="-5809507" w:history="1">
        <w:r w:rsidRPr="002F3E35">
          <w:rPr>
            <w:rFonts w:eastAsia="Times New Roman"/>
            <w:color w:val="008080"/>
          </w:rPr>
          <w:t>451</w:t>
        </w:r>
        <w:r w:rsidRPr="002F3E35">
          <w:rPr>
            <w:rFonts w:eastAsia="Times New Roman"/>
            <w:color w:val="008080"/>
            <w:vertAlign w:val="superscript"/>
          </w:rPr>
          <w:t>1</w:t>
        </w:r>
        <w:r w:rsidRPr="002F3E35">
          <w:rPr>
            <w:rFonts w:eastAsia="Times New Roman"/>
            <w:color w:val="008080"/>
          </w:rPr>
          <w:t>-moddasida</w:t>
        </w:r>
      </w:hyperlink>
      <w:r w:rsidRPr="002F3E35">
        <w:rPr>
          <w:rFonts w:eastAsia="Times New Roman"/>
          <w:color w:val="000000"/>
        </w:rPr>
        <w:t xml:space="preserve"> belgilanadi.</w:t>
      </w:r>
    </w:p>
    <w:p w14:paraId="6F72CA2D" w14:textId="77777777" w:rsidR="00000000" w:rsidRPr="002F3E35" w:rsidRDefault="00F75B73">
      <w:pPr>
        <w:shd w:val="clear" w:color="auto" w:fill="FFFFFF"/>
        <w:ind w:firstLine="851"/>
        <w:jc w:val="both"/>
        <w:divId w:val="1832600592"/>
        <w:rPr>
          <w:rFonts w:eastAsia="Times New Roman"/>
          <w:b/>
          <w:bCs/>
          <w:color w:val="000080"/>
        </w:rPr>
      </w:pPr>
      <w:r w:rsidRPr="002F3E35">
        <w:rPr>
          <w:rFonts w:eastAsia="Times New Roman"/>
          <w:b/>
          <w:bCs/>
          <w:color w:val="000080"/>
        </w:rPr>
        <w:t>451</w:t>
      </w:r>
      <w:r w:rsidRPr="002F3E35">
        <w:rPr>
          <w:rFonts w:eastAsia="Times New Roman"/>
          <w:b/>
          <w:bCs/>
          <w:color w:val="000080"/>
          <w:vertAlign w:val="superscript"/>
        </w:rPr>
        <w:t>1</w:t>
      </w:r>
      <w:r w:rsidRPr="002F3E35">
        <w:rPr>
          <w:rFonts w:eastAsia="Times New Roman"/>
          <w:b/>
          <w:bCs/>
          <w:color w:val="000080"/>
        </w:rPr>
        <w:t>-modda. Metallarning ayrim turlarini qazib olish (ajratib olish) chog‘ida soliq bazasini aniqlashnin</w:t>
      </w:r>
      <w:r w:rsidRPr="002F3E35">
        <w:rPr>
          <w:rFonts w:eastAsia="Times New Roman"/>
          <w:b/>
          <w:bCs/>
          <w:color w:val="000080"/>
        </w:rPr>
        <w:t>g o‘ziga xos xususiyatlari</w:t>
      </w:r>
    </w:p>
    <w:p w14:paraId="21C3155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Oltin, kumush, platina, palladiy, mis, rux, qo‘rg‘oshin va molibden (bundan buyon ushbu moddada metallar deb yuritiladi) bo‘yicha soliq bazasi ruda, konsentrat va (yoki) qayta ishlashning yakuniy mahsuloti (tayyor mahsulot) tarki</w:t>
      </w:r>
      <w:r w:rsidRPr="002F3E35">
        <w:rPr>
          <w:rFonts w:eastAsia="Times New Roman"/>
          <w:color w:val="000000"/>
        </w:rPr>
        <w:t>bidagi har bir metallga nisbatan aniqlanadi.</w:t>
      </w:r>
    </w:p>
    <w:p w14:paraId="541566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Metallarni qazib olish (ajratib olish) chog‘ida quyidagilar soliq bazasi bo‘ladi:</w:t>
      </w:r>
    </w:p>
    <w:p w14:paraId="540508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agar ushbu qismning </w:t>
      </w:r>
      <w:hyperlink r:id="rId1073" w:anchor="-6343095" w:history="1">
        <w:r w:rsidRPr="002F3E35">
          <w:rPr>
            <w:rFonts w:eastAsia="Times New Roman"/>
            <w:color w:val="008080"/>
          </w:rPr>
          <w:t>2-bandida</w:t>
        </w:r>
      </w:hyperlink>
      <w:r w:rsidRPr="002F3E35">
        <w:rPr>
          <w:rFonts w:eastAsia="Times New Roman"/>
          <w:color w:val="000000"/>
        </w:rPr>
        <w:t xml:space="preserve"> boshqacha qoida nazarda tutilmagan bo‘</w:t>
      </w:r>
      <w:r w:rsidRPr="002F3E35">
        <w:rPr>
          <w:rFonts w:eastAsia="Times New Roman"/>
          <w:color w:val="000000"/>
        </w:rPr>
        <w:t>lsa, rudani (konsentratni) realizatsiya qilish chog‘ida — qazib olingan (ajratib olingan) metallning haqiqatda realizatsiya qilingan qiymati, ushbu qiymat rudaning (konsentratning) tarkibida mavjud bo‘lgan metall hajmiga nisbatan qo‘llaniladigan soliq (his</w:t>
      </w:r>
      <w:r w:rsidRPr="002F3E35">
        <w:rPr>
          <w:rFonts w:eastAsia="Times New Roman"/>
          <w:color w:val="000000"/>
        </w:rPr>
        <w:t>obot) davri uchun o‘rtacha arifmetik birja bahosi va o‘rtacha olingan realizatsiya qilish bahosi o‘rtasida olingan yuqoriroq narx bo‘yicha hisob-kitob qilinib, ushbu metallni keyinchalik qayta ishlash (eritish, affinaj) va (yoki) transportda tashish xaraja</w:t>
      </w:r>
      <w:r w:rsidRPr="002F3E35">
        <w:rPr>
          <w:rFonts w:eastAsia="Times New Roman"/>
          <w:color w:val="000000"/>
        </w:rPr>
        <w:t>tlari chegirib tashlanadi;</w:t>
      </w:r>
    </w:p>
    <w:p w14:paraId="603171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oltin va misni realizatsiya qilish chog‘ida — qazib olingan (ajratib olingan) metallning haqiqatda realizatsiya qilingan qiymati, ushbu qiymat ruda, konsentrat va (yoki) qayta ishlashning yakuniy mahsuloti (tayyor mahsulot) ta</w:t>
      </w:r>
      <w:r w:rsidRPr="002F3E35">
        <w:rPr>
          <w:rFonts w:eastAsia="Times New Roman"/>
          <w:color w:val="000000"/>
        </w:rPr>
        <w:t>rkibida mavjud bo‘lgan metall hajmiga nisbatan qo‘llaniladigan soliq (hisobot) davri uchun o‘rtacha arifmetik birja bahosi va o‘rtacha olingan realizatsiya qilish bahosi o‘rtasida olingan yuqoriroq narx bo‘yicha hisob-kitob qilinib, ushbu metallni keyincha</w:t>
      </w:r>
      <w:r w:rsidRPr="002F3E35">
        <w:rPr>
          <w:rFonts w:eastAsia="Times New Roman"/>
          <w:color w:val="000000"/>
        </w:rPr>
        <w:t>lik qayta ishlash (eritish, affinaj) va transportda tashish xarajatlari chegirib tashlanmaydi. Bunda soliq to‘lovchi oltin va mis bo‘yicha soliq bazasini ushbu xarajatlarni chegirib tashlagan holda belgilashga haqli;</w:t>
      </w:r>
    </w:p>
    <w:p w14:paraId="63E8BB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mustaqil ravishda yoxud qaytarish sh</w:t>
      </w:r>
      <w:r w:rsidRPr="002F3E35">
        <w:rPr>
          <w:rFonts w:eastAsia="Times New Roman"/>
          <w:color w:val="000000"/>
        </w:rPr>
        <w:t xml:space="preserve">arti bilan qayta ishlashga berish asosida ajratib olingan kumushni, platinani, palladiyni, ruxni, qo‘rg‘oshinni yoki molibdenni realizatsiya qilish chog‘ida — qazib olingan (ajratib olingan) metallning haqiqatda realizatsiya qilingan qiymati, ushbu qiymat </w:t>
      </w:r>
      <w:r w:rsidRPr="002F3E35">
        <w:rPr>
          <w:rFonts w:eastAsia="Times New Roman"/>
          <w:color w:val="000000"/>
        </w:rPr>
        <w:t xml:space="preserve">soliq (hisobot) davrida o‘rtacha arifmetik birja bahosi va o‘rtacha olingan realizatsiya qilish </w:t>
      </w:r>
      <w:r w:rsidRPr="002F3E35">
        <w:rPr>
          <w:rFonts w:eastAsia="Times New Roman"/>
          <w:color w:val="000000"/>
        </w:rPr>
        <w:lastRenderedPageBreak/>
        <w:t>bahosi o‘rtasida olingan yuqoriroq narx bo‘yicha hisob-kitob qilinib, soliq to‘lovchi tomonidan ushbu metallni keyinchalik qayta ishlash (eritish, affinaj) va (</w:t>
      </w:r>
      <w:r w:rsidRPr="002F3E35">
        <w:rPr>
          <w:rFonts w:eastAsia="Times New Roman"/>
          <w:color w:val="000000"/>
        </w:rPr>
        <w:t xml:space="preserve">yoki) transportda tashish uchun qilingan xarajatlar chegirib tashlanadi. </w:t>
      </w:r>
    </w:p>
    <w:p w14:paraId="727446F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ajratib olingan kumush, platina, palladiy, rux, qo‘rg‘oshin yoki molibden rudadagi asosiy metall bo‘lmasa yoki ularni ajratib olish oltin va (yoki) mis ajratib olinayotgan (boyi</w:t>
      </w:r>
      <w:r w:rsidRPr="002F3E35">
        <w:rPr>
          <w:rFonts w:eastAsia="Times New Roman"/>
          <w:color w:val="000000"/>
        </w:rPr>
        <w:t>tilayotgan, qayta ishlanayotgan) ishlab chiqarish quvvatlarida amalga oshirilayotgan bo‘lsa, soliq to‘lovchi soliq bazasini ularni keyinchalik qayta ishlash (eritish, affinaj) va transportda tashish xarajatlarini chegirib tashlamagan holda aniqlashga haqli</w:t>
      </w:r>
      <w:r w:rsidRPr="002F3E35">
        <w:rPr>
          <w:rFonts w:eastAsia="Times New Roman"/>
          <w:color w:val="000000"/>
        </w:rPr>
        <w:t>.</w:t>
      </w:r>
    </w:p>
    <w:p w14:paraId="71D271C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Kumushni, platinani, palladiyni, ruxni, qo‘rg‘oshinni yoki molibdenni ajratib olish chog‘ida ushbu metallar rudadagi asosiy metallar bo‘lsa, boshqa metallar, shu jumladan oltin va mis bo‘yicha soliq bazasi ularni keyinchalik qayta ishlash (eritish, affin</w:t>
      </w:r>
      <w:r w:rsidRPr="002F3E35">
        <w:rPr>
          <w:rFonts w:eastAsia="Times New Roman"/>
          <w:color w:val="000000"/>
        </w:rPr>
        <w:t>aj) va transportda tashish xarajatlari chegirib tashlangan holda aniqlanadi.</w:t>
      </w:r>
    </w:p>
    <w:p w14:paraId="3162C9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 metallar bilan birga boshqa qimmatbaho, rangli va radioaktiv metallarni, shuningdek ushbu moddaning </w:t>
      </w:r>
      <w:hyperlink r:id="rId1074" w:anchor="5809510" w:history="1">
        <w:r w:rsidRPr="002F3E35">
          <w:rPr>
            <w:rFonts w:eastAsia="Times New Roman"/>
            <w:color w:val="008080"/>
          </w:rPr>
          <w:t>bi</w:t>
        </w:r>
        <w:r w:rsidRPr="002F3E35">
          <w:rPr>
            <w:rFonts w:eastAsia="Times New Roman"/>
            <w:color w:val="008080"/>
          </w:rPr>
          <w:t>rinchi qismida</w:t>
        </w:r>
      </w:hyperlink>
      <w:r w:rsidRPr="002F3E35">
        <w:rPr>
          <w:rFonts w:eastAsia="Times New Roman"/>
          <w:color w:val="000000"/>
        </w:rPr>
        <w:t xml:space="preserve"> nazarda tutilmagan nodir elementlarni va nodir yer elementlarini ajratib olayotgan bo‘lsa, boshqa metallar (elementlar) bo‘yicha soliq bazasi ularni keyinchalik qayta ishlash (eritish, affinaj) va transportda tashish xarajatlari chegirib tas</w:t>
      </w:r>
      <w:r w:rsidRPr="002F3E35">
        <w:rPr>
          <w:rFonts w:eastAsia="Times New Roman"/>
          <w:color w:val="000000"/>
        </w:rPr>
        <w:t>hlangan holda, o‘rtacha olingan realizatsiya qilish bahosi bo‘yicha aniqlanadi.</w:t>
      </w:r>
    </w:p>
    <w:p w14:paraId="35DF3C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 rudadagi asosiy metallar bilan birga boshqa metallarni, shu jumladan texnogen chiqindilardan (chang, shlak, kek, shlam va boshqalardan) metallarni ajratib </w:t>
      </w:r>
      <w:r w:rsidRPr="002F3E35">
        <w:rPr>
          <w:rFonts w:eastAsia="Times New Roman"/>
          <w:color w:val="000000"/>
        </w:rPr>
        <w:t>olsa, ushbu metallar (elementlar) bo‘yicha soliq solinadigan baza ularni keyinchalik qayta ishlash (eritish, affinaj) va transportda tashish xarajatlari chegirib tashlangan holda o‘rtacha olingan (o‘rtacha arifmetik birja) realizatsiya qilish bahosidan kel</w:t>
      </w:r>
      <w:r w:rsidRPr="002F3E35">
        <w:rPr>
          <w:rFonts w:eastAsia="Times New Roman"/>
          <w:color w:val="000000"/>
        </w:rPr>
        <w:t>ib chiqib aniqlanishi mumkin.</w:t>
      </w:r>
    </w:p>
    <w:p w14:paraId="501DE7E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 davri uchun oltin, kumush, palladiy va platina bo‘yicha o‘rtacha arifmetik birja narxi soliq organlari tomonidan London qimmatli metallar bozori uyushmasining (London Bullion Market Association) ertalabki fiksi</w:t>
      </w:r>
      <w:r w:rsidRPr="002F3E35">
        <w:rPr>
          <w:rFonts w:eastAsia="Times New Roman"/>
          <w:color w:val="000000"/>
        </w:rPr>
        <w:t>ngi asosida, boshqa metallar bo‘yicha esa London metallar birjasining (London Metal Exchange) ma’lumotlari asosida aniqlanadi.</w:t>
      </w:r>
    </w:p>
    <w:p w14:paraId="26558B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 davri uchun o‘rtacha arifmetik birja narxi narxlar qaysi valyutada belgilangan bo‘lsa, shu valyuta bo‘yicha O‘zbe</w:t>
      </w:r>
      <w:r w:rsidRPr="002F3E35">
        <w:rPr>
          <w:rFonts w:eastAsia="Times New Roman"/>
          <w:color w:val="000000"/>
        </w:rPr>
        <w:t>kiston Respublikasi Markaziy banki tomonidan e’lon qilingan valyuta kursiga ko‘paytirilgan metallar narxlarini qo‘shishda hosil bo‘lgan summani ko‘rsatilgan narxlar belgilangan kunlar soniga bo‘lish orqali aniqlanadi.</w:t>
      </w:r>
    </w:p>
    <w:p w14:paraId="3AC6B2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 davri uchun o‘rtacha o</w:t>
      </w:r>
      <w:r w:rsidRPr="002F3E35">
        <w:rPr>
          <w:rFonts w:eastAsia="Times New Roman"/>
          <w:color w:val="000000"/>
        </w:rPr>
        <w:t xml:space="preserve">lingan realizatsiya qilish bahosi soliq to‘lovchi tomonidan mustaqil ravishda, ushbu Kodeks 451-moddasining </w:t>
      </w:r>
      <w:hyperlink r:id="rId1075" w:anchor="-5809499" w:history="1">
        <w:r w:rsidRPr="002F3E35">
          <w:rPr>
            <w:rFonts w:eastAsia="Times New Roman"/>
            <w:color w:val="008080"/>
          </w:rPr>
          <w:t>to‘rtinchi qismida</w:t>
        </w:r>
      </w:hyperlink>
      <w:r w:rsidRPr="002F3E35">
        <w:rPr>
          <w:rFonts w:eastAsia="Times New Roman"/>
          <w:color w:val="000000"/>
        </w:rPr>
        <w:t xml:space="preserve"> belgilangan tartibda aniqlanadi.</w:t>
      </w:r>
    </w:p>
    <w:p w14:paraId="73B4DF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organlari har oyda, soliq (hisobot) davridan keyingi oyning o‘ninchi sanasidan kechiktirmay, o‘zlari ushbu moddaning </w:t>
      </w:r>
      <w:hyperlink r:id="rId1076" w:anchor="-5809519" w:history="1">
        <w:r w:rsidRPr="002F3E35">
          <w:rPr>
            <w:rFonts w:eastAsia="Times New Roman"/>
            <w:color w:val="008080"/>
          </w:rPr>
          <w:t xml:space="preserve">yettinchi </w:t>
        </w:r>
      </w:hyperlink>
      <w:r w:rsidRPr="002F3E35">
        <w:rPr>
          <w:rFonts w:eastAsia="Times New Roman"/>
          <w:color w:val="000000"/>
        </w:rPr>
        <w:t xml:space="preserve">va </w:t>
      </w:r>
      <w:hyperlink r:id="rId1077" w:anchor="-5809520" w:history="1">
        <w:r w:rsidRPr="002F3E35">
          <w:rPr>
            <w:rFonts w:eastAsia="Times New Roman"/>
            <w:color w:val="008080"/>
          </w:rPr>
          <w:t>sakk</w:t>
        </w:r>
        <w:r w:rsidRPr="002F3E35">
          <w:rPr>
            <w:rFonts w:eastAsia="Times New Roman"/>
            <w:color w:val="008080"/>
          </w:rPr>
          <w:t xml:space="preserve">izinchi qismlariga </w:t>
        </w:r>
      </w:hyperlink>
      <w:r w:rsidRPr="002F3E35">
        <w:rPr>
          <w:rFonts w:eastAsia="Times New Roman"/>
          <w:color w:val="000000"/>
        </w:rPr>
        <w:t>muvofiq hisob-kitob qilgan har bir metall turi uchun o‘rtacha arifmetik birja narxini O‘zbekiston Respublikasi Davlat soliq qo‘mitasining rasmiy veb-saytiga joylashtiradi.</w:t>
      </w:r>
    </w:p>
    <w:p w14:paraId="7CFD11D3" w14:textId="77777777" w:rsidR="00000000" w:rsidRPr="002F3E35" w:rsidRDefault="00F75B73">
      <w:pPr>
        <w:shd w:val="clear" w:color="auto" w:fill="FFFFFF"/>
        <w:ind w:firstLine="851"/>
        <w:jc w:val="both"/>
        <w:divId w:val="1103693235"/>
        <w:rPr>
          <w:rFonts w:eastAsia="Times New Roman"/>
          <w:b/>
          <w:bCs/>
          <w:color w:val="000080"/>
        </w:rPr>
      </w:pPr>
      <w:r w:rsidRPr="002F3E35">
        <w:rPr>
          <w:rFonts w:eastAsia="Times New Roman"/>
          <w:b/>
          <w:bCs/>
          <w:color w:val="000080"/>
        </w:rPr>
        <w:t>452-modda. Soliq stavkalari</w:t>
      </w:r>
    </w:p>
    <w:p w14:paraId="13A1C5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stavkalari quyidagi miqdorlarda</w:t>
      </w:r>
      <w:r w:rsidRPr="002F3E35">
        <w:rPr>
          <w:rFonts w:eastAsia="Times New Roman"/>
          <w:color w:val="000000"/>
        </w:rPr>
        <w:t xml:space="preserve"> belgilanadi:</w:t>
      </w:r>
    </w:p>
    <w:tbl>
      <w:tblPr>
        <w:tblW w:w="5000" w:type="pct"/>
        <w:tblCellMar>
          <w:left w:w="0" w:type="dxa"/>
          <w:right w:w="0" w:type="dxa"/>
        </w:tblCellMar>
        <w:tblLook w:val="04A0" w:firstRow="1" w:lastRow="0" w:firstColumn="1" w:lastColumn="0" w:noHBand="0" w:noVBand="1"/>
      </w:tblPr>
      <w:tblGrid>
        <w:gridCol w:w="496"/>
        <w:gridCol w:w="1865"/>
        <w:gridCol w:w="5399"/>
        <w:gridCol w:w="1863"/>
      </w:tblGrid>
      <w:tr w:rsidR="00000000" w:rsidRPr="002F3E35" w14:paraId="292E5A5B" w14:textId="77777777">
        <w:trPr>
          <w:divId w:val="1207136560"/>
        </w:trPr>
        <w:tc>
          <w:tcPr>
            <w:tcW w:w="258" w:type="pct"/>
            <w:tcBorders>
              <w:top w:val="single" w:sz="6" w:space="0" w:color="000000"/>
              <w:left w:val="single" w:sz="6" w:space="0" w:color="000000"/>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0196DB0" w14:textId="77777777" w:rsidR="00000000" w:rsidRPr="002F3E35" w:rsidRDefault="00F75B73">
            <w:pPr>
              <w:spacing w:before="100" w:beforeAutospacing="1" w:after="165"/>
              <w:jc w:val="center"/>
            </w:pPr>
            <w:r w:rsidRPr="002F3E35">
              <w:rPr>
                <w:rStyle w:val="a6"/>
                <w:rFonts w:eastAsia="Times New Roman"/>
              </w:rPr>
              <w:t>T/r</w:t>
            </w:r>
          </w:p>
        </w:tc>
        <w:tc>
          <w:tcPr>
            <w:tcW w:w="969"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A91C451" w14:textId="77777777" w:rsidR="00000000" w:rsidRPr="002F3E35" w:rsidRDefault="00F75B73">
            <w:pPr>
              <w:spacing w:before="100" w:beforeAutospacing="1" w:after="165"/>
              <w:jc w:val="center"/>
            </w:pPr>
            <w:r w:rsidRPr="002F3E35">
              <w:rPr>
                <w:rStyle w:val="a6"/>
                <w:rFonts w:eastAsia="Times New Roman"/>
              </w:rPr>
              <w:t>Foydali qazilmalar guruhi</w:t>
            </w:r>
          </w:p>
        </w:tc>
        <w:tc>
          <w:tcPr>
            <w:tcW w:w="2805"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52526ED" w14:textId="77777777" w:rsidR="00000000" w:rsidRPr="002F3E35" w:rsidRDefault="00F75B73">
            <w:pPr>
              <w:spacing w:before="100" w:beforeAutospacing="1" w:after="165"/>
              <w:jc w:val="center"/>
            </w:pPr>
            <w:r w:rsidRPr="002F3E35">
              <w:rPr>
                <w:rStyle w:val="a6"/>
                <w:rFonts w:eastAsia="Times New Roman"/>
              </w:rPr>
              <w:t>Soliq solish obyektining nomi</w:t>
            </w:r>
          </w:p>
        </w:tc>
        <w:tc>
          <w:tcPr>
            <w:tcW w:w="968" w:type="pct"/>
            <w:tcBorders>
              <w:top w:val="single" w:sz="6" w:space="0" w:color="000000"/>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D532138" w14:textId="77777777" w:rsidR="00000000" w:rsidRPr="002F3E35" w:rsidRDefault="00F75B73">
            <w:pPr>
              <w:spacing w:before="100" w:beforeAutospacing="1" w:after="165"/>
              <w:jc w:val="center"/>
            </w:pPr>
            <w:r w:rsidRPr="002F3E35">
              <w:rPr>
                <w:rStyle w:val="a6"/>
                <w:rFonts w:eastAsia="Times New Roman"/>
              </w:rPr>
              <w:t>Soliq stavkalari, foizlarda</w:t>
            </w:r>
          </w:p>
        </w:tc>
      </w:tr>
      <w:tr w:rsidR="00000000" w:rsidRPr="002F3E35" w14:paraId="22EBA7C0"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24D1605" w14:textId="77777777" w:rsidR="00000000" w:rsidRPr="002F3E35" w:rsidRDefault="00F75B73">
            <w:pPr>
              <w:spacing w:before="100" w:beforeAutospacing="1" w:after="165"/>
              <w:jc w:val="center"/>
            </w:pPr>
            <w:r w:rsidRPr="002F3E35">
              <w:rPr>
                <w:rFonts w:eastAsia="Times New Roman"/>
              </w:rPr>
              <w:t>1.</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52AA2A" w14:textId="77777777" w:rsidR="00000000" w:rsidRPr="002F3E35" w:rsidRDefault="00F75B73">
            <w:pPr>
              <w:spacing w:before="100" w:beforeAutospacing="1" w:after="165"/>
            </w:pPr>
            <w:r w:rsidRPr="002F3E35">
              <w:rPr>
                <w:rFonts w:eastAsia="Times New Roman"/>
              </w:rPr>
              <w:t>Energiya manbalari</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56D9EA" w14:textId="77777777" w:rsidR="00000000" w:rsidRPr="002F3E35" w:rsidRDefault="00F75B73">
            <w:pPr>
              <w:spacing w:before="100" w:beforeAutospacing="1" w:after="100" w:afterAutospacing="1"/>
              <w:ind w:left="60"/>
            </w:pPr>
            <w:r w:rsidRPr="002F3E35">
              <w:rPr>
                <w:rFonts w:eastAsia="Times New Roman"/>
              </w:rPr>
              <w:t xml:space="preserve">Neft, tabiiy gaz, gaz kondensati </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F29285" w14:textId="77777777" w:rsidR="00000000" w:rsidRPr="002F3E35" w:rsidRDefault="00F75B73">
            <w:pPr>
              <w:spacing w:before="100" w:beforeAutospacing="1" w:after="165"/>
              <w:jc w:val="center"/>
            </w:pPr>
            <w:r w:rsidRPr="002F3E35">
              <w:rPr>
                <w:rFonts w:eastAsia="Times New Roman"/>
              </w:rPr>
              <w:t>10</w:t>
            </w:r>
          </w:p>
        </w:tc>
      </w:tr>
      <w:tr w:rsidR="00000000" w:rsidRPr="002F3E35" w14:paraId="4D1AF6FD"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58F2367"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1F4DF82B"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36439E" w14:textId="77777777" w:rsidR="00000000" w:rsidRPr="002F3E35" w:rsidRDefault="00F75B73">
            <w:pPr>
              <w:spacing w:before="100" w:beforeAutospacing="1" w:after="100" w:afterAutospacing="1"/>
              <w:ind w:left="60"/>
            </w:pPr>
            <w:r w:rsidRPr="002F3E35">
              <w:rPr>
                <w:rFonts w:eastAsia="Times New Roman"/>
              </w:rPr>
              <w:t>Utilizatsiya qilingan tabiiy gaz, realizatsiya qilingan hajmi bo‘yicha</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5CCCE80" w14:textId="77777777" w:rsidR="00000000" w:rsidRPr="002F3E35" w:rsidRDefault="00F75B73">
            <w:pPr>
              <w:spacing w:before="100" w:beforeAutospacing="1" w:after="165"/>
              <w:jc w:val="center"/>
            </w:pPr>
            <w:r w:rsidRPr="002F3E35">
              <w:rPr>
                <w:rFonts w:eastAsia="Times New Roman"/>
              </w:rPr>
              <w:t>5</w:t>
            </w:r>
          </w:p>
        </w:tc>
      </w:tr>
      <w:tr w:rsidR="00000000" w:rsidRPr="002F3E35" w14:paraId="3C11ABC4"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1E8236BB"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047A7037"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2F9E02" w14:textId="77777777" w:rsidR="00000000" w:rsidRPr="002F3E35" w:rsidRDefault="00F75B73">
            <w:pPr>
              <w:spacing w:before="100" w:beforeAutospacing="1" w:after="100" w:afterAutospacing="1"/>
              <w:ind w:left="60"/>
            </w:pPr>
            <w:r w:rsidRPr="002F3E35">
              <w:rPr>
                <w:rFonts w:eastAsia="Times New Roman"/>
              </w:rPr>
              <w:t>Yer ostiga joylashtirilgan gaz</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5CD9D21" w14:textId="77777777" w:rsidR="00000000" w:rsidRPr="002F3E35" w:rsidRDefault="00F75B73">
            <w:pPr>
              <w:spacing w:before="100" w:beforeAutospacing="1" w:after="165"/>
              <w:jc w:val="center"/>
            </w:pPr>
            <w:r w:rsidRPr="002F3E35">
              <w:rPr>
                <w:rFonts w:eastAsia="Times New Roman"/>
              </w:rPr>
              <w:t>2,6</w:t>
            </w:r>
          </w:p>
        </w:tc>
      </w:tr>
      <w:tr w:rsidR="00000000" w:rsidRPr="002F3E35" w14:paraId="135A748B"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0CF76190"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09667F3F"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C2C54A0" w14:textId="77777777" w:rsidR="00000000" w:rsidRPr="002F3E35" w:rsidRDefault="00F75B73">
            <w:pPr>
              <w:spacing w:before="100" w:beforeAutospacing="1" w:after="100" w:afterAutospacing="1"/>
              <w:ind w:left="60"/>
            </w:pPr>
            <w:r w:rsidRPr="002F3E35">
              <w:rPr>
                <w:rFonts w:eastAsia="Times New Roman"/>
              </w:rPr>
              <w:t xml:space="preserve">Ko‘mir, yonuvchi slanslar </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B75592" w14:textId="77777777" w:rsidR="00000000" w:rsidRPr="002F3E35" w:rsidRDefault="00F75B73">
            <w:pPr>
              <w:spacing w:before="100" w:beforeAutospacing="1" w:after="165"/>
              <w:jc w:val="center"/>
            </w:pPr>
            <w:r w:rsidRPr="002F3E35">
              <w:rPr>
                <w:rFonts w:eastAsia="Times New Roman"/>
              </w:rPr>
              <w:t>4</w:t>
            </w:r>
          </w:p>
        </w:tc>
      </w:tr>
      <w:tr w:rsidR="00000000" w:rsidRPr="002F3E35" w14:paraId="6CF12A4B" w14:textId="77777777">
        <w:trPr>
          <w:divId w:val="1207136560"/>
        </w:trPr>
        <w:tc>
          <w:tcPr>
            <w:tcW w:w="258"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035BC4F" w14:textId="77777777" w:rsidR="00000000" w:rsidRPr="002F3E35" w:rsidRDefault="00F75B73">
            <w:pPr>
              <w:spacing w:before="100" w:beforeAutospacing="1" w:after="165"/>
              <w:jc w:val="center"/>
            </w:pPr>
            <w:r w:rsidRPr="002F3E35">
              <w:rPr>
                <w:rFonts w:eastAsia="Times New Roman"/>
              </w:rPr>
              <w:lastRenderedPageBreak/>
              <w:t>2.</w:t>
            </w:r>
          </w:p>
        </w:tc>
        <w:tc>
          <w:tcPr>
            <w:tcW w:w="969"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885E4EF" w14:textId="77777777" w:rsidR="00000000" w:rsidRPr="002F3E35" w:rsidRDefault="00F75B73">
            <w:pPr>
              <w:spacing w:before="100" w:beforeAutospacing="1" w:after="165"/>
            </w:pPr>
            <w:r w:rsidRPr="002F3E35">
              <w:rPr>
                <w:rFonts w:eastAsia="Times New Roman"/>
              </w:rPr>
              <w:t>Qimmatbaho metallar</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3AC948B" w14:textId="77777777" w:rsidR="00000000" w:rsidRPr="002F3E35" w:rsidRDefault="00F75B73">
            <w:pPr>
              <w:spacing w:before="100" w:beforeAutospacing="1" w:after="100" w:afterAutospacing="1"/>
              <w:ind w:left="60"/>
            </w:pPr>
            <w:r w:rsidRPr="002F3E35">
              <w:rPr>
                <w:rFonts w:eastAsia="Times New Roman"/>
              </w:rPr>
              <w:t>Oltin, kumush, palladiy, platina va platina guruhi, osmiy va boshqa qimmatbaho metallar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ECB6BBE" w14:textId="77777777" w:rsidR="00000000" w:rsidRPr="002F3E35" w:rsidRDefault="00F75B73">
            <w:pPr>
              <w:spacing w:before="100" w:beforeAutospacing="1" w:after="165"/>
              <w:jc w:val="center"/>
            </w:pPr>
            <w:r w:rsidRPr="002F3E35">
              <w:rPr>
                <w:rFonts w:eastAsia="Times New Roman"/>
              </w:rPr>
              <w:t>7</w:t>
            </w:r>
          </w:p>
        </w:tc>
      </w:tr>
      <w:tr w:rsidR="00000000" w:rsidRPr="002F3E35" w14:paraId="3BB89F04"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7AF06A04" w14:textId="77777777" w:rsidR="00000000" w:rsidRPr="002F3E35" w:rsidRDefault="00F75B73">
            <w:pPr>
              <w:spacing w:before="100" w:beforeAutospacing="1" w:after="165"/>
              <w:jc w:val="center"/>
            </w:pPr>
            <w:r w:rsidRPr="002F3E35">
              <w:rPr>
                <w:rFonts w:eastAsia="Times New Roman"/>
              </w:rPr>
              <w:t>3.</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4201582" w14:textId="77777777" w:rsidR="00000000" w:rsidRPr="002F3E35" w:rsidRDefault="00F75B73">
            <w:pPr>
              <w:spacing w:before="100" w:beforeAutospacing="1" w:after="165"/>
            </w:pPr>
            <w:r w:rsidRPr="002F3E35">
              <w:rPr>
                <w:rFonts w:eastAsia="Times New Roman"/>
              </w:rPr>
              <w:t>Rangli metallar</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DE61863" w14:textId="77777777" w:rsidR="00000000" w:rsidRPr="002F3E35" w:rsidRDefault="00F75B73">
            <w:pPr>
              <w:spacing w:before="100" w:beforeAutospacing="1" w:after="100" w:afterAutospacing="1"/>
              <w:ind w:left="60"/>
            </w:pPr>
            <w:r w:rsidRPr="002F3E35">
              <w:rPr>
                <w:rFonts w:eastAsia="Times New Roman"/>
              </w:rPr>
              <w:t>Mis, qo‘rg‘oshin, rux, molibden, nikel, kobalt, qalay, surma, simob, aluminiy</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F4240B1" w14:textId="77777777" w:rsidR="00000000" w:rsidRPr="002F3E35" w:rsidRDefault="00F75B73">
            <w:pPr>
              <w:spacing w:before="100" w:beforeAutospacing="1" w:after="165"/>
              <w:jc w:val="center"/>
            </w:pPr>
            <w:r w:rsidRPr="002F3E35">
              <w:rPr>
                <w:rFonts w:eastAsia="Times New Roman"/>
              </w:rPr>
              <w:t>7</w:t>
            </w:r>
          </w:p>
        </w:tc>
      </w:tr>
      <w:tr w:rsidR="00000000" w:rsidRPr="002F3E35" w14:paraId="7B5CBABC"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4B938B1"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40C0A8C8"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A17C943" w14:textId="77777777" w:rsidR="00000000" w:rsidRPr="002F3E35" w:rsidRDefault="00F75B73">
            <w:pPr>
              <w:spacing w:before="100" w:beforeAutospacing="1" w:after="100" w:afterAutospacing="1"/>
              <w:ind w:left="60"/>
            </w:pPr>
            <w:r w:rsidRPr="002F3E35">
              <w:rPr>
                <w:rFonts w:eastAsia="Times New Roman"/>
              </w:rPr>
              <w:t xml:space="preserve">Boshqa rangli metallar </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90E98E" w14:textId="77777777" w:rsidR="00000000" w:rsidRPr="002F3E35" w:rsidRDefault="00F75B73">
            <w:pPr>
              <w:spacing w:before="100" w:beforeAutospacing="1" w:after="165"/>
              <w:jc w:val="center"/>
            </w:pPr>
            <w:r w:rsidRPr="002F3E35">
              <w:rPr>
                <w:rFonts w:eastAsia="Times New Roman"/>
              </w:rPr>
              <w:t>10</w:t>
            </w:r>
          </w:p>
        </w:tc>
      </w:tr>
      <w:tr w:rsidR="00000000" w:rsidRPr="002F3E35" w14:paraId="27558EEB"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2F74A972" w14:textId="77777777" w:rsidR="00000000" w:rsidRPr="002F3E35" w:rsidRDefault="00F75B73">
            <w:pPr>
              <w:spacing w:before="100" w:beforeAutospacing="1" w:after="165"/>
              <w:jc w:val="center"/>
            </w:pPr>
            <w:r w:rsidRPr="002F3E35">
              <w:rPr>
                <w:rFonts w:eastAsia="Times New Roman"/>
              </w:rPr>
              <w:t>4.</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9954AAA" w14:textId="77777777" w:rsidR="00000000" w:rsidRPr="002F3E35" w:rsidRDefault="00F75B73">
            <w:pPr>
              <w:spacing w:before="100" w:beforeAutospacing="1" w:after="165"/>
            </w:pPr>
            <w:r w:rsidRPr="002F3E35">
              <w:rPr>
                <w:rFonts w:eastAsia="Times New Roman"/>
              </w:rPr>
              <w:t>Radioaktiv metallar, nodir eleme</w:t>
            </w:r>
            <w:r w:rsidRPr="002F3E35">
              <w:rPr>
                <w:rFonts w:eastAsia="Times New Roman"/>
              </w:rPr>
              <w:t>ntlar va nodir yer elementlari</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F5E23D6" w14:textId="77777777" w:rsidR="00000000" w:rsidRPr="002F3E35" w:rsidRDefault="00F75B73">
            <w:pPr>
              <w:spacing w:before="100" w:beforeAutospacing="1" w:after="100" w:afterAutospacing="1"/>
              <w:ind w:left="60"/>
            </w:pPr>
            <w:r w:rsidRPr="002F3E35">
              <w:rPr>
                <w:rFonts w:eastAsia="Times New Roman"/>
              </w:rPr>
              <w:t>Uran, toriy, radiy</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991BEE8" w14:textId="77777777" w:rsidR="00000000" w:rsidRPr="002F3E35" w:rsidRDefault="00F75B73">
            <w:pPr>
              <w:spacing w:before="100" w:beforeAutospacing="1" w:after="165"/>
              <w:jc w:val="center"/>
            </w:pPr>
            <w:r w:rsidRPr="002F3E35">
              <w:rPr>
                <w:rFonts w:eastAsia="Times New Roman"/>
              </w:rPr>
              <w:t>8</w:t>
            </w:r>
          </w:p>
        </w:tc>
      </w:tr>
      <w:tr w:rsidR="00000000" w:rsidRPr="002F3E35" w14:paraId="0F31B32F"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18588F89"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18873D29"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741FED3" w14:textId="77777777" w:rsidR="00000000" w:rsidRPr="002F3E35" w:rsidRDefault="00F75B73">
            <w:pPr>
              <w:spacing w:before="100" w:beforeAutospacing="1" w:after="100" w:afterAutospacing="1"/>
              <w:ind w:left="60"/>
            </w:pPr>
            <w:r w:rsidRPr="002F3E35">
              <w:rPr>
                <w:rFonts w:eastAsia="Times New Roman"/>
              </w:rPr>
              <w:t>Volfram</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59D9AF94" w14:textId="77777777" w:rsidR="00000000" w:rsidRPr="002F3E35" w:rsidRDefault="00F75B73">
            <w:pPr>
              <w:spacing w:before="100" w:beforeAutospacing="1" w:after="165"/>
              <w:jc w:val="center"/>
            </w:pPr>
            <w:r w:rsidRPr="002F3E35">
              <w:rPr>
                <w:rFonts w:eastAsia="Times New Roman"/>
              </w:rPr>
              <w:t>2,7</w:t>
            </w:r>
          </w:p>
        </w:tc>
      </w:tr>
      <w:tr w:rsidR="00000000" w:rsidRPr="002F3E35" w14:paraId="10EAE001"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00B3D391"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0DC80BB7"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761B23" w14:textId="77777777" w:rsidR="00000000" w:rsidRPr="002F3E35" w:rsidRDefault="00F75B73">
            <w:pPr>
              <w:spacing w:before="100" w:beforeAutospacing="1" w:after="100" w:afterAutospacing="1"/>
              <w:ind w:left="60"/>
            </w:pPr>
            <w:r w:rsidRPr="002F3E35">
              <w:rPr>
                <w:rFonts w:eastAsia="Times New Roman"/>
              </w:rPr>
              <w:t>Reniy, selen, tellur, indiy, vismut, tantal, niobiy, berilliy, litiy, rubidiy, seziy, galiy, titan, sirkoniy, gafniy, talliy, kadmiy</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3FBE0C6" w14:textId="77777777" w:rsidR="00000000" w:rsidRPr="002F3E35" w:rsidRDefault="00F75B73">
            <w:pPr>
              <w:spacing w:before="100" w:beforeAutospacing="1" w:after="165"/>
              <w:jc w:val="center"/>
            </w:pPr>
            <w:r w:rsidRPr="002F3E35">
              <w:rPr>
                <w:rFonts w:eastAsia="Times New Roman"/>
              </w:rPr>
              <w:t>8</w:t>
            </w:r>
          </w:p>
        </w:tc>
      </w:tr>
      <w:tr w:rsidR="00000000" w:rsidRPr="002F3E35" w14:paraId="71B33896"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1DA03233"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25B28BF8"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DB080D6" w14:textId="77777777" w:rsidR="00000000" w:rsidRPr="002F3E35" w:rsidRDefault="00F75B73">
            <w:pPr>
              <w:spacing w:before="100" w:beforeAutospacing="1" w:after="100" w:afterAutospacing="1"/>
              <w:ind w:left="60"/>
            </w:pPr>
            <w:r w:rsidRPr="002F3E35">
              <w:rPr>
                <w:rFonts w:eastAsia="Times New Roman"/>
              </w:rPr>
              <w:t>Lantan va lantanoidlar, ittriy, skandiy</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4B601F" w14:textId="77777777" w:rsidR="00000000" w:rsidRPr="002F3E35" w:rsidRDefault="00F75B73">
            <w:pPr>
              <w:spacing w:before="100" w:beforeAutospacing="1" w:after="165"/>
              <w:jc w:val="center"/>
            </w:pPr>
            <w:r w:rsidRPr="002F3E35">
              <w:rPr>
                <w:rFonts w:eastAsia="Times New Roman"/>
              </w:rPr>
              <w:t>8</w:t>
            </w:r>
          </w:p>
        </w:tc>
      </w:tr>
      <w:tr w:rsidR="00000000" w:rsidRPr="002F3E35" w14:paraId="3A9BC22A"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038EBC98"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15E5CE7D"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C2F5EE3" w14:textId="77777777" w:rsidR="00000000" w:rsidRPr="002F3E35" w:rsidRDefault="00F75B73">
            <w:pPr>
              <w:spacing w:before="100" w:beforeAutospacing="1" w:after="100" w:afterAutospacing="1"/>
              <w:ind w:left="60"/>
            </w:pPr>
            <w:r w:rsidRPr="002F3E35">
              <w:rPr>
                <w:rFonts w:eastAsia="Times New Roman"/>
              </w:rPr>
              <w:t>Boshqa radioaktiv metallar, nodir elementlar va nodir yer elementlari</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57FD43" w14:textId="77777777" w:rsidR="00000000" w:rsidRPr="002F3E35" w:rsidRDefault="00F75B73">
            <w:pPr>
              <w:spacing w:before="100" w:beforeAutospacing="1" w:after="165"/>
              <w:jc w:val="center"/>
            </w:pPr>
            <w:r w:rsidRPr="002F3E35">
              <w:rPr>
                <w:rFonts w:eastAsia="Times New Roman"/>
              </w:rPr>
              <w:t>8</w:t>
            </w:r>
          </w:p>
        </w:tc>
      </w:tr>
      <w:tr w:rsidR="00000000" w:rsidRPr="002F3E35" w14:paraId="1AD24559" w14:textId="77777777">
        <w:trPr>
          <w:divId w:val="1207136560"/>
        </w:trPr>
        <w:tc>
          <w:tcPr>
            <w:tcW w:w="258"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474A266" w14:textId="77777777" w:rsidR="00000000" w:rsidRPr="002F3E35" w:rsidRDefault="00F75B73">
            <w:pPr>
              <w:spacing w:before="100" w:beforeAutospacing="1" w:after="165"/>
              <w:jc w:val="center"/>
            </w:pPr>
            <w:r w:rsidRPr="002F3E35">
              <w:rPr>
                <w:rFonts w:eastAsia="Times New Roman"/>
              </w:rPr>
              <w:t>5.</w:t>
            </w:r>
          </w:p>
        </w:tc>
        <w:tc>
          <w:tcPr>
            <w:tcW w:w="969"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986CE11" w14:textId="77777777" w:rsidR="00000000" w:rsidRPr="002F3E35" w:rsidRDefault="00F75B73">
            <w:pPr>
              <w:spacing w:before="100" w:beforeAutospacing="1" w:after="100" w:afterAutospacing="1"/>
              <w:ind w:left="-60" w:right="-105"/>
            </w:pPr>
            <w:r w:rsidRPr="002F3E35">
              <w:rPr>
                <w:rFonts w:eastAsia="Times New Roman"/>
              </w:rPr>
              <w:t>Nodir tosh xom ashyosi</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39C1FB2" w14:textId="77777777" w:rsidR="00000000" w:rsidRPr="002F3E35" w:rsidRDefault="00F75B73">
            <w:pPr>
              <w:spacing w:before="100" w:beforeAutospacing="1" w:after="100" w:afterAutospacing="1"/>
              <w:ind w:left="60"/>
            </w:pPr>
            <w:r w:rsidRPr="002F3E35">
              <w:rPr>
                <w:rFonts w:eastAsia="Times New Roman"/>
              </w:rPr>
              <w:t>Feruza, listvenit, rodonit, zmeyevik, marmar yo‘l-yo‘l aqiq, kaxolong, yashma, xalsedon, aqiq, gematit va boshqa qimmatbaho, yarim qimmatbaho va zeb</w:t>
            </w:r>
            <w:r w:rsidRPr="002F3E35">
              <w:rPr>
                <w:rFonts w:eastAsia="Times New Roman"/>
              </w:rPr>
              <w:noBreakHyphen/>
              <w:t>ziynat uchun toshlar xom ashyosi</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778A802" w14:textId="77777777" w:rsidR="00000000" w:rsidRPr="002F3E35" w:rsidRDefault="00F75B73">
            <w:pPr>
              <w:spacing w:before="100" w:beforeAutospacing="1" w:after="165"/>
              <w:jc w:val="center"/>
            </w:pPr>
            <w:r w:rsidRPr="002F3E35">
              <w:rPr>
                <w:rFonts w:eastAsia="Times New Roman"/>
              </w:rPr>
              <w:t>10</w:t>
            </w:r>
          </w:p>
        </w:tc>
      </w:tr>
      <w:tr w:rsidR="00000000" w:rsidRPr="002F3E35" w14:paraId="7D2100CC"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0FBB1B09" w14:textId="77777777" w:rsidR="00000000" w:rsidRPr="002F3E35" w:rsidRDefault="00F75B73">
            <w:pPr>
              <w:spacing w:before="100" w:beforeAutospacing="1" w:after="165"/>
              <w:jc w:val="center"/>
            </w:pPr>
            <w:r w:rsidRPr="002F3E35">
              <w:rPr>
                <w:rFonts w:eastAsia="Times New Roman"/>
              </w:rPr>
              <w:t>6.</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808E87C" w14:textId="77777777" w:rsidR="00000000" w:rsidRPr="002F3E35" w:rsidRDefault="00F75B73">
            <w:pPr>
              <w:spacing w:before="100" w:beforeAutospacing="1" w:after="165"/>
            </w:pPr>
            <w:r w:rsidRPr="002F3E35">
              <w:rPr>
                <w:rFonts w:eastAsia="Times New Roman"/>
              </w:rPr>
              <w:t>Qora metallar</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28CBAA13" w14:textId="77777777" w:rsidR="00000000" w:rsidRPr="002F3E35" w:rsidRDefault="00F75B73">
            <w:pPr>
              <w:spacing w:before="100" w:beforeAutospacing="1" w:after="100" w:afterAutospacing="1"/>
              <w:ind w:left="60"/>
            </w:pPr>
            <w:r w:rsidRPr="002F3E35">
              <w:rPr>
                <w:rFonts w:eastAsia="Times New Roman"/>
              </w:rPr>
              <w:t>Temir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8486A41" w14:textId="77777777" w:rsidR="00000000" w:rsidRPr="002F3E35" w:rsidRDefault="00F75B73">
            <w:pPr>
              <w:spacing w:before="100" w:beforeAutospacing="1" w:after="165"/>
              <w:jc w:val="center"/>
            </w:pPr>
            <w:r w:rsidRPr="002F3E35">
              <w:rPr>
                <w:rFonts w:eastAsia="Times New Roman"/>
              </w:rPr>
              <w:t>2</w:t>
            </w:r>
          </w:p>
        </w:tc>
      </w:tr>
      <w:tr w:rsidR="00000000" w:rsidRPr="002F3E35" w14:paraId="2AB07345"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7628935C"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0DAA1701"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41281A" w14:textId="77777777" w:rsidR="00000000" w:rsidRPr="002F3E35" w:rsidRDefault="00F75B73">
            <w:pPr>
              <w:spacing w:before="100" w:beforeAutospacing="1" w:after="100" w:afterAutospacing="1"/>
              <w:ind w:left="60"/>
            </w:pPr>
            <w:r w:rsidRPr="002F3E35">
              <w:rPr>
                <w:rFonts w:eastAsia="Times New Roman"/>
              </w:rPr>
              <w:t xml:space="preserve">Titan, marganets, xrom, vanadiy va boshqa </w:t>
            </w:r>
            <w:r w:rsidRPr="002F3E35">
              <w:rPr>
                <w:rFonts w:eastAsia="Times New Roman"/>
              </w:rPr>
              <w:t>qora metallar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BAC43C3" w14:textId="77777777" w:rsidR="00000000" w:rsidRPr="002F3E35" w:rsidRDefault="00F75B73">
            <w:pPr>
              <w:spacing w:before="100" w:beforeAutospacing="1" w:after="165"/>
              <w:jc w:val="center"/>
            </w:pPr>
            <w:r w:rsidRPr="002F3E35">
              <w:rPr>
                <w:rFonts w:eastAsia="Times New Roman"/>
              </w:rPr>
              <w:t>4</w:t>
            </w:r>
          </w:p>
        </w:tc>
      </w:tr>
      <w:tr w:rsidR="00000000" w:rsidRPr="002F3E35" w14:paraId="25AF071E"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E42F954" w14:textId="77777777" w:rsidR="00000000" w:rsidRPr="002F3E35" w:rsidRDefault="00F75B73">
            <w:pPr>
              <w:spacing w:before="100" w:beforeAutospacing="1" w:after="165"/>
              <w:jc w:val="center"/>
            </w:pPr>
            <w:r w:rsidRPr="002F3E35">
              <w:rPr>
                <w:rFonts w:eastAsia="Times New Roman"/>
              </w:rPr>
              <w:t>7.</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63EE7E" w14:textId="77777777" w:rsidR="00000000" w:rsidRPr="002F3E35" w:rsidRDefault="00F75B73">
            <w:pPr>
              <w:spacing w:before="100" w:beforeAutospacing="1" w:after="100" w:afterAutospacing="1"/>
              <w:ind w:left="-60" w:right="-105"/>
            </w:pPr>
            <w:r w:rsidRPr="002F3E35">
              <w:rPr>
                <w:rFonts w:eastAsia="Times New Roman"/>
              </w:rPr>
              <w:t>Kon-kimyo xom ashyosi</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6C155F3" w14:textId="77777777" w:rsidR="00000000" w:rsidRPr="002F3E35" w:rsidRDefault="00F75B73">
            <w:pPr>
              <w:spacing w:before="100" w:beforeAutospacing="1" w:after="100" w:afterAutospacing="1"/>
              <w:ind w:left="60"/>
            </w:pPr>
            <w:r w:rsidRPr="002F3E35">
              <w:rPr>
                <w:rFonts w:eastAsia="Times New Roman"/>
              </w:rPr>
              <w:t xml:space="preserve">Mineral pigmentlar </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20B46FC" w14:textId="77777777" w:rsidR="00000000" w:rsidRPr="002F3E35" w:rsidRDefault="00F75B73">
            <w:pPr>
              <w:spacing w:before="100" w:beforeAutospacing="1" w:after="165"/>
              <w:jc w:val="center"/>
            </w:pPr>
            <w:r w:rsidRPr="002F3E35">
              <w:rPr>
                <w:rFonts w:eastAsia="Times New Roman"/>
              </w:rPr>
              <w:t>5,5</w:t>
            </w:r>
          </w:p>
        </w:tc>
      </w:tr>
      <w:tr w:rsidR="00000000" w:rsidRPr="002F3E35" w14:paraId="0E4B4DFE"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6B0CE02"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07DC00D7"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E18F0FA" w14:textId="77777777" w:rsidR="00000000" w:rsidRPr="002F3E35" w:rsidRDefault="00F75B73">
            <w:pPr>
              <w:spacing w:before="100" w:beforeAutospacing="1" w:after="100" w:afterAutospacing="1"/>
              <w:ind w:left="60"/>
            </w:pPr>
            <w:r w:rsidRPr="002F3E35">
              <w:rPr>
                <w:rFonts w:eastAsia="Times New Roman"/>
              </w:rPr>
              <w:t xml:space="preserve">Yod </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DE17B7D" w14:textId="77777777" w:rsidR="00000000" w:rsidRPr="002F3E35" w:rsidRDefault="00F75B73">
            <w:pPr>
              <w:spacing w:before="100" w:beforeAutospacing="1" w:after="165"/>
              <w:jc w:val="center"/>
            </w:pPr>
            <w:r w:rsidRPr="002F3E35">
              <w:rPr>
                <w:rFonts w:eastAsia="Times New Roman"/>
              </w:rPr>
              <w:t>4,8</w:t>
            </w:r>
          </w:p>
        </w:tc>
      </w:tr>
      <w:tr w:rsidR="00000000" w:rsidRPr="002F3E35" w14:paraId="31B696C7"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79FBCC1B"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4BD228E9"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784B49" w14:textId="77777777" w:rsidR="00000000" w:rsidRPr="002F3E35" w:rsidRDefault="00F75B73">
            <w:pPr>
              <w:spacing w:before="100" w:beforeAutospacing="1" w:after="100" w:afterAutospacing="1"/>
            </w:pPr>
            <w:r w:rsidRPr="002F3E35">
              <w:rPr>
                <w:rFonts w:eastAsia="Times New Roman"/>
              </w:rPr>
              <w:t>Mineral tuzlar (tosh tuz (ovqatga ishlatiladigani), kaliy tuzi, sulfat tuzi), karbonat xom ashyosi (ohaktoshlar, dolomitlar), mineral o‘g‘itlar (glaukonit, fosforitlar va boshqalar) hamda boshqa kon-kimyo xom ashyosi</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9ED04CA" w14:textId="77777777" w:rsidR="00000000" w:rsidRPr="002F3E35" w:rsidRDefault="00F75B73">
            <w:pPr>
              <w:spacing w:before="100" w:beforeAutospacing="1" w:after="100" w:afterAutospacing="1"/>
              <w:ind w:left="-105" w:right="-75"/>
              <w:jc w:val="center"/>
            </w:pPr>
            <w:r w:rsidRPr="002F3E35">
              <w:rPr>
                <w:rFonts w:eastAsia="Times New Roman"/>
              </w:rPr>
              <w:t>3,5, biroq</w:t>
            </w:r>
          </w:p>
          <w:p w14:paraId="34DD87FC" w14:textId="77777777" w:rsidR="00000000" w:rsidRPr="002F3E35" w:rsidRDefault="00F75B73">
            <w:pPr>
              <w:spacing w:before="100" w:beforeAutospacing="1" w:after="100" w:afterAutospacing="1"/>
              <w:ind w:left="-105" w:right="-75"/>
              <w:jc w:val="center"/>
            </w:pPr>
            <w:r w:rsidRPr="002F3E35">
              <w:rPr>
                <w:rFonts w:eastAsia="Times New Roman"/>
              </w:rPr>
              <w:t xml:space="preserve">3,5, biroq 6 160 so‘m/kub.m </w:t>
            </w:r>
            <w:r w:rsidRPr="002F3E35">
              <w:rPr>
                <w:rFonts w:eastAsia="Times New Roman"/>
              </w:rPr>
              <w:t>dan kam bo‘lmagan</w:t>
            </w:r>
          </w:p>
        </w:tc>
      </w:tr>
      <w:tr w:rsidR="00000000" w:rsidRPr="002F3E35" w14:paraId="278921A5"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44C32E07" w14:textId="77777777" w:rsidR="00000000" w:rsidRPr="002F3E35" w:rsidRDefault="00F75B73">
            <w:pPr>
              <w:spacing w:before="100" w:beforeAutospacing="1" w:after="165"/>
              <w:jc w:val="center"/>
            </w:pPr>
            <w:r w:rsidRPr="002F3E35">
              <w:rPr>
                <w:rFonts w:eastAsia="Times New Roman"/>
              </w:rPr>
              <w:t>8.</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EC9A54D" w14:textId="77777777" w:rsidR="00000000" w:rsidRPr="002F3E35" w:rsidRDefault="00F75B73">
            <w:pPr>
              <w:spacing w:before="100" w:beforeAutospacing="1" w:after="165"/>
            </w:pPr>
            <w:r w:rsidRPr="002F3E35">
              <w:rPr>
                <w:rFonts w:eastAsia="Times New Roman"/>
              </w:rPr>
              <w:t>Kon-ruda xom ashyosi</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68D73DE2" w14:textId="77777777" w:rsidR="00000000" w:rsidRPr="002F3E35" w:rsidRDefault="00F75B73">
            <w:pPr>
              <w:spacing w:before="100" w:beforeAutospacing="1" w:after="100" w:afterAutospacing="1"/>
              <w:ind w:left="90"/>
            </w:pPr>
            <w:r w:rsidRPr="002F3E35">
              <w:rPr>
                <w:rFonts w:eastAsia="Times New Roman"/>
              </w:rPr>
              <w:t>Eruvchan shpat, dala shpati xom ashyosi, kvars va kvarsit, kaolin (realizatsiya qilingan hajmi bo‘yicha), tabiiy grafit</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46DE8CF" w14:textId="77777777" w:rsidR="00000000" w:rsidRPr="002F3E35" w:rsidRDefault="00F75B73">
            <w:pPr>
              <w:spacing w:before="100" w:beforeAutospacing="1" w:after="165"/>
              <w:jc w:val="center"/>
            </w:pPr>
            <w:r w:rsidRPr="002F3E35">
              <w:rPr>
                <w:rFonts w:eastAsia="Times New Roman"/>
              </w:rPr>
              <w:t>7,9</w:t>
            </w:r>
          </w:p>
        </w:tc>
      </w:tr>
      <w:tr w:rsidR="00000000" w:rsidRPr="002F3E35" w14:paraId="6609A012"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2DC859E"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70FECD98"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A224031" w14:textId="77777777" w:rsidR="00000000" w:rsidRPr="002F3E35" w:rsidRDefault="00F75B73">
            <w:pPr>
              <w:spacing w:before="100" w:beforeAutospacing="1" w:after="100" w:afterAutospacing="1"/>
              <w:ind w:left="90"/>
            </w:pPr>
            <w:r w:rsidRPr="002F3E35">
              <w:rPr>
                <w:rFonts w:eastAsia="Times New Roman"/>
              </w:rPr>
              <w:t>Shisha xom ashyosi, kvars qum, brusit marmar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F05A14C" w14:textId="77777777" w:rsidR="00000000" w:rsidRPr="002F3E35" w:rsidRDefault="00F75B73">
            <w:pPr>
              <w:spacing w:before="100" w:beforeAutospacing="1" w:after="165"/>
              <w:jc w:val="center"/>
            </w:pPr>
            <w:r w:rsidRPr="002F3E35">
              <w:rPr>
                <w:rFonts w:eastAsia="Times New Roman"/>
              </w:rPr>
              <w:t>3</w:t>
            </w:r>
          </w:p>
        </w:tc>
      </w:tr>
      <w:tr w:rsidR="00000000" w:rsidRPr="002F3E35" w14:paraId="59D8067A"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1A4ECCF9"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5C1A3EA7"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75E27078" w14:textId="77777777" w:rsidR="00000000" w:rsidRPr="002F3E35" w:rsidRDefault="00F75B73">
            <w:pPr>
              <w:spacing w:before="100" w:beforeAutospacing="1" w:after="100" w:afterAutospacing="1"/>
              <w:ind w:left="60"/>
            </w:pPr>
            <w:r w:rsidRPr="002F3E35">
              <w:rPr>
                <w:rFonts w:eastAsia="Times New Roman"/>
              </w:rPr>
              <w:t>Talk va talk toshi, talkli magnezit, vollastonit, asbest, barit, vermikulit, qoliplash xom ashyosi, felzit</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B01A9B4" w14:textId="77777777" w:rsidR="00000000" w:rsidRPr="002F3E35" w:rsidRDefault="00F75B73">
            <w:pPr>
              <w:spacing w:before="100" w:beforeAutospacing="1" w:after="165"/>
              <w:jc w:val="center"/>
            </w:pPr>
            <w:r w:rsidRPr="002F3E35">
              <w:rPr>
                <w:rFonts w:eastAsia="Times New Roman"/>
              </w:rPr>
              <w:t>4</w:t>
            </w:r>
          </w:p>
        </w:tc>
      </w:tr>
      <w:tr w:rsidR="00000000" w:rsidRPr="002F3E35" w14:paraId="3DAFCDC0"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4F7D56FA"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167E9ACD"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205661E" w14:textId="77777777" w:rsidR="00000000" w:rsidRPr="002F3E35" w:rsidRDefault="00F75B73">
            <w:pPr>
              <w:spacing w:before="100" w:beforeAutospacing="1" w:after="100" w:afterAutospacing="1"/>
              <w:ind w:left="60"/>
            </w:pPr>
            <w:r w:rsidRPr="002F3E35">
              <w:rPr>
                <w:rFonts w:eastAsia="Times New Roman"/>
              </w:rPr>
              <w:t>Serpentinit va boshqa kon-ruda xom ashyosi</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42B56DA" w14:textId="77777777" w:rsidR="00000000" w:rsidRPr="002F3E35" w:rsidRDefault="00F75B73">
            <w:pPr>
              <w:spacing w:before="100" w:beforeAutospacing="1" w:after="100" w:afterAutospacing="1"/>
              <w:ind w:left="-105" w:right="-75"/>
              <w:jc w:val="center"/>
            </w:pPr>
            <w:r w:rsidRPr="002F3E35">
              <w:rPr>
                <w:rFonts w:eastAsia="Times New Roman"/>
              </w:rPr>
              <w:t>5</w:t>
            </w:r>
          </w:p>
        </w:tc>
      </w:tr>
      <w:tr w:rsidR="00000000" w:rsidRPr="002F3E35" w14:paraId="63CD2EB2" w14:textId="77777777">
        <w:trPr>
          <w:divId w:val="1207136560"/>
        </w:trPr>
        <w:tc>
          <w:tcPr>
            <w:tcW w:w="258" w:type="pct"/>
            <w:vMerge w:val="restar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1C750F9A" w14:textId="77777777" w:rsidR="00000000" w:rsidRPr="002F3E35" w:rsidRDefault="00F75B73">
            <w:pPr>
              <w:spacing w:before="100" w:beforeAutospacing="1" w:after="165"/>
              <w:jc w:val="center"/>
            </w:pPr>
            <w:r w:rsidRPr="002F3E35">
              <w:rPr>
                <w:rFonts w:eastAsia="Times New Roman"/>
              </w:rPr>
              <w:t>9.</w:t>
            </w:r>
          </w:p>
        </w:tc>
        <w:tc>
          <w:tcPr>
            <w:tcW w:w="969" w:type="pct"/>
            <w:vMerge w:val="restar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1E43A0C" w14:textId="77777777" w:rsidR="00000000" w:rsidRPr="002F3E35" w:rsidRDefault="00F75B73">
            <w:pPr>
              <w:spacing w:before="100" w:beforeAutospacing="1" w:after="165"/>
            </w:pPr>
            <w:r w:rsidRPr="002F3E35">
              <w:rPr>
                <w:rFonts w:eastAsia="Times New Roman"/>
              </w:rPr>
              <w:t>Noruda qurilish materiallari</w:t>
            </w:r>
          </w:p>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B93B38E" w14:textId="77777777" w:rsidR="00000000" w:rsidRPr="002F3E35" w:rsidRDefault="00F75B73">
            <w:pPr>
              <w:spacing w:before="100" w:beforeAutospacing="1" w:after="165"/>
            </w:pPr>
            <w:r w:rsidRPr="002F3E35">
              <w:rPr>
                <w:rFonts w:eastAsia="Times New Roman"/>
              </w:rPr>
              <w:t>Sement xom ashyosi, bundan sement ishlab chiqarish uchun mo‘ljalla</w:t>
            </w:r>
            <w:r w:rsidRPr="002F3E35">
              <w:rPr>
                <w:rFonts w:eastAsia="Times New Roman"/>
              </w:rPr>
              <w:t>ngan ohaktosh mustasno</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C5C1638" w14:textId="77777777" w:rsidR="00000000" w:rsidRPr="002F3E35" w:rsidRDefault="00F75B73">
            <w:pPr>
              <w:spacing w:before="100" w:beforeAutospacing="1" w:after="165"/>
              <w:jc w:val="center"/>
            </w:pPr>
            <w:r w:rsidRPr="002F3E35">
              <w:rPr>
                <w:rFonts w:eastAsia="Times New Roman"/>
              </w:rPr>
              <w:t>5</w:t>
            </w:r>
          </w:p>
        </w:tc>
      </w:tr>
      <w:tr w:rsidR="00000000" w:rsidRPr="002F3E35" w14:paraId="699A255B"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1854006"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7FF60C74"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1D48BC06" w14:textId="77777777" w:rsidR="00000000" w:rsidRPr="002F3E35" w:rsidRDefault="00F75B73">
            <w:pPr>
              <w:spacing w:before="100" w:beforeAutospacing="1" w:after="165"/>
            </w:pPr>
            <w:r w:rsidRPr="002F3E35">
              <w:rPr>
                <w:rFonts w:eastAsia="Times New Roman"/>
              </w:rPr>
              <w:t>Sement ishlab chiqarish uchun mo‘ljallangan ohaktosh</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A61EBA7" w14:textId="77777777" w:rsidR="00000000" w:rsidRPr="002F3E35" w:rsidRDefault="00F75B73">
            <w:pPr>
              <w:spacing w:before="100" w:beforeAutospacing="1" w:after="100" w:afterAutospacing="1"/>
              <w:jc w:val="center"/>
            </w:pPr>
            <w:r w:rsidRPr="002F3E35">
              <w:rPr>
                <w:rFonts w:eastAsia="Times New Roman"/>
              </w:rPr>
              <w:t>6 600 so‘m/tonna*</w:t>
            </w:r>
          </w:p>
        </w:tc>
      </w:tr>
      <w:tr w:rsidR="00000000" w:rsidRPr="002F3E35" w14:paraId="5BD1C2E8"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997FD08"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36D3081B"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8EAB25F" w14:textId="77777777" w:rsidR="00000000" w:rsidRPr="002F3E35" w:rsidRDefault="00F75B73">
            <w:pPr>
              <w:spacing w:before="100" w:beforeAutospacing="1" w:after="165"/>
            </w:pPr>
            <w:r w:rsidRPr="002F3E35">
              <w:rPr>
                <w:rFonts w:eastAsia="Times New Roman"/>
              </w:rPr>
              <w:t>Arralanadigan xarsangtosh, xarsangtosh, ohaktosh-chig‘anoq, ohaktosh (sement va ohak ishlab chiqarish uchun mo‘ljallangan ohaktoshdan tashqari), dolomitlar, qurilishda ishlatiladigan mayda toshlar, bazalt, granodioritlar, granosiyenitlar, siyenitlar, porfi</w:t>
            </w:r>
            <w:r w:rsidRPr="002F3E35">
              <w:rPr>
                <w:rFonts w:eastAsia="Times New Roman"/>
              </w:rPr>
              <w:t>ritlar, diabaz-porfiritlar, gabbro, slanets jinslari, karbonat xom ashyosi, travertin</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EC9DA0D" w14:textId="77777777" w:rsidR="00000000" w:rsidRPr="002F3E35" w:rsidRDefault="00F75B73">
            <w:pPr>
              <w:spacing w:before="100" w:beforeAutospacing="1" w:after="100" w:afterAutospacing="1"/>
              <w:jc w:val="center"/>
            </w:pPr>
            <w:r w:rsidRPr="002F3E35">
              <w:rPr>
                <w:rFonts w:eastAsia="Times New Roman"/>
              </w:rPr>
              <w:t>5, biroq</w:t>
            </w:r>
          </w:p>
          <w:p w14:paraId="60BF0202" w14:textId="77777777" w:rsidR="00000000" w:rsidRPr="002F3E35" w:rsidRDefault="00F75B73">
            <w:pPr>
              <w:spacing w:before="100" w:beforeAutospacing="1" w:after="100" w:afterAutospacing="1"/>
              <w:jc w:val="center"/>
            </w:pPr>
            <w:r w:rsidRPr="002F3E35">
              <w:rPr>
                <w:rFonts w:eastAsia="Times New Roman"/>
              </w:rPr>
              <w:t> </w:t>
            </w:r>
          </w:p>
          <w:p w14:paraId="1ABCE60A" w14:textId="77777777" w:rsidR="00000000" w:rsidRPr="002F3E35" w:rsidRDefault="00F75B73">
            <w:pPr>
              <w:spacing w:before="100" w:beforeAutospacing="1" w:after="100" w:afterAutospacing="1"/>
              <w:jc w:val="center"/>
            </w:pPr>
            <w:r w:rsidRPr="002F3E35">
              <w:rPr>
                <w:rFonts w:eastAsia="Times New Roman"/>
              </w:rPr>
              <w:t>6 160 so‘m/kub.m dan kam bo‘lmagan</w:t>
            </w:r>
          </w:p>
        </w:tc>
      </w:tr>
      <w:tr w:rsidR="00000000" w:rsidRPr="002F3E35" w14:paraId="3DB3A7D6"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192F1DBE"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3F94C53C"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95F6603" w14:textId="77777777" w:rsidR="00000000" w:rsidRPr="002F3E35" w:rsidRDefault="00F75B73">
            <w:pPr>
              <w:spacing w:before="100" w:beforeAutospacing="1" w:after="165"/>
            </w:pPr>
            <w:r w:rsidRPr="002F3E35">
              <w:rPr>
                <w:rFonts w:eastAsia="Times New Roman"/>
              </w:rPr>
              <w:t>Tabiiy bezaktoshdan bloklar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6BD96B69" w14:textId="77777777" w:rsidR="00000000" w:rsidRPr="002F3E35" w:rsidRDefault="00F75B73">
            <w:pPr>
              <w:spacing w:before="100" w:beforeAutospacing="1" w:after="100" w:afterAutospacing="1"/>
              <w:jc w:val="center"/>
            </w:pPr>
            <w:r w:rsidRPr="002F3E35">
              <w:rPr>
                <w:rFonts w:eastAsia="Times New Roman"/>
              </w:rPr>
              <w:t>5, biroq</w:t>
            </w:r>
          </w:p>
          <w:p w14:paraId="0EFA91AF" w14:textId="77777777" w:rsidR="00000000" w:rsidRPr="002F3E35" w:rsidRDefault="00F75B73">
            <w:pPr>
              <w:spacing w:before="100" w:beforeAutospacing="1" w:after="100" w:afterAutospacing="1"/>
              <w:jc w:val="center"/>
            </w:pPr>
            <w:r w:rsidRPr="002F3E35">
              <w:rPr>
                <w:rFonts w:eastAsia="Times New Roman"/>
              </w:rPr>
              <w:t>10 000 so‘m/kub.m dan kam bo‘lmagan</w:t>
            </w:r>
          </w:p>
        </w:tc>
      </w:tr>
      <w:tr w:rsidR="00000000" w:rsidRPr="002F3E35" w14:paraId="7B32BFEF"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303A9E9A"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53E335F6"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4E9A0B2A" w14:textId="77777777" w:rsidR="00000000" w:rsidRPr="002F3E35" w:rsidRDefault="00F75B73">
            <w:pPr>
              <w:spacing w:before="100" w:beforeAutospacing="1" w:after="165"/>
            </w:pPr>
            <w:r w:rsidRPr="002F3E35">
              <w:rPr>
                <w:rFonts w:eastAsia="Times New Roman"/>
              </w:rPr>
              <w:t>Marmar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6AB1A36" w14:textId="77777777" w:rsidR="00000000" w:rsidRPr="002F3E35" w:rsidRDefault="00F75B73">
            <w:pPr>
              <w:spacing w:before="100" w:beforeAutospacing="1" w:after="100" w:afterAutospacing="1"/>
              <w:jc w:val="center"/>
            </w:pPr>
            <w:r w:rsidRPr="002F3E35">
              <w:rPr>
                <w:rFonts w:eastAsia="Times New Roman"/>
              </w:rPr>
              <w:t>5, biroq</w:t>
            </w:r>
          </w:p>
          <w:p w14:paraId="6D1935D3" w14:textId="77777777" w:rsidR="00000000" w:rsidRPr="002F3E35" w:rsidRDefault="00F75B73">
            <w:pPr>
              <w:spacing w:before="100" w:beforeAutospacing="1" w:after="100" w:afterAutospacing="1"/>
              <w:jc w:val="center"/>
            </w:pPr>
            <w:r w:rsidRPr="002F3E35">
              <w:rPr>
                <w:rFonts w:eastAsia="Times New Roman"/>
              </w:rPr>
              <w:t>20 000 so‘m/kub.m dan kam bo‘</w:t>
            </w:r>
            <w:r w:rsidRPr="002F3E35">
              <w:rPr>
                <w:rFonts w:eastAsia="Times New Roman"/>
              </w:rPr>
              <w:t>lmagan</w:t>
            </w:r>
          </w:p>
        </w:tc>
      </w:tr>
      <w:tr w:rsidR="00000000" w:rsidRPr="002F3E35" w14:paraId="58F32D1C"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64FA1D65"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6A46A958"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DB8643" w14:textId="77777777" w:rsidR="00000000" w:rsidRPr="002F3E35" w:rsidRDefault="00F75B73">
            <w:pPr>
              <w:spacing w:before="100" w:beforeAutospacing="1" w:after="165"/>
            </w:pPr>
            <w:r w:rsidRPr="002F3E35">
              <w:rPr>
                <w:rFonts w:eastAsia="Times New Roman"/>
              </w:rPr>
              <w:t>Granitlar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07BA8465" w14:textId="77777777" w:rsidR="00000000" w:rsidRPr="002F3E35" w:rsidRDefault="00F75B73">
            <w:pPr>
              <w:spacing w:before="100" w:beforeAutospacing="1" w:after="165"/>
              <w:jc w:val="center"/>
            </w:pPr>
            <w:r w:rsidRPr="002F3E35">
              <w:rPr>
                <w:rFonts w:eastAsia="Times New Roman"/>
              </w:rPr>
              <w:t>5, biroq</w:t>
            </w:r>
          </w:p>
          <w:p w14:paraId="1975D82E" w14:textId="77777777" w:rsidR="00000000" w:rsidRPr="002F3E35" w:rsidRDefault="00F75B73">
            <w:pPr>
              <w:spacing w:before="100" w:beforeAutospacing="1" w:after="165"/>
              <w:jc w:val="center"/>
            </w:pPr>
            <w:r w:rsidRPr="002F3E35">
              <w:rPr>
                <w:rFonts w:eastAsia="Times New Roman"/>
              </w:rPr>
              <w:t>30 000 so‘m/kub.m dan kam bo‘lmagan</w:t>
            </w:r>
          </w:p>
        </w:tc>
      </w:tr>
      <w:tr w:rsidR="00000000" w:rsidRPr="002F3E35" w14:paraId="16F0588E"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04166132"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699B5C5B"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832FACF" w14:textId="77777777" w:rsidR="00000000" w:rsidRPr="002F3E35" w:rsidRDefault="00F75B73">
            <w:pPr>
              <w:spacing w:before="100" w:beforeAutospacing="1" w:after="165"/>
            </w:pPr>
            <w:r w:rsidRPr="002F3E35">
              <w:rPr>
                <w:rFonts w:eastAsia="Times New Roman"/>
              </w:rPr>
              <w:t>Gips toshi, gips va angidrid, ganch</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26CC9252" w14:textId="77777777" w:rsidR="00000000" w:rsidRPr="002F3E35" w:rsidRDefault="00F75B73">
            <w:pPr>
              <w:spacing w:before="100" w:beforeAutospacing="1" w:after="165"/>
              <w:jc w:val="center"/>
            </w:pPr>
            <w:r w:rsidRPr="002F3E35">
              <w:rPr>
                <w:rFonts w:eastAsia="Times New Roman"/>
              </w:rPr>
              <w:t>5, biroq</w:t>
            </w:r>
          </w:p>
          <w:p w14:paraId="11161355" w14:textId="77777777" w:rsidR="00000000" w:rsidRPr="002F3E35" w:rsidRDefault="00F75B73">
            <w:pPr>
              <w:spacing w:before="100" w:beforeAutospacing="1" w:after="165"/>
              <w:jc w:val="center"/>
            </w:pPr>
            <w:r w:rsidRPr="002F3E35">
              <w:rPr>
                <w:rFonts w:eastAsia="Times New Roman"/>
              </w:rPr>
              <w:t>15 950 so‘m/tonna dan kam bo‘lmagan</w:t>
            </w:r>
          </w:p>
        </w:tc>
      </w:tr>
      <w:tr w:rsidR="00000000" w:rsidRPr="002F3E35" w14:paraId="47D8829A"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1D820DAA"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2152F093"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5E40BA0" w14:textId="77777777" w:rsidR="00000000" w:rsidRPr="002F3E35" w:rsidRDefault="00F75B73">
            <w:pPr>
              <w:spacing w:before="100" w:beforeAutospacing="1" w:after="165"/>
            </w:pPr>
            <w:r w:rsidRPr="002F3E35">
              <w:rPr>
                <w:rFonts w:eastAsia="Times New Roman"/>
              </w:rPr>
              <w:t>G‘isht-cherepitsa xom ashyosi, lyosslar va lyossimon jinslar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189EB2E6" w14:textId="77777777" w:rsidR="00000000" w:rsidRPr="002F3E35" w:rsidRDefault="00F75B73">
            <w:pPr>
              <w:spacing w:before="100" w:beforeAutospacing="1" w:after="165"/>
              <w:jc w:val="center"/>
            </w:pPr>
            <w:r w:rsidRPr="002F3E35">
              <w:rPr>
                <w:rFonts w:eastAsia="Times New Roman"/>
              </w:rPr>
              <w:t>5, biroq</w:t>
            </w:r>
          </w:p>
          <w:p w14:paraId="1B41D6C2" w14:textId="77777777" w:rsidR="00000000" w:rsidRPr="002F3E35" w:rsidRDefault="00F75B73">
            <w:pPr>
              <w:spacing w:before="100" w:beforeAutospacing="1" w:after="165"/>
              <w:jc w:val="center"/>
            </w:pPr>
            <w:r w:rsidRPr="002F3E35">
              <w:rPr>
                <w:rFonts w:eastAsia="Times New Roman"/>
              </w:rPr>
              <w:t>4 620 so‘m/kub.m dan kam bo‘lmagan</w:t>
            </w:r>
          </w:p>
        </w:tc>
      </w:tr>
      <w:tr w:rsidR="00000000" w:rsidRPr="002F3E35" w14:paraId="6E5C9994"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58173BA4"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0E57D96C"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5B3CCBB7" w14:textId="77777777" w:rsidR="00000000" w:rsidRPr="002F3E35" w:rsidRDefault="00F75B73">
            <w:pPr>
              <w:spacing w:before="100" w:beforeAutospacing="1" w:after="165"/>
            </w:pPr>
            <w:r w:rsidRPr="002F3E35">
              <w:rPr>
                <w:rFonts w:eastAsia="Times New Roman"/>
              </w:rPr>
              <w:t>Qurilish qumi, qumtoshlar, qum-shag‘al aralashmasi**</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46601042" w14:textId="77777777" w:rsidR="00000000" w:rsidRPr="002F3E35" w:rsidRDefault="00F75B73">
            <w:pPr>
              <w:spacing w:before="100" w:beforeAutospacing="1" w:after="165"/>
              <w:jc w:val="center"/>
            </w:pPr>
            <w:r w:rsidRPr="002F3E35">
              <w:rPr>
                <w:rFonts w:eastAsia="Times New Roman"/>
              </w:rPr>
              <w:t>5 000 so‘m/kub.m dan kam bo‘lmagan</w:t>
            </w:r>
          </w:p>
        </w:tc>
      </w:tr>
      <w:tr w:rsidR="00000000" w:rsidRPr="002F3E35" w14:paraId="4E887DE6" w14:textId="77777777">
        <w:trPr>
          <w:divId w:val="1207136560"/>
        </w:trPr>
        <w:tc>
          <w:tcPr>
            <w:tcW w:w="0" w:type="auto"/>
            <w:vMerge/>
            <w:tcBorders>
              <w:top w:val="nil"/>
              <w:left w:val="single" w:sz="6" w:space="0" w:color="000000"/>
              <w:bottom w:val="single" w:sz="6" w:space="0" w:color="000000"/>
              <w:right w:val="single" w:sz="6" w:space="0" w:color="000000"/>
            </w:tcBorders>
            <w:vAlign w:val="center"/>
            <w:hideMark/>
          </w:tcPr>
          <w:p w14:paraId="717CA84A" w14:textId="77777777" w:rsidR="00000000" w:rsidRPr="002F3E35" w:rsidRDefault="00F75B73"/>
        </w:tc>
        <w:tc>
          <w:tcPr>
            <w:tcW w:w="0" w:type="auto"/>
            <w:vMerge/>
            <w:tcBorders>
              <w:top w:val="nil"/>
              <w:left w:val="nil"/>
              <w:bottom w:val="single" w:sz="6" w:space="0" w:color="000000"/>
              <w:right w:val="single" w:sz="6" w:space="0" w:color="000000"/>
            </w:tcBorders>
            <w:vAlign w:val="center"/>
            <w:hideMark/>
          </w:tcPr>
          <w:p w14:paraId="565123E1" w14:textId="77777777" w:rsidR="00000000" w:rsidRPr="002F3E35" w:rsidRDefault="00F75B73"/>
        </w:tc>
        <w:tc>
          <w:tcPr>
            <w:tcW w:w="2805"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01DA5877" w14:textId="77777777" w:rsidR="00000000" w:rsidRPr="002F3E35" w:rsidRDefault="00F75B73">
            <w:pPr>
              <w:spacing w:before="100" w:beforeAutospacing="1" w:after="165"/>
            </w:pPr>
            <w:r w:rsidRPr="002F3E35">
              <w:rPr>
                <w:rFonts w:eastAsia="Times New Roman"/>
              </w:rPr>
              <w:t>Ohak ishlab chiqarish uchun mo‘ljallangan ohaktosh, farfor xom ashyosi, keramzit xom ashyosi, mergel, argillitlar, vulqon jinslari, pelitli tuffitlar, mineral tola ishlab chiqarish uchun bazalt, diabaz, gliyej, andezibazalt, temir tarkibli qo‘shimchalar, m</w:t>
            </w:r>
            <w:r w:rsidRPr="002F3E35">
              <w:rPr>
                <w:rFonts w:eastAsia="Times New Roman"/>
              </w:rPr>
              <w:t>agnetit-gematitli jinslar va boshqa noruda qurilish materiallari hamda keng tarqalgan foydali qazilmalar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30808C06" w14:textId="77777777" w:rsidR="00000000" w:rsidRPr="002F3E35" w:rsidRDefault="00F75B73">
            <w:pPr>
              <w:spacing w:before="100" w:beforeAutospacing="1" w:after="165"/>
              <w:jc w:val="center"/>
            </w:pPr>
            <w:r w:rsidRPr="002F3E35">
              <w:rPr>
                <w:rFonts w:eastAsia="Times New Roman"/>
                <w:lang w:val="uz-Cyrl-UZ"/>
              </w:rPr>
              <w:t>5</w:t>
            </w:r>
          </w:p>
        </w:tc>
      </w:tr>
      <w:tr w:rsidR="00000000" w:rsidRPr="002F3E35" w14:paraId="3BB3ADB2" w14:textId="77777777">
        <w:trPr>
          <w:divId w:val="1207136560"/>
        </w:trPr>
        <w:tc>
          <w:tcPr>
            <w:tcW w:w="258" w:type="pct"/>
            <w:tcBorders>
              <w:top w:val="nil"/>
              <w:left w:val="single" w:sz="6" w:space="0" w:color="000000"/>
              <w:bottom w:val="single" w:sz="6" w:space="0" w:color="000000"/>
              <w:right w:val="single" w:sz="6" w:space="0" w:color="000000"/>
            </w:tcBorders>
            <w:shd w:val="clear" w:color="auto" w:fill="FFFFFF"/>
            <w:tcMar>
              <w:top w:w="0" w:type="dxa"/>
              <w:left w:w="60" w:type="dxa"/>
              <w:bottom w:w="0" w:type="dxa"/>
              <w:right w:w="60" w:type="dxa"/>
            </w:tcMar>
            <w:hideMark/>
          </w:tcPr>
          <w:p w14:paraId="6552C87A" w14:textId="77777777" w:rsidR="00000000" w:rsidRPr="002F3E35" w:rsidRDefault="00F75B73">
            <w:pPr>
              <w:spacing w:before="100" w:beforeAutospacing="1" w:after="165"/>
              <w:jc w:val="center"/>
            </w:pPr>
            <w:r w:rsidRPr="002F3E35">
              <w:rPr>
                <w:rFonts w:eastAsia="Times New Roman"/>
              </w:rPr>
              <w:t>10.</w:t>
            </w:r>
          </w:p>
        </w:tc>
        <w:tc>
          <w:tcPr>
            <w:tcW w:w="3774" w:type="pct"/>
            <w:gridSpan w:val="2"/>
            <w:tcBorders>
              <w:top w:val="nil"/>
              <w:left w:val="nil"/>
              <w:bottom w:val="single" w:sz="6" w:space="0" w:color="000000"/>
              <w:right w:val="single" w:sz="6" w:space="0" w:color="000000"/>
            </w:tcBorders>
            <w:shd w:val="clear" w:color="auto" w:fill="FFFFFF"/>
            <w:tcMar>
              <w:top w:w="0" w:type="dxa"/>
              <w:left w:w="60" w:type="dxa"/>
              <w:bottom w:w="0" w:type="dxa"/>
              <w:right w:w="60" w:type="dxa"/>
            </w:tcMar>
            <w:hideMark/>
          </w:tcPr>
          <w:p w14:paraId="33E1EE0D" w14:textId="77777777" w:rsidR="00000000" w:rsidRPr="002F3E35" w:rsidRDefault="00F75B73">
            <w:pPr>
              <w:spacing w:before="100" w:beforeAutospacing="1" w:after="165"/>
            </w:pPr>
            <w:r w:rsidRPr="002F3E35">
              <w:rPr>
                <w:rFonts w:eastAsia="Times New Roman"/>
              </w:rPr>
              <w:t>Texnogen mineral hosilalardan ajratib olingan foydali qazilmalar</w:t>
            </w:r>
          </w:p>
        </w:tc>
        <w:tc>
          <w:tcPr>
            <w:tcW w:w="968" w:type="pct"/>
            <w:tcBorders>
              <w:top w:val="nil"/>
              <w:left w:val="nil"/>
              <w:bottom w:val="single" w:sz="6" w:space="0" w:color="000000"/>
              <w:right w:val="single" w:sz="6" w:space="0" w:color="000000"/>
            </w:tcBorders>
            <w:shd w:val="clear" w:color="auto" w:fill="FFFFFF"/>
            <w:tcMar>
              <w:top w:w="0" w:type="dxa"/>
              <w:left w:w="60" w:type="dxa"/>
              <w:bottom w:w="0" w:type="dxa"/>
              <w:right w:w="60" w:type="dxa"/>
            </w:tcMar>
            <w:vAlign w:val="center"/>
            <w:hideMark/>
          </w:tcPr>
          <w:p w14:paraId="7D763A9E" w14:textId="77777777" w:rsidR="00000000" w:rsidRPr="002F3E35" w:rsidRDefault="00F75B73">
            <w:pPr>
              <w:spacing w:before="100" w:beforeAutospacing="1" w:after="100" w:afterAutospacing="1"/>
              <w:ind w:left="-105" w:right="-75"/>
              <w:jc w:val="center"/>
            </w:pPr>
            <w:r w:rsidRPr="002F3E35">
              <w:rPr>
                <w:rFonts w:eastAsia="Times New Roman"/>
              </w:rPr>
              <w:t>Asosiy foydali qazilmani qazib olganlik uchun soliq stavkasining 50 foizi</w:t>
            </w:r>
          </w:p>
        </w:tc>
      </w:tr>
    </w:tbl>
    <w:p w14:paraId="771B4786" w14:textId="77777777" w:rsidR="00000000" w:rsidRPr="002F3E35" w:rsidRDefault="00F75B73">
      <w:pPr>
        <w:shd w:val="clear" w:color="auto" w:fill="FFFFFF"/>
        <w:ind w:firstLine="851"/>
        <w:jc w:val="both"/>
        <w:divId w:val="1207136560"/>
        <w:rPr>
          <w:rFonts w:eastAsia="Times New Roman"/>
          <w:color w:val="339966"/>
          <w:sz w:val="20"/>
          <w:szCs w:val="20"/>
        </w:rPr>
      </w:pPr>
      <w:r w:rsidRPr="002F3E35">
        <w:rPr>
          <w:rFonts w:eastAsia="Times New Roman"/>
          <w:color w:val="339966"/>
          <w:sz w:val="20"/>
          <w:szCs w:val="20"/>
        </w:rPr>
        <w:t>* Belgilangan soliq stavkasi bo‘yicha soliq sement ishlab chiqaruvchi zavodlar, shuningdek ularga sement xom ashyosi — ohaktoshni realizatsiya qiladigan soliq to‘lovchilar tomonidan to‘lanadi.</w:t>
      </w:r>
    </w:p>
    <w:p w14:paraId="6C93D2EB" w14:textId="77777777" w:rsidR="00000000" w:rsidRPr="002F3E35" w:rsidRDefault="00F75B73">
      <w:pPr>
        <w:shd w:val="clear" w:color="auto" w:fill="FFFFFF"/>
        <w:ind w:firstLine="851"/>
        <w:jc w:val="both"/>
        <w:divId w:val="1207136560"/>
        <w:rPr>
          <w:rFonts w:eastAsia="Times New Roman"/>
          <w:color w:val="339966"/>
          <w:sz w:val="20"/>
          <w:szCs w:val="20"/>
        </w:rPr>
      </w:pPr>
      <w:r w:rsidRPr="002F3E35">
        <w:rPr>
          <w:rFonts w:eastAsia="Times New Roman"/>
          <w:color w:val="339966"/>
          <w:sz w:val="20"/>
          <w:szCs w:val="20"/>
        </w:rPr>
        <w:t>** Foyda solig‘ini va qo‘shilgan qiymat solig‘ini hisoblash maq</w:t>
      </w:r>
      <w:r w:rsidRPr="002F3E35">
        <w:rPr>
          <w:rFonts w:eastAsia="Times New Roman"/>
          <w:color w:val="339966"/>
          <w:sz w:val="20"/>
          <w:szCs w:val="20"/>
        </w:rPr>
        <w:t>sadida qum-shag‘al aralashmasini karyerda realizatsiya qilish bahosi 1 kub metr uchun 20 ming so‘mdan kam bo‘lishi mumkin emas.</w:t>
      </w:r>
    </w:p>
    <w:p w14:paraId="7E0F69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Xalq deputatlari tuman va shahar Kengashlari noruda qurilish materiallari uchun (sement ishlab chiqarish uchun mo‘ljallangan oha</w:t>
      </w:r>
      <w:r w:rsidRPr="002F3E35">
        <w:rPr>
          <w:rFonts w:eastAsia="Times New Roman"/>
          <w:color w:val="000000"/>
        </w:rPr>
        <w:t>ktoshdan tashqari) qat’iy belgilangan soliq stavkalariga 1,3 baravargacha oshiruvchi koeffitsiyent belgilashga haqli.</w:t>
      </w:r>
    </w:p>
    <w:p w14:paraId="3047600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2021-yilning 1-sentabriga qadar kuchga kirgan bitimlar va shartnomalarda boshqacha qoida nazarda tutilmagan bo‘lsa, uglevodorodlarni,</w:t>
      </w:r>
      <w:r w:rsidRPr="002F3E35">
        <w:rPr>
          <w:rFonts w:eastAsia="Times New Roman"/>
          <w:color w:val="000000"/>
        </w:rPr>
        <w:t xml:space="preserve"> qimmatbaho, rangli va (yoki) radioaktiv </w:t>
      </w:r>
      <w:r w:rsidRPr="002F3E35">
        <w:rPr>
          <w:rFonts w:eastAsia="Times New Roman"/>
          <w:color w:val="000000"/>
        </w:rPr>
        <w:lastRenderedPageBreak/>
        <w:t>metallarni, nodir elementlarni va nodir yer elementlarini qazib olishni (ajratib olishni) amalga oshiruvchi, shuningdek mahsulot taqsimotiga oid bitim doirasida amalga oshiruvchi, davlat ulushi ustun mavqega ega bo‘</w:t>
      </w:r>
      <w:r w:rsidRPr="002F3E35">
        <w:rPr>
          <w:rFonts w:eastAsia="Times New Roman"/>
          <w:color w:val="000000"/>
        </w:rPr>
        <w:t>lgan korxonalarga, agar ushbu moddaning to‘rtinchi qismida boshqacha qoida nazarda tutilmagan bo‘lsa, O‘zbekiston Respublikasi Prezidenti yer qa’ridan foydalanganlik uchun soliq bo‘yicha oshirilgan stavkalarni belgilashi mumkin.</w:t>
      </w:r>
    </w:p>
    <w:p w14:paraId="3D3CAB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moddaning birinchi qi</w:t>
      </w:r>
      <w:r w:rsidRPr="002F3E35">
        <w:rPr>
          <w:rFonts w:eastAsia="Times New Roman"/>
          <w:color w:val="000000"/>
        </w:rPr>
        <w:t>smida belgilangan soliq stavkalari (bundan oltin, kumush, palladiy, mis va uran uchun belgilangan soliq stavkalari mustasno) 2022-yil 1-yanvardan keyin qazib olish boshlangan yer qa’ri uchastkasida uglevodorodlarni, qimmatbaho, rangli va radioaktiv metalla</w:t>
      </w:r>
      <w:r w:rsidRPr="002F3E35">
        <w:rPr>
          <w:rFonts w:eastAsia="Times New Roman"/>
          <w:color w:val="000000"/>
        </w:rPr>
        <w:t>rni, nodir elementlarni va nodir yer elementlarini qazib olishni (ajratib olishni) amalga oshiruvchi, davlat ulushi ustun mavqega ega bo‘lgan korxonalarga nisbatan ham qo‘llaniladi.</w:t>
      </w:r>
    </w:p>
    <w:p w14:paraId="5B926389" w14:textId="77777777" w:rsidR="00000000" w:rsidRPr="002F3E35" w:rsidRDefault="00F75B73">
      <w:pPr>
        <w:shd w:val="clear" w:color="auto" w:fill="FFFFFF"/>
        <w:ind w:firstLine="851"/>
        <w:jc w:val="both"/>
        <w:divId w:val="1443455228"/>
        <w:rPr>
          <w:rFonts w:eastAsia="Times New Roman"/>
          <w:b/>
          <w:bCs/>
          <w:color w:val="000080"/>
        </w:rPr>
      </w:pPr>
      <w:r w:rsidRPr="002F3E35">
        <w:rPr>
          <w:rFonts w:eastAsia="Times New Roman"/>
          <w:b/>
          <w:bCs/>
          <w:color w:val="000080"/>
        </w:rPr>
        <w:t>453-modda. Soliq davri. Hisobot davri</w:t>
      </w:r>
    </w:p>
    <w:p w14:paraId="1A01634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soliq davridir:</w:t>
      </w:r>
    </w:p>
    <w:p w14:paraId="424957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yuridik </w:t>
      </w:r>
      <w:r w:rsidRPr="002F3E35">
        <w:rPr>
          <w:rFonts w:eastAsia="Times New Roman"/>
          <w:color w:val="000000"/>
        </w:rPr>
        <w:t>shaxslar uchun — chorak;</w:t>
      </w:r>
    </w:p>
    <w:p w14:paraId="12C107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uchun — kalendar yil.</w:t>
      </w:r>
    </w:p>
    <w:p w14:paraId="125653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hisobot davridir:</w:t>
      </w:r>
    </w:p>
    <w:p w14:paraId="14CBE0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uchun — bir oy;</w:t>
      </w:r>
    </w:p>
    <w:p w14:paraId="6C6EAA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uchun — kalendar yil.</w:t>
      </w:r>
    </w:p>
    <w:p w14:paraId="6C820569" w14:textId="77777777" w:rsidR="00000000" w:rsidRPr="002F3E35" w:rsidRDefault="00F75B73">
      <w:pPr>
        <w:shd w:val="clear" w:color="auto" w:fill="FFFFFF"/>
        <w:ind w:firstLine="851"/>
        <w:jc w:val="both"/>
        <w:divId w:val="1379017012"/>
        <w:rPr>
          <w:rFonts w:eastAsia="Times New Roman"/>
          <w:b/>
          <w:bCs/>
          <w:color w:val="000080"/>
        </w:rPr>
      </w:pPr>
      <w:r w:rsidRPr="002F3E35">
        <w:rPr>
          <w:rFonts w:eastAsia="Times New Roman"/>
          <w:b/>
          <w:bCs/>
          <w:color w:val="000080"/>
        </w:rPr>
        <w:t>454-modda. Soliqni hisoblab chiqarish, soliq hisobotlarini taqdim etish va soliqni to‘la</w:t>
      </w:r>
      <w:r w:rsidRPr="002F3E35">
        <w:rPr>
          <w:rFonts w:eastAsia="Times New Roman"/>
          <w:b/>
          <w:bCs/>
          <w:color w:val="000080"/>
        </w:rPr>
        <w:t>sh tartibi</w:t>
      </w:r>
    </w:p>
    <w:p w14:paraId="531681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soliqni ushbu Kodeksning </w:t>
      </w:r>
      <w:hyperlink r:id="rId1078" w:anchor="-5809493" w:history="1">
        <w:r w:rsidRPr="002F3E35">
          <w:rPr>
            <w:rFonts w:eastAsia="Times New Roman"/>
            <w:color w:val="008080"/>
          </w:rPr>
          <w:t>451</w:t>
        </w:r>
      </w:hyperlink>
      <w:r w:rsidRPr="002F3E35">
        <w:rPr>
          <w:rFonts w:eastAsia="Times New Roman"/>
          <w:color w:val="000000"/>
        </w:rPr>
        <w:t xml:space="preserve"> va </w:t>
      </w:r>
      <w:hyperlink r:id="rId1079" w:anchor="-5809507" w:history="1">
        <w:r w:rsidRPr="002F3E35">
          <w:rPr>
            <w:rFonts w:eastAsia="Times New Roman"/>
            <w:color w:val="008080"/>
          </w:rPr>
          <w:t>451</w:t>
        </w:r>
        <w:r w:rsidRPr="002F3E35">
          <w:rPr>
            <w:rFonts w:eastAsia="Times New Roman"/>
            <w:color w:val="008080"/>
            <w:vertAlign w:val="superscript"/>
          </w:rPr>
          <w:t>1</w:t>
        </w:r>
        <w:r w:rsidRPr="002F3E35">
          <w:rPr>
            <w:rFonts w:eastAsia="Times New Roman"/>
            <w:color w:val="008080"/>
          </w:rPr>
          <w:t>-moddalariga</w:t>
        </w:r>
      </w:hyperlink>
      <w:r w:rsidRPr="002F3E35">
        <w:rPr>
          <w:rFonts w:eastAsia="Times New Roman"/>
          <w:color w:val="000000"/>
        </w:rPr>
        <w:t xml:space="preserve"> </w:t>
      </w:r>
      <w:r w:rsidRPr="002F3E35">
        <w:rPr>
          <w:rFonts w:eastAsia="Times New Roman"/>
          <w:color w:val="000000"/>
        </w:rPr>
        <w:t>muvofiq aniqlangan soliq bazasidan va tegishli soliq stavkasidan kelib chiqqan holda, mustaqil ravishda hisoblab chiqaradi.</w:t>
      </w:r>
    </w:p>
    <w:p w14:paraId="216D75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Foydali qazilmalarning alohida turlari bo‘yicha soliq summasi soliq bazasidan va belgilangan soliq stavkasidan, lekin belgilangan so</w:t>
      </w:r>
      <w:r w:rsidRPr="002F3E35">
        <w:rPr>
          <w:rFonts w:eastAsia="Times New Roman"/>
          <w:color w:val="000000"/>
        </w:rPr>
        <w:t>liq summasidan kam bo‘lmagan stavkasidan kelib chiqqan holda aniqlanadi.</w:t>
      </w:r>
    </w:p>
    <w:p w14:paraId="7F4BEE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tomonidan soliq hisoboti har bir hisobot va soliq davri tugagandan keyin soliq hisobida turgan joydagi, noruda qurilish materiallari bo‘yicha esa — qazib olish amalga oshirilgan joydagi soliq organlariga quyidagi muddatlarda taqdim etila</w:t>
      </w:r>
      <w:r w:rsidRPr="002F3E35">
        <w:rPr>
          <w:rFonts w:eastAsia="Times New Roman"/>
          <w:color w:val="000000"/>
        </w:rPr>
        <w:t>di:</w:t>
      </w:r>
    </w:p>
    <w:p w14:paraId="1EFACF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tomonidan — soliq davri boshlanganidan e’tiboran ortib boruvchi yakun bilan har oyda, hisobot davridan keyingi oyning 20-sanasidan kechiktirmay;</w:t>
      </w:r>
    </w:p>
    <w:p w14:paraId="1702389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tomonidan — yilda bir marta, soliq davridan keyingi yilning 1-fevralidan</w:t>
      </w:r>
      <w:r w:rsidRPr="002F3E35">
        <w:rPr>
          <w:rFonts w:eastAsia="Times New Roman"/>
          <w:color w:val="000000"/>
        </w:rPr>
        <w:t xml:space="preserve"> kechiktirmay.</w:t>
      </w:r>
    </w:p>
    <w:p w14:paraId="4B4212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quyidagicha amalga oshiriladi:</w:t>
      </w:r>
    </w:p>
    <w:p w14:paraId="40D0BA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tomonidan — har oyda keyingi oyning 20-sanasidan kechiktirmay;</w:t>
      </w:r>
    </w:p>
    <w:p w14:paraId="227D39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shaxslar tomonidan — soliq hisobotini taqdim etish muddatidan kechiktirmay.</w:t>
      </w:r>
    </w:p>
    <w:p w14:paraId="390EA60A" w14:textId="77777777" w:rsidR="00000000" w:rsidRPr="002F3E35" w:rsidRDefault="00F75B73">
      <w:pPr>
        <w:shd w:val="clear" w:color="auto" w:fill="FFFFFF"/>
        <w:jc w:val="center"/>
        <w:divId w:val="1824277917"/>
        <w:rPr>
          <w:rFonts w:eastAsia="Times New Roman"/>
          <w:b/>
          <w:bCs/>
          <w:color w:val="000080"/>
        </w:rPr>
      </w:pPr>
      <w:r w:rsidRPr="002F3E35">
        <w:rPr>
          <w:rFonts w:eastAsia="Times New Roman"/>
          <w:b/>
          <w:bCs/>
          <w:color w:val="000080"/>
        </w:rPr>
        <w:t>XVIII</w:t>
      </w:r>
      <w:r w:rsidRPr="002F3E35">
        <w:rPr>
          <w:rFonts w:eastAsia="Times New Roman"/>
          <w:b/>
          <w:bCs/>
          <w:color w:val="000080"/>
          <w:vertAlign w:val="superscript"/>
        </w:rPr>
        <w:t>1</w:t>
      </w:r>
      <w:r w:rsidRPr="002F3E35">
        <w:rPr>
          <w:rFonts w:eastAsia="Times New Roman"/>
          <w:b/>
          <w:bCs/>
          <w:color w:val="000080"/>
        </w:rPr>
        <w:t xml:space="preserve"> BO‘LIM.</w:t>
      </w:r>
      <w:r w:rsidRPr="002F3E35">
        <w:rPr>
          <w:rFonts w:eastAsia="Times New Roman"/>
          <w:b/>
          <w:bCs/>
          <w:color w:val="000080"/>
        </w:rPr>
        <w:br/>
        <w:t>FOYDALI QAZILM</w:t>
      </w:r>
      <w:r w:rsidRPr="002F3E35">
        <w:rPr>
          <w:rFonts w:eastAsia="Times New Roman"/>
          <w:b/>
          <w:bCs/>
          <w:color w:val="000080"/>
        </w:rPr>
        <w:t>ALARNI QAZIB OLGANLIK UCHUN MAXSUS RENTA SOLIG‘I</w:t>
      </w:r>
    </w:p>
    <w:p w14:paraId="02048DC7" w14:textId="77777777" w:rsidR="00000000" w:rsidRPr="002F3E35" w:rsidRDefault="00F75B73">
      <w:pPr>
        <w:shd w:val="clear" w:color="auto" w:fill="FFFFFF"/>
        <w:jc w:val="center"/>
        <w:divId w:val="896474858"/>
        <w:rPr>
          <w:rFonts w:eastAsia="Times New Roman"/>
          <w:b/>
          <w:bCs/>
          <w:color w:val="000080"/>
        </w:rPr>
      </w:pPr>
      <w:r w:rsidRPr="002F3E35">
        <w:rPr>
          <w:rFonts w:eastAsia="Times New Roman"/>
          <w:b/>
          <w:bCs/>
          <w:color w:val="000080"/>
        </w:rPr>
        <w:t>64</w:t>
      </w:r>
      <w:r w:rsidRPr="002F3E35">
        <w:rPr>
          <w:rFonts w:eastAsia="Times New Roman"/>
          <w:b/>
          <w:bCs/>
          <w:color w:val="000080"/>
          <w:vertAlign w:val="superscript"/>
        </w:rPr>
        <w:t>1</w:t>
      </w:r>
      <w:r w:rsidRPr="002F3E35">
        <w:rPr>
          <w:rFonts w:eastAsia="Times New Roman"/>
          <w:b/>
          <w:bCs/>
          <w:color w:val="000080"/>
        </w:rPr>
        <w:t>-bob. Foydali qazilmalarni qazib olganlik uchun maxsus renta solig‘ini hisoblab chiqarish va to‘lash</w:t>
      </w:r>
    </w:p>
    <w:p w14:paraId="03BFAAFE" w14:textId="77777777" w:rsidR="00000000" w:rsidRPr="002F3E35" w:rsidRDefault="00F75B73">
      <w:pPr>
        <w:shd w:val="clear" w:color="auto" w:fill="FFFFFF"/>
        <w:ind w:firstLine="851"/>
        <w:jc w:val="both"/>
        <w:divId w:val="190807253"/>
        <w:rPr>
          <w:rFonts w:eastAsia="Times New Roman"/>
          <w:b/>
          <w:bCs/>
          <w:color w:val="000080"/>
        </w:rPr>
      </w:pPr>
      <w:r w:rsidRPr="002F3E35">
        <w:rPr>
          <w:rFonts w:eastAsia="Times New Roman"/>
          <w:b/>
          <w:bCs/>
          <w:color w:val="000080"/>
        </w:rPr>
        <w:t>454</w:t>
      </w:r>
      <w:r w:rsidRPr="002F3E35">
        <w:rPr>
          <w:rFonts w:eastAsia="Times New Roman"/>
          <w:b/>
          <w:bCs/>
          <w:color w:val="000080"/>
          <w:vertAlign w:val="superscript"/>
        </w:rPr>
        <w:t>1</w:t>
      </w:r>
      <w:r w:rsidRPr="002F3E35">
        <w:rPr>
          <w:rFonts w:eastAsia="Times New Roman"/>
          <w:b/>
          <w:bCs/>
          <w:color w:val="000080"/>
        </w:rPr>
        <w:t>-modda. Soliq to‘lovchilar</w:t>
      </w:r>
    </w:p>
    <w:p w14:paraId="6B0F7F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Qimmatbaho, rangli va (yoki) radioaktiv metallarni, nodir elementlarni v</w:t>
      </w:r>
      <w:r w:rsidRPr="002F3E35">
        <w:rPr>
          <w:rFonts w:eastAsia="Times New Roman"/>
          <w:color w:val="000000"/>
        </w:rPr>
        <w:t>a nodir yer elementlarini qazib oluvchi va (yoki) ularni texnogen mineral hosilalardan ajratib oluvchi, shuningdek uglevodorod xom ashyosini qazib oluvchi yuridik shaxslar foydali qazilmalarni qazib olganlik uchun maxsus renta solig‘ini to‘lovchilar (bunda</w:t>
      </w:r>
      <w:r w:rsidRPr="002F3E35">
        <w:rPr>
          <w:rFonts w:eastAsia="Times New Roman"/>
          <w:color w:val="000000"/>
        </w:rPr>
        <w:t>n buyon ushbu bo‘limda soliq to‘lovchilar deb yuritiladi) deb e’tirof etiladi.</w:t>
      </w:r>
    </w:p>
    <w:p w14:paraId="4C96AA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452-moddasining</w:t>
      </w:r>
      <w:hyperlink r:id="rId1080" w:anchor="-5809524" w:history="1">
        <w:r w:rsidRPr="002F3E35">
          <w:rPr>
            <w:rFonts w:eastAsia="Times New Roman"/>
            <w:color w:val="008080"/>
          </w:rPr>
          <w:t xml:space="preserve"> birinchi qismida</w:t>
        </w:r>
      </w:hyperlink>
      <w:r w:rsidRPr="002F3E35">
        <w:rPr>
          <w:rFonts w:eastAsia="Times New Roman"/>
          <w:color w:val="000000"/>
        </w:rPr>
        <w:t xml:space="preserve"> nazarda tutilgan foydali qazilmalarning tegishli guruhlaridagi foydali qa</w:t>
      </w:r>
      <w:r w:rsidRPr="002F3E35">
        <w:rPr>
          <w:rFonts w:eastAsia="Times New Roman"/>
          <w:color w:val="000000"/>
        </w:rPr>
        <w:t>zilmalar jumlasiga qimmatbaho, rangli va radioaktiv metallar, nodir elementlar va nodir yer elementlari (bundan buyon ushbu bo‘limda metallar deb yuritiladi) kiradi.</w:t>
      </w:r>
    </w:p>
    <w:p w14:paraId="4B14445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Tabiiy gaz, gaz kondensati va neft uglevodorod xom ashyosi jumlasiga kiradi.</w:t>
      </w:r>
    </w:p>
    <w:p w14:paraId="638F12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Ushbu Kodeksn</w:t>
      </w:r>
      <w:r w:rsidRPr="002F3E35">
        <w:rPr>
          <w:rFonts w:eastAsia="Times New Roman"/>
          <w:color w:val="000000"/>
        </w:rPr>
        <w:t xml:space="preserve">ing </w:t>
      </w:r>
      <w:hyperlink r:id="rId1081" w:anchor="-4689131" w:history="1">
        <w:r w:rsidRPr="002F3E35">
          <w:rPr>
            <w:rFonts w:eastAsia="Times New Roman"/>
            <w:color w:val="008080"/>
          </w:rPr>
          <w:t>69-bobiga</w:t>
        </w:r>
      </w:hyperlink>
      <w:r w:rsidRPr="002F3E35">
        <w:rPr>
          <w:rFonts w:eastAsia="Times New Roman"/>
          <w:color w:val="000000"/>
        </w:rPr>
        <w:t xml:space="preserve"> muvofiq faoliyatini mahsulot taqsimotiga oid bitimlar doirasida amalga oshiruvchi yuridik shaxslar soliq to‘lovchi hisoblanmaydi.</w:t>
      </w:r>
    </w:p>
    <w:p w14:paraId="02B64E62" w14:textId="77777777" w:rsidR="00000000" w:rsidRPr="002F3E35" w:rsidRDefault="00F75B73">
      <w:pPr>
        <w:shd w:val="clear" w:color="auto" w:fill="FFFFFF"/>
        <w:ind w:firstLine="851"/>
        <w:jc w:val="both"/>
        <w:divId w:val="659962718"/>
        <w:rPr>
          <w:rFonts w:eastAsia="Times New Roman"/>
          <w:b/>
          <w:bCs/>
          <w:color w:val="000080"/>
        </w:rPr>
      </w:pPr>
      <w:r w:rsidRPr="002F3E35">
        <w:rPr>
          <w:rFonts w:eastAsia="Times New Roman"/>
          <w:b/>
          <w:bCs/>
          <w:color w:val="000080"/>
        </w:rPr>
        <w:t>454</w:t>
      </w:r>
      <w:r w:rsidRPr="002F3E35">
        <w:rPr>
          <w:rFonts w:eastAsia="Times New Roman"/>
          <w:b/>
          <w:bCs/>
          <w:color w:val="000080"/>
          <w:vertAlign w:val="superscript"/>
        </w:rPr>
        <w:t>2</w:t>
      </w:r>
      <w:r w:rsidRPr="002F3E35">
        <w:rPr>
          <w:rFonts w:eastAsia="Times New Roman"/>
          <w:b/>
          <w:bCs/>
          <w:color w:val="000080"/>
        </w:rPr>
        <w:t>-modda. Soliq solish obyekti</w:t>
      </w:r>
    </w:p>
    <w:p w14:paraId="26E9BE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082" w:anchor="-5809691" w:history="1">
        <w:r w:rsidRPr="002F3E35">
          <w:rPr>
            <w:rFonts w:eastAsia="Times New Roman"/>
            <w:color w:val="008080"/>
          </w:rPr>
          <w:t>454</w:t>
        </w:r>
        <w:r w:rsidRPr="002F3E35">
          <w:rPr>
            <w:rFonts w:eastAsia="Times New Roman"/>
            <w:color w:val="008080"/>
            <w:vertAlign w:val="superscript"/>
          </w:rPr>
          <w:t>3</w:t>
        </w:r>
        <w:r w:rsidRPr="002F3E35">
          <w:rPr>
            <w:rFonts w:eastAsia="Times New Roman"/>
            <w:color w:val="008080"/>
          </w:rPr>
          <w:t>-moddasida</w:t>
        </w:r>
      </w:hyperlink>
      <w:r w:rsidRPr="002F3E35">
        <w:rPr>
          <w:rFonts w:eastAsia="Times New Roman"/>
          <w:color w:val="000000"/>
        </w:rPr>
        <w:t xml:space="preserve"> belgilangan tartibda aniqlanadigan, qazib olingan (ajratib olingan) metallni yoki uglevodorod xom ashyosini realizatsiya qilishdan olingan renta daromadi foydali qazilmalarni qazib olganl</w:t>
      </w:r>
      <w:r w:rsidRPr="002F3E35">
        <w:rPr>
          <w:rFonts w:eastAsia="Times New Roman"/>
          <w:color w:val="000000"/>
        </w:rPr>
        <w:t>ik uchun maxsus renta solig‘ini (bundan buyon ushbu bo‘limda soliq deb yuritiladi) solish obyektidir.</w:t>
      </w:r>
    </w:p>
    <w:p w14:paraId="703A1CC1" w14:textId="77777777" w:rsidR="00000000" w:rsidRPr="002F3E35" w:rsidRDefault="00F75B73">
      <w:pPr>
        <w:shd w:val="clear" w:color="auto" w:fill="FFFFFF"/>
        <w:ind w:firstLine="851"/>
        <w:jc w:val="both"/>
        <w:divId w:val="394164081"/>
        <w:rPr>
          <w:rFonts w:eastAsia="Times New Roman"/>
          <w:b/>
          <w:bCs/>
          <w:color w:val="000080"/>
        </w:rPr>
      </w:pPr>
      <w:r w:rsidRPr="002F3E35">
        <w:rPr>
          <w:rFonts w:eastAsia="Times New Roman"/>
          <w:b/>
          <w:bCs/>
          <w:color w:val="000080"/>
        </w:rPr>
        <w:t>454</w:t>
      </w:r>
      <w:r w:rsidRPr="002F3E35">
        <w:rPr>
          <w:rFonts w:eastAsia="Times New Roman"/>
          <w:b/>
          <w:bCs/>
          <w:color w:val="000080"/>
          <w:vertAlign w:val="superscript"/>
        </w:rPr>
        <w:t>3</w:t>
      </w:r>
      <w:r w:rsidRPr="002F3E35">
        <w:rPr>
          <w:rFonts w:eastAsia="Times New Roman"/>
          <w:b/>
          <w:bCs/>
          <w:color w:val="000080"/>
        </w:rPr>
        <w:t>-modda. Renta daromadi</w:t>
      </w:r>
    </w:p>
    <w:p w14:paraId="006E16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Qazib olingan (ajratib olingan) metallarni yoki uglevodorod xom ashyosini realizatsiya qilishdan olingan, ushbu Kodeksning </w:t>
      </w:r>
      <w:hyperlink r:id="rId1083" w:anchor="-4680011" w:history="1">
        <w:r w:rsidRPr="002F3E35">
          <w:rPr>
            <w:rFonts w:eastAsia="Times New Roman"/>
            <w:color w:val="008080"/>
          </w:rPr>
          <w:t>176-moddasi</w:t>
        </w:r>
      </w:hyperlink>
      <w:r w:rsidRPr="002F3E35">
        <w:rPr>
          <w:rFonts w:eastAsia="Times New Roman"/>
          <w:color w:val="000000"/>
        </w:rPr>
        <w:t xml:space="preserve"> talablari hisobga olingan holda bahoga qo‘shimcha qiymat solig‘ini va aksiz solig‘ini kiritmay aniqlanadigan, bitim taraflari tomonidan qo‘llanilgan bahodan kelib chiqib hisoblab chiqarilgan</w:t>
      </w:r>
      <w:r w:rsidRPr="002F3E35">
        <w:rPr>
          <w:rFonts w:eastAsia="Times New Roman"/>
          <w:color w:val="000000"/>
        </w:rPr>
        <w:t xml:space="preserve"> daromadlar hamda ularni qazib olish (ajratib olish) bilan bevosita bog‘liq xarajatlar o‘rtasidagi farq renta daromadi deb e’tirof etiladi.</w:t>
      </w:r>
    </w:p>
    <w:p w14:paraId="1A6E2F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 daromadi birlamchi ishlov berishdan (sanoat yo‘sinida dastlabki qayta ishlashdan, rudani boyitishdan) o‘tgan v</w:t>
      </w:r>
      <w:r w:rsidRPr="002F3E35">
        <w:rPr>
          <w:rFonts w:eastAsia="Times New Roman"/>
          <w:color w:val="000000"/>
        </w:rPr>
        <w:t>a realizatsiya qilish uchun yaroqli bo‘lgan metallarni yoki uglevodorod xom ashyosini qazib olish (ajratib olish) faoliyati doirasida aniqlanadi.</w:t>
      </w:r>
    </w:p>
    <w:p w14:paraId="102B0B8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to‘lovchi rudadan (konsentratlardan) metallarni ajratib olishni yoki qazib olingan uglevodorod xom </w:t>
      </w:r>
      <w:r w:rsidRPr="002F3E35">
        <w:rPr>
          <w:rFonts w:eastAsia="Times New Roman"/>
          <w:color w:val="000000"/>
        </w:rPr>
        <w:t>ashyosini mustaqil ravishda yoxud qaytarish sharti bilan qayta ishlashga berish asosida qayta ishlashni amalga oshirsa, metallarni yoki uglevodorodlarni realizatsiya qilishdan olingan daromadlar ularga keyinchalik ishlov berish, ularni qayta ishlash va tra</w:t>
      </w:r>
      <w:r w:rsidRPr="002F3E35">
        <w:rPr>
          <w:rFonts w:eastAsia="Times New Roman"/>
          <w:color w:val="000000"/>
        </w:rPr>
        <w:t>nsportda tashish uchun soliq to‘lovchi tomonidan qilingan xarajatlar chegirib tashlangan holda, ularni qayta ishlash mahsulotlarini realizatsiya qilish bahosidan kelib chiqib aniqlanadi. Bunda, agar O‘zbekiston Respublikasi Prezidentining qarorida metallar</w:t>
      </w:r>
      <w:r w:rsidRPr="002F3E35">
        <w:rPr>
          <w:rFonts w:eastAsia="Times New Roman"/>
          <w:color w:val="000000"/>
        </w:rPr>
        <w:t>ga va uglevodorod xom ashyolariga ishlov berish hamda ularni qayta ishlash obyektlarini qurish xarajatlarini ushbu moddaning to‘rtinchi qismida ko‘rsatilgan kapital xarajatlar jumlasiga kiritish nazarda tutilgan bo‘lsa, metallar va uglevodorod xom ashyolar</w:t>
      </w:r>
      <w:r w:rsidRPr="002F3E35">
        <w:rPr>
          <w:rFonts w:eastAsia="Times New Roman"/>
          <w:color w:val="000000"/>
        </w:rPr>
        <w:t>ining ayrim turlari bo‘yicha ularni qayta ishlashdan olingan mahsulotlarni realizatsiya qilishdan olingan daromadga ularni keyinchalik qayta ishlash bilan bog‘liq xarajatlar kiritilishi mumkin.</w:t>
      </w:r>
    </w:p>
    <w:p w14:paraId="5E662E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Xarajatlar qilingan soliq davrida chegirib tashlanishi lozim b</w:t>
      </w:r>
      <w:r w:rsidRPr="002F3E35">
        <w:rPr>
          <w:rFonts w:eastAsia="Times New Roman"/>
          <w:color w:val="000000"/>
        </w:rPr>
        <w:t>o‘lgan, realizatsiya qilish uchun yaroqli metallarni yoki uglevodorod xom ashyosini qazib olish (ajratib olish) uchun zarur va yetarli bo‘lgan kapital hamda operatsion xarajatlar metallarni yoki uglevodorod xom ashyosini qazib olish (ajratib olish) bilan b</w:t>
      </w:r>
      <w:r w:rsidRPr="002F3E35">
        <w:rPr>
          <w:rFonts w:eastAsia="Times New Roman"/>
          <w:color w:val="000000"/>
        </w:rPr>
        <w:t>evosita bog‘liq xarajatlar deb e’tirof etiladi. Bunda kapital xarajatlar (shu jumladan asosiy vositalarni va nomoddiy aktivlarni yaratish yoki olish, infratuzilmani yaratish va boshqa shunga o‘xshash maqsadlar uchun xarajatlar), agar ular yer qa’ri uchastk</w:t>
      </w:r>
      <w:r w:rsidRPr="002F3E35">
        <w:rPr>
          <w:rFonts w:eastAsia="Times New Roman"/>
          <w:color w:val="000000"/>
        </w:rPr>
        <w:t>alaridan foydali qazilmalarni qazib olish huquqi uchun tegishli ruxsatnoma yoki litsenziya olingan yer qa’ri uchastkasini (bundan buyon matnda litsenziyalangan uchastka deb yuritiladi) o‘zlashtirishning texnologik shartlarida nazarda tutilgan bo‘lsa, ushbu</w:t>
      </w:r>
      <w:r w:rsidRPr="002F3E35">
        <w:rPr>
          <w:rFonts w:eastAsia="Times New Roman"/>
          <w:color w:val="000000"/>
        </w:rPr>
        <w:t xml:space="preserve"> texnologik shartlarda nazarda tutilgan tartibda va normativlar doirasida hisobga olinadi.</w:t>
      </w:r>
    </w:p>
    <w:p w14:paraId="111378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bo‘lim maqsadida operatsion xarajatlar deganda hujjatlar bilan tasdiqlangan va asoslantirilgan barcha xarajatlar tushuniladi, bunda ushbu xarajatlarni amalga o</w:t>
      </w:r>
      <w:r w:rsidRPr="002F3E35">
        <w:rPr>
          <w:rFonts w:eastAsia="Times New Roman"/>
          <w:color w:val="000000"/>
        </w:rPr>
        <w:t>shirmay turib, metallarni yoki uglevodorod xom ashyosini qazib olishga (ajratib olishga) va ularni birlamchi qayta ishlashga doir ishlab chiqarish jarayoni imkonsiz yoki qiyin bo‘ladi.</w:t>
      </w:r>
    </w:p>
    <w:p w14:paraId="330E0F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Operatsion xarajatlar jumlasiga, xususan, quyidagilarga doir xarajatlar</w:t>
      </w:r>
      <w:r w:rsidRPr="002F3E35">
        <w:rPr>
          <w:rFonts w:eastAsia="Times New Roman"/>
          <w:color w:val="000000"/>
        </w:rPr>
        <w:t xml:space="preserve"> kiradi:</w:t>
      </w:r>
    </w:p>
    <w:p w14:paraId="3D721F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zarur xom ashyoni, materiallarni, issiqlik va boshqa energiya resurslarini sotib olishga;</w:t>
      </w:r>
    </w:p>
    <w:p w14:paraId="5E2256F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inventarga, xo‘jalik buyumlariga, amortizatsiya qilinadigan mol-mulk bo‘lmagan boshqa mol-mulkka;</w:t>
      </w:r>
    </w:p>
    <w:p w14:paraId="666E165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to‘lovchining texnologik, transportga oid, b</w:t>
      </w:r>
      <w:r w:rsidRPr="002F3E35">
        <w:rPr>
          <w:rFonts w:eastAsia="Times New Roman"/>
          <w:color w:val="000000"/>
        </w:rPr>
        <w:t>oshqa ishlab chiqarish ehtiyojlariga sarflanadigan yoqilg‘i, energiyaning barcha turlari, ishlab chiqarish ehtiyojlari uchun energiyaning barcha turlarini ishlab chiqish, shu jumladan soliq to‘lovchining o‘zi tomonidan ishlab chiqish, shuningdek energiyani</w:t>
      </w:r>
      <w:r w:rsidRPr="002F3E35">
        <w:rPr>
          <w:rFonts w:eastAsia="Times New Roman"/>
          <w:color w:val="000000"/>
        </w:rPr>
        <w:t xml:space="preserve"> transformatsiya qilish va uzatish xarajatlari;</w:t>
      </w:r>
    </w:p>
    <w:p w14:paraId="285D04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litsenziyalar uchun haq va ijara to‘lovlarini to‘lashga;</w:t>
      </w:r>
    </w:p>
    <w:p w14:paraId="13840D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5) ushbu Kodeksning </w:t>
      </w:r>
      <w:hyperlink r:id="rId1084" w:anchor="-4687028" w:history="1">
        <w:r w:rsidRPr="002F3E35">
          <w:rPr>
            <w:rFonts w:eastAsia="Times New Roman"/>
            <w:color w:val="008080"/>
          </w:rPr>
          <w:t>371 — 374-moddalarida</w:t>
        </w:r>
      </w:hyperlink>
      <w:r w:rsidRPr="002F3E35">
        <w:rPr>
          <w:rFonts w:eastAsia="Times New Roman"/>
          <w:color w:val="000000"/>
        </w:rPr>
        <w:t xml:space="preserve"> </w:t>
      </w:r>
      <w:r w:rsidRPr="002F3E35">
        <w:rPr>
          <w:rFonts w:eastAsia="Times New Roman"/>
          <w:color w:val="000000"/>
        </w:rPr>
        <w:t>nazarda tutilgan xodimlar (shu jumladan chet el tashkilotlarining jalb etilgan xodimlari) mehnatiga haq to‘lashga;</w:t>
      </w:r>
    </w:p>
    <w:p w14:paraId="4C0CB2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qonunchilikka muvofiq amalga oshiriladigan xarajatlarga;</w:t>
      </w:r>
    </w:p>
    <w:p w14:paraId="1E2CD6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metallarni yoki uglevodorod xom ashyosini qazib olish (ajratib olish) operatsi</w:t>
      </w:r>
      <w:r w:rsidRPr="002F3E35">
        <w:rPr>
          <w:rFonts w:eastAsia="Times New Roman"/>
          <w:color w:val="000000"/>
        </w:rPr>
        <w:t>yalari doirasida to‘langan soliqlar va yig‘imlarga haq to‘lashga;</w:t>
      </w:r>
    </w:p>
    <w:p w14:paraId="39309F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chetdan jalb qilingan yuridik yoki jismoniy shaxslar tomonidan bajarilgan ishlar va xizmatlarga haq to‘lashga.</w:t>
      </w:r>
    </w:p>
    <w:p w14:paraId="195CBF1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Operatsion xarajatlar jumlasiga, xususan, quyidagilarga doir xarajatlar kirm</w:t>
      </w:r>
      <w:r w:rsidRPr="002F3E35">
        <w:rPr>
          <w:rFonts w:eastAsia="Times New Roman"/>
          <w:color w:val="000000"/>
        </w:rPr>
        <w:t>aydi:</w:t>
      </w:r>
    </w:p>
    <w:p w14:paraId="161AC4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amortizatsiyaga, shu jumladan investitsion chegirmaga (obyektning tugatish qiymati chegirilgan holda);</w:t>
      </w:r>
    </w:p>
    <w:p w14:paraId="1BEF180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marketing va reklama tadbirlariga;</w:t>
      </w:r>
    </w:p>
    <w:p w14:paraId="3E7919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ilmiy-tadqiqot va tajriba-konstruktorlik ishlariga;</w:t>
      </w:r>
    </w:p>
    <w:p w14:paraId="46DB2C4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yuridik shaxsning boshqaruv organi (kuzatuv keng</w:t>
      </w:r>
      <w:r w:rsidRPr="002F3E35">
        <w:rPr>
          <w:rFonts w:eastAsia="Times New Roman"/>
          <w:color w:val="000000"/>
        </w:rPr>
        <w:t>ashi yoki shunga o‘xshash boshqa organi) a’zolari, ma’muriy xodimlar va maslahatchilar mehnatiga haq to‘lashga;</w:t>
      </w:r>
    </w:p>
    <w:p w14:paraId="613FB5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soliq to‘lovchining aybi bilan yuzaga kelgan favqulodda holatlarni bartaraf etishga;</w:t>
      </w:r>
    </w:p>
    <w:p w14:paraId="64210C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xodimlarning malakasini oshirishga, mobil aloqa va in</w:t>
      </w:r>
      <w:r w:rsidRPr="002F3E35">
        <w:rPr>
          <w:rFonts w:eastAsia="Times New Roman"/>
          <w:color w:val="000000"/>
        </w:rPr>
        <w:t>ternetga;</w:t>
      </w:r>
    </w:p>
    <w:p w14:paraId="62E620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zaxiralarni tashkil etishga va sug‘urta qilishning ixtiyoriy turlariga;</w:t>
      </w:r>
    </w:p>
    <w:p w14:paraId="316EB2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moliyaviy faoliyat bo‘yicha foizlarni yoki boshqa xarajatlarni, shu jumladan kapital xarajatlar qiymatiga kiritilgan foizlarni to‘lashga.</w:t>
      </w:r>
    </w:p>
    <w:p w14:paraId="7EBFCE4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Vazir</w:t>
      </w:r>
      <w:r w:rsidRPr="002F3E35">
        <w:rPr>
          <w:rFonts w:eastAsia="Times New Roman"/>
          <w:color w:val="000000"/>
        </w:rPr>
        <w:t>lar Mahkamasi metallarni va uglevodorod xom ashyolarini qazib olish (ajratib olish) bo‘yicha alohida investitsiya loyihalarini amalga oshirish doirasida mazkur xarajatlar qilingan, soliq davrida chegirib tashlanishi lozim bo‘lgan, kapital va operatsion xar</w:t>
      </w:r>
      <w:r w:rsidRPr="002F3E35">
        <w:rPr>
          <w:rFonts w:eastAsia="Times New Roman"/>
          <w:color w:val="000000"/>
        </w:rPr>
        <w:t>ajatlar jumlasiga kiradigan xarajatlar ro‘yxatini to‘ldirishga haqli.</w:t>
      </w:r>
    </w:p>
    <w:p w14:paraId="1F5922A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 daromadini aniqlashda metallarni yoki uglevodorod xom ashyosini qazib olish (ajratib olish) bilan bevosita bog‘liq bo‘lmagan, xususan moliya bozorlaridagi operatsiyalardan, shu jum</w:t>
      </w:r>
      <w:r w:rsidRPr="002F3E35">
        <w:rPr>
          <w:rFonts w:eastAsia="Times New Roman"/>
          <w:color w:val="000000"/>
        </w:rPr>
        <w:t>ladan xedjirlash operatsiyalaridan olinadigan, shuningdek foizlar va dividendlar tarzidagi, shu jumladan kapital xarajatlar qiymatiga kapitalizatsiya qilinadigan foizlar tarzidagi daromadlar va xarajatlar hisobga olinmaydi.</w:t>
      </w:r>
    </w:p>
    <w:p w14:paraId="3992542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 daromadini aniqlash chog‘i</w:t>
      </w:r>
      <w:r w:rsidRPr="002F3E35">
        <w:rPr>
          <w:rFonts w:eastAsia="Times New Roman"/>
          <w:color w:val="000000"/>
        </w:rPr>
        <w:t>da uchinchi shaxslar tomonidan amalga oshirilgan xarajatlar ham hisobga olinmaydi, har qanday turdagi budjet subsidiyalari esa renta daromadiga kiritiladi.</w:t>
      </w:r>
    </w:p>
    <w:p w14:paraId="3DB42C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necha litsenziyalangan uchastkada metallarni yoki uglevodorod xom ashyosini qazib olishni (ajrat</w:t>
      </w:r>
      <w:r w:rsidRPr="002F3E35">
        <w:rPr>
          <w:rFonts w:eastAsia="Times New Roman"/>
          <w:color w:val="000000"/>
        </w:rPr>
        <w:t xml:space="preserve">ib olishni) amalga oshiruvchi soliq to‘lovchi har bir bunday uchastkaga nisbatan renta daromadini alohida aniqlashi shart. Bunda soliq to‘lovchi ushbu Kodeksning </w:t>
      </w:r>
      <w:hyperlink r:id="rId1085" w:anchor="-4676979" w:history="1">
        <w:r w:rsidRPr="002F3E35">
          <w:rPr>
            <w:rFonts w:eastAsia="Times New Roman"/>
            <w:color w:val="008080"/>
          </w:rPr>
          <w:t xml:space="preserve">80-moddasi </w:t>
        </w:r>
      </w:hyperlink>
      <w:r w:rsidRPr="002F3E35">
        <w:rPr>
          <w:rFonts w:eastAsia="Times New Roman"/>
          <w:color w:val="000000"/>
        </w:rPr>
        <w:t>talablariga muvofiq to‘g‘</w:t>
      </w:r>
      <w:r w:rsidRPr="002F3E35">
        <w:rPr>
          <w:rFonts w:eastAsia="Times New Roman"/>
          <w:color w:val="000000"/>
        </w:rPr>
        <w:t>ridan-to‘g‘ri hisob usulidan foydalangan holda, ushbu moddaning birinchi qismida ko‘rsatilgan daromadlar va xarajatlarning alohida-alohida hisobini yuritishi shart.</w:t>
      </w:r>
    </w:p>
    <w:p w14:paraId="4419F3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necha litsenziyalangan uchastkada amalga oshirilayotgan metallarni yoki uglevodorod xom</w:t>
      </w:r>
      <w:r w:rsidRPr="002F3E35">
        <w:rPr>
          <w:rFonts w:eastAsia="Times New Roman"/>
          <w:color w:val="000000"/>
        </w:rPr>
        <w:t xml:space="preserve"> ashyosini qazib olish (ajratib olish) bo‘yicha faoliyat, agar unda ko‘rsatilgan litsenziyalangan uchastkalarni o‘zlashtirishning texnologik shartlarida metallarni yoki uglevodorod xom ashyosini qazib olish (ajratib olish) va (yoki) ularni keyinchalik qayt</w:t>
      </w:r>
      <w:r w:rsidRPr="002F3E35">
        <w:rPr>
          <w:rFonts w:eastAsia="Times New Roman"/>
          <w:color w:val="000000"/>
        </w:rPr>
        <w:t>a ishlash uchun yagona texnologik loyiha nazarda tutilgan bo‘lsa, litsenziyalangan bitta uchastkada amalga oshirilayotgan faoliyatga tenglashtirilishi mumkin (bundan buyon matnda litsenziyalangan uchastkalar guruhi deb yuritiladi). Bunda soliq to‘lovchi ha</w:t>
      </w:r>
      <w:r w:rsidRPr="002F3E35">
        <w:rPr>
          <w:rFonts w:eastAsia="Times New Roman"/>
          <w:color w:val="000000"/>
        </w:rPr>
        <w:t>r bir litsenziyalangan uchastkada amalga oshirilayotgan metallarni yoki uglevodorod xom ashyosini qazib olish (ajratib olish) bo‘yicha faoliyatni bitta uchastkada amalga oshirilayotgan faoliyatga tenglashtirish to‘g‘risidagi qarorni unda litsenziyalangan u</w:t>
      </w:r>
      <w:r w:rsidRPr="002F3E35">
        <w:rPr>
          <w:rFonts w:eastAsia="Times New Roman"/>
          <w:color w:val="000000"/>
        </w:rPr>
        <w:t>chastkalar ro‘yxatini ko‘rsatgan holda, O‘zbekiston Respublikasi Davlat geologiya va mineral resurslar qo‘mitasi, Iqtisodiy taraqqiyot va kambag‘allikni qisqartirish vazirligi hamda Moliya vazirligi bilan kelishishi kerak. O‘zbekiston Respublikasi Vazirlar</w:t>
      </w:r>
      <w:r w:rsidRPr="002F3E35">
        <w:rPr>
          <w:rFonts w:eastAsia="Times New Roman"/>
          <w:color w:val="000000"/>
        </w:rPr>
        <w:t xml:space="preserve"> Mahkamasi bunday qarorni kelishishning qo‘shimcha shartlari va tartibini belgilashga haqli. Qarorda ko‘rsatilgan litsenziyalangan uchastkalar ro‘yxati unga qo‘shimcha uchastkalarni kiritish hisobiga kengaytirilishi mumkin emas.</w:t>
      </w:r>
    </w:p>
    <w:p w14:paraId="328DE0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ushbu modda</w:t>
      </w:r>
      <w:r w:rsidRPr="002F3E35">
        <w:rPr>
          <w:rFonts w:eastAsia="Times New Roman"/>
          <w:color w:val="000000"/>
        </w:rPr>
        <w:t xml:space="preserve">ning </w:t>
      </w:r>
      <w:hyperlink r:id="rId1086" w:anchor="-5809812" w:history="1">
        <w:r w:rsidRPr="002F3E35">
          <w:rPr>
            <w:rFonts w:eastAsia="Times New Roman"/>
            <w:color w:val="008080"/>
          </w:rPr>
          <w:t>o‘n ikkinchi qismida</w:t>
        </w:r>
      </w:hyperlink>
      <w:r w:rsidRPr="002F3E35">
        <w:rPr>
          <w:rFonts w:eastAsia="Times New Roman"/>
          <w:color w:val="000000"/>
        </w:rPr>
        <w:t xml:space="preserve"> nazarda tutilgan qarorda ko‘rsatilgan, ilgari ro‘yxatga kiritilgan, litsenziyalangan uchastkada foydali qazilmalarni (metallarni yoki </w:t>
      </w:r>
      <w:r w:rsidRPr="002F3E35">
        <w:rPr>
          <w:rFonts w:eastAsia="Times New Roman"/>
          <w:color w:val="000000"/>
        </w:rPr>
        <w:lastRenderedPageBreak/>
        <w:t>uglevodorod xom ashyosini) qazib olish</w:t>
      </w:r>
      <w:r w:rsidRPr="002F3E35">
        <w:rPr>
          <w:rFonts w:eastAsia="Times New Roman"/>
          <w:color w:val="000000"/>
        </w:rPr>
        <w:t xml:space="preserve"> va (yoki) texnogen mineral hosilalardan foydalanish uchun yer qa’ri uchastkalaridan foydalanish huquqiga doir ruxsatnomani (litsenziyani) qaytargan, undan o‘zganing foydasiga voz kechgan yoki uni sotgan taqdirda, bunday uchastka ushbu ro‘yxatdan chiqarili</w:t>
      </w:r>
      <w:r w:rsidRPr="002F3E35">
        <w:rPr>
          <w:rFonts w:eastAsia="Times New Roman"/>
          <w:color w:val="000000"/>
        </w:rPr>
        <w:t>shi lozim, bunday realizatsiya qilishdan olingan daromadlar esa uning renta daromadini oshiradi.</w:t>
      </w:r>
    </w:p>
    <w:p w14:paraId="07F744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aktivlarni yaratishga (olishga) sarflangan xarajatlar kapital xarajatlar tarkibida hisobga olinib, ular keyinchalik boshqa shaxslarga realizatsiya qilinsa</w:t>
      </w:r>
      <w:r w:rsidRPr="002F3E35">
        <w:rPr>
          <w:rFonts w:eastAsia="Times New Roman"/>
          <w:color w:val="000000"/>
        </w:rPr>
        <w:t xml:space="preserve"> (berilsa) yoki ulardan qaysi litsenziyalangan uchastka uchun yaratilgan (olingan) bo‘lsa, o‘sha litsenziyalangan uchastka bilan bir texnologik loyihaga kiritilmagan boshqa litsenziyalangan uchastkalarda foydalanilsa, bunday realizatsiya qilishdan olingan </w:t>
      </w:r>
      <w:r w:rsidRPr="002F3E35">
        <w:rPr>
          <w:rFonts w:eastAsia="Times New Roman"/>
          <w:color w:val="000000"/>
        </w:rPr>
        <w:t>daromadlar renta daromadini oshiradi.</w:t>
      </w:r>
    </w:p>
    <w:p w14:paraId="340D30F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renta daromadini har bir litsenziyalangan uchastkaga nisbatan metallarni yoki uglevodorod xom ashyosini qazib olish (ajratib olish) huquqi uchun ruxsatnoma (litsenziya) olgan kundan e’tiboran har bir so</w:t>
      </w:r>
      <w:r w:rsidRPr="002F3E35">
        <w:rPr>
          <w:rFonts w:eastAsia="Times New Roman"/>
          <w:color w:val="000000"/>
        </w:rPr>
        <w:t>liq (hisobot) davri natijalari bo‘yicha mustaqil ravishda aniqlaydi.</w:t>
      </w:r>
    </w:p>
    <w:p w14:paraId="791C042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Renta daromadini aniqlash chog‘ida tarixiy xarajatlar ushbu Kodeksning </w:t>
      </w:r>
      <w:hyperlink r:id="rId1087" w:anchor="-5809786" w:history="1">
        <w:r w:rsidRPr="002F3E35">
          <w:rPr>
            <w:rFonts w:eastAsia="Times New Roman"/>
            <w:color w:val="008080"/>
          </w:rPr>
          <w:t>454</w:t>
        </w:r>
        <w:r w:rsidRPr="002F3E35">
          <w:rPr>
            <w:rFonts w:eastAsia="Times New Roman"/>
            <w:color w:val="008080"/>
            <w:vertAlign w:val="superscript"/>
          </w:rPr>
          <w:t>4</w:t>
        </w:r>
        <w:r w:rsidRPr="002F3E35">
          <w:rPr>
            <w:rFonts w:eastAsia="Times New Roman"/>
            <w:color w:val="008080"/>
          </w:rPr>
          <w:t>-moddasida</w:t>
        </w:r>
      </w:hyperlink>
      <w:r w:rsidRPr="002F3E35">
        <w:rPr>
          <w:rFonts w:eastAsia="Times New Roman"/>
          <w:color w:val="000000"/>
        </w:rPr>
        <w:t xml:space="preserve"> nazarda tutilgan tartibda va shartlar asosi</w:t>
      </w:r>
      <w:r w:rsidRPr="002F3E35">
        <w:rPr>
          <w:rFonts w:eastAsia="Times New Roman"/>
          <w:color w:val="000000"/>
        </w:rPr>
        <w:t>da xarajatlar tarkibiga kiritiladi.</w:t>
      </w:r>
    </w:p>
    <w:p w14:paraId="42D7AA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renta daromadini aniqlashda natija salbiy bo‘lib qolsa, ushbu moddaning </w:t>
      </w:r>
      <w:hyperlink r:id="rId1088" w:anchor="-5809699" w:history="1">
        <w:r w:rsidRPr="002F3E35">
          <w:rPr>
            <w:rFonts w:eastAsia="Times New Roman"/>
            <w:color w:val="008080"/>
          </w:rPr>
          <w:t>birinchi qismida</w:t>
        </w:r>
      </w:hyperlink>
      <w:r w:rsidRPr="002F3E35">
        <w:rPr>
          <w:rFonts w:eastAsia="Times New Roman"/>
          <w:color w:val="000000"/>
        </w:rPr>
        <w:t xml:space="preserve"> ko‘rsatilgan xarajatlar va daromadlar o‘rtasidagi ijobiy farq renta </w:t>
      </w:r>
      <w:r w:rsidRPr="002F3E35">
        <w:rPr>
          <w:rFonts w:eastAsia="Times New Roman"/>
          <w:color w:val="000000"/>
        </w:rPr>
        <w:t>zarari deb e’tirof etiladi.</w:t>
      </w:r>
    </w:p>
    <w:p w14:paraId="66B2E1CE" w14:textId="77777777" w:rsidR="00000000" w:rsidRPr="002F3E35" w:rsidRDefault="00F75B73">
      <w:pPr>
        <w:shd w:val="clear" w:color="auto" w:fill="FFFFFF"/>
        <w:ind w:firstLine="851"/>
        <w:jc w:val="both"/>
        <w:divId w:val="1197234162"/>
        <w:rPr>
          <w:rFonts w:eastAsia="Times New Roman"/>
          <w:b/>
          <w:bCs/>
          <w:color w:val="000080"/>
        </w:rPr>
      </w:pPr>
      <w:r w:rsidRPr="002F3E35">
        <w:rPr>
          <w:rFonts w:eastAsia="Times New Roman"/>
          <w:b/>
          <w:bCs/>
          <w:color w:val="000080"/>
        </w:rPr>
        <w:t>454</w:t>
      </w:r>
      <w:r w:rsidRPr="002F3E35">
        <w:rPr>
          <w:rFonts w:eastAsia="Times New Roman"/>
          <w:b/>
          <w:bCs/>
          <w:color w:val="000080"/>
          <w:vertAlign w:val="superscript"/>
        </w:rPr>
        <w:t>4</w:t>
      </w:r>
      <w:r w:rsidRPr="002F3E35">
        <w:rPr>
          <w:rFonts w:eastAsia="Times New Roman"/>
          <w:b/>
          <w:bCs/>
          <w:color w:val="000080"/>
        </w:rPr>
        <w:t>-modda. Soliq bazasi</w:t>
      </w:r>
    </w:p>
    <w:p w14:paraId="778D88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 daromadining summasi soliq bazasi hisoblanadi, renta zarari mavjud bo‘lganda esa soliq bazasi nolga teng deb e’tirof etiladi.</w:t>
      </w:r>
    </w:p>
    <w:p w14:paraId="0BB9BF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bazasi ushbu Kodeksning </w:t>
      </w:r>
      <w:hyperlink r:id="rId1089" w:anchor="-5809691" w:history="1">
        <w:r w:rsidRPr="002F3E35">
          <w:rPr>
            <w:rFonts w:eastAsia="Times New Roman"/>
            <w:color w:val="008080"/>
          </w:rPr>
          <w:t>454</w:t>
        </w:r>
        <w:r w:rsidRPr="002F3E35">
          <w:rPr>
            <w:rFonts w:eastAsia="Times New Roman"/>
            <w:color w:val="008080"/>
            <w:vertAlign w:val="superscript"/>
          </w:rPr>
          <w:t>3</w:t>
        </w:r>
        <w:r w:rsidRPr="002F3E35">
          <w:rPr>
            <w:rFonts w:eastAsia="Times New Roman"/>
            <w:color w:val="008080"/>
          </w:rPr>
          <w:t>-moddasida</w:t>
        </w:r>
      </w:hyperlink>
      <w:r w:rsidRPr="002F3E35">
        <w:rPr>
          <w:rFonts w:eastAsia="Times New Roman"/>
          <w:color w:val="000000"/>
        </w:rPr>
        <w:t xml:space="preserve"> </w:t>
      </w:r>
      <w:r w:rsidRPr="002F3E35">
        <w:rPr>
          <w:rFonts w:eastAsia="Times New Roman"/>
          <w:color w:val="000000"/>
        </w:rPr>
        <w:t>o‘ziga nisbatan renta daromadini aniqlash nazarda tutilgan yer qa’rining har bir litsenziyalangan uchastkasi (litsenziyalangan uchastkalar guruhi) bo‘yicha alohida hisoblab chiqariladi.</w:t>
      </w:r>
    </w:p>
    <w:p w14:paraId="6FE37D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soliq davri boshlanganidan e’tiboran o‘sib boruvchi yakun</w:t>
      </w:r>
      <w:r w:rsidRPr="002F3E35">
        <w:rPr>
          <w:rFonts w:eastAsia="Times New Roman"/>
          <w:color w:val="000000"/>
        </w:rPr>
        <w:t xml:space="preserve"> bilan aniqlanadi.</w:t>
      </w:r>
    </w:p>
    <w:p w14:paraId="054C32B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Metallarni va uglevodorod xom ashyosini qazib olishni (ajratib olishni) amalga oshiruvchi chet el investitsiyalari ishtirokidagi korxonalar soliq bazasini AQSH dollarida aniqlash huquqiga ega.</w:t>
      </w:r>
    </w:p>
    <w:p w14:paraId="57438F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birinchi soliq davri yakunlariga ko‘ra renta zarari olinga</w:t>
      </w:r>
      <w:r w:rsidRPr="002F3E35">
        <w:rPr>
          <w:rFonts w:eastAsia="Times New Roman"/>
          <w:color w:val="000000"/>
        </w:rPr>
        <w:t>n bo‘lsa, soliq to‘lovchi bunday zarar miqdorini keyinchalik “jamg‘arilgan renta zarari” maxsus hisobvarag‘ida AQSH dollarida, ushbu moddaning oltinchi qismiga muvofiq belgilanadigan valyutaning o‘rtacha yillik almashuv kursi bo‘yicha hisobga olishga haqli</w:t>
      </w:r>
      <w:r w:rsidRPr="002F3E35">
        <w:rPr>
          <w:rFonts w:eastAsia="Times New Roman"/>
          <w:color w:val="000000"/>
        </w:rPr>
        <w:t>. Bunda har bir keyingi soliq davrida ushbu hisobvaraqda hisobga olinadigan summa joriy yilning 31-dekabr holatiga ko‘ra AQSH dollarida nominatsiya qilingan, 2 foizlik punktga oshirilgan, to‘lanish muddati o‘n yil (2031-yilgacha) bo‘lgan O‘zbekiston Respub</w:t>
      </w:r>
      <w:r w:rsidRPr="002F3E35">
        <w:rPr>
          <w:rFonts w:eastAsia="Times New Roman"/>
          <w:color w:val="000000"/>
        </w:rPr>
        <w:t>likasi xalqaro obligatsiyalarining daromadliligidan kelib chiqib aniqlanadigan koeffitsiyentga oshiriladi.</w:t>
      </w:r>
    </w:p>
    <w:p w14:paraId="55E2DB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uchun o‘rtacha yillik kurs soliq to‘lovchi tomonidan mustaqil ravishda, O‘zbekiston Respublikasi Markaziy bankining joriy soliq davrida 1</w:t>
      </w:r>
      <w:r w:rsidRPr="002F3E35">
        <w:rPr>
          <w:rFonts w:eastAsia="Times New Roman"/>
          <w:color w:val="000000"/>
        </w:rPr>
        <w:t>-yanvar va 31-dekabr uchun belgilangan kurslarini qo‘shish chog‘ida olingan summani 2 ga bo‘lish yo‘li bilan aniqlanadi.</w:t>
      </w:r>
    </w:p>
    <w:p w14:paraId="7B1A54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Metallarni yoki uglevodorod xom ashyosini qazib olish (ajratib olish) huquqi uchun ruxsatnoma (litsenziya) olingan kundan e’tiboran bos</w:t>
      </w:r>
      <w:r w:rsidRPr="002F3E35">
        <w:rPr>
          <w:rFonts w:eastAsia="Times New Roman"/>
          <w:color w:val="000000"/>
        </w:rPr>
        <w:t>hlanadigan soliq davri soliq to‘lovchi litsenziyalangan muayyan uchastkaga (litsenziyalangan uchastkalar guruhiga) nisbatan soliq bazasini aniqlashi shart bo‘lgan birinchi soliq davri deb e’tirof etiladi. Agar bunda ko‘rsatilgan ruxsatnoma (litsenziya) 1-i</w:t>
      </w:r>
      <w:r w:rsidRPr="002F3E35">
        <w:rPr>
          <w:rFonts w:eastAsia="Times New Roman"/>
          <w:color w:val="000000"/>
        </w:rPr>
        <w:t>yuldan keyin olingan bo‘lsa, metallarni yoki uglevodorod xom ashyosini qazib olish (ajratib olish) huquqi uchun ruxsatnoma (litsenziya) olingan sanadan keyingi kalendar yilning 31-dekabriga qadar bo‘lgan vaqt ushbu litsenziyalangan uchastkaga nisbatan biri</w:t>
      </w:r>
      <w:r w:rsidRPr="002F3E35">
        <w:rPr>
          <w:rFonts w:eastAsia="Times New Roman"/>
          <w:color w:val="000000"/>
        </w:rPr>
        <w:t>nchi soliq davri deb e’tirof etiladi.</w:t>
      </w:r>
    </w:p>
    <w:p w14:paraId="3C2006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tarixiy xarajatlarni birinchi soliq davrining xarajatlariga kiritishga haqli.</w:t>
      </w:r>
    </w:p>
    <w:p w14:paraId="339ACDA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tomonidan metallarni yoki uglevodorod xom ashyosini qazib olish (ajratib olish) huquqi uchun ruxsatnoma (lit</w:t>
      </w:r>
      <w:r w:rsidRPr="002F3E35">
        <w:rPr>
          <w:rFonts w:eastAsia="Times New Roman"/>
          <w:color w:val="000000"/>
        </w:rPr>
        <w:t>senziya) olingan sanaga qadar haqiqatda amalga oshirilgan va tegishli litsenziyalangan uchastka bilan bevosita bog‘liq bo‘lgan xarajatlar, xususan, quyidagilarga doir xarajatlar tarixiy xarajatlar jumlasiga kiradi:</w:t>
      </w:r>
    </w:p>
    <w:p w14:paraId="54CFAA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geologik o‘rganish uchun yer qa’ri uch</w:t>
      </w:r>
      <w:r w:rsidRPr="002F3E35">
        <w:rPr>
          <w:rFonts w:eastAsia="Times New Roman"/>
          <w:color w:val="000000"/>
        </w:rPr>
        <w:t xml:space="preserve">astkalaridan foydalanish huquqi uchun ruxsatnoma (litsenziya) olishga va (yoki) metallarni yoki uglevodorod xom ashyosini qazib olish (ajratib olish) </w:t>
      </w:r>
      <w:r w:rsidRPr="002F3E35">
        <w:rPr>
          <w:rFonts w:eastAsia="Times New Roman"/>
          <w:color w:val="000000"/>
        </w:rPr>
        <w:lastRenderedPageBreak/>
        <w:t>uchun ruxsatnoma (litsenziya) olishga, shuningdek metallarni yoki uglevodorod xom ashyosini qazib olish (a</w:t>
      </w:r>
      <w:r w:rsidRPr="002F3E35">
        <w:rPr>
          <w:rFonts w:eastAsia="Times New Roman"/>
          <w:color w:val="000000"/>
        </w:rPr>
        <w:t>jratib olish) huquqini olishga;</w:t>
      </w:r>
    </w:p>
    <w:p w14:paraId="3DC8F02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yer qa’rini geologik jihatdan o‘rganishga;</w:t>
      </w:r>
    </w:p>
    <w:p w14:paraId="60B123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metallarni yoki uglevodorod xom ashyosini qazib olish (ajratib olish) uchun tayyorgarlik ishlariga.</w:t>
      </w:r>
    </w:p>
    <w:p w14:paraId="06AA61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90" w:anchor="-5809803" w:history="1">
        <w:r w:rsidRPr="002F3E35">
          <w:rPr>
            <w:rFonts w:eastAsia="Times New Roman"/>
            <w:color w:val="008080"/>
          </w:rPr>
          <w:t>t</w:t>
        </w:r>
        <w:r w:rsidRPr="002F3E35">
          <w:rPr>
            <w:rFonts w:eastAsia="Times New Roman"/>
            <w:color w:val="008080"/>
          </w:rPr>
          <w:t>o‘qqizinchi qismida</w:t>
        </w:r>
      </w:hyperlink>
      <w:r w:rsidRPr="002F3E35">
        <w:rPr>
          <w:rFonts w:eastAsia="Times New Roman"/>
          <w:color w:val="000000"/>
        </w:rPr>
        <w:t xml:space="preserve"> ko‘rsatilgan xarajatlarni amalga oshirish sanasi buxgalteriya hisobining xalqaro standartlari qoidalariga muvofiq belgilanadi.</w:t>
      </w:r>
    </w:p>
    <w:p w14:paraId="51629A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yaratish (olish) xarajatlari kapital xarajatlar tarkibida hisobga olingan aktivlardan keyinchalik metall</w:t>
      </w:r>
      <w:r w:rsidRPr="002F3E35">
        <w:rPr>
          <w:rFonts w:eastAsia="Times New Roman"/>
          <w:color w:val="000000"/>
        </w:rPr>
        <w:t xml:space="preserve">ni yoki uglevodorod xom ashyosini qazib olishga (ajratib olishga) doir ishlab chiqarish jarayonida soliq to‘lovchi tomonidan bir yildan ortiq vaqt davomida foydalanilmasa, ushbu moddaning </w:t>
      </w:r>
      <w:hyperlink r:id="rId1091" w:anchor="-5809797" w:history="1">
        <w:r w:rsidRPr="002F3E35">
          <w:rPr>
            <w:rFonts w:eastAsia="Times New Roman"/>
            <w:color w:val="008080"/>
          </w:rPr>
          <w:t xml:space="preserve">beshinchi </w:t>
        </w:r>
        <w:r w:rsidRPr="002F3E35">
          <w:rPr>
            <w:rFonts w:eastAsia="Times New Roman"/>
            <w:color w:val="008080"/>
          </w:rPr>
          <w:t xml:space="preserve">qismida </w:t>
        </w:r>
      </w:hyperlink>
      <w:r w:rsidRPr="002F3E35">
        <w:rPr>
          <w:rFonts w:eastAsia="Times New Roman"/>
          <w:color w:val="000000"/>
        </w:rPr>
        <w:t>nazarda tutilgan koeffitsiyent ularni olish xarajatlariga nisbatan qo‘llanilmaydi.</w:t>
      </w:r>
    </w:p>
    <w:p w14:paraId="4ECD82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soliq davri yakunlari bo‘yicha renta daromadi olingan bo‘lsa, soliq bazasi jamg‘arilgan renta zarari summasiga kamaytiriladi, renta daromadi jamg‘arilgan renta </w:t>
      </w:r>
      <w:r w:rsidRPr="002F3E35">
        <w:rPr>
          <w:rFonts w:eastAsia="Times New Roman"/>
          <w:color w:val="000000"/>
        </w:rPr>
        <w:t>zararining to‘liq summasi o‘rnini qoplash uchun yetarli bo‘lmaganda esa — renta daromadi summasiga kamaytiriladi. Bunda jamg‘arilgan renta zarari summasi renta daromadini kamaytirishga qaratilgan summaga kamaytiriladi.</w:t>
      </w:r>
    </w:p>
    <w:p w14:paraId="3D013C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renta daromadi bilan tuga</w:t>
      </w:r>
      <w:r w:rsidRPr="002F3E35">
        <w:rPr>
          <w:rFonts w:eastAsia="Times New Roman"/>
          <w:color w:val="000000"/>
        </w:rPr>
        <w:t xml:space="preserve">ganidan keyin soliq to‘lovchi kapital xarajatlarni amalga oshirgan va hisobot soliq davri yakunlari bo‘yicha renta zararini olgan hollarda, bu zarar “jamg‘arilgan renta zarari” maxsus hisobvarag‘iga kiritiladi va unga nisbatan ushbu moddaning </w:t>
      </w:r>
      <w:hyperlink r:id="rId1092" w:anchor="-5809797" w:history="1">
        <w:r w:rsidRPr="002F3E35">
          <w:rPr>
            <w:rFonts w:eastAsia="Times New Roman"/>
            <w:color w:val="008080"/>
          </w:rPr>
          <w:t xml:space="preserve">beshinchi qismida </w:t>
        </w:r>
      </w:hyperlink>
      <w:r w:rsidRPr="002F3E35">
        <w:rPr>
          <w:rFonts w:eastAsia="Times New Roman"/>
          <w:color w:val="000000"/>
        </w:rPr>
        <w:t>nazarda tutilgan qoidalar qo‘llaniladi.</w:t>
      </w:r>
    </w:p>
    <w:p w14:paraId="738D09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093" w:anchor="-5809812" w:history="1">
        <w:r w:rsidRPr="002F3E35">
          <w:rPr>
            <w:rFonts w:eastAsia="Times New Roman"/>
            <w:color w:val="008080"/>
          </w:rPr>
          <w:t>o‘n ikkinchi</w:t>
        </w:r>
      </w:hyperlink>
      <w:r w:rsidRPr="002F3E35">
        <w:rPr>
          <w:rFonts w:eastAsia="Times New Roman"/>
          <w:color w:val="000000"/>
        </w:rPr>
        <w:t xml:space="preserve"> va </w:t>
      </w:r>
      <w:hyperlink r:id="rId1094" w:anchor="-5809813" w:history="1">
        <w:r w:rsidRPr="002F3E35">
          <w:rPr>
            <w:rFonts w:eastAsia="Times New Roman"/>
            <w:color w:val="008080"/>
          </w:rPr>
          <w:t>o‘n u</w:t>
        </w:r>
        <w:r w:rsidRPr="002F3E35">
          <w:rPr>
            <w:rFonts w:eastAsia="Times New Roman"/>
            <w:color w:val="008080"/>
          </w:rPr>
          <w:t>chinchi qismlarida</w:t>
        </w:r>
      </w:hyperlink>
      <w:r w:rsidRPr="002F3E35">
        <w:rPr>
          <w:rFonts w:eastAsia="Times New Roman"/>
          <w:color w:val="000000"/>
        </w:rPr>
        <w:t xml:space="preserve"> nazarda tutilgan hollarda keyingi soliq davrida “jamg‘arilgan renta zarari” hisobvarag‘ida hisobga olinadigan summa ushbu moddaning </w:t>
      </w:r>
      <w:hyperlink r:id="rId1095" w:anchor="-5809797" w:history="1">
        <w:r w:rsidRPr="002F3E35">
          <w:rPr>
            <w:rFonts w:eastAsia="Times New Roman"/>
            <w:color w:val="008080"/>
          </w:rPr>
          <w:t>beshinchi qismida</w:t>
        </w:r>
      </w:hyperlink>
      <w:r w:rsidRPr="002F3E35">
        <w:rPr>
          <w:rFonts w:eastAsia="Times New Roman"/>
          <w:color w:val="000000"/>
        </w:rPr>
        <w:t xml:space="preserve"> belgilangan miqdorda koeffits</w:t>
      </w:r>
      <w:r w:rsidRPr="002F3E35">
        <w:rPr>
          <w:rFonts w:eastAsia="Times New Roman"/>
          <w:color w:val="000000"/>
        </w:rPr>
        <w:t>iyent bilan ham indeksatsiya qilinadi.</w:t>
      </w:r>
    </w:p>
    <w:p w14:paraId="04BCF1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jamg‘arilgan renta zarari to‘langanidan va renta daromadi shakllanganidan keyin soliq to‘lovchida yangidan renta zarari yuzaga kelsa, ko‘rsatilgan zararning o‘rni mazkur moddaning </w:t>
      </w:r>
      <w:hyperlink r:id="rId1096" w:anchor="-5809812" w:history="1">
        <w:r w:rsidRPr="002F3E35">
          <w:rPr>
            <w:rFonts w:eastAsia="Times New Roman"/>
            <w:color w:val="008080"/>
          </w:rPr>
          <w:t>o‘n ikkinchi — o‘n to‘rtinchi qismlarida</w:t>
        </w:r>
      </w:hyperlink>
      <w:r w:rsidRPr="002F3E35">
        <w:rPr>
          <w:rFonts w:eastAsia="Times New Roman"/>
          <w:color w:val="000000"/>
        </w:rPr>
        <w:t xml:space="preserve"> belgilangan tartibga o‘xshash tartibda qoplanadi.</w:t>
      </w:r>
    </w:p>
    <w:p w14:paraId="5F8F96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Metallarni yoki uglevodorod xom ashyosini qazib olish (ajratib olish) uchun yer qa’ri uchastkalaridan foydalanish huquqi bir yuridik shaxsd</w:t>
      </w:r>
      <w:r w:rsidRPr="002F3E35">
        <w:rPr>
          <w:rFonts w:eastAsia="Times New Roman"/>
          <w:color w:val="000000"/>
        </w:rPr>
        <w:t xml:space="preserve">an boshqasiga o‘tkazilganda, sotilgan sanada birinchi yuridik shaxsda mavjud bo‘lgan renta zararining qoldig‘i ushbu moddaning </w:t>
      </w:r>
      <w:hyperlink r:id="rId1097" w:anchor="-5809797" w:history="1">
        <w:r w:rsidRPr="002F3E35">
          <w:rPr>
            <w:rFonts w:eastAsia="Times New Roman"/>
            <w:color w:val="008080"/>
          </w:rPr>
          <w:t>beshinchi qismida</w:t>
        </w:r>
      </w:hyperlink>
      <w:r w:rsidRPr="002F3E35">
        <w:rPr>
          <w:rFonts w:eastAsia="Times New Roman"/>
          <w:color w:val="000000"/>
        </w:rPr>
        <w:t xml:space="preserve"> aniqlanadigan koeffitsiyent hisobga olingan holda ikk</w:t>
      </w:r>
      <w:r w:rsidRPr="002F3E35">
        <w:rPr>
          <w:rFonts w:eastAsia="Times New Roman"/>
          <w:color w:val="000000"/>
        </w:rPr>
        <w:t>inchi yuridik shaxsga o‘tadi.</w:t>
      </w:r>
    </w:p>
    <w:p w14:paraId="22849F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Metallarni yoki uglevodorod xom ashyosini qazib olish (ajratib olish) huquqi uchun ruxsatnomaning (litsenziyaning) amal qilish davrida o‘rni qoplanmagan jamg‘arilgan renta zarari soliq to‘lovchiga kompensatsiya qilinmaydi.</w:t>
      </w:r>
    </w:p>
    <w:p w14:paraId="54E986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w:t>
      </w:r>
      <w:r w:rsidRPr="002F3E35">
        <w:rPr>
          <w:rFonts w:eastAsia="Times New Roman"/>
          <w:color w:val="000000"/>
        </w:rPr>
        <w:t>iq to‘lovchi renta daromadiga (renta zarariga) tegishli xarajatlari va daromadlarining hisobini yuritishi hamda ular bo‘yicha soliq hisobotini taqdim etishi, shuningdek majburiy auditdan o‘tkazish uchun qonunchilikda belgilangan muddatlarda har yili mazkur</w:t>
      </w:r>
      <w:r w:rsidRPr="002F3E35">
        <w:rPr>
          <w:rFonts w:eastAsia="Times New Roman"/>
          <w:color w:val="000000"/>
        </w:rPr>
        <w:t xml:space="preserve"> xarajatlar va daromadlarning auditini amalga oshirishi shart.</w:t>
      </w:r>
    </w:p>
    <w:p w14:paraId="1DD85D72" w14:textId="77777777" w:rsidR="00000000" w:rsidRPr="002F3E35" w:rsidRDefault="00F75B73">
      <w:pPr>
        <w:shd w:val="clear" w:color="auto" w:fill="FFFFFF"/>
        <w:ind w:firstLine="851"/>
        <w:jc w:val="both"/>
        <w:divId w:val="247345016"/>
        <w:rPr>
          <w:rFonts w:eastAsia="Times New Roman"/>
          <w:b/>
          <w:bCs/>
          <w:color w:val="000080"/>
        </w:rPr>
      </w:pPr>
      <w:r w:rsidRPr="002F3E35">
        <w:rPr>
          <w:rFonts w:eastAsia="Times New Roman"/>
          <w:b/>
          <w:bCs/>
          <w:color w:val="000080"/>
        </w:rPr>
        <w:t>454</w:t>
      </w:r>
      <w:r w:rsidRPr="002F3E35">
        <w:rPr>
          <w:rFonts w:eastAsia="Times New Roman"/>
          <w:b/>
          <w:bCs/>
          <w:color w:val="000080"/>
          <w:vertAlign w:val="superscript"/>
        </w:rPr>
        <w:t>5</w:t>
      </w:r>
      <w:r w:rsidRPr="002F3E35">
        <w:rPr>
          <w:rFonts w:eastAsia="Times New Roman"/>
          <w:b/>
          <w:bCs/>
          <w:color w:val="000080"/>
        </w:rPr>
        <w:t>-modda. Soliq stavkalari</w:t>
      </w:r>
    </w:p>
    <w:p w14:paraId="1085AC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Minimal soliq stavkasi, agar ushbu moddaning </w:t>
      </w:r>
      <w:hyperlink r:id="rId1098" w:anchor="-5809827" w:history="1">
        <w:r w:rsidRPr="002F3E35">
          <w:rPr>
            <w:rFonts w:eastAsia="Times New Roman"/>
            <w:color w:val="008080"/>
          </w:rPr>
          <w:t>ikkinchi qismida</w:t>
        </w:r>
      </w:hyperlink>
      <w:r w:rsidRPr="002F3E35">
        <w:rPr>
          <w:rFonts w:eastAsia="Times New Roman"/>
          <w:color w:val="000000"/>
        </w:rPr>
        <w:t xml:space="preserve"> boshqacha qoida belgilanmagan bo‘lsa, soliq </w:t>
      </w:r>
      <w:r w:rsidRPr="002F3E35">
        <w:rPr>
          <w:rFonts w:eastAsia="Times New Roman"/>
          <w:color w:val="000000"/>
        </w:rPr>
        <w:t>bazasiga nisbatan 25 foiz miqdorida belgilanadi.</w:t>
      </w:r>
    </w:p>
    <w:p w14:paraId="7339FB7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Yer qa’ri uchastkasidan geologik jihatdan o‘rganish uchun foydalanish yoki ahamiyatli tijorat salohiyatiga ega bo‘lgan, avval qidiruv o‘tkazilgan yer qa’ri uchastkasida alohida obyektlar bo‘yicha metallarni </w:t>
      </w:r>
      <w:r w:rsidRPr="002F3E35">
        <w:rPr>
          <w:rFonts w:eastAsia="Times New Roman"/>
          <w:color w:val="000000"/>
        </w:rPr>
        <w:t>yoxud uglevodorod xom ashyosini qazib olish huquqi tanlov savdolariga qo‘yilganda, tanlov savdolarining tashkilotchisi yoki tanlov savdolarining ishtirokchilari soliq stavkasining oshirilgan miqdorini taklif qilishga haqli. Bunda soliq to‘lovchi soliqlarni</w:t>
      </w:r>
      <w:r w:rsidRPr="002F3E35">
        <w:rPr>
          <w:rFonts w:eastAsia="Times New Roman"/>
          <w:color w:val="000000"/>
        </w:rPr>
        <w:t xml:space="preserve"> oshirilgan soliq stavkasidan kelib chiqqan holda hisoblab chiqaradi.</w:t>
      </w:r>
    </w:p>
    <w:p w14:paraId="1270ADF8" w14:textId="77777777" w:rsidR="00000000" w:rsidRPr="002F3E35" w:rsidRDefault="00F75B73">
      <w:pPr>
        <w:shd w:val="clear" w:color="auto" w:fill="FFFFFF"/>
        <w:ind w:firstLine="851"/>
        <w:jc w:val="both"/>
        <w:divId w:val="651132222"/>
        <w:rPr>
          <w:rFonts w:eastAsia="Times New Roman"/>
          <w:b/>
          <w:bCs/>
          <w:color w:val="000080"/>
        </w:rPr>
      </w:pPr>
      <w:r w:rsidRPr="002F3E35">
        <w:rPr>
          <w:rFonts w:eastAsia="Times New Roman"/>
          <w:b/>
          <w:bCs/>
          <w:color w:val="000080"/>
        </w:rPr>
        <w:t>454</w:t>
      </w:r>
      <w:r w:rsidRPr="002F3E35">
        <w:rPr>
          <w:rFonts w:eastAsia="Times New Roman"/>
          <w:b/>
          <w:bCs/>
          <w:color w:val="000080"/>
          <w:vertAlign w:val="superscript"/>
        </w:rPr>
        <w:t>6</w:t>
      </w:r>
      <w:r w:rsidRPr="002F3E35">
        <w:rPr>
          <w:rFonts w:eastAsia="Times New Roman"/>
          <w:b/>
          <w:bCs/>
          <w:color w:val="000080"/>
        </w:rPr>
        <w:t>-modda. Soliq davri. Hisobot davri</w:t>
      </w:r>
    </w:p>
    <w:p w14:paraId="07CEBD5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Kalendar yil soliq davri hisoblanadi.</w:t>
      </w:r>
    </w:p>
    <w:p w14:paraId="214185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Yilning choragi hisobot davridir.</w:t>
      </w:r>
    </w:p>
    <w:p w14:paraId="699AE9AA" w14:textId="77777777" w:rsidR="00000000" w:rsidRPr="002F3E35" w:rsidRDefault="00F75B73">
      <w:pPr>
        <w:shd w:val="clear" w:color="auto" w:fill="FFFFFF"/>
        <w:ind w:firstLine="851"/>
        <w:jc w:val="both"/>
        <w:divId w:val="1888300551"/>
        <w:rPr>
          <w:rFonts w:eastAsia="Times New Roman"/>
          <w:b/>
          <w:bCs/>
          <w:color w:val="000080"/>
        </w:rPr>
      </w:pPr>
      <w:r w:rsidRPr="002F3E35">
        <w:rPr>
          <w:rFonts w:eastAsia="Times New Roman"/>
          <w:b/>
          <w:bCs/>
          <w:color w:val="000080"/>
        </w:rPr>
        <w:lastRenderedPageBreak/>
        <w:t>454</w:t>
      </w:r>
      <w:r w:rsidRPr="002F3E35">
        <w:rPr>
          <w:rFonts w:eastAsia="Times New Roman"/>
          <w:b/>
          <w:bCs/>
          <w:color w:val="000080"/>
          <w:vertAlign w:val="superscript"/>
        </w:rPr>
        <w:t>7</w:t>
      </w:r>
      <w:r w:rsidRPr="002F3E35">
        <w:rPr>
          <w:rFonts w:eastAsia="Times New Roman"/>
          <w:b/>
          <w:bCs/>
          <w:color w:val="000080"/>
        </w:rPr>
        <w:t>-modda. Soliqni hisoblab chiqarish, soliq hisobotlarini taqdim etish va</w:t>
      </w:r>
      <w:r w:rsidRPr="002F3E35">
        <w:rPr>
          <w:rFonts w:eastAsia="Times New Roman"/>
          <w:b/>
          <w:bCs/>
          <w:color w:val="000080"/>
        </w:rPr>
        <w:t xml:space="preserve"> soliqni to‘lash tartibi</w:t>
      </w:r>
    </w:p>
    <w:p w14:paraId="77030E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soliqni mustaqil ravishda, ushbu Kodeksning </w:t>
      </w:r>
      <w:hyperlink r:id="rId1099" w:anchor="-5809786" w:history="1">
        <w:r w:rsidRPr="002F3E35">
          <w:rPr>
            <w:rFonts w:eastAsia="Times New Roman"/>
            <w:color w:val="008080"/>
          </w:rPr>
          <w:t>454</w:t>
        </w:r>
        <w:r w:rsidRPr="002F3E35">
          <w:rPr>
            <w:rFonts w:eastAsia="Times New Roman"/>
            <w:color w:val="008080"/>
            <w:vertAlign w:val="superscript"/>
          </w:rPr>
          <w:t>4</w:t>
        </w:r>
        <w:r w:rsidRPr="002F3E35">
          <w:rPr>
            <w:rFonts w:eastAsia="Times New Roman"/>
            <w:color w:val="008080"/>
          </w:rPr>
          <w:t>-moddasiga</w:t>
        </w:r>
      </w:hyperlink>
      <w:r w:rsidRPr="002F3E35">
        <w:rPr>
          <w:rFonts w:eastAsia="Times New Roman"/>
          <w:color w:val="000000"/>
        </w:rPr>
        <w:t xml:space="preserve"> muvofiq aniqlangan soliq bazasidan va tegishli soliq stavkasidan kelib chiqqan holda hisoblab c</w:t>
      </w:r>
      <w:r w:rsidRPr="002F3E35">
        <w:rPr>
          <w:rFonts w:eastAsia="Times New Roman"/>
          <w:color w:val="000000"/>
        </w:rPr>
        <w:t>hiqaradi. Bunda chet el valyutasida ifodalangan soliq bazasi O‘zbekiston Respublikasi Markaziy bankining soliq hisobotini taqdim etish sanasida belgilangan kursi bo‘yicha milliy valyutada qayta hisob-kitob qilinadi.</w:t>
      </w:r>
    </w:p>
    <w:p w14:paraId="4B57D1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 soliq bo‘yicha hisobga ol</w:t>
      </w:r>
      <w:r w:rsidRPr="002F3E35">
        <w:rPr>
          <w:rFonts w:eastAsia="Times New Roman"/>
          <w:color w:val="000000"/>
        </w:rPr>
        <w:t>ish joyidagi soliq organiga soliq to‘lovchi tomonidan har bir hisobot va soliq davri tugaganidan keyin quyidagi muddatlarda taqdim etiladi:</w:t>
      </w:r>
    </w:p>
    <w:p w14:paraId="02FDB7D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renta zarari mavjud bo‘lgan davrda — yilda bir marta, soliq davridan keyingi yilning 1-martidan kechiktirmay;</w:t>
      </w:r>
    </w:p>
    <w:p w14:paraId="5A81EA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bazasi mavjud bo‘lgan davrda — har chorakda, ortib boruvchi yakun bilan hisobot davridan keyingi oyning 20-sanasidan kechiktirmay, yil yakun</w:t>
      </w:r>
      <w:r w:rsidRPr="002F3E35">
        <w:rPr>
          <w:rFonts w:eastAsia="Times New Roman"/>
          <w:color w:val="000000"/>
        </w:rPr>
        <w:t>lari bo‘yicha esa hisobot davridan keyingi yilning 1-martidan kechiktirmay.</w:t>
      </w:r>
    </w:p>
    <w:p w14:paraId="45056A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har chorakda keyingi oyning 20-sanasidan kechiktirmay, yil yakunlari bo‘yicha esa hisobot davridan keyingi yilning 1-martidan kechiktirmay amalga oshiriladi.</w:t>
      </w:r>
    </w:p>
    <w:p w14:paraId="7BCDF740" w14:textId="77777777" w:rsidR="00000000" w:rsidRPr="002F3E35" w:rsidRDefault="00F75B73">
      <w:pPr>
        <w:shd w:val="clear" w:color="auto" w:fill="FFFFFF"/>
        <w:jc w:val="center"/>
        <w:divId w:val="1295331899"/>
        <w:rPr>
          <w:rFonts w:eastAsia="Times New Roman"/>
          <w:b/>
          <w:bCs/>
          <w:color w:val="000080"/>
        </w:rPr>
      </w:pPr>
      <w:r w:rsidRPr="002F3E35">
        <w:rPr>
          <w:rFonts w:eastAsia="Times New Roman"/>
          <w:b/>
          <w:bCs/>
          <w:color w:val="000080"/>
        </w:rPr>
        <w:t>XIX BO</w:t>
      </w:r>
      <w:r w:rsidRPr="002F3E35">
        <w:rPr>
          <w:rFonts w:eastAsia="Times New Roman"/>
          <w:b/>
          <w:bCs/>
          <w:color w:val="000080"/>
        </w:rPr>
        <w:t>‘LIM.</w:t>
      </w:r>
      <w:r w:rsidRPr="002F3E35">
        <w:rPr>
          <w:rFonts w:eastAsia="Times New Roman"/>
          <w:b/>
          <w:bCs/>
          <w:color w:val="000080"/>
        </w:rPr>
        <w:br/>
        <w:t>YIG‘IMLAR</w:t>
      </w:r>
    </w:p>
    <w:p w14:paraId="27935C6B" w14:textId="77777777" w:rsidR="00000000" w:rsidRPr="002F3E35" w:rsidRDefault="00F75B73">
      <w:pPr>
        <w:shd w:val="clear" w:color="auto" w:fill="FFFFFF"/>
        <w:jc w:val="center"/>
        <w:divId w:val="569265873"/>
        <w:rPr>
          <w:rFonts w:eastAsia="Times New Roman"/>
          <w:b/>
          <w:bCs/>
          <w:color w:val="000080"/>
        </w:rPr>
      </w:pPr>
      <w:r w:rsidRPr="002F3E35">
        <w:rPr>
          <w:rFonts w:eastAsia="Times New Roman"/>
          <w:b/>
          <w:bCs/>
          <w:color w:val="000080"/>
        </w:rPr>
        <w:t>65-bob. Yig‘imlar</w:t>
      </w:r>
    </w:p>
    <w:p w14:paraId="5B4D4C9C" w14:textId="77777777" w:rsidR="00000000" w:rsidRPr="002F3E35" w:rsidRDefault="00F75B73">
      <w:pPr>
        <w:shd w:val="clear" w:color="auto" w:fill="FFFFFF"/>
        <w:ind w:firstLine="851"/>
        <w:jc w:val="both"/>
        <w:divId w:val="976833229"/>
        <w:rPr>
          <w:rFonts w:eastAsia="Times New Roman"/>
          <w:b/>
          <w:bCs/>
          <w:color w:val="000080"/>
        </w:rPr>
      </w:pPr>
      <w:r w:rsidRPr="002F3E35">
        <w:rPr>
          <w:rFonts w:eastAsia="Times New Roman"/>
          <w:b/>
          <w:bCs/>
          <w:color w:val="000080"/>
        </w:rPr>
        <w:t>455-modda. Yig‘imlarning turlari</w:t>
      </w:r>
    </w:p>
    <w:p w14:paraId="3F80F1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Yig‘imlar jumlasiga quyidagilar kiradi:</w:t>
      </w:r>
    </w:p>
    <w:p w14:paraId="50BA22D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chet davlatlar avtotransport vositalarining O‘zbekiston Respublikasi hududiga kirganligi va uning hududi orqali tranziti uchun yig‘im;</w:t>
      </w:r>
    </w:p>
    <w:p w14:paraId="0FD72F7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w:t>
      </w:r>
      <w:r w:rsidRPr="002F3E35">
        <w:rPr>
          <w:rFonts w:eastAsia="Times New Roman"/>
          <w:color w:val="000000"/>
          <w:vertAlign w:val="superscript"/>
        </w:rPr>
        <w:t>1</w:t>
      </w:r>
      <w:r w:rsidRPr="002F3E35">
        <w:rPr>
          <w:rFonts w:eastAsia="Times New Roman"/>
          <w:color w:val="000000"/>
        </w:rPr>
        <w:t>) yuk ko‘</w:t>
      </w:r>
      <w:r w:rsidRPr="002F3E35">
        <w:rPr>
          <w:rFonts w:eastAsia="Times New Roman"/>
          <w:color w:val="000000"/>
        </w:rPr>
        <w:t>tarish quvvati 10 tonnadan yuqori bo‘lgan yuk avtotransporti vositalari va tirkamalarining avtomobil yo‘llari bo‘ylab harakatlanishi huquqi uchun yig‘im;</w:t>
      </w:r>
    </w:p>
    <w:p w14:paraId="4D453C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alkogol mahsulotlarini realizatsiya qilish huquqi uchun yig‘imlar, jumladan:</w:t>
      </w:r>
    </w:p>
    <w:p w14:paraId="74402A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alkogol mahsulotlarini</w:t>
      </w:r>
      <w:r w:rsidRPr="002F3E35">
        <w:rPr>
          <w:rFonts w:eastAsia="Times New Roman"/>
          <w:color w:val="000000"/>
        </w:rPr>
        <w:t xml:space="preserve"> chakana sotish huquqi uchun yig‘im;</w:t>
      </w:r>
    </w:p>
    <w:p w14:paraId="5C9C93B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umumiy ovqatlanish korxonalari tomonidan alkogol mahsulotlarini realizatsiya qilish uchun yig‘im;</w:t>
      </w:r>
    </w:p>
    <w:p w14:paraId="7DDAE2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pivo va pivo ichimliklari bilan chakana savdo qilish huquqi uchun yig‘im;</w:t>
      </w:r>
    </w:p>
    <w:p w14:paraId="5132926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tamaki mahsulotlari bilan chakana savdo q</w:t>
      </w:r>
      <w:r w:rsidRPr="002F3E35">
        <w:rPr>
          <w:rFonts w:eastAsia="Times New Roman"/>
          <w:color w:val="000000"/>
        </w:rPr>
        <w:t>ilish huquqi uchun yig‘im.</w:t>
      </w:r>
    </w:p>
    <w:p w14:paraId="1C27E020" w14:textId="77777777" w:rsidR="00000000" w:rsidRPr="002F3E35" w:rsidRDefault="00F75B73">
      <w:pPr>
        <w:shd w:val="clear" w:color="auto" w:fill="FFFFFF"/>
        <w:ind w:firstLine="851"/>
        <w:jc w:val="both"/>
        <w:divId w:val="1034116406"/>
        <w:rPr>
          <w:rFonts w:eastAsia="Times New Roman"/>
          <w:b/>
          <w:bCs/>
          <w:color w:val="000080"/>
        </w:rPr>
      </w:pPr>
      <w:r w:rsidRPr="002F3E35">
        <w:rPr>
          <w:rFonts w:eastAsia="Times New Roman"/>
          <w:b/>
          <w:bCs/>
          <w:color w:val="000080"/>
        </w:rPr>
        <w:t>456-modda. Soliq to‘lovchilar</w:t>
      </w:r>
    </w:p>
    <w:p w14:paraId="40CDE9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davlatlar avtotransport vositalarining egalari yoki ulardan foydalanuvchilar ushbu vositalarning O‘zbekiston Respublikasi hududiga kirganligi va uning hududi orqali tranziti uchun yig‘imning soliq to‘lovchilari deb e’tirof etiladi.</w:t>
      </w:r>
    </w:p>
    <w:p w14:paraId="368448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Yuk ko‘tarish quvva</w:t>
      </w:r>
      <w:r w:rsidRPr="002F3E35">
        <w:rPr>
          <w:rFonts w:eastAsia="Times New Roman"/>
          <w:color w:val="000000"/>
        </w:rPr>
        <w:t>ti 10 tonnadan yuqori bo‘lgan yuk avtotransporti vositalari va tirkamalarining egalari ushbu vositalarning avtomobil yo‘llari bo‘ylab harakatlanishi huquqi uchun yig‘imning soliq to‘lovchilari deb e’tirof etiladi.</w:t>
      </w:r>
    </w:p>
    <w:p w14:paraId="0BD0691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Alkogol mahsulotlari bilan chakana savdo q</w:t>
      </w:r>
      <w:r w:rsidRPr="002F3E35">
        <w:rPr>
          <w:rFonts w:eastAsia="Times New Roman"/>
          <w:color w:val="000000"/>
        </w:rPr>
        <w:t>ilish korxonalari hamda umumiy ovqatlanish korxonalari tomonidan alkogol mahsulotlarini realizatsiya qilish boshlanganligi haqida vakolatli davlat organi xabardor qilinganligi to‘g‘risidagi tasdiqnomaga ega bo‘lgan yuridik shaxslar alkogol mahsulotlarini r</w:t>
      </w:r>
      <w:r w:rsidRPr="002F3E35">
        <w:rPr>
          <w:rFonts w:eastAsia="Times New Roman"/>
          <w:color w:val="000000"/>
        </w:rPr>
        <w:t>ealizatsiya qilish huquqi uchun yig‘imning soliq to‘lovchilari deb e’tirof etiladi.</w:t>
      </w:r>
    </w:p>
    <w:p w14:paraId="555C73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Pivo va pivo ichimliklari bilan chakana savdo qilishni boshlaganlik haqida vakolatli davlat organi xabardor qilinganligi to‘g‘risidagi tasdiqnomaga ega bo‘lgan yuridik shax</w:t>
      </w:r>
      <w:r w:rsidRPr="002F3E35">
        <w:rPr>
          <w:rFonts w:eastAsia="Times New Roman"/>
          <w:color w:val="000000"/>
        </w:rPr>
        <w:t>slar pivo va pivo ichimliklari bilan chakana savdo qilish huquqi uchun yig‘imning soliq to‘lovchilari deb e’tirof etiladi.</w:t>
      </w:r>
    </w:p>
    <w:p w14:paraId="56BFD9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Tamaki mahsulotlari bilan chakana savdo qilishni boshlaganlik haqida vakolatli davlat organi xabardor qilinganligi to‘g‘risidagi tasd</w:t>
      </w:r>
      <w:r w:rsidRPr="002F3E35">
        <w:rPr>
          <w:rFonts w:eastAsia="Times New Roman"/>
          <w:color w:val="000000"/>
        </w:rPr>
        <w:t>iqnomaga ega bo‘lgan yuridik shaxslar va yakka tartibdagi tadbirkorlar tamaki mahsulotlari bilan chakana savdo qilish huquqi uchun yig‘imning soliq to‘lovchilari deb e’tirof etiladi.</w:t>
      </w:r>
    </w:p>
    <w:p w14:paraId="18FCEC13" w14:textId="77777777" w:rsidR="00000000" w:rsidRPr="002F3E35" w:rsidRDefault="00F75B73">
      <w:pPr>
        <w:shd w:val="clear" w:color="auto" w:fill="FFFFFF"/>
        <w:ind w:firstLine="851"/>
        <w:jc w:val="both"/>
        <w:divId w:val="2070566121"/>
        <w:rPr>
          <w:rFonts w:eastAsia="Times New Roman"/>
          <w:b/>
          <w:bCs/>
          <w:color w:val="000080"/>
        </w:rPr>
      </w:pPr>
      <w:r w:rsidRPr="002F3E35">
        <w:rPr>
          <w:rFonts w:eastAsia="Times New Roman"/>
          <w:b/>
          <w:bCs/>
          <w:color w:val="000080"/>
        </w:rPr>
        <w:lastRenderedPageBreak/>
        <w:t>457-modda. Soliq solish obyekti</w:t>
      </w:r>
    </w:p>
    <w:p w14:paraId="39F9474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yig‘imlarning soliq solish ob</w:t>
      </w:r>
      <w:r w:rsidRPr="002F3E35">
        <w:rPr>
          <w:rFonts w:eastAsia="Times New Roman"/>
          <w:color w:val="000000"/>
        </w:rPr>
        <w:t>yektidir:</w:t>
      </w:r>
    </w:p>
    <w:p w14:paraId="2B2F64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davlatlar avtotransport vositalarining O‘zbekiston Respublikasi hududiga kirishi va uning hududi orqali tranziti;</w:t>
      </w:r>
    </w:p>
    <w:p w14:paraId="543CC9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yuk ko‘tarish quvvati 10 tonnadan yuqori bo‘lgan yuk avtotransporti vositalari va tirkamalari.</w:t>
      </w:r>
    </w:p>
    <w:p w14:paraId="3B11BA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birinchi qismining u</w:t>
      </w:r>
      <w:r w:rsidRPr="002F3E35">
        <w:rPr>
          <w:rFonts w:eastAsia="Times New Roman"/>
          <w:color w:val="000000"/>
        </w:rPr>
        <w:t>chinchi xatboshisida nazarda tutilgan soliq solish obyekti jumlasiga quyidagilar kirmaydi:</w:t>
      </w:r>
    </w:p>
    <w:p w14:paraId="322ACE5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karyerlar hududida ishlaydigan og‘ir yuk ko‘taradigan avtosamosvallar;</w:t>
      </w:r>
    </w:p>
    <w:p w14:paraId="2F3B47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avtokranlar;</w:t>
      </w:r>
    </w:p>
    <w:p w14:paraId="1027A7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O‘zbekiston Respublikasi Favqulodda vaziyatlar vazirligi, Mudofaa vazirligi, Milliy gvardiyasi va huquqni muhofaza qiluvchi organlar tasarrufidagi avtotransport vositalari.</w:t>
      </w:r>
    </w:p>
    <w:p w14:paraId="5C4DEA84" w14:textId="77777777" w:rsidR="00000000" w:rsidRPr="002F3E35" w:rsidRDefault="00F75B73">
      <w:pPr>
        <w:shd w:val="clear" w:color="auto" w:fill="FFFFFF"/>
        <w:ind w:firstLine="851"/>
        <w:jc w:val="both"/>
        <w:divId w:val="154345612"/>
        <w:rPr>
          <w:rFonts w:eastAsia="Times New Roman"/>
          <w:b/>
          <w:bCs/>
          <w:color w:val="000080"/>
        </w:rPr>
      </w:pPr>
      <w:r w:rsidRPr="002F3E35">
        <w:rPr>
          <w:rFonts w:eastAsia="Times New Roman"/>
          <w:b/>
          <w:bCs/>
          <w:color w:val="000080"/>
        </w:rPr>
        <w:t>458-modda. Soliq bazasi</w:t>
      </w:r>
    </w:p>
    <w:p w14:paraId="342AAA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Quyidagilar yig‘imlarning soliq bazasi hisoblanadi:</w:t>
      </w:r>
    </w:p>
    <w:p w14:paraId="63DA48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w:t>
      </w:r>
      <w:r w:rsidRPr="002F3E35">
        <w:rPr>
          <w:rFonts w:eastAsia="Times New Roman"/>
          <w:color w:val="000000"/>
        </w:rPr>
        <w:t>ekiston Respublikasi hududiga kirayotganida yoki uning hududi orqali tranzit o‘tayotganida — chet davlatlarning avtotransport vositalari;</w:t>
      </w:r>
    </w:p>
    <w:p w14:paraId="482BD68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yuk ko‘tarish quvvati 10 tonnadan yuqori bo‘lgan yuk avtotransporti vositalari va tirkamalari.</w:t>
      </w:r>
    </w:p>
    <w:p w14:paraId="54D1E89C" w14:textId="77777777" w:rsidR="00000000" w:rsidRPr="002F3E35" w:rsidRDefault="00F75B73">
      <w:pPr>
        <w:shd w:val="clear" w:color="auto" w:fill="FFFFFF"/>
        <w:ind w:firstLine="851"/>
        <w:jc w:val="both"/>
        <w:divId w:val="940449764"/>
        <w:rPr>
          <w:rFonts w:eastAsia="Times New Roman"/>
          <w:b/>
          <w:bCs/>
          <w:color w:val="000080"/>
        </w:rPr>
      </w:pPr>
      <w:r w:rsidRPr="002F3E35">
        <w:rPr>
          <w:rFonts w:eastAsia="Times New Roman"/>
          <w:b/>
          <w:bCs/>
          <w:color w:val="000080"/>
        </w:rPr>
        <w:t xml:space="preserve">460-modda. Yig‘imlarni </w:t>
      </w:r>
      <w:r w:rsidRPr="002F3E35">
        <w:rPr>
          <w:rFonts w:eastAsia="Times New Roman"/>
          <w:b/>
          <w:bCs/>
          <w:color w:val="000080"/>
        </w:rPr>
        <w:t>to‘lash tartibi</w:t>
      </w:r>
    </w:p>
    <w:p w14:paraId="13D594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davlatlar avtotransport vositalarining O‘zbekiston Respublikasi hududiga kirganligi va uning hududi orqali tranziti uchun yig‘im chet davlatning avtotransport vositasi O‘zbekiston Respublikasi hududiga kirayotganda yoki O‘zbekiston Res</w:t>
      </w:r>
      <w:r w:rsidRPr="002F3E35">
        <w:rPr>
          <w:rFonts w:eastAsia="Times New Roman"/>
          <w:color w:val="000000"/>
        </w:rPr>
        <w:t>publikasi Vazirlar Mahkamasi tomonidan belgilangan tartibga muvofiq O‘zbekiston Respublikasining bojxona hududida undiriladi.</w:t>
      </w:r>
    </w:p>
    <w:p w14:paraId="03A5EE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Yuk ko‘tarish quvvati 10 tonnadan yuqori bo‘lgan yuk avtotransporti vositalari va tirkamalarining avtomobil yo‘llari bo‘ylab harak</w:t>
      </w:r>
      <w:r w:rsidRPr="002F3E35">
        <w:rPr>
          <w:rFonts w:eastAsia="Times New Roman"/>
          <w:color w:val="000000"/>
        </w:rPr>
        <w:t>atlanishi huquqi uchun yig‘im qonunchilikda belgilangan tartibda Qoraqalpog‘iston Respublikasi Transport vazirligi va hududiy transport boshqarmalari tomonidan undiriladi. Bunda to‘langan yig‘im yuk avtotransporti vositalari va tirkamalariga avtomobil yo‘l</w:t>
      </w:r>
      <w:r w:rsidRPr="002F3E35">
        <w:rPr>
          <w:rFonts w:eastAsia="Times New Roman"/>
          <w:color w:val="000000"/>
        </w:rPr>
        <w:t>lari bo‘ylab bir yil davomida harakatlanish huquqini beradi.</w:t>
      </w:r>
    </w:p>
    <w:p w14:paraId="0FBFC4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455-moddasining </w:t>
      </w:r>
      <w:hyperlink r:id="rId1100" w:anchor="-5809992" w:history="1">
        <w:r w:rsidRPr="002F3E35">
          <w:rPr>
            <w:rFonts w:eastAsia="Times New Roman"/>
            <w:color w:val="008080"/>
          </w:rPr>
          <w:t>2</w:t>
        </w:r>
      </w:hyperlink>
      <w:r w:rsidRPr="002F3E35">
        <w:rPr>
          <w:rFonts w:eastAsia="Times New Roman"/>
          <w:color w:val="000000"/>
        </w:rPr>
        <w:t xml:space="preserve">, </w:t>
      </w:r>
      <w:hyperlink r:id="rId1101" w:anchor="-7534371" w:history="1">
        <w:r w:rsidRPr="002F3E35">
          <w:rPr>
            <w:rFonts w:eastAsia="Times New Roman"/>
            <w:color w:val="008080"/>
          </w:rPr>
          <w:t>3</w:t>
        </w:r>
      </w:hyperlink>
      <w:r w:rsidRPr="002F3E35">
        <w:rPr>
          <w:rFonts w:eastAsia="Times New Roman"/>
          <w:color w:val="000000"/>
        </w:rPr>
        <w:t xml:space="preserve"> va </w:t>
      </w:r>
      <w:hyperlink r:id="rId1102" w:anchor="-7534372" w:history="1">
        <w:r w:rsidRPr="002F3E35">
          <w:rPr>
            <w:rFonts w:eastAsia="Times New Roman"/>
            <w:color w:val="008080"/>
          </w:rPr>
          <w:t>4-bandlarida</w:t>
        </w:r>
      </w:hyperlink>
      <w:r w:rsidRPr="002F3E35">
        <w:rPr>
          <w:rFonts w:eastAsia="Times New Roman"/>
          <w:color w:val="000000"/>
        </w:rPr>
        <w:t xml:space="preserve"> nazarda tutilgan yig‘imlar alkogol mahsulotlarini realizatsiya qilish, pivo va pivo ichimliklari bilan chakana savdo qilish yoki tamaki mahsulotlari bilan chakana savdo qilish boshlanganligi to‘g‘risida tegishincha xabarnoma yu</w:t>
      </w:r>
      <w:r w:rsidRPr="002F3E35">
        <w:rPr>
          <w:rFonts w:eastAsia="Times New Roman"/>
          <w:color w:val="000000"/>
        </w:rPr>
        <w:t>borilgan paytdan e’tiboran to‘lanadi. Bunda xabarnoma joriy oyning yigirmanchi sanasiga qadar yuborilganda yig‘im mazkur oy uchun to‘liq hajmda, xabarnoma joriy oyning yigirmanchi sanasidan keyin yuborilganda esa keyingi oyning birinchi sanasidan boshlab h</w:t>
      </w:r>
      <w:r w:rsidRPr="002F3E35">
        <w:rPr>
          <w:rFonts w:eastAsia="Times New Roman"/>
          <w:color w:val="000000"/>
        </w:rPr>
        <w:t>isoblab chiqariladi.</w:t>
      </w:r>
    </w:p>
    <w:p w14:paraId="4AEE60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alkogol mahsulotlarini realizatsiya qilish, shu jumladan umumiy ovqatlanish korxonalari tomonidan realizatsiya qilish, pivo va pivo ichimliklari bilan chakana savdo qilish yoki tamaki mahsulotlari bilan chakana savdo qilish bir ne</w:t>
      </w:r>
      <w:r w:rsidRPr="002F3E35">
        <w:rPr>
          <w:rFonts w:eastAsia="Times New Roman"/>
          <w:color w:val="000000"/>
        </w:rPr>
        <w:t>chta statsionar savdo va (yoki) umumiy ovqatlanish punktlari orqali amalga oshirilsa, alkogol mahsulotlarini realizatsiya qilish, pivo va pivo ichimliklari bilan chakana savdo qilish yoki tamaki mahsuloti bilan chakana savdo qilish huquqi uchun yig‘imlar b</w:t>
      </w:r>
      <w:r w:rsidRPr="002F3E35">
        <w:rPr>
          <w:rFonts w:eastAsia="Times New Roman"/>
          <w:color w:val="000000"/>
        </w:rPr>
        <w:t>elgilangan stavkalar doirasida statsionar savdo va (yoki) umumiy ovqatlanish punktlarining soniga, shuningdek ularning har biri joylashgan hudud o‘lchamlariga mutanosib ravishda hisoblab chiqariladi hamda undiriladi.</w:t>
      </w:r>
    </w:p>
    <w:p w14:paraId="35EDF3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Alkogol mahsulotlari yoki pivo va pivo </w:t>
      </w:r>
      <w:r w:rsidRPr="002F3E35">
        <w:rPr>
          <w:rFonts w:eastAsia="Times New Roman"/>
          <w:color w:val="000000"/>
        </w:rPr>
        <w:t>ichimliklari yoxud tamaki mahsulotlari bilan chakana savdo qilish faoliyati to‘xtatib turilganda yoki tugatilganda yig‘imni hisoblab chiqarish keyingi oyning birinchi sanasidan boshlab to‘xtatib turiladi.</w:t>
      </w:r>
    </w:p>
    <w:p w14:paraId="0493ED1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Alkogol mahsulotlarini realizatsiya qilish, pivo va</w:t>
      </w:r>
      <w:r w:rsidRPr="002F3E35">
        <w:rPr>
          <w:rFonts w:eastAsia="Times New Roman"/>
          <w:color w:val="000000"/>
        </w:rPr>
        <w:t xml:space="preserve"> pivo ichimliklari bilan chakana savdo qilish yoki tamaki mahsulotlari bilan chakana savdo qilish huquqi uchun yig‘im har oyda oldindan to‘lov tarzida, joriy oyning o‘ninchi sanasiga qadar to‘lanadi.</w:t>
      </w:r>
    </w:p>
    <w:p w14:paraId="39FC1B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Alkogol mahsulotlarini realizatsiya qilish, pivo va pivo</w:t>
      </w:r>
      <w:r w:rsidRPr="002F3E35">
        <w:rPr>
          <w:rFonts w:eastAsia="Times New Roman"/>
          <w:color w:val="000000"/>
        </w:rPr>
        <w:t xml:space="preserve"> ichimliklari bilan chakana savdo qilish yoki tamaki mahsulotlari bilan chakana savdo qilish huquqi uchun undiriladigan yig‘imlar qonunchilikda belgilangan tartibda taqsimlanadi.</w:t>
      </w:r>
    </w:p>
    <w:p w14:paraId="17BD65EE" w14:textId="77777777" w:rsidR="00000000" w:rsidRPr="002F3E35" w:rsidRDefault="00F75B73">
      <w:pPr>
        <w:shd w:val="clear" w:color="auto" w:fill="FFFFFF"/>
        <w:jc w:val="center"/>
        <w:divId w:val="1912035403"/>
        <w:rPr>
          <w:rFonts w:eastAsia="Times New Roman"/>
          <w:b/>
          <w:bCs/>
          <w:color w:val="000080"/>
        </w:rPr>
      </w:pPr>
      <w:r w:rsidRPr="002F3E35">
        <w:rPr>
          <w:rFonts w:eastAsia="Times New Roman"/>
          <w:b/>
          <w:bCs/>
          <w:color w:val="000080"/>
        </w:rPr>
        <w:lastRenderedPageBreak/>
        <w:t>XX BO‘LIM.</w:t>
      </w:r>
      <w:r w:rsidRPr="002F3E35">
        <w:rPr>
          <w:rFonts w:eastAsia="Times New Roman"/>
          <w:b/>
          <w:bCs/>
          <w:color w:val="000080"/>
        </w:rPr>
        <w:br/>
        <w:t>AYLANMADAN OLINADIGAN SOLIQ</w:t>
      </w:r>
    </w:p>
    <w:p w14:paraId="57FC1EE5" w14:textId="77777777" w:rsidR="00000000" w:rsidRPr="002F3E35" w:rsidRDefault="00F75B73">
      <w:pPr>
        <w:shd w:val="clear" w:color="auto" w:fill="FFFFFF"/>
        <w:jc w:val="center"/>
        <w:divId w:val="1539390660"/>
        <w:rPr>
          <w:rFonts w:eastAsia="Times New Roman"/>
          <w:b/>
          <w:bCs/>
          <w:color w:val="000080"/>
        </w:rPr>
      </w:pPr>
      <w:r w:rsidRPr="002F3E35">
        <w:rPr>
          <w:rFonts w:eastAsia="Times New Roman"/>
          <w:b/>
          <w:bCs/>
          <w:color w:val="000080"/>
        </w:rPr>
        <w:t xml:space="preserve">66-bob. Aylanmadan olinadigan soliqni </w:t>
      </w:r>
      <w:r w:rsidRPr="002F3E35">
        <w:rPr>
          <w:rFonts w:eastAsia="Times New Roman"/>
          <w:b/>
          <w:bCs/>
          <w:color w:val="000080"/>
        </w:rPr>
        <w:t>hisoblab chiqarish va to‘lash</w:t>
      </w:r>
    </w:p>
    <w:p w14:paraId="7E3A234F" w14:textId="77777777" w:rsidR="00000000" w:rsidRPr="002F3E35" w:rsidRDefault="00F75B73">
      <w:pPr>
        <w:shd w:val="clear" w:color="auto" w:fill="FFFFFF"/>
        <w:ind w:firstLine="851"/>
        <w:jc w:val="both"/>
        <w:divId w:val="1199127963"/>
        <w:rPr>
          <w:rFonts w:eastAsia="Times New Roman"/>
          <w:b/>
          <w:bCs/>
          <w:color w:val="000080"/>
        </w:rPr>
      </w:pPr>
      <w:r w:rsidRPr="002F3E35">
        <w:rPr>
          <w:rFonts w:eastAsia="Times New Roman"/>
          <w:b/>
          <w:bCs/>
          <w:color w:val="000080"/>
        </w:rPr>
        <w:t>461-modda. Soliq to‘lovchilar</w:t>
      </w:r>
    </w:p>
    <w:p w14:paraId="176992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Aylanmadan olinadigan soliqni to‘lovchilar (bundan buyon ushbu bo‘limda soliq to‘lovchilar deb yuritiladi) deb quyidagilar e’tirof etiladi:</w:t>
      </w:r>
    </w:p>
    <w:p w14:paraId="4813C1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soliq davrida tovarlarni (xizmatlarni) realizatsiya q</w:t>
      </w:r>
      <w:r w:rsidRPr="002F3E35">
        <w:rPr>
          <w:rFonts w:eastAsia="Times New Roman"/>
          <w:color w:val="000000"/>
        </w:rPr>
        <w:t>ilishdan olingan jami daromadi bir milliard so‘mdan oshmagan O‘zbekiston Respublikasi yuridik shaxslari (bundan buyon ushbu bo‘limda yuridik shaxslar deb yuritiladi);</w:t>
      </w:r>
    </w:p>
    <w:p w14:paraId="38F801F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davrida tovarlarni (xizmatlarni) realizatsiya qilishdan olingan daromadi yuz mil</w:t>
      </w:r>
      <w:r w:rsidRPr="002F3E35">
        <w:rPr>
          <w:rFonts w:eastAsia="Times New Roman"/>
          <w:color w:val="000000"/>
        </w:rPr>
        <w:t>lion so‘mdan oshgan, lekin bir milliard so‘mgacha bo‘lgan yakka tartibdagi tadbirkorlar.</w:t>
      </w:r>
    </w:p>
    <w:p w14:paraId="1D7088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Aylanmadan olinadigan soliq quyidagilarga nisbatan tatbiq etilmaydi:</w:t>
      </w:r>
    </w:p>
    <w:p w14:paraId="011FFE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bojxona chegarasi orqali tovarlarni olib kirishni (importni) amalg</w:t>
      </w:r>
      <w:r w:rsidRPr="002F3E35">
        <w:rPr>
          <w:rFonts w:eastAsia="Times New Roman"/>
          <w:color w:val="000000"/>
        </w:rPr>
        <w:t xml:space="preserve">a oshiruvchi yuridik shaxslar va yakka tartibdagi tadbirkorlarga; </w:t>
      </w:r>
    </w:p>
    <w:p w14:paraId="4386067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aksiz solig‘i to‘lanadigan tovarlarni (xizmatlarni) ishlab chiqaruvchi va foydali qazilmalarni kavlab olishni amalga oshiruvchi yuridik shaxslarga;</w:t>
      </w:r>
    </w:p>
    <w:p w14:paraId="07B262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yuridik shaxslar — qishloq xo‘jalig</w:t>
      </w:r>
      <w:r w:rsidRPr="002F3E35">
        <w:rPr>
          <w:rFonts w:eastAsia="Times New Roman"/>
          <w:color w:val="000000"/>
        </w:rPr>
        <w:t>i tovar ishlab chiqaruvchilariga, basharti ularda yigirma besh gektar va undan ortiq sug‘oriladigan qishloq xo‘jaligi ekin maydoni mavjud bo‘lsa;</w:t>
      </w:r>
    </w:p>
    <w:p w14:paraId="616ACCE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benzin, dizel yoqilg‘isi va gazni realizatsiya qilishni amalga oshiruvchi yuridik shaxslarga;</w:t>
      </w:r>
    </w:p>
    <w:p w14:paraId="59436F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lotoreyala</w:t>
      </w:r>
      <w:r w:rsidRPr="002F3E35">
        <w:rPr>
          <w:rFonts w:eastAsia="Times New Roman"/>
          <w:color w:val="000000"/>
        </w:rPr>
        <w:t xml:space="preserve">rni tashkil etish bo‘yicha faoliyatni amalga oshiruvchi yuridik shaxslarga; </w:t>
      </w:r>
    </w:p>
    <w:p w14:paraId="0B1EC9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oddiy shirkat ishlarini yuritish o‘z zimmasiga yuklatilgan ishonchli shaxsga — oddiy shirkat shartnomasi doirasida amalga oshirilayotgan faoliyat bo‘yicha;</w:t>
      </w:r>
    </w:p>
    <w:p w14:paraId="37246A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bo‘sh turgan binolar, yashash uchun mo‘ljallanmagan inshootlar va qurilishi tugallanmagan obye</w:t>
      </w:r>
      <w:r w:rsidRPr="002F3E35">
        <w:rPr>
          <w:rFonts w:eastAsia="Times New Roman"/>
          <w:color w:val="000000"/>
        </w:rPr>
        <w:t xml:space="preserve">ktlar, shuningdek foydalanilmayotgan ishlab chiqarish maydonlarining mulkdori bo‘lgan yuridik shasxlarga, ulardan samarasiz foydalanilayotganligi bo‘yicha qonunda belgilangan tartibda xulosa kiritilganda; </w:t>
      </w:r>
    </w:p>
    <w:p w14:paraId="0B25AC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8) markazlashtirilgan moliyalashtirish manbalari h</w:t>
      </w:r>
      <w:r w:rsidRPr="002F3E35">
        <w:rPr>
          <w:rFonts w:eastAsia="Times New Roman"/>
          <w:color w:val="000000"/>
        </w:rPr>
        <w:t>isobidan obyektlarni (joriy va kapital ta’mirlash bundan mustasno) qurishni bajaruvchi yuridik shaxslarga;</w:t>
      </w:r>
    </w:p>
    <w:p w14:paraId="3F5D7E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9) alkogol mahsulotlari, shu jumladan pivoni chakana sotish bo‘yicha turg‘un savdo shoxobchalariga;</w:t>
      </w:r>
    </w:p>
    <w:p w14:paraId="00C03E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 bozorlarga va savdo komplekslariga;</w:t>
      </w:r>
    </w:p>
    <w:p w14:paraId="6A324B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11) soliq</w:t>
      </w:r>
      <w:r w:rsidRPr="002F3E35">
        <w:rPr>
          <w:rFonts w:eastAsia="Times New Roman"/>
          <w:color w:val="000000"/>
        </w:rPr>
        <w:t xml:space="preserve"> maslahatchilarining tashkilotlariga;</w:t>
      </w:r>
    </w:p>
    <w:p w14:paraId="2690956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12) auditorlik tashkilotlariga;</w:t>
      </w:r>
    </w:p>
    <w:p w14:paraId="13BFC2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13) notijorat tashkilotlariga, shu jumladan budjet tashkilotlariga.</w:t>
      </w:r>
    </w:p>
    <w:p w14:paraId="3E8F7978" w14:textId="77777777" w:rsidR="00000000" w:rsidRPr="002F3E35" w:rsidRDefault="00F75B73">
      <w:pPr>
        <w:shd w:val="clear" w:color="auto" w:fill="FFFFFF"/>
        <w:ind w:firstLine="851"/>
        <w:jc w:val="both"/>
        <w:divId w:val="2081900480"/>
        <w:rPr>
          <w:rFonts w:eastAsia="Times New Roman"/>
          <w:b/>
          <w:bCs/>
          <w:color w:val="000080"/>
        </w:rPr>
      </w:pPr>
      <w:r w:rsidRPr="002F3E35">
        <w:rPr>
          <w:rFonts w:eastAsia="Times New Roman"/>
          <w:b/>
          <w:bCs/>
          <w:color w:val="000080"/>
        </w:rPr>
        <w:t xml:space="preserve">462-modda. Aylanmadan olinadigan soliqni qo‘llashning o‘ziga xos xususiyatlari </w:t>
      </w:r>
    </w:p>
    <w:p w14:paraId="2133BF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461-moddasi birinchi </w:t>
      </w:r>
      <w:r w:rsidRPr="002F3E35">
        <w:rPr>
          <w:rFonts w:eastAsia="Times New Roman"/>
          <w:color w:val="000000"/>
        </w:rPr>
        <w:t xml:space="preserve">qismi </w:t>
      </w:r>
      <w:hyperlink r:id="rId1103" w:anchor="-4688910" w:history="1">
        <w:r w:rsidRPr="002F3E35">
          <w:rPr>
            <w:rFonts w:eastAsia="Times New Roman"/>
            <w:color w:val="008080"/>
          </w:rPr>
          <w:t>1-bandida</w:t>
        </w:r>
      </w:hyperlink>
      <w:r w:rsidRPr="002F3E35">
        <w:rPr>
          <w:rFonts w:eastAsia="Times New Roman"/>
          <w:color w:val="000000"/>
        </w:rPr>
        <w:t xml:space="preserve"> ko‘rsatilgan soliq to‘lovchilar qo‘shilgan qiymat solig‘i va foyda solig‘ini to‘lash o‘rniga aylanmadan olinadigan soliq (bundan buyon ushbu bo‘limda soliq deb yuritiladi) to‘lashni </w:t>
      </w:r>
      <w:r w:rsidRPr="002F3E35">
        <w:rPr>
          <w:rFonts w:eastAsia="Times New Roman"/>
          <w:color w:val="000000"/>
        </w:rPr>
        <w:t>nazarda tutadigan maxsus soliq rejimini tanlashga haqli.</w:t>
      </w:r>
    </w:p>
    <w:p w14:paraId="594EC87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461-moddasi birinchi qismi </w:t>
      </w:r>
      <w:hyperlink r:id="rId1104" w:anchor="-4688910" w:history="1">
        <w:r w:rsidRPr="002F3E35">
          <w:rPr>
            <w:rFonts w:eastAsia="Times New Roman"/>
            <w:color w:val="008080"/>
          </w:rPr>
          <w:t>1-bandida</w:t>
        </w:r>
      </w:hyperlink>
      <w:r w:rsidRPr="002F3E35">
        <w:rPr>
          <w:rFonts w:eastAsia="Times New Roman"/>
          <w:color w:val="000000"/>
        </w:rPr>
        <w:t xml:space="preserve"> ko‘rsatilgan soliq to‘lovchilar aylanmadan olinadigan soliq to‘lashga navbatdagi soliq </w:t>
      </w:r>
      <w:r w:rsidRPr="002F3E35">
        <w:rPr>
          <w:rFonts w:eastAsia="Times New Roman"/>
          <w:color w:val="000000"/>
        </w:rPr>
        <w:t>davridan boshlab o‘tishga haqli. Aylanmadan olinadigan soliqni to‘lashga o‘tish uchun soliq to‘lovchilar aylanmadan olinadigan soliqni to‘lashga o‘tishi to‘g‘risida soliq hisobida turgan joyidagi soliq organini O‘zbekiston Respublikasi Davlat soliq qo‘mita</w:t>
      </w:r>
      <w:r w:rsidRPr="002F3E35">
        <w:rPr>
          <w:rFonts w:eastAsia="Times New Roman"/>
          <w:color w:val="000000"/>
        </w:rPr>
        <w:t>si tomonidan belgilangan shaklda, biroq aylanmadan olinadigan soliqni to‘lashga o‘tilayotgan navbatdagi soliq davri boshlanishiga qadar o‘n kundan kechiktirmay xabardor qiladi.</w:t>
      </w:r>
    </w:p>
    <w:p w14:paraId="3E6E4A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461-moddasi birinchi qismi </w:t>
      </w:r>
      <w:hyperlink r:id="rId1105" w:anchor="-4688911" w:history="1">
        <w:r w:rsidRPr="002F3E35">
          <w:rPr>
            <w:rFonts w:eastAsia="Times New Roman"/>
            <w:color w:val="008080"/>
          </w:rPr>
          <w:t>2-bandida</w:t>
        </w:r>
      </w:hyperlink>
      <w:r w:rsidRPr="002F3E35">
        <w:rPr>
          <w:rFonts w:eastAsia="Times New Roman"/>
          <w:color w:val="000000"/>
        </w:rPr>
        <w:t xml:space="preserve"> ko‘rsatilgan soliq to‘lovchilarning soliq davrida tovarlarni (xizmatlarni) realizatsiya qilishdan olingan daromadi yuz million so‘mdan oshganda, agar ushbu moddaning </w:t>
      </w:r>
      <w:hyperlink r:id="rId1106" w:anchor="-4688968" w:history="1">
        <w:r w:rsidRPr="002F3E35">
          <w:rPr>
            <w:rFonts w:eastAsia="Times New Roman"/>
            <w:color w:val="008080"/>
          </w:rPr>
          <w:t>to‘rtinchi qismida</w:t>
        </w:r>
      </w:hyperlink>
      <w:r w:rsidRPr="002F3E35">
        <w:rPr>
          <w:rFonts w:eastAsia="Times New Roman"/>
          <w:color w:val="000000"/>
        </w:rPr>
        <w:t xml:space="preserve"> boshqacha qoida nazarda tutilgan bo‘lmasa, soliqning oshib ketgan summasidan aylanmadan olinadigan soliqni to‘lashga o‘tadi.</w:t>
      </w:r>
    </w:p>
    <w:p w14:paraId="28331A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Kodeksning 461-moddasi birinchi qismi </w:t>
      </w:r>
      <w:hyperlink r:id="rId1107" w:anchor="-4688911" w:history="1">
        <w:r w:rsidRPr="002F3E35">
          <w:rPr>
            <w:rFonts w:eastAsia="Times New Roman"/>
            <w:color w:val="008080"/>
          </w:rPr>
          <w:t>2-bandida</w:t>
        </w:r>
      </w:hyperlink>
      <w:r w:rsidRPr="002F3E35">
        <w:rPr>
          <w:rFonts w:eastAsia="Times New Roman"/>
          <w:color w:val="000000"/>
        </w:rPr>
        <w:t xml:space="preserve"> ko‘rsatilgan yakka tartibdagi tadbirkorlar aylanmadan olinadigan soliqni to‘lash o‘rniga qo‘shilgan qiymat solig‘ini va foyda solig‘ini to‘lashga o‘tishga haqli. Soliq solish tartibini tanlash uchun yakka tartibdagi tadbirkorlar soliq hisobida turgan joyi</w:t>
      </w:r>
      <w:r w:rsidRPr="002F3E35">
        <w:rPr>
          <w:rFonts w:eastAsia="Times New Roman"/>
          <w:color w:val="000000"/>
        </w:rPr>
        <w:t>dagi soliq organiga tovarlarni (xizmatlarni) realizatsiya qilishdan olgan daromadlari yuz million so‘mdan oshgan sanadan besh kundan kechiktirmay, O‘zbekiston Respublikasi Davlat soliq qo‘mitasi tomonidan belgilangan shaklda bildirishnoma yuboradi.</w:t>
      </w:r>
    </w:p>
    <w:p w14:paraId="4B96EE8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Bildiri</w:t>
      </w:r>
      <w:r w:rsidRPr="002F3E35">
        <w:rPr>
          <w:rFonts w:eastAsia="Times New Roman"/>
          <w:color w:val="000000"/>
        </w:rPr>
        <w:t xml:space="preserve">shnoma ushbu moddaning </w:t>
      </w:r>
      <w:hyperlink r:id="rId1108" w:anchor="-4688968" w:history="1">
        <w:r w:rsidRPr="002F3E35">
          <w:rPr>
            <w:rFonts w:eastAsia="Times New Roman"/>
            <w:color w:val="008080"/>
          </w:rPr>
          <w:t>to‘rtinchi qismida</w:t>
        </w:r>
      </w:hyperlink>
      <w:r w:rsidRPr="002F3E35">
        <w:rPr>
          <w:rFonts w:eastAsia="Times New Roman"/>
          <w:color w:val="000000"/>
        </w:rPr>
        <w:t xml:space="preserve"> ko‘rsatilgan muddatlarda taqdim etilmaganda yakka tartibdagi tadbirkor aylanmadan olinadigan soliq to‘laydi.</w:t>
      </w:r>
    </w:p>
    <w:p w14:paraId="784A82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Yangi tashkil etilgan yuridik shaxslar davlat r</w:t>
      </w:r>
      <w:r w:rsidRPr="002F3E35">
        <w:rPr>
          <w:rFonts w:eastAsia="Times New Roman"/>
          <w:color w:val="000000"/>
        </w:rPr>
        <w:t>o‘yxatidan o‘tkazilgan kundan e’tiboran tadbirkorlik faoliyati subyektini davlat ro‘yxatidan o‘tkazish chog‘ida tanlangan soliq solish tartibini ko‘rsatish orqali aylanmadan olinadigan soliqni to‘lash tartibini tanlash huquqiga ega.</w:t>
      </w:r>
    </w:p>
    <w:p w14:paraId="5D6FA6F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 aylanm</w:t>
      </w:r>
      <w:r w:rsidRPr="002F3E35">
        <w:rPr>
          <w:rFonts w:eastAsia="Times New Roman"/>
          <w:color w:val="000000"/>
        </w:rPr>
        <w:t xml:space="preserve">adan olinadigan soliqni qo‘llashni ushbu Kodeksning </w:t>
      </w:r>
      <w:hyperlink r:id="rId1109" w:anchor="-4681748" w:history="1">
        <w:r w:rsidRPr="002F3E35">
          <w:rPr>
            <w:rFonts w:eastAsia="Times New Roman"/>
            <w:color w:val="008080"/>
          </w:rPr>
          <w:t>237-moddasiga</w:t>
        </w:r>
      </w:hyperlink>
      <w:r w:rsidRPr="002F3E35">
        <w:rPr>
          <w:rFonts w:eastAsia="Times New Roman"/>
          <w:color w:val="000000"/>
        </w:rPr>
        <w:t xml:space="preserve"> muvofiq qo‘shilgan qiymat solig‘ini to‘lovchi sifatida ro‘yxatdan o‘tish uchun va bir vaqtning o‘zida aylanmadan olinadigan soliqni </w:t>
      </w:r>
      <w:r w:rsidRPr="002F3E35">
        <w:rPr>
          <w:rFonts w:eastAsia="Times New Roman"/>
          <w:color w:val="000000"/>
        </w:rPr>
        <w:t>to‘lashni rad etishga doir ariza berilgan oydan keyingi oyning 1-sanasidan boshlab ixtiyoriy ravishda rad etishga haqli.</w:t>
      </w:r>
    </w:p>
    <w:p w14:paraId="1F6671A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Qo‘shilgan qiymat solig‘ini va foyda solig‘ini to‘lashga ixtiyoriy ravishda o‘tgan soliq to‘lovchilar, basharti joriy soliq davri yakun</w:t>
      </w:r>
      <w:r w:rsidRPr="002F3E35">
        <w:rPr>
          <w:rFonts w:eastAsia="Times New Roman"/>
          <w:color w:val="000000"/>
        </w:rPr>
        <w:t>lari bo‘yicha tovarlarni (xizmatlarni) realizatsiya qilishdan olgan jami daromadlari bir milliard so‘mdan oshmagan bo‘lsa, aylanmadan olinadigan soliqni to‘lashga kamida o‘n ikki oydan keyin qayta o‘tishga haqli.</w:t>
      </w:r>
    </w:p>
    <w:p w14:paraId="38231E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davomida jami daromadi bir mill</w:t>
      </w:r>
      <w:r w:rsidRPr="002F3E35">
        <w:rPr>
          <w:rFonts w:eastAsia="Times New Roman"/>
          <w:color w:val="000000"/>
        </w:rPr>
        <w:t xml:space="preserve">iard so‘mdan oshgan soliq to‘lovchilar, shu jumladan yangi tashkil etilgan yuridik shaxslar va yangi ro‘yxatdan o‘tgan yakka tartibdagi tadbirkorlar jami daromadi ko‘rsatilgan miqdorga yetgan kundan e’tiboran qo‘shilgan qiymat solig‘ini va foyda solig‘ini </w:t>
      </w:r>
      <w:r w:rsidRPr="002F3E35">
        <w:rPr>
          <w:rFonts w:eastAsia="Times New Roman"/>
          <w:color w:val="000000"/>
        </w:rPr>
        <w:t>to‘lashga o‘tadi.</w:t>
      </w:r>
    </w:p>
    <w:p w14:paraId="3664B0A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yangi tashkil etilgan yuridik shaxsda yoki yangi ro‘yxatdan o‘tgan yakka tartibdagi tadbirkorda tovarlarni (xizmatlarni) realizatsiya qilishdan olingan daromad summasi ro‘yxatdan o‘tilgan sanadan to kalendar yil tugaguniga qadar, 365</w:t>
      </w:r>
      <w:r w:rsidRPr="002F3E35">
        <w:rPr>
          <w:rFonts w:eastAsia="Times New Roman"/>
          <w:color w:val="000000"/>
        </w:rPr>
        <w:t xml:space="preserve"> ga bo‘lingan va ro‘yxatdan o‘tilgan sanadan to kalendar yil tugaguniga qadar bo‘lgan kunlar soniga ko‘paytirilganda bir milliard so‘mga teng summadan oshsa, u holda bunday shaxslar ro‘yxatdan o‘tilgan yildan keyingi yildan e’tiboran qo‘shilgan qiymat soli</w:t>
      </w:r>
      <w:r w:rsidRPr="002F3E35">
        <w:rPr>
          <w:rFonts w:eastAsia="Times New Roman"/>
          <w:color w:val="000000"/>
        </w:rPr>
        <w:t xml:space="preserve">g‘i va foyda solig‘ini to‘lashga o‘tadi. </w:t>
      </w:r>
    </w:p>
    <w:p w14:paraId="4FDA97E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Vositachilik, topshiriq shartnomasi va vositachilik xizmatlari ko‘rsatishga oid boshqa shartnomalar bo‘yicha vositachilik xizmatlari ko‘rsatuvchi soliq to‘lovchilar, shu jumladan telekommunikatsiyalar operatorlari </w:t>
      </w:r>
      <w:r w:rsidRPr="002F3E35">
        <w:rPr>
          <w:rFonts w:eastAsia="Times New Roman"/>
          <w:color w:val="000000"/>
        </w:rPr>
        <w:t>va (yoki) provayderlariga vositachilik xizmatlarini ko‘rsatuvchi yakka tartibdagi tadbirkorlar tovarlarni (xizmatlarni) realizatsiya qilishdan olingan daromadni realizatsiya qilish bo‘yicha umumiy aylanmadan (bitim summalaridan) kelib chiqqan holda aniqlay</w:t>
      </w:r>
      <w:r w:rsidRPr="002F3E35">
        <w:rPr>
          <w:rFonts w:eastAsia="Times New Roman"/>
          <w:color w:val="000000"/>
        </w:rPr>
        <w:t>di.</w:t>
      </w:r>
    </w:p>
    <w:p w14:paraId="1001E4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Bo‘sh turgan binolar, yashash uchun mo‘ljallanmagan inshootlar va qurilishi tugallanmagan obyektlar, shuningdek foydalanilmayotgan ishlab chiqarish maydonlarining mulkdori bo‘lgan yuridik shaxslar, ularni samarasiz foydalanayotganligi bo‘yicha xulosa c</w:t>
      </w:r>
      <w:r w:rsidRPr="002F3E35">
        <w:rPr>
          <w:rFonts w:eastAsia="Times New Roman"/>
          <w:color w:val="000000"/>
        </w:rPr>
        <w:t>hiqarilgan oydan keyingi oyning sanasidan e’tiboran qo‘shilgan qiymat solig‘ini va foyda solig‘ini to‘lashga o‘tadi.</w:t>
      </w:r>
    </w:p>
    <w:p w14:paraId="33B1EC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Qurilishi tugallanmagan obyektlar va foydalanilmayotgan ishlab chiqarish maydonlarining mulkdorlari bo‘lgan yuridik shaxslar, investitsion </w:t>
      </w:r>
      <w:r w:rsidRPr="002F3E35">
        <w:rPr>
          <w:rFonts w:eastAsia="Times New Roman"/>
          <w:color w:val="000000"/>
        </w:rPr>
        <w:t>loyihaning amalga oshirilmaganligi to‘g‘risida xulosa berishga vakolati bo‘lgan vakolatli organning xulosasi chiqarilgan sanadan e’tiboran qo‘shilgan qiymat solig‘ini va foyda solig‘ini to‘lashga o‘tadi.</w:t>
      </w:r>
    </w:p>
    <w:p w14:paraId="4BB789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Moliyalashtirishning markazlashtirilgan manbalari hi</w:t>
      </w:r>
      <w:r w:rsidRPr="002F3E35">
        <w:rPr>
          <w:rFonts w:eastAsia="Times New Roman"/>
          <w:color w:val="000000"/>
        </w:rPr>
        <w:t>sobidan obyektlar qurilishini (bundan joriy va kapital ta’mirlash mustasno) bajaruvchi yuridik shaxslar bunday qurilishga doir shartnoma tuzilgan sanadan e’tiboran qo‘shilgan qiymat solig‘i va foyda solig‘ini to‘lashga o‘tadi.</w:t>
      </w:r>
    </w:p>
    <w:p w14:paraId="5B2A7F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w:t>
      </w:r>
      <w:r w:rsidRPr="002F3E35">
        <w:rPr>
          <w:rFonts w:eastAsia="Times New Roman"/>
          <w:color w:val="000000"/>
        </w:rPr>
        <w:t>bojxona chegarasi orqali tovarlarni olib kirishni (importni) amalga oshiruvchi yuridik shaxslar va yakka tartibdagi tadbirkorlar qaysi sana oldinroq kelishiga qarab import shartnomasi tuzilgan yoki tovarlar olib kirilgan (import qilingan) sanadan boshlab q</w:t>
      </w:r>
      <w:r w:rsidRPr="002F3E35">
        <w:rPr>
          <w:rFonts w:eastAsia="Times New Roman"/>
          <w:color w:val="000000"/>
        </w:rPr>
        <w:t>o‘shilgan qiymat solig‘ini hamda foyda solig‘ini to‘lashga o‘tadi.</w:t>
      </w:r>
    </w:p>
    <w:p w14:paraId="0872EB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461-moddasi ikkinchi qismining </w:t>
      </w:r>
      <w:hyperlink r:id="rId1110" w:anchor="-4688943" w:history="1">
        <w:r w:rsidRPr="002F3E35">
          <w:rPr>
            <w:rFonts w:eastAsia="Times New Roman"/>
            <w:color w:val="008080"/>
          </w:rPr>
          <w:t>2</w:t>
        </w:r>
      </w:hyperlink>
      <w:r w:rsidRPr="002F3E35">
        <w:rPr>
          <w:rFonts w:eastAsia="Times New Roman"/>
          <w:color w:val="000000"/>
        </w:rPr>
        <w:t xml:space="preserve">, </w:t>
      </w:r>
      <w:hyperlink r:id="rId1111" w:anchor="-4688948" w:history="1">
        <w:r w:rsidRPr="002F3E35">
          <w:rPr>
            <w:rFonts w:eastAsia="Times New Roman"/>
            <w:color w:val="008080"/>
          </w:rPr>
          <w:t>4</w:t>
        </w:r>
      </w:hyperlink>
      <w:r w:rsidRPr="002F3E35">
        <w:rPr>
          <w:rFonts w:eastAsia="Times New Roman"/>
          <w:color w:val="000000"/>
        </w:rPr>
        <w:t xml:space="preserve">, </w:t>
      </w:r>
      <w:hyperlink r:id="rId1112" w:anchor="-4688950" w:history="1">
        <w:r w:rsidRPr="002F3E35">
          <w:rPr>
            <w:rFonts w:eastAsia="Times New Roman"/>
            <w:color w:val="008080"/>
          </w:rPr>
          <w:t>5</w:t>
        </w:r>
      </w:hyperlink>
      <w:r w:rsidRPr="002F3E35">
        <w:rPr>
          <w:rFonts w:eastAsia="Times New Roman"/>
          <w:color w:val="000000"/>
        </w:rPr>
        <w:t xml:space="preserve">, </w:t>
      </w:r>
      <w:hyperlink r:id="rId1113" w:anchor="-5203279" w:history="1">
        <w:r w:rsidRPr="002F3E35">
          <w:rPr>
            <w:rFonts w:eastAsia="Times New Roman"/>
            <w:color w:val="008080"/>
          </w:rPr>
          <w:t>9</w:t>
        </w:r>
      </w:hyperlink>
      <w:r w:rsidRPr="002F3E35">
        <w:rPr>
          <w:rFonts w:eastAsia="Times New Roman"/>
          <w:color w:val="000000"/>
        </w:rPr>
        <w:t xml:space="preserve"> va </w:t>
      </w:r>
      <w:hyperlink r:id="rId1114" w:anchor="-5810168" w:history="1">
        <w:r w:rsidRPr="002F3E35">
          <w:rPr>
            <w:rFonts w:eastAsia="Times New Roman"/>
            <w:color w:val="008080"/>
          </w:rPr>
          <w:t>11-bandlarida</w:t>
        </w:r>
      </w:hyperlink>
      <w:r w:rsidRPr="002F3E35">
        <w:rPr>
          <w:rFonts w:eastAsia="Times New Roman"/>
          <w:color w:val="000000"/>
        </w:rPr>
        <w:t xml:space="preserve"> nazarda tutilgan shaxslar tegishli ruxsatnomalarni (litsenziyalarni) olgan yoki o‘z</w:t>
      </w:r>
      <w:r w:rsidRPr="002F3E35">
        <w:rPr>
          <w:rFonts w:eastAsia="Times New Roman"/>
          <w:color w:val="000000"/>
        </w:rPr>
        <w:t xml:space="preserve"> faoliyatini boshlaganligi to‘g‘risida </w:t>
      </w:r>
      <w:r w:rsidRPr="002F3E35">
        <w:rPr>
          <w:rFonts w:eastAsia="Times New Roman"/>
          <w:color w:val="000000"/>
        </w:rPr>
        <w:lastRenderedPageBreak/>
        <w:t>vakolatli organni xabardor qilgan sanadan boshlab qo‘shilgan qiymat solig‘ini hamda foyda solig‘ini to‘lashga o‘tadi.</w:t>
      </w:r>
    </w:p>
    <w:p w14:paraId="3BBD5FF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Qishloq xo‘jaligi tovarlarini ishlab chiqaruvchi yuridik shaxslarda yigirma besh gektar va undan or</w:t>
      </w:r>
      <w:r w:rsidRPr="002F3E35">
        <w:rPr>
          <w:rFonts w:eastAsia="Times New Roman"/>
          <w:color w:val="000000"/>
        </w:rPr>
        <w:t>tiq sug‘oriladigan qishloq xo‘jaligi ekinlari mavjud bo‘lgan taqdirda, ular ko‘rsatilgan yer uchastkasiga bo‘lgan huquqni yoki ushbu yer uchastkasining maydoni o‘zgarganligini tasdiqlovchi hujjatlar rasmiylashtirilgan sanadan boshlab qo‘shilgan qiymat soli</w:t>
      </w:r>
      <w:r w:rsidRPr="002F3E35">
        <w:rPr>
          <w:rFonts w:eastAsia="Times New Roman"/>
          <w:color w:val="000000"/>
        </w:rPr>
        <w:t>g‘ini va foyda solig‘ini to‘lashga o‘tadi.</w:t>
      </w:r>
    </w:p>
    <w:p w14:paraId="6B16DA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Oddiy shirkat ishlarini yuritish o‘z zimmasiga yuklatilgan ishonchli shaxs bo‘lgan oddiy shirkat ishtirokchisi oddiy shirkat shartnomasi doirasida amalga oshirilayotgan faoliyat bo‘yicha oddiy sheriklik shartnomas</w:t>
      </w:r>
      <w:r w:rsidRPr="002F3E35">
        <w:rPr>
          <w:rFonts w:eastAsia="Times New Roman"/>
          <w:color w:val="000000"/>
        </w:rPr>
        <w:t>i tuzilgan sanadan boshlab qo‘shilgan qiymat solig‘ini va foyda solig‘ini to‘lashga o‘tadi.</w:t>
      </w:r>
    </w:p>
    <w:p w14:paraId="66C73A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Bozorlar va savdo komplekslari, notijorat tashkilotla</w:t>
      </w:r>
      <w:r w:rsidRPr="002F3E35">
        <w:rPr>
          <w:rFonts w:eastAsia="Times New Roman"/>
          <w:color w:val="000000"/>
        </w:rPr>
        <w:t>ri davlat ro‘yxatidan o‘tkazilgan sanadan e’tiboran, budjet tashkilotlari esa tashkil topgan sanadan e’tiboran qo‘shilgan qiymat solig‘ini va foyda solig‘ini to‘lashga o‘tadi.</w:t>
      </w:r>
    </w:p>
    <w:p w14:paraId="0410C1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Auditorlik tashkilotlari auditorlik xizmatlari ko‘rsatish uchun shartnoma tuzilg</w:t>
      </w:r>
      <w:r w:rsidRPr="002F3E35">
        <w:rPr>
          <w:rFonts w:eastAsia="Times New Roman"/>
          <w:color w:val="000000"/>
        </w:rPr>
        <w:t>an sanadan boshlab qo‘shilgan qiymat solig‘ini hamda foyda solig‘ini to‘lashga o‘tadi.</w:t>
      </w:r>
    </w:p>
    <w:p w14:paraId="11D163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to‘lash soliq to‘lovchini quyidagilardan ozod etmaydi:</w:t>
      </w:r>
    </w:p>
    <w:p w14:paraId="28E2FD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bilan uning zimmasiga yuklatilgan soliq agentining majburiyatlarini bajarishdan;</w:t>
      </w:r>
    </w:p>
    <w:p w14:paraId="271FC1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ushbu K</w:t>
      </w:r>
      <w:r w:rsidRPr="002F3E35">
        <w:rPr>
          <w:rFonts w:eastAsia="Times New Roman"/>
          <w:color w:val="000000"/>
        </w:rPr>
        <w:t>odeksda boshqacha qoida belgilanmagan bo‘lsa, hisobvaraq-faktura taqdim etish, xaridlarni hisobga olish kitobini va sotishlarni hisobga olish kitobini yuritish majburiyatidan.</w:t>
      </w:r>
    </w:p>
    <w:p w14:paraId="08548207" w14:textId="77777777" w:rsidR="00000000" w:rsidRPr="002F3E35" w:rsidRDefault="00F75B73">
      <w:pPr>
        <w:shd w:val="clear" w:color="auto" w:fill="FFFFFF"/>
        <w:ind w:firstLine="851"/>
        <w:jc w:val="both"/>
        <w:divId w:val="947925797"/>
        <w:rPr>
          <w:rFonts w:eastAsia="Times New Roman"/>
          <w:b/>
          <w:bCs/>
          <w:color w:val="000080"/>
        </w:rPr>
      </w:pPr>
      <w:r w:rsidRPr="002F3E35">
        <w:rPr>
          <w:rFonts w:eastAsia="Times New Roman"/>
          <w:b/>
          <w:bCs/>
          <w:color w:val="000080"/>
        </w:rPr>
        <w:t>463-modda. Soliq solish obyekti</w:t>
      </w:r>
    </w:p>
    <w:p w14:paraId="2D0D0B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15" w:anchor="-4684175" w:history="1">
        <w:r w:rsidRPr="002F3E35">
          <w:rPr>
            <w:rFonts w:eastAsia="Times New Roman"/>
            <w:color w:val="008080"/>
          </w:rPr>
          <w:t>43-bobiga</w:t>
        </w:r>
      </w:hyperlink>
      <w:r w:rsidRPr="002F3E35">
        <w:rPr>
          <w:rFonts w:eastAsia="Times New Roman"/>
          <w:color w:val="000000"/>
        </w:rPr>
        <w:t xml:space="preserve"> muvofiq aniqlanadigan jami daromad soliq solish obyektidir, bundan ushbu Kodeksning </w:t>
      </w:r>
      <w:hyperlink r:id="rId1116" w:anchor="-4684390" w:history="1">
        <w:r w:rsidRPr="002F3E35">
          <w:rPr>
            <w:rFonts w:eastAsia="Times New Roman"/>
            <w:color w:val="008080"/>
          </w:rPr>
          <w:t>304-moddasiga</w:t>
        </w:r>
      </w:hyperlink>
      <w:r w:rsidRPr="002F3E35">
        <w:rPr>
          <w:rFonts w:eastAsia="Times New Roman"/>
          <w:color w:val="000000"/>
        </w:rPr>
        <w:t xml:space="preserve"> muvofiq, ushbu moddada nazarda t</w:t>
      </w:r>
      <w:r w:rsidRPr="002F3E35">
        <w:rPr>
          <w:rFonts w:eastAsia="Times New Roman"/>
          <w:color w:val="000000"/>
        </w:rPr>
        <w:t>utilgan o‘ziga xos xususiyatlar hisobga olingan holda soliq solish chog‘ida inobatga olinmaydigan daromadlar mustasno.</w:t>
      </w:r>
    </w:p>
    <w:p w14:paraId="686CE6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maqsadida tovarlarni (xizmatlarni) realizatsiya qilishdan olingan daromad deganda quyidagilar tushuniladi: </w:t>
      </w:r>
    </w:p>
    <w:p w14:paraId="34C570F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qurilish, qurili</w:t>
      </w:r>
      <w:r w:rsidRPr="002F3E35">
        <w:rPr>
          <w:rFonts w:eastAsia="Times New Roman"/>
          <w:color w:val="000000"/>
        </w:rPr>
        <w:t>sh-montaj, ta’mirlash-qurilish, ishga tushirish-sozlash, loyiha-qidiruv va ilmiy-tadqiqot tashkilotlari uchun — o‘z kuchlari bilan bajarilgan, tegishincha qurilish, qurilish-montaj, ta’mirlash-qurilish, ishga tushirish-sozlash, loyiha-qidiruv va ilmiy-tadq</w:t>
      </w:r>
      <w:r w:rsidRPr="002F3E35">
        <w:rPr>
          <w:rFonts w:eastAsia="Times New Roman"/>
          <w:color w:val="000000"/>
        </w:rPr>
        <w:t>iqot ishlarini realizatsiya qilishdan olingan daromadlar. Bunda, agar yuqorida qayd etilgan xizmatlarni materiallar bilan ta’minlash majburiyati shartnomaga binoan buyurtmachining zimmasida bo‘lsa, ushbu materiallarga bo‘lgan mulk huquqi buyurtmachining o‘</w:t>
      </w:r>
      <w:r w:rsidRPr="002F3E35">
        <w:rPr>
          <w:rFonts w:eastAsia="Times New Roman"/>
          <w:color w:val="000000"/>
        </w:rPr>
        <w:t xml:space="preserve">zida saqlanib qolgan taqdirda, o‘z kuchlari bilan bajarilgan xizmatlarni realizatsiya qilishdan olinadigan daromadlar bajarilgan hamda tasdiqlangan xizmatlarning buyurtmachi materiallarining qiymati kiritilmagan holdagi daromadi sifatida belgilanadi; </w:t>
      </w:r>
    </w:p>
    <w:p w14:paraId="158C23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mol-</w:t>
      </w:r>
      <w:r w:rsidRPr="002F3E35">
        <w:rPr>
          <w:rFonts w:eastAsia="Times New Roman"/>
          <w:color w:val="000000"/>
        </w:rPr>
        <w:t>mulkni moliyaviy ijaraga (lizingga) beruvchi yuridik shaxslar uchun — moliyaviy ijara (lizing) bo‘yicha foizli daromad summasi;</w:t>
      </w:r>
    </w:p>
    <w:p w14:paraId="3C43688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vositachilik va topshiriq shartnomalari hamda vositachilik xizmatlari ko‘rsatishga oid boshqa shartnomalar bo‘yicha vositachilik</w:t>
      </w:r>
      <w:r w:rsidRPr="002F3E35">
        <w:rPr>
          <w:rFonts w:eastAsia="Times New Roman"/>
          <w:color w:val="000000"/>
        </w:rPr>
        <w:t xml:space="preserve"> xizmatlari ko‘rsatadigan yuridik shaxslar uchun — ko‘rsatilgan xizmatlar uchun haq summasi; </w:t>
      </w:r>
    </w:p>
    <w:p w14:paraId="010E6B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 tekin beruvchi yuridik shaxslar uchun — agar ushbu moddada boshqacha qoida nazarda tutilgan bo‘lmasa, tovarlarning (xizmatlarning) tannar</w:t>
      </w:r>
      <w:r w:rsidRPr="002F3E35">
        <w:rPr>
          <w:rFonts w:eastAsia="Times New Roman"/>
          <w:color w:val="000000"/>
        </w:rPr>
        <w:t>xi yoki ularni olish bahosi (tovarni olish bilan bog‘liq xarajatlarni hisobga olgan holda). Mazkur norma ekologiya, sog‘lomlashtirish hamda xayriya jamg‘armalariga, madaniyat, sog‘liqni saqlash, mehnat, aholini ijtimoiy muhofaza qilish, jismoniy tarbiya va</w:t>
      </w:r>
      <w:r w:rsidRPr="002F3E35">
        <w:rPr>
          <w:rFonts w:eastAsia="Times New Roman"/>
          <w:color w:val="000000"/>
        </w:rPr>
        <w:t xml:space="preserve"> sport, ta’lim muassasalariga bepul beriladigan tovarlarga (xizmatlarga) nisbatan tatbiq etilmaydi.</w:t>
      </w:r>
    </w:p>
    <w:p w14:paraId="213AE5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obyekti bo‘lib quyidagilar ham hisoblanadi:</w:t>
      </w:r>
    </w:p>
    <w:p w14:paraId="6B8E90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tovarlarni (xizmatlarni) quyidagilarga:</w:t>
      </w:r>
    </w:p>
    <w:p w14:paraId="574509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a) ishtirokchilar tarkibidan ishtirokchi chiqqan (chiqib</w:t>
      </w:r>
      <w:r w:rsidRPr="002F3E35">
        <w:rPr>
          <w:rFonts w:eastAsia="Times New Roman"/>
          <w:color w:val="000000"/>
        </w:rPr>
        <w:t xml:space="preserve"> ketgan) taqdirda yoxud uning yuridik shaxsdagi ulushi kamaytirilganda yoki yuridik shaxs tomonidan ishtirokchidan uning ushbu yuridik shaxsda ishtirok etish ulushi (ulushning qismi) qaytarib sotib olinganda ushbu ishtirokchiga berish;</w:t>
      </w:r>
    </w:p>
    <w:p w14:paraId="0E7DED3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 yuridik shaxs bo‘</w:t>
      </w:r>
      <w:r w:rsidRPr="002F3E35">
        <w:rPr>
          <w:rFonts w:eastAsia="Times New Roman"/>
          <w:color w:val="000000"/>
        </w:rPr>
        <w:t>lgan emitent tomonidan aksiyadordan ushbu emitent chiqargan aksiyalar qaytarib sotib olinganda aksiyadorga berish;</w:t>
      </w:r>
    </w:p>
    <w:p w14:paraId="100270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v) yuridik shaxs tugatilganda aksiyadorga yoki ishtirokchiga berish;</w:t>
      </w:r>
    </w:p>
    <w:p w14:paraId="48A02C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tovarlarni (xizmatlarni) jismoniy shaxs mehnatiga haq to‘lash hisobid</w:t>
      </w:r>
      <w:r w:rsidRPr="002F3E35">
        <w:rPr>
          <w:rFonts w:eastAsia="Times New Roman"/>
          <w:color w:val="000000"/>
        </w:rPr>
        <w:t>an yoki dividend to‘lash hisobidan berish;</w:t>
      </w:r>
    </w:p>
    <w:p w14:paraId="43CB18E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tovarlarni yoki boshqa mol-mulkni qayta ishlab berish uchun berish, agar tovarlar va (yoki) mulk qayta ishlash mahsuloti sifatida shartnomada belgilangan muddatda qaytarilmagan bo‘lsa;</w:t>
      </w:r>
    </w:p>
    <w:p w14:paraId="61883BD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ko‘p marta aylanadigan</w:t>
      </w:r>
      <w:r w:rsidRPr="002F3E35">
        <w:rPr>
          <w:rFonts w:eastAsia="Times New Roman"/>
          <w:color w:val="000000"/>
        </w:rPr>
        <w:t>, sotuvchiga qaytarilishi shart bo‘lgan idishlarni, agar idish mahsulotni shunday idishda yetkazib berish shartnomasida belgilangan muddatda qaytarilmagan bo‘lsa, berish.</w:t>
      </w:r>
    </w:p>
    <w:p w14:paraId="426CE8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Tovarlarni (xizmatlarni) olish huquqini taqdim etuvchi vaucherlarni realizatsiya qili</w:t>
      </w:r>
      <w:r w:rsidRPr="002F3E35">
        <w:rPr>
          <w:rFonts w:eastAsia="Times New Roman"/>
          <w:color w:val="000000"/>
        </w:rPr>
        <w:t>sh yoki bepul berish mazkur tovarlarni (xizmatlarni) realizatsiya qilish deb e’tirof etiladi.</w:t>
      </w:r>
    </w:p>
    <w:p w14:paraId="671D42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Uzoq muddatli shartnomalar bo‘yicha daromadlar ushbu Kodeksning </w:t>
      </w:r>
      <w:hyperlink r:id="rId1117" w:anchor="-4684381" w:history="1">
        <w:r w:rsidRPr="002F3E35">
          <w:rPr>
            <w:rFonts w:eastAsia="Times New Roman"/>
            <w:color w:val="008080"/>
          </w:rPr>
          <w:t>303-moddasida</w:t>
        </w:r>
      </w:hyperlink>
      <w:r w:rsidRPr="002F3E35">
        <w:rPr>
          <w:rFonts w:eastAsia="Times New Roman"/>
          <w:color w:val="000000"/>
        </w:rPr>
        <w:t xml:space="preserve"> nazarda tutilgan tartibda </w:t>
      </w:r>
      <w:r w:rsidRPr="002F3E35">
        <w:rPr>
          <w:rFonts w:eastAsia="Times New Roman"/>
          <w:color w:val="000000"/>
        </w:rPr>
        <w:t>jami daromad tarkibiga kiritiladi.</w:t>
      </w:r>
    </w:p>
    <w:p w14:paraId="689FAF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Balansning valyuta hisobvaraqlarini qayta baholash chog‘ida kursdagi ijobiy va salbiy farqlar o‘rtasidagi saldo soliq solish obyekti deb e’tirof etiladi. Kursdagi salbiy farqning summasi kursdagi ijobiy farq summasidan or</w:t>
      </w:r>
      <w:r w:rsidRPr="002F3E35">
        <w:rPr>
          <w:rFonts w:eastAsia="Times New Roman"/>
          <w:color w:val="000000"/>
        </w:rPr>
        <w:t>tiq bo‘lgan taqdirda oshib ketgan summa aylanmadan olinadigan soliqni hisoblab chiqarishda soliq bazasini kamaytirmaydi.</w:t>
      </w:r>
    </w:p>
    <w:p w14:paraId="512B785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tomonidan jismoniy shaxslardan olinadigan daromad solig‘i yoxud qo‘shilgan qiymat solig‘i va foyda solig‘i to‘lash d</w:t>
      </w:r>
      <w:r w:rsidRPr="002F3E35">
        <w:rPr>
          <w:rFonts w:eastAsia="Times New Roman"/>
          <w:color w:val="000000"/>
        </w:rPr>
        <w:t>avrida aylanmadan olinadigan soliqni to‘lashga o‘tguniga qadar olingan daromadlar jami daromadga kiritilmaydi.</w:t>
      </w:r>
    </w:p>
    <w:p w14:paraId="0BB4C2DB" w14:textId="77777777" w:rsidR="00000000" w:rsidRPr="002F3E35" w:rsidRDefault="00F75B73">
      <w:pPr>
        <w:shd w:val="clear" w:color="auto" w:fill="FFFFFF"/>
        <w:ind w:firstLine="851"/>
        <w:jc w:val="both"/>
        <w:divId w:val="834340727"/>
        <w:rPr>
          <w:rFonts w:eastAsia="Times New Roman"/>
          <w:b/>
          <w:bCs/>
          <w:color w:val="000080"/>
        </w:rPr>
      </w:pPr>
      <w:r w:rsidRPr="002F3E35">
        <w:rPr>
          <w:rFonts w:eastAsia="Times New Roman"/>
          <w:b/>
          <w:bCs/>
          <w:color w:val="000080"/>
        </w:rPr>
        <w:t>464-modda. Soliq bazasi</w:t>
      </w:r>
    </w:p>
    <w:p w14:paraId="30A3FAD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18" w:anchor="-4688991" w:history="1">
        <w:r w:rsidRPr="002F3E35">
          <w:rPr>
            <w:rFonts w:eastAsia="Times New Roman"/>
            <w:color w:val="008080"/>
          </w:rPr>
          <w:t>463-moddasiga</w:t>
        </w:r>
      </w:hyperlink>
      <w:r w:rsidRPr="002F3E35">
        <w:rPr>
          <w:rFonts w:eastAsia="Times New Roman"/>
          <w:color w:val="000000"/>
        </w:rPr>
        <w:t xml:space="preserve"> muvofiq hisoblab chiqarilgan jam</w:t>
      </w:r>
      <w:r w:rsidRPr="002F3E35">
        <w:rPr>
          <w:rFonts w:eastAsia="Times New Roman"/>
          <w:color w:val="000000"/>
        </w:rPr>
        <w:t>i daromad soliq bazasi deb e’tirof etiladi, bundan quyidagilar mustasno:</w:t>
      </w:r>
    </w:p>
    <w:p w14:paraId="1DDAD5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O‘zbekiston Respublikasining davlat obligatsiyalari va boshqa davlat qimmatli qog‘ozlari bo‘yicha daromadlar, shuningdek O‘zbekiston Respublikasi rezidentlari bo‘lgan yuridik shaxs</w:t>
      </w:r>
      <w:r w:rsidRPr="002F3E35">
        <w:rPr>
          <w:rFonts w:eastAsia="Times New Roman"/>
          <w:color w:val="000000"/>
        </w:rPr>
        <w:t>larning xalqaro obligatsiyalari bo‘yicha daromadlar;</w:t>
      </w:r>
    </w:p>
    <w:p w14:paraId="6F3146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agentida soliq solinishi lozim bo‘lgan dividendlar;</w:t>
      </w:r>
    </w:p>
    <w:p w14:paraId="5059B36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qaytariladigan ko‘p marta aylanadigan tara qiymati, agar uning qiymati ilgari tovarlarni (xizmatlarni) sotishdan olinadigan daromadga kiritilgan bo‘lsa;</w:t>
      </w:r>
    </w:p>
    <w:p w14:paraId="1C4507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amortizatsiya qilinadigan aktivlarni tugatishda ularni qo‘shimcha baholashda olingan, oldingi nar</w:t>
      </w:r>
      <w:r w:rsidRPr="002F3E35">
        <w:rPr>
          <w:rFonts w:eastAsia="Times New Roman"/>
          <w:color w:val="000000"/>
        </w:rPr>
        <w:t>xni tushirishlardagi summadan ortiqcha summa hisobidan olingan daromadlar;</w:t>
      </w:r>
    </w:p>
    <w:p w14:paraId="1F3909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hisobot yilida aniqlangan o‘tgan yillardagi daromadlar. Mazkur daromadlarga ular shakllangan davrdagi qonunchilikka muvofiq soliqlar bo‘yicha qayta hisob-kitob o‘tkazilganligi in</w:t>
      </w:r>
      <w:r w:rsidRPr="002F3E35">
        <w:rPr>
          <w:rFonts w:eastAsia="Times New Roman"/>
          <w:color w:val="000000"/>
        </w:rPr>
        <w:t>obatga olingan holda soliq solinadi.</w:t>
      </w:r>
    </w:p>
    <w:p w14:paraId="6A31377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solinadigan baza ushbu moddaning </w:t>
      </w:r>
      <w:hyperlink r:id="rId1119" w:anchor="-4689015" w:history="1">
        <w:r w:rsidRPr="002F3E35">
          <w:rPr>
            <w:rFonts w:eastAsia="Times New Roman"/>
            <w:color w:val="008080"/>
          </w:rPr>
          <w:t>birinchi qismida</w:t>
        </w:r>
      </w:hyperlink>
      <w:r w:rsidRPr="002F3E35">
        <w:rPr>
          <w:rFonts w:eastAsia="Times New Roman"/>
          <w:color w:val="000000"/>
        </w:rPr>
        <w:t xml:space="preserve"> nazarda tutilgan chegirmalardan tashqari quyidagilar uchun kamaytiriladi:</w:t>
      </w:r>
    </w:p>
    <w:p w14:paraId="7D2A0C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brokerlik tashkilotlari uchu</w:t>
      </w:r>
      <w:r w:rsidRPr="002F3E35">
        <w:rPr>
          <w:rFonts w:eastAsia="Times New Roman"/>
          <w:color w:val="000000"/>
        </w:rPr>
        <w:t>n — bitim summasidan birjaga o‘tkaziladigan vositachilik yig‘imi summasiga;</w:t>
      </w:r>
    </w:p>
    <w:p w14:paraId="512C7C6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komissiya shartnomasi bo‘yicha vositachilik xizmatlarini ko‘rsatuvchi yuridik shaxslar uchun — tovarlarni import qilishda to‘langan bojxona to‘lovlari summasiga realizatsiya qil</w:t>
      </w:r>
      <w:r w:rsidRPr="002F3E35">
        <w:rPr>
          <w:rFonts w:eastAsia="Times New Roman"/>
          <w:color w:val="000000"/>
        </w:rPr>
        <w:t>ingan tovar ulushida;</w:t>
      </w:r>
    </w:p>
    <w:p w14:paraId="32AD79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turizm faoliyati subyektlari uchun — turistik xizmatlarni onlayn bronlashtirish va sotish uchun yaratilgan dasturiy mahsulotlarni hamda axborot tizimlarini joriy etishga yo‘naltirilgan mablag‘lar summasiga.</w:t>
      </w:r>
    </w:p>
    <w:p w14:paraId="441BD8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tadbirkorlik subyektl</w:t>
      </w:r>
      <w:r w:rsidRPr="002F3E35">
        <w:rPr>
          <w:rFonts w:eastAsia="Times New Roman"/>
          <w:color w:val="000000"/>
        </w:rPr>
        <w:t xml:space="preserve">ari uchun — tovarlarni (xizmatlarni) realizatsiya qilishdan olingan daromadlarining 0,5 foizidan oshmagan miqdorda o‘z xodimlariga va ularning yaqin qarindoshlariga </w:t>
      </w:r>
      <w:r w:rsidRPr="002F3E35">
        <w:rPr>
          <w:rFonts w:eastAsia="Times New Roman"/>
          <w:color w:val="000000"/>
        </w:rPr>
        <w:lastRenderedPageBreak/>
        <w:t>ommaviy-madaniy hamda konsert-tomosha tadbirlariga borishi uchun chiptalar xarid qilishga d</w:t>
      </w:r>
      <w:r w:rsidRPr="002F3E35">
        <w:rPr>
          <w:rFonts w:eastAsia="Times New Roman"/>
          <w:color w:val="000000"/>
        </w:rPr>
        <w:t>oir xarajatlar summasiga;</w:t>
      </w:r>
    </w:p>
    <w:p w14:paraId="7B3C6AC6" w14:textId="77777777" w:rsidR="00000000" w:rsidRPr="002F3E35" w:rsidRDefault="00F75B73">
      <w:pPr>
        <w:shd w:val="clear" w:color="auto" w:fill="FFFFFF"/>
        <w:ind w:firstLine="851"/>
        <w:jc w:val="both"/>
        <w:divId w:val="2075664887"/>
        <w:rPr>
          <w:rFonts w:eastAsia="Times New Roman"/>
          <w:b/>
          <w:bCs/>
          <w:color w:val="000080"/>
        </w:rPr>
      </w:pPr>
      <w:r w:rsidRPr="002F3E35">
        <w:rPr>
          <w:rFonts w:eastAsia="Times New Roman"/>
          <w:b/>
          <w:bCs/>
          <w:color w:val="000080"/>
        </w:rPr>
        <w:t xml:space="preserve">465-modda. Yakka tartibdagi tadbirkorlarning soliq bazasini aniqlashning o‘ziga xos xususiyatlari </w:t>
      </w:r>
    </w:p>
    <w:p w14:paraId="57D918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Yakka tartibdagi tadbirkorlarning soliq bazasi bo‘lib ushbu Kodeks </w:t>
      </w:r>
      <w:hyperlink r:id="rId1120" w:anchor="-4688991" w:history="1">
        <w:r w:rsidRPr="002F3E35">
          <w:rPr>
            <w:rFonts w:eastAsia="Times New Roman"/>
            <w:color w:val="008080"/>
          </w:rPr>
          <w:t>463-mo</w:t>
        </w:r>
        <w:r w:rsidRPr="002F3E35">
          <w:rPr>
            <w:rFonts w:eastAsia="Times New Roman"/>
            <w:color w:val="008080"/>
          </w:rPr>
          <w:t>ddasiga</w:t>
        </w:r>
      </w:hyperlink>
      <w:r w:rsidRPr="002F3E35">
        <w:rPr>
          <w:rFonts w:eastAsia="Times New Roman"/>
          <w:color w:val="000000"/>
        </w:rPr>
        <w:t xml:space="preserve"> muvofiq hisoblab chiqilgan, uning tadbirkorlik faoliyati doirasida olingan jami daromadi hisoblanadi.</w:t>
      </w:r>
    </w:p>
    <w:p w14:paraId="3E7BA62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Jismoniy shaxs o‘z tadbirkorlik faoliyati bilan bog‘liq bitimlarni tuzishda o‘zining yakka tartibdagi tadbirkor sifatida faoliyat ko‘rsatayotganli</w:t>
      </w:r>
      <w:r w:rsidRPr="002F3E35">
        <w:rPr>
          <w:rFonts w:eastAsia="Times New Roman"/>
          <w:color w:val="000000"/>
        </w:rPr>
        <w:t>gini, agar bu bitimlarni tuzish holatining o‘zidan yaqqol kelib chiqmasa, ko‘rsatishi shart.</w:t>
      </w:r>
    </w:p>
    <w:p w14:paraId="28A2D9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solishda yakka tartibdagi tadbirkorning jismoniy shaxslardan olinadigan daromad solig‘i solinadigan, uning tadbirkorlikni amalga oshirish bilan bog‘liq bo‘lm</w:t>
      </w:r>
      <w:r w:rsidRPr="002F3E35">
        <w:rPr>
          <w:rFonts w:eastAsia="Times New Roman"/>
          <w:color w:val="000000"/>
        </w:rPr>
        <w:t xml:space="preserve">agan shaxsiy (oilaviy) mol-mulkini sotishdan olingan daromadlari hisobga olinmaydi. </w:t>
      </w:r>
    </w:p>
    <w:p w14:paraId="0A8B4674" w14:textId="77777777" w:rsidR="00000000" w:rsidRPr="002F3E35" w:rsidRDefault="00F75B73">
      <w:pPr>
        <w:shd w:val="clear" w:color="auto" w:fill="FFFFFF"/>
        <w:ind w:firstLine="851"/>
        <w:jc w:val="both"/>
        <w:divId w:val="590819538"/>
        <w:rPr>
          <w:rFonts w:eastAsia="Times New Roman"/>
          <w:b/>
          <w:bCs/>
          <w:color w:val="000080"/>
        </w:rPr>
      </w:pPr>
      <w:r w:rsidRPr="002F3E35">
        <w:rPr>
          <w:rFonts w:eastAsia="Times New Roman"/>
          <w:b/>
          <w:bCs/>
          <w:color w:val="000080"/>
        </w:rPr>
        <w:t>466-modda. Daromadlarga tuzatish kiritish</w:t>
      </w:r>
    </w:p>
    <w:p w14:paraId="1C1A78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davrida soliq bazasini ko‘paytirish yoki kamaytirish daromadlarga tuzatish kiritish deb e’tirof etiladi.</w:t>
      </w:r>
    </w:p>
    <w:p w14:paraId="3E91891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w:t>
      </w:r>
      <w:r w:rsidRPr="002F3E35">
        <w:rPr>
          <w:rFonts w:eastAsia="Times New Roman"/>
          <w:color w:val="000000"/>
        </w:rPr>
        <w:t>ga quyidagi hollarda tuzatish kiritiladi:</w:t>
      </w:r>
    </w:p>
    <w:p w14:paraId="7044BC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tovarlar to‘liq yoki qisman qaytarilganda;</w:t>
      </w:r>
    </w:p>
    <w:p w14:paraId="17ED2F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bitim shartlari o‘zgarganda;</w:t>
      </w:r>
    </w:p>
    <w:p w14:paraId="0152A98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narxlar o‘zgarganda, sotib oluvchi siylovlardan foydalanganda;</w:t>
      </w:r>
    </w:p>
    <w:p w14:paraId="5B3E4A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ko‘rsatilgan xizmatlardan voz kechilganda.</w:t>
      </w:r>
    </w:p>
    <w:p w14:paraId="7FCC55D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121" w:anchor="-4689069" w:history="1">
        <w:r w:rsidRPr="002F3E35">
          <w:rPr>
            <w:rFonts w:eastAsia="Times New Roman"/>
            <w:color w:val="008080"/>
          </w:rPr>
          <w:t>birinchi qismida</w:t>
        </w:r>
      </w:hyperlink>
      <w:r w:rsidRPr="002F3E35">
        <w:rPr>
          <w:rFonts w:eastAsia="Times New Roman"/>
          <w:color w:val="000000"/>
        </w:rPr>
        <w:t xml:space="preserve"> nazarda tutilgan daromadlarga tuzatish kiritish bir yillik muddat doirasida, kafolat muddati belgilangan tovarlar (xizmatlar) bo‘yicha esa kafolat muddati doirasida amalga oshiriladi.</w:t>
      </w:r>
    </w:p>
    <w:p w14:paraId="5D06CB5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w:t>
      </w:r>
      <w:r w:rsidRPr="002F3E35">
        <w:rPr>
          <w:rFonts w:eastAsia="Times New Roman"/>
          <w:color w:val="000000"/>
        </w:rPr>
        <w:t xml:space="preserve"> moddaga muvofiq daromadlarga tuzatish kiritish ushbu moddaning </w:t>
      </w:r>
      <w:hyperlink r:id="rId1122" w:anchor="-4689069" w:history="1">
        <w:r w:rsidRPr="002F3E35">
          <w:rPr>
            <w:rFonts w:eastAsia="Times New Roman"/>
            <w:color w:val="008080"/>
          </w:rPr>
          <w:t>birinchi qismida</w:t>
        </w:r>
      </w:hyperlink>
      <w:r w:rsidRPr="002F3E35">
        <w:rPr>
          <w:rFonts w:eastAsia="Times New Roman"/>
          <w:color w:val="000000"/>
        </w:rPr>
        <w:t xml:space="preserve"> ko‘rsatilgan hollar yuz berganligini tasdiqlovchi hujjatlar asosida amalga oshiriladi. Bunda tovarni (xizmatlarni) so</w:t>
      </w:r>
      <w:r w:rsidRPr="002F3E35">
        <w:rPr>
          <w:rFonts w:eastAsia="Times New Roman"/>
          <w:color w:val="000000"/>
        </w:rPr>
        <w:t xml:space="preserve">tuvchi tovarlarni (xizmatlarni) realizatsiya qilishdan olingan daromadga tuzatish kiritishni ushbu Kodeksning </w:t>
      </w:r>
      <w:hyperlink r:id="rId1123" w:anchor="-4682429" w:history="1">
        <w:r w:rsidRPr="002F3E35">
          <w:rPr>
            <w:rFonts w:eastAsia="Times New Roman"/>
            <w:color w:val="008080"/>
          </w:rPr>
          <w:t>257-moddasida</w:t>
        </w:r>
      </w:hyperlink>
      <w:r w:rsidRPr="002F3E35">
        <w:rPr>
          <w:rFonts w:eastAsia="Times New Roman"/>
          <w:color w:val="000000"/>
        </w:rPr>
        <w:t xml:space="preserve"> nazarda tutilgan tartibda amalga oshiradi.</w:t>
      </w:r>
    </w:p>
    <w:p w14:paraId="68B38A2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Daromadlarga ushbu moddaning </w:t>
      </w:r>
      <w:hyperlink r:id="rId1124" w:anchor="-4689071" w:history="1">
        <w:r w:rsidRPr="002F3E35">
          <w:rPr>
            <w:rFonts w:eastAsia="Times New Roman"/>
            <w:color w:val="008080"/>
          </w:rPr>
          <w:t>ikkinchi qismida</w:t>
        </w:r>
      </w:hyperlink>
      <w:r w:rsidRPr="002F3E35">
        <w:rPr>
          <w:rFonts w:eastAsia="Times New Roman"/>
          <w:color w:val="000000"/>
        </w:rPr>
        <w:t xml:space="preserve"> nazarda tutilgan hollarda tuzatish kiritish ko‘rsatilgan hollar yuz bergan soliq davrida amalga oshiriladi.</w:t>
      </w:r>
    </w:p>
    <w:p w14:paraId="4AC86A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Daromadlarga tuzatish kiritish soliq to‘lovchi umumbelgilangan soliq solish</w:t>
      </w:r>
      <w:r w:rsidRPr="002F3E35">
        <w:rPr>
          <w:rFonts w:eastAsia="Times New Roman"/>
          <w:color w:val="000000"/>
        </w:rPr>
        <w:t xml:space="preserve"> tartibidan aylanmadan olinadigan soliqni to‘lashga o‘tgan hollarda ham amalga oshiriladi, bundan tuzatish kiritiladigan daromadlar bo‘yicha imtiyozlarni qo‘llash hollari mustasno.</w:t>
      </w:r>
    </w:p>
    <w:p w14:paraId="05BD3DD0" w14:textId="77777777" w:rsidR="00000000" w:rsidRPr="002F3E35" w:rsidRDefault="00F75B73">
      <w:pPr>
        <w:shd w:val="clear" w:color="auto" w:fill="FFFFFF"/>
        <w:ind w:firstLine="851"/>
        <w:jc w:val="both"/>
        <w:divId w:val="100150715"/>
        <w:rPr>
          <w:rFonts w:eastAsia="Times New Roman"/>
          <w:b/>
          <w:bCs/>
          <w:color w:val="000080"/>
        </w:rPr>
      </w:pPr>
      <w:r w:rsidRPr="002F3E35">
        <w:rPr>
          <w:rFonts w:eastAsia="Times New Roman"/>
          <w:b/>
          <w:bCs/>
          <w:color w:val="000080"/>
        </w:rPr>
        <w:t>467-modda. Soliq stavkalari</w:t>
      </w:r>
    </w:p>
    <w:p w14:paraId="47F8F6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stavkalari quyidagi miqdorlarda belgilana</w:t>
      </w:r>
      <w:r w:rsidRPr="002F3E35">
        <w:rPr>
          <w:rFonts w:eastAsia="Times New Roman"/>
          <w:color w:val="000000"/>
        </w:rPr>
        <w:t>di:</w:t>
      </w:r>
    </w:p>
    <w:tbl>
      <w:tblPr>
        <w:tblW w:w="5000" w:type="pct"/>
        <w:shd w:val="clear" w:color="auto" w:fill="FFFFFF"/>
        <w:tblCellMar>
          <w:left w:w="0" w:type="dxa"/>
          <w:right w:w="0" w:type="dxa"/>
        </w:tblCellMar>
        <w:tblLook w:val="04A0" w:firstRow="1" w:lastRow="0" w:firstColumn="1" w:lastColumn="0" w:noHBand="0" w:noVBand="1"/>
      </w:tblPr>
      <w:tblGrid>
        <w:gridCol w:w="486"/>
        <w:gridCol w:w="7286"/>
        <w:gridCol w:w="1847"/>
      </w:tblGrid>
      <w:tr w:rsidR="00000000" w:rsidRPr="002F3E35" w14:paraId="5AF6D3BF" w14:textId="77777777">
        <w:trPr>
          <w:divId w:val="1207136560"/>
        </w:trPr>
        <w:tc>
          <w:tcPr>
            <w:tcW w:w="2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5073837" w14:textId="77777777" w:rsidR="00000000" w:rsidRPr="002F3E35" w:rsidRDefault="00F75B73">
            <w:pPr>
              <w:jc w:val="center"/>
            </w:pPr>
            <w:r w:rsidRPr="002F3E35">
              <w:rPr>
                <w:rStyle w:val="a6"/>
              </w:rPr>
              <w:t>T/r</w:t>
            </w:r>
          </w:p>
        </w:tc>
        <w:tc>
          <w:tcPr>
            <w:tcW w:w="37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10462DB" w14:textId="77777777" w:rsidR="00000000" w:rsidRPr="002F3E35" w:rsidRDefault="00F75B73">
            <w:pPr>
              <w:jc w:val="center"/>
            </w:pPr>
            <w:r w:rsidRPr="002F3E35">
              <w:rPr>
                <w:rStyle w:val="a6"/>
              </w:rPr>
              <w:t>Soliq to‘lovchilar</w:t>
            </w:r>
          </w:p>
        </w:tc>
        <w:tc>
          <w:tcPr>
            <w:tcW w:w="9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515355" w14:textId="77777777" w:rsidR="00000000" w:rsidRPr="002F3E35" w:rsidRDefault="00F75B73">
            <w:pPr>
              <w:jc w:val="center"/>
            </w:pPr>
            <w:r w:rsidRPr="002F3E35">
              <w:rPr>
                <w:rStyle w:val="a6"/>
              </w:rPr>
              <w:t>Soliq stavkalari, foizlarda</w:t>
            </w:r>
          </w:p>
        </w:tc>
      </w:tr>
      <w:tr w:rsidR="00000000" w:rsidRPr="002F3E35" w14:paraId="19D19067"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A26277E" w14:textId="77777777" w:rsidR="00000000" w:rsidRPr="002F3E35" w:rsidRDefault="00F75B73">
            <w:pPr>
              <w:jc w:val="center"/>
            </w:pPr>
            <w:r w:rsidRPr="002F3E35">
              <w:t>1.</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C5F633" w14:textId="77777777" w:rsidR="00000000" w:rsidRPr="002F3E35" w:rsidRDefault="00F75B73">
            <w:r w:rsidRPr="002F3E35">
              <w:t>Iqtisodiyotning barcha tarmoqlaridagi soliq to‘lovchilar, bundan 2 — 6-bandlarda nazarda tutilganlar mustasno</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82CBCF" w14:textId="77777777" w:rsidR="00000000" w:rsidRPr="002F3E35" w:rsidRDefault="00F75B73">
            <w:pPr>
              <w:jc w:val="center"/>
            </w:pPr>
            <w:r w:rsidRPr="002F3E35">
              <w:t>4</w:t>
            </w:r>
          </w:p>
        </w:tc>
      </w:tr>
      <w:tr w:rsidR="00000000" w:rsidRPr="002F3E35" w14:paraId="0AF33DB5"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179D8ED8" w14:textId="77777777" w:rsidR="00000000" w:rsidRPr="002F3E35" w:rsidRDefault="00F75B73">
            <w:pPr>
              <w:jc w:val="center"/>
            </w:pPr>
            <w:r w:rsidRPr="002F3E35">
              <w:t>2.</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7DBCA1" w14:textId="77777777" w:rsidR="00000000" w:rsidRPr="002F3E35" w:rsidRDefault="00F75B73">
            <w:r w:rsidRPr="002F3E35">
              <w:t>Chakana savdo sohasidagi soliq to‘lovchilar</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BA1CE3" w14:textId="77777777" w:rsidR="00000000" w:rsidRPr="002F3E35" w:rsidRDefault="00F75B73"/>
        </w:tc>
      </w:tr>
      <w:tr w:rsidR="00000000" w:rsidRPr="002F3E35" w14:paraId="60F289B6" w14:textId="77777777">
        <w:trPr>
          <w:divId w:val="1207136560"/>
        </w:trPr>
        <w:tc>
          <w:tcPr>
            <w:tcW w:w="2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0930B5E" w14:textId="77777777" w:rsidR="00000000" w:rsidRPr="002F3E35" w:rsidRDefault="00F75B73">
            <w:pPr>
              <w:jc w:val="center"/>
            </w:pPr>
            <w:r w:rsidRPr="002F3E35">
              <w:t>2.1.</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27DAFC" w14:textId="77777777" w:rsidR="00000000" w:rsidRPr="002F3E35" w:rsidRDefault="00F75B73">
            <w:r w:rsidRPr="002F3E35">
              <w:t>joylashgan joyiga qarab:</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08B41C" w14:textId="77777777" w:rsidR="00000000" w:rsidRPr="002F3E35" w:rsidRDefault="00F75B73"/>
        </w:tc>
      </w:tr>
      <w:tr w:rsidR="00000000" w:rsidRPr="002F3E35" w14:paraId="7CB385B6" w14:textId="77777777">
        <w:trPr>
          <w:divId w:val="120713656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399E867" w14:textId="77777777" w:rsidR="00000000" w:rsidRPr="002F3E35" w:rsidRDefault="00F75B73"/>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7596BA" w14:textId="77777777" w:rsidR="00000000" w:rsidRPr="002F3E35" w:rsidRDefault="00F75B73">
            <w:r w:rsidRPr="002F3E35">
              <w:t>aholisi soni yuz ming nafar va undan ko‘p kishidan iborat sha</w:t>
            </w:r>
            <w:r w:rsidRPr="002F3E35">
              <w:t>harlarda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4243936" w14:textId="77777777" w:rsidR="00000000" w:rsidRPr="002F3E35" w:rsidRDefault="00F75B73">
            <w:pPr>
              <w:jc w:val="center"/>
            </w:pPr>
            <w:r w:rsidRPr="002F3E35">
              <w:t>4</w:t>
            </w:r>
          </w:p>
        </w:tc>
      </w:tr>
      <w:tr w:rsidR="00000000" w:rsidRPr="002F3E35" w14:paraId="55CF0CDB" w14:textId="77777777">
        <w:trPr>
          <w:divId w:val="120713656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E1D80B2" w14:textId="77777777" w:rsidR="00000000" w:rsidRPr="002F3E35" w:rsidRDefault="00F75B73"/>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DEDD98" w14:textId="77777777" w:rsidR="00000000" w:rsidRPr="002F3E35" w:rsidRDefault="00F75B73">
            <w:r w:rsidRPr="002F3E35">
              <w:t>boshqa aholi punktlarida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E7DB26" w14:textId="77777777" w:rsidR="00000000" w:rsidRPr="002F3E35" w:rsidRDefault="00F75B73">
            <w:pPr>
              <w:jc w:val="center"/>
            </w:pPr>
            <w:r w:rsidRPr="002F3E35">
              <w:t>2</w:t>
            </w:r>
          </w:p>
        </w:tc>
      </w:tr>
      <w:tr w:rsidR="00000000" w:rsidRPr="002F3E35" w14:paraId="5DA6BD96" w14:textId="77777777">
        <w:trPr>
          <w:divId w:val="120713656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32D156A" w14:textId="77777777" w:rsidR="00000000" w:rsidRPr="002F3E35" w:rsidRDefault="00F75B73"/>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9B2D8A" w14:textId="77777777" w:rsidR="00000000" w:rsidRPr="002F3E35" w:rsidRDefault="00F75B73">
            <w:r w:rsidRPr="002F3E35">
              <w:t>borish qiyin bo‘lgan va tog‘li tumanlarda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32F0385" w14:textId="77777777" w:rsidR="00000000" w:rsidRPr="002F3E35" w:rsidRDefault="00F75B73">
            <w:pPr>
              <w:jc w:val="center"/>
            </w:pPr>
            <w:r w:rsidRPr="002F3E35">
              <w:t>1</w:t>
            </w:r>
          </w:p>
        </w:tc>
      </w:tr>
      <w:tr w:rsidR="00000000" w:rsidRPr="002F3E35" w14:paraId="58E0B10B"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0C40D24" w14:textId="77777777" w:rsidR="00000000" w:rsidRPr="002F3E35" w:rsidRDefault="00F75B73">
            <w:pPr>
              <w:jc w:val="center"/>
            </w:pPr>
            <w:r w:rsidRPr="002F3E35">
              <w:t>2.2.</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38FC43" w14:textId="77777777" w:rsidR="00000000" w:rsidRPr="002F3E35" w:rsidRDefault="00F75B73">
            <w:r w:rsidRPr="002F3E35">
              <w:t>joylashgan joyidan qat’i nazar, tamaki mahsulotlarini realizatsiya qilishdan tovar aylanmasi bo‘yicha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327C8C" w14:textId="77777777" w:rsidR="00000000" w:rsidRPr="002F3E35" w:rsidRDefault="00F75B73">
            <w:pPr>
              <w:jc w:val="center"/>
            </w:pPr>
            <w:r w:rsidRPr="002F3E35">
              <w:t>4</w:t>
            </w:r>
          </w:p>
        </w:tc>
      </w:tr>
      <w:tr w:rsidR="00000000" w:rsidRPr="002F3E35" w14:paraId="6A9CB727" w14:textId="77777777">
        <w:trPr>
          <w:divId w:val="1207136560"/>
        </w:trPr>
        <w:tc>
          <w:tcPr>
            <w:tcW w:w="25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EF4D6F3" w14:textId="77777777" w:rsidR="00000000" w:rsidRPr="002F3E35" w:rsidRDefault="00F75B73">
            <w:pPr>
              <w:jc w:val="center"/>
            </w:pPr>
            <w:r w:rsidRPr="002F3E35">
              <w:t>3.</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E70DF4" w14:textId="77777777" w:rsidR="00000000" w:rsidRPr="002F3E35" w:rsidRDefault="00F75B73">
            <w:r w:rsidRPr="002F3E35">
              <w:t>Quyidagi joylarda joylashgan ulgurji va chakana dorixona tashkilotlari:</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0F3623" w14:textId="77777777" w:rsidR="00000000" w:rsidRPr="002F3E35" w:rsidRDefault="00F75B73"/>
        </w:tc>
      </w:tr>
      <w:tr w:rsidR="00000000" w:rsidRPr="002F3E35" w14:paraId="557F3594" w14:textId="77777777">
        <w:trPr>
          <w:divId w:val="120713656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92B363A" w14:textId="77777777" w:rsidR="00000000" w:rsidRPr="002F3E35" w:rsidRDefault="00F75B73"/>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CC077E" w14:textId="77777777" w:rsidR="00000000" w:rsidRPr="002F3E35" w:rsidRDefault="00F75B73">
            <w:r w:rsidRPr="002F3E35">
              <w:t>aholisi soni yuz ming nafar va undan ko‘p kishidan iborat shaharlarda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483E00" w14:textId="77777777" w:rsidR="00000000" w:rsidRPr="002F3E35" w:rsidRDefault="00F75B73">
            <w:pPr>
              <w:jc w:val="center"/>
            </w:pPr>
            <w:r w:rsidRPr="002F3E35">
              <w:t>3</w:t>
            </w:r>
          </w:p>
        </w:tc>
      </w:tr>
      <w:tr w:rsidR="00000000" w:rsidRPr="002F3E35" w14:paraId="20E6921D" w14:textId="77777777">
        <w:trPr>
          <w:divId w:val="120713656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0C3755B8" w14:textId="77777777" w:rsidR="00000000" w:rsidRPr="002F3E35" w:rsidRDefault="00F75B73"/>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E03D59" w14:textId="77777777" w:rsidR="00000000" w:rsidRPr="002F3E35" w:rsidRDefault="00F75B73">
            <w:r w:rsidRPr="002F3E35">
              <w:t>boshqa aholi punktlarida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29E6070" w14:textId="77777777" w:rsidR="00000000" w:rsidRPr="002F3E35" w:rsidRDefault="00F75B73">
            <w:pPr>
              <w:jc w:val="center"/>
            </w:pPr>
            <w:r w:rsidRPr="002F3E35">
              <w:t>2</w:t>
            </w:r>
          </w:p>
        </w:tc>
      </w:tr>
      <w:tr w:rsidR="00000000" w:rsidRPr="002F3E35" w14:paraId="5A182CAA" w14:textId="77777777">
        <w:trPr>
          <w:divId w:val="1207136560"/>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48802BD1" w14:textId="77777777" w:rsidR="00000000" w:rsidRPr="002F3E35" w:rsidRDefault="00F75B73"/>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1DBD20" w14:textId="77777777" w:rsidR="00000000" w:rsidRPr="002F3E35" w:rsidRDefault="00F75B73">
            <w:r w:rsidRPr="002F3E35">
              <w:t>borish qiyin bo‘lgan va tog‘li tumanlarda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ED6A6A" w14:textId="77777777" w:rsidR="00000000" w:rsidRPr="002F3E35" w:rsidRDefault="00F75B73">
            <w:pPr>
              <w:jc w:val="center"/>
            </w:pPr>
            <w:r w:rsidRPr="002F3E35">
              <w:t>1</w:t>
            </w:r>
          </w:p>
        </w:tc>
      </w:tr>
      <w:tr w:rsidR="00000000" w:rsidRPr="002F3E35" w14:paraId="22915926"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C764C86" w14:textId="77777777" w:rsidR="00000000" w:rsidRPr="002F3E35" w:rsidRDefault="00F75B73">
            <w:pPr>
              <w:jc w:val="center"/>
            </w:pPr>
            <w:r w:rsidRPr="002F3E35">
              <w:lastRenderedPageBreak/>
              <w:t>4.</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62978F" w14:textId="77777777" w:rsidR="00000000" w:rsidRPr="002F3E35" w:rsidRDefault="00F75B73">
            <w:r w:rsidRPr="002F3E35">
              <w:t>Qishloq xo‘jaligi mahsulotlarini sotib oluvchi, saralovchi, saqlovchi va qadoqlovchi tayyorlov tashkilotlari hamda yakka tartibdagi tadbirkorlar</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5D0B90" w14:textId="77777777" w:rsidR="00000000" w:rsidRPr="002F3E35" w:rsidRDefault="00F75B73">
            <w:pPr>
              <w:jc w:val="center"/>
            </w:pPr>
            <w:r w:rsidRPr="002F3E35">
              <w:t>tovar aylanmasining 4 yoki yalpi daromadning 25</w:t>
            </w:r>
          </w:p>
        </w:tc>
      </w:tr>
      <w:tr w:rsidR="00000000" w:rsidRPr="002F3E35" w14:paraId="52987D04"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D15C55F" w14:textId="77777777" w:rsidR="00000000" w:rsidRPr="002F3E35" w:rsidRDefault="00F75B73">
            <w:pPr>
              <w:jc w:val="center"/>
            </w:pPr>
            <w:r w:rsidRPr="002F3E35">
              <w:t>5.</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419AB1" w14:textId="77777777" w:rsidR="00000000" w:rsidRPr="002F3E35" w:rsidRDefault="00F75B73">
            <w:r w:rsidRPr="002F3E35">
              <w:t>Tovarlarning (ishlarning, xizmatlarning) elektron savdosini</w:t>
            </w:r>
            <w:r w:rsidRPr="002F3E35">
              <w:t xml:space="preserve"> amalga oshiruvchi soliq to‘lovchilar (ushbu Kodeks 337-moddasining beshinchi qismida belgilangan qoidalarni inobatga olgan holda)</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D82F38" w14:textId="77777777" w:rsidR="00000000" w:rsidRPr="002F3E35" w:rsidRDefault="00F75B73">
            <w:pPr>
              <w:jc w:val="center"/>
            </w:pPr>
            <w:r w:rsidRPr="002F3E35">
              <w:t>3</w:t>
            </w:r>
          </w:p>
        </w:tc>
      </w:tr>
      <w:tr w:rsidR="00000000" w:rsidRPr="002F3E35" w14:paraId="2244A5EF"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3F00DE17" w14:textId="77777777" w:rsidR="00000000" w:rsidRPr="002F3E35" w:rsidRDefault="00F75B73">
            <w:pPr>
              <w:jc w:val="center"/>
            </w:pPr>
            <w:r w:rsidRPr="002F3E35">
              <w:t>6.</w:t>
            </w:r>
          </w:p>
        </w:tc>
        <w:tc>
          <w:tcPr>
            <w:tcW w:w="37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54F7D1" w14:textId="77777777" w:rsidR="00000000" w:rsidRPr="002F3E35" w:rsidRDefault="00F75B73">
            <w:r w:rsidRPr="002F3E35">
              <w:t>Yagona ishtirokchisi nogironligi bo‘lgan shaxslarning jamoat birlashmalari, “Nuroniy” jamg‘armasi va “O‘zbekiston Chern</w:t>
            </w:r>
            <w:r w:rsidRPr="002F3E35">
              <w:t>obilchilari” assotsiatsiyasi bo‘lgan, umumiy sonida nogironligi bo‘lgan shaxslar, urush va 1941 — 1945-yillardagi mehnat fronti veteranlari 50 foizdan kam bo‘lmagan va nogironligi bo‘lgan shaxslar, urush va 1941 — 1945-yillardagi mehnat fronti veteranlarin</w:t>
            </w:r>
            <w:r w:rsidRPr="002F3E35">
              <w:t>ing mehnatiga haq to‘lash fondi umumiy mehnatga haq to‘lash fondining 50 foizidan kam bo‘lmagan soliq to‘lovchilar</w:t>
            </w:r>
          </w:p>
        </w:tc>
        <w:tc>
          <w:tcPr>
            <w:tcW w:w="9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9B3D024" w14:textId="77777777" w:rsidR="00000000" w:rsidRPr="002F3E35" w:rsidRDefault="00F75B73">
            <w:pPr>
              <w:jc w:val="center"/>
            </w:pPr>
            <w:r w:rsidRPr="002F3E35">
              <w:t>0</w:t>
            </w:r>
          </w:p>
        </w:tc>
      </w:tr>
    </w:tbl>
    <w:p w14:paraId="3E9E85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qat’iy belgilangan summada soliq to‘lashni tanlashga haqli.</w:t>
      </w:r>
    </w:p>
    <w:p w14:paraId="627F40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Soliqni qat’iy belgilangan summada to‘lovchi soliq to‘lovch</w:t>
      </w:r>
      <w:r w:rsidRPr="002F3E35">
        <w:rPr>
          <w:rFonts w:eastAsia="Times New Roman"/>
          <w:color w:val="000000"/>
        </w:rPr>
        <w:t>ilar uchun soliq stavkasi quyidagi miqdorlarda belgilanadi:</w:t>
      </w:r>
    </w:p>
    <w:tbl>
      <w:tblPr>
        <w:tblW w:w="5000" w:type="pct"/>
        <w:tblCellMar>
          <w:left w:w="0" w:type="dxa"/>
          <w:right w:w="0" w:type="dxa"/>
        </w:tblCellMar>
        <w:tblLook w:val="04A0" w:firstRow="1" w:lastRow="0" w:firstColumn="1" w:lastColumn="0" w:noHBand="0" w:noVBand="1"/>
      </w:tblPr>
      <w:tblGrid>
        <w:gridCol w:w="487"/>
        <w:gridCol w:w="6995"/>
        <w:gridCol w:w="2137"/>
      </w:tblGrid>
      <w:tr w:rsidR="00000000" w:rsidRPr="002F3E35" w14:paraId="1B740E9E" w14:textId="77777777">
        <w:trPr>
          <w:divId w:val="1207136560"/>
        </w:trPr>
        <w:tc>
          <w:tcPr>
            <w:tcW w:w="2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6CE7F47" w14:textId="77777777" w:rsidR="00000000" w:rsidRPr="002F3E35" w:rsidRDefault="00F75B73">
            <w:pPr>
              <w:jc w:val="center"/>
            </w:pPr>
            <w:r w:rsidRPr="002F3E35">
              <w:rPr>
                <w:rStyle w:val="a6"/>
              </w:rPr>
              <w:t>T/r</w:t>
            </w:r>
          </w:p>
        </w:tc>
        <w:tc>
          <w:tcPr>
            <w:tcW w:w="36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AF59AB6" w14:textId="77777777" w:rsidR="00000000" w:rsidRPr="002F3E35" w:rsidRDefault="00F75B73">
            <w:pPr>
              <w:jc w:val="center"/>
            </w:pPr>
            <w:r w:rsidRPr="002F3E35">
              <w:rPr>
                <w:rStyle w:val="a6"/>
              </w:rPr>
              <w:t>Soliq to‘lovchilar</w:t>
            </w:r>
          </w:p>
        </w:tc>
        <w:tc>
          <w:tcPr>
            <w:tcW w:w="11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B3D22BE" w14:textId="77777777" w:rsidR="00000000" w:rsidRPr="002F3E35" w:rsidRDefault="00F75B73">
            <w:pPr>
              <w:jc w:val="center"/>
            </w:pPr>
            <w:r w:rsidRPr="002F3E35">
              <w:rPr>
                <w:rStyle w:val="a6"/>
              </w:rPr>
              <w:t>Bir yillik soliq stavkalari</w:t>
            </w:r>
          </w:p>
          <w:p w14:paraId="336A98C8" w14:textId="77777777" w:rsidR="00000000" w:rsidRPr="002F3E35" w:rsidRDefault="00F75B73">
            <w:pPr>
              <w:jc w:val="center"/>
            </w:pPr>
            <w:r w:rsidRPr="002F3E35">
              <w:rPr>
                <w:rStyle w:val="a6"/>
              </w:rPr>
              <w:t>(mln so‘mda)</w:t>
            </w:r>
          </w:p>
        </w:tc>
      </w:tr>
      <w:tr w:rsidR="00000000" w:rsidRPr="002F3E35" w14:paraId="1E383EAE"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E6194B2" w14:textId="77777777" w:rsidR="00000000" w:rsidRPr="002F3E35" w:rsidRDefault="00F75B73">
            <w:pPr>
              <w:jc w:val="center"/>
            </w:pPr>
            <w:r w:rsidRPr="002F3E35">
              <w:t>1.</w:t>
            </w:r>
          </w:p>
        </w:tc>
        <w:tc>
          <w:tcPr>
            <w:tcW w:w="3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0924D94" w14:textId="77777777" w:rsidR="00000000" w:rsidRPr="002F3E35" w:rsidRDefault="00F75B73">
            <w:r w:rsidRPr="002F3E35">
              <w:t>Jami daromadi besh yuz million so‘mdan oshmagan soliq to‘lovchilar</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7B6E33B" w14:textId="77777777" w:rsidR="00000000" w:rsidRPr="002F3E35" w:rsidRDefault="00F75B73">
            <w:pPr>
              <w:jc w:val="center"/>
            </w:pPr>
            <w:r w:rsidRPr="002F3E35">
              <w:t>30</w:t>
            </w:r>
          </w:p>
        </w:tc>
      </w:tr>
      <w:tr w:rsidR="00000000" w:rsidRPr="002F3E35" w14:paraId="5DFCE52D" w14:textId="77777777">
        <w:trPr>
          <w:divId w:val="1207136560"/>
        </w:trPr>
        <w:tc>
          <w:tcPr>
            <w:tcW w:w="25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EC9506E" w14:textId="77777777" w:rsidR="00000000" w:rsidRPr="002F3E35" w:rsidRDefault="00F75B73">
            <w:pPr>
              <w:jc w:val="center"/>
            </w:pPr>
            <w:r w:rsidRPr="002F3E35">
              <w:t>2.</w:t>
            </w:r>
          </w:p>
        </w:tc>
        <w:tc>
          <w:tcPr>
            <w:tcW w:w="36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1F8725" w14:textId="77777777" w:rsidR="00000000" w:rsidRPr="002F3E35" w:rsidRDefault="00F75B73">
            <w:r w:rsidRPr="002F3E35">
              <w:t>Jami daromadi besh yuz million so‘mdan yuqori bo‘lgan soliq to‘lovchilar</w:t>
            </w:r>
          </w:p>
        </w:tc>
        <w:tc>
          <w:tcPr>
            <w:tcW w:w="1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906199" w14:textId="77777777" w:rsidR="00000000" w:rsidRPr="002F3E35" w:rsidRDefault="00F75B73">
            <w:pPr>
              <w:jc w:val="center"/>
            </w:pPr>
            <w:r w:rsidRPr="002F3E35">
              <w:t>40</w:t>
            </w:r>
          </w:p>
        </w:tc>
      </w:tr>
    </w:tbl>
    <w:p w14:paraId="49F0CA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Qat’iy belgilangan summadagi soliq stavkasi bo‘yicha soliq to‘lash tartibi ushbu Kodeksning </w:t>
      </w:r>
      <w:hyperlink r:id="rId1125" w:anchor="6343255" w:tgtFrame="_blank" w:history="1">
        <w:r w:rsidRPr="002F3E35">
          <w:rPr>
            <w:rFonts w:eastAsia="Times New Roman"/>
            <w:color w:val="008080"/>
          </w:rPr>
          <w:t>470</w:t>
        </w:r>
        <w:r w:rsidRPr="002F3E35">
          <w:rPr>
            <w:rFonts w:eastAsia="Times New Roman"/>
            <w:color w:val="008080"/>
            <w:vertAlign w:val="superscript"/>
          </w:rPr>
          <w:t>1</w:t>
        </w:r>
        <w:r w:rsidRPr="002F3E35">
          <w:rPr>
            <w:rFonts w:eastAsia="Times New Roman"/>
            <w:color w:val="008080"/>
          </w:rPr>
          <w:t>-moddasida</w:t>
        </w:r>
      </w:hyperlink>
      <w:r w:rsidRPr="002F3E35">
        <w:rPr>
          <w:rFonts w:eastAsia="Times New Roman"/>
          <w:color w:val="000000"/>
        </w:rPr>
        <w:t xml:space="preserve"> belgilangan.</w:t>
      </w:r>
    </w:p>
    <w:p w14:paraId="35A2454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modda ikkinchi, uchinchi va to‘rtinchi qismlarining qoidalari 2026-yil 1-yanvardan e’tiboran o‘z kuchini yo‘qotgan deb topiladi.</w:t>
      </w:r>
    </w:p>
    <w:p w14:paraId="2D480D28" w14:textId="77777777" w:rsidR="00000000" w:rsidRPr="002F3E35" w:rsidRDefault="00F75B73">
      <w:pPr>
        <w:shd w:val="clear" w:color="auto" w:fill="FFFFFF"/>
        <w:ind w:firstLine="851"/>
        <w:jc w:val="both"/>
        <w:divId w:val="1492330770"/>
        <w:rPr>
          <w:rFonts w:eastAsia="Times New Roman"/>
          <w:b/>
          <w:bCs/>
          <w:color w:val="000080"/>
        </w:rPr>
      </w:pPr>
      <w:r w:rsidRPr="002F3E35">
        <w:rPr>
          <w:rFonts w:eastAsia="Times New Roman"/>
          <w:b/>
          <w:bCs/>
          <w:color w:val="000080"/>
        </w:rPr>
        <w:t>468-modda. Alohida-alohida hisob yurit</w:t>
      </w:r>
      <w:r w:rsidRPr="002F3E35">
        <w:rPr>
          <w:rFonts w:eastAsia="Times New Roman"/>
          <w:b/>
          <w:bCs/>
          <w:color w:val="000080"/>
        </w:rPr>
        <w:t>ish</w:t>
      </w:r>
    </w:p>
    <w:p w14:paraId="402D8E0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Turli soliq solish obyektlari va (yoki) soliq stavkalari belgilangan bir necha faoliyat turi bilan shug‘ullanadigan soliq to‘lovchilar bunday faoliyat turlari bo‘yicha alohida-alohida hisob yuritishi hamda soliq to‘lovchilarning tegishli toifalari uchu</w:t>
      </w:r>
      <w:r w:rsidRPr="002F3E35">
        <w:rPr>
          <w:rFonts w:eastAsia="Times New Roman"/>
          <w:color w:val="000000"/>
        </w:rPr>
        <w:t xml:space="preserve">n belgilangan stavkalar bo‘yicha soliqni to‘lashi shart. </w:t>
      </w:r>
    </w:p>
    <w:p w14:paraId="2EAD610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w:t>
      </w:r>
      <w:hyperlink r:id="rId1126" w:anchor="-4689086" w:history="1">
        <w:r w:rsidRPr="002F3E35">
          <w:rPr>
            <w:rFonts w:eastAsia="Times New Roman"/>
            <w:color w:val="008080"/>
          </w:rPr>
          <w:t>birinchi qismining</w:t>
        </w:r>
      </w:hyperlink>
      <w:r w:rsidRPr="002F3E35">
        <w:rPr>
          <w:rFonts w:eastAsia="Times New Roman"/>
          <w:color w:val="000000"/>
        </w:rPr>
        <w:t xml:space="preserve"> qoidalari chakana savdo sohasidagi mustaqil yuridik shaxs bo‘lmagan turli aholi punktlarida joylashgan bir qa</w:t>
      </w:r>
      <w:r w:rsidRPr="002F3E35">
        <w:rPr>
          <w:rFonts w:eastAsia="Times New Roman"/>
          <w:color w:val="000000"/>
        </w:rPr>
        <w:t>ncha savdo nuqtalariga ega soliq to‘lovchilarga nisbatan ham qo‘llaniladi.</w:t>
      </w:r>
    </w:p>
    <w:p w14:paraId="4C6F36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297-moddasi uchinchi qismining </w:t>
      </w:r>
      <w:hyperlink r:id="rId1127" w:anchor="-4684202" w:history="1">
        <w:r w:rsidRPr="002F3E35">
          <w:rPr>
            <w:rFonts w:eastAsia="Times New Roman"/>
            <w:color w:val="008080"/>
          </w:rPr>
          <w:t>5</w:t>
        </w:r>
      </w:hyperlink>
      <w:r w:rsidRPr="002F3E35">
        <w:rPr>
          <w:rFonts w:eastAsia="Times New Roman"/>
          <w:color w:val="000000"/>
        </w:rPr>
        <w:t xml:space="preserve">, </w:t>
      </w:r>
      <w:hyperlink r:id="rId1128" w:anchor="-4684204" w:history="1">
        <w:r w:rsidRPr="002F3E35">
          <w:rPr>
            <w:rFonts w:eastAsia="Times New Roman"/>
            <w:color w:val="008080"/>
          </w:rPr>
          <w:t>6</w:t>
        </w:r>
      </w:hyperlink>
      <w:r w:rsidRPr="002F3E35">
        <w:rPr>
          <w:rFonts w:eastAsia="Times New Roman"/>
          <w:color w:val="000000"/>
        </w:rPr>
        <w:t xml:space="preserve">, </w:t>
      </w:r>
      <w:hyperlink r:id="rId1129" w:anchor="-4684214" w:history="1">
        <w:r w:rsidRPr="002F3E35">
          <w:rPr>
            <w:rFonts w:eastAsia="Times New Roman"/>
            <w:color w:val="008080"/>
          </w:rPr>
          <w:t>10</w:t>
        </w:r>
      </w:hyperlink>
      <w:r w:rsidRPr="002F3E35">
        <w:rPr>
          <w:rFonts w:eastAsia="Times New Roman"/>
          <w:color w:val="000000"/>
        </w:rPr>
        <w:t xml:space="preserve">, </w:t>
      </w:r>
      <w:hyperlink r:id="rId1130" w:anchor="-4684216" w:history="1">
        <w:r w:rsidRPr="002F3E35">
          <w:rPr>
            <w:rFonts w:eastAsia="Times New Roman"/>
            <w:color w:val="008080"/>
          </w:rPr>
          <w:t>11</w:t>
        </w:r>
      </w:hyperlink>
      <w:r w:rsidRPr="002F3E35">
        <w:rPr>
          <w:rFonts w:eastAsia="Times New Roman"/>
          <w:color w:val="000000"/>
        </w:rPr>
        <w:t xml:space="preserve">, </w:t>
      </w:r>
      <w:hyperlink r:id="rId1131" w:anchor="-4684217" w:history="1">
        <w:r w:rsidRPr="002F3E35">
          <w:rPr>
            <w:rFonts w:eastAsia="Times New Roman"/>
            <w:color w:val="008080"/>
          </w:rPr>
          <w:t>12</w:t>
        </w:r>
      </w:hyperlink>
      <w:r w:rsidRPr="002F3E35">
        <w:rPr>
          <w:rFonts w:eastAsia="Times New Roman"/>
          <w:color w:val="000000"/>
        </w:rPr>
        <w:t xml:space="preserve">, </w:t>
      </w:r>
      <w:hyperlink r:id="rId1132" w:anchor="-4684219" w:history="1">
        <w:r w:rsidRPr="002F3E35">
          <w:rPr>
            <w:rFonts w:eastAsia="Times New Roman"/>
            <w:color w:val="008080"/>
          </w:rPr>
          <w:t>13</w:t>
        </w:r>
      </w:hyperlink>
      <w:r w:rsidRPr="002F3E35">
        <w:rPr>
          <w:rFonts w:eastAsia="Times New Roman"/>
          <w:color w:val="000000"/>
        </w:rPr>
        <w:t xml:space="preserve">, </w:t>
      </w:r>
      <w:hyperlink r:id="rId1133" w:anchor="-4684220" w:history="1">
        <w:r w:rsidRPr="002F3E35">
          <w:rPr>
            <w:rFonts w:eastAsia="Times New Roman"/>
            <w:color w:val="008080"/>
          </w:rPr>
          <w:t>14</w:t>
        </w:r>
      </w:hyperlink>
      <w:r w:rsidRPr="002F3E35">
        <w:rPr>
          <w:rFonts w:eastAsia="Times New Roman"/>
          <w:color w:val="000000"/>
        </w:rPr>
        <w:t xml:space="preserve">, </w:t>
      </w:r>
      <w:hyperlink r:id="rId1134" w:anchor="-4684227" w:history="1">
        <w:r w:rsidRPr="002F3E35">
          <w:rPr>
            <w:rFonts w:eastAsia="Times New Roman"/>
            <w:color w:val="008080"/>
          </w:rPr>
          <w:t>17</w:t>
        </w:r>
      </w:hyperlink>
      <w:r w:rsidRPr="002F3E35">
        <w:rPr>
          <w:rFonts w:eastAsia="Times New Roman"/>
          <w:color w:val="000000"/>
        </w:rPr>
        <w:t xml:space="preserve">, </w:t>
      </w:r>
      <w:hyperlink r:id="rId1135" w:anchor="-4684228" w:history="1">
        <w:r w:rsidRPr="002F3E35">
          <w:rPr>
            <w:rFonts w:eastAsia="Times New Roman"/>
            <w:color w:val="008080"/>
          </w:rPr>
          <w:t>18</w:t>
        </w:r>
      </w:hyperlink>
      <w:r w:rsidRPr="002F3E35">
        <w:rPr>
          <w:rFonts w:eastAsia="Times New Roman"/>
          <w:color w:val="000000"/>
        </w:rPr>
        <w:t xml:space="preserve">, </w:t>
      </w:r>
      <w:hyperlink r:id="rId1136" w:anchor="-4684234" w:history="1">
        <w:r w:rsidRPr="002F3E35">
          <w:rPr>
            <w:rFonts w:eastAsia="Times New Roman"/>
            <w:color w:val="008080"/>
          </w:rPr>
          <w:t>21</w:t>
        </w:r>
      </w:hyperlink>
      <w:r w:rsidRPr="002F3E35">
        <w:rPr>
          <w:rFonts w:eastAsia="Times New Roman"/>
          <w:color w:val="000000"/>
        </w:rPr>
        <w:t xml:space="preserve">, </w:t>
      </w:r>
      <w:hyperlink r:id="rId1137" w:anchor="-4684235" w:history="1">
        <w:r w:rsidRPr="002F3E35">
          <w:rPr>
            <w:rFonts w:eastAsia="Times New Roman"/>
            <w:color w:val="008080"/>
          </w:rPr>
          <w:t>22</w:t>
        </w:r>
      </w:hyperlink>
      <w:r w:rsidRPr="002F3E35">
        <w:rPr>
          <w:rFonts w:eastAsia="Times New Roman"/>
          <w:color w:val="000000"/>
        </w:rPr>
        <w:t xml:space="preserve">, </w:t>
      </w:r>
      <w:hyperlink r:id="rId1138" w:anchor="-4684238" w:history="1">
        <w:r w:rsidRPr="002F3E35">
          <w:rPr>
            <w:rFonts w:eastAsia="Times New Roman"/>
            <w:color w:val="008080"/>
          </w:rPr>
          <w:t>23</w:t>
        </w:r>
      </w:hyperlink>
      <w:r w:rsidRPr="002F3E35">
        <w:rPr>
          <w:rFonts w:eastAsia="Times New Roman"/>
          <w:color w:val="000000"/>
        </w:rPr>
        <w:t xml:space="preserve">, </w:t>
      </w:r>
      <w:hyperlink r:id="rId1139" w:anchor="-4684242" w:history="1">
        <w:r w:rsidRPr="002F3E35">
          <w:rPr>
            <w:rFonts w:eastAsia="Times New Roman"/>
            <w:color w:val="008080"/>
          </w:rPr>
          <w:t>25</w:t>
        </w:r>
      </w:hyperlink>
      <w:r w:rsidRPr="002F3E35">
        <w:rPr>
          <w:rFonts w:eastAsia="Times New Roman"/>
          <w:color w:val="000000"/>
        </w:rPr>
        <w:t xml:space="preserve"> va </w:t>
      </w:r>
      <w:hyperlink r:id="rId1140" w:anchor="-4684247" w:history="1">
        <w:r w:rsidRPr="002F3E35">
          <w:rPr>
            <w:rFonts w:eastAsia="Times New Roman"/>
            <w:color w:val="008080"/>
          </w:rPr>
          <w:t>27-bandlarida</w:t>
        </w:r>
      </w:hyperlink>
      <w:r w:rsidRPr="002F3E35">
        <w:rPr>
          <w:rFonts w:eastAsia="Times New Roman"/>
          <w:color w:val="000000"/>
        </w:rPr>
        <w:t xml:space="preserve"> ko‘rsatilgan daromadlarga, shuningdek foizlar tarzidagi daromadlarga soliq to‘lovchining hisobot (soliq) davri yakunlari bo‘yicha umumiy jami daromadlaridagi ulushi ustunlik qiladigan faoliy</w:t>
      </w:r>
      <w:r w:rsidRPr="002F3E35">
        <w:rPr>
          <w:rFonts w:eastAsia="Times New Roman"/>
          <w:color w:val="000000"/>
        </w:rPr>
        <w:t>at turi uchun belgilangan soliq stavkalari bo‘yicha soliq solinadi.</w:t>
      </w:r>
    </w:p>
    <w:p w14:paraId="618631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Hisobot (soliq) davrida ushbu Kodeks 467-moddasining </w:t>
      </w:r>
      <w:hyperlink r:id="rId1141" w:anchor="-4689084" w:history="1">
        <w:r w:rsidRPr="002F3E35">
          <w:rPr>
            <w:rFonts w:eastAsia="Times New Roman"/>
            <w:color w:val="008080"/>
          </w:rPr>
          <w:t>2 — 14-bandlarida</w:t>
        </w:r>
      </w:hyperlink>
      <w:r w:rsidRPr="002F3E35">
        <w:rPr>
          <w:rFonts w:eastAsia="Times New Roman"/>
          <w:color w:val="000000"/>
        </w:rPr>
        <w:t xml:space="preserve"> ko‘rsatilgan faoliyat turlari mavjud bo‘lmaganda, ushbu mod</w:t>
      </w:r>
      <w:r w:rsidRPr="002F3E35">
        <w:rPr>
          <w:rFonts w:eastAsia="Times New Roman"/>
          <w:color w:val="000000"/>
        </w:rPr>
        <w:t xml:space="preserve">daning uchinchi qismida ko‘rsatilgan daromadlarga ushbu Kodeks 467-moddasining </w:t>
      </w:r>
      <w:hyperlink r:id="rId1142" w:anchor="-4689084" w:history="1">
        <w:r w:rsidRPr="002F3E35">
          <w:rPr>
            <w:rFonts w:eastAsia="Times New Roman"/>
            <w:color w:val="008080"/>
          </w:rPr>
          <w:t>1-bandida</w:t>
        </w:r>
      </w:hyperlink>
      <w:r w:rsidRPr="002F3E35">
        <w:rPr>
          <w:rFonts w:eastAsia="Times New Roman"/>
          <w:color w:val="000000"/>
        </w:rPr>
        <w:t xml:space="preserve"> belgilangan soliq stavkasi bo‘yicha soliq solinadi.</w:t>
      </w:r>
    </w:p>
    <w:p w14:paraId="741F5AA6" w14:textId="77777777" w:rsidR="00000000" w:rsidRPr="002F3E35" w:rsidRDefault="00F75B73">
      <w:pPr>
        <w:shd w:val="clear" w:color="auto" w:fill="FFFFFF"/>
        <w:ind w:firstLine="851"/>
        <w:jc w:val="both"/>
        <w:divId w:val="502089891"/>
        <w:rPr>
          <w:rFonts w:eastAsia="Times New Roman"/>
          <w:b/>
          <w:bCs/>
          <w:color w:val="000080"/>
        </w:rPr>
      </w:pPr>
      <w:r w:rsidRPr="002F3E35">
        <w:rPr>
          <w:rFonts w:eastAsia="Times New Roman"/>
          <w:b/>
          <w:bCs/>
          <w:color w:val="000080"/>
        </w:rPr>
        <w:t>469-modda. Soliq davri. Hisobot davri</w:t>
      </w:r>
    </w:p>
    <w:p w14:paraId="71E58B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Kalendar yil soliq </w:t>
      </w:r>
      <w:r w:rsidRPr="002F3E35">
        <w:rPr>
          <w:rFonts w:eastAsia="Times New Roman"/>
          <w:color w:val="000000"/>
        </w:rPr>
        <w:t>davridir.</w:t>
      </w:r>
    </w:p>
    <w:p w14:paraId="0E18A3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Bir oy hisobot davridir.</w:t>
      </w:r>
    </w:p>
    <w:p w14:paraId="624AE59A" w14:textId="77777777" w:rsidR="00000000" w:rsidRPr="002F3E35" w:rsidRDefault="00F75B73">
      <w:pPr>
        <w:shd w:val="clear" w:color="auto" w:fill="FFFFFF"/>
        <w:ind w:firstLine="851"/>
        <w:jc w:val="both"/>
        <w:divId w:val="997266980"/>
        <w:rPr>
          <w:rFonts w:eastAsia="Times New Roman"/>
          <w:b/>
          <w:bCs/>
          <w:color w:val="000080"/>
        </w:rPr>
      </w:pPr>
      <w:r w:rsidRPr="002F3E35">
        <w:rPr>
          <w:rFonts w:eastAsia="Times New Roman"/>
          <w:b/>
          <w:bCs/>
          <w:color w:val="000080"/>
        </w:rPr>
        <w:t xml:space="preserve">470-modda. Soliqni hisoblab chiqarish, soliq hisobotlarini taqdim etish va soliqni to‘lash tartibi </w:t>
      </w:r>
    </w:p>
    <w:p w14:paraId="6E573E0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Agar ushbu Kodeksning </w:t>
      </w:r>
      <w:hyperlink r:id="rId1143" w:anchor="6343255" w:tgtFrame="_blank" w:history="1">
        <w:r w:rsidRPr="002F3E35">
          <w:rPr>
            <w:rFonts w:eastAsia="Times New Roman"/>
            <w:color w:val="008080"/>
          </w:rPr>
          <w:t>470</w:t>
        </w:r>
        <w:r w:rsidRPr="002F3E35">
          <w:rPr>
            <w:rFonts w:eastAsia="Times New Roman"/>
            <w:color w:val="008080"/>
            <w:vertAlign w:val="superscript"/>
          </w:rPr>
          <w:t>1</w:t>
        </w:r>
        <w:r w:rsidRPr="002F3E35">
          <w:rPr>
            <w:rFonts w:eastAsia="Times New Roman"/>
            <w:color w:val="008080"/>
          </w:rPr>
          <w:t>-moddasida</w:t>
        </w:r>
      </w:hyperlink>
      <w:r w:rsidRPr="002F3E35">
        <w:rPr>
          <w:rFonts w:eastAsia="Times New Roman"/>
          <w:color w:val="000000"/>
        </w:rPr>
        <w:t xml:space="preserve"> boshqacha qoida nazarda tutilmagan bo‘lsa, hisobot (soliq) davri yakunlari bo‘yicha soliq summasi soliq to‘lovchi tomonidan mustaqil ravishda aniqlanadi.</w:t>
      </w:r>
    </w:p>
    <w:p w14:paraId="23F380C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ushbu moddada </w:t>
      </w:r>
      <w:r w:rsidRPr="002F3E35">
        <w:rPr>
          <w:rFonts w:eastAsia="Times New Roman"/>
          <w:color w:val="000000"/>
        </w:rPr>
        <w:t>boshqacha qoida nazarda tutilgan bo‘lmasa, hisobot davri yakunlari bo‘yicha soliq summasi soliq davri boshidan ortib boruvchi yakun bilan soliq bazasining mos soliq stavkasiga foiz ulushi sifatida hisoblab chiqariladi.</w:t>
      </w:r>
    </w:p>
    <w:p w14:paraId="4F9F9A2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hisoboti soliq to‘lovchi tomoni</w:t>
      </w:r>
      <w:r w:rsidRPr="002F3E35">
        <w:rPr>
          <w:rFonts w:eastAsia="Times New Roman"/>
          <w:color w:val="000000"/>
        </w:rPr>
        <w:t>dan soliq hisobida turgan joyidagi soliq organiga quyidagi muddatlarda taqdim etiladi:</w:t>
      </w:r>
    </w:p>
    <w:p w14:paraId="38EA61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hisobot davri yakunlari bo‘yicha — hisobot davridan keyingi oyning o‘n beshinchi kunidan kechiktirmay;</w:t>
      </w:r>
    </w:p>
    <w:p w14:paraId="12BC8A8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soliq davri yakunlari bo‘yicha — soliq davridan keyingi davr</w:t>
      </w:r>
      <w:r w:rsidRPr="002F3E35">
        <w:rPr>
          <w:rFonts w:eastAsia="Times New Roman"/>
          <w:color w:val="000000"/>
        </w:rPr>
        <w:t>ning 15-fevralidan kechiktirmay.</w:t>
      </w:r>
    </w:p>
    <w:p w14:paraId="661C5D4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 yakunlari bo‘yicha soliqni to‘lash tegishli hisobot (soliq) davri uchun soliq hisobotini taqdim etish muddatidan kechiktirmay amalga oshiriladi.</w:t>
      </w:r>
    </w:p>
    <w:p w14:paraId="693331A6" w14:textId="77777777" w:rsidR="00000000" w:rsidRPr="002F3E35" w:rsidRDefault="00F75B73">
      <w:pPr>
        <w:shd w:val="clear" w:color="auto" w:fill="FFFFFF"/>
        <w:ind w:firstLine="851"/>
        <w:jc w:val="both"/>
        <w:divId w:val="1864249256"/>
        <w:rPr>
          <w:rFonts w:eastAsia="Times New Roman"/>
          <w:b/>
          <w:bCs/>
          <w:color w:val="000080"/>
        </w:rPr>
      </w:pPr>
      <w:r w:rsidRPr="002F3E35">
        <w:rPr>
          <w:rFonts w:eastAsia="Times New Roman"/>
          <w:b/>
          <w:bCs/>
          <w:color w:val="000080"/>
        </w:rPr>
        <w:t>470</w:t>
      </w:r>
      <w:r w:rsidRPr="002F3E35">
        <w:rPr>
          <w:rFonts w:eastAsia="Times New Roman"/>
          <w:b/>
          <w:bCs/>
          <w:color w:val="000080"/>
          <w:vertAlign w:val="superscript"/>
        </w:rPr>
        <w:t>1</w:t>
      </w:r>
      <w:r w:rsidRPr="002F3E35">
        <w:rPr>
          <w:rFonts w:eastAsia="Times New Roman"/>
          <w:b/>
          <w:bCs/>
          <w:color w:val="000080"/>
        </w:rPr>
        <w:t xml:space="preserve">-modda. Qat’iy belgilangan summadagi soliq stavkasi </w:t>
      </w:r>
      <w:r w:rsidRPr="002F3E35">
        <w:rPr>
          <w:rFonts w:eastAsia="Times New Roman"/>
          <w:b/>
          <w:bCs/>
          <w:color w:val="000080"/>
        </w:rPr>
        <w:t>bo‘yicha soliq to‘lashning o‘ziga xos xususiyatlari</w:t>
      </w:r>
    </w:p>
    <w:p w14:paraId="6C04AA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qat’iy belgilangan summada soliq to‘lashga o‘tish to‘g‘risida o‘zi soliq hisobida turgan joydagi soliq organini O‘zbekiston Respublikasi Davlat soliq qo‘mitasi tomonidan belgilangan sha</w:t>
      </w:r>
      <w:r w:rsidRPr="002F3E35">
        <w:rPr>
          <w:rFonts w:eastAsia="Times New Roman"/>
          <w:color w:val="000000"/>
        </w:rPr>
        <w:t>klda keyingi oy boshlanguniga qadar o‘n kundan kechiktirmay xabardor qiladi.</w:t>
      </w:r>
    </w:p>
    <w:p w14:paraId="0A16CAB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Yangi tashkil etilgan soliq to‘lovchilar davlat ro‘yxatidan o‘tish chog‘ida qat’iy belgilangan summada soliq to‘lashni tanlashga haqli. </w:t>
      </w:r>
    </w:p>
    <w:p w14:paraId="276A74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summada soliq to‘lashga</w:t>
      </w:r>
      <w:r w:rsidRPr="002F3E35">
        <w:rPr>
          <w:rFonts w:eastAsia="Times New Roman"/>
          <w:color w:val="000000"/>
        </w:rPr>
        <w:t xml:space="preserve"> soliq davri mobaynida o‘tilgan taqdirda, soliq miqdori qat’iy belgilangan summani o‘n ikkiga bo‘lish va olingan natijani joriy soliq davrining yakuniga qadar qolgan oylar soniga ko‘paytirish yo‘li bilan aniqlanadi. </w:t>
      </w:r>
    </w:p>
    <w:p w14:paraId="39F3778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davri davomida qat’iy belgil</w:t>
      </w:r>
      <w:r w:rsidRPr="002F3E35">
        <w:rPr>
          <w:rFonts w:eastAsia="Times New Roman"/>
          <w:color w:val="000000"/>
        </w:rPr>
        <w:t>angan summadagi soliq to‘lovchining jami daromadi besh yuz million so‘mdan oshsa, u holda qat’iy belgilangan summadagi soliq summasi bunday oshish ro‘y bergan oydan boshlab joriy soliq davrining oxiriga qadar jami daromadi besh yuz million so‘mdan ortiq bo</w:t>
      </w:r>
      <w:r w:rsidRPr="002F3E35">
        <w:rPr>
          <w:rFonts w:eastAsia="Times New Roman"/>
          <w:color w:val="000000"/>
        </w:rPr>
        <w:t>‘lgan soliq to‘lovchilar uchun belgilangan soliq stavkasidan kelib chiqqan holda qayta hisoblab chiqiladi.</w:t>
      </w:r>
    </w:p>
    <w:p w14:paraId="4C3C8D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davri davomida qat’iy belgilangan summada soliq to‘lashdan qo‘shilgan qiymat solig‘i va foyda solig‘ini to‘lashga o‘tishda qat’iy belgilangan s</w:t>
      </w:r>
      <w:r w:rsidRPr="002F3E35">
        <w:rPr>
          <w:rFonts w:eastAsia="Times New Roman"/>
          <w:color w:val="000000"/>
        </w:rPr>
        <w:t>ummadagi soliq summasi ushbu soliqlarni to‘lashga o‘tish amalga oshirilgan oxirgi kalendar oy hisobga olingan holda to‘lanadi.</w:t>
      </w:r>
    </w:p>
    <w:p w14:paraId="49FCB30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to‘lovchilar navbatdagi soliq davridan boshlab qat’iy belgilangan summada soliq to‘lashni rad etishga va o‘zi soliq hisobid</w:t>
      </w:r>
      <w:r w:rsidRPr="002F3E35">
        <w:rPr>
          <w:rFonts w:eastAsia="Times New Roman"/>
          <w:color w:val="000000"/>
        </w:rPr>
        <w:t>a turgan joydagi soliq organlarini O‘zbekiston Respublikasi Davlat soliq qo‘mitasi tomonidan belgilangan shaklda, navbatdagi soliq davri boshlanishiga qadar o‘n kundan kechiktirmay xabardor qilgan holda, soliqni ushbu Kodeks 467-moddasining birinchi qismid</w:t>
      </w:r>
      <w:r w:rsidRPr="002F3E35">
        <w:rPr>
          <w:rFonts w:eastAsia="Times New Roman"/>
          <w:color w:val="000000"/>
        </w:rPr>
        <w:t>a ko‘rsatilgan soliq stavkalari bo‘yicha to‘lashga o‘tishga haqli.</w:t>
      </w:r>
    </w:p>
    <w:p w14:paraId="7E6CAB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summadagi soliqning soliq to‘lovchisidan dividendlar tarzida olinadigan daromadlarga soliq solinmaydi.</w:t>
      </w:r>
    </w:p>
    <w:p w14:paraId="29FFCBD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summadagi soliqning soliq to‘lovchisi mazkur sol</w:t>
      </w:r>
      <w:r w:rsidRPr="002F3E35">
        <w:rPr>
          <w:rFonts w:eastAsia="Times New Roman"/>
          <w:color w:val="000000"/>
        </w:rPr>
        <w:t>iq bo‘yicha va dividendlar tarzidagi daromadlarga taalluqli qism bo‘yicha soliq hisobotlarini taqdim etish majburiyatidan ozod qilinadi.</w:t>
      </w:r>
    </w:p>
    <w:p w14:paraId="553B1C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summadagi soliqning soliq to‘lovchisi qo‘shilgan qiymat solig‘ini va foyda solig‘ini to‘lashga o‘tis</w:t>
      </w:r>
      <w:r w:rsidRPr="002F3E35">
        <w:rPr>
          <w:rFonts w:eastAsia="Times New Roman"/>
          <w:color w:val="000000"/>
        </w:rPr>
        <w:t>hda tovar-moddiy zaxiralarning qoldiqlari hamda uzoq muddatli aktivlar bo‘yicha qo‘shilgan qiymat solig‘i summalarini hisobga olishni amalga oshirmaydi.</w:t>
      </w:r>
    </w:p>
    <w:p w14:paraId="57CD5C7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Qat’iy belgilangan summadagi soliqning soliq to‘lovchilari soliqni kalendar oyidan keyingi oyning o‘n b</w:t>
      </w:r>
      <w:r w:rsidRPr="002F3E35">
        <w:rPr>
          <w:rFonts w:eastAsia="Times New Roman"/>
          <w:color w:val="000000"/>
        </w:rPr>
        <w:t>eshinchi sanasidan kechiktirmay har oyda teng ulushlarda to‘laydi.</w:t>
      </w:r>
    </w:p>
    <w:p w14:paraId="7C61E3B9" w14:textId="77777777" w:rsidR="00000000" w:rsidRPr="002F3E35" w:rsidRDefault="00F75B73">
      <w:pPr>
        <w:shd w:val="clear" w:color="auto" w:fill="FFFFFF"/>
        <w:jc w:val="center"/>
        <w:divId w:val="1358584639"/>
        <w:rPr>
          <w:rFonts w:eastAsia="Times New Roman"/>
          <w:b/>
          <w:bCs/>
          <w:color w:val="000080"/>
        </w:rPr>
      </w:pPr>
      <w:r w:rsidRPr="002F3E35">
        <w:rPr>
          <w:rFonts w:eastAsia="Times New Roman"/>
          <w:b/>
          <w:bCs/>
          <w:color w:val="000080"/>
        </w:rPr>
        <w:t xml:space="preserve">XXI BO‘LIM. </w:t>
      </w:r>
      <w:r w:rsidRPr="002F3E35">
        <w:rPr>
          <w:rFonts w:eastAsia="Times New Roman"/>
          <w:b/>
          <w:bCs/>
          <w:color w:val="000080"/>
        </w:rPr>
        <w:br/>
        <w:t>SOLIQ TO‘LOVCHILARNING AYRIM TOIFALARIGA VA O‘ZBEKISTON RESPUBLIKASINING AYRIM HUDUDLARIDA SOLIQ SOLISHNING O‘ZIGA XOS XUSUSIYATLARI</w:t>
      </w:r>
    </w:p>
    <w:p w14:paraId="526A38E0" w14:textId="77777777" w:rsidR="00000000" w:rsidRPr="002F3E35" w:rsidRDefault="00F75B73">
      <w:pPr>
        <w:shd w:val="clear" w:color="auto" w:fill="FFFFFF"/>
        <w:jc w:val="center"/>
        <w:divId w:val="407772607"/>
        <w:rPr>
          <w:rFonts w:eastAsia="Times New Roman"/>
          <w:b/>
          <w:bCs/>
          <w:color w:val="000080"/>
        </w:rPr>
      </w:pPr>
      <w:r w:rsidRPr="002F3E35">
        <w:rPr>
          <w:rFonts w:eastAsia="Times New Roman"/>
          <w:b/>
          <w:bCs/>
          <w:color w:val="000080"/>
        </w:rPr>
        <w:lastRenderedPageBreak/>
        <w:t xml:space="preserve">67-bob. To‘g‘ridan-to‘g‘ri xususiy chet el </w:t>
      </w:r>
      <w:r w:rsidRPr="002F3E35">
        <w:rPr>
          <w:rFonts w:eastAsia="Times New Roman"/>
          <w:b/>
          <w:bCs/>
          <w:color w:val="000080"/>
        </w:rPr>
        <w:t>investitsiyalari ishtirokidagi yuridik shaxslarga soliq solishning o‘ziga xos xususiyatlari</w:t>
      </w:r>
    </w:p>
    <w:p w14:paraId="5014CF34" w14:textId="77777777" w:rsidR="00000000" w:rsidRPr="002F3E35" w:rsidRDefault="00F75B73">
      <w:pPr>
        <w:shd w:val="clear" w:color="auto" w:fill="FFFFFF"/>
        <w:ind w:firstLine="851"/>
        <w:jc w:val="both"/>
        <w:divId w:val="647324747"/>
        <w:rPr>
          <w:rFonts w:eastAsia="Times New Roman"/>
          <w:b/>
          <w:bCs/>
          <w:color w:val="000080"/>
        </w:rPr>
      </w:pPr>
      <w:r w:rsidRPr="002F3E35">
        <w:rPr>
          <w:rFonts w:eastAsia="Times New Roman"/>
          <w:b/>
          <w:bCs/>
          <w:color w:val="000080"/>
        </w:rPr>
        <w:t xml:space="preserve">471-modda. To‘g‘ridan-to‘g‘ri xususiy chet el investitsiyalari ishtirokidagi yuridik shaxslarga soliq solish shartlari </w:t>
      </w:r>
    </w:p>
    <w:p w14:paraId="495DD1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To‘g‘ridan-to‘g‘ri xususiy chet el investits</w:t>
      </w:r>
      <w:r w:rsidRPr="002F3E35">
        <w:rPr>
          <w:rFonts w:eastAsia="Times New Roman"/>
          <w:color w:val="000000"/>
        </w:rPr>
        <w:t>iyalarini jalb etgan holda tashkil etilgan va qonunchilikda tasdiqlanadigan ro‘yxat bo‘yicha mahsulot ishlab chiqarishga ixtisoslashgan yuridik shaxslar uchun ayrim soliqlar bo‘yicha imtiyozlarni qo‘llashning o‘ziga xos xususiyatlari nazarda tutiladi.</w:t>
      </w:r>
    </w:p>
    <w:p w14:paraId="2F4C9C9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To‘g</w:t>
      </w:r>
      <w:r w:rsidRPr="002F3E35">
        <w:rPr>
          <w:rFonts w:eastAsia="Times New Roman"/>
          <w:color w:val="000000"/>
        </w:rPr>
        <w:t>‘ridan-to‘g‘ri xususiy chet el investitsiyalari deganda chet davlatning fuqarolari bo‘lgan jismoniy shaxslar, O‘zbekiston Respublikasi hududidan tashqarida doimiy yashovchi fuqaroligi bo‘lmagan shaxslar, shuningdek chet ellik nodavlat yuridik shaxslar tomo</w:t>
      </w:r>
      <w:r w:rsidRPr="002F3E35">
        <w:rPr>
          <w:rFonts w:eastAsia="Times New Roman"/>
          <w:color w:val="000000"/>
        </w:rPr>
        <w:t>nidan O‘zbekiston Respublikasining kafolatini taqdim etmasdan amalga oshiriladigan investitsiyalar tushuniladi.</w:t>
      </w:r>
    </w:p>
    <w:p w14:paraId="291F241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144" w:anchor="-4689103" w:history="1">
        <w:r w:rsidRPr="002F3E35">
          <w:rPr>
            <w:rFonts w:eastAsia="Times New Roman"/>
            <w:color w:val="008080"/>
          </w:rPr>
          <w:t>birinchi qismida</w:t>
        </w:r>
      </w:hyperlink>
      <w:r w:rsidRPr="002F3E35">
        <w:rPr>
          <w:rFonts w:eastAsia="Times New Roman"/>
          <w:color w:val="000000"/>
        </w:rPr>
        <w:t xml:space="preserve"> ko‘rsatilgan yuridik shaxslarga O‘zbekiston Respublik</w:t>
      </w:r>
      <w:r w:rsidRPr="002F3E35">
        <w:rPr>
          <w:rFonts w:eastAsia="Times New Roman"/>
          <w:color w:val="000000"/>
        </w:rPr>
        <w:t>asi Prezidenti qarori bilan belgilanadigan muddatga kiritilgan to‘g‘ridan-to‘g‘ri xususiy chet el investitsiyalari hajmiga qarab, yer solig‘i, mol-mulk solig‘i va suv resurslaridan foydalanganlik uchun soliqni to‘lashdan ozod etish tarzidagi soliq imtiyozl</w:t>
      </w:r>
      <w:r w:rsidRPr="002F3E35">
        <w:rPr>
          <w:rFonts w:eastAsia="Times New Roman"/>
          <w:color w:val="000000"/>
        </w:rPr>
        <w:t>ari beriladi.</w:t>
      </w:r>
    </w:p>
    <w:p w14:paraId="2AB96A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To‘g‘ridan-to‘g‘ri xususiy chet el investitsiyalari ishtirokidagi korxona soliq to‘g‘risidagi qonunchilikda nazarda tutilgan boshqa soliq imtiyozlardan foydalanishga haqli.</w:t>
      </w:r>
    </w:p>
    <w:p w14:paraId="263CE3F4" w14:textId="77777777" w:rsidR="00000000" w:rsidRPr="002F3E35" w:rsidRDefault="00F75B73">
      <w:pPr>
        <w:shd w:val="clear" w:color="auto" w:fill="FFFFFF"/>
        <w:ind w:firstLine="851"/>
        <w:jc w:val="both"/>
        <w:divId w:val="762802517"/>
        <w:rPr>
          <w:rFonts w:eastAsia="Times New Roman"/>
          <w:b/>
          <w:bCs/>
          <w:color w:val="000080"/>
        </w:rPr>
      </w:pPr>
      <w:r w:rsidRPr="002F3E35">
        <w:rPr>
          <w:rFonts w:eastAsia="Times New Roman"/>
          <w:b/>
          <w:bCs/>
          <w:color w:val="000080"/>
        </w:rPr>
        <w:t>472-modda. To‘g‘ridan-to‘g‘ri xususiy chet el investitsiyalari ishtir</w:t>
      </w:r>
      <w:r w:rsidRPr="002F3E35">
        <w:rPr>
          <w:rFonts w:eastAsia="Times New Roman"/>
          <w:b/>
          <w:bCs/>
          <w:color w:val="000080"/>
        </w:rPr>
        <w:t xml:space="preserve">okidagi yuridik shaxslar tomonidan soliq imtiyozlarini qo‘llash tartibi </w:t>
      </w:r>
    </w:p>
    <w:p w14:paraId="0901E15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45" w:anchor="-4689102" w:history="1">
        <w:r w:rsidRPr="002F3E35">
          <w:rPr>
            <w:rFonts w:eastAsia="Times New Roman"/>
            <w:color w:val="008080"/>
          </w:rPr>
          <w:t>471-moddasida</w:t>
        </w:r>
      </w:hyperlink>
      <w:r w:rsidRPr="002F3E35">
        <w:rPr>
          <w:rFonts w:eastAsia="Times New Roman"/>
          <w:color w:val="000000"/>
        </w:rPr>
        <w:t xml:space="preserve"> </w:t>
      </w:r>
      <w:r w:rsidRPr="002F3E35">
        <w:rPr>
          <w:rFonts w:eastAsia="Times New Roman"/>
          <w:color w:val="000000"/>
        </w:rPr>
        <w:t>nazarda tutilgan soliq imtiyozlari quyidagi shartlar bajarilgan taqdirda qo‘llaniladi:</w:t>
      </w:r>
    </w:p>
    <w:p w14:paraId="282E3D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yuridik shaxslar qonunchilikda belgilanadigan hududlarga joylashtirilganda;</w:t>
      </w:r>
    </w:p>
    <w:p w14:paraId="10FE91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chet ellik investorlar tomonidan to‘g‘ridan-to‘g‘ri xususiy chet el investitsiyalari O‘</w:t>
      </w:r>
      <w:r w:rsidRPr="002F3E35">
        <w:rPr>
          <w:rFonts w:eastAsia="Times New Roman"/>
          <w:color w:val="000000"/>
        </w:rPr>
        <w:t>zbekiston Respublikasining kafolati berilmagan holda amalga oshirilganda;</w:t>
      </w:r>
    </w:p>
    <w:p w14:paraId="11271A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yuridik shaxslarning ustav fondida (ustav kapitalida) chet ellik ishtirokchilarning ulushi kamida 33 foiz, aksiyadorlik jamiyatlari uchun esa kamida 15 foiz bo‘lganda; </w:t>
      </w:r>
    </w:p>
    <w:p w14:paraId="243432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chet el</w:t>
      </w:r>
      <w:r w:rsidRPr="002F3E35">
        <w:rPr>
          <w:rFonts w:eastAsia="Times New Roman"/>
          <w:color w:val="000000"/>
        </w:rPr>
        <w:t xml:space="preserve"> investitsiyalari erkin ayirboshlanadigan valyuta yoki yangi zamonaviy texnologik asbob-uskuna tarzida kiritilganda;</w:t>
      </w:r>
    </w:p>
    <w:p w14:paraId="017D821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ushbu Kodeksning </w:t>
      </w:r>
      <w:hyperlink r:id="rId1146" w:anchor="-4689102" w:history="1">
        <w:r w:rsidRPr="002F3E35">
          <w:rPr>
            <w:rFonts w:eastAsia="Times New Roman"/>
            <w:color w:val="008080"/>
          </w:rPr>
          <w:t>471-moddasida</w:t>
        </w:r>
      </w:hyperlink>
      <w:r w:rsidRPr="002F3E35">
        <w:rPr>
          <w:rFonts w:eastAsia="Times New Roman"/>
          <w:color w:val="000000"/>
        </w:rPr>
        <w:t xml:space="preserve"> nazarda tutilgan soliq imtiyozlari berilganligi</w:t>
      </w:r>
      <w:r w:rsidRPr="002F3E35">
        <w:rPr>
          <w:rFonts w:eastAsia="Times New Roman"/>
          <w:color w:val="000000"/>
        </w:rPr>
        <w:t xml:space="preserve"> natijasida ularning qo‘llanilishi muddati mobaynida olingan daromadlarning kamida 50 foizi ishlab chiqarishni yanada rivojlantirish maqsadida reinvestitsiyaga yo‘naltirilganda.</w:t>
      </w:r>
    </w:p>
    <w:p w14:paraId="46F37C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47" w:anchor="-4689102" w:history="1">
        <w:r w:rsidRPr="002F3E35">
          <w:rPr>
            <w:rFonts w:eastAsia="Times New Roman"/>
            <w:color w:val="008080"/>
          </w:rPr>
          <w:t>471-moddasida</w:t>
        </w:r>
      </w:hyperlink>
      <w:r w:rsidRPr="002F3E35">
        <w:rPr>
          <w:rFonts w:eastAsia="Times New Roman"/>
          <w:color w:val="000000"/>
        </w:rPr>
        <w:t xml:space="preserve"> nazarda tutilgan soliq imtiyozlarini olgan to‘g‘ridan-to‘g‘ri xususiy chet el investitsiyalari ishtirokidagi yuridik shaxs imtiyozlar berilgan muddat o‘tganidan keyin bir yil o‘tmasidan oldin faoliyatini tugatgan taqdirda, chet ellik investor</w:t>
      </w:r>
      <w:r w:rsidRPr="002F3E35">
        <w:rPr>
          <w:rFonts w:eastAsia="Times New Roman"/>
          <w:color w:val="000000"/>
        </w:rPr>
        <w:t>ning foydasini o‘z mamlakatiga o‘tkazish va kapitalini xorijga olib chiqib ketish faqat berilgan soliq imtiyozlari summalarining o‘rni budjetga qoplanganidan keyin amalga oshiriladi.</w:t>
      </w:r>
    </w:p>
    <w:p w14:paraId="060D47A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bobda nazarda tutilgan shartlarga nomuvofiqlik aniqlangan taqdirda,</w:t>
      </w:r>
      <w:r w:rsidRPr="002F3E35">
        <w:rPr>
          <w:rFonts w:eastAsia="Times New Roman"/>
          <w:color w:val="000000"/>
        </w:rPr>
        <w:t xml:space="preserve"> ushbu Kodeksning </w:t>
      </w:r>
      <w:hyperlink r:id="rId1148" w:anchor="-4689102" w:history="1">
        <w:r w:rsidRPr="002F3E35">
          <w:rPr>
            <w:rFonts w:eastAsia="Times New Roman"/>
            <w:color w:val="008080"/>
          </w:rPr>
          <w:t>471-moddasida</w:t>
        </w:r>
      </w:hyperlink>
      <w:r w:rsidRPr="002F3E35">
        <w:rPr>
          <w:rFonts w:eastAsia="Times New Roman"/>
          <w:color w:val="000000"/>
        </w:rPr>
        <w:t xml:space="preserve"> nazarda tutilgan soliq imtiyozlarini olgan to‘g‘ridan-to‘g‘ri xususiy chet el investitsiyalari ishtirokidagi yuridik shaxs belgilangan talablarga muvofiq bo‘lmagan da</w:t>
      </w:r>
      <w:r w:rsidRPr="002F3E35">
        <w:rPr>
          <w:rFonts w:eastAsia="Times New Roman"/>
          <w:color w:val="000000"/>
        </w:rPr>
        <w:t xml:space="preserve">vr uchun soliqlar ushbu Kodeksning </w:t>
      </w:r>
      <w:hyperlink r:id="rId1149" w:anchor="-4681215" w:history="1">
        <w:r w:rsidRPr="002F3E35">
          <w:rPr>
            <w:rFonts w:eastAsia="Times New Roman"/>
            <w:color w:val="008080"/>
          </w:rPr>
          <w:t>VIII bo‘limida</w:t>
        </w:r>
      </w:hyperlink>
      <w:r w:rsidRPr="002F3E35">
        <w:rPr>
          <w:rFonts w:eastAsia="Times New Roman"/>
          <w:color w:val="000000"/>
        </w:rPr>
        <w:t xml:space="preserve"> nazarda tutilgan penyalar qo‘llanilgan holda, umumbelgilangan tartibda to‘lanadi.</w:t>
      </w:r>
    </w:p>
    <w:p w14:paraId="46829AA6" w14:textId="77777777" w:rsidR="00000000" w:rsidRPr="002F3E35" w:rsidRDefault="00F75B73">
      <w:pPr>
        <w:shd w:val="clear" w:color="auto" w:fill="FFFFFF"/>
        <w:jc w:val="center"/>
        <w:divId w:val="20978715"/>
        <w:rPr>
          <w:rFonts w:eastAsia="Times New Roman"/>
          <w:b/>
          <w:bCs/>
          <w:color w:val="000080"/>
        </w:rPr>
      </w:pPr>
      <w:r w:rsidRPr="002F3E35">
        <w:rPr>
          <w:rFonts w:eastAsia="Times New Roman"/>
          <w:b/>
          <w:bCs/>
          <w:color w:val="000080"/>
        </w:rPr>
        <w:t>68-bob. Maxsus iqtisodiy zonalarning ishtirokchilariga soliq solis</w:t>
      </w:r>
      <w:r w:rsidRPr="002F3E35">
        <w:rPr>
          <w:rFonts w:eastAsia="Times New Roman"/>
          <w:b/>
          <w:bCs/>
          <w:color w:val="000080"/>
        </w:rPr>
        <w:t>hning o‘ziga xos xususiyatlari</w:t>
      </w:r>
    </w:p>
    <w:p w14:paraId="1B73A900" w14:textId="77777777" w:rsidR="00000000" w:rsidRPr="002F3E35" w:rsidRDefault="00F75B73">
      <w:pPr>
        <w:shd w:val="clear" w:color="auto" w:fill="FFFFFF"/>
        <w:ind w:firstLine="851"/>
        <w:jc w:val="both"/>
        <w:divId w:val="953175421"/>
        <w:rPr>
          <w:rFonts w:eastAsia="Times New Roman"/>
          <w:b/>
          <w:bCs/>
          <w:color w:val="000080"/>
        </w:rPr>
      </w:pPr>
      <w:r w:rsidRPr="002F3E35">
        <w:rPr>
          <w:rFonts w:eastAsia="Times New Roman"/>
          <w:b/>
          <w:bCs/>
          <w:color w:val="000080"/>
        </w:rPr>
        <w:t xml:space="preserve">473-modda. Maxsus iqtisodiy zonalarning ishtirokchilariga soliq solish shartlari </w:t>
      </w:r>
    </w:p>
    <w:p w14:paraId="3F271E8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Maxsus iqtisodiy zonalarning ishtirokchilariga kiritilgan investitsiyalar hajmiga qarab, mol-mulk solig‘idan, yer solig‘idan va suv resurslarid</w:t>
      </w:r>
      <w:r w:rsidRPr="002F3E35">
        <w:rPr>
          <w:rFonts w:eastAsia="Times New Roman"/>
          <w:color w:val="000000"/>
        </w:rPr>
        <w:t>an foydalanganlik uchun soliqdan O‘zbekiston Respublikasi Prezidentining qarori bilan belgilangan muddatga ozod qilish tarzida soliq imtiyozlari beriladi.</w:t>
      </w:r>
    </w:p>
    <w:p w14:paraId="5ACBA7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Maxsus iqtisodiy zonalarning ishtirokchilari foyda solig‘ini to‘lashdan o‘zi kiritgan investitsiyalar</w:t>
      </w:r>
      <w:r w:rsidRPr="002F3E35">
        <w:rPr>
          <w:rFonts w:eastAsia="Times New Roman"/>
          <w:color w:val="000000"/>
        </w:rPr>
        <w:t xml:space="preserve"> hajmiga qarab:</w:t>
      </w:r>
    </w:p>
    <w:p w14:paraId="51E657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million AQSH dollaridan 5 million AQSH dollarigacha bo‘lgan miqdordagi investitsiyalar uchun — 3 yil muddatga;</w:t>
      </w:r>
    </w:p>
    <w:p w14:paraId="0CC3666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million AQSH dollaridan 15 million AQSH dollarigacha bo‘lgan miqdordagi investitsiyalar uchun — 5 yil muddatga;</w:t>
      </w:r>
    </w:p>
    <w:p w14:paraId="3F3C85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15 million AQ</w:t>
      </w:r>
      <w:r w:rsidRPr="002F3E35">
        <w:rPr>
          <w:rFonts w:eastAsia="Times New Roman"/>
          <w:color w:val="000000"/>
        </w:rPr>
        <w:t>SH dollari va undan yuqori miqdordagi investitsiyalar uchun — 10 yil muddatga ozod etiladi.</w:t>
      </w:r>
    </w:p>
    <w:p w14:paraId="0FCE61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150" w:anchor="-4689117" w:history="1">
        <w:r w:rsidRPr="002F3E35">
          <w:rPr>
            <w:rFonts w:eastAsia="Times New Roman"/>
            <w:color w:val="008080"/>
          </w:rPr>
          <w:t xml:space="preserve">birinchi </w:t>
        </w:r>
      </w:hyperlink>
      <w:r w:rsidRPr="002F3E35">
        <w:rPr>
          <w:rFonts w:eastAsia="Times New Roman"/>
          <w:color w:val="000000"/>
        </w:rPr>
        <w:t xml:space="preserve">va </w:t>
      </w:r>
      <w:hyperlink r:id="rId1151" w:anchor="-6105665" w:history="1">
        <w:r w:rsidRPr="002F3E35">
          <w:rPr>
            <w:rFonts w:eastAsia="Times New Roman"/>
            <w:color w:val="008080"/>
          </w:rPr>
          <w:t>ikkinchi qismlarida</w:t>
        </w:r>
      </w:hyperlink>
      <w:r w:rsidRPr="002F3E35">
        <w:rPr>
          <w:rFonts w:eastAsia="Times New Roman"/>
          <w:color w:val="000000"/>
        </w:rPr>
        <w:t xml:space="preserve"> </w:t>
      </w:r>
      <w:r w:rsidRPr="002F3E35">
        <w:rPr>
          <w:rFonts w:eastAsia="Times New Roman"/>
          <w:color w:val="000000"/>
        </w:rPr>
        <w:t>ko‘rsatilgan soliq imtiyozlari faqat investor (investorlar) va Maxsus iqtisodiy zona direksiyasi o‘rtasida tuzilgan Maxsus iqtisodiy zona hududiga investitsiya kiritish to‘g‘risidagi bitimda nazarda tutilgan maxsus iqtisodiy zona ishtirokchisining faoliyat</w:t>
      </w:r>
      <w:r w:rsidRPr="002F3E35">
        <w:rPr>
          <w:rFonts w:eastAsia="Times New Roman"/>
          <w:color w:val="000000"/>
        </w:rPr>
        <w:t>i turlariga nisbatan tatbiq etiladi.</w:t>
      </w:r>
    </w:p>
    <w:p w14:paraId="7B7A58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Maxsus iqtisodiy zonalarning ishtirokchilari qo‘shilgan qiymat solig‘i va boshqa soliqlar bo‘yicha imtiyozlardan ushbu Kodeksga muvofiq foydalaniladilar.</w:t>
      </w:r>
    </w:p>
    <w:p w14:paraId="1FA88C30" w14:textId="77777777" w:rsidR="00000000" w:rsidRPr="002F3E35" w:rsidRDefault="00F75B73">
      <w:pPr>
        <w:shd w:val="clear" w:color="auto" w:fill="FFFFFF"/>
        <w:ind w:firstLine="851"/>
        <w:jc w:val="both"/>
        <w:divId w:val="1565142806"/>
        <w:rPr>
          <w:rFonts w:eastAsia="Times New Roman"/>
          <w:b/>
          <w:bCs/>
          <w:color w:val="000080"/>
        </w:rPr>
      </w:pPr>
      <w:r w:rsidRPr="002F3E35">
        <w:rPr>
          <w:rFonts w:eastAsia="Times New Roman"/>
          <w:b/>
          <w:bCs/>
          <w:color w:val="000080"/>
        </w:rPr>
        <w:t>474-modda. Maxsus iqtisodiy zonalar ishtirokchilari tomonidan sol</w:t>
      </w:r>
      <w:r w:rsidRPr="002F3E35">
        <w:rPr>
          <w:rFonts w:eastAsia="Times New Roman"/>
          <w:b/>
          <w:bCs/>
          <w:color w:val="000080"/>
        </w:rPr>
        <w:t xml:space="preserve">iq imtiyozlarini qo‘llash tartibi </w:t>
      </w:r>
    </w:p>
    <w:p w14:paraId="2016CED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473-moddasining </w:t>
      </w:r>
      <w:hyperlink r:id="rId1152" w:anchor="-4689117" w:history="1">
        <w:r w:rsidRPr="002F3E35">
          <w:rPr>
            <w:rFonts w:eastAsia="Times New Roman"/>
            <w:color w:val="008080"/>
          </w:rPr>
          <w:t>birinchi qismida</w:t>
        </w:r>
      </w:hyperlink>
      <w:r w:rsidRPr="002F3E35">
        <w:rPr>
          <w:rFonts w:eastAsia="Times New Roman"/>
          <w:color w:val="000000"/>
        </w:rPr>
        <w:t xml:space="preserve"> nazarda tutilgan soliq imtiyozlarining amal qilish muddati maxsus iqtisodiy zona ishtirokchisining guvohnomasi olinga</w:t>
      </w:r>
      <w:r w:rsidRPr="002F3E35">
        <w:rPr>
          <w:rFonts w:eastAsia="Times New Roman"/>
          <w:color w:val="000000"/>
        </w:rPr>
        <w:t>n kundan e’tiboran hisoblab chiqariladi.</w:t>
      </w:r>
    </w:p>
    <w:p w14:paraId="260A4A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473-moddasining </w:t>
      </w:r>
      <w:hyperlink r:id="rId1153" w:anchor="-6105665" w:history="1">
        <w:r w:rsidRPr="002F3E35">
          <w:rPr>
            <w:rFonts w:eastAsia="Times New Roman"/>
            <w:color w:val="008080"/>
          </w:rPr>
          <w:t>ikkinchi qismida</w:t>
        </w:r>
      </w:hyperlink>
      <w:r w:rsidRPr="002F3E35">
        <w:rPr>
          <w:rFonts w:eastAsia="Times New Roman"/>
          <w:color w:val="000000"/>
        </w:rPr>
        <w:t xml:space="preserve"> nazarda tutilgan foyda solig‘i bo‘yicha imtiyozlarning amal qilish muddati maxsus iqtisodiy zona hududida ishla</w:t>
      </w:r>
      <w:r w:rsidRPr="002F3E35">
        <w:rPr>
          <w:rFonts w:eastAsia="Times New Roman"/>
          <w:color w:val="000000"/>
        </w:rPr>
        <w:t>b chiqarish (xizmatlar ko‘rsatish) obyekti foydalanishga qabul qilingan sanadan e’tiboran hisoblanadi.</w:t>
      </w:r>
    </w:p>
    <w:p w14:paraId="73DDB6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Maxsus iqtisodiy zonaning ishtirokchisi maqomidan mahrum etilganda tadbirkorlik subyekti maxsus iqtisodiy zona ishtirokchilariga beriladigan soliq imtiyo</w:t>
      </w:r>
      <w:r w:rsidRPr="002F3E35">
        <w:rPr>
          <w:rFonts w:eastAsia="Times New Roman"/>
          <w:color w:val="000000"/>
        </w:rPr>
        <w:t>zlari va boshqa preferensiyalardan maxsus iqtisodiy zona ishtirokchisi maqomidan mahrum etilgan oyning birinchi kunidan e’tiboran foydalanishga haqli emas.</w:t>
      </w:r>
    </w:p>
    <w:p w14:paraId="1BA615E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maxsus iqtisodiy zona ishtirokchisi investitsiyalar hajmini soliq imtiyozlarining uzoqroq amal </w:t>
      </w:r>
      <w:r w:rsidRPr="002F3E35">
        <w:rPr>
          <w:rFonts w:eastAsia="Times New Roman"/>
          <w:color w:val="000000"/>
        </w:rPr>
        <w:t>qilish muddatini nazarda tutadigan miqdorgacha oshirsa, u investitsiyalarning haqiqiy hajmiga muvofiq soliq imtiyozlarining amal qilish muddatini uzaytirishga haqli. Bunda, agar investitsiyalar hajmining oshishi imtiyozlarning avvalgi amal qilish muddati t</w:t>
      </w:r>
      <w:r w:rsidRPr="002F3E35">
        <w:rPr>
          <w:rFonts w:eastAsia="Times New Roman"/>
          <w:color w:val="000000"/>
        </w:rPr>
        <w:t>ugaganidan keyin amalga oshirilsa, soliq imtiyozlari imtiyozlarning uzoqroq amal qilish muddatiga bo‘lgan huquq yuzaga kelgan oydan keyingi oyning birinchi kunidan e’tiboran qo‘llaniladi.</w:t>
      </w:r>
    </w:p>
    <w:p w14:paraId="4DA26E85" w14:textId="77777777" w:rsidR="00000000" w:rsidRPr="002F3E35" w:rsidRDefault="00F75B73">
      <w:pPr>
        <w:shd w:val="clear" w:color="auto" w:fill="FFFFFF"/>
        <w:jc w:val="center"/>
        <w:divId w:val="1640840748"/>
        <w:rPr>
          <w:rFonts w:eastAsia="Times New Roman"/>
          <w:b/>
          <w:bCs/>
          <w:color w:val="000080"/>
        </w:rPr>
      </w:pPr>
      <w:r w:rsidRPr="002F3E35">
        <w:rPr>
          <w:rFonts w:eastAsia="Times New Roman"/>
          <w:b/>
          <w:bCs/>
          <w:color w:val="000080"/>
        </w:rPr>
        <w:t>69-bob. Mahsulot taqsimotiga oid bitim doirasida amalga oshiriladiga</w:t>
      </w:r>
      <w:r w:rsidRPr="002F3E35">
        <w:rPr>
          <w:rFonts w:eastAsia="Times New Roman"/>
          <w:b/>
          <w:bCs/>
          <w:color w:val="000080"/>
        </w:rPr>
        <w:t>n faoliyatga soliq solishning o‘ziga xos xususiyatlari</w:t>
      </w:r>
    </w:p>
    <w:p w14:paraId="6B76C1F9" w14:textId="77777777" w:rsidR="00000000" w:rsidRPr="002F3E35" w:rsidRDefault="00F75B73">
      <w:pPr>
        <w:shd w:val="clear" w:color="auto" w:fill="FFFFFF"/>
        <w:ind w:firstLine="851"/>
        <w:jc w:val="both"/>
        <w:divId w:val="931815166"/>
        <w:rPr>
          <w:rFonts w:eastAsia="Times New Roman"/>
          <w:b/>
          <w:bCs/>
          <w:color w:val="000080"/>
        </w:rPr>
      </w:pPr>
      <w:r w:rsidRPr="002F3E35">
        <w:rPr>
          <w:rFonts w:eastAsia="Times New Roman"/>
          <w:b/>
          <w:bCs/>
          <w:color w:val="000080"/>
        </w:rPr>
        <w:t>475-modda. Umumiy qoidalar</w:t>
      </w:r>
    </w:p>
    <w:p w14:paraId="45FC6F9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Mahsulot taqsimotiga oid bitim shartnoma bo‘lib, bu shartnomaga muvofiq O‘zbekiston Respublikasi haq olish asosida hamda muayyan muddatga chet ellik investorga bitimda ko‘rsa</w:t>
      </w:r>
      <w:r w:rsidRPr="002F3E35">
        <w:rPr>
          <w:rFonts w:eastAsia="Times New Roman"/>
          <w:color w:val="000000"/>
        </w:rPr>
        <w:t>tilgan yer qa’ri uchastkasida konlarni aniqlash, qidirish va foydali qazilmalarni kavlab olish uchun mutlaq huquqlar beradi.</w:t>
      </w:r>
    </w:p>
    <w:p w14:paraId="00527AC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Mahsulot taqsimotiga oid bitimda quyidagilar nazarda tutiladi:</w:t>
      </w:r>
    </w:p>
    <w:p w14:paraId="773D0C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 yuritish va hisobot berish tartibi;</w:t>
      </w:r>
    </w:p>
    <w:p w14:paraId="7C18F7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 va boshqa to‘lovlarni to‘lash shartlari;</w:t>
      </w:r>
    </w:p>
    <w:p w14:paraId="64CB12E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ellik investorning ulushini olib chiqish tartibi.</w:t>
      </w:r>
    </w:p>
    <w:p w14:paraId="5DA20083" w14:textId="77777777" w:rsidR="00000000" w:rsidRPr="002F3E35" w:rsidRDefault="00F75B73">
      <w:pPr>
        <w:shd w:val="clear" w:color="auto" w:fill="FFFFFF"/>
        <w:ind w:firstLine="851"/>
        <w:jc w:val="both"/>
        <w:divId w:val="1420977861"/>
        <w:rPr>
          <w:rFonts w:eastAsia="Times New Roman"/>
          <w:b/>
          <w:bCs/>
          <w:color w:val="000080"/>
        </w:rPr>
      </w:pPr>
      <w:r w:rsidRPr="002F3E35">
        <w:rPr>
          <w:rFonts w:eastAsia="Times New Roman"/>
          <w:b/>
          <w:bCs/>
          <w:color w:val="000080"/>
        </w:rPr>
        <w:t>476-modda. Mahsulot taqsimotiga oid bitim doirasida amalga oshiriladigan faoliyatga soliq solishning o‘zi</w:t>
      </w:r>
      <w:r w:rsidRPr="002F3E35">
        <w:rPr>
          <w:rFonts w:eastAsia="Times New Roman"/>
          <w:b/>
          <w:bCs/>
          <w:color w:val="000080"/>
        </w:rPr>
        <w:t xml:space="preserve">ga xos xususiyatlari </w:t>
      </w:r>
    </w:p>
    <w:p w14:paraId="2AFA897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Chet ellik investor, bundan mahsulot taqsimotiga oid bitimlar to‘g‘risidagi qonunchilikda nazarda tutilgan hollar mustasno, mahsulot taqsimotiga oid bitimning amal qilish muddati mobaynida ushbu Kodeksning </w:t>
      </w:r>
      <w:hyperlink r:id="rId1154" w:anchor="-4675460" w:history="1">
        <w:r w:rsidRPr="002F3E35">
          <w:rPr>
            <w:rFonts w:eastAsia="Times New Roman"/>
            <w:color w:val="008080"/>
          </w:rPr>
          <w:t>17-moddasida</w:t>
        </w:r>
      </w:hyperlink>
      <w:r w:rsidRPr="002F3E35">
        <w:rPr>
          <w:rFonts w:eastAsia="Times New Roman"/>
          <w:color w:val="000000"/>
        </w:rPr>
        <w:t xml:space="preserve"> nazarda tutilgan soliqlarni to‘laydi.</w:t>
      </w:r>
    </w:p>
    <w:p w14:paraId="6877847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Ushbu moddaning </w:t>
      </w:r>
      <w:hyperlink r:id="rId1155" w:anchor="-4689145" w:history="1">
        <w:r w:rsidRPr="002F3E35">
          <w:rPr>
            <w:rFonts w:eastAsia="Times New Roman"/>
            <w:color w:val="008080"/>
          </w:rPr>
          <w:t>birinchi qismida</w:t>
        </w:r>
      </w:hyperlink>
      <w:r w:rsidRPr="002F3E35">
        <w:rPr>
          <w:rFonts w:eastAsia="Times New Roman"/>
          <w:color w:val="000000"/>
        </w:rPr>
        <w:t xml:space="preserve"> nazarda tutilgan soliqlar, agar mahsulot taqsimotiga oid bitimda boshqacha qoida naz</w:t>
      </w:r>
      <w:r w:rsidRPr="002F3E35">
        <w:rPr>
          <w:rFonts w:eastAsia="Times New Roman"/>
          <w:color w:val="000000"/>
        </w:rPr>
        <w:t>arda tutilmagan bo‘lsa, O‘zbekiston Respublikasining rezidentlari uchun belgilangan stavkalar bo‘yicha undiriladi.</w:t>
      </w:r>
    </w:p>
    <w:p w14:paraId="4C2105C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Chet ellik investorga soliq solish quyidagi o‘ziga xos xususiyatlar inobatga olingan holda amalga oshiriladi:</w:t>
      </w:r>
    </w:p>
    <w:p w14:paraId="29E82AA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foyda solig‘i mahsulot taqsi</w:t>
      </w:r>
      <w:r w:rsidRPr="002F3E35">
        <w:rPr>
          <w:rFonts w:eastAsia="Times New Roman"/>
          <w:color w:val="000000"/>
        </w:rPr>
        <w:t>motiga oid bitim bo‘yicha ishlarni bajarish chog‘ida olingan daromad bo‘yicha va faoliyatning boshqa turlari bo‘yicha olingan daromad bo‘yicha alohida-alohida to‘lanadi. Bitim shartlariga binoan chet ellik investorga tegishli bo‘lgan, chegirmalar qilinmaga</w:t>
      </w:r>
      <w:r w:rsidRPr="002F3E35">
        <w:rPr>
          <w:rFonts w:eastAsia="Times New Roman"/>
          <w:color w:val="000000"/>
        </w:rPr>
        <w:t>n holda foydaga qolgan mahsulotning qiymati mahsulot taqsimotiga oid bitim bo‘yicha ishlarni bajarish chog‘ida olingan daromadlar bo‘yicha foyda solig‘i solish obyektidir;</w:t>
      </w:r>
    </w:p>
    <w:p w14:paraId="4AB9A7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mineral xom ashyoni kavlab olish hajmiga yoki ishlab chiqarilgan mahsulot qiymati</w:t>
      </w:r>
      <w:r w:rsidRPr="002F3E35">
        <w:rPr>
          <w:rFonts w:eastAsia="Times New Roman"/>
          <w:color w:val="000000"/>
        </w:rPr>
        <w:t>ga nisbatan foizli nisbatda mahsulot taqsimotiga oid bitim shartlariga muvofiq belgilanadigan va pul shaklida yoki kavlab olingan mineral xom ashyoning bir qismi tarzida to‘lanadigan yer qa’ridan foydalanganlik uchun soliq.</w:t>
      </w:r>
    </w:p>
    <w:p w14:paraId="4F5BE1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Agar yuridik shaxs maqomiga ega </w:t>
      </w:r>
      <w:r w:rsidRPr="002F3E35">
        <w:rPr>
          <w:rFonts w:eastAsia="Times New Roman"/>
          <w:color w:val="000000"/>
        </w:rPr>
        <w:t>bo‘lmagan yuridik shaxslar birlashmasi investor sifatida ish yuritayotgan bo‘lsa, bunday birlashmaning ishtirokchilaridan biri yoki mahsulot taqsimotiga oid bitim bo‘yicha ishlarni bajaruvchi operator soliq majburiyatlarini bajaruvchi bo‘ladi. Bunda yer qa</w:t>
      </w:r>
      <w:r w:rsidRPr="002F3E35">
        <w:rPr>
          <w:rFonts w:eastAsia="Times New Roman"/>
          <w:color w:val="000000"/>
        </w:rPr>
        <w:t>’ri uchastkalaridan foydalanish huquqini beruvchi ruxsatnoma olgan investor bir oylik muddatda soliq organini mazkur birlashmadan soliq majburiyatini bajaruvchi bo‘lib ish yuritadigan ishtirokchi to‘g‘risida xabardor etishi shart.</w:t>
      </w:r>
    </w:p>
    <w:p w14:paraId="12E0D2E0" w14:textId="77777777" w:rsidR="00000000" w:rsidRPr="002F3E35" w:rsidRDefault="00F75B73">
      <w:pPr>
        <w:shd w:val="clear" w:color="auto" w:fill="FFFFFF"/>
        <w:jc w:val="center"/>
        <w:divId w:val="934433893"/>
        <w:rPr>
          <w:rFonts w:eastAsia="Times New Roman"/>
          <w:b/>
          <w:bCs/>
          <w:color w:val="000080"/>
        </w:rPr>
      </w:pPr>
      <w:r w:rsidRPr="002F3E35">
        <w:rPr>
          <w:rFonts w:eastAsia="Times New Roman"/>
          <w:b/>
          <w:bCs/>
          <w:color w:val="000080"/>
        </w:rPr>
        <w:t>70-bob. Advokatlar hay’at</w:t>
      </w:r>
      <w:r w:rsidRPr="002F3E35">
        <w:rPr>
          <w:rFonts w:eastAsia="Times New Roman"/>
          <w:b/>
          <w:bCs/>
          <w:color w:val="000080"/>
        </w:rPr>
        <w:t xml:space="preserve">lariga, advokatlik firmalariga, advokatlik byurolariga va advokatlarga soliq solishning o‘ziga xos xususiyatlari </w:t>
      </w:r>
    </w:p>
    <w:p w14:paraId="5606900C" w14:textId="77777777" w:rsidR="00000000" w:rsidRPr="002F3E35" w:rsidRDefault="00F75B73">
      <w:pPr>
        <w:shd w:val="clear" w:color="auto" w:fill="FFFFFF"/>
        <w:ind w:firstLine="851"/>
        <w:jc w:val="both"/>
        <w:divId w:val="928805299"/>
        <w:rPr>
          <w:rFonts w:eastAsia="Times New Roman"/>
          <w:b/>
          <w:bCs/>
          <w:color w:val="000080"/>
        </w:rPr>
      </w:pPr>
      <w:r w:rsidRPr="002F3E35">
        <w:rPr>
          <w:rFonts w:eastAsia="Times New Roman"/>
          <w:b/>
          <w:bCs/>
          <w:color w:val="000080"/>
        </w:rPr>
        <w:t>477-modda. Advokatlarga soliq solish</w:t>
      </w:r>
    </w:p>
    <w:p w14:paraId="54D110C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Advokatlar hay’ati, advokatlik firmalari va advokatlik byurolari faoliyatning notijorat tashkilotlar sifa</w:t>
      </w:r>
      <w:r w:rsidRPr="002F3E35">
        <w:rPr>
          <w:rFonts w:eastAsia="Times New Roman"/>
          <w:color w:val="000000"/>
        </w:rPr>
        <w:t>tida advokatlar tomonidan huquqiy yordam ko‘rsatish bilan bog‘liq qismi bo‘yicha soliqlar va yig‘imlar to‘lashdan ozod qilinadi, bundan quyidagilar mustasno:</w:t>
      </w:r>
    </w:p>
    <w:p w14:paraId="737E464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bojxona to‘lovlari;</w:t>
      </w:r>
    </w:p>
    <w:p w14:paraId="4E5B59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ijtimoiy soliq;</w:t>
      </w:r>
    </w:p>
    <w:p w14:paraId="21761A9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to‘lov manbaida ushlab qolinadigan soliqlar.</w:t>
      </w:r>
    </w:p>
    <w:p w14:paraId="4AE67B5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Advokatlar hay’at</w:t>
      </w:r>
      <w:r w:rsidRPr="002F3E35">
        <w:rPr>
          <w:rFonts w:eastAsia="Times New Roman"/>
          <w:color w:val="000000"/>
        </w:rPr>
        <w:t xml:space="preserve">i, advokatlik firmalari va advokatlik byurolari tomonidan tadbirkorlik faoliyati amalga oshirilganda (yuridik yordam ko‘rsatish bilan bog‘liq bo‘lmagan) soliqlar va yig‘imlar tadbirkorlik faoliyatini amalga oshiruvchi yuridik shaxslar uchun ushbu Kodeksda </w:t>
      </w:r>
      <w:r w:rsidRPr="002F3E35">
        <w:rPr>
          <w:rFonts w:eastAsia="Times New Roman"/>
          <w:color w:val="000000"/>
        </w:rPr>
        <w:t>nazarda tutilgan tartibda to‘lanadi.</w:t>
      </w:r>
    </w:p>
    <w:p w14:paraId="07161E02" w14:textId="77777777" w:rsidR="00000000" w:rsidRPr="002F3E35" w:rsidRDefault="00F75B73">
      <w:pPr>
        <w:shd w:val="clear" w:color="auto" w:fill="FFFFFF"/>
        <w:ind w:firstLine="851"/>
        <w:jc w:val="both"/>
        <w:divId w:val="151260253"/>
        <w:rPr>
          <w:rFonts w:eastAsia="Times New Roman"/>
          <w:b/>
          <w:bCs/>
          <w:color w:val="000080"/>
        </w:rPr>
      </w:pPr>
      <w:r w:rsidRPr="002F3E35">
        <w:rPr>
          <w:rFonts w:eastAsia="Times New Roman"/>
          <w:b/>
          <w:bCs/>
          <w:color w:val="000080"/>
        </w:rPr>
        <w:t>478-modda. Advokatlar daromadlariga soliq solish</w:t>
      </w:r>
    </w:p>
    <w:p w14:paraId="7689FA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Advokatlar tomonidan yuridik yordam ko‘rsatganlik uchun olinadigan gonorarlar summalariga ushbu moddada nazarda tutilgan xususiyatlar hisobga olingan holda, mazkur Kodeks</w:t>
      </w:r>
      <w:r w:rsidRPr="002F3E35">
        <w:rPr>
          <w:rFonts w:eastAsia="Times New Roman"/>
          <w:color w:val="000000"/>
        </w:rPr>
        <w:t xml:space="preserve">ning </w:t>
      </w:r>
      <w:hyperlink r:id="rId1156" w:anchor="-4686918" w:history="1">
        <w:r w:rsidRPr="002F3E35">
          <w:rPr>
            <w:rFonts w:eastAsia="Times New Roman"/>
            <w:color w:val="008080"/>
          </w:rPr>
          <w:t>XIII bo‘limida</w:t>
        </w:r>
      </w:hyperlink>
      <w:r w:rsidRPr="002F3E35">
        <w:rPr>
          <w:rFonts w:eastAsia="Times New Roman"/>
          <w:color w:val="000000"/>
        </w:rPr>
        <w:t xml:space="preserve"> belgilangan tartibda jismoniy shaxslardan olinadigan daromad solig‘i solinadi.</w:t>
      </w:r>
    </w:p>
    <w:p w14:paraId="264AE8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Advokatning daromadlari jismoniy shaxslardan olinadigan daromad solig‘i solish obyektidir.</w:t>
      </w:r>
    </w:p>
    <w:p w14:paraId="22BE4C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Advokatn</w:t>
      </w:r>
      <w:r w:rsidRPr="002F3E35">
        <w:rPr>
          <w:rFonts w:eastAsia="Times New Roman"/>
          <w:color w:val="000000"/>
        </w:rPr>
        <w:t>ing daromadi advokat tomonidan yuridik yordam ko‘rsatilganligi uchun olingan summa bilan advokatlar hay’atlarini, advokatlik firmalarini va advokatlik byurolarini saqlab turish uchun o‘tkaziladigan mablag‘lar summasi o‘rtasidagi farq sifatida aniqlanadi.</w:t>
      </w:r>
    </w:p>
    <w:p w14:paraId="7995403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w:t>
      </w:r>
      <w:r w:rsidRPr="002F3E35">
        <w:rPr>
          <w:rFonts w:eastAsia="Times New Roman"/>
          <w:color w:val="000000"/>
        </w:rPr>
        <w:t>oliq bazasi advokatning daromadidan uning daromadida hisobga olinadigan ijtimoiy to‘lov chegirib tashlangan holda aniqlanadi.</w:t>
      </w:r>
    </w:p>
    <w:p w14:paraId="6DCD85D3" w14:textId="77777777" w:rsidR="00000000" w:rsidRPr="002F3E35" w:rsidRDefault="00F75B73">
      <w:pPr>
        <w:shd w:val="clear" w:color="auto" w:fill="FFFFFF"/>
        <w:jc w:val="center"/>
        <w:divId w:val="1750149777"/>
        <w:rPr>
          <w:rFonts w:eastAsia="Times New Roman"/>
          <w:b/>
          <w:bCs/>
          <w:color w:val="000080"/>
        </w:rPr>
      </w:pPr>
      <w:r w:rsidRPr="002F3E35">
        <w:rPr>
          <w:rFonts w:eastAsia="Times New Roman"/>
          <w:b/>
          <w:bCs/>
          <w:color w:val="000080"/>
        </w:rPr>
        <w:t xml:space="preserve">71-bob. Xususiy amaliyot bilan shug‘ullanuvchi notariuslarga soliq solishning o‘ziga xos xususiyatlari </w:t>
      </w:r>
    </w:p>
    <w:p w14:paraId="0093D5A2" w14:textId="77777777" w:rsidR="00000000" w:rsidRPr="002F3E35" w:rsidRDefault="00F75B73">
      <w:pPr>
        <w:shd w:val="clear" w:color="auto" w:fill="FFFFFF"/>
        <w:ind w:firstLine="851"/>
        <w:jc w:val="both"/>
        <w:divId w:val="373578577"/>
        <w:rPr>
          <w:rFonts w:eastAsia="Times New Roman"/>
          <w:b/>
          <w:bCs/>
          <w:color w:val="000080"/>
        </w:rPr>
      </w:pPr>
      <w:r w:rsidRPr="002F3E35">
        <w:rPr>
          <w:rFonts w:eastAsia="Times New Roman"/>
          <w:b/>
          <w:bCs/>
          <w:color w:val="000080"/>
        </w:rPr>
        <w:t>479-modda. Xususiy amaliyo</w:t>
      </w:r>
      <w:r w:rsidRPr="002F3E35">
        <w:rPr>
          <w:rFonts w:eastAsia="Times New Roman"/>
          <w:b/>
          <w:bCs/>
          <w:color w:val="000080"/>
        </w:rPr>
        <w:t xml:space="preserve">t bilan shug‘ullanuvchi notariuslarga soliq solish </w:t>
      </w:r>
    </w:p>
    <w:p w14:paraId="427763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 xml:space="preserve">Xususiy amaliyot bilan shug‘ullanuvchi notariuslar ushbu bobda nazarda tutilgan o‘ziga xos xususiyatlarni hisobga olgan holda, ushbu Kodeksda belgilangan tartibda soliqlarni to‘lovchilar hisoblanadi. </w:t>
      </w:r>
    </w:p>
    <w:p w14:paraId="7933A8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Xus</w:t>
      </w:r>
      <w:r w:rsidRPr="002F3E35">
        <w:rPr>
          <w:rFonts w:eastAsia="Times New Roman"/>
          <w:color w:val="000000"/>
        </w:rPr>
        <w:t xml:space="preserve">usiy amaliyot bilan shug‘ullanuvchi notariuslar mehnatga haq to‘lash tarzida olinadigan daromadlar bo‘yicha belgilangan stavkalar bo‘yicha ijtimoiy soliq va jismoniy shaxslardan olinadigan daromad solig‘i to‘laydi. </w:t>
      </w:r>
    </w:p>
    <w:p w14:paraId="4DE5D1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Xususiy amaliyot bilan shug‘ullanuvchi notarius zimmasiga xodimlarning mehnatiga haq to‘lash bo‘yicha jismoniy shaxslardan olinadigan daromad solig‘ini va ijtimoiy soliqni hisoblab chiqarish hamda to‘lash majburiyati yuklatiladi.</w:t>
      </w:r>
    </w:p>
    <w:p w14:paraId="0499E6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Xususiy amaliyot bilan shu</w:t>
      </w:r>
      <w:r w:rsidRPr="002F3E35">
        <w:rPr>
          <w:rFonts w:eastAsia="Times New Roman"/>
          <w:color w:val="000000"/>
        </w:rPr>
        <w:t>g‘ullanuvchi notariuslar notarial xizmatlar ko‘rsatish bo‘yicha qo‘shilgan qiymat solig‘ini to‘lashdan ozod etiladi.</w:t>
      </w:r>
    </w:p>
    <w:p w14:paraId="1F367E24" w14:textId="77777777" w:rsidR="00000000" w:rsidRPr="002F3E35" w:rsidRDefault="00F75B73">
      <w:pPr>
        <w:shd w:val="clear" w:color="auto" w:fill="FFFFFF"/>
        <w:ind w:firstLine="851"/>
        <w:jc w:val="both"/>
        <w:divId w:val="1441338146"/>
        <w:rPr>
          <w:rFonts w:eastAsia="Times New Roman"/>
          <w:b/>
          <w:bCs/>
          <w:color w:val="000080"/>
        </w:rPr>
      </w:pPr>
      <w:r w:rsidRPr="002F3E35">
        <w:rPr>
          <w:rFonts w:eastAsia="Times New Roman"/>
          <w:b/>
          <w:bCs/>
          <w:color w:val="000080"/>
        </w:rPr>
        <w:t xml:space="preserve">480-modda. Xususiy amaliyot bilan shug‘ullanuvchi notariuslarning foydasiga soliq solish </w:t>
      </w:r>
    </w:p>
    <w:p w14:paraId="0891E08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Xususiy amaliyot bilan shug‘ullanuvchi notariusla</w:t>
      </w:r>
      <w:r w:rsidRPr="002F3E35">
        <w:rPr>
          <w:rFonts w:eastAsia="Times New Roman"/>
          <w:color w:val="000000"/>
        </w:rPr>
        <w:t>r foyda solig‘ini ushbu Kodeksda belgilangan stavka bo‘yicha to‘laydi. Bunda foyda solig‘ini hisoblab chiqarish, soliq hisobotlarini taqdim etish va to‘lash yiliga bir marta, hisobot davridan keyingi yilning 1-martidan kechiktirmay amalga oshiriladi.</w:t>
      </w:r>
    </w:p>
    <w:p w14:paraId="5F5E7BE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w:t>
      </w:r>
      <w:r w:rsidRPr="002F3E35">
        <w:rPr>
          <w:rFonts w:eastAsia="Times New Roman"/>
          <w:color w:val="000000"/>
        </w:rPr>
        <w:t xml:space="preserve"> solig‘ini hisoblab chiqarishda xususiy amaliyot bilan shug‘ullanuvchi ushbu Kodeksning </w:t>
      </w:r>
      <w:hyperlink r:id="rId1157" w:anchor="-4684175" w:history="1">
        <w:r w:rsidRPr="002F3E35">
          <w:rPr>
            <w:rFonts w:eastAsia="Times New Roman"/>
            <w:color w:val="008080"/>
          </w:rPr>
          <w:t>43-bobida</w:t>
        </w:r>
      </w:hyperlink>
      <w:r w:rsidRPr="002F3E35">
        <w:rPr>
          <w:rFonts w:eastAsia="Times New Roman"/>
          <w:color w:val="000000"/>
        </w:rPr>
        <w:t xml:space="preserve"> nazarda tutilgan daromadlarning barcha turlari notariuslarning daromadlari deb e’tirof etiladi.</w:t>
      </w:r>
    </w:p>
    <w:p w14:paraId="46C3E1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Nota</w:t>
      </w:r>
      <w:r w:rsidRPr="002F3E35">
        <w:rPr>
          <w:rFonts w:eastAsia="Times New Roman"/>
          <w:color w:val="000000"/>
        </w:rPr>
        <w:t xml:space="preserve">rial faoliyatni amalga oshirish bilan bog‘liq xarajatlar chegiriladigan xarajatlar jumlasiga kiritiladi. Bunda chegirilmaydigan xarajatlar ushbu Kodeksning </w:t>
      </w:r>
      <w:hyperlink r:id="rId1158" w:anchor="-4684792" w:history="1">
        <w:r w:rsidRPr="002F3E35">
          <w:rPr>
            <w:rFonts w:eastAsia="Times New Roman"/>
            <w:color w:val="008080"/>
          </w:rPr>
          <w:t>317-moddasiga</w:t>
        </w:r>
      </w:hyperlink>
      <w:r w:rsidRPr="002F3E35">
        <w:rPr>
          <w:rFonts w:eastAsia="Times New Roman"/>
          <w:color w:val="000000"/>
        </w:rPr>
        <w:t xml:space="preserve"> muvofiq aniqlanadi.</w:t>
      </w:r>
    </w:p>
    <w:p w14:paraId="63AFA9A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 so</w:t>
      </w:r>
      <w:r w:rsidRPr="002F3E35">
        <w:rPr>
          <w:rFonts w:eastAsia="Times New Roman"/>
          <w:color w:val="000000"/>
        </w:rPr>
        <w:t>lig‘i to‘langanidan keyin xususiy amaliyot bilan shug‘ullanuvchi notariusning tasarrufida qolgan foyda soliq solish maqsadida dividendlarga tenglashtiriladi.</w:t>
      </w:r>
    </w:p>
    <w:p w14:paraId="650C0238" w14:textId="77777777" w:rsidR="00000000" w:rsidRPr="002F3E35" w:rsidRDefault="00F75B73">
      <w:pPr>
        <w:shd w:val="clear" w:color="auto" w:fill="FFFFFF"/>
        <w:jc w:val="center"/>
        <w:divId w:val="323705971"/>
        <w:rPr>
          <w:rFonts w:eastAsia="Times New Roman"/>
          <w:b/>
          <w:bCs/>
          <w:color w:val="000080"/>
        </w:rPr>
      </w:pPr>
      <w:r w:rsidRPr="002F3E35">
        <w:rPr>
          <w:rFonts w:eastAsia="Times New Roman"/>
          <w:b/>
          <w:bCs/>
          <w:color w:val="000080"/>
        </w:rPr>
        <w:t>71</w:t>
      </w:r>
      <w:r w:rsidRPr="002F3E35">
        <w:rPr>
          <w:rFonts w:eastAsia="Times New Roman"/>
          <w:b/>
          <w:bCs/>
          <w:color w:val="000080"/>
          <w:vertAlign w:val="superscript"/>
        </w:rPr>
        <w:t>1</w:t>
      </w:r>
      <w:r w:rsidRPr="002F3E35">
        <w:rPr>
          <w:rFonts w:eastAsia="Times New Roman"/>
          <w:b/>
          <w:bCs/>
          <w:color w:val="000080"/>
        </w:rPr>
        <w:t>-bob. O‘zbekiston Respublikasining ayrim hududlarida soliq solishning o‘ziga xos xususiyatlari</w:t>
      </w:r>
    </w:p>
    <w:p w14:paraId="18BE1209" w14:textId="77777777" w:rsidR="00000000" w:rsidRPr="002F3E35" w:rsidRDefault="00F75B73">
      <w:pPr>
        <w:shd w:val="clear" w:color="auto" w:fill="FFFFFF"/>
        <w:ind w:firstLine="851"/>
        <w:jc w:val="both"/>
        <w:divId w:val="1113284521"/>
        <w:rPr>
          <w:rFonts w:eastAsia="Times New Roman"/>
          <w:b/>
          <w:bCs/>
          <w:color w:val="000080"/>
        </w:rPr>
      </w:pPr>
      <w:r w:rsidRPr="002F3E35">
        <w:rPr>
          <w:rFonts w:eastAsia="Times New Roman"/>
          <w:b/>
          <w:bCs/>
          <w:color w:val="000080"/>
        </w:rPr>
        <w:t>480</w:t>
      </w:r>
      <w:r w:rsidRPr="002F3E35">
        <w:rPr>
          <w:rFonts w:eastAsia="Times New Roman"/>
          <w:b/>
          <w:bCs/>
          <w:color w:val="000080"/>
          <w:vertAlign w:val="superscript"/>
        </w:rPr>
        <w:t>1</w:t>
      </w:r>
      <w:r w:rsidRPr="002F3E35">
        <w:rPr>
          <w:rFonts w:eastAsia="Times New Roman"/>
          <w:b/>
          <w:bCs/>
          <w:color w:val="000080"/>
        </w:rPr>
        <w:t>-modda. Umumiy qoidalar</w:t>
      </w:r>
    </w:p>
    <w:p w14:paraId="4EC6A8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alohida hududlarida mazkur Kodeksning </w:t>
      </w:r>
      <w:hyperlink r:id="rId1159" w:anchor="-5651093" w:history="1">
        <w:r w:rsidRPr="002F3E35">
          <w:rPr>
            <w:rFonts w:eastAsia="Times New Roman"/>
            <w:color w:val="008080"/>
          </w:rPr>
          <w:t>480</w:t>
        </w:r>
        <w:r w:rsidRPr="002F3E35">
          <w:rPr>
            <w:rFonts w:eastAsia="Times New Roman"/>
            <w:color w:val="008080"/>
            <w:vertAlign w:val="superscript"/>
          </w:rPr>
          <w:t>2</w:t>
        </w:r>
        <w:r w:rsidRPr="002F3E35">
          <w:rPr>
            <w:rFonts w:eastAsia="Times New Roman"/>
            <w:color w:val="008080"/>
          </w:rPr>
          <w:t>-moddasida</w:t>
        </w:r>
      </w:hyperlink>
      <w:r w:rsidRPr="002F3E35">
        <w:rPr>
          <w:rFonts w:eastAsia="Times New Roman"/>
          <w:color w:val="000000"/>
        </w:rPr>
        <w:t xml:space="preserve"> </w:t>
      </w:r>
      <w:r w:rsidRPr="002F3E35">
        <w:rPr>
          <w:rFonts w:eastAsia="Times New Roman"/>
          <w:color w:val="000000"/>
        </w:rPr>
        <w:t>belgilangan maxsus soliq stavkalari qo‘llanilishini nazarda tutuvchi soliq solishning alohida tartibi belgilanishi mumkin.</w:t>
      </w:r>
    </w:p>
    <w:p w14:paraId="362CD10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solishning alohida tartibiga ega O‘zbekiston Respublikasining alohida hududlari quyidagilardan iborat: Farg‘ona viloyatining So</w:t>
      </w:r>
      <w:r w:rsidRPr="002F3E35">
        <w:rPr>
          <w:rFonts w:eastAsia="Times New Roman"/>
          <w:color w:val="000000"/>
        </w:rPr>
        <w:t>‘x tumani, Rishton tumanining Cho‘ng‘ara mahallasi, shuningdek Farg‘ona tumanining Shohimardon, Yordon mahallalari va Hosilot mahallasining Toshtepa — 2 ko‘chasi.</w:t>
      </w:r>
    </w:p>
    <w:p w14:paraId="705CE278" w14:textId="77777777" w:rsidR="00000000" w:rsidRPr="002F3E35" w:rsidRDefault="00F75B73">
      <w:pPr>
        <w:shd w:val="clear" w:color="auto" w:fill="FFFFFF"/>
        <w:ind w:firstLine="851"/>
        <w:jc w:val="both"/>
        <w:divId w:val="1777021163"/>
        <w:rPr>
          <w:rFonts w:eastAsia="Times New Roman"/>
          <w:b/>
          <w:bCs/>
          <w:color w:val="000080"/>
        </w:rPr>
      </w:pPr>
      <w:r w:rsidRPr="002F3E35">
        <w:rPr>
          <w:rFonts w:eastAsia="Times New Roman"/>
          <w:b/>
          <w:bCs/>
          <w:color w:val="000080"/>
        </w:rPr>
        <w:t>480</w:t>
      </w:r>
      <w:r w:rsidRPr="002F3E35">
        <w:rPr>
          <w:rFonts w:eastAsia="Times New Roman"/>
          <w:b/>
          <w:bCs/>
          <w:color w:val="000080"/>
          <w:vertAlign w:val="superscript"/>
        </w:rPr>
        <w:t>2</w:t>
      </w:r>
      <w:r w:rsidRPr="002F3E35">
        <w:rPr>
          <w:rFonts w:eastAsia="Times New Roman"/>
          <w:b/>
          <w:bCs/>
          <w:color w:val="000080"/>
        </w:rPr>
        <w:t>-modda. O‘zbekiston Respublikasining ayrim hududlarida soliq stavkalarini qo‘llashning o‘</w:t>
      </w:r>
      <w:r w:rsidRPr="002F3E35">
        <w:rPr>
          <w:rFonts w:eastAsia="Times New Roman"/>
          <w:b/>
          <w:bCs/>
          <w:color w:val="000080"/>
        </w:rPr>
        <w:t>ziga xos xususiyatlari</w:t>
      </w:r>
    </w:p>
    <w:p w14:paraId="366914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ayrim hududlarida soliq stavkalari quyidagi miqdorlarda belgilanadi:</w:t>
      </w:r>
    </w:p>
    <w:p w14:paraId="783F673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foyda solig‘i bo‘yicha — 1 foiz. Mazkur soliq stavkasi O‘zbekiston Respublikasining ayrim hududlarida soliq organida hisobda turgan </w:t>
      </w:r>
      <w:r w:rsidRPr="002F3E35">
        <w:rPr>
          <w:rFonts w:eastAsia="Times New Roman"/>
          <w:color w:val="000000"/>
        </w:rPr>
        <w:t>va ayrim hududlarida amalga oshirilayotgan faoliyatdan daromadlar olayotgan soliq to‘lovchilarga nisbatan qo‘llaniladi;</w:t>
      </w:r>
    </w:p>
    <w:p w14:paraId="33686A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jismoniy shaxslardan olinadigan daromad solig‘i bo‘yicha — 1 foiz. Mazkur soliq stavkasi O‘zbekiston Respublikasining ayrim hududlari</w:t>
      </w:r>
      <w:r w:rsidRPr="002F3E35">
        <w:rPr>
          <w:rFonts w:eastAsia="Times New Roman"/>
          <w:color w:val="000000"/>
        </w:rPr>
        <w:t>da mehnat faoliyatini amalga oshirish chog‘ida qo‘llaniladi.</w:t>
      </w:r>
    </w:p>
    <w:p w14:paraId="47BC14E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ayrim hududlarida tadbirkorlik faoliyatini amalga oshirayotgan soliq to‘lovchilar uchun qat’iy belgilangan miqdorlardagi jismoniy shaxslardan olinadigan daromad solig</w:t>
      </w:r>
      <w:r w:rsidRPr="002F3E35">
        <w:rPr>
          <w:rFonts w:eastAsia="Times New Roman"/>
          <w:color w:val="000000"/>
        </w:rPr>
        <w:t>‘i har chorakda yigirma besh ming so‘m miqdorida to‘lanadi;</w:t>
      </w:r>
    </w:p>
    <w:p w14:paraId="1579F1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ijtimoiy soliq bo‘yicha:</w:t>
      </w:r>
    </w:p>
    <w:p w14:paraId="0244CF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yuridik shaxslar uchun (bundan budjet tashkilotlari mustasno) — 1 foiz. Mazkur soliq stavkasi O‘zbekiston Respublikasining ayrim hududlarida mehnat faoliyatini amalga o</w:t>
      </w:r>
      <w:r w:rsidRPr="002F3E35">
        <w:rPr>
          <w:rFonts w:eastAsia="Times New Roman"/>
          <w:color w:val="000000"/>
        </w:rPr>
        <w:t>shirayotgan jismoniy shaxslarning mehnatiga haq to‘lash fondiga nisbatan qo‘llaniladi;</w:t>
      </w:r>
    </w:p>
    <w:p w14:paraId="24D646A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ayrim hududlarida mehnat faoliyatini amalga oshirayotgan yakka tartibdagi tadbirkorlar uchun — yiliga bazaviy hisoblash miqdorining kamida b</w:t>
      </w:r>
      <w:r w:rsidRPr="002F3E35">
        <w:rPr>
          <w:rFonts w:eastAsia="Times New Roman"/>
          <w:color w:val="000000"/>
        </w:rPr>
        <w:t>ir baravari miqdorida;</w:t>
      </w:r>
    </w:p>
    <w:p w14:paraId="4B60C45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4) aylanmadan olinadigan soliq bo‘yicha — 1 foiz. Mazkur soliq stavkasi soliq to‘lovchilarga nisbatan ular tushumining O‘zbekiston Respublikasining ayrim hududlarida amalga oshirilayotgan faoliyatidan olinadigan qismiga nisbatan qo‘l</w:t>
      </w:r>
      <w:r w:rsidRPr="002F3E35">
        <w:rPr>
          <w:rFonts w:eastAsia="Times New Roman"/>
          <w:color w:val="000000"/>
        </w:rPr>
        <w:t>laniladi.</w:t>
      </w:r>
    </w:p>
    <w:p w14:paraId="5A5928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O‘zbekiston Respublikasining alohida hududlarida joylashgan ko‘chmas mulk obyektlariga va yer uchastkalariga, shuningdek ushbu hududlarda foydalaniladigan suv resurslariga nisbatan mazkur Kodeksning </w:t>
      </w:r>
      <w:hyperlink r:id="rId1160" w:anchor="-4687988" w:history="1">
        <w:r w:rsidRPr="002F3E35">
          <w:rPr>
            <w:rFonts w:eastAsia="Times New Roman"/>
            <w:color w:val="008080"/>
          </w:rPr>
          <w:t>415</w:t>
        </w:r>
      </w:hyperlink>
      <w:r w:rsidRPr="002F3E35">
        <w:rPr>
          <w:rFonts w:eastAsia="Times New Roman"/>
          <w:color w:val="000000"/>
        </w:rPr>
        <w:t xml:space="preserve">, </w:t>
      </w:r>
      <w:hyperlink r:id="rId1161" w:anchor="-4688112" w:history="1">
        <w:r w:rsidRPr="002F3E35">
          <w:rPr>
            <w:rFonts w:eastAsia="Times New Roman"/>
            <w:color w:val="008080"/>
          </w:rPr>
          <w:t>422</w:t>
        </w:r>
      </w:hyperlink>
      <w:r w:rsidRPr="002F3E35">
        <w:rPr>
          <w:rFonts w:eastAsia="Times New Roman"/>
          <w:color w:val="000000"/>
        </w:rPr>
        <w:t xml:space="preserve">, </w:t>
      </w:r>
      <w:hyperlink r:id="rId1162" w:anchor="-4688294" w:history="1">
        <w:r w:rsidRPr="002F3E35">
          <w:rPr>
            <w:rFonts w:eastAsia="Times New Roman"/>
            <w:color w:val="008080"/>
          </w:rPr>
          <w:t>429</w:t>
        </w:r>
      </w:hyperlink>
      <w:r w:rsidRPr="002F3E35">
        <w:rPr>
          <w:rFonts w:eastAsia="Times New Roman"/>
          <w:color w:val="000000"/>
        </w:rPr>
        <w:t xml:space="preserve">, </w:t>
      </w:r>
      <w:hyperlink r:id="rId1163" w:anchor="-4688501" w:history="1">
        <w:r w:rsidRPr="002F3E35">
          <w:rPr>
            <w:rFonts w:eastAsia="Times New Roman"/>
            <w:color w:val="008080"/>
          </w:rPr>
          <w:t xml:space="preserve">437 </w:t>
        </w:r>
      </w:hyperlink>
      <w:r w:rsidRPr="002F3E35">
        <w:rPr>
          <w:rFonts w:eastAsia="Times New Roman"/>
          <w:color w:val="000000"/>
        </w:rPr>
        <w:t xml:space="preserve">va </w:t>
      </w:r>
      <w:hyperlink r:id="rId1164" w:anchor="-4688634" w:history="1">
        <w:r w:rsidRPr="002F3E35">
          <w:rPr>
            <w:rFonts w:eastAsia="Times New Roman"/>
            <w:color w:val="008080"/>
          </w:rPr>
          <w:t>445-moddalarida</w:t>
        </w:r>
      </w:hyperlink>
      <w:r w:rsidRPr="002F3E35">
        <w:rPr>
          <w:rFonts w:eastAsia="Times New Roman"/>
          <w:color w:val="000000"/>
        </w:rPr>
        <w:t xml:space="preserve"> belgilangan mol-mulk solig‘i, yer solig‘i va suv resurslaridan foydalanganlik uchun soliq stavkalariga 0,1 koeffitsiyent qo‘llaniladi.</w:t>
      </w:r>
    </w:p>
    <w:p w14:paraId="296EE4DC" w14:textId="77777777" w:rsidR="00000000" w:rsidRPr="002F3E35" w:rsidRDefault="00F75B73">
      <w:pPr>
        <w:shd w:val="clear" w:color="auto" w:fill="FFFFFF"/>
        <w:jc w:val="center"/>
        <w:divId w:val="1046177154"/>
        <w:rPr>
          <w:rFonts w:eastAsia="Times New Roman"/>
          <w:b/>
          <w:bCs/>
          <w:color w:val="000080"/>
        </w:rPr>
      </w:pPr>
      <w:r w:rsidRPr="002F3E35">
        <w:rPr>
          <w:rFonts w:eastAsia="Times New Roman"/>
          <w:b/>
          <w:bCs/>
          <w:color w:val="000080"/>
        </w:rPr>
        <w:t>72-bob. Alohida sharoitlarda soliq majburiyatlarini bajarish</w:t>
      </w:r>
    </w:p>
    <w:p w14:paraId="1E4E9AAD" w14:textId="77777777" w:rsidR="00000000" w:rsidRPr="002F3E35" w:rsidRDefault="00F75B73">
      <w:pPr>
        <w:shd w:val="clear" w:color="auto" w:fill="FFFFFF"/>
        <w:ind w:firstLine="851"/>
        <w:jc w:val="both"/>
        <w:divId w:val="1515223533"/>
        <w:rPr>
          <w:rFonts w:eastAsia="Times New Roman"/>
          <w:b/>
          <w:bCs/>
          <w:color w:val="000080"/>
        </w:rPr>
      </w:pPr>
      <w:r w:rsidRPr="002F3E35">
        <w:rPr>
          <w:rFonts w:eastAsia="Times New Roman"/>
          <w:b/>
          <w:bCs/>
          <w:color w:val="000080"/>
        </w:rPr>
        <w:t>481-modda. Alohida sharoitlarda qo‘</w:t>
      </w:r>
      <w:r w:rsidRPr="002F3E35">
        <w:rPr>
          <w:rFonts w:eastAsia="Times New Roman"/>
          <w:b/>
          <w:bCs/>
          <w:color w:val="000080"/>
        </w:rPr>
        <w:t xml:space="preserve">shimcha vakolatlar berish </w:t>
      </w:r>
    </w:p>
    <w:p w14:paraId="48908EA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Prezidenti 2020-yilning alohida sharoitlarida quyidagilarni nazarda tutuvchi normativ-huquqiy hujjatlarni qabul qilishga haqlidir:</w:t>
      </w:r>
    </w:p>
    <w:p w14:paraId="6CBD722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Kodeksda va “2020-yil uchun O‘zbekiston Respublikasining Davlat </w:t>
      </w:r>
      <w:r w:rsidRPr="002F3E35">
        <w:rPr>
          <w:rFonts w:eastAsia="Times New Roman"/>
          <w:color w:val="000000"/>
        </w:rPr>
        <w:t xml:space="preserve">budjeti to‘g‘risida”gi O‘zbekiston Respublikasi </w:t>
      </w:r>
      <w:hyperlink r:id="rId1165" w:history="1">
        <w:r w:rsidRPr="002F3E35">
          <w:rPr>
            <w:rFonts w:eastAsia="Times New Roman"/>
            <w:color w:val="008080"/>
          </w:rPr>
          <w:t xml:space="preserve">Qonunida </w:t>
        </w:r>
      </w:hyperlink>
      <w:r w:rsidRPr="002F3E35">
        <w:rPr>
          <w:rFonts w:eastAsia="Times New Roman"/>
          <w:color w:val="000000"/>
        </w:rPr>
        <w:t xml:space="preserve">belgilangan ayrim soliqlar va yig‘imlar (bundan qo‘shilgan qiymat solig‘i va yer qa’ridan foydalanganlik uchun soliq mustasno) stavkalarini o‘zgartirish; </w:t>
      </w:r>
    </w:p>
    <w:p w14:paraId="3AD172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ushbu Kodeksda belgilangan soliqlar, shu jumladan ular bo‘yicha bo‘nak va joriy to‘lovlar hamda yig‘imlarni to‘lash muddatlarini uzaytirish;</w:t>
      </w:r>
    </w:p>
    <w:p w14:paraId="101E954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3) soliq, moliyaviy hisobotlarni va (yoki) soliqlarni hisoblab chiqarish bilan bog‘liq boshqa hujjatlarni, shuningdek ularni taqdim etmaganlik (o‘z vaqtida taqdim etmaganlik) uchun javobgarlikni qo‘llamaslik asoslari va (yoki) shartlarini taqdim etish mudd</w:t>
      </w:r>
      <w:r w:rsidRPr="002F3E35">
        <w:rPr>
          <w:rFonts w:eastAsia="Times New Roman"/>
          <w:color w:val="000000"/>
        </w:rPr>
        <w:t xml:space="preserve">atlarini uzaytirish; </w:t>
      </w:r>
    </w:p>
    <w:p w14:paraId="0051F06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soliqlar, penyalar va jarimalarni to‘lash bo‘yicha kechiktirish yoki bo‘lib-bo‘lib to‘lash imkoniyatini berish, shuningdek ularni berish tartibi va shartlarini qayta ko‘rib chiqish; </w:t>
      </w:r>
    </w:p>
    <w:p w14:paraId="627F916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5) soliqlar, yig‘imlar, penyalar va jarimalarni </w:t>
      </w:r>
      <w:r w:rsidRPr="002F3E35">
        <w:rPr>
          <w:rFonts w:eastAsia="Times New Roman"/>
          <w:color w:val="000000"/>
        </w:rPr>
        <w:t>to‘lash to‘g‘risidagi talabnomalarni jo‘natish va ijro etish muddatlarini, shuningdek soliqlar, yig‘imlar, penyalar, jarimalarni undirish to‘g‘risida qarorlar qabul qilish muddatlarini uzaytirish;</w:t>
      </w:r>
    </w:p>
    <w:p w14:paraId="52FAFAC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6) soliqlar va yig‘imlar bo‘yicha (bundan qo‘shilgan qiymat</w:t>
      </w:r>
      <w:r w:rsidRPr="002F3E35">
        <w:rPr>
          <w:rFonts w:eastAsia="Times New Roman"/>
          <w:color w:val="000000"/>
        </w:rPr>
        <w:t xml:space="preserve"> solig‘i va yer qa’ridan foydalanganlik uchun soliq mustasno) soliq imtiyozlarini berish; </w:t>
      </w:r>
    </w:p>
    <w:p w14:paraId="0173C05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7) soliqlar, penyalar va jarimalarni majburiy undirish choralarini to‘xtatib turish.</w:t>
      </w:r>
    </w:p>
    <w:p w14:paraId="50A7BD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166" w:anchor="-5136102" w:history="1">
        <w:r w:rsidRPr="002F3E35">
          <w:rPr>
            <w:rFonts w:eastAsia="Times New Roman"/>
            <w:color w:val="008080"/>
          </w:rPr>
          <w:t>birinc</w:t>
        </w:r>
        <w:r w:rsidRPr="002F3E35">
          <w:rPr>
            <w:rFonts w:eastAsia="Times New Roman"/>
            <w:color w:val="008080"/>
          </w:rPr>
          <w:t>hi qismida</w:t>
        </w:r>
      </w:hyperlink>
      <w:r w:rsidRPr="002F3E35">
        <w:rPr>
          <w:rFonts w:eastAsia="Times New Roman"/>
          <w:color w:val="000000"/>
        </w:rPr>
        <w:t xml:space="preserve"> ko‘rsatilgan normativ-huquqiy hujjatlarning amal qilishi davrida yuzaga keladigan huquqiy munosabatlar ushbu normativ-huquqiy hujjatlarda nazarda tutilgan xususiyatlarni hisobga olgan holda soliq to‘g‘risidagi qonun hujjatlari bilan tartibga sol</w:t>
      </w:r>
      <w:r w:rsidRPr="002F3E35">
        <w:rPr>
          <w:rFonts w:eastAsia="Times New Roman"/>
          <w:color w:val="000000"/>
        </w:rPr>
        <w:t>inadi.</w:t>
      </w:r>
    </w:p>
    <w:p w14:paraId="4E2556EA" w14:textId="77777777" w:rsidR="00000000" w:rsidRPr="002F3E35" w:rsidRDefault="00F75B73">
      <w:pPr>
        <w:shd w:val="clear" w:color="auto" w:fill="FFFFFF"/>
        <w:ind w:firstLine="851"/>
        <w:jc w:val="both"/>
        <w:divId w:val="377631715"/>
        <w:rPr>
          <w:rFonts w:eastAsia="Times New Roman"/>
          <w:b/>
          <w:bCs/>
          <w:color w:val="000080"/>
        </w:rPr>
      </w:pPr>
      <w:r w:rsidRPr="002F3E35">
        <w:rPr>
          <w:rFonts w:eastAsia="Times New Roman"/>
          <w:b/>
          <w:bCs/>
          <w:color w:val="000080"/>
        </w:rPr>
        <w:t xml:space="preserve">482-modda. Soliqlarni, soliqlar bo‘yicha bo‘nak to‘lovlarini to‘lash bo‘yicha foizsiz to‘lashni kechiktirishning yoki bo‘lib-bo‘lib to‘lashni qo‘llashning va alohida sharoitlarda soliq majburiyatlarini bajarishning vaqtinchalik tartibi </w:t>
      </w:r>
    </w:p>
    <w:p w14:paraId="098440F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Soliqlarni, </w:t>
      </w:r>
      <w:r w:rsidRPr="002F3E35">
        <w:rPr>
          <w:rFonts w:eastAsia="Times New Roman"/>
          <w:color w:val="000000"/>
        </w:rPr>
        <w:t>soliqlar bo‘yicha bo‘nak to‘lovlari bo‘yicha foizsiz kechiktirish yoki bo‘lib-bo‘lib to‘lash imkoniyati quyidagilar bo‘yicha beriladi:</w:t>
      </w:r>
    </w:p>
    <w:p w14:paraId="31BD74D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 17-moddasi birinchi qismining </w:t>
      </w:r>
      <w:hyperlink r:id="rId1167" w:anchor="-4675466" w:history="1">
        <w:r w:rsidRPr="002F3E35">
          <w:rPr>
            <w:rFonts w:eastAsia="Times New Roman"/>
            <w:color w:val="008080"/>
          </w:rPr>
          <w:t>6</w:t>
        </w:r>
      </w:hyperlink>
      <w:r w:rsidRPr="002F3E35">
        <w:rPr>
          <w:rFonts w:eastAsia="Times New Roman"/>
          <w:color w:val="000000"/>
        </w:rPr>
        <w:t xml:space="preserve">, </w:t>
      </w:r>
      <w:hyperlink r:id="rId1168" w:anchor="-4675467" w:history="1">
        <w:r w:rsidRPr="002F3E35">
          <w:rPr>
            <w:rFonts w:eastAsia="Times New Roman"/>
            <w:color w:val="008080"/>
          </w:rPr>
          <w:t>7</w:t>
        </w:r>
      </w:hyperlink>
      <w:r w:rsidRPr="002F3E35">
        <w:rPr>
          <w:rFonts w:eastAsia="Times New Roman"/>
          <w:color w:val="000000"/>
        </w:rPr>
        <w:t xml:space="preserve"> va </w:t>
      </w:r>
      <w:hyperlink r:id="rId1169" w:anchor="-4675468" w:history="1">
        <w:r w:rsidRPr="002F3E35">
          <w:rPr>
            <w:rFonts w:eastAsia="Times New Roman"/>
            <w:color w:val="008080"/>
          </w:rPr>
          <w:t>8-bandlarida</w:t>
        </w:r>
      </w:hyperlink>
      <w:r w:rsidRPr="002F3E35">
        <w:rPr>
          <w:rFonts w:eastAsia="Times New Roman"/>
          <w:color w:val="000000"/>
        </w:rPr>
        <w:t xml:space="preserve"> ko‘rsatilgan soliqlar bo‘yicha — mahalliy davlat hokimiyati organlari tomonidan, agar ushbu qismning uchinchi xatboshisida boshqacha qoida </w:t>
      </w:r>
      <w:r w:rsidRPr="002F3E35">
        <w:rPr>
          <w:rFonts w:eastAsia="Times New Roman"/>
          <w:color w:val="000000"/>
        </w:rPr>
        <w:t>nazarda tutilmagan bo‘lsa. Ko‘rsatilgan soliqlarga nisbatan kechiktirish yoki bo‘lib-bo‘lib to‘lash imkoniyati 2020-yil 31-dekabrga qadar soddalashtirilgan asosda, olti oydan ko‘p bo‘lmagan muddatga berilishi mumkin;</w:t>
      </w:r>
    </w:p>
    <w:p w14:paraId="4C39050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Kodeks 17-moddasi birinchi qismin</w:t>
      </w:r>
      <w:r w:rsidRPr="002F3E35">
        <w:rPr>
          <w:rFonts w:eastAsia="Times New Roman"/>
          <w:color w:val="000000"/>
        </w:rPr>
        <w:t xml:space="preserve">ing </w:t>
      </w:r>
      <w:hyperlink r:id="rId1170" w:anchor="-4675466" w:history="1">
        <w:r w:rsidRPr="002F3E35">
          <w:rPr>
            <w:rFonts w:eastAsia="Times New Roman"/>
            <w:color w:val="008080"/>
          </w:rPr>
          <w:t>6 — 9-bandlarida</w:t>
        </w:r>
      </w:hyperlink>
      <w:r w:rsidRPr="002F3E35">
        <w:rPr>
          <w:rFonts w:eastAsia="Times New Roman"/>
          <w:color w:val="000000"/>
        </w:rPr>
        <w:t xml:space="preserve"> ko‘rsatilgan soliqlar va aylanmadan olinadigan soliq bo‘yicha — o‘z faoliyatini to‘xtatgan va (yoki) tovarlar (xizmatlar) realizatsiyasidan tushumlar miqdori 2020-yilning birinc</w:t>
      </w:r>
      <w:r w:rsidRPr="002F3E35">
        <w:rPr>
          <w:rFonts w:eastAsia="Times New Roman"/>
          <w:color w:val="000000"/>
        </w:rPr>
        <w:t xml:space="preserve">hi choragida tovarlarni (xizmatlarni) realizatsiya qilishdan olingan daromadi o‘rtacha oylik ko‘rsatkichga nisbatan 50 foizdan ko‘proqqa </w:t>
      </w:r>
      <w:r w:rsidRPr="002F3E35">
        <w:rPr>
          <w:rFonts w:eastAsia="Times New Roman"/>
          <w:color w:val="000000"/>
        </w:rPr>
        <w:lastRenderedPageBreak/>
        <w:t>kamayadigan mikrofirmalar, kichik korxonalar va yakka tartibdagi tadbirkorlarga. Bunday soliqlarga nisbatan ushbu modda</w:t>
      </w:r>
      <w:r w:rsidRPr="002F3E35">
        <w:rPr>
          <w:rFonts w:eastAsia="Times New Roman"/>
          <w:color w:val="000000"/>
        </w:rPr>
        <w:t xml:space="preserve">ning </w:t>
      </w:r>
      <w:hyperlink r:id="rId1171" w:anchor="-5136152" w:history="1">
        <w:r w:rsidRPr="002F3E35">
          <w:rPr>
            <w:rFonts w:eastAsia="Times New Roman"/>
            <w:color w:val="008080"/>
          </w:rPr>
          <w:t>beshinchi qismida</w:t>
        </w:r>
      </w:hyperlink>
      <w:r w:rsidRPr="002F3E35">
        <w:rPr>
          <w:rFonts w:eastAsia="Times New Roman"/>
          <w:color w:val="000000"/>
        </w:rPr>
        <w:t xml:space="preserve"> belgilangan tartibda 2020-yil 31-dekabrga qadar kechiktirish (bo‘lib-bo‘lib to‘lash) imkoniyati berilib, kechiktirish (bo‘lib-bo‘lib to‘lash) imkoniyati berilgan soliqlar summ</w:t>
      </w:r>
      <w:r w:rsidRPr="002F3E35">
        <w:rPr>
          <w:rFonts w:eastAsia="Times New Roman"/>
          <w:color w:val="000000"/>
        </w:rPr>
        <w:t xml:space="preserve">alari keyinchalik to‘lanadi. </w:t>
      </w:r>
    </w:p>
    <w:p w14:paraId="428371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72" w:anchor="-4677328" w:history="1">
        <w:r w:rsidRPr="002F3E35">
          <w:rPr>
            <w:rFonts w:eastAsia="Times New Roman"/>
            <w:color w:val="008080"/>
          </w:rPr>
          <w:t>11-bobida</w:t>
        </w:r>
      </w:hyperlink>
      <w:r w:rsidRPr="002F3E35">
        <w:rPr>
          <w:rFonts w:eastAsia="Times New Roman"/>
          <w:color w:val="000000"/>
        </w:rPr>
        <w:t xml:space="preserve"> </w:t>
      </w:r>
      <w:r w:rsidRPr="002F3E35">
        <w:rPr>
          <w:rFonts w:eastAsia="Times New Roman"/>
          <w:color w:val="000000"/>
        </w:rPr>
        <w:t>nazarda tutilgan soliqlarni to‘lash bo‘yicha kechiktirish yoki bo‘lib-bo‘lib to‘lash imkoniyatini berish tartibi soliqlarni to‘lash bo‘yicha foizsiz kechiktirish yoki bo‘lib-bo‘lib to‘lash imkoniyatini berishning ushbu moddada nazarda tutilgan tartibiga ni</w:t>
      </w:r>
      <w:r w:rsidRPr="002F3E35">
        <w:rPr>
          <w:rFonts w:eastAsia="Times New Roman"/>
          <w:color w:val="000000"/>
        </w:rPr>
        <w:t>sbatan tatbiq etilmaydi.</w:t>
      </w:r>
    </w:p>
    <w:p w14:paraId="4797DBA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Soliqlarni, soliqlar bo‘yicha bo‘nak to‘lovlarni to‘lash bo‘yicha foizsiz kechiktirish va bo‘lib-bo‘lib to‘lashning:</w:t>
      </w:r>
    </w:p>
    <w:p w14:paraId="27D349C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1) ushbu modda birinchi qismining </w:t>
      </w:r>
      <w:hyperlink r:id="rId1173" w:anchor="-5136126" w:history="1">
        <w:r w:rsidRPr="002F3E35">
          <w:rPr>
            <w:rFonts w:eastAsia="Times New Roman"/>
            <w:color w:val="008080"/>
          </w:rPr>
          <w:t>ikkinchi xatboshisida</w:t>
        </w:r>
      </w:hyperlink>
      <w:r w:rsidRPr="002F3E35">
        <w:rPr>
          <w:rFonts w:eastAsia="Times New Roman"/>
          <w:color w:val="000000"/>
        </w:rPr>
        <w:t xml:space="preserve"> </w:t>
      </w:r>
      <w:r w:rsidRPr="002F3E35">
        <w:rPr>
          <w:rFonts w:eastAsia="Times New Roman"/>
          <w:color w:val="000000"/>
        </w:rPr>
        <w:t>ko‘rsatilgan imkoniyati — soliq to‘lovchining arizasi hamda O‘zbekiston Respublikasi Iqtisodiy taraqqiyot va kambag‘allikni qisqartirish vazirligi hamda Moliya vazirligi hududiy bo‘linmalari rahbarlarining xulosalari asosida, boshqa hujjatlar talab qilib o</w:t>
      </w:r>
      <w:r w:rsidRPr="002F3E35">
        <w:rPr>
          <w:rFonts w:eastAsia="Times New Roman"/>
          <w:color w:val="000000"/>
        </w:rPr>
        <w:t>linmagan holda beriladi;</w:t>
      </w:r>
    </w:p>
    <w:p w14:paraId="6FC2072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 ushbu modda birinchi qismining </w:t>
      </w:r>
      <w:hyperlink r:id="rId1174" w:anchor="-5136128" w:history="1">
        <w:r w:rsidRPr="002F3E35">
          <w:rPr>
            <w:rFonts w:eastAsia="Times New Roman"/>
            <w:color w:val="008080"/>
          </w:rPr>
          <w:t>uchinchi xatboshisida</w:t>
        </w:r>
      </w:hyperlink>
      <w:r w:rsidRPr="002F3E35">
        <w:rPr>
          <w:rFonts w:eastAsia="Times New Roman"/>
          <w:color w:val="000000"/>
        </w:rPr>
        <w:t xml:space="preserve"> ko‘rsatilgan imkoniyati — mikrofirmalar, kichik korxonalar va yakka tartibdagi tadbirkorlar tomonidan ular soliq orga</w:t>
      </w:r>
      <w:r w:rsidRPr="002F3E35">
        <w:rPr>
          <w:rFonts w:eastAsia="Times New Roman"/>
          <w:color w:val="000000"/>
        </w:rPr>
        <w:t>nlariga quyidagilarni taqdim etgan taqdirda qo‘llaniladi:</w:t>
      </w:r>
    </w:p>
    <w:p w14:paraId="0199FF7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solish obyekti joylashgan joy bo‘yicha — mol-mulk solig‘i, yer solig‘i va suv resurslaridan foydalanganlik uchun soliq bo‘yicha kechiktirishni (bo‘lib-bo‘lib to‘lashni) qo‘llash to‘g‘risidagi </w:t>
      </w:r>
      <w:r w:rsidRPr="002F3E35">
        <w:rPr>
          <w:rFonts w:eastAsia="Times New Roman"/>
          <w:color w:val="000000"/>
        </w:rPr>
        <w:t xml:space="preserve">bildirishni ushbu Kodeks 417-moddasining </w:t>
      </w:r>
      <w:hyperlink r:id="rId1175" w:anchor="-4688003" w:history="1">
        <w:r w:rsidRPr="002F3E35">
          <w:rPr>
            <w:rFonts w:eastAsia="Times New Roman"/>
            <w:color w:val="008080"/>
          </w:rPr>
          <w:t>oltinchi qismida</w:t>
        </w:r>
      </w:hyperlink>
      <w:r w:rsidRPr="002F3E35">
        <w:rPr>
          <w:rFonts w:eastAsia="Times New Roman"/>
          <w:color w:val="000000"/>
        </w:rPr>
        <w:t xml:space="preserve">, 432-moddasining </w:t>
      </w:r>
      <w:hyperlink r:id="rId1176" w:anchor="-4688340" w:history="1">
        <w:r w:rsidRPr="002F3E35">
          <w:rPr>
            <w:rFonts w:eastAsia="Times New Roman"/>
            <w:color w:val="008080"/>
          </w:rPr>
          <w:t>birinchi qismida</w:t>
        </w:r>
      </w:hyperlink>
      <w:r w:rsidRPr="002F3E35">
        <w:rPr>
          <w:rFonts w:eastAsia="Times New Roman"/>
          <w:color w:val="000000"/>
        </w:rPr>
        <w:t xml:space="preserve"> va 448-moddasining </w:t>
      </w:r>
      <w:hyperlink r:id="rId1177" w:anchor="-4688678" w:history="1">
        <w:r w:rsidRPr="002F3E35">
          <w:rPr>
            <w:rFonts w:eastAsia="Times New Roman"/>
            <w:color w:val="008080"/>
          </w:rPr>
          <w:t>uchinchi qismida</w:t>
        </w:r>
      </w:hyperlink>
      <w:r w:rsidRPr="002F3E35">
        <w:rPr>
          <w:rFonts w:eastAsia="Times New Roman"/>
          <w:color w:val="000000"/>
        </w:rPr>
        <w:t xml:space="preserve"> belgilangan soliqni, soliq bo‘yicha bo‘nak to‘lovini to‘lash muddatlaridan kechiktirmay, yakka tartibdagi tadbirkorlar tomonidan esa mol-mulk solig‘i va yer solig‘i bo‘yicha kechiktirishni (bo‘lib-bo‘lib to‘las</w:t>
      </w:r>
      <w:r w:rsidRPr="002F3E35">
        <w:rPr>
          <w:rFonts w:eastAsia="Times New Roman"/>
          <w:color w:val="000000"/>
        </w:rPr>
        <w:t xml:space="preserve">hni) qo‘llash to‘g‘risidagi bildirishni; </w:t>
      </w:r>
    </w:p>
    <w:p w14:paraId="0BE997F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soliqqa doir hisobga olish joyi bo‘yicha — aylanmadan olinadigan soliq va ijtimoiy soliq bo‘yicha kechiktirishni (bo‘lib-bo‘lib to‘lashni) qo‘llash to‘g‘risidagi bildirishni soliq hisobotini taqdim etish uchun belg</w:t>
      </w:r>
      <w:r w:rsidRPr="002F3E35">
        <w:rPr>
          <w:rFonts w:eastAsia="Times New Roman"/>
          <w:color w:val="000000"/>
        </w:rPr>
        <w:t xml:space="preserve">ilangan muddat bilan bir vaqtda. </w:t>
      </w:r>
    </w:p>
    <w:p w14:paraId="1B770F7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Soliq to‘lovchilar tomonidan ushbu modda birinchi qismining </w:t>
      </w:r>
      <w:hyperlink r:id="rId1178" w:anchor="-5136128" w:history="1">
        <w:r w:rsidRPr="002F3E35">
          <w:rPr>
            <w:rFonts w:eastAsia="Times New Roman"/>
            <w:color w:val="008080"/>
          </w:rPr>
          <w:t>uchinchi xatboshisida</w:t>
        </w:r>
      </w:hyperlink>
      <w:r w:rsidRPr="002F3E35">
        <w:rPr>
          <w:rFonts w:eastAsia="Times New Roman"/>
          <w:color w:val="000000"/>
        </w:rPr>
        <w:t xml:space="preserve"> ko‘rsatilgan soliqlarni, soliqlar bo‘yicha bo‘nak to‘lovlarini to‘lash bo‘yicha ke</w:t>
      </w:r>
      <w:r w:rsidRPr="002F3E35">
        <w:rPr>
          <w:rFonts w:eastAsia="Times New Roman"/>
          <w:color w:val="000000"/>
        </w:rPr>
        <w:t>chiktirishni (bo‘lib-bo‘lib to‘lashni) soliq organlarini xabardor qilmagan holda qo‘llanilganligiga soliqlarni, soliqlar bo‘yicha bo‘nak to‘lovlarini o‘z vaqtida to‘lamaganlik sifatida qaraladi. Mazkur hollarda bunday soliq to‘lovchilarni aniqlagan soliq o</w:t>
      </w:r>
      <w:r w:rsidRPr="002F3E35">
        <w:rPr>
          <w:rFonts w:eastAsia="Times New Roman"/>
          <w:color w:val="000000"/>
        </w:rPr>
        <w:t xml:space="preserve">rganlari to‘lanmagan soliqlarning, soliqlar bo‘yicha bo‘nak to‘lovlarining summasiga ushbu Kodeksning </w:t>
      </w:r>
      <w:hyperlink r:id="rId1179" w:anchor="-4677906" w:history="1">
        <w:r w:rsidRPr="002F3E35">
          <w:rPr>
            <w:rFonts w:eastAsia="Times New Roman"/>
            <w:color w:val="008080"/>
          </w:rPr>
          <w:t>110-moddasida</w:t>
        </w:r>
      </w:hyperlink>
      <w:r w:rsidRPr="002F3E35">
        <w:rPr>
          <w:rFonts w:eastAsia="Times New Roman"/>
          <w:color w:val="000000"/>
        </w:rPr>
        <w:t xml:space="preserve"> belgilangan tartibda penya hisoblaydi. </w:t>
      </w:r>
    </w:p>
    <w:p w14:paraId="4198DA1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 birinchi qismining </w:t>
      </w:r>
      <w:hyperlink r:id="rId1180" w:anchor="-5136128" w:history="1">
        <w:r w:rsidRPr="002F3E35">
          <w:rPr>
            <w:rFonts w:eastAsia="Times New Roman"/>
            <w:color w:val="008080"/>
          </w:rPr>
          <w:t>uchinchi xatboshisida</w:t>
        </w:r>
      </w:hyperlink>
      <w:r w:rsidRPr="002F3E35">
        <w:rPr>
          <w:rFonts w:eastAsia="Times New Roman"/>
          <w:color w:val="000000"/>
        </w:rPr>
        <w:t xml:space="preserve"> ko‘rsatilgan, kechiktirish (bo‘lib-bo‘lib to‘lash) imkoniyati berilgan soliqlarga nisbatan soliqning, soliqlar bo‘yicha bo‘nak to‘lovlarining summalarini to‘lash amalga oshiriladi: </w:t>
      </w:r>
    </w:p>
    <w:p w14:paraId="1FF3EA6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 ij</w:t>
      </w:r>
      <w:r w:rsidRPr="002F3E35">
        <w:rPr>
          <w:rFonts w:eastAsia="Times New Roman"/>
          <w:color w:val="000000"/>
        </w:rPr>
        <w:t xml:space="preserve">timoiy soliq bo‘yicha — olti oy davomida teng ulushlarda, ushbu Kodeks 407-moddasining </w:t>
      </w:r>
      <w:hyperlink r:id="rId1181" w:anchor="-4687765" w:history="1">
        <w:r w:rsidRPr="002F3E35">
          <w:rPr>
            <w:rFonts w:eastAsia="Times New Roman"/>
            <w:color w:val="008080"/>
          </w:rPr>
          <w:t>beshinchi qismida</w:t>
        </w:r>
      </w:hyperlink>
      <w:r w:rsidRPr="002F3E35">
        <w:rPr>
          <w:rFonts w:eastAsia="Times New Roman"/>
          <w:color w:val="000000"/>
        </w:rPr>
        <w:t xml:space="preserve"> va 408-moddasining </w:t>
      </w:r>
      <w:hyperlink r:id="rId1182" w:anchor="-5202032" w:history="1">
        <w:r w:rsidRPr="002F3E35">
          <w:rPr>
            <w:rFonts w:eastAsia="Times New Roman"/>
            <w:color w:val="008080"/>
          </w:rPr>
          <w:t>beshinchi qismid</w:t>
        </w:r>
        <w:r w:rsidRPr="002F3E35">
          <w:rPr>
            <w:rFonts w:eastAsia="Times New Roman"/>
            <w:color w:val="008080"/>
          </w:rPr>
          <w:t>a</w:t>
        </w:r>
      </w:hyperlink>
      <w:r w:rsidRPr="002F3E35">
        <w:rPr>
          <w:rFonts w:eastAsia="Times New Roman"/>
          <w:color w:val="000000"/>
        </w:rPr>
        <w:t xml:space="preserve"> belgilangan soliqni to‘lash muddatlaridan kechiktirmay;</w:t>
      </w:r>
    </w:p>
    <w:p w14:paraId="6B754A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quyidagilar bo‘yicha o‘n ikki oy davomida teng ulushlarda:</w:t>
      </w:r>
    </w:p>
    <w:p w14:paraId="0DCA9B4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yuridik shaxslarning mol-mulkiga solinadigan soliq bo‘yicha — ushbu Kodeks 417-moddasining </w:t>
      </w:r>
      <w:hyperlink r:id="rId1183" w:anchor="-4688003" w:history="1">
        <w:r w:rsidRPr="002F3E35">
          <w:rPr>
            <w:rFonts w:eastAsia="Times New Roman"/>
            <w:color w:val="008080"/>
          </w:rPr>
          <w:t>oltinchi qismida</w:t>
        </w:r>
      </w:hyperlink>
      <w:r w:rsidRPr="002F3E35">
        <w:rPr>
          <w:rFonts w:eastAsia="Times New Roman"/>
          <w:color w:val="000000"/>
        </w:rPr>
        <w:t xml:space="preserve"> belgilangan soliq bo‘yicha bo‘nak to‘lovlarini to‘lash muddatidan kechiktirmay, yakka tartibdagi tadbirkorlar uchun esa har oyning o‘n beshinchi kunidan kechiktirmay;</w:t>
      </w:r>
    </w:p>
    <w:p w14:paraId="30B31A9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yer solig‘i bo‘yicha — ushbu Kodeksnin</w:t>
      </w:r>
      <w:r w:rsidRPr="002F3E35">
        <w:rPr>
          <w:rFonts w:eastAsia="Times New Roman"/>
          <w:color w:val="000000"/>
        </w:rPr>
        <w:t xml:space="preserve">g 432-moddasi </w:t>
      </w:r>
      <w:hyperlink r:id="rId1184" w:anchor="-4688340" w:history="1">
        <w:r w:rsidRPr="002F3E35">
          <w:rPr>
            <w:rFonts w:eastAsia="Times New Roman"/>
            <w:color w:val="008080"/>
          </w:rPr>
          <w:t>birinchi qismida</w:t>
        </w:r>
      </w:hyperlink>
      <w:r w:rsidRPr="002F3E35">
        <w:rPr>
          <w:rFonts w:eastAsia="Times New Roman"/>
          <w:color w:val="000000"/>
        </w:rPr>
        <w:t xml:space="preserve"> belgilangan soliqni to‘lash muddatidan kechiktirmay, yakka tartibdagi tadbirkorlar uchun esa — har oyning o‘n beshinchi sanasidan kechiktirmay;</w:t>
      </w:r>
    </w:p>
    <w:p w14:paraId="621067C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suv resurslaridan foyda</w:t>
      </w:r>
      <w:r w:rsidRPr="002F3E35">
        <w:rPr>
          <w:rFonts w:eastAsia="Times New Roman"/>
          <w:color w:val="000000"/>
        </w:rPr>
        <w:t xml:space="preserve">langanlik uchun soliq bo‘yicha — ushbu Kodeks 448-moddasining </w:t>
      </w:r>
      <w:hyperlink r:id="rId1185" w:anchor="-4688678" w:history="1">
        <w:r w:rsidRPr="002F3E35">
          <w:rPr>
            <w:rFonts w:eastAsia="Times New Roman"/>
            <w:color w:val="008080"/>
          </w:rPr>
          <w:t>uchinchi qismida</w:t>
        </w:r>
      </w:hyperlink>
      <w:r w:rsidRPr="002F3E35">
        <w:rPr>
          <w:rFonts w:eastAsia="Times New Roman"/>
          <w:color w:val="000000"/>
        </w:rPr>
        <w:t xml:space="preserve"> belgilangan soliq bo‘yicha bo‘nak to‘lovlarini to‘lash muddatidan kechiktirmay;</w:t>
      </w:r>
    </w:p>
    <w:p w14:paraId="2A6B05D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aylanmadan olinadigan soliq bo‘yicha — </w:t>
      </w:r>
      <w:r w:rsidRPr="002F3E35">
        <w:rPr>
          <w:rFonts w:eastAsia="Times New Roman"/>
          <w:color w:val="000000"/>
        </w:rPr>
        <w:t>har oyning o‘n beshinchi kunidan kechiktirmay.</w:t>
      </w:r>
    </w:p>
    <w:p w14:paraId="66CC68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186" w:anchor="-5136118" w:history="1">
        <w:r w:rsidRPr="002F3E35">
          <w:rPr>
            <w:rFonts w:eastAsia="Times New Roman"/>
            <w:color w:val="008080"/>
          </w:rPr>
          <w:t>birinchi qismiga</w:t>
        </w:r>
      </w:hyperlink>
      <w:r w:rsidRPr="002F3E35">
        <w:rPr>
          <w:rFonts w:eastAsia="Times New Roman"/>
          <w:color w:val="000000"/>
        </w:rPr>
        <w:t xml:space="preserve"> muvofiq mol-mulk va yer solig‘ining 2020-yil 31-dekabrdagi holatiga ko‘ra kechiktirilgan hamda to‘lanmagan summalarini</w:t>
      </w:r>
      <w:r w:rsidRPr="002F3E35">
        <w:rPr>
          <w:rFonts w:eastAsia="Times New Roman"/>
          <w:color w:val="000000"/>
        </w:rPr>
        <w:t xml:space="preserve"> to‘lash 2022-yil 1-yanvardan e’tiboran amalga oshiriladi. Bunda mahalliy davlat hokimiyati organlari ushbu modda </w:t>
      </w:r>
      <w:r w:rsidRPr="002F3E35">
        <w:rPr>
          <w:rFonts w:eastAsia="Times New Roman"/>
          <w:color w:val="000000"/>
        </w:rPr>
        <w:lastRenderedPageBreak/>
        <w:t>birinchi qismining ikkinchi xatboshisiga muvofiq kechiktirilgan soliq summasi keyinchalik to‘lanadigan, biroq ikki yildan ko‘p bo‘lmagan mudda</w:t>
      </w:r>
      <w:r w:rsidRPr="002F3E35">
        <w:rPr>
          <w:rFonts w:eastAsia="Times New Roman"/>
          <w:color w:val="000000"/>
        </w:rPr>
        <w:t>tni mustaqil ravishda belgilashga haqli.</w:t>
      </w:r>
    </w:p>
    <w:p w14:paraId="4AE4A839"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Soliqlarni, soliqlar bo‘yicha bo‘nak to‘lovlarini to‘lash bo‘yicha kechiktirish yoki bo‘lib-bo‘lib to‘lash imkoniyati berilgan davrda soliq to‘lovchi tugatilgan taqdirda kechiktirilgan (bo‘lib-bo‘lib to‘lash imkoniy</w:t>
      </w:r>
      <w:r w:rsidRPr="002F3E35">
        <w:rPr>
          <w:rFonts w:eastAsia="Times New Roman"/>
          <w:color w:val="000000"/>
        </w:rPr>
        <w:t>ati berilgan) to‘lov summasi qonun hujjatlarida nazarda tutilgan tartibda budjet tizimiga to‘lanadi.</w:t>
      </w:r>
    </w:p>
    <w:p w14:paraId="411665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 uchun jismoniy shaxslarning mol-mulkiga solinadigan soliqni va jismoniy shaxslardan olinadigan yer solig‘ini to‘lash 2020-yil 15-oktabrga qadar am</w:t>
      </w:r>
      <w:r w:rsidRPr="002F3E35">
        <w:rPr>
          <w:rFonts w:eastAsia="Times New Roman"/>
          <w:color w:val="000000"/>
        </w:rPr>
        <w:t xml:space="preserve">alga oshiriladi. </w:t>
      </w:r>
    </w:p>
    <w:p w14:paraId="1338351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2020-yilda foyda solig‘ining soliq to‘lovchisi joriy hisobot davri birinchi oyining yigirmanchi kunigacha joriy hisobot davri uchun foyda solig‘i bo‘yicha har oylik bo‘nak to‘lovlari summasi to‘g‘risidagi ma’lumotnomani soliq bo‘yicha hisobga olish joyidag</w:t>
      </w:r>
      <w:r w:rsidRPr="002F3E35">
        <w:rPr>
          <w:rFonts w:eastAsia="Times New Roman"/>
          <w:color w:val="000000"/>
        </w:rPr>
        <w:t>i soliq organiga mo‘ljallanayotgan foydadan kelib chiqqan, foyda solig‘ini o‘tgan chorak natijalari asosida hisoblab chiqarishning belgilangan talabi bekor qilingan holda taqdim etishga haqlidir. Foyda solig‘i bo‘yicha bo‘nak to‘lovlari summasini kamaytiri</w:t>
      </w:r>
      <w:r w:rsidRPr="002F3E35">
        <w:rPr>
          <w:rFonts w:eastAsia="Times New Roman"/>
          <w:color w:val="000000"/>
        </w:rPr>
        <w:t>sh holatlari aniqlangan taqdirda, soliq organlari har oylik bo‘nak to‘lovlari summasini qayta ko‘rib chiqishga haqli.</w:t>
      </w:r>
    </w:p>
    <w:p w14:paraId="6E5903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87" w:anchor="-4687572" w:history="1">
        <w:r w:rsidRPr="002F3E35">
          <w:rPr>
            <w:rFonts w:eastAsia="Times New Roman"/>
            <w:color w:val="008080"/>
          </w:rPr>
          <w:t>393-moddasida</w:t>
        </w:r>
      </w:hyperlink>
      <w:r w:rsidRPr="002F3E35">
        <w:rPr>
          <w:rFonts w:eastAsia="Times New Roman"/>
          <w:color w:val="000000"/>
        </w:rPr>
        <w:t xml:space="preserve"> ko‘rsatilgan daromadlar bo‘yicha soliq to‘lovchil</w:t>
      </w:r>
      <w:r w:rsidRPr="002F3E35">
        <w:rPr>
          <w:rFonts w:eastAsia="Times New Roman"/>
          <w:color w:val="000000"/>
        </w:rPr>
        <w:t>ar 2019-yil uchun jami yillik daromadlar to‘g‘risidagi deklaratsiyani doimiy yashash joyidagi soliq organiga 2020-yil 1-avgustga qadar taqdim etadi. 2019-yil uchun jami yillik daromadlari to‘g‘risidagi deklaratsiya ma’lumotlariga ko‘ra jismoniy shaxslardan</w:t>
      </w:r>
      <w:r w:rsidRPr="002F3E35">
        <w:rPr>
          <w:rFonts w:eastAsia="Times New Roman"/>
          <w:color w:val="000000"/>
        </w:rPr>
        <w:t xml:space="preserve"> olinadigan hisoblab chiqarilgan daromad solig‘ini to‘lash bunday deklaratsiyani taqdim etish muddatidan kechiktirmay amalga oshiriladi.</w:t>
      </w:r>
    </w:p>
    <w:p w14:paraId="67E456A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Umumiy ovqatlanish korxonalariga aylanmadan olinadigan soliq, foyda solig‘i, suv resurslaridan foydalanganlik uchun sol</w:t>
      </w:r>
      <w:r w:rsidRPr="002F3E35">
        <w:rPr>
          <w:rFonts w:eastAsia="Times New Roman"/>
          <w:color w:val="000000"/>
        </w:rPr>
        <w:t>iq, yuridik shaxslardan olinadigan yer solig‘i, yuridik shaxslarning mol-mulkiga solinadigan soliq bo‘yicha 2021-yil 15-avgust holatiga ko‘ra yuzaga kelgan qarzdorlikni, shuningdek barcha soliqlar va yig‘imlar bo‘yicha jarimalar hamda penyalarni 2022-yil 1</w:t>
      </w:r>
      <w:r w:rsidRPr="002F3E35">
        <w:rPr>
          <w:rFonts w:eastAsia="Times New Roman"/>
          <w:color w:val="000000"/>
        </w:rPr>
        <w:t>-yanvardan 1-iyulga qadar bo‘lgan davrda mahalliy davlat hokimiyati organlariga ariza yubormasdan, soliq organlarini xabardor qilgan holda foizlarni to‘lamasdan, teng ulushlarda kechiktirib (bo‘lib-bo‘lib) to‘lash huquqi beriladi.</w:t>
      </w:r>
    </w:p>
    <w:p w14:paraId="3DDDA6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“Hamkorlik shartnomalari”</w:t>
      </w:r>
      <w:r w:rsidRPr="002F3E35">
        <w:rPr>
          <w:rFonts w:eastAsia="Times New Roman"/>
          <w:color w:val="000000"/>
        </w:rPr>
        <w:t xml:space="preserve">ga asosan “20 ming tadbirkor — 500 ming malakali mutaxassis” dasturiga kiritilgan tadbirkorlik subyektlariga (bundan Toshkent shahrida ro‘yxatdan o‘tgan tadbirkorlik subyektlari mustasno) ushbu Kodeks 17-moddasi birinchi qismining </w:t>
      </w:r>
      <w:hyperlink r:id="rId1188" w:anchor="-4675463" w:history="1">
        <w:r w:rsidRPr="002F3E35">
          <w:rPr>
            <w:rFonts w:eastAsia="Times New Roman"/>
            <w:color w:val="008080"/>
          </w:rPr>
          <w:t>2</w:t>
        </w:r>
      </w:hyperlink>
      <w:r w:rsidRPr="002F3E35">
        <w:rPr>
          <w:rFonts w:eastAsia="Times New Roman"/>
          <w:color w:val="000000"/>
        </w:rPr>
        <w:t xml:space="preserve">, </w:t>
      </w:r>
      <w:hyperlink r:id="rId1189" w:anchor="-4675464" w:history="1">
        <w:r w:rsidRPr="002F3E35">
          <w:rPr>
            <w:rFonts w:eastAsia="Times New Roman"/>
            <w:color w:val="008080"/>
          </w:rPr>
          <w:t>3</w:t>
        </w:r>
      </w:hyperlink>
      <w:r w:rsidRPr="002F3E35">
        <w:rPr>
          <w:rFonts w:eastAsia="Times New Roman"/>
          <w:color w:val="000000"/>
        </w:rPr>
        <w:t xml:space="preserve"> (bundan to‘lov manbaidan olinadigan foyda solig‘i mustasno) va </w:t>
      </w:r>
      <w:hyperlink r:id="rId1190" w:anchor="-4701391" w:history="1">
        <w:r w:rsidRPr="002F3E35">
          <w:rPr>
            <w:rFonts w:eastAsia="Times New Roman"/>
            <w:color w:val="008080"/>
          </w:rPr>
          <w:t>5 — 9-bandlarida</w:t>
        </w:r>
      </w:hyperlink>
      <w:r w:rsidRPr="002F3E35">
        <w:rPr>
          <w:rFonts w:eastAsia="Times New Roman"/>
          <w:color w:val="000000"/>
        </w:rPr>
        <w:t xml:space="preserve"> </w:t>
      </w:r>
      <w:r w:rsidRPr="002F3E35">
        <w:rPr>
          <w:rFonts w:eastAsia="Times New Roman"/>
          <w:color w:val="000000"/>
        </w:rPr>
        <w:t>ko‘rsatilgan soliqlarni hamda aylanmadan olinadigan soliqni ushbu subyektlar yaratgan yangi ish o‘rinlari soniga qarab quyidagi muddatlarda bo‘lib-bo‘lib to‘lash imkoniyati beriladi:</w:t>
      </w:r>
    </w:p>
    <w:p w14:paraId="7B40C88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51 tadan 100 tagacha yangi ish o‘rni yaratilganda — uch oygacha;</w:t>
      </w:r>
    </w:p>
    <w:p w14:paraId="7F5AFC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101 tada</w:t>
      </w:r>
      <w:r w:rsidRPr="002F3E35">
        <w:rPr>
          <w:rFonts w:eastAsia="Times New Roman"/>
          <w:color w:val="000000"/>
        </w:rPr>
        <w:t>n 200 tagacha yangi ish o‘rni yaratilganda — olti oygacha;</w:t>
      </w:r>
    </w:p>
    <w:p w14:paraId="60A213A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200 tadan ortiq yangi ish o‘rni yaratilganda — o‘n ikki oygacha.</w:t>
      </w:r>
    </w:p>
    <w:p w14:paraId="44D7CD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191" w:anchor="-6865523" w:history="1">
        <w:r w:rsidRPr="002F3E35">
          <w:rPr>
            <w:rFonts w:eastAsia="Times New Roman"/>
            <w:color w:val="008080"/>
          </w:rPr>
          <w:t>o‘n ikkinchi qismida</w:t>
        </w:r>
      </w:hyperlink>
      <w:r w:rsidRPr="002F3E35">
        <w:rPr>
          <w:rFonts w:eastAsia="Times New Roman"/>
          <w:color w:val="000000"/>
        </w:rPr>
        <w:t xml:space="preserve"> ko‘rsatilgan soliqlar bo‘yicha bo‘lib</w:t>
      </w:r>
      <w:r w:rsidRPr="002F3E35">
        <w:rPr>
          <w:rFonts w:eastAsia="Times New Roman"/>
          <w:color w:val="000000"/>
        </w:rPr>
        <w:t>-bo‘lib to‘lash imkoniyati:</w:t>
      </w:r>
    </w:p>
    <w:p w14:paraId="25EF87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 ming tadbirkor — 500 ming malakali mutaxassis” dasturiga kiritilgan tadbirkorlik subyektlarining arizasiga asosan O‘zbekiston Respublikasi Vazirlar Mahkamasi huzuridagi Soliq qo‘mitasi tomonidan;</w:t>
      </w:r>
    </w:p>
    <w:p w14:paraId="713174E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Kodeksning </w:t>
      </w:r>
      <w:hyperlink r:id="rId1192" w:anchor="-4677810" w:history="1">
        <w:r w:rsidRPr="002F3E35">
          <w:rPr>
            <w:rFonts w:eastAsia="Times New Roman"/>
            <w:color w:val="008080"/>
          </w:rPr>
          <w:t>13-bobida</w:t>
        </w:r>
      </w:hyperlink>
      <w:r w:rsidRPr="002F3E35">
        <w:rPr>
          <w:rFonts w:eastAsia="Times New Roman"/>
          <w:color w:val="000000"/>
        </w:rPr>
        <w:t xml:space="preserve"> nazarda tutilgan mol-mulk garovi, kafillik yoxud bank kafolati ta’minotisiz ushbu Kodeksning </w:t>
      </w:r>
      <w:hyperlink r:id="rId1193" w:anchor="-4677488" w:history="1">
        <w:r w:rsidRPr="002F3E35">
          <w:rPr>
            <w:rFonts w:eastAsia="Times New Roman"/>
            <w:color w:val="008080"/>
          </w:rPr>
          <w:t>100-moddasida</w:t>
        </w:r>
      </w:hyperlink>
      <w:r w:rsidRPr="002F3E35">
        <w:rPr>
          <w:rFonts w:eastAsia="Times New Roman"/>
          <w:color w:val="000000"/>
        </w:rPr>
        <w:t xml:space="preserve"> nazarda tutilgan foizlar hisoblanm</w:t>
      </w:r>
      <w:r w:rsidRPr="002F3E35">
        <w:rPr>
          <w:rFonts w:eastAsia="Times New Roman"/>
          <w:color w:val="000000"/>
        </w:rPr>
        <w:t xml:space="preserve">agan holda, shuningdek moliyaviy holat tahlil qilinmagan va ushbu Kodeks 101-moddasining </w:t>
      </w:r>
      <w:hyperlink r:id="rId1194" w:anchor="-4677537" w:history="1">
        <w:r w:rsidRPr="002F3E35">
          <w:rPr>
            <w:rFonts w:eastAsia="Times New Roman"/>
            <w:color w:val="008080"/>
          </w:rPr>
          <w:t>ikkinchi qismida</w:t>
        </w:r>
      </w:hyperlink>
      <w:r w:rsidRPr="002F3E35">
        <w:rPr>
          <w:rFonts w:eastAsia="Times New Roman"/>
          <w:color w:val="000000"/>
        </w:rPr>
        <w:t xml:space="preserve"> nazarda tutilgan hujjatlar taqdim etilmagan holda (bundan ushbu Kodeks 98-moddasining </w:t>
      </w:r>
      <w:hyperlink r:id="rId1195" w:anchor="-4677360" w:history="1">
        <w:r w:rsidRPr="002F3E35">
          <w:rPr>
            <w:rFonts w:eastAsia="Times New Roman"/>
            <w:color w:val="008080"/>
          </w:rPr>
          <w:t>birinchi qismida</w:t>
        </w:r>
      </w:hyperlink>
      <w:r w:rsidRPr="002F3E35">
        <w:rPr>
          <w:rFonts w:eastAsia="Times New Roman"/>
          <w:color w:val="000000"/>
        </w:rPr>
        <w:t xml:space="preserve"> nazarda tutilgan hollar mustasno) beriladi”;</w:t>
      </w:r>
    </w:p>
    <w:p w14:paraId="115EEC4F" w14:textId="77777777" w:rsidR="00000000" w:rsidRPr="002F3E35" w:rsidRDefault="00F75B73">
      <w:pPr>
        <w:shd w:val="clear" w:color="auto" w:fill="FFFFFF"/>
        <w:ind w:firstLine="851"/>
        <w:jc w:val="both"/>
        <w:divId w:val="527186552"/>
        <w:rPr>
          <w:rFonts w:eastAsia="Times New Roman"/>
          <w:b/>
          <w:bCs/>
          <w:color w:val="000080"/>
        </w:rPr>
      </w:pPr>
      <w:r w:rsidRPr="002F3E35">
        <w:rPr>
          <w:rFonts w:eastAsia="Times New Roman"/>
          <w:b/>
          <w:bCs/>
          <w:color w:val="000080"/>
        </w:rPr>
        <w:t>483-modda. Vaqtinchalik soliq imtiyozlari</w:t>
      </w:r>
    </w:p>
    <w:p w14:paraId="019C48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 1-oktabrgacha bo‘lgan davr uchun foyda solig‘ini hisoblab chiqarishda tijorat banklari tomo</w:t>
      </w:r>
      <w:r w:rsidRPr="002F3E35">
        <w:rPr>
          <w:rFonts w:eastAsia="Times New Roman"/>
          <w:color w:val="000000"/>
        </w:rPr>
        <w:t>nidan moliyaviy qiyinchiliklarga duch kelgan yuridik va jismoniy shaxslarning, shuningdek yakka tartibdagi tadbirkorlarning kreditlari bo‘yicha to‘lovlarni kechiktirish imkoniyati berilgan davrda hisoblangan va kechiktirilgan foizlar summasi jami daromad t</w:t>
      </w:r>
      <w:r w:rsidRPr="002F3E35">
        <w:rPr>
          <w:rFonts w:eastAsia="Times New Roman"/>
          <w:color w:val="000000"/>
        </w:rPr>
        <w:t>arkibiga kiritilmaydi.</w:t>
      </w:r>
    </w:p>
    <w:p w14:paraId="638D7A6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 31-dekabrga qadar bo‘lgan davrda:</w:t>
      </w:r>
    </w:p>
    <w:p w14:paraId="459D742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1) turoperatorlar, turagentlar va turizm sohasida mehmonxona xizmatlari (joylashtirish xizmatlari) ko‘rsatuvchi subyektlar, “Uzbekistan Airways” aksiyadorlik jamiyati va uning tarkibiy bo‘li</w:t>
      </w:r>
      <w:r w:rsidRPr="002F3E35">
        <w:rPr>
          <w:rFonts w:eastAsia="Times New Roman"/>
          <w:color w:val="000000"/>
        </w:rPr>
        <w:t>nmalari, “Uzbekistan Airports” aksiyadorlik jamiyati va uning tarkibiga kiruvchi mas’uliyati cheklangan jamiyatlar shaklidagi xalqaro aeroportlar, shuningdek “O‘zaeronavigatsiya markazi” davlat unitar korxonasi:</w:t>
      </w:r>
    </w:p>
    <w:p w14:paraId="447D93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mol-mulkidan olinadigan</w:t>
      </w:r>
      <w:r w:rsidRPr="002F3E35">
        <w:rPr>
          <w:rFonts w:eastAsia="Times New Roman"/>
          <w:color w:val="000000"/>
        </w:rPr>
        <w:t xml:space="preserve"> soliqni va yuridik shaxslardan olinadigan yer solig‘ini to‘lashdan ozod qilinadi;</w:t>
      </w:r>
    </w:p>
    <w:p w14:paraId="20950EF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ijtimoiy soliqni 1 foiz miqdoridagi soliq stavkasi bo‘yicha to‘laydi;</w:t>
      </w:r>
    </w:p>
    <w:p w14:paraId="116C93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 tovarlarni (xizmatlarni) realizatsiya qilish aylanmasi oyiga bir milliard so‘mdan oshmaydigan, elekt</w:t>
      </w:r>
      <w:r w:rsidRPr="002F3E35">
        <w:rPr>
          <w:rFonts w:eastAsia="Times New Roman"/>
          <w:color w:val="000000"/>
        </w:rPr>
        <w:t xml:space="preserve">ron hisob-fakturalarni qo‘llovchi qo‘shilgan qiymat solig‘i soliq to‘lovchilari qo‘shilgan qiymat solig‘ini har choraklik asosda, ushbu Kodeksning </w:t>
      </w:r>
      <w:hyperlink r:id="rId1196" w:anchor="-4682601" w:history="1">
        <w:r w:rsidRPr="002F3E35">
          <w:rPr>
            <w:rFonts w:eastAsia="Times New Roman"/>
            <w:color w:val="008080"/>
          </w:rPr>
          <w:t>37-bobida</w:t>
        </w:r>
      </w:hyperlink>
      <w:r w:rsidRPr="002F3E35">
        <w:rPr>
          <w:rFonts w:eastAsia="Times New Roman"/>
          <w:color w:val="000000"/>
        </w:rPr>
        <w:t xml:space="preserve"> belgilangan tartibda hisoblab chiqarishga</w:t>
      </w:r>
      <w:r w:rsidRPr="002F3E35">
        <w:rPr>
          <w:rFonts w:eastAsia="Times New Roman"/>
          <w:color w:val="000000"/>
        </w:rPr>
        <w:t xml:space="preserve"> va to‘lashga haqli;</w:t>
      </w:r>
    </w:p>
    <w:p w14:paraId="0D5C65F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3) foyda solig‘ini hamda aylanmadan olinadigan soliqni hisoblab chiqarishda jami daromad tarkibiga ushbu Kodeks 299-moddasining </w:t>
      </w:r>
      <w:hyperlink r:id="rId1197" w:anchor="-4684287" w:history="1">
        <w:r w:rsidRPr="002F3E35">
          <w:rPr>
            <w:rFonts w:eastAsia="Times New Roman"/>
            <w:color w:val="008080"/>
          </w:rPr>
          <w:t>to‘rtinchi qismida</w:t>
        </w:r>
      </w:hyperlink>
      <w:r w:rsidRPr="002F3E35">
        <w:rPr>
          <w:rFonts w:eastAsia="Times New Roman"/>
          <w:color w:val="000000"/>
        </w:rPr>
        <w:t xml:space="preserve"> ko‘rsatilgan daromadlar kiriti</w:t>
      </w:r>
      <w:r w:rsidRPr="002F3E35">
        <w:rPr>
          <w:rFonts w:eastAsia="Times New Roman"/>
          <w:color w:val="000000"/>
        </w:rPr>
        <w:t>lmaydi;</w:t>
      </w:r>
    </w:p>
    <w:p w14:paraId="2CC1736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4) qat’iy belgilangan miqdorda jismoniy shaxslardan olinadigan daromad solig‘ini va ijtimoiy soliqni hisoblashni hamda to‘lashni ushbu Kodeksning </w:t>
      </w:r>
      <w:hyperlink r:id="rId1198" w:anchor="-4687545" w:history="1">
        <w:r w:rsidRPr="002F3E35">
          <w:rPr>
            <w:rFonts w:eastAsia="Times New Roman"/>
            <w:color w:val="008080"/>
          </w:rPr>
          <w:t>392</w:t>
        </w:r>
      </w:hyperlink>
      <w:r w:rsidRPr="002F3E35">
        <w:rPr>
          <w:rFonts w:eastAsia="Times New Roman"/>
          <w:color w:val="000000"/>
        </w:rPr>
        <w:t xml:space="preserve"> va </w:t>
      </w:r>
      <w:hyperlink r:id="rId1199" w:anchor="-4687766" w:history="1">
        <w:r w:rsidRPr="002F3E35">
          <w:rPr>
            <w:rFonts w:eastAsia="Times New Roman"/>
            <w:color w:val="008080"/>
          </w:rPr>
          <w:t>408-moddalarida</w:t>
        </w:r>
      </w:hyperlink>
      <w:r w:rsidRPr="002F3E35">
        <w:rPr>
          <w:rFonts w:eastAsia="Times New Roman"/>
          <w:color w:val="000000"/>
        </w:rPr>
        <w:t xml:space="preserve"> ko‘rsatilgan, karantin tadbirlari davrida o‘z faoliyatini majburiy tarzda to‘xtatib turgan soliq to‘lovchilarga nisbatan to‘xtatib turish faoliyatni amalga oshirish joyidagi soliq organlariga soliq to‘lovchining shaxsiy</w:t>
      </w:r>
      <w:r w:rsidRPr="002F3E35">
        <w:rPr>
          <w:rFonts w:eastAsia="Times New Roman"/>
          <w:color w:val="000000"/>
        </w:rPr>
        <w:t xml:space="preserve"> kabineti orqali elektron hujjat tarzida yuboriladigan faoliyatning vaqtinchalik to‘xtatib turilishi to‘g‘risidagi bildirish asosida amalga oshiriladi.</w:t>
      </w:r>
    </w:p>
    <w:p w14:paraId="1474FDC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Soliq to‘lovchi faoliyati tiklangan taqdirda faoliyatni amalga oshirish boshlanguniga qadar bu haqida fa</w:t>
      </w:r>
      <w:r w:rsidRPr="002F3E35">
        <w:rPr>
          <w:rFonts w:eastAsia="Times New Roman"/>
          <w:color w:val="000000"/>
        </w:rPr>
        <w:t>oliyatni amalga oshirish joyidagi soliq organlarini shunga o‘xshash tartibda xabardor qilishi shart;</w:t>
      </w:r>
    </w:p>
    <w:p w14:paraId="6737859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5) koronavirus infeksiyasiga qarshi kurashish bo‘yicha tibbiyot va karantin obyektlarini qurish hamda ularning faoliyat ko‘rsatishi uchun zarur bo‘lgan, O‘</w:t>
      </w:r>
      <w:r w:rsidRPr="002F3E35">
        <w:rPr>
          <w:rFonts w:eastAsia="Times New Roman"/>
          <w:color w:val="000000"/>
        </w:rPr>
        <w:t xml:space="preserve">zbekiston Respublikasi hududiga olib kiriladigan qurilish materiallari va boshqa tovarlar qo‘shilgan qiymat solig‘ini va aksiz solig‘ini to‘lashdan ozod etiladi; </w:t>
      </w:r>
    </w:p>
    <w:p w14:paraId="580CDF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6) ushbu Kodeks 415-moddasining </w:t>
      </w:r>
      <w:hyperlink r:id="rId1200" w:anchor="-4687991" w:history="1">
        <w:r w:rsidRPr="002F3E35">
          <w:rPr>
            <w:rFonts w:eastAsia="Times New Roman"/>
            <w:color w:val="008080"/>
          </w:rPr>
          <w:t>uch</w:t>
        </w:r>
        <w:r w:rsidRPr="002F3E35">
          <w:rPr>
            <w:rFonts w:eastAsia="Times New Roman"/>
            <w:color w:val="008080"/>
          </w:rPr>
          <w:t>inchi qismida</w:t>
        </w:r>
      </w:hyperlink>
      <w:r w:rsidRPr="002F3E35">
        <w:rPr>
          <w:rFonts w:eastAsia="Times New Roman"/>
          <w:color w:val="000000"/>
        </w:rPr>
        <w:t xml:space="preserve">, 422-moddasining </w:t>
      </w:r>
      <w:hyperlink r:id="rId1201" w:anchor="-4688138" w:history="1">
        <w:r w:rsidRPr="002F3E35">
          <w:rPr>
            <w:rFonts w:eastAsia="Times New Roman"/>
            <w:color w:val="008080"/>
          </w:rPr>
          <w:t>oltinchi qismida</w:t>
        </w:r>
      </w:hyperlink>
      <w:r w:rsidRPr="002F3E35">
        <w:rPr>
          <w:rFonts w:eastAsia="Times New Roman"/>
          <w:color w:val="000000"/>
        </w:rPr>
        <w:t xml:space="preserve">, 429-moddasining </w:t>
      </w:r>
      <w:hyperlink r:id="rId1202" w:anchor="-4688314" w:history="1">
        <w:r w:rsidRPr="002F3E35">
          <w:rPr>
            <w:rFonts w:eastAsia="Times New Roman"/>
            <w:color w:val="008080"/>
          </w:rPr>
          <w:t>to‘qqizinchi qismida</w:t>
        </w:r>
      </w:hyperlink>
      <w:r w:rsidRPr="002F3E35">
        <w:rPr>
          <w:rFonts w:eastAsia="Times New Roman"/>
          <w:color w:val="000000"/>
        </w:rPr>
        <w:t xml:space="preserve"> va 437-moddasining </w:t>
      </w:r>
      <w:hyperlink r:id="rId1203" w:anchor="-4688520" w:history="1">
        <w:r w:rsidRPr="002F3E35">
          <w:rPr>
            <w:rFonts w:eastAsia="Times New Roman"/>
            <w:color w:val="008080"/>
          </w:rPr>
          <w:t>to‘rtinchi qismida</w:t>
        </w:r>
      </w:hyperlink>
      <w:r w:rsidRPr="002F3E35">
        <w:rPr>
          <w:rFonts w:eastAsia="Times New Roman"/>
          <w:color w:val="000000"/>
        </w:rPr>
        <w:t xml:space="preserve"> nazarda tutilgan, shu jumladan 2020-yil 1-aprelga qadar aniqlangan obyektlarga nisbatan qonun hujjatlarida belgilangan mol-mulk solig‘i va yer solig‘i bo‘yicha oshirilgan soliq stavkalari, shuningdek ular bo‘yicha </w:t>
      </w:r>
      <w:r w:rsidRPr="002F3E35">
        <w:rPr>
          <w:rFonts w:eastAsia="Times New Roman"/>
          <w:color w:val="000000"/>
        </w:rPr>
        <w:t>penya hisoblash va qarzdorlikni majburiy undirish choralari qo‘llanmaydi.</w:t>
      </w:r>
    </w:p>
    <w:p w14:paraId="00EEBAC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2021-yil 1-maydan 2022-yil 31-dekabrga qadar bo‘lgan davrda quyidagilar qo‘shilgan qiymat solig‘idan ozod qilinadi:</w:t>
      </w:r>
    </w:p>
    <w:p w14:paraId="6181567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hududiga o‘simlik yog‘i, kungaboqar va zi</w:t>
      </w:r>
      <w:r w:rsidRPr="002F3E35">
        <w:rPr>
          <w:rFonts w:eastAsia="Times New Roman"/>
          <w:color w:val="000000"/>
        </w:rPr>
        <w:t xml:space="preserve">g‘ir urug‘i, shuningdek soya danagini olib kirish; </w:t>
      </w:r>
    </w:p>
    <w:p w14:paraId="39DDEC3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o‘simlik yog‘ini (paxta yog‘idan tashqari) ishlab chiqarish va (yoki) realizatsiya qilish bo‘yicha aylanma.</w:t>
      </w:r>
    </w:p>
    <w:p w14:paraId="11BBE40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2022-yil 1-yanvarga qadar bo‘lgan davrda 2020-yil 31-dekabrdagi holatga ko‘ra soliq qarzini majb</w:t>
      </w:r>
      <w:r w:rsidRPr="002F3E35">
        <w:rPr>
          <w:rFonts w:eastAsia="Times New Roman"/>
          <w:color w:val="000000"/>
        </w:rPr>
        <w:t>uriy ravishda undirish, shuningdek quyidagilar bo‘yicha penya hisoblash choralari ko‘rilmaydi:</w:t>
      </w:r>
    </w:p>
    <w:p w14:paraId="7026D50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faoliyatni turizm, transport va umumiy ovqatlanish sohasida amalga oshirayotgan tadbirkorlik subyektlari uchun yuridik shaxslarning mol-mulkiga solinadigan soliq</w:t>
      </w:r>
      <w:r w:rsidRPr="002F3E35">
        <w:rPr>
          <w:rFonts w:eastAsia="Times New Roman"/>
          <w:color w:val="000000"/>
        </w:rPr>
        <w:t xml:space="preserve"> va yuridik shaxslardan olinadigan yer solig‘i bo‘yicha;</w:t>
      </w:r>
    </w:p>
    <w:p w14:paraId="1CC73F2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2020-yilda hisoblangan va vaqtincha qiyinchiliklar munosabati bilan yuridik shaxslar tomonidan to‘lanmagan yuridik shaxslarning mol-mulkiga solinadigan soliq va yuridik shaxslardan olinadigan yer solig‘i bo‘yicha;</w:t>
      </w:r>
    </w:p>
    <w:p w14:paraId="22CE1A9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2020-yil 15-maydagi holatga ko‘ra qarzdorl</w:t>
      </w:r>
      <w:r w:rsidRPr="002F3E35">
        <w:rPr>
          <w:rFonts w:eastAsia="Times New Roman"/>
          <w:color w:val="000000"/>
        </w:rPr>
        <w:t>igi mavjud bo‘lgan mikrofirmalar va kichik korxonalarga soliqlar, penyalar va soliq to‘g‘risidagi qonunchilikni buzganlik uchun hisoblangan jarimalar bo‘yicha.</w:t>
      </w:r>
    </w:p>
    <w:p w14:paraId="57DE52B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2021-yil 31-dekabrgacha bo‘lgan davr uchun turoperatorlar, turagentlar va turizm sohasida mehmon</w:t>
      </w:r>
      <w:r w:rsidRPr="002F3E35">
        <w:rPr>
          <w:rFonts w:eastAsia="Times New Roman"/>
          <w:color w:val="000000"/>
        </w:rPr>
        <w:t>xona xizmatlari (joylashtirish xizmatlari) ko‘rsatuvchi tadbirkorlik subyektlari:</w:t>
      </w:r>
    </w:p>
    <w:p w14:paraId="0718241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foyda solig‘ini belgilangan soliq stavkalariga nisbatan 50 foiz kamaytirilgan soliq stavkalari bo‘yicha to‘laydi;</w:t>
      </w:r>
    </w:p>
    <w:p w14:paraId="442DC95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ijtimoiy soliqni 1 foiz miqdoridagi soliq stavkasi bo‘yicha </w:t>
      </w:r>
      <w:r w:rsidRPr="002F3E35">
        <w:rPr>
          <w:rFonts w:eastAsia="Times New Roman"/>
          <w:color w:val="000000"/>
        </w:rPr>
        <w:t>to‘laydi;</w:t>
      </w:r>
    </w:p>
    <w:p w14:paraId="2B911A6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mol-mulkidan olinadigan soliqni va yuridik shaxslardan olinadigan yer solig‘ini to‘lashdan ozod qilinadi.</w:t>
      </w:r>
    </w:p>
    <w:p w14:paraId="78AE52B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Quyidagilar mol-mulk solig‘ini, yer solig‘ini, aylanmadan olinadigan soliqni to‘lashdan, yakka tartibdagi tadbirkorlar </w:t>
      </w:r>
      <w:r w:rsidRPr="002F3E35">
        <w:rPr>
          <w:rFonts w:eastAsia="Times New Roman"/>
          <w:color w:val="000000"/>
        </w:rPr>
        <w:t>uchun jismoniy shaxslardan olinadigan daromad solig‘ining qat’iy belgilangan summalarini to‘lashdan ozod qilinadi:</w:t>
      </w:r>
    </w:p>
    <w:p w14:paraId="52A8B90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Prezidentining qarorida Qoraqalpog‘iston Respublikasining har bir shahari va tumani uchun “o‘sish nuqtasi” deb belgi</w:t>
      </w:r>
      <w:r w:rsidRPr="002F3E35">
        <w:rPr>
          <w:rFonts w:eastAsia="Times New Roman"/>
          <w:color w:val="000000"/>
        </w:rPr>
        <w:t>langan faoliyat turlarini amalga oshirayotgan yangidan tashkil etilgan tadbirkorlik subyektlari — 2024-yil 1-yanvarga qadar bo‘lgan muddatga;</w:t>
      </w:r>
    </w:p>
    <w:p w14:paraId="2DD0484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Qoraqalpog‘iston Respublikasining Taxtako‘pir, Bo‘zatov va Shumanay tumanlarida joylashgan, yangidan tashkil etilg</w:t>
      </w:r>
      <w:r w:rsidRPr="002F3E35">
        <w:rPr>
          <w:rFonts w:eastAsia="Times New Roman"/>
          <w:color w:val="000000"/>
        </w:rPr>
        <w:t>an sanoat sohasidagi tadbirkorlik subyektlari — 2024-yil 1-yanvarga qadar bo‘lgan muddatga. Soliq to‘lovchilarning mazkur toifasi foyda solig‘ini va suv resurslaridan foydalanganlik uchun soliqni belgilangan soliq stavkasidan 50 foiz pasaytirilgan soliq st</w:t>
      </w:r>
      <w:r w:rsidRPr="002F3E35">
        <w:rPr>
          <w:rFonts w:eastAsia="Times New Roman"/>
          <w:color w:val="000000"/>
        </w:rPr>
        <w:t>avkalari bo‘yicha to‘laydi;</w:t>
      </w:r>
    </w:p>
    <w:p w14:paraId="2A7248E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Qoraqalpog‘iston Respublikasi Jo‘qorg‘i Kengesi tomonidan aniqlangan ro‘yxat bo‘yicha Qoraqalpog‘iston Respublikasida xizmatlar ko‘rsatishga ixtisoslashtirilgan va og‘ir sharoitlardagi 45 ta mahalla va ovullarda joylashgan, yang</w:t>
      </w:r>
      <w:r w:rsidRPr="002F3E35">
        <w:rPr>
          <w:rFonts w:eastAsia="Times New Roman"/>
          <w:color w:val="000000"/>
        </w:rPr>
        <w:t>idan tashkil etilgan tadbirkorlik subyektlari — 2026-yil 1-yanvarga qadar bo‘lgan muddatga. Tadbirkorlik subyektlarining mazkur toifasi foyda solig‘idan ham ozod qilinadi.</w:t>
      </w:r>
    </w:p>
    <w:p w14:paraId="7D638FB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2024-yil 1-sentabrdan 2027-yil 1-sentabrga qadar bo‘lgan davrda:</w:t>
      </w:r>
    </w:p>
    <w:p w14:paraId="6F8D82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“Hunarmand” uyushma</w:t>
      </w:r>
      <w:r w:rsidRPr="002F3E35">
        <w:rPr>
          <w:rFonts w:eastAsia="Times New Roman"/>
          <w:color w:val="000000"/>
        </w:rPr>
        <w:t>sining a’zolari uchun belgilangan soliq imtiyozlari zargarlik buyumlarini ishlab chiqarish bilan shug‘ullanadigan va “O‘zbekzargarsanoati” uyushmasining a’zolari bo‘lgan yakka tartibdagi tadbirkorlarga nisbatan ham tatbiq etiladi;</w:t>
      </w:r>
    </w:p>
    <w:p w14:paraId="22E0B1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zargarlik buyumlarini ish</w:t>
      </w:r>
      <w:r w:rsidRPr="002F3E35">
        <w:rPr>
          <w:rFonts w:eastAsia="Times New Roman"/>
          <w:color w:val="000000"/>
        </w:rPr>
        <w:t>lab chiqarish bilan shug‘ullanadigan va “O‘zbekzargarsanoati” uyushmasining a’zolari bo‘lgan tadbirkorlik subyektlarining ishlab chiqarishda foydalaniladigan ko‘chmas mulk obyektlari hamda yer uchastkalari mol-mulk solig‘idan va yer solig‘idan ozod etiladi</w:t>
      </w:r>
      <w:r w:rsidRPr="002F3E35">
        <w:rPr>
          <w:rFonts w:eastAsia="Times New Roman"/>
          <w:color w:val="000000"/>
        </w:rPr>
        <w:t>.</w:t>
      </w:r>
    </w:p>
    <w:p w14:paraId="2109DF1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Orolbo‘yida innovatsiyalarni qo‘llab-quvvatlash jamg‘armasi uchun belgilangan tartibda shakllantiriladigan ro‘yxatlar bo‘yicha O‘zbekiston Respublikasi hududiga olib kiriladigan O‘zbekiston Respublikasida o‘xshashi ishlab chiqarilmaydigan ilmiy-laborator</w:t>
      </w:r>
      <w:r w:rsidRPr="002F3E35">
        <w:rPr>
          <w:rFonts w:eastAsia="Times New Roman"/>
          <w:color w:val="000000"/>
        </w:rPr>
        <w:t>iya asbob-uskunasi, reagentlar va sarflash materiallari 2024-yil 1-yanvarga qadar bo‘lgan davr uchun qo‘shilgan qiymat solig‘ini to‘lashdan ozod etiladi.</w:t>
      </w:r>
    </w:p>
    <w:p w14:paraId="12BFA0FD"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2021-yilning 10-oktabridan 2022-yil 30-aprelga qadar bo‘lgan davrda tovuq go‘shtini, muzlatilgan baliq</w:t>
      </w:r>
      <w:r w:rsidRPr="002F3E35">
        <w:rPr>
          <w:rFonts w:eastAsia="Times New Roman"/>
          <w:color w:val="000000"/>
        </w:rPr>
        <w:t>ni va tirik parrandani, 2021-yil 10-oktabrdan 2022-yil 31-dekabrga qadar bo‘lgan davrda esa go‘shtni (mol go‘shtini, qo‘y go‘shtini), tirik hayvonlarni (molni va qo‘yni) hamda ularni so‘yishdan olingan mahsulotlarni, kartoshkani realizatsiya qilish bo‘yich</w:t>
      </w:r>
      <w:r w:rsidRPr="002F3E35">
        <w:rPr>
          <w:rFonts w:eastAsia="Times New Roman"/>
          <w:color w:val="000000"/>
        </w:rPr>
        <w:t>a aylanma, shuningdek ularni O‘zbekiston Respublikasi hududiga olib kirish qo‘shilgan qiymat solig‘idan ozod qilinadi.</w:t>
      </w:r>
    </w:p>
    <w:p w14:paraId="5C8FCF8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2021-yil 1-sentabrdan 2021-yil 31-dekabrga qadar bo‘lgan davrda umumiy ovqatlanish korxonalari yuridik shaxslardan olinadigan yer solig‘i</w:t>
      </w:r>
      <w:r w:rsidRPr="002F3E35">
        <w:rPr>
          <w:rFonts w:eastAsia="Times New Roman"/>
          <w:color w:val="000000"/>
        </w:rPr>
        <w:t>ni va yuridik shaxslarning mol-mulkiga solinadigan soliqni to‘lashdan ozod etiladi.</w:t>
      </w:r>
    </w:p>
    <w:p w14:paraId="1418F15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Respublika tumanlarida (bundan Toshkent shahri mustasno) faoliyatni amalga oshiruvchi yakka tartibdagi tadbirkorlar uchun belgilangan ijtimoiy soliq stavkasi 2022-yil 1-yan</w:t>
      </w:r>
      <w:r w:rsidRPr="002F3E35">
        <w:rPr>
          <w:rFonts w:eastAsia="Times New Roman"/>
          <w:color w:val="000000"/>
        </w:rPr>
        <w:t>vardan 2023-yil 1-yanvarga qadar bazaviy hisoblash miqdorining 50 foizi miqdorida qo‘llaniladi.</w:t>
      </w:r>
    </w:p>
    <w:p w14:paraId="1BEF702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Surxondaryo viloyatining Bandixon, Qiziriq, Muzrabot, Sherobod tumanlarida, tog‘li hududlarida va yer maydonlari sho‘rlangan hududlarida davlat ro‘yxatidan o‘ti</w:t>
      </w:r>
      <w:r w:rsidRPr="002F3E35">
        <w:rPr>
          <w:rFonts w:eastAsia="Times New Roman"/>
          <w:color w:val="000000"/>
        </w:rPr>
        <w:t>b, yangidan tashkil etilgan va ushbu tumanlarda (hududlarda) o‘z faoliyatini amalga oshirayotgan tadbirkorlik subyektlari (bundan klasterlar mustasno) yuridik shaxslardan olinadigan yer solig‘ini, yuridik shaxslarning mol-mulkiga solinadigan soliqni, aylan</w:t>
      </w:r>
      <w:r w:rsidRPr="002F3E35">
        <w:rPr>
          <w:rFonts w:eastAsia="Times New Roman"/>
          <w:color w:val="000000"/>
        </w:rPr>
        <w:t>madan olinadigan soliqni, yakka tartibdagi tadbirkorlar uchun jismoniy shaxslardan olinadigan daromad solig‘ining qat’iy belgilangan summasini to‘lashdan 2024-yil 1-yanvarga qadar bo‘lgan davrda ozod qilinadi.</w:t>
      </w:r>
    </w:p>
    <w:p w14:paraId="4BAE179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lastRenderedPageBreak/>
        <w:t>Surxondaryo viloyatining tog‘li hududlarida va</w:t>
      </w:r>
      <w:r w:rsidRPr="002F3E35">
        <w:rPr>
          <w:rFonts w:eastAsia="Times New Roman"/>
          <w:color w:val="000000"/>
        </w:rPr>
        <w:t xml:space="preserve"> yer maydonlari sho‘rlangan hududlarida davlat ro‘yxatidan o‘tib, yangidan tashkil etilgan va ushbu hududlarda o‘z faoliyatini amalga oshirayotgan tadbirkorlik subyektlari (bundan klasterlar mustasno) 2021-yil 10-sentabrdan 2024-yil 1-yanvarga qadar bo‘lga</w:t>
      </w:r>
      <w:r w:rsidRPr="002F3E35">
        <w:rPr>
          <w:rFonts w:eastAsia="Times New Roman"/>
          <w:color w:val="000000"/>
        </w:rPr>
        <w:t>n davrda foyda solig‘ini belgilangan soliq stavkalariga nisbatan 50 foiz kamaytirilgan soliq stavkalari bo‘yicha to‘laydi.</w:t>
      </w:r>
    </w:p>
    <w:p w14:paraId="70CC58D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204" w:anchor="-5909560" w:history="1">
        <w:r w:rsidRPr="002F3E35">
          <w:rPr>
            <w:rFonts w:eastAsia="Times New Roman"/>
            <w:color w:val="008080"/>
          </w:rPr>
          <w:t>o‘n ikkinchi</w:t>
        </w:r>
      </w:hyperlink>
      <w:r w:rsidRPr="002F3E35">
        <w:rPr>
          <w:rFonts w:eastAsia="Times New Roman"/>
          <w:color w:val="000000"/>
        </w:rPr>
        <w:t xml:space="preserve"> va </w:t>
      </w:r>
      <w:hyperlink r:id="rId1205" w:anchor="-5909564" w:history="1">
        <w:r w:rsidRPr="002F3E35">
          <w:rPr>
            <w:rFonts w:eastAsia="Times New Roman"/>
            <w:color w:val="008080"/>
          </w:rPr>
          <w:t>o‘n uchinchi qismlarida</w:t>
        </w:r>
      </w:hyperlink>
      <w:r w:rsidRPr="002F3E35">
        <w:rPr>
          <w:rFonts w:eastAsia="Times New Roman"/>
          <w:color w:val="000000"/>
        </w:rPr>
        <w:t xml:space="preserve"> ko‘rsatilgan tog‘li hududlarning hamda yer maydonlari sho‘rlangan hududlarning ro‘yxati xalq deputatlari Surxondaryo viloyati Kengashi tomonidan tasdiqlanadi.</w:t>
      </w:r>
    </w:p>
    <w:p w14:paraId="6A783D0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Sirdaryo viloyatining Sardoba, Oqoltin va Mirzaobod tumanl</w:t>
      </w:r>
      <w:r w:rsidRPr="002F3E35">
        <w:rPr>
          <w:rFonts w:eastAsia="Times New Roman"/>
          <w:color w:val="000000"/>
        </w:rPr>
        <w:t>arida favqulodda hodisa oqibatida zarar ko‘rgan baliqchilik, chorvachilik hamda parrandachilik xo‘jaliklari yuridik shaxslardan olinadigan yer solig‘ini va yuridik shaxslarning mol-mulkiga solinadigan soliqni to‘lashdan 2020-yil 1-maydan 2022-yil 1-noyabrg</w:t>
      </w:r>
      <w:r w:rsidRPr="002F3E35">
        <w:rPr>
          <w:rFonts w:eastAsia="Times New Roman"/>
          <w:color w:val="000000"/>
        </w:rPr>
        <w:t>a qadar ozod qilinadi. Bunda zarar ko‘rgan baliqchilik, chorvachilik va parrandachilik ho‘jaliklarining ro‘yxati xalq deputatlari Sirdaryo viloyati Kengashi tomonidan tasdiqlanadi.</w:t>
      </w:r>
    </w:p>
    <w:p w14:paraId="21C99C4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2022-yil 1-yanvardan 2031-yil 1-yanvarga qadar bo‘lgan davrda Qoraqalpog‘is</w:t>
      </w:r>
      <w:r w:rsidRPr="002F3E35">
        <w:rPr>
          <w:rFonts w:eastAsia="Times New Roman"/>
          <w:color w:val="000000"/>
        </w:rPr>
        <w:t>ton Respublikasining Mo‘ynoq tumanidagi mahalliy sanoat, qishloq xo‘jaligi va xizmatlar sohalaridagi tadbirkorlik subyektlari:</w:t>
      </w:r>
    </w:p>
    <w:p w14:paraId="4E7DBAEB"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 solig‘ini, aylanmadan olinadigan soliqni, ijtimoiy soliqni va jismoniy shaxslardan olinadigan daromad solig‘ini 1 foiz miqd</w:t>
      </w:r>
      <w:r w:rsidRPr="002F3E35">
        <w:rPr>
          <w:rFonts w:eastAsia="Times New Roman"/>
          <w:color w:val="000000"/>
        </w:rPr>
        <w:t>oridagi soliq stavkalari bo‘yicha to‘laydi;</w:t>
      </w:r>
    </w:p>
    <w:p w14:paraId="4878A2C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mol-mulkiga solinadigan soliqni, yuridik shaxslardan olinadigan yer solig‘ini va suv resurslaridan foydalanganlik uchun soliqni mazkur soliqlar bo‘yicha hisoblangan summaning 1 foizi miqdorid</w:t>
      </w:r>
      <w:r w:rsidRPr="002F3E35">
        <w:rPr>
          <w:rFonts w:eastAsia="Times New Roman"/>
          <w:color w:val="000000"/>
        </w:rPr>
        <w:t>agi soliq stavkalari bo‘yicha to‘laydi.</w:t>
      </w:r>
    </w:p>
    <w:p w14:paraId="5708E11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Bo‘yalgan matoni, bo‘yalgan gazlamani va tayyor tikuv-trikotaj mahsulotini eksport qiluvchi tadbirkorlik subyektlari (shu jumladan komissioner (ishonchli vakil) orqali eksport qilgan tadbirkorlik subyektlari) 2022-yi</w:t>
      </w:r>
      <w:r w:rsidRPr="002F3E35">
        <w:rPr>
          <w:rFonts w:eastAsia="Times New Roman"/>
          <w:color w:val="000000"/>
        </w:rPr>
        <w:t>l 1-fevraldan 2025-yil 1-yanvarga qadar bo‘lgan davrda ijtimoiy soliqni 1 foiz miqdoridagi soliq stavkasi bo‘yicha to‘laydi.</w:t>
      </w:r>
    </w:p>
    <w:p w14:paraId="0AAF14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206" w:anchor="-5997661" w:history="1">
        <w:r w:rsidRPr="002F3E35">
          <w:rPr>
            <w:rFonts w:eastAsia="Times New Roman"/>
            <w:color w:val="008080"/>
          </w:rPr>
          <w:t>o‘n yettinchi qismida</w:t>
        </w:r>
      </w:hyperlink>
      <w:r w:rsidRPr="002F3E35">
        <w:rPr>
          <w:rFonts w:eastAsia="Times New Roman"/>
          <w:color w:val="000000"/>
        </w:rPr>
        <w:t xml:space="preserve"> nazarda tutilgan imtiyoz bo‘yalgan </w:t>
      </w:r>
      <w:r w:rsidRPr="002F3E35">
        <w:rPr>
          <w:rFonts w:eastAsia="Times New Roman"/>
          <w:color w:val="000000"/>
        </w:rPr>
        <w:t>mato, bo‘yalgan gazlama va tayyor tikuv-trikotaj mahsulotini eksport qilishdan olingan tushumi barcha tovarlarni va xizmatlarni realizatsiya qilishdan olingan tushumining kamida 80 foizini tashkil etadigan soliq to‘lovchilarga nisbatan qo‘llaniladi.</w:t>
      </w:r>
    </w:p>
    <w:p w14:paraId="79C2BA6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Maxsus</w:t>
      </w:r>
      <w:r w:rsidRPr="002F3E35">
        <w:rPr>
          <w:rFonts w:eastAsia="Times New Roman"/>
          <w:color w:val="000000"/>
        </w:rPr>
        <w:t xml:space="preserve"> iqtisodiy zonalarning ishtirokchilari tomonidan foyda solig‘i bo‘yicha imtiyozlarning 2020-yil 1-yanvardan keyin foydalanilmay qolgan qismi 2020-yil 1-oktabrga qadar maxsus iqtisodiy zonalar ishtirokchilarining reyestriga kiritilgan ishtirokchilarga nisba</w:t>
      </w:r>
      <w:r w:rsidRPr="002F3E35">
        <w:rPr>
          <w:rFonts w:eastAsia="Times New Roman"/>
          <w:color w:val="000000"/>
        </w:rPr>
        <w:t>tan ular tomonidan kiritilgan, 2020-yil 1-yanvarga qadar amalda bo‘lgan qonunchilik hujjatlarida nazarda tutilgan investitsiyalarning hajmiga qarab, mazkur ishtirokchilar reyestrga kiritilgan paytdan e’tiboran 3 yildan 10 yilgacha bo‘lgan muddatga to‘liq q</w:t>
      </w:r>
      <w:r w:rsidRPr="002F3E35">
        <w:rPr>
          <w:rFonts w:eastAsia="Times New Roman"/>
          <w:color w:val="000000"/>
        </w:rPr>
        <w:t xml:space="preserve">o‘llaniladi. Ushbu qismning qoidalari ushbu Kodeks 473-moddasining </w:t>
      </w:r>
      <w:hyperlink r:id="rId1207" w:anchor="-6105665" w:history="1">
        <w:r w:rsidRPr="002F3E35">
          <w:rPr>
            <w:rFonts w:eastAsia="Times New Roman"/>
            <w:color w:val="008080"/>
          </w:rPr>
          <w:t>ikkinchi qismida</w:t>
        </w:r>
      </w:hyperlink>
      <w:r w:rsidRPr="002F3E35">
        <w:rPr>
          <w:rFonts w:eastAsia="Times New Roman"/>
          <w:color w:val="000000"/>
        </w:rPr>
        <w:t xml:space="preserve"> </w:t>
      </w:r>
      <w:r w:rsidRPr="002F3E35">
        <w:rPr>
          <w:rFonts w:eastAsia="Times New Roman"/>
          <w:color w:val="000000"/>
        </w:rPr>
        <w:t>nazarda tutilgan foyda solig‘i bo‘yicha imtiyozlarning amal qilish muddatiga nisbatan tatbiq etilmaydi.</w:t>
      </w:r>
    </w:p>
    <w:p w14:paraId="3E773B9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Chakana savdo va umumiy ovqatlanish, mehmonxona (joylashtirish), avtotransport vositasida yo‘lovchi va yuk tashish, avtotransport vositalarini ta’mirlash hamda ularga texnik xizmat ko‘rsatish, kompyuter xizmatlarini, maishiy texnikani ta’mirlash, agro va v</w:t>
      </w:r>
      <w:r w:rsidRPr="002F3E35">
        <w:rPr>
          <w:rFonts w:eastAsia="Times New Roman"/>
          <w:color w:val="000000"/>
        </w:rPr>
        <w:t>eterinariya xizmatlari ko‘rsatuvchi, shuningdek ko‘ngilochar markazlarda xizmatlar ko‘rsatuvchi tadbirkorlik subyektlari — 2022-yil 1-apreldan 2025-yil 1-yanvarga qadar bo‘lgan davrda ijtimoiy soliqni 1 foiz miqdordagi soliq stavkasi bo‘yicha to‘laydi.</w:t>
      </w:r>
    </w:p>
    <w:p w14:paraId="7F3524A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w:t>
      </w:r>
      <w:r w:rsidRPr="002F3E35">
        <w:rPr>
          <w:rFonts w:eastAsia="Times New Roman"/>
          <w:color w:val="000000"/>
        </w:rPr>
        <w:t xml:space="preserve">bu moddaning </w:t>
      </w:r>
      <w:hyperlink r:id="rId1208" w:anchor="-6136442" w:history="1">
        <w:r w:rsidRPr="002F3E35">
          <w:rPr>
            <w:rFonts w:eastAsia="Times New Roman"/>
            <w:color w:val="008080"/>
          </w:rPr>
          <w:t>yigirmanchi qismida</w:t>
        </w:r>
      </w:hyperlink>
      <w:r w:rsidRPr="002F3E35">
        <w:rPr>
          <w:rFonts w:eastAsia="Times New Roman"/>
          <w:color w:val="000000"/>
        </w:rPr>
        <w:t xml:space="preserve"> nazarda tutilgan imtiyoz, agar belgilangan faoliyat turlarini amalga oshirishdan olingan daromadlar joriy hisobot (soliq) davri yakunlari bo‘yicha jami daromadning k</w:t>
      </w:r>
      <w:r w:rsidRPr="002F3E35">
        <w:rPr>
          <w:rFonts w:eastAsia="Times New Roman"/>
          <w:color w:val="000000"/>
        </w:rPr>
        <w:t>amida 60 foizini tashkil qilsa, tadbirkorlik subyektlariga nisbatan tatbiq etiladi. Xodimlar sonini yashirish faktlari aniqlangan taqdirda mazkur imtiyozning amal qilishi bekor qilinadi.</w:t>
      </w:r>
    </w:p>
    <w:p w14:paraId="34CB377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Mahallalararo savdo-xizmat ko‘rsatish ko‘chalari bo‘ylab joylashgan, </w:t>
      </w:r>
      <w:r w:rsidRPr="002F3E35">
        <w:rPr>
          <w:rFonts w:eastAsia="Times New Roman"/>
          <w:color w:val="000000"/>
        </w:rPr>
        <w:t xml:space="preserve">uy-joy uchun mo‘ljallangan ko‘chmas mulk obyektlari ushbu moddaning </w:t>
      </w:r>
      <w:hyperlink r:id="rId1209" w:anchor="-6136442" w:history="1">
        <w:r w:rsidRPr="002F3E35">
          <w:rPr>
            <w:rFonts w:eastAsia="Times New Roman"/>
            <w:color w:val="008080"/>
          </w:rPr>
          <w:t xml:space="preserve">yigirmanchi qismida </w:t>
        </w:r>
      </w:hyperlink>
      <w:r w:rsidRPr="002F3E35">
        <w:rPr>
          <w:rFonts w:eastAsia="Times New Roman"/>
          <w:color w:val="000000"/>
        </w:rPr>
        <w:t xml:space="preserve">belgilangan xizmatlar turlarini ko‘rsatish uchun yashash uchun mo‘ljallanmagan ko‘chmas mulk toifasiga </w:t>
      </w:r>
      <w:r w:rsidRPr="002F3E35">
        <w:rPr>
          <w:rFonts w:eastAsia="Times New Roman"/>
          <w:color w:val="000000"/>
        </w:rPr>
        <w:lastRenderedPageBreak/>
        <w:t>o‘tkazi</w:t>
      </w:r>
      <w:r w:rsidRPr="002F3E35">
        <w:rPr>
          <w:rFonts w:eastAsia="Times New Roman"/>
          <w:color w:val="000000"/>
        </w:rPr>
        <w:t>lgan taqdirda, 2024-yil 1-yanvarga qadar jismoniy shaxslar jismoniy shaxslardan olinadigan mol-mulk solig‘ini hamda jismoniy shaxslardan olinadigan yer solig‘ini uy-joyga mo‘ljallangan ko‘chmas mulk obyektlari, shuningdek ushbu obyektlar egallagan yer ucha</w:t>
      </w:r>
      <w:r w:rsidRPr="002F3E35">
        <w:rPr>
          <w:rFonts w:eastAsia="Times New Roman"/>
          <w:color w:val="000000"/>
        </w:rPr>
        <w:t>stkalari uchun belgilangan soliq stavkalari bo‘yicha to‘laydi.</w:t>
      </w:r>
    </w:p>
    <w:p w14:paraId="731B972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Mahallalararo savdo-xizmat ko‘rsatish ko‘chalarining ro‘yxati Qoraqalpog‘iston Respublikasi Vazirlar Kengashi, viloyatlar va Toshkent shahar hokimliklari tomonidan belgilanadi.</w:t>
      </w:r>
    </w:p>
    <w:p w14:paraId="0483E6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Tadbirkorlik sub</w:t>
      </w:r>
      <w:r w:rsidRPr="002F3E35">
        <w:rPr>
          <w:rFonts w:eastAsia="Times New Roman"/>
          <w:color w:val="000000"/>
        </w:rPr>
        <w:t>yektlari 2022-yil 1-yanvardan 2027-yil 1-yanvarga qadar bo‘lgan davrda maydoni besh ming kvadrat metrdan yuqori bo‘lgan savdo komplekslari va mehmonxona (joylashtirish vositalari), shu jumladan, ular egallagan yer uchastkalari bo‘yicha quyidagilarga haqli:</w:t>
      </w:r>
      <w:r w:rsidRPr="002F3E35">
        <w:rPr>
          <w:rFonts w:eastAsia="Times New Roman"/>
          <w:color w:val="000000"/>
        </w:rPr>
        <w:t xml:space="preserve"> </w:t>
      </w:r>
    </w:p>
    <w:p w14:paraId="533A22B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yuridik shaxslarning mol-mulkiga solinadigan soliq va yuridik shaxslardan olinadigan yer solig‘i bo‘yicha soliq stavkalariga nisbatan 0,1 koeffitsiyentni qo‘llashga. Bunda 2027-yil 1-yanvarga qadar yangidan qurilgan ushbu ko‘chmas mulk obyektlariga va us</w:t>
      </w:r>
      <w:r w:rsidRPr="002F3E35">
        <w:rPr>
          <w:rFonts w:eastAsia="Times New Roman"/>
          <w:color w:val="000000"/>
        </w:rPr>
        <w:t>hbu obyektlar egallagan yer uchastkalariga nisbatan mazkur imtiyoz ular foydalanishga topshirilgan oydan e’tiboran besh yil mobaynida qo‘llaniladi;</w:t>
      </w:r>
    </w:p>
    <w:p w14:paraId="78526A98"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 solig‘ini hisoblab chiqarish chog‘ida ikki yil davomida mazkur binolarning qiymatini amortizatsiya tar</w:t>
      </w:r>
      <w:r w:rsidRPr="002F3E35">
        <w:rPr>
          <w:rFonts w:eastAsia="Times New Roman"/>
          <w:color w:val="000000"/>
        </w:rPr>
        <w:t>zida chegirib tashlanadigan xarajatlar jumlasiga kiritishga.</w:t>
      </w:r>
    </w:p>
    <w:p w14:paraId="0CD0383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 Prezidentining qarorida ko‘rsatilgan tumanlar va shaharlarning belgilangan turizm zonalarida ro‘yxatdan o‘tkazilgan hamda mazkur hududlarda umumiy ovqatlanish, mehmonxona</w:t>
      </w:r>
      <w:r w:rsidRPr="002F3E35">
        <w:rPr>
          <w:rFonts w:eastAsia="Times New Roman"/>
          <w:color w:val="000000"/>
        </w:rPr>
        <w:t xml:space="preserve"> (joylashtirish), savdo, ko‘ngilochar, turoperatorlik va turagent xizmatlarini ko‘rsatadigan tadbirkorlik subyektlari — 2022-yil 1-apreldan 2025-yil 1-yanvarga qadar bo‘lgan davrda: </w:t>
      </w:r>
    </w:p>
    <w:p w14:paraId="2B0863B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aylanmadan olinadigan soliqni 1 foiz miqdordagi soliq stavkasi bo‘yicha t</w:t>
      </w:r>
      <w:r w:rsidRPr="002F3E35">
        <w:rPr>
          <w:rFonts w:eastAsia="Times New Roman"/>
          <w:color w:val="000000"/>
        </w:rPr>
        <w:t>o‘laydi;</w:t>
      </w:r>
    </w:p>
    <w:p w14:paraId="7BE6ABA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ushbu hududlarda joylashgan obyektlarga, shuningdek mazkur obyektlar egallagan yer uchastkalariga nisbatan yuridik shaxslarning mol-mulkiga solinadigan soliqni va yuridik shaxslardan olinadigan yer solig‘ini ushbu soliqlar bo‘yicha hisoblangan sum</w:t>
      </w:r>
      <w:r w:rsidRPr="002F3E35">
        <w:rPr>
          <w:rFonts w:eastAsia="Times New Roman"/>
          <w:color w:val="000000"/>
        </w:rPr>
        <w:t>maning 1 foizi miqdorida to‘laydi.</w:t>
      </w:r>
    </w:p>
    <w:p w14:paraId="5B5565F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Tumanlar va shaharlar turizm zonalari chegaralari O‘zbekiston Respublikasi Turizm va madaniy meros vazirligi hamda Iqtisodiy taraqqiyot va kambag‘allikni qisqartirish vazirligi hududiy bosh boshqarmalarining xulosalariga </w:t>
      </w:r>
      <w:r w:rsidRPr="002F3E35">
        <w:rPr>
          <w:rFonts w:eastAsia="Times New Roman"/>
          <w:color w:val="000000"/>
        </w:rPr>
        <w:t>asosan Qoraqalpog‘iston Respublikasi Jo‘qorg‘i Kengesi, xalq deputatlari viloyatlar Kengashlari tomonidan belgilanadi.</w:t>
      </w:r>
    </w:p>
    <w:p w14:paraId="7635854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2022-yil 1-apreldan 2028-yil 31-dekabrga qadar bo‘lgan davrda:</w:t>
      </w:r>
    </w:p>
    <w:p w14:paraId="7E46D8B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rezidentlari va norezidentlari bo‘lgan jismon</w:t>
      </w:r>
      <w:r w:rsidRPr="002F3E35">
        <w:rPr>
          <w:rFonts w:eastAsia="Times New Roman"/>
          <w:color w:val="000000"/>
        </w:rPr>
        <w:t>iy shaxslarning (aksiyadorlarning) aksiyalar bo‘yicha dividendlar tarzidagi daromadlari jismoniy shaxslardan olinadigan daromad solig‘idan ozod qilinadi;</w:t>
      </w:r>
    </w:p>
    <w:p w14:paraId="7EF5FD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norezidentlari bo‘lgan yuridik shaxslarning (aksiyadorlarning) aksiyalari</w:t>
      </w:r>
      <w:r w:rsidRPr="002F3E35">
        <w:rPr>
          <w:rFonts w:eastAsia="Times New Roman"/>
          <w:color w:val="000000"/>
        </w:rPr>
        <w:t xml:space="preserve"> bo‘yicha dividendlar tarzidagi daromadlariga foyda solig‘i bo‘yicha 5 foiz miqdorida soliq stavkasi qo‘llaniladi;</w:t>
      </w:r>
    </w:p>
    <w:p w14:paraId="3DFFFB2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O‘zbekiston Respublikasining rezidentlari va norezidentlari bo‘lgan jismoniy va yuridik shaxslarning xo‘jalik jamiyatlari obligatsiyalari bo‘</w:t>
      </w:r>
      <w:r w:rsidRPr="002F3E35">
        <w:rPr>
          <w:rFonts w:eastAsia="Times New Roman"/>
          <w:color w:val="000000"/>
        </w:rPr>
        <w:t>yicha foizlar tarzidagi daromadlari jismoniy shaxslardan olinadigan daromad solig‘idan hamda foyda solig‘idan ozod etiladi.</w:t>
      </w:r>
    </w:p>
    <w:p w14:paraId="2051D3D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Tadbirkorlik subyektlarining milliy musiqa cholg‘u asboblarini ishlab chiqarishdan olgan daromadlari joriy hisobot (soliq) davri yak</w:t>
      </w:r>
      <w:r w:rsidRPr="002F3E35">
        <w:rPr>
          <w:rFonts w:eastAsia="Times New Roman"/>
          <w:color w:val="000000"/>
        </w:rPr>
        <w:t>unlari bo‘yicha jami daromadning kamida 60 foizini tashkil etsa, aylanmadan olinadigan soliq va ijtimoiy soliq 2022-yil 1-apreldan 2025-yil 1-yanvarga qadar bo‘lgan davrda 1 foiz miqdordagi soliq stavkasi bo‘yicha to‘lanadi.</w:t>
      </w:r>
    </w:p>
    <w:p w14:paraId="7E39ABE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Xo‘jaliklarda baliq yetishtiris</w:t>
      </w:r>
      <w:r w:rsidRPr="002F3E35">
        <w:rPr>
          <w:rFonts w:eastAsia="Times New Roman"/>
          <w:color w:val="000000"/>
        </w:rPr>
        <w:t>hni kooperatsiya asosida yo‘lga qo‘ygan soliq to‘lovchilar 2025-yil 1-yanvarga qadar bo‘lgan davrda barcha soliqlarni (bundan qo‘shilgan qiymat solig‘i va ijtimoiy soliq mustasno) to‘lashdan ozod etiladi.</w:t>
      </w:r>
    </w:p>
    <w:p w14:paraId="0585EA3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210" w:anchor="-6136472" w:history="1">
        <w:r w:rsidRPr="002F3E35">
          <w:rPr>
            <w:rFonts w:eastAsia="Times New Roman"/>
            <w:color w:val="008080"/>
          </w:rPr>
          <w:t>yigirma to‘qqizinchi qismida</w:t>
        </w:r>
      </w:hyperlink>
      <w:r w:rsidRPr="002F3E35">
        <w:rPr>
          <w:rFonts w:eastAsia="Times New Roman"/>
          <w:color w:val="000000"/>
        </w:rPr>
        <w:t xml:space="preserve"> nazarda tutilgan imtiyoz joriy hisobot (soliq) davri yakunlari bo‘yicha jami daromadning umumiy hajmida baliq yetishtirish faoliyatidan olingan daromadining ulushi 90 foizdan ortiqni tashkil etgan soliq t</w:t>
      </w:r>
      <w:r w:rsidRPr="002F3E35">
        <w:rPr>
          <w:rFonts w:eastAsia="Times New Roman"/>
          <w:color w:val="000000"/>
        </w:rPr>
        <w:t>o‘lovchilarga nisbatan qo‘llaniladi.</w:t>
      </w:r>
    </w:p>
    <w:p w14:paraId="7D75D86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Charm, mo‘yna xom ashyosini va junni tayyorlash, saqlash hamda qayta ishlash, qoramolni avtomatlashtirilgan tarzda so‘yish, jun, qorako‘l va sun’iy charmdan buyumlar, charm-attorlik </w:t>
      </w:r>
      <w:r w:rsidRPr="002F3E35">
        <w:rPr>
          <w:rFonts w:eastAsia="Times New Roman"/>
          <w:color w:val="000000"/>
        </w:rPr>
        <w:lastRenderedPageBreak/>
        <w:t>mahsulotlari, poyabzal ishlab chiqari</w:t>
      </w:r>
      <w:r w:rsidRPr="002F3E35">
        <w:rPr>
          <w:rFonts w:eastAsia="Times New Roman"/>
          <w:color w:val="000000"/>
        </w:rPr>
        <w:t>sh bilan shug‘ullanuvchi soliq to‘lovchilar 2023-yil 1-yanvardan 2026-yil 1-yanvarga qadar bo‘lgan davrda ushbu faoliyati bo‘yicha foyda solig‘ini, aylanmadan olinadigan soliqni va yuridik shaxslarning mol-mulkiga solinadigan soliqni to‘lashdan ozod etilad</w:t>
      </w:r>
      <w:r w:rsidRPr="002F3E35">
        <w:rPr>
          <w:rFonts w:eastAsia="Times New Roman"/>
          <w:color w:val="000000"/>
        </w:rPr>
        <w:t>i.</w:t>
      </w:r>
    </w:p>
    <w:p w14:paraId="2CFAC9C5"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211" w:anchor="-6136474" w:history="1">
        <w:r w:rsidRPr="002F3E35">
          <w:rPr>
            <w:rFonts w:eastAsia="Times New Roman"/>
            <w:color w:val="008080"/>
          </w:rPr>
          <w:t>o‘ttiz birinchi qismida</w:t>
        </w:r>
      </w:hyperlink>
      <w:r w:rsidRPr="002F3E35">
        <w:rPr>
          <w:rFonts w:eastAsia="Times New Roman"/>
          <w:color w:val="000000"/>
        </w:rPr>
        <w:t xml:space="preserve"> belgilangan soliq imtiyozlari quyidagilarga nisbatan tatbiq etiladi:</w:t>
      </w:r>
    </w:p>
    <w:p w14:paraId="2C1B5DD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chorva mollarni so‘yishga ixtisoslashtirilgan, zamonaviy avtomatlashtirilgan kompleksl</w:t>
      </w:r>
      <w:r w:rsidRPr="002F3E35">
        <w:rPr>
          <w:rFonts w:eastAsia="Times New Roman"/>
          <w:color w:val="000000"/>
        </w:rPr>
        <w:t>ar bilan jihozlangan soliq to‘lovchilarga;</w:t>
      </w:r>
    </w:p>
    <w:p w14:paraId="30EAC6D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 yakunlari bo‘yicha jami daromadining umumiy hajmida charm, mo‘yna, qorako‘l xom ashyosini va junni yig‘ish hamda tayyorlash, ularni qayta ishlash (foydalanish) uchun keyinchalik sotish faoliy</w:t>
      </w:r>
      <w:r w:rsidRPr="002F3E35">
        <w:rPr>
          <w:rFonts w:eastAsia="Times New Roman"/>
          <w:color w:val="000000"/>
        </w:rPr>
        <w:t>atidan olingan daromadining ulushi 80 foizdan kam bo‘lmagan soliq to‘lovchilarga;</w:t>
      </w:r>
    </w:p>
    <w:p w14:paraId="39DAC427"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 yakunlari bo‘yicha jami daromadining umumiy hajmida charm, mo‘yna, qorako‘l xom ashyosini va junni qayta ishlash, shuningdek butlovchi buyumlarni, furni</w:t>
      </w:r>
      <w:r w:rsidRPr="002F3E35">
        <w:rPr>
          <w:rFonts w:eastAsia="Times New Roman"/>
          <w:color w:val="000000"/>
        </w:rPr>
        <w:t>tura, aksessuarlar, poyabzal qoliplari, poyabzal tagliklari, ustki qismlari, jelatin, sun’iy charm, poyabzal, charm-attorlik, mo‘ynachilik, qorako‘l mahsulotini va jundan ishlangan buyumlarni ishlab chiqarishdan olingan daromadining ulushi 60 foizdan kam b</w:t>
      </w:r>
      <w:r w:rsidRPr="002F3E35">
        <w:rPr>
          <w:rFonts w:eastAsia="Times New Roman"/>
          <w:color w:val="000000"/>
        </w:rPr>
        <w:t>o‘lmagan soliq to‘lovchilarga.</w:t>
      </w:r>
    </w:p>
    <w:p w14:paraId="18A3DFCA"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Chorva mollarni so‘yish bo‘yicha zamonaviy avtomatlashtirilgan komplekslarga ega bo‘lgan, shuningdek terini qayta ishlovchi va charmdan tayyor mahsulot ishlab chiqaruvchi soliq to‘lovchilar yuridik shaxslardan olinadigan yer </w:t>
      </w:r>
      <w:r w:rsidRPr="002F3E35">
        <w:rPr>
          <w:rFonts w:eastAsia="Times New Roman"/>
          <w:color w:val="000000"/>
        </w:rPr>
        <w:t xml:space="preserve">solig‘ini to‘lashdan 2023-yil 1-yanvardan 2026-yil 1-yanvarga qadar bo‘lgan davrda ozod etiladi. </w:t>
      </w:r>
    </w:p>
    <w:p w14:paraId="61CD172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Hisobot (soliq) davri yakunlari bo‘yicha jami daromadining umumiy hajmi quyidagi talablarga javob bersa, soliq to‘lovchilar ijtimoiy soliqni 2022-yil 1-apreld</w:t>
      </w:r>
      <w:r w:rsidRPr="002F3E35">
        <w:rPr>
          <w:rFonts w:eastAsia="Times New Roman"/>
          <w:color w:val="000000"/>
        </w:rPr>
        <w:t>an 2025-yil 1-yanvarga qadar bo‘lgan davrda 1 foiz miqdordagi soliq stavkasi bo‘yicha to‘laydi:</w:t>
      </w:r>
    </w:p>
    <w:p w14:paraId="13FD498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bolalar, ayollar va sport poyabzallarini, sun’iy (eko) charm, furnitura, poyabzal qoliplari hamda tagliklarini realizatsiya qilishdan olinadigan daromadlarining</w:t>
      </w:r>
      <w:r w:rsidRPr="002F3E35">
        <w:rPr>
          <w:rFonts w:eastAsia="Times New Roman"/>
          <w:color w:val="000000"/>
        </w:rPr>
        <w:t xml:space="preserve"> ulushi kamida 60 foizni tashkil etsa;</w:t>
      </w:r>
    </w:p>
    <w:p w14:paraId="76FA48C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poyabzallarni, charm-attorlik mahsulotlarini va mo‘ynadan tayyorlangan buyumlarni eksport qilishdan olinadigan daromadlarining ulushi kamida 80 foizni tashkil etsa.</w:t>
      </w:r>
    </w:p>
    <w:p w14:paraId="7AC810B3"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Belgilangan tartibda shakllantiriladigan ro‘yxatlar bo‘yicha tibbiyot asbob-uskunalari va buyumlarining ehtiyot qismlarini hamda tibbiyot maqsadlari uchun sarflov materiallarini O‘zbekiston Respublikasi hududiga olib kirish 2022-yil 1-apreldan 2025-yil 1-y</w:t>
      </w:r>
      <w:r w:rsidRPr="002F3E35">
        <w:rPr>
          <w:rFonts w:eastAsia="Times New Roman"/>
          <w:color w:val="000000"/>
        </w:rPr>
        <w:t>anvarga qadar bo‘lgan davrda qo‘shilgan qiymat solig‘idan ozod qilinadi.</w:t>
      </w:r>
    </w:p>
    <w:p w14:paraId="6835AB9F"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Mehnat resurslari zich bo‘lgan qishloq joylarning reyestriga kiritilgan hududlarda xodimlarining umumiy soni 10 nafardan kam bo‘lmagan hamda u yerda mehnat faoliyatini amalga oshiruvc</w:t>
      </w:r>
      <w:r w:rsidRPr="002F3E35">
        <w:rPr>
          <w:rFonts w:eastAsia="Times New Roman"/>
          <w:color w:val="000000"/>
        </w:rPr>
        <w:t>hi xotin-qizlar mehnatiga haq to‘lash fondi umumiy mehnatga haq to‘lash fondining 50 foizidan kam bo‘lmagan kichik tadbirkorlik subyektlari o‘zida mehnat faoliyatini amalga oshiruvchi xotin-qizlarning mehnatiga haq to‘lash fondidan olinadigan ijtimoiy soli</w:t>
      </w:r>
      <w:r w:rsidRPr="002F3E35">
        <w:rPr>
          <w:rFonts w:eastAsia="Times New Roman"/>
          <w:color w:val="000000"/>
        </w:rPr>
        <w:t>qni 2022-yil 1-sentabrdan 2025-yil 1-yanvarga qadar bo‘lgan davrda 1 foiz miqdordagi soliq stavkasi bo‘yicha to‘laydi.</w:t>
      </w:r>
    </w:p>
    <w:p w14:paraId="6E05D1B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Chiqindilarni to‘plash, olib chiqish, saralash va qayta ishlash faoliyatidan olgan daromadlari hisobot (soliq) davri yakunlari bo‘yicha j</w:t>
      </w:r>
      <w:r w:rsidRPr="002F3E35">
        <w:rPr>
          <w:rFonts w:eastAsia="Times New Roman"/>
          <w:color w:val="000000"/>
        </w:rPr>
        <w:t>ami daromadining kamida 90 foizini tashkil etgan soliq to‘lovchilar 2023-yil 1-yanvardan e’tiboran 2026-yil 1-yanvarga qadar bo‘lgan davrda mazkur faoliyat turi bo‘yicha foyda solig‘ini (bundan foizlar tarzidagi daromadlar mustasno) va ijtimoiy soliqni 1 f</w:t>
      </w:r>
      <w:r w:rsidRPr="002F3E35">
        <w:rPr>
          <w:rFonts w:eastAsia="Times New Roman"/>
          <w:color w:val="000000"/>
        </w:rPr>
        <w:t>oiz miqdordagi soliq stavkasi bo‘yicha to‘laydi.</w:t>
      </w:r>
    </w:p>
    <w:p w14:paraId="704A78D2"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Budjet tashkilotlari tovarlarni (xizmatlarni) realizatsiya qilishdan olingan daromadlar bo‘yicha barcha turdagi soliqlarni to‘lashdan 2027-yil 1-yanvarga qadar ozod qilinadi, bundan ijtimoiy soliq mustasno.</w:t>
      </w:r>
    </w:p>
    <w:p w14:paraId="740A0480"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Qoraqalpog‘iston Respublikasining barcha tumanlarida joylashgan hamda mazkur hududda faoliyatni amalga oshirayotgan tadbirkorlik subyektlari (bundan yirik soliq to‘lovchilar, doimiy muassasalar, budjet tashkilotlari va davlat korxonalari, ustav fondida (us</w:t>
      </w:r>
      <w:r w:rsidRPr="002F3E35">
        <w:rPr>
          <w:rFonts w:eastAsia="Times New Roman"/>
          <w:color w:val="000000"/>
        </w:rPr>
        <w:t xml:space="preserve">tav kapitalida) davlat ulushi 50 foiz miqdorida va undan ortiq bo‘lgan yuridik shaxslar, ustav fondining (ustav kapitalining) 50 foizi va undan ortig‘i ustav fondida (ustav kapitalida) davlat ulushi 50 foiz miqdorida va undan ortiq </w:t>
      </w:r>
      <w:r w:rsidRPr="002F3E35">
        <w:rPr>
          <w:rFonts w:eastAsia="Times New Roman"/>
          <w:color w:val="000000"/>
        </w:rPr>
        <w:lastRenderedPageBreak/>
        <w:t xml:space="preserve">bo‘lgan yuridik shaxsga </w:t>
      </w:r>
      <w:r w:rsidRPr="002F3E35">
        <w:rPr>
          <w:rFonts w:eastAsia="Times New Roman"/>
          <w:color w:val="000000"/>
        </w:rPr>
        <w:t xml:space="preserve">tegishli yuridik shaxslar mustasno) 2023-yil 1-yanvardan 2028-yil 1-yanvarga qadar bo‘lgan davrda: </w:t>
      </w:r>
    </w:p>
    <w:p w14:paraId="3F5B9836"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foyda solig‘ini, aylanmadan olinadigan soliqni, yuridik shaxslarning mol-mulkiga solinadigan soliqni va yuridik shaxslardan olinadigan yer solig‘ini belgila</w:t>
      </w:r>
      <w:r w:rsidRPr="002F3E35">
        <w:rPr>
          <w:rFonts w:eastAsia="Times New Roman"/>
          <w:color w:val="000000"/>
        </w:rPr>
        <w:t xml:space="preserve">ngan soliq stavkalariga nisbatan 50 foizga kamaytirilgan soliq stavkalari bo‘yicha to‘laydi; </w:t>
      </w:r>
    </w:p>
    <w:p w14:paraId="37EB373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ijtimoiy soliqni 1 foiz miqdoridagi soliq stavkasi bo‘yicha, yakka tartibdagi tadbirkorlar esa yiliga bazaviy hisoblash miqdorining bir baravari miqdorida to‘layd</w:t>
      </w:r>
      <w:r w:rsidRPr="002F3E35">
        <w:rPr>
          <w:rFonts w:eastAsia="Times New Roman"/>
          <w:color w:val="000000"/>
        </w:rPr>
        <w:t xml:space="preserve">i. </w:t>
      </w:r>
    </w:p>
    <w:p w14:paraId="55B32761"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Agar soliq to‘lovchi ushbu moddaning o‘ttiz to‘qqizinchi qismida nazarda tutilgan soliq imtiyozlari bilan bir qatorda bir vaqtning o‘zida boshqa asoslar bo‘yicha soliq imtiyozlariga doir huquqqa ega bo‘lsa, bunday soliq to‘lovchi o‘z ixtiyoriga qo‘ra e</w:t>
      </w:r>
      <w:r w:rsidRPr="002F3E35">
        <w:rPr>
          <w:rFonts w:eastAsia="Times New Roman"/>
          <w:color w:val="000000"/>
        </w:rPr>
        <w:t xml:space="preserve">ng qulay soliq imtiyozini tanlashga haqli. </w:t>
      </w:r>
    </w:p>
    <w:p w14:paraId="54FA96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2023-yil 1-yanvardan 2026-yil 1-yanvarga qadar O‘zbekiston futbol assotsiatsiyasi, uning hududiy bo‘linmalari, “O‘zbekiston Professional futbol ligasi” jamoat birlashmasi, O‘zbekiston futbol hakamlari markazi va </w:t>
      </w:r>
      <w:r w:rsidRPr="002F3E35">
        <w:rPr>
          <w:rFonts w:eastAsia="Times New Roman"/>
          <w:color w:val="000000"/>
        </w:rPr>
        <w:t xml:space="preserve">professional futbol klublari: </w:t>
      </w:r>
    </w:p>
    <w:p w14:paraId="2C71183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barcha turdagi soliqlarni (bundan ijtimoiy soliq mustasno); </w:t>
      </w:r>
    </w:p>
    <w:p w14:paraId="09BA061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o‘zi jalb qilgan chet el mutaxassislari va futbolchilarining daromadlaridan to‘lanadigan jismoniy shaxslardan olinadigan daromad solig‘ini; </w:t>
      </w:r>
    </w:p>
    <w:p w14:paraId="4089591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belgilangan tartibda sh</w:t>
      </w:r>
      <w:r w:rsidRPr="002F3E35">
        <w:rPr>
          <w:rFonts w:eastAsia="Times New Roman"/>
          <w:color w:val="000000"/>
          <w:lang w:val="en-US"/>
        </w:rPr>
        <w:t>akllantiriladigan ro‘yxatlar bo‘yicha O‘zbekiston Respublikasi hududiga olib kiriladigan, O‘zbekiston Respublikasida o‘xshashi ishlab chiqarilmaydigan sport asbob-uskunalari va inventari, translyatsiya qilish uchun zarur bo‘lgan asbob-uskunalar, inventar v</w:t>
      </w:r>
      <w:r w:rsidRPr="002F3E35">
        <w:rPr>
          <w:rFonts w:eastAsia="Times New Roman"/>
          <w:color w:val="000000"/>
          <w:lang w:val="en-US"/>
        </w:rPr>
        <w:t>a texnika, farmakologiya tovarlari, sport oziq-ovqatlari, futbol (futzal) maydonlari uchun sun’iy o‘tlar, shokpad, granulalar, maxsus yelimlar va maxsus professional sport kiyim-boshlari, transport vositalari, shu jumladan maxsus transport vositalari uchun</w:t>
      </w:r>
      <w:r w:rsidRPr="002F3E35">
        <w:rPr>
          <w:rFonts w:eastAsia="Times New Roman"/>
          <w:color w:val="000000"/>
          <w:lang w:val="en-US"/>
        </w:rPr>
        <w:t xml:space="preserve"> qo‘shilgan qiymat solig‘ini to‘lashdan ozod etiladi.</w:t>
      </w:r>
    </w:p>
    <w:p w14:paraId="702C411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Kichik biznesni uzluksiz qo‘llab-quvvatlash kompleks dasturi”da ishtirok etadigan tijorat banklarining loyihalar uchun ajratilgan bank kreditlari bo‘yicha olingan foizlar tarzidagi daromadlari foyda sol</w:t>
      </w:r>
      <w:r w:rsidRPr="002F3E35">
        <w:rPr>
          <w:rFonts w:eastAsia="Times New Roman"/>
          <w:color w:val="000000"/>
          <w:lang w:val="en-US"/>
        </w:rPr>
        <w:t>ig‘ini hisoblab chiqarish maqsadlarida 2024-yil 1-yanvardan 2026-yil 1-yanvarga qadar bo‘lgan davrda chegiriladigan xarajatlar sifatida e’tirof etiladi.</w:t>
      </w:r>
    </w:p>
    <w:p w14:paraId="6CC9F8D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“Izlanish va rivojlanish” markazlari 2024-yil 1-yanvardan 2027-yil 1-yanvarga qadar bo‘lgan davrda mazk</w:t>
      </w:r>
      <w:r w:rsidRPr="002F3E35">
        <w:rPr>
          <w:rFonts w:eastAsia="Times New Roman"/>
          <w:color w:val="000000"/>
          <w:lang w:val="en-US"/>
        </w:rPr>
        <w:t>ur markazlarning obyektlari va ular egallagan yer uchastkalari bo‘yicha yuridik shaxslarning mol-mulkiga solinadigan soliqni hamda yuridik shaxslardan olinadigan yer solig‘ini ushbu soliqlar bo‘yicha hisoblangan summaning 1 foizi miqdorida, shuningdek ijti</w:t>
      </w:r>
      <w:r w:rsidRPr="002F3E35">
        <w:rPr>
          <w:rFonts w:eastAsia="Times New Roman"/>
          <w:color w:val="000000"/>
          <w:lang w:val="en-US"/>
        </w:rPr>
        <w:t>moiy soliqni 1 foiz miqdoridagi soliq stavkasi bo‘yicha to‘laydi.</w:t>
      </w:r>
    </w:p>
    <w:p w14:paraId="1B5CB9C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Qimmatbaho, rangli va (yoki) radioaktiv metallarni, nodir elementlarni hamda nodir yer elementlarini qazib oluvchi va (yoki) ularni texnogen mineral hosilalardan (bundan buyon matnda metalla</w:t>
      </w:r>
      <w:r w:rsidRPr="002F3E35">
        <w:rPr>
          <w:rFonts w:eastAsia="Times New Roman"/>
          <w:color w:val="000000"/>
          <w:lang w:val="en-US"/>
        </w:rPr>
        <w:t>r deb yuritiladi) ajratib oluvchi, shuningdek uglevodorod xom ashyosini qazib oluvchi yuridik shaxslarga nisbatan ushbu Kodeksning XVIII</w:t>
      </w:r>
      <w:r w:rsidRPr="002F3E35">
        <w:rPr>
          <w:rFonts w:eastAsia="Times New Roman"/>
          <w:color w:val="000000"/>
          <w:vertAlign w:val="superscript"/>
          <w:lang w:val="en-US"/>
        </w:rPr>
        <w:t>1</w:t>
      </w:r>
      <w:r w:rsidRPr="002F3E35">
        <w:rPr>
          <w:rFonts w:eastAsia="Times New Roman"/>
          <w:color w:val="000000"/>
          <w:lang w:val="en-US"/>
        </w:rPr>
        <w:t xml:space="preserve"> bo‘limida nazarda tutilgan qoidalar 2024-yil 1-yanvardan 2025-yil 31-dekabrga qadar bo‘lgan davrda tatbiq etilmaydi. M</w:t>
      </w:r>
      <w:r w:rsidRPr="002F3E35">
        <w:rPr>
          <w:rFonts w:eastAsia="Times New Roman"/>
          <w:color w:val="000000"/>
          <w:lang w:val="en-US"/>
        </w:rPr>
        <w:t xml:space="preserve">azkur qoida qazib olish 2024-yil 1-yanvardan 2025-yil 31-dekabrga qadar bo‘lgan davrda boshlangan yer qa’ri uchastkasiga nisbatan qo‘llaniladi va metallarni yoki uglevodorod xom ashyosini qazib olish (ajratib olish) bo‘yicha faoliyatni amalga oshirishning </w:t>
      </w:r>
      <w:r w:rsidRPr="002F3E35">
        <w:rPr>
          <w:rFonts w:eastAsia="Times New Roman"/>
          <w:color w:val="000000"/>
          <w:lang w:val="en-US"/>
        </w:rPr>
        <w:t>butun davri uchun tatbiq etiladi.</w:t>
      </w:r>
    </w:p>
    <w:p w14:paraId="4F51025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Budjet tashkilotlari tomonidan xalqaro moliya institutlaridan va xorijiy hukumat moliya tashkilotlaridan jalb qilingan hamda jalb qilinadigan davlat tashqi qarzi hisobidan to‘liq yoki qisman amalga oshiriladigan loyihalar </w:t>
      </w:r>
      <w:r w:rsidRPr="002F3E35">
        <w:rPr>
          <w:rFonts w:eastAsia="Times New Roman"/>
          <w:color w:val="000000"/>
          <w:lang w:val="en-US"/>
        </w:rPr>
        <w:t>doirasida, shuningdek davlat korxonalari hamda ustav fondida (ustav kapitalida) davlat ulushi 50 foiz miqdorida va undan ortiq bo‘lgan yuridik shaxslar tomonidan infratuzilma loyihalari (elektr, gaz va issiqlik ta’minotiga, suv ta’minoti va kanalizatsiyaga</w:t>
      </w:r>
      <w:r w:rsidRPr="002F3E35">
        <w:rPr>
          <w:rFonts w:eastAsia="Times New Roman"/>
          <w:color w:val="000000"/>
          <w:lang w:val="en-US"/>
        </w:rPr>
        <w:t xml:space="preserve">, suv xo‘jaligiga, yo‘l-transport infratuzilmasiga, aloqa va telekommunikatsiyalarga, agrologistikaga, sanitariya jihatdan tozalashga, qattiq maishiy chiqindilarni boshqarishga doir loyihalar) uchun xalqaro moliya institutlaridan va xorijiy hukumat moliya </w:t>
      </w:r>
      <w:r w:rsidRPr="002F3E35">
        <w:rPr>
          <w:rFonts w:eastAsia="Times New Roman"/>
          <w:color w:val="000000"/>
          <w:lang w:val="en-US"/>
        </w:rPr>
        <w:t>tashkilotlaridan jalb qilingan hamda jalb qilinadigan davlat tashqi qarzi (bundan O‘zbekiston Respublikasining tijorat banklari orqali qayta moliyalashtiriladigan yoki qayta kreditlanadigan xalqaro moliya institutlarining va xorijiy hukumat moliya tashkilo</w:t>
      </w:r>
      <w:r w:rsidRPr="002F3E35">
        <w:rPr>
          <w:rFonts w:eastAsia="Times New Roman"/>
          <w:color w:val="000000"/>
          <w:lang w:val="en-US"/>
        </w:rPr>
        <w:t xml:space="preserve">tlarining mablag‘lari mustasno) hisobidan to‘liq yoki qisman amalga oshiriladigan </w:t>
      </w:r>
      <w:r w:rsidRPr="002F3E35">
        <w:rPr>
          <w:rFonts w:eastAsia="Times New Roman"/>
          <w:color w:val="000000"/>
          <w:lang w:val="en-US"/>
        </w:rPr>
        <w:lastRenderedPageBreak/>
        <w:t>loyihalar doirasida sotib olinadigan tovarlarni (xizmatlarni) realizatsiya qilish bo‘yicha aylanma, shuningdek ularni olib kirish qo‘shilgan qiymat solig‘idan 2028-yil 1-yanv</w:t>
      </w:r>
      <w:r w:rsidRPr="002F3E35">
        <w:rPr>
          <w:rFonts w:eastAsia="Times New Roman"/>
          <w:color w:val="000000"/>
          <w:lang w:val="en-US"/>
        </w:rPr>
        <w:t>arga qadar ozod qilinadi. Bunda mazkur imtiyoz loyiha ishtirokchilariga nisbatan ham qo‘llaniladi.</w:t>
      </w:r>
    </w:p>
    <w:p w14:paraId="71D433D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“20 ming tadbirkor — 500 ming malakali mutaxassis” dasturiga kiritilgan tadbirkorlik subyektlari yuridik shaxslarning mol-mulkiga solinadigan soliq va yuridi</w:t>
      </w:r>
      <w:r w:rsidRPr="002F3E35">
        <w:rPr>
          <w:rFonts w:eastAsia="Times New Roman"/>
          <w:color w:val="000000"/>
          <w:lang w:val="en-US"/>
        </w:rPr>
        <w:t>k shaxslardan olinadigan yer solig‘ini 2025-yil 1-yanvarga qadar quyidagi miqdorda pasaytirilgan soliq stavkalari bo‘yicha to‘laydi:</w:t>
      </w:r>
    </w:p>
    <w:p w14:paraId="74D50C87"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51 tadan 100 tagacha yangi ish o‘rni yaratilganda — belgilangan soliq stavkasining 50 foizi;</w:t>
      </w:r>
    </w:p>
    <w:p w14:paraId="2C4E800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101 dan 200 tagacha yangi ish </w:t>
      </w:r>
      <w:r w:rsidRPr="002F3E35">
        <w:rPr>
          <w:rFonts w:eastAsia="Times New Roman"/>
          <w:color w:val="000000"/>
          <w:lang w:val="en-US"/>
        </w:rPr>
        <w:t>o‘rni yaratilganda — belgilangan soliq stavkasining 75 foizi;</w:t>
      </w:r>
    </w:p>
    <w:p w14:paraId="5A9205B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200 dan ortiq yangi ish o‘rni yaratilganda — ushbu soliqlarni to‘lashdan ozod etiladi.</w:t>
      </w:r>
    </w:p>
    <w:p w14:paraId="2EF2761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Ushbu moddaning </w:t>
      </w:r>
      <w:hyperlink r:id="rId1212" w:anchor="-6865554" w:history="1">
        <w:r w:rsidRPr="002F3E35">
          <w:rPr>
            <w:rFonts w:eastAsia="Times New Roman"/>
            <w:color w:val="008080"/>
            <w:lang w:val="en-US"/>
          </w:rPr>
          <w:t>qirq oltinchi qismida</w:t>
        </w:r>
      </w:hyperlink>
      <w:r w:rsidRPr="002F3E35">
        <w:rPr>
          <w:rFonts w:eastAsia="Times New Roman"/>
          <w:color w:val="000000"/>
          <w:lang w:val="en-US"/>
        </w:rPr>
        <w:t xml:space="preserve"> nazarda tut</w:t>
      </w:r>
      <w:r w:rsidRPr="002F3E35">
        <w:rPr>
          <w:rFonts w:eastAsia="Times New Roman"/>
          <w:color w:val="000000"/>
          <w:lang w:val="en-US"/>
        </w:rPr>
        <w:t>ilgan imtiyozlar “hamkorlik shartnomalari”ga asosan “20 ming tadbirkor — 500 ming malakali mutaxassis” dasturiga kiritilgan tadbirkorlik subyektlariga (bundan Toshkent shahrida ro‘yxatdan o‘tgan tadbirkorlik subyektlari mustasno) ular bir vaqtning o‘zida q</w:t>
      </w:r>
      <w:r w:rsidRPr="002F3E35">
        <w:rPr>
          <w:rFonts w:eastAsia="Times New Roman"/>
          <w:color w:val="000000"/>
          <w:lang w:val="en-US"/>
        </w:rPr>
        <w:t>uyidagi shartlarga rioya etgan taqdirda beriladi:</w:t>
      </w:r>
    </w:p>
    <w:p w14:paraId="26A9B2D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“Ijtimoiy himoyaning yagona reyestri”ga kiritilgan fuqarolar ishga qabul qilinganda va kamida bir yil davomida ularga har oyda mehnatga haq to‘lash eng kam miqdorining bir baravari miqdoridan kam bo‘lmagan </w:t>
      </w:r>
      <w:r w:rsidRPr="002F3E35">
        <w:rPr>
          <w:rFonts w:eastAsia="Times New Roman"/>
          <w:color w:val="000000"/>
          <w:lang w:val="en-US"/>
        </w:rPr>
        <w:t>ish haqi to‘langan holda, ularning bandligi ta’minlanganda;</w:t>
      </w:r>
    </w:p>
    <w:p w14:paraId="573FA5F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fuqarolar jami ishchilar sonining kamida 20 foizini tashkil etganda.</w:t>
      </w:r>
    </w:p>
    <w:p w14:paraId="3FCE10B4"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“Hamkorlik shartnomalari” bo‘yicha majburiyatlar tadbirkorlik subyektlari tomonidan bajarilmagan taqdirda, ushbu moddanin</w:t>
      </w:r>
      <w:r w:rsidRPr="002F3E35">
        <w:rPr>
          <w:rFonts w:eastAsia="Times New Roman"/>
          <w:color w:val="000000"/>
          <w:lang w:val="en-US"/>
        </w:rPr>
        <w:t xml:space="preserve">g </w:t>
      </w:r>
      <w:hyperlink r:id="rId1213" w:anchor="-6865554" w:history="1">
        <w:r w:rsidRPr="002F3E35">
          <w:rPr>
            <w:rFonts w:eastAsia="Times New Roman"/>
            <w:color w:val="008080"/>
            <w:lang w:val="en-US"/>
          </w:rPr>
          <w:t>qirq oltinchi qismida</w:t>
        </w:r>
      </w:hyperlink>
      <w:r w:rsidRPr="002F3E35">
        <w:rPr>
          <w:rFonts w:eastAsia="Times New Roman"/>
          <w:color w:val="000000"/>
          <w:lang w:val="en-US"/>
        </w:rPr>
        <w:t xml:space="preserve"> nazarda tutilgan soliq imtiyozlarining amal qilishi soliq imtiyozlarini qo‘llashning butun davri uchun bekor qilinib, ushbu soliqlarni to‘lashga doir majburiyatlar tiklanadi.</w:t>
      </w:r>
    </w:p>
    <w:p w14:paraId="5F63906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Zargarlik buyumlarini ishlab chiqarish uchun foydalaniladigan qimmatbaho toshlarni O‘zbekiston Respublikasi hududiga olib kirish qo‘shilgan qiymat solig‘idan 2024-yil 1-yanvardan 2027-yil 1-yanvarga qadar bo‘lgan davrda ozod qilinadi.</w:t>
      </w:r>
    </w:p>
    <w:p w14:paraId="09A860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Kasaba uyushmalari t</w:t>
      </w:r>
      <w:r w:rsidRPr="002F3E35">
        <w:rPr>
          <w:rFonts w:eastAsia="Times New Roman"/>
          <w:color w:val="000000"/>
          <w:lang w:val="en-US"/>
        </w:rPr>
        <w:t>izimidagi bolalar sog‘lomlashtirish oromgohlari negizida bolalarning dam olish mavsumidan tashqari davrda tashkil etiladigan dam olish uylarining va dam olish zonalarining mazkur yo‘nalishdagi xizmatlarni ko‘rsatishdan olgan foydasi 2026-yil 1-yanvarga qad</w:t>
      </w:r>
      <w:r w:rsidRPr="002F3E35">
        <w:rPr>
          <w:rFonts w:eastAsia="Times New Roman"/>
          <w:color w:val="000000"/>
          <w:lang w:val="en-US"/>
        </w:rPr>
        <w:t>ar bo‘lgan davrda foyda solig‘idan ozod qilinadi.</w:t>
      </w:r>
    </w:p>
    <w:p w14:paraId="1B8D72A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2023-yil 1-yanvardan 2026-yil 1-yanvarga qadar bo‘lgan davrda:</w:t>
      </w:r>
    </w:p>
    <w:p w14:paraId="1C73E0D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jismoniy shaxslarning uy sharoitida tirik pilla yetishtirish faoliyatidan (kasanachilikdan) olingan daromadlari jismoniy shaxslardan olinadigan daromad solig‘idan ozod qilinadi;</w:t>
      </w:r>
    </w:p>
    <w:p w14:paraId="2486254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pilla yetishtiruvchi yuridik shaxslarning uy sharoitida tirik pilla yetishtiru</w:t>
      </w:r>
      <w:r w:rsidRPr="002F3E35">
        <w:rPr>
          <w:rFonts w:eastAsia="Times New Roman"/>
          <w:color w:val="000000"/>
          <w:lang w:val="en-US"/>
        </w:rPr>
        <w:t>vchi kasanachilar mehnatiga haq to‘lashga yo‘naltiriladigan mablag‘lari, bo‘shagan mablag‘larni kasanachilarni moddiy rag‘batlantirishga yo‘naltirish sharti bilan ijtimoiy soliqdan ozod qilinadi;</w:t>
      </w:r>
    </w:p>
    <w:p w14:paraId="494FCD1C"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pilla yetishtirish sohasida ozuqa bazasi sifatida foydalanil</w:t>
      </w:r>
      <w:r w:rsidRPr="002F3E35">
        <w:rPr>
          <w:rFonts w:eastAsia="Times New Roman"/>
          <w:color w:val="000000"/>
          <w:lang w:val="en-US"/>
        </w:rPr>
        <w:t>adigan tutzorlar bilan band bo‘lgan yer uchastkalari uchun yer solig‘i xalq deputatlari tuman (shahar) Kengashlari belgilagan soliq stavkalariga nisbatan 0,1 koeffitsiyent qo‘llanilgan holda hisoblab chiqariladi.</w:t>
      </w:r>
    </w:p>
    <w:p w14:paraId="157C823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2025-yil 1-yanvardan 2030-yil 1-yanvarga qa</w:t>
      </w:r>
      <w:r w:rsidRPr="002F3E35">
        <w:rPr>
          <w:rFonts w:eastAsia="Times New Roman"/>
          <w:color w:val="000000"/>
          <w:lang w:val="en-US"/>
        </w:rPr>
        <w:t>dar bo‘lgan davrda ikki yil davomida teng ulushlarda tadbirkorlik subyektlari foyda solig‘ini hisoblab chiqarish chog‘ida o‘z mablag‘lari hisobidan nodavlat umumiy o‘rta ta’lim tashkilotlari binolarini qurish bilan bog‘liq bo‘lgan xarajatlarini mazkur bino</w:t>
      </w:r>
      <w:r w:rsidRPr="002F3E35">
        <w:rPr>
          <w:rFonts w:eastAsia="Times New Roman"/>
          <w:color w:val="000000"/>
          <w:lang w:val="en-US"/>
        </w:rPr>
        <w:t>larning qiymatini amortizatsiya tarzida chegirib tashlanadigan xarajatlar jumlasiga kiritishga haqli.</w:t>
      </w:r>
    </w:p>
    <w:p w14:paraId="649D3A8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Nodavlat umumiy o‘rta ta’lim tashkiloti tomonidan ijtimoiy himoyaga muhtoj oilalarning farzandlarini bepul asosda o‘qishga qabul qilish bo‘yicha litsenziy</w:t>
      </w:r>
      <w:r w:rsidRPr="002F3E35">
        <w:rPr>
          <w:rFonts w:eastAsia="Times New Roman"/>
          <w:color w:val="000000"/>
          <w:lang w:val="en-US"/>
        </w:rPr>
        <w:t>a talablari bajarilmagan taqdirda, ushbu moddaning ellik ikkinchi qismida nazarda tutilgan amortizatsiya chegirmalari ushbu Kodeksning 306-moddasida nazarda tutilgan amortizatsiya normalarini qo‘llash hisobidan bekor qilinadi.</w:t>
      </w:r>
    </w:p>
    <w:p w14:paraId="7EDBE54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 Prez</w:t>
      </w:r>
      <w:r w:rsidRPr="002F3E35">
        <w:rPr>
          <w:rFonts w:eastAsia="Times New Roman"/>
          <w:color w:val="000000"/>
          <w:lang w:val="en-US"/>
        </w:rPr>
        <w:t>identining qarori bilan tasdiqlanadigan ro‘yxat bo‘yicha protez moslamalarini va ularning butlovchi, ehtiyot qismlarini O‘zbekiston Respublikasi hududiga olib kirish qo‘shilgan qiymat solig‘ini to‘lashdan 2027-yil 1-yanvarga qadar bo‘lgan davrda ozod qilin</w:t>
      </w:r>
      <w:r w:rsidRPr="002F3E35">
        <w:rPr>
          <w:rFonts w:eastAsia="Times New Roman"/>
          <w:color w:val="000000"/>
          <w:lang w:val="en-US"/>
        </w:rPr>
        <w:t>adi.</w:t>
      </w:r>
    </w:p>
    <w:p w14:paraId="54F7952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lastRenderedPageBreak/>
        <w:t>O‘zbekiston Respublikasi rezidentlari bo‘lgan vagonlar (konteynerlar) operatorlarining temir yo‘l transportida tashish jarayonida vagonlarni (konteynerlarni) ijara shartnomasi asosida foydalanishga berish yuzasidan xizmatlar ko‘rsatish bo‘yicha aylanm</w:t>
      </w:r>
      <w:r w:rsidRPr="002F3E35">
        <w:rPr>
          <w:rFonts w:eastAsia="Times New Roman"/>
          <w:color w:val="000000"/>
          <w:lang w:val="en-US"/>
        </w:rPr>
        <w:t>asi qo‘shilgan qiymat solig‘idan 2024-yil 1-noyabrdan 2026-yil 1-yanvarga qadar bo‘lgan davrda ozod etiladi.</w:t>
      </w:r>
    </w:p>
    <w:p w14:paraId="3921FA9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Nashriyot-matbaa faoliyatidan olingan daromadlari hisobot (soliq) davri yakunlari bo‘yicha jami daromadining kamida 90 foizini tashkil etgan soliq </w:t>
      </w:r>
      <w:r w:rsidRPr="002F3E35">
        <w:rPr>
          <w:rFonts w:eastAsia="Times New Roman"/>
          <w:color w:val="000000"/>
          <w:lang w:val="en-US"/>
        </w:rPr>
        <w:t>to‘lovchilar mazkur faoliyat turi bo‘yicha foyda solig‘ini to‘lashdan (bundan foizlar tarzidagi daromadlar mustasno) 2025-yil 1-yanvardan 2029-yil 1-yanvarga qadar bo‘lgan davrda ozod etiladi.</w:t>
      </w:r>
    </w:p>
    <w:p w14:paraId="6796811D"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Mehnatga haq to‘lash eng kam miqdorining 1,5 baravaridan kam bo</w:t>
      </w:r>
      <w:r w:rsidRPr="002F3E35">
        <w:rPr>
          <w:rFonts w:eastAsia="Times New Roman"/>
          <w:color w:val="000000"/>
          <w:lang w:val="en-US"/>
        </w:rPr>
        <w:t>‘lmagan oylik ish haqi to‘langan holda, kambag‘al oila a’zolarini ishga qabul qilgan tadbirkorlik subyektlari kambag‘al oila a’zolari bo‘lgan xodimlarining mehnatiga haq to‘lashga doir xarajatlari bo‘yicha ijtimoiy soliqni 2025-yil 1-yanvardan 2028-yil 1-y</w:t>
      </w:r>
      <w:r w:rsidRPr="002F3E35">
        <w:rPr>
          <w:rFonts w:eastAsia="Times New Roman"/>
          <w:color w:val="000000"/>
          <w:lang w:val="en-US"/>
        </w:rPr>
        <w:t>anvarga qadar bo‘lgan davrda 1 foiz miqdordagi soliq stavkasi bo‘yicha to‘laydi.</w:t>
      </w:r>
    </w:p>
    <w:p w14:paraId="13E419B8"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2024-yil 1-sentabrdan 2027-yil 1-sentabrga qadar:</w:t>
      </w:r>
    </w:p>
    <w:p w14:paraId="30BB55B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kasbga o‘rgatish uchun maktablar, kollejlar va texnikumlar o‘quvchilarini (o‘ttiz yoshdan oshmagan) ishga qabul qilgan tadbir</w:t>
      </w:r>
      <w:r w:rsidRPr="002F3E35">
        <w:rPr>
          <w:rFonts w:eastAsia="Times New Roman"/>
          <w:color w:val="000000"/>
          <w:lang w:val="en-US"/>
        </w:rPr>
        <w:t>korlik subyektlari ularga to‘lanadigan mehnatga haq to‘lash tarzidagi daromadlardan ijtimoiy soliqni 1 foiz miqdordagi soliq stavkasi bo‘yicha to‘laydi;</w:t>
      </w:r>
    </w:p>
    <w:p w14:paraId="1DD3942A"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maktablar, kollejlar va texnikumlar o‘quvchilari kasb o‘rganish jarayonida tadbirkorlik subyektlaridan </w:t>
      </w:r>
      <w:r w:rsidRPr="002F3E35">
        <w:rPr>
          <w:rFonts w:eastAsia="Times New Roman"/>
          <w:color w:val="000000"/>
          <w:lang w:val="en-US"/>
        </w:rPr>
        <w:t>olingan mehnatga haq to‘lash tarzidagi daromadlardan jismoniy shaxslardan olinadigan daromad solig‘ini 1 foiz miqdordagi soliq stavkasi bo‘yicha to‘laydi.</w:t>
      </w:r>
    </w:p>
    <w:p w14:paraId="58E7C475"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Magistral avtomobil yo‘llari bo‘yida ko‘chma savdo obyektlarini tashkil etgan yoshlar (o‘ttiz yoshdan</w:t>
      </w:r>
      <w:r w:rsidRPr="002F3E35">
        <w:rPr>
          <w:rFonts w:eastAsia="Times New Roman"/>
          <w:color w:val="000000"/>
          <w:lang w:val="en-US"/>
        </w:rPr>
        <w:t xml:space="preserve"> oshmagan shaxslar) faoliyatni amalga oshirish boshlangan sanadan e’tiboran dastlabki olti oy davomida tovarlarni (xizmatlarni) realizatsiya qilishdan olingan daromadlar bo‘yicha soliqlarni to‘lashdan 2028-yil 1-yanvarga qadar bo‘lgan davrda ozod qilinadi.</w:t>
      </w:r>
    </w:p>
    <w:p w14:paraId="4E6894FE"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Respublikasining norezidentlari bo‘lgan yuridik shaxslar (bundan O‘zbekiston Respublikasi bilan ikkiyoqlama soliq solishning oldini olish to‘g‘risida bitim tuzgan davlatlarning soliq rezidentlari mustasno) eksport xizmatlari hajmi kalendar yil</w:t>
      </w:r>
      <w:r w:rsidRPr="002F3E35">
        <w:rPr>
          <w:rFonts w:eastAsia="Times New Roman"/>
          <w:color w:val="000000"/>
          <w:lang w:val="en-US"/>
        </w:rPr>
        <w:t xml:space="preserve"> davomida 10 million AQSH dollaridan oshgan Dasturiy mahsulotlar va axborot texnologiyalari texnologik parki rezidentlariga axborot texnologiyalari sohasidagi xizmatlarni ko‘rsatishdan olgan (shu jumladan royalti to‘lanadigan) daromadlari qismida foyda sol</w:t>
      </w:r>
      <w:r w:rsidRPr="002F3E35">
        <w:rPr>
          <w:rFonts w:eastAsia="Times New Roman"/>
          <w:color w:val="000000"/>
          <w:lang w:val="en-US"/>
        </w:rPr>
        <w:t>ig‘ini to‘lashdan 2025-yil 1-fevraldan 2030-yil 1-yanvarga qadar bo‘lgan davrda ozod qilinadi.</w:t>
      </w:r>
    </w:p>
    <w:p w14:paraId="1D28C1F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Jami daromadi tarkibida eksport hajmi 50 foizdan ortiq bo‘lgan Dasturiy mahsulotlar va axborot texnologiyalari texnologik parki rezidentlari ta’sischilarining (i</w:t>
      </w:r>
      <w:r w:rsidRPr="002F3E35">
        <w:rPr>
          <w:rFonts w:eastAsia="Times New Roman"/>
          <w:color w:val="000000"/>
          <w:lang w:val="en-US"/>
        </w:rPr>
        <w:t>shtirokchilarining) — O‘zbekiston Respublikasi norezidentlari bo‘lgan jismoniy va yuridik shaxslarning dividendlar tarzidagi daromadlariga nisbatan 2025-yil 1-fevraldan 2040-yil 1-yanvarga qadar bo‘lgan davrda jismoniy shaxslardan olinadigan daromad solig‘</w:t>
      </w:r>
      <w:r w:rsidRPr="002F3E35">
        <w:rPr>
          <w:rFonts w:eastAsia="Times New Roman"/>
          <w:color w:val="000000"/>
          <w:lang w:val="en-US"/>
        </w:rPr>
        <w:t>i hamda foyda solig‘i O‘zbekiston Respublikasining rezidentlari uchun belgilangan stavkalar bo‘yicha hisoblanadi.</w:t>
      </w:r>
    </w:p>
    <w:p w14:paraId="3FA61DF0"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Dasturiy mahsulotlar va axborot texnologiyalari texnologik parki rezidentlari barcha turdagi soliqlarni (bundan qo‘shilgan qiymat solig‘i must</w:t>
      </w:r>
      <w:r w:rsidRPr="002F3E35">
        <w:rPr>
          <w:rFonts w:eastAsia="Times New Roman"/>
          <w:color w:val="000000"/>
          <w:lang w:val="en-US"/>
        </w:rPr>
        <w:t>asno) to‘lashdan 2028-yil 1-yanvardan 2040-yil 1-yanvarga qadar bo‘lgan davrda ozod qilinadi.</w:t>
      </w:r>
    </w:p>
    <w:p w14:paraId="62D747AB"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 oltmish ikkinchi qismida belgilangan soliq imtiyozlari quyidagilarga nisbatan tatbiq etiladi:</w:t>
      </w:r>
    </w:p>
    <w:p w14:paraId="77E54FE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kalendar yil davomida jami daromadi tarkibida Dastur</w:t>
      </w:r>
      <w:r w:rsidRPr="002F3E35">
        <w:rPr>
          <w:rFonts w:eastAsia="Times New Roman"/>
          <w:color w:val="000000"/>
          <w:lang w:val="en-US"/>
        </w:rPr>
        <w:t>iy mahsulotlar va axborot texnologiyalari texnologik parki rezidentlari tomonidan amalga oshirilishi uchun ruxsat etilgan faoliyat turlari bo‘yicha eksporti hajmi 50 foizdan ortiq bo‘lgan yuridik shaxslarga;</w:t>
      </w:r>
    </w:p>
    <w:p w14:paraId="3337102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 xml:space="preserve">o‘n sakkiz yoshdan oshgan bitiruvchilarining 50 </w:t>
      </w:r>
      <w:r w:rsidRPr="002F3E35">
        <w:rPr>
          <w:rFonts w:eastAsia="Times New Roman"/>
          <w:color w:val="000000"/>
          <w:lang w:val="en-US"/>
        </w:rPr>
        <w:t>foizi kalendar yil davomida Dasturiy mahsulotlar va axborot texnologiyalari texnologik parki rezidentlari bo‘lgan eksportchi korxonalarga ishga joylashgan IT-ta’lim xizmatlarini ko‘rsatuvchi yuridik shaxslarga.</w:t>
      </w:r>
    </w:p>
    <w:p w14:paraId="6273B40F"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Nodavlat maktabgacha va umumiy o‘rta ta’lim t</w:t>
      </w:r>
      <w:r w:rsidRPr="002F3E35">
        <w:rPr>
          <w:rFonts w:eastAsia="Times New Roman"/>
          <w:color w:val="000000"/>
          <w:lang w:val="en-US"/>
        </w:rPr>
        <w:t>ashkilotlari barcha turdagi soliqlarni (bundan ijtimoiy soliq mustasno) to‘lashdan 2030-yil 1-yanvarga qadar bo‘lgan davrda ozod qilinadi.</w:t>
      </w:r>
    </w:p>
    <w:p w14:paraId="0BCF8203"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Ushbu moddaning oltmish to‘rtinchi qismida nazarda tutilgan imtiyozlar natijasida bo‘shaydigan mablag‘lardan nodavlat</w:t>
      </w:r>
      <w:r w:rsidRPr="002F3E35">
        <w:rPr>
          <w:rFonts w:eastAsia="Times New Roman"/>
          <w:color w:val="000000"/>
          <w:lang w:val="en-US"/>
        </w:rPr>
        <w:t xml:space="preserve"> maktabgacha va umumiy o‘rta ta’lim tashkilotlarini zamonaviy </w:t>
      </w:r>
      <w:r w:rsidRPr="002F3E35">
        <w:rPr>
          <w:rFonts w:eastAsia="Times New Roman"/>
          <w:color w:val="000000"/>
          <w:lang w:val="en-US"/>
        </w:rPr>
        <w:lastRenderedPageBreak/>
        <w:t>o‘quv qo‘llanmalari bilan jihozlash, zarur tovarlar va asbob-uskunalarni sotib olish, binolar va inshootlarni rekonstruksiya qilish hamda kapital ta’mirlash, shuningdek aholining ijtimoiy himoya</w:t>
      </w:r>
      <w:r w:rsidRPr="002F3E35">
        <w:rPr>
          <w:rFonts w:eastAsia="Times New Roman"/>
          <w:color w:val="000000"/>
          <w:lang w:val="en-US"/>
        </w:rPr>
        <w:t>ga muhtoj qatlamlariga bepul ta’lim xizmatlarini ko‘rsatish uchun maqsadli tarzda foydalaniladi.</w:t>
      </w:r>
    </w:p>
    <w:p w14:paraId="32BB696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Respublikasida ishlab chiqarilmaydigan, belgilangan tartibda shakllantiriladigan ro‘yxatlar bo‘yicha nodavlat maktabgacha va umumiy o‘rta ta’lim ta</w:t>
      </w:r>
      <w:r w:rsidRPr="002F3E35">
        <w:rPr>
          <w:rFonts w:eastAsia="Times New Roman"/>
          <w:color w:val="000000"/>
          <w:lang w:val="en-US"/>
        </w:rPr>
        <w:t>shkilotlarini jihozlash hamda ularning faoliyatini ta’minlash uchun O‘zbekiston Respublikasi hududiga olib kiriladigan, zamonaviy o‘quv va laboratoriya asbob-uskunalari, kompyuter texnikasi, dasturiy mahsulotlar, o‘quv va ilmiy-uslubiy adabiyotlar, anjomla</w:t>
      </w:r>
      <w:r w:rsidRPr="002F3E35">
        <w:rPr>
          <w:rFonts w:eastAsia="Times New Roman"/>
          <w:color w:val="000000"/>
          <w:lang w:val="en-US"/>
        </w:rPr>
        <w:t>r va moddiy-texnika resurslari qo‘shilgan qiymat solig‘idan 2030-yil 1-yanvarga qadar bo‘lgan davrda ozod qilinadi.</w:t>
      </w:r>
    </w:p>
    <w:p w14:paraId="5AC79D16"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Nodavlat maktabgacha va umumiy o‘rta ta’lim tashkilotlarida mehnat faoliyatini amalga oshiruvchi chet el o‘qituvchilari va mutaxassislari ji</w:t>
      </w:r>
      <w:r w:rsidRPr="002F3E35">
        <w:rPr>
          <w:rFonts w:eastAsia="Times New Roman"/>
          <w:color w:val="000000"/>
          <w:lang w:val="en-US"/>
        </w:rPr>
        <w:t>smoniy shaxslardan olinadigan daromad solig‘ini to‘lashdan 2030-yil 1-yanvarga qadar bo‘lgan davrda ozod qilinadi.</w:t>
      </w:r>
    </w:p>
    <w:p w14:paraId="36E23AD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Chet el o‘qituvchilari va mutaxassislarini ishga qabul qilgan tadbirkorlik subyektlari chet el o‘qituvchilari va mutaxassislari bo‘lgan xodim</w:t>
      </w:r>
      <w:r w:rsidRPr="002F3E35">
        <w:rPr>
          <w:rFonts w:eastAsia="Times New Roman"/>
          <w:color w:val="000000"/>
          <w:lang w:val="en-US"/>
        </w:rPr>
        <w:t>lar mehnatiga haq to‘lashga doir xarajatlari bo‘yicha ijtimoiy soliqni to‘lashdan 2030-yil 1-yanvarga qadar bo‘lgan davrda ozod qilinadi.</w:t>
      </w:r>
    </w:p>
    <w:p w14:paraId="1FF75E5C"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Raqamli markirovkali mahsulotlarning chakana savdosini amalga oshiruvchi tadbirkorlik subyektlariga hisoblangan va to‘</w:t>
      </w:r>
      <w:r w:rsidRPr="002F3E35">
        <w:rPr>
          <w:rFonts w:eastAsia="Times New Roman"/>
          <w:color w:val="000000"/>
        </w:rPr>
        <w:t>lanishi lozim bo‘lgan foyda solig‘i yoki aylanmadan olinadigan soliq yoxud yakka tartibdagi tadbirkorlar tomonidan to‘lanadigan jismoniy shaxslardan olinadigan daromad solig‘i summalarini tadbirkorlik subyektlari uchun markirovkani o‘qish qurilmalarini sot</w:t>
      </w:r>
      <w:r w:rsidRPr="002F3E35">
        <w:rPr>
          <w:rFonts w:eastAsia="Times New Roman"/>
          <w:color w:val="000000"/>
        </w:rPr>
        <w:t>ib olish bilan bog‘liq xarajatlar summasiga, biroq bitta qurilma uchun bazaviy hisoblash miqdorining to‘rt baravaridan ko‘p bo‘lmagan miqdorda kamaytirish huquqi 2027-yil 1-yanvarga qadar bo‘lgan davr uchun beriladi.</w:t>
      </w:r>
    </w:p>
    <w:p w14:paraId="6FEBC19E"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Parrandachilik mahsulotlari ishlab chiq</w:t>
      </w:r>
      <w:r w:rsidRPr="002F3E35">
        <w:rPr>
          <w:rFonts w:eastAsia="Times New Roman"/>
          <w:color w:val="000000"/>
        </w:rPr>
        <w:t>aruvchi tadbirkorlik subyektlari yuridik shaxslardan olinadigan yer solig‘ini (bundan ekin maydonlari mustasno) to‘lashdan 2030-yil 1-yanvarga qadar ozod etiladi.</w:t>
      </w:r>
    </w:p>
    <w:p w14:paraId="426FAE34" w14:textId="77777777" w:rsidR="00000000" w:rsidRPr="002F3E35" w:rsidRDefault="00F75B73">
      <w:pPr>
        <w:shd w:val="clear" w:color="auto" w:fill="FFFFFF"/>
        <w:ind w:firstLine="851"/>
        <w:jc w:val="both"/>
        <w:divId w:val="1207136560"/>
        <w:rPr>
          <w:rFonts w:eastAsia="Times New Roman"/>
          <w:color w:val="000000"/>
        </w:rPr>
      </w:pPr>
      <w:r w:rsidRPr="002F3E35">
        <w:rPr>
          <w:rFonts w:eastAsia="Times New Roman"/>
          <w:color w:val="000000"/>
        </w:rPr>
        <w:t xml:space="preserve">Ushbu moddaning </w:t>
      </w:r>
      <w:hyperlink r:id="rId1214" w:anchor="-7534473" w:history="1">
        <w:r w:rsidRPr="002F3E35">
          <w:rPr>
            <w:rFonts w:eastAsia="Times New Roman"/>
            <w:color w:val="008080"/>
          </w:rPr>
          <w:t>yetmishinchi qismid</w:t>
        </w:r>
        <w:r w:rsidRPr="002F3E35">
          <w:rPr>
            <w:rFonts w:eastAsia="Times New Roman"/>
            <w:color w:val="008080"/>
          </w:rPr>
          <w:t>a</w:t>
        </w:r>
      </w:hyperlink>
      <w:r w:rsidRPr="002F3E35">
        <w:rPr>
          <w:rFonts w:eastAsia="Times New Roman"/>
          <w:color w:val="000000"/>
        </w:rPr>
        <w:t xml:space="preserve"> belgilangan soliq imtiyozlari parrandachilik mahsulotlarini realizatsiya qilishni amalga oshirmagan tadbirkorlik subyektlariga va (yoki) belgilangan maqsadda foydalanilmayotgan yer uchastkalariga nisbatan tatbiq etilmaydi.</w:t>
      </w:r>
    </w:p>
    <w:p w14:paraId="517AD8A2"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O‘zbekiston Kasaba uyushmalari Federatsiyasi tizimidagi statsionar bolalar sog‘lomlashtirish oromgohlari:</w:t>
      </w:r>
    </w:p>
    <w:p w14:paraId="70D58D39" w14:textId="77777777" w:rsidR="00000000" w:rsidRPr="002F3E35" w:rsidRDefault="00F75B73">
      <w:pPr>
        <w:shd w:val="clear" w:color="auto" w:fill="FFFFFF"/>
        <w:ind w:firstLine="851"/>
        <w:jc w:val="both"/>
        <w:divId w:val="1207136560"/>
        <w:rPr>
          <w:rFonts w:eastAsia="Times New Roman"/>
          <w:color w:val="000000"/>
          <w:lang w:val="en-US"/>
        </w:rPr>
      </w:pPr>
      <w:r w:rsidRPr="002F3E35">
        <w:rPr>
          <w:rFonts w:eastAsia="Times New Roman"/>
          <w:color w:val="000000"/>
          <w:lang w:val="en-US"/>
        </w:rPr>
        <w:t>binolar va inshootlarni, yer uchastkalarini ijaraga berishdan olingan daromadlari bo‘yicha — foyda solig‘ini;</w:t>
      </w:r>
    </w:p>
    <w:p w14:paraId="4B97C3C2" w14:textId="3EF3A24B" w:rsidR="002F3E35" w:rsidRPr="002F3E35" w:rsidRDefault="00F75B73" w:rsidP="002F3E35">
      <w:pPr>
        <w:shd w:val="clear" w:color="auto" w:fill="FFFFFF"/>
        <w:ind w:firstLine="851"/>
        <w:jc w:val="both"/>
        <w:divId w:val="1207136560"/>
        <w:rPr>
          <w:rFonts w:eastAsia="Times New Roman"/>
          <w:i/>
          <w:iCs/>
          <w:color w:val="800000"/>
          <w:sz w:val="22"/>
          <w:szCs w:val="22"/>
        </w:rPr>
      </w:pPr>
      <w:r w:rsidRPr="002F3E35">
        <w:rPr>
          <w:rFonts w:eastAsia="Times New Roman"/>
          <w:color w:val="000000"/>
        </w:rPr>
        <w:t>ijaraga berilgan obyektlar va ular egall</w:t>
      </w:r>
      <w:r w:rsidRPr="002F3E35">
        <w:rPr>
          <w:rFonts w:eastAsia="Times New Roman"/>
          <w:color w:val="000000"/>
        </w:rPr>
        <w:t>agan yer uchastkalari bo‘yicha — yuridik shaxslarning mol-mulkiga solinadigan soliqni va yuridik shaxslardan olinadigan yer solig‘ini to‘lashdan 2027-yil 1-yanvarga qadar bo‘lgan davrda ozod etiladi.</w:t>
      </w:r>
    </w:p>
    <w:p w14:paraId="16ED6FE8" w14:textId="0D4D8CD5" w:rsidR="00F75B73" w:rsidRPr="002F3E35" w:rsidRDefault="00F75B73">
      <w:pPr>
        <w:shd w:val="clear" w:color="auto" w:fill="FFFFFF"/>
        <w:jc w:val="center"/>
        <w:divId w:val="432552379"/>
        <w:rPr>
          <w:rFonts w:eastAsia="Times New Roman"/>
          <w:i/>
          <w:iCs/>
          <w:color w:val="800000"/>
          <w:sz w:val="22"/>
          <w:szCs w:val="22"/>
        </w:rPr>
      </w:pPr>
    </w:p>
    <w:sectPr w:rsidR="00F75B73" w:rsidRPr="002F3E35">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3E35"/>
    <w:rsid w:val="002F3E35"/>
    <w:rsid w:val="00F75B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B8A063"/>
  <w15:chartTrackingRefBased/>
  <w15:docId w15:val="{2955AF3B-DAD1-4218-9A20-BC4BB9AC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07136560">
      <w:marLeft w:val="0"/>
      <w:marRight w:val="0"/>
      <w:marTop w:val="100"/>
      <w:marBottom w:val="100"/>
      <w:divBdr>
        <w:top w:val="none" w:sz="0" w:space="0" w:color="auto"/>
        <w:left w:val="none" w:sz="0" w:space="0" w:color="auto"/>
        <w:bottom w:val="none" w:sz="0" w:space="0" w:color="auto"/>
        <w:right w:val="none" w:sz="0" w:space="0" w:color="auto"/>
      </w:divBdr>
      <w:divsChild>
        <w:div w:id="748622861">
          <w:marLeft w:val="0"/>
          <w:marRight w:val="0"/>
          <w:marTop w:val="240"/>
          <w:marBottom w:val="120"/>
          <w:divBdr>
            <w:top w:val="none" w:sz="0" w:space="0" w:color="auto"/>
            <w:left w:val="none" w:sz="0" w:space="0" w:color="auto"/>
            <w:bottom w:val="none" w:sz="0" w:space="0" w:color="auto"/>
            <w:right w:val="none" w:sz="0" w:space="0" w:color="auto"/>
          </w:divBdr>
        </w:div>
        <w:div w:id="1319844162">
          <w:marLeft w:val="0"/>
          <w:marRight w:val="0"/>
          <w:marTop w:val="0"/>
          <w:marBottom w:val="120"/>
          <w:divBdr>
            <w:top w:val="none" w:sz="0" w:space="0" w:color="auto"/>
            <w:left w:val="none" w:sz="0" w:space="0" w:color="auto"/>
            <w:bottom w:val="none" w:sz="0" w:space="0" w:color="auto"/>
            <w:right w:val="none" w:sz="0" w:space="0" w:color="auto"/>
          </w:divBdr>
        </w:div>
        <w:div w:id="696279122">
          <w:marLeft w:val="0"/>
          <w:marRight w:val="0"/>
          <w:marTop w:val="120"/>
          <w:marBottom w:val="60"/>
          <w:divBdr>
            <w:top w:val="none" w:sz="0" w:space="0" w:color="auto"/>
            <w:left w:val="none" w:sz="0" w:space="0" w:color="auto"/>
            <w:bottom w:val="none" w:sz="0" w:space="0" w:color="auto"/>
            <w:right w:val="none" w:sz="0" w:space="0" w:color="auto"/>
          </w:divBdr>
        </w:div>
        <w:div w:id="1432314441">
          <w:marLeft w:val="0"/>
          <w:marRight w:val="0"/>
          <w:marTop w:val="120"/>
          <w:marBottom w:val="60"/>
          <w:divBdr>
            <w:top w:val="none" w:sz="0" w:space="0" w:color="auto"/>
            <w:left w:val="none" w:sz="0" w:space="0" w:color="auto"/>
            <w:bottom w:val="none" w:sz="0" w:space="0" w:color="auto"/>
            <w:right w:val="none" w:sz="0" w:space="0" w:color="auto"/>
          </w:divBdr>
        </w:div>
        <w:div w:id="999387274">
          <w:marLeft w:val="0"/>
          <w:marRight w:val="0"/>
          <w:marTop w:val="120"/>
          <w:marBottom w:val="60"/>
          <w:divBdr>
            <w:top w:val="none" w:sz="0" w:space="0" w:color="auto"/>
            <w:left w:val="none" w:sz="0" w:space="0" w:color="auto"/>
            <w:bottom w:val="none" w:sz="0" w:space="0" w:color="auto"/>
            <w:right w:val="none" w:sz="0" w:space="0" w:color="auto"/>
          </w:divBdr>
        </w:div>
        <w:div w:id="247348589">
          <w:marLeft w:val="0"/>
          <w:marRight w:val="0"/>
          <w:marTop w:val="120"/>
          <w:marBottom w:val="60"/>
          <w:divBdr>
            <w:top w:val="none" w:sz="0" w:space="0" w:color="auto"/>
            <w:left w:val="none" w:sz="0" w:space="0" w:color="auto"/>
            <w:bottom w:val="none" w:sz="0" w:space="0" w:color="auto"/>
            <w:right w:val="none" w:sz="0" w:space="0" w:color="auto"/>
          </w:divBdr>
        </w:div>
        <w:div w:id="252904454">
          <w:marLeft w:val="0"/>
          <w:marRight w:val="0"/>
          <w:marTop w:val="120"/>
          <w:marBottom w:val="60"/>
          <w:divBdr>
            <w:top w:val="none" w:sz="0" w:space="0" w:color="auto"/>
            <w:left w:val="none" w:sz="0" w:space="0" w:color="auto"/>
            <w:bottom w:val="none" w:sz="0" w:space="0" w:color="auto"/>
            <w:right w:val="none" w:sz="0" w:space="0" w:color="auto"/>
          </w:divBdr>
        </w:div>
        <w:div w:id="1612325362">
          <w:marLeft w:val="0"/>
          <w:marRight w:val="0"/>
          <w:marTop w:val="120"/>
          <w:marBottom w:val="60"/>
          <w:divBdr>
            <w:top w:val="none" w:sz="0" w:space="0" w:color="auto"/>
            <w:left w:val="none" w:sz="0" w:space="0" w:color="auto"/>
            <w:bottom w:val="none" w:sz="0" w:space="0" w:color="auto"/>
            <w:right w:val="none" w:sz="0" w:space="0" w:color="auto"/>
          </w:divBdr>
        </w:div>
        <w:div w:id="1672828606">
          <w:marLeft w:val="0"/>
          <w:marRight w:val="0"/>
          <w:marTop w:val="120"/>
          <w:marBottom w:val="60"/>
          <w:divBdr>
            <w:top w:val="none" w:sz="0" w:space="0" w:color="auto"/>
            <w:left w:val="none" w:sz="0" w:space="0" w:color="auto"/>
            <w:bottom w:val="none" w:sz="0" w:space="0" w:color="auto"/>
            <w:right w:val="none" w:sz="0" w:space="0" w:color="auto"/>
          </w:divBdr>
        </w:div>
        <w:div w:id="1636449303">
          <w:marLeft w:val="0"/>
          <w:marRight w:val="0"/>
          <w:marTop w:val="120"/>
          <w:marBottom w:val="60"/>
          <w:divBdr>
            <w:top w:val="none" w:sz="0" w:space="0" w:color="auto"/>
            <w:left w:val="none" w:sz="0" w:space="0" w:color="auto"/>
            <w:bottom w:val="none" w:sz="0" w:space="0" w:color="auto"/>
            <w:right w:val="none" w:sz="0" w:space="0" w:color="auto"/>
          </w:divBdr>
        </w:div>
        <w:div w:id="1562475228">
          <w:marLeft w:val="0"/>
          <w:marRight w:val="0"/>
          <w:marTop w:val="120"/>
          <w:marBottom w:val="60"/>
          <w:divBdr>
            <w:top w:val="none" w:sz="0" w:space="0" w:color="auto"/>
            <w:left w:val="none" w:sz="0" w:space="0" w:color="auto"/>
            <w:bottom w:val="none" w:sz="0" w:space="0" w:color="auto"/>
            <w:right w:val="none" w:sz="0" w:space="0" w:color="auto"/>
          </w:divBdr>
        </w:div>
        <w:div w:id="162864062">
          <w:marLeft w:val="0"/>
          <w:marRight w:val="0"/>
          <w:marTop w:val="120"/>
          <w:marBottom w:val="60"/>
          <w:divBdr>
            <w:top w:val="none" w:sz="0" w:space="0" w:color="auto"/>
            <w:left w:val="none" w:sz="0" w:space="0" w:color="auto"/>
            <w:bottom w:val="none" w:sz="0" w:space="0" w:color="auto"/>
            <w:right w:val="none" w:sz="0" w:space="0" w:color="auto"/>
          </w:divBdr>
        </w:div>
        <w:div w:id="1482965065">
          <w:marLeft w:val="0"/>
          <w:marRight w:val="0"/>
          <w:marTop w:val="120"/>
          <w:marBottom w:val="60"/>
          <w:divBdr>
            <w:top w:val="none" w:sz="0" w:space="0" w:color="auto"/>
            <w:left w:val="none" w:sz="0" w:space="0" w:color="auto"/>
            <w:bottom w:val="none" w:sz="0" w:space="0" w:color="auto"/>
            <w:right w:val="none" w:sz="0" w:space="0" w:color="auto"/>
          </w:divBdr>
        </w:div>
        <w:div w:id="1354499122">
          <w:marLeft w:val="0"/>
          <w:marRight w:val="0"/>
          <w:marTop w:val="120"/>
          <w:marBottom w:val="60"/>
          <w:divBdr>
            <w:top w:val="none" w:sz="0" w:space="0" w:color="auto"/>
            <w:left w:val="none" w:sz="0" w:space="0" w:color="auto"/>
            <w:bottom w:val="none" w:sz="0" w:space="0" w:color="auto"/>
            <w:right w:val="none" w:sz="0" w:space="0" w:color="auto"/>
          </w:divBdr>
        </w:div>
        <w:div w:id="31393871">
          <w:marLeft w:val="0"/>
          <w:marRight w:val="0"/>
          <w:marTop w:val="120"/>
          <w:marBottom w:val="60"/>
          <w:divBdr>
            <w:top w:val="none" w:sz="0" w:space="0" w:color="auto"/>
            <w:left w:val="none" w:sz="0" w:space="0" w:color="auto"/>
            <w:bottom w:val="none" w:sz="0" w:space="0" w:color="auto"/>
            <w:right w:val="none" w:sz="0" w:space="0" w:color="auto"/>
          </w:divBdr>
        </w:div>
        <w:div w:id="1410810224">
          <w:marLeft w:val="0"/>
          <w:marRight w:val="0"/>
          <w:marTop w:val="120"/>
          <w:marBottom w:val="60"/>
          <w:divBdr>
            <w:top w:val="none" w:sz="0" w:space="0" w:color="auto"/>
            <w:left w:val="none" w:sz="0" w:space="0" w:color="auto"/>
            <w:bottom w:val="none" w:sz="0" w:space="0" w:color="auto"/>
            <w:right w:val="none" w:sz="0" w:space="0" w:color="auto"/>
          </w:divBdr>
        </w:div>
        <w:div w:id="2085106680">
          <w:marLeft w:val="0"/>
          <w:marRight w:val="0"/>
          <w:marTop w:val="120"/>
          <w:marBottom w:val="60"/>
          <w:divBdr>
            <w:top w:val="none" w:sz="0" w:space="0" w:color="auto"/>
            <w:left w:val="none" w:sz="0" w:space="0" w:color="auto"/>
            <w:bottom w:val="none" w:sz="0" w:space="0" w:color="auto"/>
            <w:right w:val="none" w:sz="0" w:space="0" w:color="auto"/>
          </w:divBdr>
        </w:div>
        <w:div w:id="1097143226">
          <w:marLeft w:val="0"/>
          <w:marRight w:val="0"/>
          <w:marTop w:val="120"/>
          <w:marBottom w:val="60"/>
          <w:divBdr>
            <w:top w:val="none" w:sz="0" w:space="0" w:color="auto"/>
            <w:left w:val="none" w:sz="0" w:space="0" w:color="auto"/>
            <w:bottom w:val="none" w:sz="0" w:space="0" w:color="auto"/>
            <w:right w:val="none" w:sz="0" w:space="0" w:color="auto"/>
          </w:divBdr>
        </w:div>
        <w:div w:id="1308433589">
          <w:marLeft w:val="0"/>
          <w:marRight w:val="0"/>
          <w:marTop w:val="120"/>
          <w:marBottom w:val="60"/>
          <w:divBdr>
            <w:top w:val="none" w:sz="0" w:space="0" w:color="auto"/>
            <w:left w:val="none" w:sz="0" w:space="0" w:color="auto"/>
            <w:bottom w:val="none" w:sz="0" w:space="0" w:color="auto"/>
            <w:right w:val="none" w:sz="0" w:space="0" w:color="auto"/>
          </w:divBdr>
        </w:div>
        <w:div w:id="1294871511">
          <w:marLeft w:val="0"/>
          <w:marRight w:val="0"/>
          <w:marTop w:val="120"/>
          <w:marBottom w:val="60"/>
          <w:divBdr>
            <w:top w:val="none" w:sz="0" w:space="0" w:color="auto"/>
            <w:left w:val="none" w:sz="0" w:space="0" w:color="auto"/>
            <w:bottom w:val="none" w:sz="0" w:space="0" w:color="auto"/>
            <w:right w:val="none" w:sz="0" w:space="0" w:color="auto"/>
          </w:divBdr>
        </w:div>
        <w:div w:id="1814832241">
          <w:marLeft w:val="0"/>
          <w:marRight w:val="0"/>
          <w:marTop w:val="120"/>
          <w:marBottom w:val="60"/>
          <w:divBdr>
            <w:top w:val="none" w:sz="0" w:space="0" w:color="auto"/>
            <w:left w:val="none" w:sz="0" w:space="0" w:color="auto"/>
            <w:bottom w:val="none" w:sz="0" w:space="0" w:color="auto"/>
            <w:right w:val="none" w:sz="0" w:space="0" w:color="auto"/>
          </w:divBdr>
        </w:div>
        <w:div w:id="623969504">
          <w:marLeft w:val="0"/>
          <w:marRight w:val="0"/>
          <w:marTop w:val="120"/>
          <w:marBottom w:val="60"/>
          <w:divBdr>
            <w:top w:val="none" w:sz="0" w:space="0" w:color="auto"/>
            <w:left w:val="none" w:sz="0" w:space="0" w:color="auto"/>
            <w:bottom w:val="none" w:sz="0" w:space="0" w:color="auto"/>
            <w:right w:val="none" w:sz="0" w:space="0" w:color="auto"/>
          </w:divBdr>
        </w:div>
        <w:div w:id="509023465">
          <w:marLeft w:val="0"/>
          <w:marRight w:val="0"/>
          <w:marTop w:val="120"/>
          <w:marBottom w:val="60"/>
          <w:divBdr>
            <w:top w:val="none" w:sz="0" w:space="0" w:color="auto"/>
            <w:left w:val="none" w:sz="0" w:space="0" w:color="auto"/>
            <w:bottom w:val="none" w:sz="0" w:space="0" w:color="auto"/>
            <w:right w:val="none" w:sz="0" w:space="0" w:color="auto"/>
          </w:divBdr>
        </w:div>
        <w:div w:id="1289815570">
          <w:marLeft w:val="0"/>
          <w:marRight w:val="0"/>
          <w:marTop w:val="120"/>
          <w:marBottom w:val="60"/>
          <w:divBdr>
            <w:top w:val="none" w:sz="0" w:space="0" w:color="auto"/>
            <w:left w:val="none" w:sz="0" w:space="0" w:color="auto"/>
            <w:bottom w:val="none" w:sz="0" w:space="0" w:color="auto"/>
            <w:right w:val="none" w:sz="0" w:space="0" w:color="auto"/>
          </w:divBdr>
        </w:div>
        <w:div w:id="1995719623">
          <w:marLeft w:val="0"/>
          <w:marRight w:val="0"/>
          <w:marTop w:val="120"/>
          <w:marBottom w:val="60"/>
          <w:divBdr>
            <w:top w:val="none" w:sz="0" w:space="0" w:color="auto"/>
            <w:left w:val="none" w:sz="0" w:space="0" w:color="auto"/>
            <w:bottom w:val="none" w:sz="0" w:space="0" w:color="auto"/>
            <w:right w:val="none" w:sz="0" w:space="0" w:color="auto"/>
          </w:divBdr>
        </w:div>
        <w:div w:id="1472139636">
          <w:marLeft w:val="0"/>
          <w:marRight w:val="0"/>
          <w:marTop w:val="120"/>
          <w:marBottom w:val="60"/>
          <w:divBdr>
            <w:top w:val="none" w:sz="0" w:space="0" w:color="auto"/>
            <w:left w:val="none" w:sz="0" w:space="0" w:color="auto"/>
            <w:bottom w:val="none" w:sz="0" w:space="0" w:color="auto"/>
            <w:right w:val="none" w:sz="0" w:space="0" w:color="auto"/>
          </w:divBdr>
        </w:div>
        <w:div w:id="317882281">
          <w:marLeft w:val="0"/>
          <w:marRight w:val="0"/>
          <w:marTop w:val="120"/>
          <w:marBottom w:val="60"/>
          <w:divBdr>
            <w:top w:val="none" w:sz="0" w:space="0" w:color="auto"/>
            <w:left w:val="none" w:sz="0" w:space="0" w:color="auto"/>
            <w:bottom w:val="none" w:sz="0" w:space="0" w:color="auto"/>
            <w:right w:val="none" w:sz="0" w:space="0" w:color="auto"/>
          </w:divBdr>
        </w:div>
        <w:div w:id="447049454">
          <w:marLeft w:val="0"/>
          <w:marRight w:val="0"/>
          <w:marTop w:val="120"/>
          <w:marBottom w:val="60"/>
          <w:divBdr>
            <w:top w:val="none" w:sz="0" w:space="0" w:color="auto"/>
            <w:left w:val="none" w:sz="0" w:space="0" w:color="auto"/>
            <w:bottom w:val="none" w:sz="0" w:space="0" w:color="auto"/>
            <w:right w:val="none" w:sz="0" w:space="0" w:color="auto"/>
          </w:divBdr>
        </w:div>
        <w:div w:id="1061059861">
          <w:marLeft w:val="0"/>
          <w:marRight w:val="0"/>
          <w:marTop w:val="120"/>
          <w:marBottom w:val="60"/>
          <w:divBdr>
            <w:top w:val="none" w:sz="0" w:space="0" w:color="auto"/>
            <w:left w:val="none" w:sz="0" w:space="0" w:color="auto"/>
            <w:bottom w:val="none" w:sz="0" w:space="0" w:color="auto"/>
            <w:right w:val="none" w:sz="0" w:space="0" w:color="auto"/>
          </w:divBdr>
        </w:div>
        <w:div w:id="731775532">
          <w:marLeft w:val="0"/>
          <w:marRight w:val="0"/>
          <w:marTop w:val="120"/>
          <w:marBottom w:val="60"/>
          <w:divBdr>
            <w:top w:val="none" w:sz="0" w:space="0" w:color="auto"/>
            <w:left w:val="none" w:sz="0" w:space="0" w:color="auto"/>
            <w:bottom w:val="none" w:sz="0" w:space="0" w:color="auto"/>
            <w:right w:val="none" w:sz="0" w:space="0" w:color="auto"/>
          </w:divBdr>
        </w:div>
        <w:div w:id="1792244756">
          <w:marLeft w:val="0"/>
          <w:marRight w:val="0"/>
          <w:marTop w:val="120"/>
          <w:marBottom w:val="60"/>
          <w:divBdr>
            <w:top w:val="none" w:sz="0" w:space="0" w:color="auto"/>
            <w:left w:val="none" w:sz="0" w:space="0" w:color="auto"/>
            <w:bottom w:val="none" w:sz="0" w:space="0" w:color="auto"/>
            <w:right w:val="none" w:sz="0" w:space="0" w:color="auto"/>
          </w:divBdr>
        </w:div>
        <w:div w:id="1128626421">
          <w:marLeft w:val="0"/>
          <w:marRight w:val="0"/>
          <w:marTop w:val="120"/>
          <w:marBottom w:val="60"/>
          <w:divBdr>
            <w:top w:val="none" w:sz="0" w:space="0" w:color="auto"/>
            <w:left w:val="none" w:sz="0" w:space="0" w:color="auto"/>
            <w:bottom w:val="none" w:sz="0" w:space="0" w:color="auto"/>
            <w:right w:val="none" w:sz="0" w:space="0" w:color="auto"/>
          </w:divBdr>
        </w:div>
        <w:div w:id="200365874">
          <w:marLeft w:val="0"/>
          <w:marRight w:val="0"/>
          <w:marTop w:val="120"/>
          <w:marBottom w:val="60"/>
          <w:divBdr>
            <w:top w:val="none" w:sz="0" w:space="0" w:color="auto"/>
            <w:left w:val="none" w:sz="0" w:space="0" w:color="auto"/>
            <w:bottom w:val="none" w:sz="0" w:space="0" w:color="auto"/>
            <w:right w:val="none" w:sz="0" w:space="0" w:color="auto"/>
          </w:divBdr>
        </w:div>
        <w:div w:id="752238491">
          <w:marLeft w:val="0"/>
          <w:marRight w:val="0"/>
          <w:marTop w:val="120"/>
          <w:marBottom w:val="60"/>
          <w:divBdr>
            <w:top w:val="none" w:sz="0" w:space="0" w:color="auto"/>
            <w:left w:val="none" w:sz="0" w:space="0" w:color="auto"/>
            <w:bottom w:val="none" w:sz="0" w:space="0" w:color="auto"/>
            <w:right w:val="none" w:sz="0" w:space="0" w:color="auto"/>
          </w:divBdr>
        </w:div>
        <w:div w:id="1020621566">
          <w:marLeft w:val="0"/>
          <w:marRight w:val="0"/>
          <w:marTop w:val="120"/>
          <w:marBottom w:val="60"/>
          <w:divBdr>
            <w:top w:val="none" w:sz="0" w:space="0" w:color="auto"/>
            <w:left w:val="none" w:sz="0" w:space="0" w:color="auto"/>
            <w:bottom w:val="none" w:sz="0" w:space="0" w:color="auto"/>
            <w:right w:val="none" w:sz="0" w:space="0" w:color="auto"/>
          </w:divBdr>
        </w:div>
        <w:div w:id="845703798">
          <w:marLeft w:val="0"/>
          <w:marRight w:val="0"/>
          <w:marTop w:val="120"/>
          <w:marBottom w:val="60"/>
          <w:divBdr>
            <w:top w:val="none" w:sz="0" w:space="0" w:color="auto"/>
            <w:left w:val="none" w:sz="0" w:space="0" w:color="auto"/>
            <w:bottom w:val="none" w:sz="0" w:space="0" w:color="auto"/>
            <w:right w:val="none" w:sz="0" w:space="0" w:color="auto"/>
          </w:divBdr>
        </w:div>
        <w:div w:id="1595480143">
          <w:marLeft w:val="0"/>
          <w:marRight w:val="0"/>
          <w:marTop w:val="120"/>
          <w:marBottom w:val="60"/>
          <w:divBdr>
            <w:top w:val="none" w:sz="0" w:space="0" w:color="auto"/>
            <w:left w:val="none" w:sz="0" w:space="0" w:color="auto"/>
            <w:bottom w:val="none" w:sz="0" w:space="0" w:color="auto"/>
            <w:right w:val="none" w:sz="0" w:space="0" w:color="auto"/>
          </w:divBdr>
        </w:div>
        <w:div w:id="339088033">
          <w:marLeft w:val="0"/>
          <w:marRight w:val="0"/>
          <w:marTop w:val="120"/>
          <w:marBottom w:val="60"/>
          <w:divBdr>
            <w:top w:val="none" w:sz="0" w:space="0" w:color="auto"/>
            <w:left w:val="none" w:sz="0" w:space="0" w:color="auto"/>
            <w:bottom w:val="none" w:sz="0" w:space="0" w:color="auto"/>
            <w:right w:val="none" w:sz="0" w:space="0" w:color="auto"/>
          </w:divBdr>
        </w:div>
        <w:div w:id="759988001">
          <w:marLeft w:val="0"/>
          <w:marRight w:val="0"/>
          <w:marTop w:val="120"/>
          <w:marBottom w:val="60"/>
          <w:divBdr>
            <w:top w:val="none" w:sz="0" w:space="0" w:color="auto"/>
            <w:left w:val="none" w:sz="0" w:space="0" w:color="auto"/>
            <w:bottom w:val="none" w:sz="0" w:space="0" w:color="auto"/>
            <w:right w:val="none" w:sz="0" w:space="0" w:color="auto"/>
          </w:divBdr>
        </w:div>
        <w:div w:id="1442413188">
          <w:marLeft w:val="0"/>
          <w:marRight w:val="0"/>
          <w:marTop w:val="120"/>
          <w:marBottom w:val="60"/>
          <w:divBdr>
            <w:top w:val="none" w:sz="0" w:space="0" w:color="auto"/>
            <w:left w:val="none" w:sz="0" w:space="0" w:color="auto"/>
            <w:bottom w:val="none" w:sz="0" w:space="0" w:color="auto"/>
            <w:right w:val="none" w:sz="0" w:space="0" w:color="auto"/>
          </w:divBdr>
        </w:div>
        <w:div w:id="1389495205">
          <w:marLeft w:val="0"/>
          <w:marRight w:val="0"/>
          <w:marTop w:val="120"/>
          <w:marBottom w:val="60"/>
          <w:divBdr>
            <w:top w:val="none" w:sz="0" w:space="0" w:color="auto"/>
            <w:left w:val="none" w:sz="0" w:space="0" w:color="auto"/>
            <w:bottom w:val="none" w:sz="0" w:space="0" w:color="auto"/>
            <w:right w:val="none" w:sz="0" w:space="0" w:color="auto"/>
          </w:divBdr>
        </w:div>
        <w:div w:id="1485393839">
          <w:marLeft w:val="0"/>
          <w:marRight w:val="0"/>
          <w:marTop w:val="120"/>
          <w:marBottom w:val="60"/>
          <w:divBdr>
            <w:top w:val="none" w:sz="0" w:space="0" w:color="auto"/>
            <w:left w:val="none" w:sz="0" w:space="0" w:color="auto"/>
            <w:bottom w:val="none" w:sz="0" w:space="0" w:color="auto"/>
            <w:right w:val="none" w:sz="0" w:space="0" w:color="auto"/>
          </w:divBdr>
        </w:div>
        <w:div w:id="155072959">
          <w:marLeft w:val="0"/>
          <w:marRight w:val="0"/>
          <w:marTop w:val="120"/>
          <w:marBottom w:val="60"/>
          <w:divBdr>
            <w:top w:val="none" w:sz="0" w:space="0" w:color="auto"/>
            <w:left w:val="none" w:sz="0" w:space="0" w:color="auto"/>
            <w:bottom w:val="none" w:sz="0" w:space="0" w:color="auto"/>
            <w:right w:val="none" w:sz="0" w:space="0" w:color="auto"/>
          </w:divBdr>
        </w:div>
        <w:div w:id="1704289499">
          <w:marLeft w:val="0"/>
          <w:marRight w:val="0"/>
          <w:marTop w:val="120"/>
          <w:marBottom w:val="60"/>
          <w:divBdr>
            <w:top w:val="none" w:sz="0" w:space="0" w:color="auto"/>
            <w:left w:val="none" w:sz="0" w:space="0" w:color="auto"/>
            <w:bottom w:val="none" w:sz="0" w:space="0" w:color="auto"/>
            <w:right w:val="none" w:sz="0" w:space="0" w:color="auto"/>
          </w:divBdr>
        </w:div>
        <w:div w:id="1298998678">
          <w:marLeft w:val="0"/>
          <w:marRight w:val="0"/>
          <w:marTop w:val="120"/>
          <w:marBottom w:val="60"/>
          <w:divBdr>
            <w:top w:val="none" w:sz="0" w:space="0" w:color="auto"/>
            <w:left w:val="none" w:sz="0" w:space="0" w:color="auto"/>
            <w:bottom w:val="none" w:sz="0" w:space="0" w:color="auto"/>
            <w:right w:val="none" w:sz="0" w:space="0" w:color="auto"/>
          </w:divBdr>
        </w:div>
        <w:div w:id="2128887083">
          <w:marLeft w:val="0"/>
          <w:marRight w:val="0"/>
          <w:marTop w:val="120"/>
          <w:marBottom w:val="60"/>
          <w:divBdr>
            <w:top w:val="none" w:sz="0" w:space="0" w:color="auto"/>
            <w:left w:val="none" w:sz="0" w:space="0" w:color="auto"/>
            <w:bottom w:val="none" w:sz="0" w:space="0" w:color="auto"/>
            <w:right w:val="none" w:sz="0" w:space="0" w:color="auto"/>
          </w:divBdr>
        </w:div>
        <w:div w:id="1058169769">
          <w:marLeft w:val="0"/>
          <w:marRight w:val="0"/>
          <w:marTop w:val="120"/>
          <w:marBottom w:val="60"/>
          <w:divBdr>
            <w:top w:val="none" w:sz="0" w:space="0" w:color="auto"/>
            <w:left w:val="none" w:sz="0" w:space="0" w:color="auto"/>
            <w:bottom w:val="none" w:sz="0" w:space="0" w:color="auto"/>
            <w:right w:val="none" w:sz="0" w:space="0" w:color="auto"/>
          </w:divBdr>
        </w:div>
        <w:div w:id="1586377773">
          <w:marLeft w:val="0"/>
          <w:marRight w:val="0"/>
          <w:marTop w:val="120"/>
          <w:marBottom w:val="60"/>
          <w:divBdr>
            <w:top w:val="none" w:sz="0" w:space="0" w:color="auto"/>
            <w:left w:val="none" w:sz="0" w:space="0" w:color="auto"/>
            <w:bottom w:val="none" w:sz="0" w:space="0" w:color="auto"/>
            <w:right w:val="none" w:sz="0" w:space="0" w:color="auto"/>
          </w:divBdr>
        </w:div>
        <w:div w:id="1229414651">
          <w:marLeft w:val="0"/>
          <w:marRight w:val="0"/>
          <w:marTop w:val="120"/>
          <w:marBottom w:val="60"/>
          <w:divBdr>
            <w:top w:val="none" w:sz="0" w:space="0" w:color="auto"/>
            <w:left w:val="none" w:sz="0" w:space="0" w:color="auto"/>
            <w:bottom w:val="none" w:sz="0" w:space="0" w:color="auto"/>
            <w:right w:val="none" w:sz="0" w:space="0" w:color="auto"/>
          </w:divBdr>
        </w:div>
        <w:div w:id="599728688">
          <w:marLeft w:val="0"/>
          <w:marRight w:val="0"/>
          <w:marTop w:val="120"/>
          <w:marBottom w:val="60"/>
          <w:divBdr>
            <w:top w:val="none" w:sz="0" w:space="0" w:color="auto"/>
            <w:left w:val="none" w:sz="0" w:space="0" w:color="auto"/>
            <w:bottom w:val="none" w:sz="0" w:space="0" w:color="auto"/>
            <w:right w:val="none" w:sz="0" w:space="0" w:color="auto"/>
          </w:divBdr>
        </w:div>
        <w:div w:id="266929520">
          <w:marLeft w:val="0"/>
          <w:marRight w:val="0"/>
          <w:marTop w:val="120"/>
          <w:marBottom w:val="60"/>
          <w:divBdr>
            <w:top w:val="none" w:sz="0" w:space="0" w:color="auto"/>
            <w:left w:val="none" w:sz="0" w:space="0" w:color="auto"/>
            <w:bottom w:val="none" w:sz="0" w:space="0" w:color="auto"/>
            <w:right w:val="none" w:sz="0" w:space="0" w:color="auto"/>
          </w:divBdr>
        </w:div>
        <w:div w:id="590359794">
          <w:marLeft w:val="0"/>
          <w:marRight w:val="0"/>
          <w:marTop w:val="120"/>
          <w:marBottom w:val="60"/>
          <w:divBdr>
            <w:top w:val="none" w:sz="0" w:space="0" w:color="auto"/>
            <w:left w:val="none" w:sz="0" w:space="0" w:color="auto"/>
            <w:bottom w:val="none" w:sz="0" w:space="0" w:color="auto"/>
            <w:right w:val="none" w:sz="0" w:space="0" w:color="auto"/>
          </w:divBdr>
        </w:div>
        <w:div w:id="1297445383">
          <w:marLeft w:val="0"/>
          <w:marRight w:val="0"/>
          <w:marTop w:val="120"/>
          <w:marBottom w:val="60"/>
          <w:divBdr>
            <w:top w:val="none" w:sz="0" w:space="0" w:color="auto"/>
            <w:left w:val="none" w:sz="0" w:space="0" w:color="auto"/>
            <w:bottom w:val="none" w:sz="0" w:space="0" w:color="auto"/>
            <w:right w:val="none" w:sz="0" w:space="0" w:color="auto"/>
          </w:divBdr>
        </w:div>
        <w:div w:id="679621949">
          <w:marLeft w:val="0"/>
          <w:marRight w:val="0"/>
          <w:marTop w:val="120"/>
          <w:marBottom w:val="60"/>
          <w:divBdr>
            <w:top w:val="none" w:sz="0" w:space="0" w:color="auto"/>
            <w:left w:val="none" w:sz="0" w:space="0" w:color="auto"/>
            <w:bottom w:val="none" w:sz="0" w:space="0" w:color="auto"/>
            <w:right w:val="none" w:sz="0" w:space="0" w:color="auto"/>
          </w:divBdr>
        </w:div>
        <w:div w:id="255556113">
          <w:marLeft w:val="0"/>
          <w:marRight w:val="0"/>
          <w:marTop w:val="120"/>
          <w:marBottom w:val="60"/>
          <w:divBdr>
            <w:top w:val="none" w:sz="0" w:space="0" w:color="auto"/>
            <w:left w:val="none" w:sz="0" w:space="0" w:color="auto"/>
            <w:bottom w:val="none" w:sz="0" w:space="0" w:color="auto"/>
            <w:right w:val="none" w:sz="0" w:space="0" w:color="auto"/>
          </w:divBdr>
        </w:div>
        <w:div w:id="439686578">
          <w:marLeft w:val="0"/>
          <w:marRight w:val="0"/>
          <w:marTop w:val="120"/>
          <w:marBottom w:val="60"/>
          <w:divBdr>
            <w:top w:val="none" w:sz="0" w:space="0" w:color="auto"/>
            <w:left w:val="none" w:sz="0" w:space="0" w:color="auto"/>
            <w:bottom w:val="none" w:sz="0" w:space="0" w:color="auto"/>
            <w:right w:val="none" w:sz="0" w:space="0" w:color="auto"/>
          </w:divBdr>
        </w:div>
        <w:div w:id="1343046322">
          <w:marLeft w:val="0"/>
          <w:marRight w:val="0"/>
          <w:marTop w:val="120"/>
          <w:marBottom w:val="60"/>
          <w:divBdr>
            <w:top w:val="none" w:sz="0" w:space="0" w:color="auto"/>
            <w:left w:val="none" w:sz="0" w:space="0" w:color="auto"/>
            <w:bottom w:val="none" w:sz="0" w:space="0" w:color="auto"/>
            <w:right w:val="none" w:sz="0" w:space="0" w:color="auto"/>
          </w:divBdr>
        </w:div>
        <w:div w:id="1109661276">
          <w:marLeft w:val="0"/>
          <w:marRight w:val="0"/>
          <w:marTop w:val="120"/>
          <w:marBottom w:val="60"/>
          <w:divBdr>
            <w:top w:val="none" w:sz="0" w:space="0" w:color="auto"/>
            <w:left w:val="none" w:sz="0" w:space="0" w:color="auto"/>
            <w:bottom w:val="none" w:sz="0" w:space="0" w:color="auto"/>
            <w:right w:val="none" w:sz="0" w:space="0" w:color="auto"/>
          </w:divBdr>
        </w:div>
        <w:div w:id="1706254404">
          <w:marLeft w:val="0"/>
          <w:marRight w:val="0"/>
          <w:marTop w:val="120"/>
          <w:marBottom w:val="60"/>
          <w:divBdr>
            <w:top w:val="none" w:sz="0" w:space="0" w:color="auto"/>
            <w:left w:val="none" w:sz="0" w:space="0" w:color="auto"/>
            <w:bottom w:val="none" w:sz="0" w:space="0" w:color="auto"/>
            <w:right w:val="none" w:sz="0" w:space="0" w:color="auto"/>
          </w:divBdr>
        </w:div>
        <w:div w:id="1141341342">
          <w:marLeft w:val="0"/>
          <w:marRight w:val="0"/>
          <w:marTop w:val="120"/>
          <w:marBottom w:val="60"/>
          <w:divBdr>
            <w:top w:val="none" w:sz="0" w:space="0" w:color="auto"/>
            <w:left w:val="none" w:sz="0" w:space="0" w:color="auto"/>
            <w:bottom w:val="none" w:sz="0" w:space="0" w:color="auto"/>
            <w:right w:val="none" w:sz="0" w:space="0" w:color="auto"/>
          </w:divBdr>
        </w:div>
        <w:div w:id="1524397390">
          <w:marLeft w:val="0"/>
          <w:marRight w:val="0"/>
          <w:marTop w:val="120"/>
          <w:marBottom w:val="60"/>
          <w:divBdr>
            <w:top w:val="none" w:sz="0" w:space="0" w:color="auto"/>
            <w:left w:val="none" w:sz="0" w:space="0" w:color="auto"/>
            <w:bottom w:val="none" w:sz="0" w:space="0" w:color="auto"/>
            <w:right w:val="none" w:sz="0" w:space="0" w:color="auto"/>
          </w:divBdr>
        </w:div>
        <w:div w:id="1413820506">
          <w:marLeft w:val="0"/>
          <w:marRight w:val="0"/>
          <w:marTop w:val="120"/>
          <w:marBottom w:val="60"/>
          <w:divBdr>
            <w:top w:val="none" w:sz="0" w:space="0" w:color="auto"/>
            <w:left w:val="none" w:sz="0" w:space="0" w:color="auto"/>
            <w:bottom w:val="none" w:sz="0" w:space="0" w:color="auto"/>
            <w:right w:val="none" w:sz="0" w:space="0" w:color="auto"/>
          </w:divBdr>
        </w:div>
        <w:div w:id="1994142592">
          <w:marLeft w:val="0"/>
          <w:marRight w:val="0"/>
          <w:marTop w:val="120"/>
          <w:marBottom w:val="60"/>
          <w:divBdr>
            <w:top w:val="none" w:sz="0" w:space="0" w:color="auto"/>
            <w:left w:val="none" w:sz="0" w:space="0" w:color="auto"/>
            <w:bottom w:val="none" w:sz="0" w:space="0" w:color="auto"/>
            <w:right w:val="none" w:sz="0" w:space="0" w:color="auto"/>
          </w:divBdr>
        </w:div>
        <w:div w:id="1494564371">
          <w:marLeft w:val="0"/>
          <w:marRight w:val="0"/>
          <w:marTop w:val="120"/>
          <w:marBottom w:val="60"/>
          <w:divBdr>
            <w:top w:val="none" w:sz="0" w:space="0" w:color="auto"/>
            <w:left w:val="none" w:sz="0" w:space="0" w:color="auto"/>
            <w:bottom w:val="none" w:sz="0" w:space="0" w:color="auto"/>
            <w:right w:val="none" w:sz="0" w:space="0" w:color="auto"/>
          </w:divBdr>
        </w:div>
        <w:div w:id="2027752349">
          <w:marLeft w:val="0"/>
          <w:marRight w:val="0"/>
          <w:marTop w:val="120"/>
          <w:marBottom w:val="60"/>
          <w:divBdr>
            <w:top w:val="none" w:sz="0" w:space="0" w:color="auto"/>
            <w:left w:val="none" w:sz="0" w:space="0" w:color="auto"/>
            <w:bottom w:val="none" w:sz="0" w:space="0" w:color="auto"/>
            <w:right w:val="none" w:sz="0" w:space="0" w:color="auto"/>
          </w:divBdr>
        </w:div>
        <w:div w:id="583146549">
          <w:marLeft w:val="0"/>
          <w:marRight w:val="0"/>
          <w:marTop w:val="120"/>
          <w:marBottom w:val="60"/>
          <w:divBdr>
            <w:top w:val="none" w:sz="0" w:space="0" w:color="auto"/>
            <w:left w:val="none" w:sz="0" w:space="0" w:color="auto"/>
            <w:bottom w:val="none" w:sz="0" w:space="0" w:color="auto"/>
            <w:right w:val="none" w:sz="0" w:space="0" w:color="auto"/>
          </w:divBdr>
        </w:div>
        <w:div w:id="916595249">
          <w:marLeft w:val="0"/>
          <w:marRight w:val="0"/>
          <w:marTop w:val="120"/>
          <w:marBottom w:val="60"/>
          <w:divBdr>
            <w:top w:val="none" w:sz="0" w:space="0" w:color="auto"/>
            <w:left w:val="none" w:sz="0" w:space="0" w:color="auto"/>
            <w:bottom w:val="none" w:sz="0" w:space="0" w:color="auto"/>
            <w:right w:val="none" w:sz="0" w:space="0" w:color="auto"/>
          </w:divBdr>
        </w:div>
        <w:div w:id="997269211">
          <w:marLeft w:val="0"/>
          <w:marRight w:val="0"/>
          <w:marTop w:val="120"/>
          <w:marBottom w:val="60"/>
          <w:divBdr>
            <w:top w:val="none" w:sz="0" w:space="0" w:color="auto"/>
            <w:left w:val="none" w:sz="0" w:space="0" w:color="auto"/>
            <w:bottom w:val="none" w:sz="0" w:space="0" w:color="auto"/>
            <w:right w:val="none" w:sz="0" w:space="0" w:color="auto"/>
          </w:divBdr>
        </w:div>
        <w:div w:id="1498770887">
          <w:marLeft w:val="0"/>
          <w:marRight w:val="0"/>
          <w:marTop w:val="120"/>
          <w:marBottom w:val="60"/>
          <w:divBdr>
            <w:top w:val="none" w:sz="0" w:space="0" w:color="auto"/>
            <w:left w:val="none" w:sz="0" w:space="0" w:color="auto"/>
            <w:bottom w:val="none" w:sz="0" w:space="0" w:color="auto"/>
            <w:right w:val="none" w:sz="0" w:space="0" w:color="auto"/>
          </w:divBdr>
        </w:div>
        <w:div w:id="432938202">
          <w:marLeft w:val="0"/>
          <w:marRight w:val="0"/>
          <w:marTop w:val="120"/>
          <w:marBottom w:val="60"/>
          <w:divBdr>
            <w:top w:val="none" w:sz="0" w:space="0" w:color="auto"/>
            <w:left w:val="none" w:sz="0" w:space="0" w:color="auto"/>
            <w:bottom w:val="none" w:sz="0" w:space="0" w:color="auto"/>
            <w:right w:val="none" w:sz="0" w:space="0" w:color="auto"/>
          </w:divBdr>
        </w:div>
        <w:div w:id="1965695667">
          <w:marLeft w:val="0"/>
          <w:marRight w:val="0"/>
          <w:marTop w:val="120"/>
          <w:marBottom w:val="60"/>
          <w:divBdr>
            <w:top w:val="none" w:sz="0" w:space="0" w:color="auto"/>
            <w:left w:val="none" w:sz="0" w:space="0" w:color="auto"/>
            <w:bottom w:val="none" w:sz="0" w:space="0" w:color="auto"/>
            <w:right w:val="none" w:sz="0" w:space="0" w:color="auto"/>
          </w:divBdr>
        </w:div>
        <w:div w:id="1046610237">
          <w:marLeft w:val="0"/>
          <w:marRight w:val="0"/>
          <w:marTop w:val="120"/>
          <w:marBottom w:val="60"/>
          <w:divBdr>
            <w:top w:val="none" w:sz="0" w:space="0" w:color="auto"/>
            <w:left w:val="none" w:sz="0" w:space="0" w:color="auto"/>
            <w:bottom w:val="none" w:sz="0" w:space="0" w:color="auto"/>
            <w:right w:val="none" w:sz="0" w:space="0" w:color="auto"/>
          </w:divBdr>
        </w:div>
        <w:div w:id="2039816748">
          <w:marLeft w:val="0"/>
          <w:marRight w:val="0"/>
          <w:marTop w:val="120"/>
          <w:marBottom w:val="60"/>
          <w:divBdr>
            <w:top w:val="none" w:sz="0" w:space="0" w:color="auto"/>
            <w:left w:val="none" w:sz="0" w:space="0" w:color="auto"/>
            <w:bottom w:val="none" w:sz="0" w:space="0" w:color="auto"/>
            <w:right w:val="none" w:sz="0" w:space="0" w:color="auto"/>
          </w:divBdr>
        </w:div>
        <w:div w:id="1897816122">
          <w:marLeft w:val="0"/>
          <w:marRight w:val="0"/>
          <w:marTop w:val="120"/>
          <w:marBottom w:val="60"/>
          <w:divBdr>
            <w:top w:val="none" w:sz="0" w:space="0" w:color="auto"/>
            <w:left w:val="none" w:sz="0" w:space="0" w:color="auto"/>
            <w:bottom w:val="none" w:sz="0" w:space="0" w:color="auto"/>
            <w:right w:val="none" w:sz="0" w:space="0" w:color="auto"/>
          </w:divBdr>
        </w:div>
        <w:div w:id="1206404586">
          <w:marLeft w:val="0"/>
          <w:marRight w:val="0"/>
          <w:marTop w:val="120"/>
          <w:marBottom w:val="60"/>
          <w:divBdr>
            <w:top w:val="none" w:sz="0" w:space="0" w:color="auto"/>
            <w:left w:val="none" w:sz="0" w:space="0" w:color="auto"/>
            <w:bottom w:val="none" w:sz="0" w:space="0" w:color="auto"/>
            <w:right w:val="none" w:sz="0" w:space="0" w:color="auto"/>
          </w:divBdr>
        </w:div>
        <w:div w:id="938947884">
          <w:marLeft w:val="0"/>
          <w:marRight w:val="0"/>
          <w:marTop w:val="120"/>
          <w:marBottom w:val="60"/>
          <w:divBdr>
            <w:top w:val="none" w:sz="0" w:space="0" w:color="auto"/>
            <w:left w:val="none" w:sz="0" w:space="0" w:color="auto"/>
            <w:bottom w:val="none" w:sz="0" w:space="0" w:color="auto"/>
            <w:right w:val="none" w:sz="0" w:space="0" w:color="auto"/>
          </w:divBdr>
        </w:div>
        <w:div w:id="10644271">
          <w:marLeft w:val="0"/>
          <w:marRight w:val="0"/>
          <w:marTop w:val="120"/>
          <w:marBottom w:val="60"/>
          <w:divBdr>
            <w:top w:val="none" w:sz="0" w:space="0" w:color="auto"/>
            <w:left w:val="none" w:sz="0" w:space="0" w:color="auto"/>
            <w:bottom w:val="none" w:sz="0" w:space="0" w:color="auto"/>
            <w:right w:val="none" w:sz="0" w:space="0" w:color="auto"/>
          </w:divBdr>
        </w:div>
        <w:div w:id="2143573845">
          <w:marLeft w:val="0"/>
          <w:marRight w:val="0"/>
          <w:marTop w:val="120"/>
          <w:marBottom w:val="60"/>
          <w:divBdr>
            <w:top w:val="none" w:sz="0" w:space="0" w:color="auto"/>
            <w:left w:val="none" w:sz="0" w:space="0" w:color="auto"/>
            <w:bottom w:val="none" w:sz="0" w:space="0" w:color="auto"/>
            <w:right w:val="none" w:sz="0" w:space="0" w:color="auto"/>
          </w:divBdr>
        </w:div>
        <w:div w:id="1838576094">
          <w:marLeft w:val="0"/>
          <w:marRight w:val="0"/>
          <w:marTop w:val="120"/>
          <w:marBottom w:val="60"/>
          <w:divBdr>
            <w:top w:val="none" w:sz="0" w:space="0" w:color="auto"/>
            <w:left w:val="none" w:sz="0" w:space="0" w:color="auto"/>
            <w:bottom w:val="none" w:sz="0" w:space="0" w:color="auto"/>
            <w:right w:val="none" w:sz="0" w:space="0" w:color="auto"/>
          </w:divBdr>
        </w:div>
        <w:div w:id="1981575096">
          <w:marLeft w:val="0"/>
          <w:marRight w:val="0"/>
          <w:marTop w:val="120"/>
          <w:marBottom w:val="60"/>
          <w:divBdr>
            <w:top w:val="none" w:sz="0" w:space="0" w:color="auto"/>
            <w:left w:val="none" w:sz="0" w:space="0" w:color="auto"/>
            <w:bottom w:val="none" w:sz="0" w:space="0" w:color="auto"/>
            <w:right w:val="none" w:sz="0" w:space="0" w:color="auto"/>
          </w:divBdr>
        </w:div>
        <w:div w:id="406731203">
          <w:marLeft w:val="0"/>
          <w:marRight w:val="0"/>
          <w:marTop w:val="120"/>
          <w:marBottom w:val="60"/>
          <w:divBdr>
            <w:top w:val="none" w:sz="0" w:space="0" w:color="auto"/>
            <w:left w:val="none" w:sz="0" w:space="0" w:color="auto"/>
            <w:bottom w:val="none" w:sz="0" w:space="0" w:color="auto"/>
            <w:right w:val="none" w:sz="0" w:space="0" w:color="auto"/>
          </w:divBdr>
        </w:div>
        <w:div w:id="194849043">
          <w:marLeft w:val="0"/>
          <w:marRight w:val="0"/>
          <w:marTop w:val="120"/>
          <w:marBottom w:val="60"/>
          <w:divBdr>
            <w:top w:val="none" w:sz="0" w:space="0" w:color="auto"/>
            <w:left w:val="none" w:sz="0" w:space="0" w:color="auto"/>
            <w:bottom w:val="none" w:sz="0" w:space="0" w:color="auto"/>
            <w:right w:val="none" w:sz="0" w:space="0" w:color="auto"/>
          </w:divBdr>
        </w:div>
        <w:div w:id="1080297865">
          <w:marLeft w:val="0"/>
          <w:marRight w:val="0"/>
          <w:marTop w:val="120"/>
          <w:marBottom w:val="60"/>
          <w:divBdr>
            <w:top w:val="none" w:sz="0" w:space="0" w:color="auto"/>
            <w:left w:val="none" w:sz="0" w:space="0" w:color="auto"/>
            <w:bottom w:val="none" w:sz="0" w:space="0" w:color="auto"/>
            <w:right w:val="none" w:sz="0" w:space="0" w:color="auto"/>
          </w:divBdr>
        </w:div>
        <w:div w:id="1284771181">
          <w:marLeft w:val="0"/>
          <w:marRight w:val="0"/>
          <w:marTop w:val="120"/>
          <w:marBottom w:val="60"/>
          <w:divBdr>
            <w:top w:val="none" w:sz="0" w:space="0" w:color="auto"/>
            <w:left w:val="none" w:sz="0" w:space="0" w:color="auto"/>
            <w:bottom w:val="none" w:sz="0" w:space="0" w:color="auto"/>
            <w:right w:val="none" w:sz="0" w:space="0" w:color="auto"/>
          </w:divBdr>
        </w:div>
        <w:div w:id="378361854">
          <w:marLeft w:val="0"/>
          <w:marRight w:val="0"/>
          <w:marTop w:val="120"/>
          <w:marBottom w:val="60"/>
          <w:divBdr>
            <w:top w:val="none" w:sz="0" w:space="0" w:color="auto"/>
            <w:left w:val="none" w:sz="0" w:space="0" w:color="auto"/>
            <w:bottom w:val="none" w:sz="0" w:space="0" w:color="auto"/>
            <w:right w:val="none" w:sz="0" w:space="0" w:color="auto"/>
          </w:divBdr>
        </w:div>
        <w:div w:id="1206790693">
          <w:marLeft w:val="0"/>
          <w:marRight w:val="0"/>
          <w:marTop w:val="120"/>
          <w:marBottom w:val="60"/>
          <w:divBdr>
            <w:top w:val="none" w:sz="0" w:space="0" w:color="auto"/>
            <w:left w:val="none" w:sz="0" w:space="0" w:color="auto"/>
            <w:bottom w:val="none" w:sz="0" w:space="0" w:color="auto"/>
            <w:right w:val="none" w:sz="0" w:space="0" w:color="auto"/>
          </w:divBdr>
        </w:div>
        <w:div w:id="1882090155">
          <w:marLeft w:val="0"/>
          <w:marRight w:val="0"/>
          <w:marTop w:val="120"/>
          <w:marBottom w:val="60"/>
          <w:divBdr>
            <w:top w:val="none" w:sz="0" w:space="0" w:color="auto"/>
            <w:left w:val="none" w:sz="0" w:space="0" w:color="auto"/>
            <w:bottom w:val="none" w:sz="0" w:space="0" w:color="auto"/>
            <w:right w:val="none" w:sz="0" w:space="0" w:color="auto"/>
          </w:divBdr>
        </w:div>
        <w:div w:id="1076980520">
          <w:marLeft w:val="0"/>
          <w:marRight w:val="0"/>
          <w:marTop w:val="120"/>
          <w:marBottom w:val="60"/>
          <w:divBdr>
            <w:top w:val="none" w:sz="0" w:space="0" w:color="auto"/>
            <w:left w:val="none" w:sz="0" w:space="0" w:color="auto"/>
            <w:bottom w:val="none" w:sz="0" w:space="0" w:color="auto"/>
            <w:right w:val="none" w:sz="0" w:space="0" w:color="auto"/>
          </w:divBdr>
        </w:div>
        <w:div w:id="123471255">
          <w:marLeft w:val="0"/>
          <w:marRight w:val="0"/>
          <w:marTop w:val="120"/>
          <w:marBottom w:val="60"/>
          <w:divBdr>
            <w:top w:val="none" w:sz="0" w:space="0" w:color="auto"/>
            <w:left w:val="none" w:sz="0" w:space="0" w:color="auto"/>
            <w:bottom w:val="none" w:sz="0" w:space="0" w:color="auto"/>
            <w:right w:val="none" w:sz="0" w:space="0" w:color="auto"/>
          </w:divBdr>
        </w:div>
        <w:div w:id="1995722085">
          <w:marLeft w:val="0"/>
          <w:marRight w:val="0"/>
          <w:marTop w:val="120"/>
          <w:marBottom w:val="60"/>
          <w:divBdr>
            <w:top w:val="none" w:sz="0" w:space="0" w:color="auto"/>
            <w:left w:val="none" w:sz="0" w:space="0" w:color="auto"/>
            <w:bottom w:val="none" w:sz="0" w:space="0" w:color="auto"/>
            <w:right w:val="none" w:sz="0" w:space="0" w:color="auto"/>
          </w:divBdr>
        </w:div>
        <w:div w:id="941228733">
          <w:marLeft w:val="0"/>
          <w:marRight w:val="0"/>
          <w:marTop w:val="120"/>
          <w:marBottom w:val="60"/>
          <w:divBdr>
            <w:top w:val="none" w:sz="0" w:space="0" w:color="auto"/>
            <w:left w:val="none" w:sz="0" w:space="0" w:color="auto"/>
            <w:bottom w:val="none" w:sz="0" w:space="0" w:color="auto"/>
            <w:right w:val="none" w:sz="0" w:space="0" w:color="auto"/>
          </w:divBdr>
        </w:div>
        <w:div w:id="65156115">
          <w:marLeft w:val="0"/>
          <w:marRight w:val="0"/>
          <w:marTop w:val="120"/>
          <w:marBottom w:val="60"/>
          <w:divBdr>
            <w:top w:val="none" w:sz="0" w:space="0" w:color="auto"/>
            <w:left w:val="none" w:sz="0" w:space="0" w:color="auto"/>
            <w:bottom w:val="none" w:sz="0" w:space="0" w:color="auto"/>
            <w:right w:val="none" w:sz="0" w:space="0" w:color="auto"/>
          </w:divBdr>
        </w:div>
        <w:div w:id="1202523808">
          <w:marLeft w:val="0"/>
          <w:marRight w:val="0"/>
          <w:marTop w:val="120"/>
          <w:marBottom w:val="60"/>
          <w:divBdr>
            <w:top w:val="none" w:sz="0" w:space="0" w:color="auto"/>
            <w:left w:val="none" w:sz="0" w:space="0" w:color="auto"/>
            <w:bottom w:val="none" w:sz="0" w:space="0" w:color="auto"/>
            <w:right w:val="none" w:sz="0" w:space="0" w:color="auto"/>
          </w:divBdr>
        </w:div>
        <w:div w:id="668943231">
          <w:marLeft w:val="0"/>
          <w:marRight w:val="0"/>
          <w:marTop w:val="120"/>
          <w:marBottom w:val="60"/>
          <w:divBdr>
            <w:top w:val="none" w:sz="0" w:space="0" w:color="auto"/>
            <w:left w:val="none" w:sz="0" w:space="0" w:color="auto"/>
            <w:bottom w:val="none" w:sz="0" w:space="0" w:color="auto"/>
            <w:right w:val="none" w:sz="0" w:space="0" w:color="auto"/>
          </w:divBdr>
        </w:div>
        <w:div w:id="1792894151">
          <w:marLeft w:val="0"/>
          <w:marRight w:val="0"/>
          <w:marTop w:val="120"/>
          <w:marBottom w:val="60"/>
          <w:divBdr>
            <w:top w:val="none" w:sz="0" w:space="0" w:color="auto"/>
            <w:left w:val="none" w:sz="0" w:space="0" w:color="auto"/>
            <w:bottom w:val="none" w:sz="0" w:space="0" w:color="auto"/>
            <w:right w:val="none" w:sz="0" w:space="0" w:color="auto"/>
          </w:divBdr>
        </w:div>
        <w:div w:id="1226910738">
          <w:marLeft w:val="0"/>
          <w:marRight w:val="0"/>
          <w:marTop w:val="120"/>
          <w:marBottom w:val="60"/>
          <w:divBdr>
            <w:top w:val="none" w:sz="0" w:space="0" w:color="auto"/>
            <w:left w:val="none" w:sz="0" w:space="0" w:color="auto"/>
            <w:bottom w:val="none" w:sz="0" w:space="0" w:color="auto"/>
            <w:right w:val="none" w:sz="0" w:space="0" w:color="auto"/>
          </w:divBdr>
        </w:div>
        <w:div w:id="934095278">
          <w:marLeft w:val="0"/>
          <w:marRight w:val="0"/>
          <w:marTop w:val="120"/>
          <w:marBottom w:val="60"/>
          <w:divBdr>
            <w:top w:val="none" w:sz="0" w:space="0" w:color="auto"/>
            <w:left w:val="none" w:sz="0" w:space="0" w:color="auto"/>
            <w:bottom w:val="none" w:sz="0" w:space="0" w:color="auto"/>
            <w:right w:val="none" w:sz="0" w:space="0" w:color="auto"/>
          </w:divBdr>
        </w:div>
        <w:div w:id="344132157">
          <w:marLeft w:val="0"/>
          <w:marRight w:val="0"/>
          <w:marTop w:val="120"/>
          <w:marBottom w:val="60"/>
          <w:divBdr>
            <w:top w:val="none" w:sz="0" w:space="0" w:color="auto"/>
            <w:left w:val="none" w:sz="0" w:space="0" w:color="auto"/>
            <w:bottom w:val="none" w:sz="0" w:space="0" w:color="auto"/>
            <w:right w:val="none" w:sz="0" w:space="0" w:color="auto"/>
          </w:divBdr>
        </w:div>
        <w:div w:id="1220705913">
          <w:marLeft w:val="0"/>
          <w:marRight w:val="0"/>
          <w:marTop w:val="120"/>
          <w:marBottom w:val="60"/>
          <w:divBdr>
            <w:top w:val="none" w:sz="0" w:space="0" w:color="auto"/>
            <w:left w:val="none" w:sz="0" w:space="0" w:color="auto"/>
            <w:bottom w:val="none" w:sz="0" w:space="0" w:color="auto"/>
            <w:right w:val="none" w:sz="0" w:space="0" w:color="auto"/>
          </w:divBdr>
        </w:div>
        <w:div w:id="533999333">
          <w:marLeft w:val="0"/>
          <w:marRight w:val="0"/>
          <w:marTop w:val="120"/>
          <w:marBottom w:val="60"/>
          <w:divBdr>
            <w:top w:val="none" w:sz="0" w:space="0" w:color="auto"/>
            <w:left w:val="none" w:sz="0" w:space="0" w:color="auto"/>
            <w:bottom w:val="none" w:sz="0" w:space="0" w:color="auto"/>
            <w:right w:val="none" w:sz="0" w:space="0" w:color="auto"/>
          </w:divBdr>
        </w:div>
        <w:div w:id="373426689">
          <w:marLeft w:val="0"/>
          <w:marRight w:val="0"/>
          <w:marTop w:val="120"/>
          <w:marBottom w:val="60"/>
          <w:divBdr>
            <w:top w:val="none" w:sz="0" w:space="0" w:color="auto"/>
            <w:left w:val="none" w:sz="0" w:space="0" w:color="auto"/>
            <w:bottom w:val="none" w:sz="0" w:space="0" w:color="auto"/>
            <w:right w:val="none" w:sz="0" w:space="0" w:color="auto"/>
          </w:divBdr>
        </w:div>
        <w:div w:id="1351027397">
          <w:marLeft w:val="0"/>
          <w:marRight w:val="0"/>
          <w:marTop w:val="120"/>
          <w:marBottom w:val="60"/>
          <w:divBdr>
            <w:top w:val="none" w:sz="0" w:space="0" w:color="auto"/>
            <w:left w:val="none" w:sz="0" w:space="0" w:color="auto"/>
            <w:bottom w:val="none" w:sz="0" w:space="0" w:color="auto"/>
            <w:right w:val="none" w:sz="0" w:space="0" w:color="auto"/>
          </w:divBdr>
        </w:div>
        <w:div w:id="1133792724">
          <w:marLeft w:val="0"/>
          <w:marRight w:val="0"/>
          <w:marTop w:val="120"/>
          <w:marBottom w:val="60"/>
          <w:divBdr>
            <w:top w:val="none" w:sz="0" w:space="0" w:color="auto"/>
            <w:left w:val="none" w:sz="0" w:space="0" w:color="auto"/>
            <w:bottom w:val="none" w:sz="0" w:space="0" w:color="auto"/>
            <w:right w:val="none" w:sz="0" w:space="0" w:color="auto"/>
          </w:divBdr>
        </w:div>
        <w:div w:id="1862930244">
          <w:marLeft w:val="0"/>
          <w:marRight w:val="0"/>
          <w:marTop w:val="120"/>
          <w:marBottom w:val="60"/>
          <w:divBdr>
            <w:top w:val="none" w:sz="0" w:space="0" w:color="auto"/>
            <w:left w:val="none" w:sz="0" w:space="0" w:color="auto"/>
            <w:bottom w:val="none" w:sz="0" w:space="0" w:color="auto"/>
            <w:right w:val="none" w:sz="0" w:space="0" w:color="auto"/>
          </w:divBdr>
        </w:div>
        <w:div w:id="894050131">
          <w:marLeft w:val="0"/>
          <w:marRight w:val="0"/>
          <w:marTop w:val="120"/>
          <w:marBottom w:val="60"/>
          <w:divBdr>
            <w:top w:val="none" w:sz="0" w:space="0" w:color="auto"/>
            <w:left w:val="none" w:sz="0" w:space="0" w:color="auto"/>
            <w:bottom w:val="none" w:sz="0" w:space="0" w:color="auto"/>
            <w:right w:val="none" w:sz="0" w:space="0" w:color="auto"/>
          </w:divBdr>
        </w:div>
        <w:div w:id="1120487632">
          <w:marLeft w:val="0"/>
          <w:marRight w:val="0"/>
          <w:marTop w:val="120"/>
          <w:marBottom w:val="60"/>
          <w:divBdr>
            <w:top w:val="none" w:sz="0" w:space="0" w:color="auto"/>
            <w:left w:val="none" w:sz="0" w:space="0" w:color="auto"/>
            <w:bottom w:val="none" w:sz="0" w:space="0" w:color="auto"/>
            <w:right w:val="none" w:sz="0" w:space="0" w:color="auto"/>
          </w:divBdr>
        </w:div>
        <w:div w:id="39087639">
          <w:marLeft w:val="0"/>
          <w:marRight w:val="0"/>
          <w:marTop w:val="120"/>
          <w:marBottom w:val="60"/>
          <w:divBdr>
            <w:top w:val="none" w:sz="0" w:space="0" w:color="auto"/>
            <w:left w:val="none" w:sz="0" w:space="0" w:color="auto"/>
            <w:bottom w:val="none" w:sz="0" w:space="0" w:color="auto"/>
            <w:right w:val="none" w:sz="0" w:space="0" w:color="auto"/>
          </w:divBdr>
        </w:div>
        <w:div w:id="2140806014">
          <w:marLeft w:val="0"/>
          <w:marRight w:val="0"/>
          <w:marTop w:val="120"/>
          <w:marBottom w:val="60"/>
          <w:divBdr>
            <w:top w:val="none" w:sz="0" w:space="0" w:color="auto"/>
            <w:left w:val="none" w:sz="0" w:space="0" w:color="auto"/>
            <w:bottom w:val="none" w:sz="0" w:space="0" w:color="auto"/>
            <w:right w:val="none" w:sz="0" w:space="0" w:color="auto"/>
          </w:divBdr>
        </w:div>
        <w:div w:id="1121221940">
          <w:marLeft w:val="0"/>
          <w:marRight w:val="0"/>
          <w:marTop w:val="120"/>
          <w:marBottom w:val="60"/>
          <w:divBdr>
            <w:top w:val="none" w:sz="0" w:space="0" w:color="auto"/>
            <w:left w:val="none" w:sz="0" w:space="0" w:color="auto"/>
            <w:bottom w:val="none" w:sz="0" w:space="0" w:color="auto"/>
            <w:right w:val="none" w:sz="0" w:space="0" w:color="auto"/>
          </w:divBdr>
        </w:div>
        <w:div w:id="1323925159">
          <w:marLeft w:val="0"/>
          <w:marRight w:val="0"/>
          <w:marTop w:val="120"/>
          <w:marBottom w:val="60"/>
          <w:divBdr>
            <w:top w:val="none" w:sz="0" w:space="0" w:color="auto"/>
            <w:left w:val="none" w:sz="0" w:space="0" w:color="auto"/>
            <w:bottom w:val="none" w:sz="0" w:space="0" w:color="auto"/>
            <w:right w:val="none" w:sz="0" w:space="0" w:color="auto"/>
          </w:divBdr>
        </w:div>
        <w:div w:id="2125079457">
          <w:marLeft w:val="0"/>
          <w:marRight w:val="0"/>
          <w:marTop w:val="120"/>
          <w:marBottom w:val="60"/>
          <w:divBdr>
            <w:top w:val="none" w:sz="0" w:space="0" w:color="auto"/>
            <w:left w:val="none" w:sz="0" w:space="0" w:color="auto"/>
            <w:bottom w:val="none" w:sz="0" w:space="0" w:color="auto"/>
            <w:right w:val="none" w:sz="0" w:space="0" w:color="auto"/>
          </w:divBdr>
        </w:div>
        <w:div w:id="1738281197">
          <w:marLeft w:val="0"/>
          <w:marRight w:val="0"/>
          <w:marTop w:val="120"/>
          <w:marBottom w:val="60"/>
          <w:divBdr>
            <w:top w:val="none" w:sz="0" w:space="0" w:color="auto"/>
            <w:left w:val="none" w:sz="0" w:space="0" w:color="auto"/>
            <w:bottom w:val="none" w:sz="0" w:space="0" w:color="auto"/>
            <w:right w:val="none" w:sz="0" w:space="0" w:color="auto"/>
          </w:divBdr>
        </w:div>
        <w:div w:id="1574504955">
          <w:marLeft w:val="0"/>
          <w:marRight w:val="0"/>
          <w:marTop w:val="120"/>
          <w:marBottom w:val="60"/>
          <w:divBdr>
            <w:top w:val="none" w:sz="0" w:space="0" w:color="auto"/>
            <w:left w:val="none" w:sz="0" w:space="0" w:color="auto"/>
            <w:bottom w:val="none" w:sz="0" w:space="0" w:color="auto"/>
            <w:right w:val="none" w:sz="0" w:space="0" w:color="auto"/>
          </w:divBdr>
        </w:div>
        <w:div w:id="1976834349">
          <w:marLeft w:val="0"/>
          <w:marRight w:val="0"/>
          <w:marTop w:val="120"/>
          <w:marBottom w:val="60"/>
          <w:divBdr>
            <w:top w:val="none" w:sz="0" w:space="0" w:color="auto"/>
            <w:left w:val="none" w:sz="0" w:space="0" w:color="auto"/>
            <w:bottom w:val="none" w:sz="0" w:space="0" w:color="auto"/>
            <w:right w:val="none" w:sz="0" w:space="0" w:color="auto"/>
          </w:divBdr>
        </w:div>
        <w:div w:id="1579048357">
          <w:marLeft w:val="0"/>
          <w:marRight w:val="0"/>
          <w:marTop w:val="120"/>
          <w:marBottom w:val="60"/>
          <w:divBdr>
            <w:top w:val="none" w:sz="0" w:space="0" w:color="auto"/>
            <w:left w:val="none" w:sz="0" w:space="0" w:color="auto"/>
            <w:bottom w:val="none" w:sz="0" w:space="0" w:color="auto"/>
            <w:right w:val="none" w:sz="0" w:space="0" w:color="auto"/>
          </w:divBdr>
        </w:div>
        <w:div w:id="969936291">
          <w:marLeft w:val="0"/>
          <w:marRight w:val="0"/>
          <w:marTop w:val="120"/>
          <w:marBottom w:val="60"/>
          <w:divBdr>
            <w:top w:val="none" w:sz="0" w:space="0" w:color="auto"/>
            <w:left w:val="none" w:sz="0" w:space="0" w:color="auto"/>
            <w:bottom w:val="none" w:sz="0" w:space="0" w:color="auto"/>
            <w:right w:val="none" w:sz="0" w:space="0" w:color="auto"/>
          </w:divBdr>
        </w:div>
        <w:div w:id="781800726">
          <w:marLeft w:val="0"/>
          <w:marRight w:val="0"/>
          <w:marTop w:val="120"/>
          <w:marBottom w:val="60"/>
          <w:divBdr>
            <w:top w:val="none" w:sz="0" w:space="0" w:color="auto"/>
            <w:left w:val="none" w:sz="0" w:space="0" w:color="auto"/>
            <w:bottom w:val="none" w:sz="0" w:space="0" w:color="auto"/>
            <w:right w:val="none" w:sz="0" w:space="0" w:color="auto"/>
          </w:divBdr>
        </w:div>
        <w:div w:id="1295061412">
          <w:marLeft w:val="0"/>
          <w:marRight w:val="0"/>
          <w:marTop w:val="120"/>
          <w:marBottom w:val="60"/>
          <w:divBdr>
            <w:top w:val="none" w:sz="0" w:space="0" w:color="auto"/>
            <w:left w:val="none" w:sz="0" w:space="0" w:color="auto"/>
            <w:bottom w:val="none" w:sz="0" w:space="0" w:color="auto"/>
            <w:right w:val="none" w:sz="0" w:space="0" w:color="auto"/>
          </w:divBdr>
        </w:div>
        <w:div w:id="1409111129">
          <w:marLeft w:val="0"/>
          <w:marRight w:val="0"/>
          <w:marTop w:val="120"/>
          <w:marBottom w:val="60"/>
          <w:divBdr>
            <w:top w:val="none" w:sz="0" w:space="0" w:color="auto"/>
            <w:left w:val="none" w:sz="0" w:space="0" w:color="auto"/>
            <w:bottom w:val="none" w:sz="0" w:space="0" w:color="auto"/>
            <w:right w:val="none" w:sz="0" w:space="0" w:color="auto"/>
          </w:divBdr>
        </w:div>
        <w:div w:id="42406707">
          <w:marLeft w:val="0"/>
          <w:marRight w:val="0"/>
          <w:marTop w:val="120"/>
          <w:marBottom w:val="60"/>
          <w:divBdr>
            <w:top w:val="none" w:sz="0" w:space="0" w:color="auto"/>
            <w:left w:val="none" w:sz="0" w:space="0" w:color="auto"/>
            <w:bottom w:val="none" w:sz="0" w:space="0" w:color="auto"/>
            <w:right w:val="none" w:sz="0" w:space="0" w:color="auto"/>
          </w:divBdr>
        </w:div>
        <w:div w:id="485631981">
          <w:marLeft w:val="0"/>
          <w:marRight w:val="0"/>
          <w:marTop w:val="120"/>
          <w:marBottom w:val="60"/>
          <w:divBdr>
            <w:top w:val="none" w:sz="0" w:space="0" w:color="auto"/>
            <w:left w:val="none" w:sz="0" w:space="0" w:color="auto"/>
            <w:bottom w:val="none" w:sz="0" w:space="0" w:color="auto"/>
            <w:right w:val="none" w:sz="0" w:space="0" w:color="auto"/>
          </w:divBdr>
        </w:div>
        <w:div w:id="1053653479">
          <w:marLeft w:val="0"/>
          <w:marRight w:val="0"/>
          <w:marTop w:val="120"/>
          <w:marBottom w:val="60"/>
          <w:divBdr>
            <w:top w:val="none" w:sz="0" w:space="0" w:color="auto"/>
            <w:left w:val="none" w:sz="0" w:space="0" w:color="auto"/>
            <w:bottom w:val="none" w:sz="0" w:space="0" w:color="auto"/>
            <w:right w:val="none" w:sz="0" w:space="0" w:color="auto"/>
          </w:divBdr>
        </w:div>
        <w:div w:id="801771629">
          <w:marLeft w:val="0"/>
          <w:marRight w:val="0"/>
          <w:marTop w:val="120"/>
          <w:marBottom w:val="60"/>
          <w:divBdr>
            <w:top w:val="none" w:sz="0" w:space="0" w:color="auto"/>
            <w:left w:val="none" w:sz="0" w:space="0" w:color="auto"/>
            <w:bottom w:val="none" w:sz="0" w:space="0" w:color="auto"/>
            <w:right w:val="none" w:sz="0" w:space="0" w:color="auto"/>
          </w:divBdr>
        </w:div>
        <w:div w:id="840268598">
          <w:marLeft w:val="0"/>
          <w:marRight w:val="0"/>
          <w:marTop w:val="120"/>
          <w:marBottom w:val="60"/>
          <w:divBdr>
            <w:top w:val="none" w:sz="0" w:space="0" w:color="auto"/>
            <w:left w:val="none" w:sz="0" w:space="0" w:color="auto"/>
            <w:bottom w:val="none" w:sz="0" w:space="0" w:color="auto"/>
            <w:right w:val="none" w:sz="0" w:space="0" w:color="auto"/>
          </w:divBdr>
        </w:div>
        <w:div w:id="1786996486">
          <w:marLeft w:val="0"/>
          <w:marRight w:val="0"/>
          <w:marTop w:val="120"/>
          <w:marBottom w:val="60"/>
          <w:divBdr>
            <w:top w:val="none" w:sz="0" w:space="0" w:color="auto"/>
            <w:left w:val="none" w:sz="0" w:space="0" w:color="auto"/>
            <w:bottom w:val="none" w:sz="0" w:space="0" w:color="auto"/>
            <w:right w:val="none" w:sz="0" w:space="0" w:color="auto"/>
          </w:divBdr>
        </w:div>
        <w:div w:id="1827087526">
          <w:marLeft w:val="0"/>
          <w:marRight w:val="0"/>
          <w:marTop w:val="120"/>
          <w:marBottom w:val="60"/>
          <w:divBdr>
            <w:top w:val="none" w:sz="0" w:space="0" w:color="auto"/>
            <w:left w:val="none" w:sz="0" w:space="0" w:color="auto"/>
            <w:bottom w:val="none" w:sz="0" w:space="0" w:color="auto"/>
            <w:right w:val="none" w:sz="0" w:space="0" w:color="auto"/>
          </w:divBdr>
        </w:div>
        <w:div w:id="400176061">
          <w:marLeft w:val="0"/>
          <w:marRight w:val="0"/>
          <w:marTop w:val="120"/>
          <w:marBottom w:val="60"/>
          <w:divBdr>
            <w:top w:val="none" w:sz="0" w:space="0" w:color="auto"/>
            <w:left w:val="none" w:sz="0" w:space="0" w:color="auto"/>
            <w:bottom w:val="none" w:sz="0" w:space="0" w:color="auto"/>
            <w:right w:val="none" w:sz="0" w:space="0" w:color="auto"/>
          </w:divBdr>
        </w:div>
        <w:div w:id="1952280014">
          <w:marLeft w:val="0"/>
          <w:marRight w:val="0"/>
          <w:marTop w:val="120"/>
          <w:marBottom w:val="60"/>
          <w:divBdr>
            <w:top w:val="none" w:sz="0" w:space="0" w:color="auto"/>
            <w:left w:val="none" w:sz="0" w:space="0" w:color="auto"/>
            <w:bottom w:val="none" w:sz="0" w:space="0" w:color="auto"/>
            <w:right w:val="none" w:sz="0" w:space="0" w:color="auto"/>
          </w:divBdr>
        </w:div>
        <w:div w:id="570040993">
          <w:marLeft w:val="0"/>
          <w:marRight w:val="0"/>
          <w:marTop w:val="120"/>
          <w:marBottom w:val="60"/>
          <w:divBdr>
            <w:top w:val="none" w:sz="0" w:space="0" w:color="auto"/>
            <w:left w:val="none" w:sz="0" w:space="0" w:color="auto"/>
            <w:bottom w:val="none" w:sz="0" w:space="0" w:color="auto"/>
            <w:right w:val="none" w:sz="0" w:space="0" w:color="auto"/>
          </w:divBdr>
        </w:div>
        <w:div w:id="171074320">
          <w:marLeft w:val="0"/>
          <w:marRight w:val="0"/>
          <w:marTop w:val="120"/>
          <w:marBottom w:val="60"/>
          <w:divBdr>
            <w:top w:val="none" w:sz="0" w:space="0" w:color="auto"/>
            <w:left w:val="none" w:sz="0" w:space="0" w:color="auto"/>
            <w:bottom w:val="none" w:sz="0" w:space="0" w:color="auto"/>
            <w:right w:val="none" w:sz="0" w:space="0" w:color="auto"/>
          </w:divBdr>
        </w:div>
        <w:div w:id="336805943">
          <w:marLeft w:val="0"/>
          <w:marRight w:val="0"/>
          <w:marTop w:val="120"/>
          <w:marBottom w:val="60"/>
          <w:divBdr>
            <w:top w:val="none" w:sz="0" w:space="0" w:color="auto"/>
            <w:left w:val="none" w:sz="0" w:space="0" w:color="auto"/>
            <w:bottom w:val="none" w:sz="0" w:space="0" w:color="auto"/>
            <w:right w:val="none" w:sz="0" w:space="0" w:color="auto"/>
          </w:divBdr>
        </w:div>
        <w:div w:id="727533780">
          <w:marLeft w:val="0"/>
          <w:marRight w:val="0"/>
          <w:marTop w:val="120"/>
          <w:marBottom w:val="60"/>
          <w:divBdr>
            <w:top w:val="none" w:sz="0" w:space="0" w:color="auto"/>
            <w:left w:val="none" w:sz="0" w:space="0" w:color="auto"/>
            <w:bottom w:val="none" w:sz="0" w:space="0" w:color="auto"/>
            <w:right w:val="none" w:sz="0" w:space="0" w:color="auto"/>
          </w:divBdr>
        </w:div>
        <w:div w:id="294601964">
          <w:marLeft w:val="0"/>
          <w:marRight w:val="0"/>
          <w:marTop w:val="120"/>
          <w:marBottom w:val="60"/>
          <w:divBdr>
            <w:top w:val="none" w:sz="0" w:space="0" w:color="auto"/>
            <w:left w:val="none" w:sz="0" w:space="0" w:color="auto"/>
            <w:bottom w:val="none" w:sz="0" w:space="0" w:color="auto"/>
            <w:right w:val="none" w:sz="0" w:space="0" w:color="auto"/>
          </w:divBdr>
        </w:div>
        <w:div w:id="524756243">
          <w:marLeft w:val="0"/>
          <w:marRight w:val="0"/>
          <w:marTop w:val="120"/>
          <w:marBottom w:val="60"/>
          <w:divBdr>
            <w:top w:val="none" w:sz="0" w:space="0" w:color="auto"/>
            <w:left w:val="none" w:sz="0" w:space="0" w:color="auto"/>
            <w:bottom w:val="none" w:sz="0" w:space="0" w:color="auto"/>
            <w:right w:val="none" w:sz="0" w:space="0" w:color="auto"/>
          </w:divBdr>
        </w:div>
        <w:div w:id="1786730859">
          <w:marLeft w:val="0"/>
          <w:marRight w:val="0"/>
          <w:marTop w:val="120"/>
          <w:marBottom w:val="60"/>
          <w:divBdr>
            <w:top w:val="none" w:sz="0" w:space="0" w:color="auto"/>
            <w:left w:val="none" w:sz="0" w:space="0" w:color="auto"/>
            <w:bottom w:val="none" w:sz="0" w:space="0" w:color="auto"/>
            <w:right w:val="none" w:sz="0" w:space="0" w:color="auto"/>
          </w:divBdr>
        </w:div>
        <w:div w:id="171192395">
          <w:marLeft w:val="0"/>
          <w:marRight w:val="0"/>
          <w:marTop w:val="120"/>
          <w:marBottom w:val="60"/>
          <w:divBdr>
            <w:top w:val="none" w:sz="0" w:space="0" w:color="auto"/>
            <w:left w:val="none" w:sz="0" w:space="0" w:color="auto"/>
            <w:bottom w:val="none" w:sz="0" w:space="0" w:color="auto"/>
            <w:right w:val="none" w:sz="0" w:space="0" w:color="auto"/>
          </w:divBdr>
        </w:div>
        <w:div w:id="1289552005">
          <w:marLeft w:val="0"/>
          <w:marRight w:val="0"/>
          <w:marTop w:val="120"/>
          <w:marBottom w:val="60"/>
          <w:divBdr>
            <w:top w:val="none" w:sz="0" w:space="0" w:color="auto"/>
            <w:left w:val="none" w:sz="0" w:space="0" w:color="auto"/>
            <w:bottom w:val="none" w:sz="0" w:space="0" w:color="auto"/>
            <w:right w:val="none" w:sz="0" w:space="0" w:color="auto"/>
          </w:divBdr>
        </w:div>
        <w:div w:id="64769960">
          <w:marLeft w:val="0"/>
          <w:marRight w:val="0"/>
          <w:marTop w:val="120"/>
          <w:marBottom w:val="60"/>
          <w:divBdr>
            <w:top w:val="none" w:sz="0" w:space="0" w:color="auto"/>
            <w:left w:val="none" w:sz="0" w:space="0" w:color="auto"/>
            <w:bottom w:val="none" w:sz="0" w:space="0" w:color="auto"/>
            <w:right w:val="none" w:sz="0" w:space="0" w:color="auto"/>
          </w:divBdr>
        </w:div>
        <w:div w:id="43527001">
          <w:marLeft w:val="0"/>
          <w:marRight w:val="0"/>
          <w:marTop w:val="120"/>
          <w:marBottom w:val="60"/>
          <w:divBdr>
            <w:top w:val="none" w:sz="0" w:space="0" w:color="auto"/>
            <w:left w:val="none" w:sz="0" w:space="0" w:color="auto"/>
            <w:bottom w:val="none" w:sz="0" w:space="0" w:color="auto"/>
            <w:right w:val="none" w:sz="0" w:space="0" w:color="auto"/>
          </w:divBdr>
        </w:div>
        <w:div w:id="2006200173">
          <w:marLeft w:val="0"/>
          <w:marRight w:val="0"/>
          <w:marTop w:val="120"/>
          <w:marBottom w:val="60"/>
          <w:divBdr>
            <w:top w:val="none" w:sz="0" w:space="0" w:color="auto"/>
            <w:left w:val="none" w:sz="0" w:space="0" w:color="auto"/>
            <w:bottom w:val="none" w:sz="0" w:space="0" w:color="auto"/>
            <w:right w:val="none" w:sz="0" w:space="0" w:color="auto"/>
          </w:divBdr>
        </w:div>
        <w:div w:id="180897094">
          <w:marLeft w:val="0"/>
          <w:marRight w:val="0"/>
          <w:marTop w:val="120"/>
          <w:marBottom w:val="60"/>
          <w:divBdr>
            <w:top w:val="none" w:sz="0" w:space="0" w:color="auto"/>
            <w:left w:val="none" w:sz="0" w:space="0" w:color="auto"/>
            <w:bottom w:val="none" w:sz="0" w:space="0" w:color="auto"/>
            <w:right w:val="none" w:sz="0" w:space="0" w:color="auto"/>
          </w:divBdr>
        </w:div>
        <w:div w:id="853612685">
          <w:marLeft w:val="0"/>
          <w:marRight w:val="0"/>
          <w:marTop w:val="120"/>
          <w:marBottom w:val="60"/>
          <w:divBdr>
            <w:top w:val="none" w:sz="0" w:space="0" w:color="auto"/>
            <w:left w:val="none" w:sz="0" w:space="0" w:color="auto"/>
            <w:bottom w:val="none" w:sz="0" w:space="0" w:color="auto"/>
            <w:right w:val="none" w:sz="0" w:space="0" w:color="auto"/>
          </w:divBdr>
        </w:div>
        <w:div w:id="1544712286">
          <w:marLeft w:val="0"/>
          <w:marRight w:val="0"/>
          <w:marTop w:val="120"/>
          <w:marBottom w:val="60"/>
          <w:divBdr>
            <w:top w:val="none" w:sz="0" w:space="0" w:color="auto"/>
            <w:left w:val="none" w:sz="0" w:space="0" w:color="auto"/>
            <w:bottom w:val="none" w:sz="0" w:space="0" w:color="auto"/>
            <w:right w:val="none" w:sz="0" w:space="0" w:color="auto"/>
          </w:divBdr>
        </w:div>
        <w:div w:id="1576238679">
          <w:marLeft w:val="0"/>
          <w:marRight w:val="0"/>
          <w:marTop w:val="120"/>
          <w:marBottom w:val="60"/>
          <w:divBdr>
            <w:top w:val="none" w:sz="0" w:space="0" w:color="auto"/>
            <w:left w:val="none" w:sz="0" w:space="0" w:color="auto"/>
            <w:bottom w:val="none" w:sz="0" w:space="0" w:color="auto"/>
            <w:right w:val="none" w:sz="0" w:space="0" w:color="auto"/>
          </w:divBdr>
        </w:div>
        <w:div w:id="112410195">
          <w:marLeft w:val="0"/>
          <w:marRight w:val="0"/>
          <w:marTop w:val="120"/>
          <w:marBottom w:val="60"/>
          <w:divBdr>
            <w:top w:val="none" w:sz="0" w:space="0" w:color="auto"/>
            <w:left w:val="none" w:sz="0" w:space="0" w:color="auto"/>
            <w:bottom w:val="none" w:sz="0" w:space="0" w:color="auto"/>
            <w:right w:val="none" w:sz="0" w:space="0" w:color="auto"/>
          </w:divBdr>
        </w:div>
        <w:div w:id="2131506613">
          <w:marLeft w:val="0"/>
          <w:marRight w:val="0"/>
          <w:marTop w:val="120"/>
          <w:marBottom w:val="60"/>
          <w:divBdr>
            <w:top w:val="none" w:sz="0" w:space="0" w:color="auto"/>
            <w:left w:val="none" w:sz="0" w:space="0" w:color="auto"/>
            <w:bottom w:val="none" w:sz="0" w:space="0" w:color="auto"/>
            <w:right w:val="none" w:sz="0" w:space="0" w:color="auto"/>
          </w:divBdr>
        </w:div>
        <w:div w:id="68697390">
          <w:marLeft w:val="0"/>
          <w:marRight w:val="0"/>
          <w:marTop w:val="120"/>
          <w:marBottom w:val="60"/>
          <w:divBdr>
            <w:top w:val="none" w:sz="0" w:space="0" w:color="auto"/>
            <w:left w:val="none" w:sz="0" w:space="0" w:color="auto"/>
            <w:bottom w:val="none" w:sz="0" w:space="0" w:color="auto"/>
            <w:right w:val="none" w:sz="0" w:space="0" w:color="auto"/>
          </w:divBdr>
        </w:div>
        <w:div w:id="579295700">
          <w:marLeft w:val="0"/>
          <w:marRight w:val="0"/>
          <w:marTop w:val="120"/>
          <w:marBottom w:val="60"/>
          <w:divBdr>
            <w:top w:val="none" w:sz="0" w:space="0" w:color="auto"/>
            <w:left w:val="none" w:sz="0" w:space="0" w:color="auto"/>
            <w:bottom w:val="none" w:sz="0" w:space="0" w:color="auto"/>
            <w:right w:val="none" w:sz="0" w:space="0" w:color="auto"/>
          </w:divBdr>
        </w:div>
        <w:div w:id="841168640">
          <w:marLeft w:val="0"/>
          <w:marRight w:val="0"/>
          <w:marTop w:val="120"/>
          <w:marBottom w:val="60"/>
          <w:divBdr>
            <w:top w:val="none" w:sz="0" w:space="0" w:color="auto"/>
            <w:left w:val="none" w:sz="0" w:space="0" w:color="auto"/>
            <w:bottom w:val="none" w:sz="0" w:space="0" w:color="auto"/>
            <w:right w:val="none" w:sz="0" w:space="0" w:color="auto"/>
          </w:divBdr>
        </w:div>
        <w:div w:id="404911256">
          <w:marLeft w:val="0"/>
          <w:marRight w:val="0"/>
          <w:marTop w:val="120"/>
          <w:marBottom w:val="60"/>
          <w:divBdr>
            <w:top w:val="none" w:sz="0" w:space="0" w:color="auto"/>
            <w:left w:val="none" w:sz="0" w:space="0" w:color="auto"/>
            <w:bottom w:val="none" w:sz="0" w:space="0" w:color="auto"/>
            <w:right w:val="none" w:sz="0" w:space="0" w:color="auto"/>
          </w:divBdr>
        </w:div>
        <w:div w:id="262108906">
          <w:marLeft w:val="0"/>
          <w:marRight w:val="0"/>
          <w:marTop w:val="120"/>
          <w:marBottom w:val="60"/>
          <w:divBdr>
            <w:top w:val="none" w:sz="0" w:space="0" w:color="auto"/>
            <w:left w:val="none" w:sz="0" w:space="0" w:color="auto"/>
            <w:bottom w:val="none" w:sz="0" w:space="0" w:color="auto"/>
            <w:right w:val="none" w:sz="0" w:space="0" w:color="auto"/>
          </w:divBdr>
        </w:div>
        <w:div w:id="413935632">
          <w:marLeft w:val="0"/>
          <w:marRight w:val="0"/>
          <w:marTop w:val="120"/>
          <w:marBottom w:val="60"/>
          <w:divBdr>
            <w:top w:val="none" w:sz="0" w:space="0" w:color="auto"/>
            <w:left w:val="none" w:sz="0" w:space="0" w:color="auto"/>
            <w:bottom w:val="none" w:sz="0" w:space="0" w:color="auto"/>
            <w:right w:val="none" w:sz="0" w:space="0" w:color="auto"/>
          </w:divBdr>
        </w:div>
        <w:div w:id="75177397">
          <w:marLeft w:val="0"/>
          <w:marRight w:val="0"/>
          <w:marTop w:val="120"/>
          <w:marBottom w:val="60"/>
          <w:divBdr>
            <w:top w:val="none" w:sz="0" w:space="0" w:color="auto"/>
            <w:left w:val="none" w:sz="0" w:space="0" w:color="auto"/>
            <w:bottom w:val="none" w:sz="0" w:space="0" w:color="auto"/>
            <w:right w:val="none" w:sz="0" w:space="0" w:color="auto"/>
          </w:divBdr>
        </w:div>
        <w:div w:id="729621228">
          <w:marLeft w:val="0"/>
          <w:marRight w:val="0"/>
          <w:marTop w:val="120"/>
          <w:marBottom w:val="60"/>
          <w:divBdr>
            <w:top w:val="none" w:sz="0" w:space="0" w:color="auto"/>
            <w:left w:val="none" w:sz="0" w:space="0" w:color="auto"/>
            <w:bottom w:val="none" w:sz="0" w:space="0" w:color="auto"/>
            <w:right w:val="none" w:sz="0" w:space="0" w:color="auto"/>
          </w:divBdr>
        </w:div>
        <w:div w:id="1558323111">
          <w:marLeft w:val="0"/>
          <w:marRight w:val="0"/>
          <w:marTop w:val="120"/>
          <w:marBottom w:val="60"/>
          <w:divBdr>
            <w:top w:val="none" w:sz="0" w:space="0" w:color="auto"/>
            <w:left w:val="none" w:sz="0" w:space="0" w:color="auto"/>
            <w:bottom w:val="none" w:sz="0" w:space="0" w:color="auto"/>
            <w:right w:val="none" w:sz="0" w:space="0" w:color="auto"/>
          </w:divBdr>
        </w:div>
        <w:div w:id="1308783274">
          <w:marLeft w:val="0"/>
          <w:marRight w:val="0"/>
          <w:marTop w:val="120"/>
          <w:marBottom w:val="60"/>
          <w:divBdr>
            <w:top w:val="none" w:sz="0" w:space="0" w:color="auto"/>
            <w:left w:val="none" w:sz="0" w:space="0" w:color="auto"/>
            <w:bottom w:val="none" w:sz="0" w:space="0" w:color="auto"/>
            <w:right w:val="none" w:sz="0" w:space="0" w:color="auto"/>
          </w:divBdr>
        </w:div>
        <w:div w:id="9140851">
          <w:marLeft w:val="0"/>
          <w:marRight w:val="0"/>
          <w:marTop w:val="120"/>
          <w:marBottom w:val="60"/>
          <w:divBdr>
            <w:top w:val="none" w:sz="0" w:space="0" w:color="auto"/>
            <w:left w:val="none" w:sz="0" w:space="0" w:color="auto"/>
            <w:bottom w:val="none" w:sz="0" w:space="0" w:color="auto"/>
            <w:right w:val="none" w:sz="0" w:space="0" w:color="auto"/>
          </w:divBdr>
        </w:div>
        <w:div w:id="946235540">
          <w:marLeft w:val="0"/>
          <w:marRight w:val="0"/>
          <w:marTop w:val="120"/>
          <w:marBottom w:val="60"/>
          <w:divBdr>
            <w:top w:val="none" w:sz="0" w:space="0" w:color="auto"/>
            <w:left w:val="none" w:sz="0" w:space="0" w:color="auto"/>
            <w:bottom w:val="none" w:sz="0" w:space="0" w:color="auto"/>
            <w:right w:val="none" w:sz="0" w:space="0" w:color="auto"/>
          </w:divBdr>
        </w:div>
        <w:div w:id="259484571">
          <w:marLeft w:val="0"/>
          <w:marRight w:val="0"/>
          <w:marTop w:val="120"/>
          <w:marBottom w:val="60"/>
          <w:divBdr>
            <w:top w:val="none" w:sz="0" w:space="0" w:color="auto"/>
            <w:left w:val="none" w:sz="0" w:space="0" w:color="auto"/>
            <w:bottom w:val="none" w:sz="0" w:space="0" w:color="auto"/>
            <w:right w:val="none" w:sz="0" w:space="0" w:color="auto"/>
          </w:divBdr>
        </w:div>
        <w:div w:id="915556062">
          <w:marLeft w:val="0"/>
          <w:marRight w:val="0"/>
          <w:marTop w:val="120"/>
          <w:marBottom w:val="60"/>
          <w:divBdr>
            <w:top w:val="none" w:sz="0" w:space="0" w:color="auto"/>
            <w:left w:val="none" w:sz="0" w:space="0" w:color="auto"/>
            <w:bottom w:val="none" w:sz="0" w:space="0" w:color="auto"/>
            <w:right w:val="none" w:sz="0" w:space="0" w:color="auto"/>
          </w:divBdr>
        </w:div>
        <w:div w:id="1342122029">
          <w:marLeft w:val="0"/>
          <w:marRight w:val="0"/>
          <w:marTop w:val="120"/>
          <w:marBottom w:val="60"/>
          <w:divBdr>
            <w:top w:val="none" w:sz="0" w:space="0" w:color="auto"/>
            <w:left w:val="none" w:sz="0" w:space="0" w:color="auto"/>
            <w:bottom w:val="none" w:sz="0" w:space="0" w:color="auto"/>
            <w:right w:val="none" w:sz="0" w:space="0" w:color="auto"/>
          </w:divBdr>
        </w:div>
        <w:div w:id="1798722802">
          <w:marLeft w:val="0"/>
          <w:marRight w:val="0"/>
          <w:marTop w:val="120"/>
          <w:marBottom w:val="60"/>
          <w:divBdr>
            <w:top w:val="none" w:sz="0" w:space="0" w:color="auto"/>
            <w:left w:val="none" w:sz="0" w:space="0" w:color="auto"/>
            <w:bottom w:val="none" w:sz="0" w:space="0" w:color="auto"/>
            <w:right w:val="none" w:sz="0" w:space="0" w:color="auto"/>
          </w:divBdr>
        </w:div>
        <w:div w:id="1506360688">
          <w:marLeft w:val="0"/>
          <w:marRight w:val="0"/>
          <w:marTop w:val="120"/>
          <w:marBottom w:val="60"/>
          <w:divBdr>
            <w:top w:val="none" w:sz="0" w:space="0" w:color="auto"/>
            <w:left w:val="none" w:sz="0" w:space="0" w:color="auto"/>
            <w:bottom w:val="none" w:sz="0" w:space="0" w:color="auto"/>
            <w:right w:val="none" w:sz="0" w:space="0" w:color="auto"/>
          </w:divBdr>
        </w:div>
        <w:div w:id="288172993">
          <w:marLeft w:val="0"/>
          <w:marRight w:val="0"/>
          <w:marTop w:val="120"/>
          <w:marBottom w:val="60"/>
          <w:divBdr>
            <w:top w:val="none" w:sz="0" w:space="0" w:color="auto"/>
            <w:left w:val="none" w:sz="0" w:space="0" w:color="auto"/>
            <w:bottom w:val="none" w:sz="0" w:space="0" w:color="auto"/>
            <w:right w:val="none" w:sz="0" w:space="0" w:color="auto"/>
          </w:divBdr>
        </w:div>
        <w:div w:id="287322140">
          <w:marLeft w:val="0"/>
          <w:marRight w:val="0"/>
          <w:marTop w:val="120"/>
          <w:marBottom w:val="60"/>
          <w:divBdr>
            <w:top w:val="none" w:sz="0" w:space="0" w:color="auto"/>
            <w:left w:val="none" w:sz="0" w:space="0" w:color="auto"/>
            <w:bottom w:val="none" w:sz="0" w:space="0" w:color="auto"/>
            <w:right w:val="none" w:sz="0" w:space="0" w:color="auto"/>
          </w:divBdr>
        </w:div>
        <w:div w:id="733965511">
          <w:marLeft w:val="0"/>
          <w:marRight w:val="0"/>
          <w:marTop w:val="120"/>
          <w:marBottom w:val="60"/>
          <w:divBdr>
            <w:top w:val="none" w:sz="0" w:space="0" w:color="auto"/>
            <w:left w:val="none" w:sz="0" w:space="0" w:color="auto"/>
            <w:bottom w:val="none" w:sz="0" w:space="0" w:color="auto"/>
            <w:right w:val="none" w:sz="0" w:space="0" w:color="auto"/>
          </w:divBdr>
        </w:div>
        <w:div w:id="1077046932">
          <w:marLeft w:val="0"/>
          <w:marRight w:val="0"/>
          <w:marTop w:val="120"/>
          <w:marBottom w:val="60"/>
          <w:divBdr>
            <w:top w:val="none" w:sz="0" w:space="0" w:color="auto"/>
            <w:left w:val="none" w:sz="0" w:space="0" w:color="auto"/>
            <w:bottom w:val="none" w:sz="0" w:space="0" w:color="auto"/>
            <w:right w:val="none" w:sz="0" w:space="0" w:color="auto"/>
          </w:divBdr>
        </w:div>
        <w:div w:id="1104959135">
          <w:marLeft w:val="0"/>
          <w:marRight w:val="0"/>
          <w:marTop w:val="120"/>
          <w:marBottom w:val="60"/>
          <w:divBdr>
            <w:top w:val="none" w:sz="0" w:space="0" w:color="auto"/>
            <w:left w:val="none" w:sz="0" w:space="0" w:color="auto"/>
            <w:bottom w:val="none" w:sz="0" w:space="0" w:color="auto"/>
            <w:right w:val="none" w:sz="0" w:space="0" w:color="auto"/>
          </w:divBdr>
        </w:div>
        <w:div w:id="719137146">
          <w:marLeft w:val="0"/>
          <w:marRight w:val="0"/>
          <w:marTop w:val="120"/>
          <w:marBottom w:val="60"/>
          <w:divBdr>
            <w:top w:val="none" w:sz="0" w:space="0" w:color="auto"/>
            <w:left w:val="none" w:sz="0" w:space="0" w:color="auto"/>
            <w:bottom w:val="none" w:sz="0" w:space="0" w:color="auto"/>
            <w:right w:val="none" w:sz="0" w:space="0" w:color="auto"/>
          </w:divBdr>
        </w:div>
        <w:div w:id="1171414702">
          <w:marLeft w:val="0"/>
          <w:marRight w:val="0"/>
          <w:marTop w:val="120"/>
          <w:marBottom w:val="60"/>
          <w:divBdr>
            <w:top w:val="none" w:sz="0" w:space="0" w:color="auto"/>
            <w:left w:val="none" w:sz="0" w:space="0" w:color="auto"/>
            <w:bottom w:val="none" w:sz="0" w:space="0" w:color="auto"/>
            <w:right w:val="none" w:sz="0" w:space="0" w:color="auto"/>
          </w:divBdr>
        </w:div>
        <w:div w:id="1373768637">
          <w:marLeft w:val="0"/>
          <w:marRight w:val="0"/>
          <w:marTop w:val="120"/>
          <w:marBottom w:val="60"/>
          <w:divBdr>
            <w:top w:val="none" w:sz="0" w:space="0" w:color="auto"/>
            <w:left w:val="none" w:sz="0" w:space="0" w:color="auto"/>
            <w:bottom w:val="none" w:sz="0" w:space="0" w:color="auto"/>
            <w:right w:val="none" w:sz="0" w:space="0" w:color="auto"/>
          </w:divBdr>
        </w:div>
        <w:div w:id="1616597887">
          <w:marLeft w:val="0"/>
          <w:marRight w:val="0"/>
          <w:marTop w:val="120"/>
          <w:marBottom w:val="60"/>
          <w:divBdr>
            <w:top w:val="none" w:sz="0" w:space="0" w:color="auto"/>
            <w:left w:val="none" w:sz="0" w:space="0" w:color="auto"/>
            <w:bottom w:val="none" w:sz="0" w:space="0" w:color="auto"/>
            <w:right w:val="none" w:sz="0" w:space="0" w:color="auto"/>
          </w:divBdr>
        </w:div>
        <w:div w:id="1186137590">
          <w:marLeft w:val="0"/>
          <w:marRight w:val="0"/>
          <w:marTop w:val="120"/>
          <w:marBottom w:val="60"/>
          <w:divBdr>
            <w:top w:val="none" w:sz="0" w:space="0" w:color="auto"/>
            <w:left w:val="none" w:sz="0" w:space="0" w:color="auto"/>
            <w:bottom w:val="none" w:sz="0" w:space="0" w:color="auto"/>
            <w:right w:val="none" w:sz="0" w:space="0" w:color="auto"/>
          </w:divBdr>
        </w:div>
        <w:div w:id="695891343">
          <w:marLeft w:val="0"/>
          <w:marRight w:val="0"/>
          <w:marTop w:val="120"/>
          <w:marBottom w:val="60"/>
          <w:divBdr>
            <w:top w:val="none" w:sz="0" w:space="0" w:color="auto"/>
            <w:left w:val="none" w:sz="0" w:space="0" w:color="auto"/>
            <w:bottom w:val="none" w:sz="0" w:space="0" w:color="auto"/>
            <w:right w:val="none" w:sz="0" w:space="0" w:color="auto"/>
          </w:divBdr>
        </w:div>
        <w:div w:id="758867679">
          <w:marLeft w:val="0"/>
          <w:marRight w:val="0"/>
          <w:marTop w:val="120"/>
          <w:marBottom w:val="60"/>
          <w:divBdr>
            <w:top w:val="none" w:sz="0" w:space="0" w:color="auto"/>
            <w:left w:val="none" w:sz="0" w:space="0" w:color="auto"/>
            <w:bottom w:val="none" w:sz="0" w:space="0" w:color="auto"/>
            <w:right w:val="none" w:sz="0" w:space="0" w:color="auto"/>
          </w:divBdr>
        </w:div>
        <w:div w:id="500391511">
          <w:marLeft w:val="0"/>
          <w:marRight w:val="0"/>
          <w:marTop w:val="120"/>
          <w:marBottom w:val="60"/>
          <w:divBdr>
            <w:top w:val="none" w:sz="0" w:space="0" w:color="auto"/>
            <w:left w:val="none" w:sz="0" w:space="0" w:color="auto"/>
            <w:bottom w:val="none" w:sz="0" w:space="0" w:color="auto"/>
            <w:right w:val="none" w:sz="0" w:space="0" w:color="auto"/>
          </w:divBdr>
        </w:div>
        <w:div w:id="1401903130">
          <w:marLeft w:val="0"/>
          <w:marRight w:val="0"/>
          <w:marTop w:val="120"/>
          <w:marBottom w:val="60"/>
          <w:divBdr>
            <w:top w:val="none" w:sz="0" w:space="0" w:color="auto"/>
            <w:left w:val="none" w:sz="0" w:space="0" w:color="auto"/>
            <w:bottom w:val="none" w:sz="0" w:space="0" w:color="auto"/>
            <w:right w:val="none" w:sz="0" w:space="0" w:color="auto"/>
          </w:divBdr>
        </w:div>
        <w:div w:id="2111850343">
          <w:marLeft w:val="0"/>
          <w:marRight w:val="0"/>
          <w:marTop w:val="120"/>
          <w:marBottom w:val="60"/>
          <w:divBdr>
            <w:top w:val="none" w:sz="0" w:space="0" w:color="auto"/>
            <w:left w:val="none" w:sz="0" w:space="0" w:color="auto"/>
            <w:bottom w:val="none" w:sz="0" w:space="0" w:color="auto"/>
            <w:right w:val="none" w:sz="0" w:space="0" w:color="auto"/>
          </w:divBdr>
        </w:div>
        <w:div w:id="1622958033">
          <w:marLeft w:val="0"/>
          <w:marRight w:val="0"/>
          <w:marTop w:val="120"/>
          <w:marBottom w:val="60"/>
          <w:divBdr>
            <w:top w:val="none" w:sz="0" w:space="0" w:color="auto"/>
            <w:left w:val="none" w:sz="0" w:space="0" w:color="auto"/>
            <w:bottom w:val="none" w:sz="0" w:space="0" w:color="auto"/>
            <w:right w:val="none" w:sz="0" w:space="0" w:color="auto"/>
          </w:divBdr>
        </w:div>
        <w:div w:id="86271520">
          <w:marLeft w:val="0"/>
          <w:marRight w:val="0"/>
          <w:marTop w:val="120"/>
          <w:marBottom w:val="60"/>
          <w:divBdr>
            <w:top w:val="none" w:sz="0" w:space="0" w:color="auto"/>
            <w:left w:val="none" w:sz="0" w:space="0" w:color="auto"/>
            <w:bottom w:val="none" w:sz="0" w:space="0" w:color="auto"/>
            <w:right w:val="none" w:sz="0" w:space="0" w:color="auto"/>
          </w:divBdr>
        </w:div>
        <w:div w:id="2102604414">
          <w:marLeft w:val="0"/>
          <w:marRight w:val="0"/>
          <w:marTop w:val="120"/>
          <w:marBottom w:val="60"/>
          <w:divBdr>
            <w:top w:val="none" w:sz="0" w:space="0" w:color="auto"/>
            <w:left w:val="none" w:sz="0" w:space="0" w:color="auto"/>
            <w:bottom w:val="none" w:sz="0" w:space="0" w:color="auto"/>
            <w:right w:val="none" w:sz="0" w:space="0" w:color="auto"/>
          </w:divBdr>
        </w:div>
        <w:div w:id="784424976">
          <w:marLeft w:val="0"/>
          <w:marRight w:val="0"/>
          <w:marTop w:val="120"/>
          <w:marBottom w:val="60"/>
          <w:divBdr>
            <w:top w:val="none" w:sz="0" w:space="0" w:color="auto"/>
            <w:left w:val="none" w:sz="0" w:space="0" w:color="auto"/>
            <w:bottom w:val="none" w:sz="0" w:space="0" w:color="auto"/>
            <w:right w:val="none" w:sz="0" w:space="0" w:color="auto"/>
          </w:divBdr>
        </w:div>
        <w:div w:id="1478494321">
          <w:marLeft w:val="0"/>
          <w:marRight w:val="0"/>
          <w:marTop w:val="120"/>
          <w:marBottom w:val="60"/>
          <w:divBdr>
            <w:top w:val="none" w:sz="0" w:space="0" w:color="auto"/>
            <w:left w:val="none" w:sz="0" w:space="0" w:color="auto"/>
            <w:bottom w:val="none" w:sz="0" w:space="0" w:color="auto"/>
            <w:right w:val="none" w:sz="0" w:space="0" w:color="auto"/>
          </w:divBdr>
        </w:div>
        <w:div w:id="1937010128">
          <w:marLeft w:val="0"/>
          <w:marRight w:val="0"/>
          <w:marTop w:val="120"/>
          <w:marBottom w:val="60"/>
          <w:divBdr>
            <w:top w:val="none" w:sz="0" w:space="0" w:color="auto"/>
            <w:left w:val="none" w:sz="0" w:space="0" w:color="auto"/>
            <w:bottom w:val="none" w:sz="0" w:space="0" w:color="auto"/>
            <w:right w:val="none" w:sz="0" w:space="0" w:color="auto"/>
          </w:divBdr>
        </w:div>
        <w:div w:id="1955364758">
          <w:marLeft w:val="0"/>
          <w:marRight w:val="0"/>
          <w:marTop w:val="120"/>
          <w:marBottom w:val="60"/>
          <w:divBdr>
            <w:top w:val="none" w:sz="0" w:space="0" w:color="auto"/>
            <w:left w:val="none" w:sz="0" w:space="0" w:color="auto"/>
            <w:bottom w:val="none" w:sz="0" w:space="0" w:color="auto"/>
            <w:right w:val="none" w:sz="0" w:space="0" w:color="auto"/>
          </w:divBdr>
        </w:div>
        <w:div w:id="1186333892">
          <w:marLeft w:val="0"/>
          <w:marRight w:val="0"/>
          <w:marTop w:val="120"/>
          <w:marBottom w:val="60"/>
          <w:divBdr>
            <w:top w:val="none" w:sz="0" w:space="0" w:color="auto"/>
            <w:left w:val="none" w:sz="0" w:space="0" w:color="auto"/>
            <w:bottom w:val="none" w:sz="0" w:space="0" w:color="auto"/>
            <w:right w:val="none" w:sz="0" w:space="0" w:color="auto"/>
          </w:divBdr>
        </w:div>
        <w:div w:id="1538735972">
          <w:marLeft w:val="0"/>
          <w:marRight w:val="0"/>
          <w:marTop w:val="120"/>
          <w:marBottom w:val="60"/>
          <w:divBdr>
            <w:top w:val="none" w:sz="0" w:space="0" w:color="auto"/>
            <w:left w:val="none" w:sz="0" w:space="0" w:color="auto"/>
            <w:bottom w:val="none" w:sz="0" w:space="0" w:color="auto"/>
            <w:right w:val="none" w:sz="0" w:space="0" w:color="auto"/>
          </w:divBdr>
        </w:div>
        <w:div w:id="2035959349">
          <w:marLeft w:val="0"/>
          <w:marRight w:val="0"/>
          <w:marTop w:val="120"/>
          <w:marBottom w:val="60"/>
          <w:divBdr>
            <w:top w:val="none" w:sz="0" w:space="0" w:color="auto"/>
            <w:left w:val="none" w:sz="0" w:space="0" w:color="auto"/>
            <w:bottom w:val="none" w:sz="0" w:space="0" w:color="auto"/>
            <w:right w:val="none" w:sz="0" w:space="0" w:color="auto"/>
          </w:divBdr>
        </w:div>
        <w:div w:id="122887023">
          <w:marLeft w:val="0"/>
          <w:marRight w:val="0"/>
          <w:marTop w:val="120"/>
          <w:marBottom w:val="60"/>
          <w:divBdr>
            <w:top w:val="none" w:sz="0" w:space="0" w:color="auto"/>
            <w:left w:val="none" w:sz="0" w:space="0" w:color="auto"/>
            <w:bottom w:val="none" w:sz="0" w:space="0" w:color="auto"/>
            <w:right w:val="none" w:sz="0" w:space="0" w:color="auto"/>
          </w:divBdr>
        </w:div>
        <w:div w:id="2120222576">
          <w:marLeft w:val="0"/>
          <w:marRight w:val="0"/>
          <w:marTop w:val="120"/>
          <w:marBottom w:val="60"/>
          <w:divBdr>
            <w:top w:val="none" w:sz="0" w:space="0" w:color="auto"/>
            <w:left w:val="none" w:sz="0" w:space="0" w:color="auto"/>
            <w:bottom w:val="none" w:sz="0" w:space="0" w:color="auto"/>
            <w:right w:val="none" w:sz="0" w:space="0" w:color="auto"/>
          </w:divBdr>
        </w:div>
        <w:div w:id="1402674242">
          <w:marLeft w:val="0"/>
          <w:marRight w:val="0"/>
          <w:marTop w:val="120"/>
          <w:marBottom w:val="60"/>
          <w:divBdr>
            <w:top w:val="none" w:sz="0" w:space="0" w:color="auto"/>
            <w:left w:val="none" w:sz="0" w:space="0" w:color="auto"/>
            <w:bottom w:val="none" w:sz="0" w:space="0" w:color="auto"/>
            <w:right w:val="none" w:sz="0" w:space="0" w:color="auto"/>
          </w:divBdr>
        </w:div>
        <w:div w:id="362286049">
          <w:marLeft w:val="0"/>
          <w:marRight w:val="0"/>
          <w:marTop w:val="120"/>
          <w:marBottom w:val="60"/>
          <w:divBdr>
            <w:top w:val="none" w:sz="0" w:space="0" w:color="auto"/>
            <w:left w:val="none" w:sz="0" w:space="0" w:color="auto"/>
            <w:bottom w:val="none" w:sz="0" w:space="0" w:color="auto"/>
            <w:right w:val="none" w:sz="0" w:space="0" w:color="auto"/>
          </w:divBdr>
        </w:div>
        <w:div w:id="1379745258">
          <w:marLeft w:val="0"/>
          <w:marRight w:val="0"/>
          <w:marTop w:val="120"/>
          <w:marBottom w:val="60"/>
          <w:divBdr>
            <w:top w:val="none" w:sz="0" w:space="0" w:color="auto"/>
            <w:left w:val="none" w:sz="0" w:space="0" w:color="auto"/>
            <w:bottom w:val="none" w:sz="0" w:space="0" w:color="auto"/>
            <w:right w:val="none" w:sz="0" w:space="0" w:color="auto"/>
          </w:divBdr>
        </w:div>
        <w:div w:id="1267545657">
          <w:marLeft w:val="0"/>
          <w:marRight w:val="0"/>
          <w:marTop w:val="120"/>
          <w:marBottom w:val="60"/>
          <w:divBdr>
            <w:top w:val="none" w:sz="0" w:space="0" w:color="auto"/>
            <w:left w:val="none" w:sz="0" w:space="0" w:color="auto"/>
            <w:bottom w:val="none" w:sz="0" w:space="0" w:color="auto"/>
            <w:right w:val="none" w:sz="0" w:space="0" w:color="auto"/>
          </w:divBdr>
        </w:div>
        <w:div w:id="997272967">
          <w:marLeft w:val="0"/>
          <w:marRight w:val="0"/>
          <w:marTop w:val="120"/>
          <w:marBottom w:val="60"/>
          <w:divBdr>
            <w:top w:val="none" w:sz="0" w:space="0" w:color="auto"/>
            <w:left w:val="none" w:sz="0" w:space="0" w:color="auto"/>
            <w:bottom w:val="none" w:sz="0" w:space="0" w:color="auto"/>
            <w:right w:val="none" w:sz="0" w:space="0" w:color="auto"/>
          </w:divBdr>
        </w:div>
        <w:div w:id="402869645">
          <w:marLeft w:val="0"/>
          <w:marRight w:val="0"/>
          <w:marTop w:val="120"/>
          <w:marBottom w:val="60"/>
          <w:divBdr>
            <w:top w:val="none" w:sz="0" w:space="0" w:color="auto"/>
            <w:left w:val="none" w:sz="0" w:space="0" w:color="auto"/>
            <w:bottom w:val="none" w:sz="0" w:space="0" w:color="auto"/>
            <w:right w:val="none" w:sz="0" w:space="0" w:color="auto"/>
          </w:divBdr>
        </w:div>
        <w:div w:id="1174153731">
          <w:marLeft w:val="0"/>
          <w:marRight w:val="0"/>
          <w:marTop w:val="120"/>
          <w:marBottom w:val="60"/>
          <w:divBdr>
            <w:top w:val="none" w:sz="0" w:space="0" w:color="auto"/>
            <w:left w:val="none" w:sz="0" w:space="0" w:color="auto"/>
            <w:bottom w:val="none" w:sz="0" w:space="0" w:color="auto"/>
            <w:right w:val="none" w:sz="0" w:space="0" w:color="auto"/>
          </w:divBdr>
        </w:div>
        <w:div w:id="1458259477">
          <w:marLeft w:val="0"/>
          <w:marRight w:val="0"/>
          <w:marTop w:val="120"/>
          <w:marBottom w:val="60"/>
          <w:divBdr>
            <w:top w:val="none" w:sz="0" w:space="0" w:color="auto"/>
            <w:left w:val="none" w:sz="0" w:space="0" w:color="auto"/>
            <w:bottom w:val="none" w:sz="0" w:space="0" w:color="auto"/>
            <w:right w:val="none" w:sz="0" w:space="0" w:color="auto"/>
          </w:divBdr>
        </w:div>
        <w:div w:id="1006253635">
          <w:marLeft w:val="0"/>
          <w:marRight w:val="0"/>
          <w:marTop w:val="120"/>
          <w:marBottom w:val="60"/>
          <w:divBdr>
            <w:top w:val="none" w:sz="0" w:space="0" w:color="auto"/>
            <w:left w:val="none" w:sz="0" w:space="0" w:color="auto"/>
            <w:bottom w:val="none" w:sz="0" w:space="0" w:color="auto"/>
            <w:right w:val="none" w:sz="0" w:space="0" w:color="auto"/>
          </w:divBdr>
        </w:div>
        <w:div w:id="1402601566">
          <w:marLeft w:val="0"/>
          <w:marRight w:val="0"/>
          <w:marTop w:val="120"/>
          <w:marBottom w:val="60"/>
          <w:divBdr>
            <w:top w:val="none" w:sz="0" w:space="0" w:color="auto"/>
            <w:left w:val="none" w:sz="0" w:space="0" w:color="auto"/>
            <w:bottom w:val="none" w:sz="0" w:space="0" w:color="auto"/>
            <w:right w:val="none" w:sz="0" w:space="0" w:color="auto"/>
          </w:divBdr>
        </w:div>
        <w:div w:id="230846113">
          <w:marLeft w:val="0"/>
          <w:marRight w:val="0"/>
          <w:marTop w:val="120"/>
          <w:marBottom w:val="60"/>
          <w:divBdr>
            <w:top w:val="none" w:sz="0" w:space="0" w:color="auto"/>
            <w:left w:val="none" w:sz="0" w:space="0" w:color="auto"/>
            <w:bottom w:val="none" w:sz="0" w:space="0" w:color="auto"/>
            <w:right w:val="none" w:sz="0" w:space="0" w:color="auto"/>
          </w:divBdr>
        </w:div>
        <w:div w:id="962273847">
          <w:marLeft w:val="0"/>
          <w:marRight w:val="0"/>
          <w:marTop w:val="120"/>
          <w:marBottom w:val="60"/>
          <w:divBdr>
            <w:top w:val="none" w:sz="0" w:space="0" w:color="auto"/>
            <w:left w:val="none" w:sz="0" w:space="0" w:color="auto"/>
            <w:bottom w:val="none" w:sz="0" w:space="0" w:color="auto"/>
            <w:right w:val="none" w:sz="0" w:space="0" w:color="auto"/>
          </w:divBdr>
        </w:div>
        <w:div w:id="732772062">
          <w:marLeft w:val="0"/>
          <w:marRight w:val="0"/>
          <w:marTop w:val="120"/>
          <w:marBottom w:val="60"/>
          <w:divBdr>
            <w:top w:val="none" w:sz="0" w:space="0" w:color="auto"/>
            <w:left w:val="none" w:sz="0" w:space="0" w:color="auto"/>
            <w:bottom w:val="none" w:sz="0" w:space="0" w:color="auto"/>
            <w:right w:val="none" w:sz="0" w:space="0" w:color="auto"/>
          </w:divBdr>
        </w:div>
        <w:div w:id="1992127555">
          <w:marLeft w:val="0"/>
          <w:marRight w:val="0"/>
          <w:marTop w:val="120"/>
          <w:marBottom w:val="60"/>
          <w:divBdr>
            <w:top w:val="none" w:sz="0" w:space="0" w:color="auto"/>
            <w:left w:val="none" w:sz="0" w:space="0" w:color="auto"/>
            <w:bottom w:val="none" w:sz="0" w:space="0" w:color="auto"/>
            <w:right w:val="none" w:sz="0" w:space="0" w:color="auto"/>
          </w:divBdr>
        </w:div>
        <w:div w:id="1319462704">
          <w:marLeft w:val="0"/>
          <w:marRight w:val="0"/>
          <w:marTop w:val="120"/>
          <w:marBottom w:val="60"/>
          <w:divBdr>
            <w:top w:val="none" w:sz="0" w:space="0" w:color="auto"/>
            <w:left w:val="none" w:sz="0" w:space="0" w:color="auto"/>
            <w:bottom w:val="none" w:sz="0" w:space="0" w:color="auto"/>
            <w:right w:val="none" w:sz="0" w:space="0" w:color="auto"/>
          </w:divBdr>
        </w:div>
        <w:div w:id="1375697762">
          <w:marLeft w:val="0"/>
          <w:marRight w:val="0"/>
          <w:marTop w:val="120"/>
          <w:marBottom w:val="60"/>
          <w:divBdr>
            <w:top w:val="none" w:sz="0" w:space="0" w:color="auto"/>
            <w:left w:val="none" w:sz="0" w:space="0" w:color="auto"/>
            <w:bottom w:val="none" w:sz="0" w:space="0" w:color="auto"/>
            <w:right w:val="none" w:sz="0" w:space="0" w:color="auto"/>
          </w:divBdr>
        </w:div>
        <w:div w:id="313680839">
          <w:marLeft w:val="0"/>
          <w:marRight w:val="0"/>
          <w:marTop w:val="120"/>
          <w:marBottom w:val="60"/>
          <w:divBdr>
            <w:top w:val="none" w:sz="0" w:space="0" w:color="auto"/>
            <w:left w:val="none" w:sz="0" w:space="0" w:color="auto"/>
            <w:bottom w:val="none" w:sz="0" w:space="0" w:color="auto"/>
            <w:right w:val="none" w:sz="0" w:space="0" w:color="auto"/>
          </w:divBdr>
        </w:div>
        <w:div w:id="2050107811">
          <w:marLeft w:val="0"/>
          <w:marRight w:val="0"/>
          <w:marTop w:val="120"/>
          <w:marBottom w:val="60"/>
          <w:divBdr>
            <w:top w:val="none" w:sz="0" w:space="0" w:color="auto"/>
            <w:left w:val="none" w:sz="0" w:space="0" w:color="auto"/>
            <w:bottom w:val="none" w:sz="0" w:space="0" w:color="auto"/>
            <w:right w:val="none" w:sz="0" w:space="0" w:color="auto"/>
          </w:divBdr>
        </w:div>
        <w:div w:id="1969316452">
          <w:marLeft w:val="0"/>
          <w:marRight w:val="0"/>
          <w:marTop w:val="120"/>
          <w:marBottom w:val="60"/>
          <w:divBdr>
            <w:top w:val="none" w:sz="0" w:space="0" w:color="auto"/>
            <w:left w:val="none" w:sz="0" w:space="0" w:color="auto"/>
            <w:bottom w:val="none" w:sz="0" w:space="0" w:color="auto"/>
            <w:right w:val="none" w:sz="0" w:space="0" w:color="auto"/>
          </w:divBdr>
        </w:div>
        <w:div w:id="970984222">
          <w:marLeft w:val="0"/>
          <w:marRight w:val="0"/>
          <w:marTop w:val="120"/>
          <w:marBottom w:val="60"/>
          <w:divBdr>
            <w:top w:val="none" w:sz="0" w:space="0" w:color="auto"/>
            <w:left w:val="none" w:sz="0" w:space="0" w:color="auto"/>
            <w:bottom w:val="none" w:sz="0" w:space="0" w:color="auto"/>
            <w:right w:val="none" w:sz="0" w:space="0" w:color="auto"/>
          </w:divBdr>
        </w:div>
        <w:div w:id="223831499">
          <w:marLeft w:val="0"/>
          <w:marRight w:val="0"/>
          <w:marTop w:val="120"/>
          <w:marBottom w:val="60"/>
          <w:divBdr>
            <w:top w:val="none" w:sz="0" w:space="0" w:color="auto"/>
            <w:left w:val="none" w:sz="0" w:space="0" w:color="auto"/>
            <w:bottom w:val="none" w:sz="0" w:space="0" w:color="auto"/>
            <w:right w:val="none" w:sz="0" w:space="0" w:color="auto"/>
          </w:divBdr>
        </w:div>
        <w:div w:id="1357468529">
          <w:marLeft w:val="0"/>
          <w:marRight w:val="0"/>
          <w:marTop w:val="120"/>
          <w:marBottom w:val="60"/>
          <w:divBdr>
            <w:top w:val="none" w:sz="0" w:space="0" w:color="auto"/>
            <w:left w:val="none" w:sz="0" w:space="0" w:color="auto"/>
            <w:bottom w:val="none" w:sz="0" w:space="0" w:color="auto"/>
            <w:right w:val="none" w:sz="0" w:space="0" w:color="auto"/>
          </w:divBdr>
        </w:div>
        <w:div w:id="766465841">
          <w:marLeft w:val="0"/>
          <w:marRight w:val="0"/>
          <w:marTop w:val="120"/>
          <w:marBottom w:val="60"/>
          <w:divBdr>
            <w:top w:val="none" w:sz="0" w:space="0" w:color="auto"/>
            <w:left w:val="none" w:sz="0" w:space="0" w:color="auto"/>
            <w:bottom w:val="none" w:sz="0" w:space="0" w:color="auto"/>
            <w:right w:val="none" w:sz="0" w:space="0" w:color="auto"/>
          </w:divBdr>
        </w:div>
        <w:div w:id="385956240">
          <w:marLeft w:val="0"/>
          <w:marRight w:val="0"/>
          <w:marTop w:val="120"/>
          <w:marBottom w:val="60"/>
          <w:divBdr>
            <w:top w:val="none" w:sz="0" w:space="0" w:color="auto"/>
            <w:left w:val="none" w:sz="0" w:space="0" w:color="auto"/>
            <w:bottom w:val="none" w:sz="0" w:space="0" w:color="auto"/>
            <w:right w:val="none" w:sz="0" w:space="0" w:color="auto"/>
          </w:divBdr>
        </w:div>
        <w:div w:id="1873225885">
          <w:marLeft w:val="0"/>
          <w:marRight w:val="0"/>
          <w:marTop w:val="120"/>
          <w:marBottom w:val="60"/>
          <w:divBdr>
            <w:top w:val="none" w:sz="0" w:space="0" w:color="auto"/>
            <w:left w:val="none" w:sz="0" w:space="0" w:color="auto"/>
            <w:bottom w:val="none" w:sz="0" w:space="0" w:color="auto"/>
            <w:right w:val="none" w:sz="0" w:space="0" w:color="auto"/>
          </w:divBdr>
        </w:div>
        <w:div w:id="642806271">
          <w:marLeft w:val="0"/>
          <w:marRight w:val="0"/>
          <w:marTop w:val="120"/>
          <w:marBottom w:val="60"/>
          <w:divBdr>
            <w:top w:val="none" w:sz="0" w:space="0" w:color="auto"/>
            <w:left w:val="none" w:sz="0" w:space="0" w:color="auto"/>
            <w:bottom w:val="none" w:sz="0" w:space="0" w:color="auto"/>
            <w:right w:val="none" w:sz="0" w:space="0" w:color="auto"/>
          </w:divBdr>
        </w:div>
        <w:div w:id="13656682">
          <w:marLeft w:val="0"/>
          <w:marRight w:val="0"/>
          <w:marTop w:val="120"/>
          <w:marBottom w:val="60"/>
          <w:divBdr>
            <w:top w:val="none" w:sz="0" w:space="0" w:color="auto"/>
            <w:left w:val="none" w:sz="0" w:space="0" w:color="auto"/>
            <w:bottom w:val="none" w:sz="0" w:space="0" w:color="auto"/>
            <w:right w:val="none" w:sz="0" w:space="0" w:color="auto"/>
          </w:divBdr>
        </w:div>
        <w:div w:id="599413863">
          <w:marLeft w:val="0"/>
          <w:marRight w:val="0"/>
          <w:marTop w:val="120"/>
          <w:marBottom w:val="60"/>
          <w:divBdr>
            <w:top w:val="none" w:sz="0" w:space="0" w:color="auto"/>
            <w:left w:val="none" w:sz="0" w:space="0" w:color="auto"/>
            <w:bottom w:val="none" w:sz="0" w:space="0" w:color="auto"/>
            <w:right w:val="none" w:sz="0" w:space="0" w:color="auto"/>
          </w:divBdr>
        </w:div>
        <w:div w:id="237833149">
          <w:marLeft w:val="0"/>
          <w:marRight w:val="0"/>
          <w:marTop w:val="120"/>
          <w:marBottom w:val="60"/>
          <w:divBdr>
            <w:top w:val="none" w:sz="0" w:space="0" w:color="auto"/>
            <w:left w:val="none" w:sz="0" w:space="0" w:color="auto"/>
            <w:bottom w:val="none" w:sz="0" w:space="0" w:color="auto"/>
            <w:right w:val="none" w:sz="0" w:space="0" w:color="auto"/>
          </w:divBdr>
        </w:div>
        <w:div w:id="1365324472">
          <w:marLeft w:val="0"/>
          <w:marRight w:val="0"/>
          <w:marTop w:val="120"/>
          <w:marBottom w:val="60"/>
          <w:divBdr>
            <w:top w:val="none" w:sz="0" w:space="0" w:color="auto"/>
            <w:left w:val="none" w:sz="0" w:space="0" w:color="auto"/>
            <w:bottom w:val="none" w:sz="0" w:space="0" w:color="auto"/>
            <w:right w:val="none" w:sz="0" w:space="0" w:color="auto"/>
          </w:divBdr>
        </w:div>
        <w:div w:id="1569878466">
          <w:marLeft w:val="0"/>
          <w:marRight w:val="0"/>
          <w:marTop w:val="120"/>
          <w:marBottom w:val="60"/>
          <w:divBdr>
            <w:top w:val="none" w:sz="0" w:space="0" w:color="auto"/>
            <w:left w:val="none" w:sz="0" w:space="0" w:color="auto"/>
            <w:bottom w:val="none" w:sz="0" w:space="0" w:color="auto"/>
            <w:right w:val="none" w:sz="0" w:space="0" w:color="auto"/>
          </w:divBdr>
        </w:div>
        <w:div w:id="1452940219">
          <w:marLeft w:val="0"/>
          <w:marRight w:val="0"/>
          <w:marTop w:val="120"/>
          <w:marBottom w:val="60"/>
          <w:divBdr>
            <w:top w:val="none" w:sz="0" w:space="0" w:color="auto"/>
            <w:left w:val="none" w:sz="0" w:space="0" w:color="auto"/>
            <w:bottom w:val="none" w:sz="0" w:space="0" w:color="auto"/>
            <w:right w:val="none" w:sz="0" w:space="0" w:color="auto"/>
          </w:divBdr>
        </w:div>
        <w:div w:id="1577738690">
          <w:marLeft w:val="0"/>
          <w:marRight w:val="0"/>
          <w:marTop w:val="120"/>
          <w:marBottom w:val="60"/>
          <w:divBdr>
            <w:top w:val="none" w:sz="0" w:space="0" w:color="auto"/>
            <w:left w:val="none" w:sz="0" w:space="0" w:color="auto"/>
            <w:bottom w:val="none" w:sz="0" w:space="0" w:color="auto"/>
            <w:right w:val="none" w:sz="0" w:space="0" w:color="auto"/>
          </w:divBdr>
        </w:div>
        <w:div w:id="1930232791">
          <w:marLeft w:val="0"/>
          <w:marRight w:val="0"/>
          <w:marTop w:val="120"/>
          <w:marBottom w:val="60"/>
          <w:divBdr>
            <w:top w:val="none" w:sz="0" w:space="0" w:color="auto"/>
            <w:left w:val="none" w:sz="0" w:space="0" w:color="auto"/>
            <w:bottom w:val="none" w:sz="0" w:space="0" w:color="auto"/>
            <w:right w:val="none" w:sz="0" w:space="0" w:color="auto"/>
          </w:divBdr>
        </w:div>
        <w:div w:id="1780055211">
          <w:marLeft w:val="0"/>
          <w:marRight w:val="0"/>
          <w:marTop w:val="120"/>
          <w:marBottom w:val="60"/>
          <w:divBdr>
            <w:top w:val="none" w:sz="0" w:space="0" w:color="auto"/>
            <w:left w:val="none" w:sz="0" w:space="0" w:color="auto"/>
            <w:bottom w:val="none" w:sz="0" w:space="0" w:color="auto"/>
            <w:right w:val="none" w:sz="0" w:space="0" w:color="auto"/>
          </w:divBdr>
        </w:div>
        <w:div w:id="1380011957">
          <w:marLeft w:val="0"/>
          <w:marRight w:val="0"/>
          <w:marTop w:val="120"/>
          <w:marBottom w:val="60"/>
          <w:divBdr>
            <w:top w:val="none" w:sz="0" w:space="0" w:color="auto"/>
            <w:left w:val="none" w:sz="0" w:space="0" w:color="auto"/>
            <w:bottom w:val="none" w:sz="0" w:space="0" w:color="auto"/>
            <w:right w:val="none" w:sz="0" w:space="0" w:color="auto"/>
          </w:divBdr>
        </w:div>
        <w:div w:id="1802192575">
          <w:marLeft w:val="0"/>
          <w:marRight w:val="0"/>
          <w:marTop w:val="120"/>
          <w:marBottom w:val="60"/>
          <w:divBdr>
            <w:top w:val="none" w:sz="0" w:space="0" w:color="auto"/>
            <w:left w:val="none" w:sz="0" w:space="0" w:color="auto"/>
            <w:bottom w:val="none" w:sz="0" w:space="0" w:color="auto"/>
            <w:right w:val="none" w:sz="0" w:space="0" w:color="auto"/>
          </w:divBdr>
        </w:div>
        <w:div w:id="851842328">
          <w:marLeft w:val="0"/>
          <w:marRight w:val="0"/>
          <w:marTop w:val="120"/>
          <w:marBottom w:val="60"/>
          <w:divBdr>
            <w:top w:val="none" w:sz="0" w:space="0" w:color="auto"/>
            <w:left w:val="none" w:sz="0" w:space="0" w:color="auto"/>
            <w:bottom w:val="none" w:sz="0" w:space="0" w:color="auto"/>
            <w:right w:val="none" w:sz="0" w:space="0" w:color="auto"/>
          </w:divBdr>
        </w:div>
        <w:div w:id="1264151854">
          <w:marLeft w:val="0"/>
          <w:marRight w:val="0"/>
          <w:marTop w:val="120"/>
          <w:marBottom w:val="60"/>
          <w:divBdr>
            <w:top w:val="none" w:sz="0" w:space="0" w:color="auto"/>
            <w:left w:val="none" w:sz="0" w:space="0" w:color="auto"/>
            <w:bottom w:val="none" w:sz="0" w:space="0" w:color="auto"/>
            <w:right w:val="none" w:sz="0" w:space="0" w:color="auto"/>
          </w:divBdr>
        </w:div>
        <w:div w:id="723212764">
          <w:marLeft w:val="0"/>
          <w:marRight w:val="0"/>
          <w:marTop w:val="120"/>
          <w:marBottom w:val="60"/>
          <w:divBdr>
            <w:top w:val="none" w:sz="0" w:space="0" w:color="auto"/>
            <w:left w:val="none" w:sz="0" w:space="0" w:color="auto"/>
            <w:bottom w:val="none" w:sz="0" w:space="0" w:color="auto"/>
            <w:right w:val="none" w:sz="0" w:space="0" w:color="auto"/>
          </w:divBdr>
        </w:div>
        <w:div w:id="40516230">
          <w:marLeft w:val="0"/>
          <w:marRight w:val="0"/>
          <w:marTop w:val="120"/>
          <w:marBottom w:val="60"/>
          <w:divBdr>
            <w:top w:val="none" w:sz="0" w:space="0" w:color="auto"/>
            <w:left w:val="none" w:sz="0" w:space="0" w:color="auto"/>
            <w:bottom w:val="none" w:sz="0" w:space="0" w:color="auto"/>
            <w:right w:val="none" w:sz="0" w:space="0" w:color="auto"/>
          </w:divBdr>
        </w:div>
        <w:div w:id="840314676">
          <w:marLeft w:val="0"/>
          <w:marRight w:val="0"/>
          <w:marTop w:val="120"/>
          <w:marBottom w:val="60"/>
          <w:divBdr>
            <w:top w:val="none" w:sz="0" w:space="0" w:color="auto"/>
            <w:left w:val="none" w:sz="0" w:space="0" w:color="auto"/>
            <w:bottom w:val="none" w:sz="0" w:space="0" w:color="auto"/>
            <w:right w:val="none" w:sz="0" w:space="0" w:color="auto"/>
          </w:divBdr>
        </w:div>
        <w:div w:id="2081756920">
          <w:marLeft w:val="0"/>
          <w:marRight w:val="0"/>
          <w:marTop w:val="120"/>
          <w:marBottom w:val="60"/>
          <w:divBdr>
            <w:top w:val="none" w:sz="0" w:space="0" w:color="auto"/>
            <w:left w:val="none" w:sz="0" w:space="0" w:color="auto"/>
            <w:bottom w:val="none" w:sz="0" w:space="0" w:color="auto"/>
            <w:right w:val="none" w:sz="0" w:space="0" w:color="auto"/>
          </w:divBdr>
        </w:div>
        <w:div w:id="849952473">
          <w:marLeft w:val="0"/>
          <w:marRight w:val="0"/>
          <w:marTop w:val="120"/>
          <w:marBottom w:val="60"/>
          <w:divBdr>
            <w:top w:val="none" w:sz="0" w:space="0" w:color="auto"/>
            <w:left w:val="none" w:sz="0" w:space="0" w:color="auto"/>
            <w:bottom w:val="none" w:sz="0" w:space="0" w:color="auto"/>
            <w:right w:val="none" w:sz="0" w:space="0" w:color="auto"/>
          </w:divBdr>
        </w:div>
        <w:div w:id="690490180">
          <w:marLeft w:val="0"/>
          <w:marRight w:val="0"/>
          <w:marTop w:val="120"/>
          <w:marBottom w:val="60"/>
          <w:divBdr>
            <w:top w:val="none" w:sz="0" w:space="0" w:color="auto"/>
            <w:left w:val="none" w:sz="0" w:space="0" w:color="auto"/>
            <w:bottom w:val="none" w:sz="0" w:space="0" w:color="auto"/>
            <w:right w:val="none" w:sz="0" w:space="0" w:color="auto"/>
          </w:divBdr>
        </w:div>
        <w:div w:id="1195002499">
          <w:marLeft w:val="0"/>
          <w:marRight w:val="0"/>
          <w:marTop w:val="120"/>
          <w:marBottom w:val="60"/>
          <w:divBdr>
            <w:top w:val="none" w:sz="0" w:space="0" w:color="auto"/>
            <w:left w:val="none" w:sz="0" w:space="0" w:color="auto"/>
            <w:bottom w:val="none" w:sz="0" w:space="0" w:color="auto"/>
            <w:right w:val="none" w:sz="0" w:space="0" w:color="auto"/>
          </w:divBdr>
        </w:div>
        <w:div w:id="433356554">
          <w:marLeft w:val="0"/>
          <w:marRight w:val="0"/>
          <w:marTop w:val="120"/>
          <w:marBottom w:val="60"/>
          <w:divBdr>
            <w:top w:val="none" w:sz="0" w:space="0" w:color="auto"/>
            <w:left w:val="none" w:sz="0" w:space="0" w:color="auto"/>
            <w:bottom w:val="none" w:sz="0" w:space="0" w:color="auto"/>
            <w:right w:val="none" w:sz="0" w:space="0" w:color="auto"/>
          </w:divBdr>
        </w:div>
        <w:div w:id="1253929870">
          <w:marLeft w:val="0"/>
          <w:marRight w:val="0"/>
          <w:marTop w:val="120"/>
          <w:marBottom w:val="60"/>
          <w:divBdr>
            <w:top w:val="none" w:sz="0" w:space="0" w:color="auto"/>
            <w:left w:val="none" w:sz="0" w:space="0" w:color="auto"/>
            <w:bottom w:val="none" w:sz="0" w:space="0" w:color="auto"/>
            <w:right w:val="none" w:sz="0" w:space="0" w:color="auto"/>
          </w:divBdr>
        </w:div>
        <w:div w:id="842814914">
          <w:marLeft w:val="0"/>
          <w:marRight w:val="0"/>
          <w:marTop w:val="120"/>
          <w:marBottom w:val="60"/>
          <w:divBdr>
            <w:top w:val="none" w:sz="0" w:space="0" w:color="auto"/>
            <w:left w:val="none" w:sz="0" w:space="0" w:color="auto"/>
            <w:bottom w:val="none" w:sz="0" w:space="0" w:color="auto"/>
            <w:right w:val="none" w:sz="0" w:space="0" w:color="auto"/>
          </w:divBdr>
        </w:div>
        <w:div w:id="547453057">
          <w:marLeft w:val="0"/>
          <w:marRight w:val="0"/>
          <w:marTop w:val="120"/>
          <w:marBottom w:val="60"/>
          <w:divBdr>
            <w:top w:val="none" w:sz="0" w:space="0" w:color="auto"/>
            <w:left w:val="none" w:sz="0" w:space="0" w:color="auto"/>
            <w:bottom w:val="none" w:sz="0" w:space="0" w:color="auto"/>
            <w:right w:val="none" w:sz="0" w:space="0" w:color="auto"/>
          </w:divBdr>
        </w:div>
        <w:div w:id="243759100">
          <w:marLeft w:val="0"/>
          <w:marRight w:val="0"/>
          <w:marTop w:val="120"/>
          <w:marBottom w:val="60"/>
          <w:divBdr>
            <w:top w:val="none" w:sz="0" w:space="0" w:color="auto"/>
            <w:left w:val="none" w:sz="0" w:space="0" w:color="auto"/>
            <w:bottom w:val="none" w:sz="0" w:space="0" w:color="auto"/>
            <w:right w:val="none" w:sz="0" w:space="0" w:color="auto"/>
          </w:divBdr>
        </w:div>
        <w:div w:id="971791595">
          <w:marLeft w:val="0"/>
          <w:marRight w:val="0"/>
          <w:marTop w:val="120"/>
          <w:marBottom w:val="60"/>
          <w:divBdr>
            <w:top w:val="none" w:sz="0" w:space="0" w:color="auto"/>
            <w:left w:val="none" w:sz="0" w:space="0" w:color="auto"/>
            <w:bottom w:val="none" w:sz="0" w:space="0" w:color="auto"/>
            <w:right w:val="none" w:sz="0" w:space="0" w:color="auto"/>
          </w:divBdr>
        </w:div>
        <w:div w:id="1373268006">
          <w:marLeft w:val="0"/>
          <w:marRight w:val="0"/>
          <w:marTop w:val="120"/>
          <w:marBottom w:val="60"/>
          <w:divBdr>
            <w:top w:val="none" w:sz="0" w:space="0" w:color="auto"/>
            <w:left w:val="none" w:sz="0" w:space="0" w:color="auto"/>
            <w:bottom w:val="none" w:sz="0" w:space="0" w:color="auto"/>
            <w:right w:val="none" w:sz="0" w:space="0" w:color="auto"/>
          </w:divBdr>
        </w:div>
        <w:div w:id="515340207">
          <w:marLeft w:val="0"/>
          <w:marRight w:val="0"/>
          <w:marTop w:val="120"/>
          <w:marBottom w:val="60"/>
          <w:divBdr>
            <w:top w:val="none" w:sz="0" w:space="0" w:color="auto"/>
            <w:left w:val="none" w:sz="0" w:space="0" w:color="auto"/>
            <w:bottom w:val="none" w:sz="0" w:space="0" w:color="auto"/>
            <w:right w:val="none" w:sz="0" w:space="0" w:color="auto"/>
          </w:divBdr>
        </w:div>
        <w:div w:id="660426761">
          <w:marLeft w:val="0"/>
          <w:marRight w:val="0"/>
          <w:marTop w:val="120"/>
          <w:marBottom w:val="60"/>
          <w:divBdr>
            <w:top w:val="none" w:sz="0" w:space="0" w:color="auto"/>
            <w:left w:val="none" w:sz="0" w:space="0" w:color="auto"/>
            <w:bottom w:val="none" w:sz="0" w:space="0" w:color="auto"/>
            <w:right w:val="none" w:sz="0" w:space="0" w:color="auto"/>
          </w:divBdr>
        </w:div>
        <w:div w:id="192306603">
          <w:marLeft w:val="0"/>
          <w:marRight w:val="0"/>
          <w:marTop w:val="120"/>
          <w:marBottom w:val="60"/>
          <w:divBdr>
            <w:top w:val="none" w:sz="0" w:space="0" w:color="auto"/>
            <w:left w:val="none" w:sz="0" w:space="0" w:color="auto"/>
            <w:bottom w:val="none" w:sz="0" w:space="0" w:color="auto"/>
            <w:right w:val="none" w:sz="0" w:space="0" w:color="auto"/>
          </w:divBdr>
        </w:div>
        <w:div w:id="510687113">
          <w:marLeft w:val="0"/>
          <w:marRight w:val="0"/>
          <w:marTop w:val="120"/>
          <w:marBottom w:val="60"/>
          <w:divBdr>
            <w:top w:val="none" w:sz="0" w:space="0" w:color="auto"/>
            <w:left w:val="none" w:sz="0" w:space="0" w:color="auto"/>
            <w:bottom w:val="none" w:sz="0" w:space="0" w:color="auto"/>
            <w:right w:val="none" w:sz="0" w:space="0" w:color="auto"/>
          </w:divBdr>
        </w:div>
        <w:div w:id="2111273382">
          <w:marLeft w:val="0"/>
          <w:marRight w:val="0"/>
          <w:marTop w:val="120"/>
          <w:marBottom w:val="60"/>
          <w:divBdr>
            <w:top w:val="none" w:sz="0" w:space="0" w:color="auto"/>
            <w:left w:val="none" w:sz="0" w:space="0" w:color="auto"/>
            <w:bottom w:val="none" w:sz="0" w:space="0" w:color="auto"/>
            <w:right w:val="none" w:sz="0" w:space="0" w:color="auto"/>
          </w:divBdr>
        </w:div>
        <w:div w:id="51736756">
          <w:marLeft w:val="0"/>
          <w:marRight w:val="0"/>
          <w:marTop w:val="120"/>
          <w:marBottom w:val="60"/>
          <w:divBdr>
            <w:top w:val="none" w:sz="0" w:space="0" w:color="auto"/>
            <w:left w:val="none" w:sz="0" w:space="0" w:color="auto"/>
            <w:bottom w:val="none" w:sz="0" w:space="0" w:color="auto"/>
            <w:right w:val="none" w:sz="0" w:space="0" w:color="auto"/>
          </w:divBdr>
        </w:div>
        <w:div w:id="1190532933">
          <w:marLeft w:val="0"/>
          <w:marRight w:val="0"/>
          <w:marTop w:val="120"/>
          <w:marBottom w:val="60"/>
          <w:divBdr>
            <w:top w:val="none" w:sz="0" w:space="0" w:color="auto"/>
            <w:left w:val="none" w:sz="0" w:space="0" w:color="auto"/>
            <w:bottom w:val="none" w:sz="0" w:space="0" w:color="auto"/>
            <w:right w:val="none" w:sz="0" w:space="0" w:color="auto"/>
          </w:divBdr>
        </w:div>
        <w:div w:id="883952553">
          <w:marLeft w:val="0"/>
          <w:marRight w:val="0"/>
          <w:marTop w:val="120"/>
          <w:marBottom w:val="60"/>
          <w:divBdr>
            <w:top w:val="none" w:sz="0" w:space="0" w:color="auto"/>
            <w:left w:val="none" w:sz="0" w:space="0" w:color="auto"/>
            <w:bottom w:val="none" w:sz="0" w:space="0" w:color="auto"/>
            <w:right w:val="none" w:sz="0" w:space="0" w:color="auto"/>
          </w:divBdr>
        </w:div>
        <w:div w:id="1419667743">
          <w:marLeft w:val="0"/>
          <w:marRight w:val="0"/>
          <w:marTop w:val="120"/>
          <w:marBottom w:val="60"/>
          <w:divBdr>
            <w:top w:val="none" w:sz="0" w:space="0" w:color="auto"/>
            <w:left w:val="none" w:sz="0" w:space="0" w:color="auto"/>
            <w:bottom w:val="none" w:sz="0" w:space="0" w:color="auto"/>
            <w:right w:val="none" w:sz="0" w:space="0" w:color="auto"/>
          </w:divBdr>
        </w:div>
        <w:div w:id="1618680481">
          <w:marLeft w:val="0"/>
          <w:marRight w:val="0"/>
          <w:marTop w:val="120"/>
          <w:marBottom w:val="60"/>
          <w:divBdr>
            <w:top w:val="none" w:sz="0" w:space="0" w:color="auto"/>
            <w:left w:val="none" w:sz="0" w:space="0" w:color="auto"/>
            <w:bottom w:val="none" w:sz="0" w:space="0" w:color="auto"/>
            <w:right w:val="none" w:sz="0" w:space="0" w:color="auto"/>
          </w:divBdr>
        </w:div>
        <w:div w:id="342050484">
          <w:marLeft w:val="0"/>
          <w:marRight w:val="0"/>
          <w:marTop w:val="120"/>
          <w:marBottom w:val="60"/>
          <w:divBdr>
            <w:top w:val="none" w:sz="0" w:space="0" w:color="auto"/>
            <w:left w:val="none" w:sz="0" w:space="0" w:color="auto"/>
            <w:bottom w:val="none" w:sz="0" w:space="0" w:color="auto"/>
            <w:right w:val="none" w:sz="0" w:space="0" w:color="auto"/>
          </w:divBdr>
        </w:div>
        <w:div w:id="121969995">
          <w:marLeft w:val="0"/>
          <w:marRight w:val="0"/>
          <w:marTop w:val="120"/>
          <w:marBottom w:val="60"/>
          <w:divBdr>
            <w:top w:val="none" w:sz="0" w:space="0" w:color="auto"/>
            <w:left w:val="none" w:sz="0" w:space="0" w:color="auto"/>
            <w:bottom w:val="none" w:sz="0" w:space="0" w:color="auto"/>
            <w:right w:val="none" w:sz="0" w:space="0" w:color="auto"/>
          </w:divBdr>
        </w:div>
        <w:div w:id="1767463074">
          <w:marLeft w:val="0"/>
          <w:marRight w:val="0"/>
          <w:marTop w:val="120"/>
          <w:marBottom w:val="60"/>
          <w:divBdr>
            <w:top w:val="none" w:sz="0" w:space="0" w:color="auto"/>
            <w:left w:val="none" w:sz="0" w:space="0" w:color="auto"/>
            <w:bottom w:val="none" w:sz="0" w:space="0" w:color="auto"/>
            <w:right w:val="none" w:sz="0" w:space="0" w:color="auto"/>
          </w:divBdr>
        </w:div>
        <w:div w:id="1817719611">
          <w:marLeft w:val="0"/>
          <w:marRight w:val="0"/>
          <w:marTop w:val="120"/>
          <w:marBottom w:val="60"/>
          <w:divBdr>
            <w:top w:val="none" w:sz="0" w:space="0" w:color="auto"/>
            <w:left w:val="none" w:sz="0" w:space="0" w:color="auto"/>
            <w:bottom w:val="none" w:sz="0" w:space="0" w:color="auto"/>
            <w:right w:val="none" w:sz="0" w:space="0" w:color="auto"/>
          </w:divBdr>
        </w:div>
        <w:div w:id="2086298565">
          <w:marLeft w:val="0"/>
          <w:marRight w:val="0"/>
          <w:marTop w:val="120"/>
          <w:marBottom w:val="60"/>
          <w:divBdr>
            <w:top w:val="none" w:sz="0" w:space="0" w:color="auto"/>
            <w:left w:val="none" w:sz="0" w:space="0" w:color="auto"/>
            <w:bottom w:val="none" w:sz="0" w:space="0" w:color="auto"/>
            <w:right w:val="none" w:sz="0" w:space="0" w:color="auto"/>
          </w:divBdr>
        </w:div>
        <w:div w:id="622618418">
          <w:marLeft w:val="0"/>
          <w:marRight w:val="0"/>
          <w:marTop w:val="120"/>
          <w:marBottom w:val="60"/>
          <w:divBdr>
            <w:top w:val="none" w:sz="0" w:space="0" w:color="auto"/>
            <w:left w:val="none" w:sz="0" w:space="0" w:color="auto"/>
            <w:bottom w:val="none" w:sz="0" w:space="0" w:color="auto"/>
            <w:right w:val="none" w:sz="0" w:space="0" w:color="auto"/>
          </w:divBdr>
        </w:div>
        <w:div w:id="187573138">
          <w:marLeft w:val="0"/>
          <w:marRight w:val="0"/>
          <w:marTop w:val="120"/>
          <w:marBottom w:val="60"/>
          <w:divBdr>
            <w:top w:val="none" w:sz="0" w:space="0" w:color="auto"/>
            <w:left w:val="none" w:sz="0" w:space="0" w:color="auto"/>
            <w:bottom w:val="none" w:sz="0" w:space="0" w:color="auto"/>
            <w:right w:val="none" w:sz="0" w:space="0" w:color="auto"/>
          </w:divBdr>
        </w:div>
        <w:div w:id="1022626432">
          <w:marLeft w:val="0"/>
          <w:marRight w:val="0"/>
          <w:marTop w:val="120"/>
          <w:marBottom w:val="60"/>
          <w:divBdr>
            <w:top w:val="none" w:sz="0" w:space="0" w:color="auto"/>
            <w:left w:val="none" w:sz="0" w:space="0" w:color="auto"/>
            <w:bottom w:val="none" w:sz="0" w:space="0" w:color="auto"/>
            <w:right w:val="none" w:sz="0" w:space="0" w:color="auto"/>
          </w:divBdr>
        </w:div>
        <w:div w:id="1243494489">
          <w:marLeft w:val="0"/>
          <w:marRight w:val="0"/>
          <w:marTop w:val="120"/>
          <w:marBottom w:val="60"/>
          <w:divBdr>
            <w:top w:val="none" w:sz="0" w:space="0" w:color="auto"/>
            <w:left w:val="none" w:sz="0" w:space="0" w:color="auto"/>
            <w:bottom w:val="none" w:sz="0" w:space="0" w:color="auto"/>
            <w:right w:val="none" w:sz="0" w:space="0" w:color="auto"/>
          </w:divBdr>
        </w:div>
        <w:div w:id="1192111923">
          <w:marLeft w:val="0"/>
          <w:marRight w:val="0"/>
          <w:marTop w:val="120"/>
          <w:marBottom w:val="60"/>
          <w:divBdr>
            <w:top w:val="none" w:sz="0" w:space="0" w:color="auto"/>
            <w:left w:val="none" w:sz="0" w:space="0" w:color="auto"/>
            <w:bottom w:val="none" w:sz="0" w:space="0" w:color="auto"/>
            <w:right w:val="none" w:sz="0" w:space="0" w:color="auto"/>
          </w:divBdr>
        </w:div>
        <w:div w:id="1477841558">
          <w:marLeft w:val="0"/>
          <w:marRight w:val="0"/>
          <w:marTop w:val="120"/>
          <w:marBottom w:val="60"/>
          <w:divBdr>
            <w:top w:val="none" w:sz="0" w:space="0" w:color="auto"/>
            <w:left w:val="none" w:sz="0" w:space="0" w:color="auto"/>
            <w:bottom w:val="none" w:sz="0" w:space="0" w:color="auto"/>
            <w:right w:val="none" w:sz="0" w:space="0" w:color="auto"/>
          </w:divBdr>
        </w:div>
        <w:div w:id="136995506">
          <w:marLeft w:val="0"/>
          <w:marRight w:val="0"/>
          <w:marTop w:val="120"/>
          <w:marBottom w:val="60"/>
          <w:divBdr>
            <w:top w:val="none" w:sz="0" w:space="0" w:color="auto"/>
            <w:left w:val="none" w:sz="0" w:space="0" w:color="auto"/>
            <w:bottom w:val="none" w:sz="0" w:space="0" w:color="auto"/>
            <w:right w:val="none" w:sz="0" w:space="0" w:color="auto"/>
          </w:divBdr>
        </w:div>
        <w:div w:id="1817989614">
          <w:marLeft w:val="0"/>
          <w:marRight w:val="0"/>
          <w:marTop w:val="120"/>
          <w:marBottom w:val="60"/>
          <w:divBdr>
            <w:top w:val="none" w:sz="0" w:space="0" w:color="auto"/>
            <w:left w:val="none" w:sz="0" w:space="0" w:color="auto"/>
            <w:bottom w:val="none" w:sz="0" w:space="0" w:color="auto"/>
            <w:right w:val="none" w:sz="0" w:space="0" w:color="auto"/>
          </w:divBdr>
        </w:div>
        <w:div w:id="1040786983">
          <w:marLeft w:val="0"/>
          <w:marRight w:val="0"/>
          <w:marTop w:val="120"/>
          <w:marBottom w:val="60"/>
          <w:divBdr>
            <w:top w:val="none" w:sz="0" w:space="0" w:color="auto"/>
            <w:left w:val="none" w:sz="0" w:space="0" w:color="auto"/>
            <w:bottom w:val="none" w:sz="0" w:space="0" w:color="auto"/>
            <w:right w:val="none" w:sz="0" w:space="0" w:color="auto"/>
          </w:divBdr>
        </w:div>
        <w:div w:id="1064987076">
          <w:marLeft w:val="0"/>
          <w:marRight w:val="0"/>
          <w:marTop w:val="120"/>
          <w:marBottom w:val="60"/>
          <w:divBdr>
            <w:top w:val="none" w:sz="0" w:space="0" w:color="auto"/>
            <w:left w:val="none" w:sz="0" w:space="0" w:color="auto"/>
            <w:bottom w:val="none" w:sz="0" w:space="0" w:color="auto"/>
            <w:right w:val="none" w:sz="0" w:space="0" w:color="auto"/>
          </w:divBdr>
        </w:div>
        <w:div w:id="887493673">
          <w:marLeft w:val="0"/>
          <w:marRight w:val="0"/>
          <w:marTop w:val="120"/>
          <w:marBottom w:val="60"/>
          <w:divBdr>
            <w:top w:val="none" w:sz="0" w:space="0" w:color="auto"/>
            <w:left w:val="none" w:sz="0" w:space="0" w:color="auto"/>
            <w:bottom w:val="none" w:sz="0" w:space="0" w:color="auto"/>
            <w:right w:val="none" w:sz="0" w:space="0" w:color="auto"/>
          </w:divBdr>
        </w:div>
        <w:div w:id="93943722">
          <w:marLeft w:val="0"/>
          <w:marRight w:val="0"/>
          <w:marTop w:val="120"/>
          <w:marBottom w:val="60"/>
          <w:divBdr>
            <w:top w:val="none" w:sz="0" w:space="0" w:color="auto"/>
            <w:left w:val="none" w:sz="0" w:space="0" w:color="auto"/>
            <w:bottom w:val="none" w:sz="0" w:space="0" w:color="auto"/>
            <w:right w:val="none" w:sz="0" w:space="0" w:color="auto"/>
          </w:divBdr>
        </w:div>
        <w:div w:id="1606424162">
          <w:marLeft w:val="0"/>
          <w:marRight w:val="0"/>
          <w:marTop w:val="120"/>
          <w:marBottom w:val="60"/>
          <w:divBdr>
            <w:top w:val="none" w:sz="0" w:space="0" w:color="auto"/>
            <w:left w:val="none" w:sz="0" w:space="0" w:color="auto"/>
            <w:bottom w:val="none" w:sz="0" w:space="0" w:color="auto"/>
            <w:right w:val="none" w:sz="0" w:space="0" w:color="auto"/>
          </w:divBdr>
        </w:div>
        <w:div w:id="929658778">
          <w:marLeft w:val="0"/>
          <w:marRight w:val="0"/>
          <w:marTop w:val="120"/>
          <w:marBottom w:val="60"/>
          <w:divBdr>
            <w:top w:val="none" w:sz="0" w:space="0" w:color="auto"/>
            <w:left w:val="none" w:sz="0" w:space="0" w:color="auto"/>
            <w:bottom w:val="none" w:sz="0" w:space="0" w:color="auto"/>
            <w:right w:val="none" w:sz="0" w:space="0" w:color="auto"/>
          </w:divBdr>
        </w:div>
        <w:div w:id="15815534">
          <w:marLeft w:val="0"/>
          <w:marRight w:val="0"/>
          <w:marTop w:val="120"/>
          <w:marBottom w:val="60"/>
          <w:divBdr>
            <w:top w:val="none" w:sz="0" w:space="0" w:color="auto"/>
            <w:left w:val="none" w:sz="0" w:space="0" w:color="auto"/>
            <w:bottom w:val="none" w:sz="0" w:space="0" w:color="auto"/>
            <w:right w:val="none" w:sz="0" w:space="0" w:color="auto"/>
          </w:divBdr>
        </w:div>
        <w:div w:id="901599049">
          <w:marLeft w:val="0"/>
          <w:marRight w:val="0"/>
          <w:marTop w:val="120"/>
          <w:marBottom w:val="60"/>
          <w:divBdr>
            <w:top w:val="none" w:sz="0" w:space="0" w:color="auto"/>
            <w:left w:val="none" w:sz="0" w:space="0" w:color="auto"/>
            <w:bottom w:val="none" w:sz="0" w:space="0" w:color="auto"/>
            <w:right w:val="none" w:sz="0" w:space="0" w:color="auto"/>
          </w:divBdr>
        </w:div>
        <w:div w:id="1355500112">
          <w:marLeft w:val="0"/>
          <w:marRight w:val="0"/>
          <w:marTop w:val="120"/>
          <w:marBottom w:val="60"/>
          <w:divBdr>
            <w:top w:val="none" w:sz="0" w:space="0" w:color="auto"/>
            <w:left w:val="none" w:sz="0" w:space="0" w:color="auto"/>
            <w:bottom w:val="none" w:sz="0" w:space="0" w:color="auto"/>
            <w:right w:val="none" w:sz="0" w:space="0" w:color="auto"/>
          </w:divBdr>
        </w:div>
        <w:div w:id="79521003">
          <w:marLeft w:val="0"/>
          <w:marRight w:val="0"/>
          <w:marTop w:val="120"/>
          <w:marBottom w:val="60"/>
          <w:divBdr>
            <w:top w:val="none" w:sz="0" w:space="0" w:color="auto"/>
            <w:left w:val="none" w:sz="0" w:space="0" w:color="auto"/>
            <w:bottom w:val="none" w:sz="0" w:space="0" w:color="auto"/>
            <w:right w:val="none" w:sz="0" w:space="0" w:color="auto"/>
          </w:divBdr>
        </w:div>
        <w:div w:id="812722651">
          <w:marLeft w:val="0"/>
          <w:marRight w:val="0"/>
          <w:marTop w:val="120"/>
          <w:marBottom w:val="60"/>
          <w:divBdr>
            <w:top w:val="none" w:sz="0" w:space="0" w:color="auto"/>
            <w:left w:val="none" w:sz="0" w:space="0" w:color="auto"/>
            <w:bottom w:val="none" w:sz="0" w:space="0" w:color="auto"/>
            <w:right w:val="none" w:sz="0" w:space="0" w:color="auto"/>
          </w:divBdr>
        </w:div>
        <w:div w:id="1070809825">
          <w:marLeft w:val="0"/>
          <w:marRight w:val="0"/>
          <w:marTop w:val="120"/>
          <w:marBottom w:val="60"/>
          <w:divBdr>
            <w:top w:val="none" w:sz="0" w:space="0" w:color="auto"/>
            <w:left w:val="none" w:sz="0" w:space="0" w:color="auto"/>
            <w:bottom w:val="none" w:sz="0" w:space="0" w:color="auto"/>
            <w:right w:val="none" w:sz="0" w:space="0" w:color="auto"/>
          </w:divBdr>
        </w:div>
        <w:div w:id="1514763847">
          <w:marLeft w:val="0"/>
          <w:marRight w:val="0"/>
          <w:marTop w:val="120"/>
          <w:marBottom w:val="60"/>
          <w:divBdr>
            <w:top w:val="none" w:sz="0" w:space="0" w:color="auto"/>
            <w:left w:val="none" w:sz="0" w:space="0" w:color="auto"/>
            <w:bottom w:val="none" w:sz="0" w:space="0" w:color="auto"/>
            <w:right w:val="none" w:sz="0" w:space="0" w:color="auto"/>
          </w:divBdr>
        </w:div>
        <w:div w:id="804200364">
          <w:marLeft w:val="0"/>
          <w:marRight w:val="0"/>
          <w:marTop w:val="120"/>
          <w:marBottom w:val="60"/>
          <w:divBdr>
            <w:top w:val="none" w:sz="0" w:space="0" w:color="auto"/>
            <w:left w:val="none" w:sz="0" w:space="0" w:color="auto"/>
            <w:bottom w:val="none" w:sz="0" w:space="0" w:color="auto"/>
            <w:right w:val="none" w:sz="0" w:space="0" w:color="auto"/>
          </w:divBdr>
        </w:div>
        <w:div w:id="418912025">
          <w:marLeft w:val="0"/>
          <w:marRight w:val="0"/>
          <w:marTop w:val="120"/>
          <w:marBottom w:val="60"/>
          <w:divBdr>
            <w:top w:val="none" w:sz="0" w:space="0" w:color="auto"/>
            <w:left w:val="none" w:sz="0" w:space="0" w:color="auto"/>
            <w:bottom w:val="none" w:sz="0" w:space="0" w:color="auto"/>
            <w:right w:val="none" w:sz="0" w:space="0" w:color="auto"/>
          </w:divBdr>
        </w:div>
        <w:div w:id="725572762">
          <w:marLeft w:val="0"/>
          <w:marRight w:val="0"/>
          <w:marTop w:val="120"/>
          <w:marBottom w:val="60"/>
          <w:divBdr>
            <w:top w:val="none" w:sz="0" w:space="0" w:color="auto"/>
            <w:left w:val="none" w:sz="0" w:space="0" w:color="auto"/>
            <w:bottom w:val="none" w:sz="0" w:space="0" w:color="auto"/>
            <w:right w:val="none" w:sz="0" w:space="0" w:color="auto"/>
          </w:divBdr>
        </w:div>
        <w:div w:id="612245362">
          <w:marLeft w:val="0"/>
          <w:marRight w:val="0"/>
          <w:marTop w:val="120"/>
          <w:marBottom w:val="60"/>
          <w:divBdr>
            <w:top w:val="none" w:sz="0" w:space="0" w:color="auto"/>
            <w:left w:val="none" w:sz="0" w:space="0" w:color="auto"/>
            <w:bottom w:val="none" w:sz="0" w:space="0" w:color="auto"/>
            <w:right w:val="none" w:sz="0" w:space="0" w:color="auto"/>
          </w:divBdr>
        </w:div>
        <w:div w:id="2056462407">
          <w:marLeft w:val="0"/>
          <w:marRight w:val="0"/>
          <w:marTop w:val="120"/>
          <w:marBottom w:val="60"/>
          <w:divBdr>
            <w:top w:val="none" w:sz="0" w:space="0" w:color="auto"/>
            <w:left w:val="none" w:sz="0" w:space="0" w:color="auto"/>
            <w:bottom w:val="none" w:sz="0" w:space="0" w:color="auto"/>
            <w:right w:val="none" w:sz="0" w:space="0" w:color="auto"/>
          </w:divBdr>
        </w:div>
        <w:div w:id="1722900974">
          <w:marLeft w:val="0"/>
          <w:marRight w:val="0"/>
          <w:marTop w:val="120"/>
          <w:marBottom w:val="60"/>
          <w:divBdr>
            <w:top w:val="none" w:sz="0" w:space="0" w:color="auto"/>
            <w:left w:val="none" w:sz="0" w:space="0" w:color="auto"/>
            <w:bottom w:val="none" w:sz="0" w:space="0" w:color="auto"/>
            <w:right w:val="none" w:sz="0" w:space="0" w:color="auto"/>
          </w:divBdr>
        </w:div>
        <w:div w:id="243346609">
          <w:marLeft w:val="0"/>
          <w:marRight w:val="0"/>
          <w:marTop w:val="120"/>
          <w:marBottom w:val="60"/>
          <w:divBdr>
            <w:top w:val="none" w:sz="0" w:space="0" w:color="auto"/>
            <w:left w:val="none" w:sz="0" w:space="0" w:color="auto"/>
            <w:bottom w:val="none" w:sz="0" w:space="0" w:color="auto"/>
            <w:right w:val="none" w:sz="0" w:space="0" w:color="auto"/>
          </w:divBdr>
        </w:div>
        <w:div w:id="693579711">
          <w:marLeft w:val="0"/>
          <w:marRight w:val="0"/>
          <w:marTop w:val="120"/>
          <w:marBottom w:val="60"/>
          <w:divBdr>
            <w:top w:val="none" w:sz="0" w:space="0" w:color="auto"/>
            <w:left w:val="none" w:sz="0" w:space="0" w:color="auto"/>
            <w:bottom w:val="none" w:sz="0" w:space="0" w:color="auto"/>
            <w:right w:val="none" w:sz="0" w:space="0" w:color="auto"/>
          </w:divBdr>
        </w:div>
        <w:div w:id="1183014696">
          <w:marLeft w:val="0"/>
          <w:marRight w:val="0"/>
          <w:marTop w:val="120"/>
          <w:marBottom w:val="60"/>
          <w:divBdr>
            <w:top w:val="none" w:sz="0" w:space="0" w:color="auto"/>
            <w:left w:val="none" w:sz="0" w:space="0" w:color="auto"/>
            <w:bottom w:val="none" w:sz="0" w:space="0" w:color="auto"/>
            <w:right w:val="none" w:sz="0" w:space="0" w:color="auto"/>
          </w:divBdr>
        </w:div>
        <w:div w:id="601718498">
          <w:marLeft w:val="0"/>
          <w:marRight w:val="0"/>
          <w:marTop w:val="120"/>
          <w:marBottom w:val="60"/>
          <w:divBdr>
            <w:top w:val="none" w:sz="0" w:space="0" w:color="auto"/>
            <w:left w:val="none" w:sz="0" w:space="0" w:color="auto"/>
            <w:bottom w:val="none" w:sz="0" w:space="0" w:color="auto"/>
            <w:right w:val="none" w:sz="0" w:space="0" w:color="auto"/>
          </w:divBdr>
        </w:div>
        <w:div w:id="1190216846">
          <w:marLeft w:val="0"/>
          <w:marRight w:val="0"/>
          <w:marTop w:val="120"/>
          <w:marBottom w:val="60"/>
          <w:divBdr>
            <w:top w:val="none" w:sz="0" w:space="0" w:color="auto"/>
            <w:left w:val="none" w:sz="0" w:space="0" w:color="auto"/>
            <w:bottom w:val="none" w:sz="0" w:space="0" w:color="auto"/>
            <w:right w:val="none" w:sz="0" w:space="0" w:color="auto"/>
          </w:divBdr>
        </w:div>
        <w:div w:id="303122851">
          <w:marLeft w:val="0"/>
          <w:marRight w:val="0"/>
          <w:marTop w:val="120"/>
          <w:marBottom w:val="60"/>
          <w:divBdr>
            <w:top w:val="none" w:sz="0" w:space="0" w:color="auto"/>
            <w:left w:val="none" w:sz="0" w:space="0" w:color="auto"/>
            <w:bottom w:val="none" w:sz="0" w:space="0" w:color="auto"/>
            <w:right w:val="none" w:sz="0" w:space="0" w:color="auto"/>
          </w:divBdr>
        </w:div>
        <w:div w:id="418258397">
          <w:marLeft w:val="0"/>
          <w:marRight w:val="0"/>
          <w:marTop w:val="120"/>
          <w:marBottom w:val="60"/>
          <w:divBdr>
            <w:top w:val="none" w:sz="0" w:space="0" w:color="auto"/>
            <w:left w:val="none" w:sz="0" w:space="0" w:color="auto"/>
            <w:bottom w:val="none" w:sz="0" w:space="0" w:color="auto"/>
            <w:right w:val="none" w:sz="0" w:space="0" w:color="auto"/>
          </w:divBdr>
        </w:div>
        <w:div w:id="765617443">
          <w:marLeft w:val="0"/>
          <w:marRight w:val="0"/>
          <w:marTop w:val="120"/>
          <w:marBottom w:val="60"/>
          <w:divBdr>
            <w:top w:val="none" w:sz="0" w:space="0" w:color="auto"/>
            <w:left w:val="none" w:sz="0" w:space="0" w:color="auto"/>
            <w:bottom w:val="none" w:sz="0" w:space="0" w:color="auto"/>
            <w:right w:val="none" w:sz="0" w:space="0" w:color="auto"/>
          </w:divBdr>
        </w:div>
        <w:div w:id="414130375">
          <w:marLeft w:val="0"/>
          <w:marRight w:val="0"/>
          <w:marTop w:val="120"/>
          <w:marBottom w:val="60"/>
          <w:divBdr>
            <w:top w:val="none" w:sz="0" w:space="0" w:color="auto"/>
            <w:left w:val="none" w:sz="0" w:space="0" w:color="auto"/>
            <w:bottom w:val="none" w:sz="0" w:space="0" w:color="auto"/>
            <w:right w:val="none" w:sz="0" w:space="0" w:color="auto"/>
          </w:divBdr>
        </w:div>
        <w:div w:id="2120221265">
          <w:marLeft w:val="0"/>
          <w:marRight w:val="0"/>
          <w:marTop w:val="120"/>
          <w:marBottom w:val="60"/>
          <w:divBdr>
            <w:top w:val="none" w:sz="0" w:space="0" w:color="auto"/>
            <w:left w:val="none" w:sz="0" w:space="0" w:color="auto"/>
            <w:bottom w:val="none" w:sz="0" w:space="0" w:color="auto"/>
            <w:right w:val="none" w:sz="0" w:space="0" w:color="auto"/>
          </w:divBdr>
        </w:div>
        <w:div w:id="1503156736">
          <w:marLeft w:val="0"/>
          <w:marRight w:val="0"/>
          <w:marTop w:val="120"/>
          <w:marBottom w:val="60"/>
          <w:divBdr>
            <w:top w:val="none" w:sz="0" w:space="0" w:color="auto"/>
            <w:left w:val="none" w:sz="0" w:space="0" w:color="auto"/>
            <w:bottom w:val="none" w:sz="0" w:space="0" w:color="auto"/>
            <w:right w:val="none" w:sz="0" w:space="0" w:color="auto"/>
          </w:divBdr>
        </w:div>
        <w:div w:id="1144198698">
          <w:marLeft w:val="0"/>
          <w:marRight w:val="0"/>
          <w:marTop w:val="120"/>
          <w:marBottom w:val="60"/>
          <w:divBdr>
            <w:top w:val="none" w:sz="0" w:space="0" w:color="auto"/>
            <w:left w:val="none" w:sz="0" w:space="0" w:color="auto"/>
            <w:bottom w:val="none" w:sz="0" w:space="0" w:color="auto"/>
            <w:right w:val="none" w:sz="0" w:space="0" w:color="auto"/>
          </w:divBdr>
        </w:div>
        <w:div w:id="1385058571">
          <w:marLeft w:val="0"/>
          <w:marRight w:val="0"/>
          <w:marTop w:val="120"/>
          <w:marBottom w:val="60"/>
          <w:divBdr>
            <w:top w:val="none" w:sz="0" w:space="0" w:color="auto"/>
            <w:left w:val="none" w:sz="0" w:space="0" w:color="auto"/>
            <w:bottom w:val="none" w:sz="0" w:space="0" w:color="auto"/>
            <w:right w:val="none" w:sz="0" w:space="0" w:color="auto"/>
          </w:divBdr>
        </w:div>
        <w:div w:id="610747804">
          <w:marLeft w:val="0"/>
          <w:marRight w:val="0"/>
          <w:marTop w:val="120"/>
          <w:marBottom w:val="60"/>
          <w:divBdr>
            <w:top w:val="none" w:sz="0" w:space="0" w:color="auto"/>
            <w:left w:val="none" w:sz="0" w:space="0" w:color="auto"/>
            <w:bottom w:val="none" w:sz="0" w:space="0" w:color="auto"/>
            <w:right w:val="none" w:sz="0" w:space="0" w:color="auto"/>
          </w:divBdr>
        </w:div>
        <w:div w:id="348144299">
          <w:marLeft w:val="0"/>
          <w:marRight w:val="0"/>
          <w:marTop w:val="120"/>
          <w:marBottom w:val="60"/>
          <w:divBdr>
            <w:top w:val="none" w:sz="0" w:space="0" w:color="auto"/>
            <w:left w:val="none" w:sz="0" w:space="0" w:color="auto"/>
            <w:bottom w:val="none" w:sz="0" w:space="0" w:color="auto"/>
            <w:right w:val="none" w:sz="0" w:space="0" w:color="auto"/>
          </w:divBdr>
        </w:div>
        <w:div w:id="875191166">
          <w:marLeft w:val="0"/>
          <w:marRight w:val="0"/>
          <w:marTop w:val="120"/>
          <w:marBottom w:val="60"/>
          <w:divBdr>
            <w:top w:val="none" w:sz="0" w:space="0" w:color="auto"/>
            <w:left w:val="none" w:sz="0" w:space="0" w:color="auto"/>
            <w:bottom w:val="none" w:sz="0" w:space="0" w:color="auto"/>
            <w:right w:val="none" w:sz="0" w:space="0" w:color="auto"/>
          </w:divBdr>
        </w:div>
        <w:div w:id="534001799">
          <w:marLeft w:val="0"/>
          <w:marRight w:val="0"/>
          <w:marTop w:val="120"/>
          <w:marBottom w:val="60"/>
          <w:divBdr>
            <w:top w:val="none" w:sz="0" w:space="0" w:color="auto"/>
            <w:left w:val="none" w:sz="0" w:space="0" w:color="auto"/>
            <w:bottom w:val="none" w:sz="0" w:space="0" w:color="auto"/>
            <w:right w:val="none" w:sz="0" w:space="0" w:color="auto"/>
          </w:divBdr>
        </w:div>
        <w:div w:id="741299497">
          <w:marLeft w:val="0"/>
          <w:marRight w:val="0"/>
          <w:marTop w:val="120"/>
          <w:marBottom w:val="60"/>
          <w:divBdr>
            <w:top w:val="none" w:sz="0" w:space="0" w:color="auto"/>
            <w:left w:val="none" w:sz="0" w:space="0" w:color="auto"/>
            <w:bottom w:val="none" w:sz="0" w:space="0" w:color="auto"/>
            <w:right w:val="none" w:sz="0" w:space="0" w:color="auto"/>
          </w:divBdr>
        </w:div>
        <w:div w:id="683634150">
          <w:marLeft w:val="0"/>
          <w:marRight w:val="0"/>
          <w:marTop w:val="120"/>
          <w:marBottom w:val="60"/>
          <w:divBdr>
            <w:top w:val="none" w:sz="0" w:space="0" w:color="auto"/>
            <w:left w:val="none" w:sz="0" w:space="0" w:color="auto"/>
            <w:bottom w:val="none" w:sz="0" w:space="0" w:color="auto"/>
            <w:right w:val="none" w:sz="0" w:space="0" w:color="auto"/>
          </w:divBdr>
        </w:div>
        <w:div w:id="1033922932">
          <w:marLeft w:val="0"/>
          <w:marRight w:val="0"/>
          <w:marTop w:val="120"/>
          <w:marBottom w:val="60"/>
          <w:divBdr>
            <w:top w:val="none" w:sz="0" w:space="0" w:color="auto"/>
            <w:left w:val="none" w:sz="0" w:space="0" w:color="auto"/>
            <w:bottom w:val="none" w:sz="0" w:space="0" w:color="auto"/>
            <w:right w:val="none" w:sz="0" w:space="0" w:color="auto"/>
          </w:divBdr>
        </w:div>
        <w:div w:id="589314858">
          <w:marLeft w:val="0"/>
          <w:marRight w:val="0"/>
          <w:marTop w:val="120"/>
          <w:marBottom w:val="60"/>
          <w:divBdr>
            <w:top w:val="none" w:sz="0" w:space="0" w:color="auto"/>
            <w:left w:val="none" w:sz="0" w:space="0" w:color="auto"/>
            <w:bottom w:val="none" w:sz="0" w:space="0" w:color="auto"/>
            <w:right w:val="none" w:sz="0" w:space="0" w:color="auto"/>
          </w:divBdr>
        </w:div>
        <w:div w:id="1365717249">
          <w:marLeft w:val="0"/>
          <w:marRight w:val="0"/>
          <w:marTop w:val="120"/>
          <w:marBottom w:val="60"/>
          <w:divBdr>
            <w:top w:val="none" w:sz="0" w:space="0" w:color="auto"/>
            <w:left w:val="none" w:sz="0" w:space="0" w:color="auto"/>
            <w:bottom w:val="none" w:sz="0" w:space="0" w:color="auto"/>
            <w:right w:val="none" w:sz="0" w:space="0" w:color="auto"/>
          </w:divBdr>
        </w:div>
        <w:div w:id="174002420">
          <w:marLeft w:val="0"/>
          <w:marRight w:val="0"/>
          <w:marTop w:val="120"/>
          <w:marBottom w:val="60"/>
          <w:divBdr>
            <w:top w:val="none" w:sz="0" w:space="0" w:color="auto"/>
            <w:left w:val="none" w:sz="0" w:space="0" w:color="auto"/>
            <w:bottom w:val="none" w:sz="0" w:space="0" w:color="auto"/>
            <w:right w:val="none" w:sz="0" w:space="0" w:color="auto"/>
          </w:divBdr>
        </w:div>
        <w:div w:id="1811677955">
          <w:marLeft w:val="0"/>
          <w:marRight w:val="0"/>
          <w:marTop w:val="120"/>
          <w:marBottom w:val="60"/>
          <w:divBdr>
            <w:top w:val="none" w:sz="0" w:space="0" w:color="auto"/>
            <w:left w:val="none" w:sz="0" w:space="0" w:color="auto"/>
            <w:bottom w:val="none" w:sz="0" w:space="0" w:color="auto"/>
            <w:right w:val="none" w:sz="0" w:space="0" w:color="auto"/>
          </w:divBdr>
        </w:div>
        <w:div w:id="38825632">
          <w:marLeft w:val="0"/>
          <w:marRight w:val="0"/>
          <w:marTop w:val="120"/>
          <w:marBottom w:val="60"/>
          <w:divBdr>
            <w:top w:val="none" w:sz="0" w:space="0" w:color="auto"/>
            <w:left w:val="none" w:sz="0" w:space="0" w:color="auto"/>
            <w:bottom w:val="none" w:sz="0" w:space="0" w:color="auto"/>
            <w:right w:val="none" w:sz="0" w:space="0" w:color="auto"/>
          </w:divBdr>
        </w:div>
        <w:div w:id="383335204">
          <w:marLeft w:val="0"/>
          <w:marRight w:val="0"/>
          <w:marTop w:val="120"/>
          <w:marBottom w:val="60"/>
          <w:divBdr>
            <w:top w:val="none" w:sz="0" w:space="0" w:color="auto"/>
            <w:left w:val="none" w:sz="0" w:space="0" w:color="auto"/>
            <w:bottom w:val="none" w:sz="0" w:space="0" w:color="auto"/>
            <w:right w:val="none" w:sz="0" w:space="0" w:color="auto"/>
          </w:divBdr>
        </w:div>
        <w:div w:id="2004893514">
          <w:marLeft w:val="0"/>
          <w:marRight w:val="0"/>
          <w:marTop w:val="120"/>
          <w:marBottom w:val="60"/>
          <w:divBdr>
            <w:top w:val="none" w:sz="0" w:space="0" w:color="auto"/>
            <w:left w:val="none" w:sz="0" w:space="0" w:color="auto"/>
            <w:bottom w:val="none" w:sz="0" w:space="0" w:color="auto"/>
            <w:right w:val="none" w:sz="0" w:space="0" w:color="auto"/>
          </w:divBdr>
        </w:div>
        <w:div w:id="214245538">
          <w:marLeft w:val="0"/>
          <w:marRight w:val="0"/>
          <w:marTop w:val="120"/>
          <w:marBottom w:val="60"/>
          <w:divBdr>
            <w:top w:val="none" w:sz="0" w:space="0" w:color="auto"/>
            <w:left w:val="none" w:sz="0" w:space="0" w:color="auto"/>
            <w:bottom w:val="none" w:sz="0" w:space="0" w:color="auto"/>
            <w:right w:val="none" w:sz="0" w:space="0" w:color="auto"/>
          </w:divBdr>
        </w:div>
        <w:div w:id="1904369326">
          <w:marLeft w:val="0"/>
          <w:marRight w:val="0"/>
          <w:marTop w:val="120"/>
          <w:marBottom w:val="60"/>
          <w:divBdr>
            <w:top w:val="none" w:sz="0" w:space="0" w:color="auto"/>
            <w:left w:val="none" w:sz="0" w:space="0" w:color="auto"/>
            <w:bottom w:val="none" w:sz="0" w:space="0" w:color="auto"/>
            <w:right w:val="none" w:sz="0" w:space="0" w:color="auto"/>
          </w:divBdr>
        </w:div>
        <w:div w:id="1376735161">
          <w:marLeft w:val="0"/>
          <w:marRight w:val="0"/>
          <w:marTop w:val="120"/>
          <w:marBottom w:val="60"/>
          <w:divBdr>
            <w:top w:val="none" w:sz="0" w:space="0" w:color="auto"/>
            <w:left w:val="none" w:sz="0" w:space="0" w:color="auto"/>
            <w:bottom w:val="none" w:sz="0" w:space="0" w:color="auto"/>
            <w:right w:val="none" w:sz="0" w:space="0" w:color="auto"/>
          </w:divBdr>
        </w:div>
        <w:div w:id="2030832624">
          <w:marLeft w:val="0"/>
          <w:marRight w:val="0"/>
          <w:marTop w:val="120"/>
          <w:marBottom w:val="60"/>
          <w:divBdr>
            <w:top w:val="none" w:sz="0" w:space="0" w:color="auto"/>
            <w:left w:val="none" w:sz="0" w:space="0" w:color="auto"/>
            <w:bottom w:val="none" w:sz="0" w:space="0" w:color="auto"/>
            <w:right w:val="none" w:sz="0" w:space="0" w:color="auto"/>
          </w:divBdr>
        </w:div>
        <w:div w:id="221986309">
          <w:marLeft w:val="0"/>
          <w:marRight w:val="0"/>
          <w:marTop w:val="120"/>
          <w:marBottom w:val="60"/>
          <w:divBdr>
            <w:top w:val="none" w:sz="0" w:space="0" w:color="auto"/>
            <w:left w:val="none" w:sz="0" w:space="0" w:color="auto"/>
            <w:bottom w:val="none" w:sz="0" w:space="0" w:color="auto"/>
            <w:right w:val="none" w:sz="0" w:space="0" w:color="auto"/>
          </w:divBdr>
        </w:div>
        <w:div w:id="1400012183">
          <w:marLeft w:val="0"/>
          <w:marRight w:val="0"/>
          <w:marTop w:val="120"/>
          <w:marBottom w:val="60"/>
          <w:divBdr>
            <w:top w:val="none" w:sz="0" w:space="0" w:color="auto"/>
            <w:left w:val="none" w:sz="0" w:space="0" w:color="auto"/>
            <w:bottom w:val="none" w:sz="0" w:space="0" w:color="auto"/>
            <w:right w:val="none" w:sz="0" w:space="0" w:color="auto"/>
          </w:divBdr>
        </w:div>
        <w:div w:id="726955605">
          <w:marLeft w:val="0"/>
          <w:marRight w:val="0"/>
          <w:marTop w:val="120"/>
          <w:marBottom w:val="60"/>
          <w:divBdr>
            <w:top w:val="none" w:sz="0" w:space="0" w:color="auto"/>
            <w:left w:val="none" w:sz="0" w:space="0" w:color="auto"/>
            <w:bottom w:val="none" w:sz="0" w:space="0" w:color="auto"/>
            <w:right w:val="none" w:sz="0" w:space="0" w:color="auto"/>
          </w:divBdr>
        </w:div>
        <w:div w:id="1469590109">
          <w:marLeft w:val="0"/>
          <w:marRight w:val="0"/>
          <w:marTop w:val="120"/>
          <w:marBottom w:val="60"/>
          <w:divBdr>
            <w:top w:val="none" w:sz="0" w:space="0" w:color="auto"/>
            <w:left w:val="none" w:sz="0" w:space="0" w:color="auto"/>
            <w:bottom w:val="none" w:sz="0" w:space="0" w:color="auto"/>
            <w:right w:val="none" w:sz="0" w:space="0" w:color="auto"/>
          </w:divBdr>
        </w:div>
        <w:div w:id="1020085183">
          <w:marLeft w:val="0"/>
          <w:marRight w:val="0"/>
          <w:marTop w:val="120"/>
          <w:marBottom w:val="60"/>
          <w:divBdr>
            <w:top w:val="none" w:sz="0" w:space="0" w:color="auto"/>
            <w:left w:val="none" w:sz="0" w:space="0" w:color="auto"/>
            <w:bottom w:val="none" w:sz="0" w:space="0" w:color="auto"/>
            <w:right w:val="none" w:sz="0" w:space="0" w:color="auto"/>
          </w:divBdr>
        </w:div>
        <w:div w:id="497774743">
          <w:marLeft w:val="0"/>
          <w:marRight w:val="0"/>
          <w:marTop w:val="120"/>
          <w:marBottom w:val="60"/>
          <w:divBdr>
            <w:top w:val="none" w:sz="0" w:space="0" w:color="auto"/>
            <w:left w:val="none" w:sz="0" w:space="0" w:color="auto"/>
            <w:bottom w:val="none" w:sz="0" w:space="0" w:color="auto"/>
            <w:right w:val="none" w:sz="0" w:space="0" w:color="auto"/>
          </w:divBdr>
        </w:div>
        <w:div w:id="2066489519">
          <w:marLeft w:val="0"/>
          <w:marRight w:val="0"/>
          <w:marTop w:val="120"/>
          <w:marBottom w:val="60"/>
          <w:divBdr>
            <w:top w:val="none" w:sz="0" w:space="0" w:color="auto"/>
            <w:left w:val="none" w:sz="0" w:space="0" w:color="auto"/>
            <w:bottom w:val="none" w:sz="0" w:space="0" w:color="auto"/>
            <w:right w:val="none" w:sz="0" w:space="0" w:color="auto"/>
          </w:divBdr>
        </w:div>
        <w:div w:id="2104716795">
          <w:marLeft w:val="0"/>
          <w:marRight w:val="0"/>
          <w:marTop w:val="120"/>
          <w:marBottom w:val="60"/>
          <w:divBdr>
            <w:top w:val="none" w:sz="0" w:space="0" w:color="auto"/>
            <w:left w:val="none" w:sz="0" w:space="0" w:color="auto"/>
            <w:bottom w:val="none" w:sz="0" w:space="0" w:color="auto"/>
            <w:right w:val="none" w:sz="0" w:space="0" w:color="auto"/>
          </w:divBdr>
        </w:div>
        <w:div w:id="1692955970">
          <w:marLeft w:val="0"/>
          <w:marRight w:val="0"/>
          <w:marTop w:val="120"/>
          <w:marBottom w:val="60"/>
          <w:divBdr>
            <w:top w:val="none" w:sz="0" w:space="0" w:color="auto"/>
            <w:left w:val="none" w:sz="0" w:space="0" w:color="auto"/>
            <w:bottom w:val="none" w:sz="0" w:space="0" w:color="auto"/>
            <w:right w:val="none" w:sz="0" w:space="0" w:color="auto"/>
          </w:divBdr>
        </w:div>
        <w:div w:id="22757066">
          <w:marLeft w:val="0"/>
          <w:marRight w:val="0"/>
          <w:marTop w:val="120"/>
          <w:marBottom w:val="60"/>
          <w:divBdr>
            <w:top w:val="none" w:sz="0" w:space="0" w:color="auto"/>
            <w:left w:val="none" w:sz="0" w:space="0" w:color="auto"/>
            <w:bottom w:val="none" w:sz="0" w:space="0" w:color="auto"/>
            <w:right w:val="none" w:sz="0" w:space="0" w:color="auto"/>
          </w:divBdr>
        </w:div>
        <w:div w:id="1586454022">
          <w:marLeft w:val="0"/>
          <w:marRight w:val="0"/>
          <w:marTop w:val="120"/>
          <w:marBottom w:val="60"/>
          <w:divBdr>
            <w:top w:val="none" w:sz="0" w:space="0" w:color="auto"/>
            <w:left w:val="none" w:sz="0" w:space="0" w:color="auto"/>
            <w:bottom w:val="none" w:sz="0" w:space="0" w:color="auto"/>
            <w:right w:val="none" w:sz="0" w:space="0" w:color="auto"/>
          </w:divBdr>
        </w:div>
        <w:div w:id="834223468">
          <w:marLeft w:val="0"/>
          <w:marRight w:val="0"/>
          <w:marTop w:val="120"/>
          <w:marBottom w:val="60"/>
          <w:divBdr>
            <w:top w:val="none" w:sz="0" w:space="0" w:color="auto"/>
            <w:left w:val="none" w:sz="0" w:space="0" w:color="auto"/>
            <w:bottom w:val="none" w:sz="0" w:space="0" w:color="auto"/>
            <w:right w:val="none" w:sz="0" w:space="0" w:color="auto"/>
          </w:divBdr>
        </w:div>
        <w:div w:id="1658915704">
          <w:marLeft w:val="0"/>
          <w:marRight w:val="0"/>
          <w:marTop w:val="120"/>
          <w:marBottom w:val="60"/>
          <w:divBdr>
            <w:top w:val="none" w:sz="0" w:space="0" w:color="auto"/>
            <w:left w:val="none" w:sz="0" w:space="0" w:color="auto"/>
            <w:bottom w:val="none" w:sz="0" w:space="0" w:color="auto"/>
            <w:right w:val="none" w:sz="0" w:space="0" w:color="auto"/>
          </w:divBdr>
        </w:div>
        <w:div w:id="2132743313">
          <w:marLeft w:val="0"/>
          <w:marRight w:val="0"/>
          <w:marTop w:val="120"/>
          <w:marBottom w:val="60"/>
          <w:divBdr>
            <w:top w:val="none" w:sz="0" w:space="0" w:color="auto"/>
            <w:left w:val="none" w:sz="0" w:space="0" w:color="auto"/>
            <w:bottom w:val="none" w:sz="0" w:space="0" w:color="auto"/>
            <w:right w:val="none" w:sz="0" w:space="0" w:color="auto"/>
          </w:divBdr>
        </w:div>
        <w:div w:id="2087336142">
          <w:marLeft w:val="0"/>
          <w:marRight w:val="0"/>
          <w:marTop w:val="120"/>
          <w:marBottom w:val="60"/>
          <w:divBdr>
            <w:top w:val="none" w:sz="0" w:space="0" w:color="auto"/>
            <w:left w:val="none" w:sz="0" w:space="0" w:color="auto"/>
            <w:bottom w:val="none" w:sz="0" w:space="0" w:color="auto"/>
            <w:right w:val="none" w:sz="0" w:space="0" w:color="auto"/>
          </w:divBdr>
        </w:div>
        <w:div w:id="1281183748">
          <w:marLeft w:val="0"/>
          <w:marRight w:val="0"/>
          <w:marTop w:val="120"/>
          <w:marBottom w:val="60"/>
          <w:divBdr>
            <w:top w:val="none" w:sz="0" w:space="0" w:color="auto"/>
            <w:left w:val="none" w:sz="0" w:space="0" w:color="auto"/>
            <w:bottom w:val="none" w:sz="0" w:space="0" w:color="auto"/>
            <w:right w:val="none" w:sz="0" w:space="0" w:color="auto"/>
          </w:divBdr>
        </w:div>
        <w:div w:id="1353608732">
          <w:marLeft w:val="0"/>
          <w:marRight w:val="0"/>
          <w:marTop w:val="120"/>
          <w:marBottom w:val="60"/>
          <w:divBdr>
            <w:top w:val="none" w:sz="0" w:space="0" w:color="auto"/>
            <w:left w:val="none" w:sz="0" w:space="0" w:color="auto"/>
            <w:bottom w:val="none" w:sz="0" w:space="0" w:color="auto"/>
            <w:right w:val="none" w:sz="0" w:space="0" w:color="auto"/>
          </w:divBdr>
        </w:div>
        <w:div w:id="1309743943">
          <w:marLeft w:val="0"/>
          <w:marRight w:val="0"/>
          <w:marTop w:val="120"/>
          <w:marBottom w:val="60"/>
          <w:divBdr>
            <w:top w:val="none" w:sz="0" w:space="0" w:color="auto"/>
            <w:left w:val="none" w:sz="0" w:space="0" w:color="auto"/>
            <w:bottom w:val="none" w:sz="0" w:space="0" w:color="auto"/>
            <w:right w:val="none" w:sz="0" w:space="0" w:color="auto"/>
          </w:divBdr>
        </w:div>
        <w:div w:id="1992368480">
          <w:marLeft w:val="0"/>
          <w:marRight w:val="0"/>
          <w:marTop w:val="120"/>
          <w:marBottom w:val="60"/>
          <w:divBdr>
            <w:top w:val="none" w:sz="0" w:space="0" w:color="auto"/>
            <w:left w:val="none" w:sz="0" w:space="0" w:color="auto"/>
            <w:bottom w:val="none" w:sz="0" w:space="0" w:color="auto"/>
            <w:right w:val="none" w:sz="0" w:space="0" w:color="auto"/>
          </w:divBdr>
        </w:div>
        <w:div w:id="1989742471">
          <w:marLeft w:val="0"/>
          <w:marRight w:val="0"/>
          <w:marTop w:val="120"/>
          <w:marBottom w:val="60"/>
          <w:divBdr>
            <w:top w:val="none" w:sz="0" w:space="0" w:color="auto"/>
            <w:left w:val="none" w:sz="0" w:space="0" w:color="auto"/>
            <w:bottom w:val="none" w:sz="0" w:space="0" w:color="auto"/>
            <w:right w:val="none" w:sz="0" w:space="0" w:color="auto"/>
          </w:divBdr>
        </w:div>
        <w:div w:id="856774115">
          <w:marLeft w:val="0"/>
          <w:marRight w:val="0"/>
          <w:marTop w:val="120"/>
          <w:marBottom w:val="60"/>
          <w:divBdr>
            <w:top w:val="none" w:sz="0" w:space="0" w:color="auto"/>
            <w:left w:val="none" w:sz="0" w:space="0" w:color="auto"/>
            <w:bottom w:val="none" w:sz="0" w:space="0" w:color="auto"/>
            <w:right w:val="none" w:sz="0" w:space="0" w:color="auto"/>
          </w:divBdr>
        </w:div>
        <w:div w:id="1973367021">
          <w:marLeft w:val="0"/>
          <w:marRight w:val="0"/>
          <w:marTop w:val="120"/>
          <w:marBottom w:val="60"/>
          <w:divBdr>
            <w:top w:val="none" w:sz="0" w:space="0" w:color="auto"/>
            <w:left w:val="none" w:sz="0" w:space="0" w:color="auto"/>
            <w:bottom w:val="none" w:sz="0" w:space="0" w:color="auto"/>
            <w:right w:val="none" w:sz="0" w:space="0" w:color="auto"/>
          </w:divBdr>
        </w:div>
        <w:div w:id="404885638">
          <w:marLeft w:val="0"/>
          <w:marRight w:val="0"/>
          <w:marTop w:val="120"/>
          <w:marBottom w:val="60"/>
          <w:divBdr>
            <w:top w:val="none" w:sz="0" w:space="0" w:color="auto"/>
            <w:left w:val="none" w:sz="0" w:space="0" w:color="auto"/>
            <w:bottom w:val="none" w:sz="0" w:space="0" w:color="auto"/>
            <w:right w:val="none" w:sz="0" w:space="0" w:color="auto"/>
          </w:divBdr>
        </w:div>
        <w:div w:id="1919974364">
          <w:marLeft w:val="0"/>
          <w:marRight w:val="0"/>
          <w:marTop w:val="120"/>
          <w:marBottom w:val="60"/>
          <w:divBdr>
            <w:top w:val="none" w:sz="0" w:space="0" w:color="auto"/>
            <w:left w:val="none" w:sz="0" w:space="0" w:color="auto"/>
            <w:bottom w:val="none" w:sz="0" w:space="0" w:color="auto"/>
            <w:right w:val="none" w:sz="0" w:space="0" w:color="auto"/>
          </w:divBdr>
        </w:div>
        <w:div w:id="1331983089">
          <w:marLeft w:val="0"/>
          <w:marRight w:val="0"/>
          <w:marTop w:val="120"/>
          <w:marBottom w:val="60"/>
          <w:divBdr>
            <w:top w:val="none" w:sz="0" w:space="0" w:color="auto"/>
            <w:left w:val="none" w:sz="0" w:space="0" w:color="auto"/>
            <w:bottom w:val="none" w:sz="0" w:space="0" w:color="auto"/>
            <w:right w:val="none" w:sz="0" w:space="0" w:color="auto"/>
          </w:divBdr>
        </w:div>
        <w:div w:id="576861059">
          <w:marLeft w:val="0"/>
          <w:marRight w:val="0"/>
          <w:marTop w:val="120"/>
          <w:marBottom w:val="60"/>
          <w:divBdr>
            <w:top w:val="none" w:sz="0" w:space="0" w:color="auto"/>
            <w:left w:val="none" w:sz="0" w:space="0" w:color="auto"/>
            <w:bottom w:val="none" w:sz="0" w:space="0" w:color="auto"/>
            <w:right w:val="none" w:sz="0" w:space="0" w:color="auto"/>
          </w:divBdr>
        </w:div>
        <w:div w:id="958225996">
          <w:marLeft w:val="0"/>
          <w:marRight w:val="0"/>
          <w:marTop w:val="120"/>
          <w:marBottom w:val="60"/>
          <w:divBdr>
            <w:top w:val="none" w:sz="0" w:space="0" w:color="auto"/>
            <w:left w:val="none" w:sz="0" w:space="0" w:color="auto"/>
            <w:bottom w:val="none" w:sz="0" w:space="0" w:color="auto"/>
            <w:right w:val="none" w:sz="0" w:space="0" w:color="auto"/>
          </w:divBdr>
        </w:div>
        <w:div w:id="858742268">
          <w:marLeft w:val="0"/>
          <w:marRight w:val="0"/>
          <w:marTop w:val="120"/>
          <w:marBottom w:val="60"/>
          <w:divBdr>
            <w:top w:val="none" w:sz="0" w:space="0" w:color="auto"/>
            <w:left w:val="none" w:sz="0" w:space="0" w:color="auto"/>
            <w:bottom w:val="none" w:sz="0" w:space="0" w:color="auto"/>
            <w:right w:val="none" w:sz="0" w:space="0" w:color="auto"/>
          </w:divBdr>
        </w:div>
        <w:div w:id="1011184921">
          <w:marLeft w:val="0"/>
          <w:marRight w:val="0"/>
          <w:marTop w:val="120"/>
          <w:marBottom w:val="60"/>
          <w:divBdr>
            <w:top w:val="none" w:sz="0" w:space="0" w:color="auto"/>
            <w:left w:val="none" w:sz="0" w:space="0" w:color="auto"/>
            <w:bottom w:val="none" w:sz="0" w:space="0" w:color="auto"/>
            <w:right w:val="none" w:sz="0" w:space="0" w:color="auto"/>
          </w:divBdr>
        </w:div>
        <w:div w:id="1720083148">
          <w:marLeft w:val="0"/>
          <w:marRight w:val="0"/>
          <w:marTop w:val="120"/>
          <w:marBottom w:val="60"/>
          <w:divBdr>
            <w:top w:val="none" w:sz="0" w:space="0" w:color="auto"/>
            <w:left w:val="none" w:sz="0" w:space="0" w:color="auto"/>
            <w:bottom w:val="none" w:sz="0" w:space="0" w:color="auto"/>
            <w:right w:val="none" w:sz="0" w:space="0" w:color="auto"/>
          </w:divBdr>
        </w:div>
        <w:div w:id="1076631494">
          <w:marLeft w:val="0"/>
          <w:marRight w:val="0"/>
          <w:marTop w:val="120"/>
          <w:marBottom w:val="60"/>
          <w:divBdr>
            <w:top w:val="none" w:sz="0" w:space="0" w:color="auto"/>
            <w:left w:val="none" w:sz="0" w:space="0" w:color="auto"/>
            <w:bottom w:val="none" w:sz="0" w:space="0" w:color="auto"/>
            <w:right w:val="none" w:sz="0" w:space="0" w:color="auto"/>
          </w:divBdr>
        </w:div>
        <w:div w:id="117602984">
          <w:marLeft w:val="0"/>
          <w:marRight w:val="0"/>
          <w:marTop w:val="120"/>
          <w:marBottom w:val="60"/>
          <w:divBdr>
            <w:top w:val="none" w:sz="0" w:space="0" w:color="auto"/>
            <w:left w:val="none" w:sz="0" w:space="0" w:color="auto"/>
            <w:bottom w:val="none" w:sz="0" w:space="0" w:color="auto"/>
            <w:right w:val="none" w:sz="0" w:space="0" w:color="auto"/>
          </w:divBdr>
        </w:div>
        <w:div w:id="1947274598">
          <w:marLeft w:val="0"/>
          <w:marRight w:val="0"/>
          <w:marTop w:val="120"/>
          <w:marBottom w:val="60"/>
          <w:divBdr>
            <w:top w:val="none" w:sz="0" w:space="0" w:color="auto"/>
            <w:left w:val="none" w:sz="0" w:space="0" w:color="auto"/>
            <w:bottom w:val="none" w:sz="0" w:space="0" w:color="auto"/>
            <w:right w:val="none" w:sz="0" w:space="0" w:color="auto"/>
          </w:divBdr>
        </w:div>
        <w:div w:id="203444396">
          <w:marLeft w:val="0"/>
          <w:marRight w:val="0"/>
          <w:marTop w:val="120"/>
          <w:marBottom w:val="60"/>
          <w:divBdr>
            <w:top w:val="none" w:sz="0" w:space="0" w:color="auto"/>
            <w:left w:val="none" w:sz="0" w:space="0" w:color="auto"/>
            <w:bottom w:val="none" w:sz="0" w:space="0" w:color="auto"/>
            <w:right w:val="none" w:sz="0" w:space="0" w:color="auto"/>
          </w:divBdr>
        </w:div>
        <w:div w:id="1757166381">
          <w:marLeft w:val="0"/>
          <w:marRight w:val="0"/>
          <w:marTop w:val="120"/>
          <w:marBottom w:val="60"/>
          <w:divBdr>
            <w:top w:val="none" w:sz="0" w:space="0" w:color="auto"/>
            <w:left w:val="none" w:sz="0" w:space="0" w:color="auto"/>
            <w:bottom w:val="none" w:sz="0" w:space="0" w:color="auto"/>
            <w:right w:val="none" w:sz="0" w:space="0" w:color="auto"/>
          </w:divBdr>
        </w:div>
        <w:div w:id="1091320360">
          <w:marLeft w:val="0"/>
          <w:marRight w:val="0"/>
          <w:marTop w:val="120"/>
          <w:marBottom w:val="60"/>
          <w:divBdr>
            <w:top w:val="none" w:sz="0" w:space="0" w:color="auto"/>
            <w:left w:val="none" w:sz="0" w:space="0" w:color="auto"/>
            <w:bottom w:val="none" w:sz="0" w:space="0" w:color="auto"/>
            <w:right w:val="none" w:sz="0" w:space="0" w:color="auto"/>
          </w:divBdr>
        </w:div>
        <w:div w:id="581839746">
          <w:marLeft w:val="0"/>
          <w:marRight w:val="0"/>
          <w:marTop w:val="120"/>
          <w:marBottom w:val="60"/>
          <w:divBdr>
            <w:top w:val="none" w:sz="0" w:space="0" w:color="auto"/>
            <w:left w:val="none" w:sz="0" w:space="0" w:color="auto"/>
            <w:bottom w:val="none" w:sz="0" w:space="0" w:color="auto"/>
            <w:right w:val="none" w:sz="0" w:space="0" w:color="auto"/>
          </w:divBdr>
        </w:div>
        <w:div w:id="617444334">
          <w:marLeft w:val="0"/>
          <w:marRight w:val="0"/>
          <w:marTop w:val="120"/>
          <w:marBottom w:val="60"/>
          <w:divBdr>
            <w:top w:val="none" w:sz="0" w:space="0" w:color="auto"/>
            <w:left w:val="none" w:sz="0" w:space="0" w:color="auto"/>
            <w:bottom w:val="none" w:sz="0" w:space="0" w:color="auto"/>
            <w:right w:val="none" w:sz="0" w:space="0" w:color="auto"/>
          </w:divBdr>
        </w:div>
        <w:div w:id="243993278">
          <w:marLeft w:val="0"/>
          <w:marRight w:val="0"/>
          <w:marTop w:val="120"/>
          <w:marBottom w:val="60"/>
          <w:divBdr>
            <w:top w:val="none" w:sz="0" w:space="0" w:color="auto"/>
            <w:left w:val="none" w:sz="0" w:space="0" w:color="auto"/>
            <w:bottom w:val="none" w:sz="0" w:space="0" w:color="auto"/>
            <w:right w:val="none" w:sz="0" w:space="0" w:color="auto"/>
          </w:divBdr>
        </w:div>
        <w:div w:id="496506628">
          <w:marLeft w:val="0"/>
          <w:marRight w:val="0"/>
          <w:marTop w:val="120"/>
          <w:marBottom w:val="60"/>
          <w:divBdr>
            <w:top w:val="none" w:sz="0" w:space="0" w:color="auto"/>
            <w:left w:val="none" w:sz="0" w:space="0" w:color="auto"/>
            <w:bottom w:val="none" w:sz="0" w:space="0" w:color="auto"/>
            <w:right w:val="none" w:sz="0" w:space="0" w:color="auto"/>
          </w:divBdr>
        </w:div>
        <w:div w:id="313071387">
          <w:marLeft w:val="0"/>
          <w:marRight w:val="0"/>
          <w:marTop w:val="120"/>
          <w:marBottom w:val="60"/>
          <w:divBdr>
            <w:top w:val="none" w:sz="0" w:space="0" w:color="auto"/>
            <w:left w:val="none" w:sz="0" w:space="0" w:color="auto"/>
            <w:bottom w:val="none" w:sz="0" w:space="0" w:color="auto"/>
            <w:right w:val="none" w:sz="0" w:space="0" w:color="auto"/>
          </w:divBdr>
        </w:div>
        <w:div w:id="33895000">
          <w:marLeft w:val="0"/>
          <w:marRight w:val="0"/>
          <w:marTop w:val="120"/>
          <w:marBottom w:val="60"/>
          <w:divBdr>
            <w:top w:val="none" w:sz="0" w:space="0" w:color="auto"/>
            <w:left w:val="none" w:sz="0" w:space="0" w:color="auto"/>
            <w:bottom w:val="none" w:sz="0" w:space="0" w:color="auto"/>
            <w:right w:val="none" w:sz="0" w:space="0" w:color="auto"/>
          </w:divBdr>
        </w:div>
        <w:div w:id="1735349014">
          <w:marLeft w:val="0"/>
          <w:marRight w:val="0"/>
          <w:marTop w:val="120"/>
          <w:marBottom w:val="60"/>
          <w:divBdr>
            <w:top w:val="none" w:sz="0" w:space="0" w:color="auto"/>
            <w:left w:val="none" w:sz="0" w:space="0" w:color="auto"/>
            <w:bottom w:val="none" w:sz="0" w:space="0" w:color="auto"/>
            <w:right w:val="none" w:sz="0" w:space="0" w:color="auto"/>
          </w:divBdr>
        </w:div>
        <w:div w:id="21831649">
          <w:marLeft w:val="0"/>
          <w:marRight w:val="0"/>
          <w:marTop w:val="120"/>
          <w:marBottom w:val="60"/>
          <w:divBdr>
            <w:top w:val="none" w:sz="0" w:space="0" w:color="auto"/>
            <w:left w:val="none" w:sz="0" w:space="0" w:color="auto"/>
            <w:bottom w:val="none" w:sz="0" w:space="0" w:color="auto"/>
            <w:right w:val="none" w:sz="0" w:space="0" w:color="auto"/>
          </w:divBdr>
        </w:div>
        <w:div w:id="504786168">
          <w:marLeft w:val="0"/>
          <w:marRight w:val="0"/>
          <w:marTop w:val="120"/>
          <w:marBottom w:val="60"/>
          <w:divBdr>
            <w:top w:val="none" w:sz="0" w:space="0" w:color="auto"/>
            <w:left w:val="none" w:sz="0" w:space="0" w:color="auto"/>
            <w:bottom w:val="none" w:sz="0" w:space="0" w:color="auto"/>
            <w:right w:val="none" w:sz="0" w:space="0" w:color="auto"/>
          </w:divBdr>
        </w:div>
        <w:div w:id="474445106">
          <w:marLeft w:val="0"/>
          <w:marRight w:val="0"/>
          <w:marTop w:val="120"/>
          <w:marBottom w:val="60"/>
          <w:divBdr>
            <w:top w:val="none" w:sz="0" w:space="0" w:color="auto"/>
            <w:left w:val="none" w:sz="0" w:space="0" w:color="auto"/>
            <w:bottom w:val="none" w:sz="0" w:space="0" w:color="auto"/>
            <w:right w:val="none" w:sz="0" w:space="0" w:color="auto"/>
          </w:divBdr>
        </w:div>
        <w:div w:id="888103921">
          <w:marLeft w:val="0"/>
          <w:marRight w:val="0"/>
          <w:marTop w:val="120"/>
          <w:marBottom w:val="60"/>
          <w:divBdr>
            <w:top w:val="none" w:sz="0" w:space="0" w:color="auto"/>
            <w:left w:val="none" w:sz="0" w:space="0" w:color="auto"/>
            <w:bottom w:val="none" w:sz="0" w:space="0" w:color="auto"/>
            <w:right w:val="none" w:sz="0" w:space="0" w:color="auto"/>
          </w:divBdr>
        </w:div>
        <w:div w:id="1138182010">
          <w:marLeft w:val="0"/>
          <w:marRight w:val="0"/>
          <w:marTop w:val="120"/>
          <w:marBottom w:val="60"/>
          <w:divBdr>
            <w:top w:val="none" w:sz="0" w:space="0" w:color="auto"/>
            <w:left w:val="none" w:sz="0" w:space="0" w:color="auto"/>
            <w:bottom w:val="none" w:sz="0" w:space="0" w:color="auto"/>
            <w:right w:val="none" w:sz="0" w:space="0" w:color="auto"/>
          </w:divBdr>
        </w:div>
        <w:div w:id="801768904">
          <w:marLeft w:val="0"/>
          <w:marRight w:val="0"/>
          <w:marTop w:val="120"/>
          <w:marBottom w:val="60"/>
          <w:divBdr>
            <w:top w:val="none" w:sz="0" w:space="0" w:color="auto"/>
            <w:left w:val="none" w:sz="0" w:space="0" w:color="auto"/>
            <w:bottom w:val="none" w:sz="0" w:space="0" w:color="auto"/>
            <w:right w:val="none" w:sz="0" w:space="0" w:color="auto"/>
          </w:divBdr>
        </w:div>
        <w:div w:id="1127163937">
          <w:marLeft w:val="0"/>
          <w:marRight w:val="0"/>
          <w:marTop w:val="120"/>
          <w:marBottom w:val="60"/>
          <w:divBdr>
            <w:top w:val="none" w:sz="0" w:space="0" w:color="auto"/>
            <w:left w:val="none" w:sz="0" w:space="0" w:color="auto"/>
            <w:bottom w:val="none" w:sz="0" w:space="0" w:color="auto"/>
            <w:right w:val="none" w:sz="0" w:space="0" w:color="auto"/>
          </w:divBdr>
        </w:div>
        <w:div w:id="221017350">
          <w:marLeft w:val="0"/>
          <w:marRight w:val="0"/>
          <w:marTop w:val="120"/>
          <w:marBottom w:val="60"/>
          <w:divBdr>
            <w:top w:val="none" w:sz="0" w:space="0" w:color="auto"/>
            <w:left w:val="none" w:sz="0" w:space="0" w:color="auto"/>
            <w:bottom w:val="none" w:sz="0" w:space="0" w:color="auto"/>
            <w:right w:val="none" w:sz="0" w:space="0" w:color="auto"/>
          </w:divBdr>
        </w:div>
        <w:div w:id="512375709">
          <w:marLeft w:val="0"/>
          <w:marRight w:val="0"/>
          <w:marTop w:val="120"/>
          <w:marBottom w:val="60"/>
          <w:divBdr>
            <w:top w:val="none" w:sz="0" w:space="0" w:color="auto"/>
            <w:left w:val="none" w:sz="0" w:space="0" w:color="auto"/>
            <w:bottom w:val="none" w:sz="0" w:space="0" w:color="auto"/>
            <w:right w:val="none" w:sz="0" w:space="0" w:color="auto"/>
          </w:divBdr>
        </w:div>
        <w:div w:id="216628203">
          <w:marLeft w:val="0"/>
          <w:marRight w:val="0"/>
          <w:marTop w:val="120"/>
          <w:marBottom w:val="60"/>
          <w:divBdr>
            <w:top w:val="none" w:sz="0" w:space="0" w:color="auto"/>
            <w:left w:val="none" w:sz="0" w:space="0" w:color="auto"/>
            <w:bottom w:val="none" w:sz="0" w:space="0" w:color="auto"/>
            <w:right w:val="none" w:sz="0" w:space="0" w:color="auto"/>
          </w:divBdr>
        </w:div>
        <w:div w:id="118497060">
          <w:marLeft w:val="0"/>
          <w:marRight w:val="0"/>
          <w:marTop w:val="120"/>
          <w:marBottom w:val="60"/>
          <w:divBdr>
            <w:top w:val="none" w:sz="0" w:space="0" w:color="auto"/>
            <w:left w:val="none" w:sz="0" w:space="0" w:color="auto"/>
            <w:bottom w:val="none" w:sz="0" w:space="0" w:color="auto"/>
            <w:right w:val="none" w:sz="0" w:space="0" w:color="auto"/>
          </w:divBdr>
        </w:div>
        <w:div w:id="986782164">
          <w:marLeft w:val="0"/>
          <w:marRight w:val="0"/>
          <w:marTop w:val="120"/>
          <w:marBottom w:val="60"/>
          <w:divBdr>
            <w:top w:val="none" w:sz="0" w:space="0" w:color="auto"/>
            <w:left w:val="none" w:sz="0" w:space="0" w:color="auto"/>
            <w:bottom w:val="none" w:sz="0" w:space="0" w:color="auto"/>
            <w:right w:val="none" w:sz="0" w:space="0" w:color="auto"/>
          </w:divBdr>
        </w:div>
        <w:div w:id="93018970">
          <w:marLeft w:val="0"/>
          <w:marRight w:val="0"/>
          <w:marTop w:val="120"/>
          <w:marBottom w:val="60"/>
          <w:divBdr>
            <w:top w:val="none" w:sz="0" w:space="0" w:color="auto"/>
            <w:left w:val="none" w:sz="0" w:space="0" w:color="auto"/>
            <w:bottom w:val="none" w:sz="0" w:space="0" w:color="auto"/>
            <w:right w:val="none" w:sz="0" w:space="0" w:color="auto"/>
          </w:divBdr>
        </w:div>
        <w:div w:id="842742732">
          <w:marLeft w:val="0"/>
          <w:marRight w:val="0"/>
          <w:marTop w:val="120"/>
          <w:marBottom w:val="60"/>
          <w:divBdr>
            <w:top w:val="none" w:sz="0" w:space="0" w:color="auto"/>
            <w:left w:val="none" w:sz="0" w:space="0" w:color="auto"/>
            <w:bottom w:val="none" w:sz="0" w:space="0" w:color="auto"/>
            <w:right w:val="none" w:sz="0" w:space="0" w:color="auto"/>
          </w:divBdr>
        </w:div>
        <w:div w:id="409929400">
          <w:marLeft w:val="0"/>
          <w:marRight w:val="0"/>
          <w:marTop w:val="120"/>
          <w:marBottom w:val="60"/>
          <w:divBdr>
            <w:top w:val="none" w:sz="0" w:space="0" w:color="auto"/>
            <w:left w:val="none" w:sz="0" w:space="0" w:color="auto"/>
            <w:bottom w:val="none" w:sz="0" w:space="0" w:color="auto"/>
            <w:right w:val="none" w:sz="0" w:space="0" w:color="auto"/>
          </w:divBdr>
        </w:div>
        <w:div w:id="1095789162">
          <w:marLeft w:val="0"/>
          <w:marRight w:val="0"/>
          <w:marTop w:val="120"/>
          <w:marBottom w:val="60"/>
          <w:divBdr>
            <w:top w:val="none" w:sz="0" w:space="0" w:color="auto"/>
            <w:left w:val="none" w:sz="0" w:space="0" w:color="auto"/>
            <w:bottom w:val="none" w:sz="0" w:space="0" w:color="auto"/>
            <w:right w:val="none" w:sz="0" w:space="0" w:color="auto"/>
          </w:divBdr>
        </w:div>
        <w:div w:id="145709376">
          <w:marLeft w:val="0"/>
          <w:marRight w:val="0"/>
          <w:marTop w:val="120"/>
          <w:marBottom w:val="60"/>
          <w:divBdr>
            <w:top w:val="none" w:sz="0" w:space="0" w:color="auto"/>
            <w:left w:val="none" w:sz="0" w:space="0" w:color="auto"/>
            <w:bottom w:val="none" w:sz="0" w:space="0" w:color="auto"/>
            <w:right w:val="none" w:sz="0" w:space="0" w:color="auto"/>
          </w:divBdr>
        </w:div>
        <w:div w:id="2125074639">
          <w:marLeft w:val="0"/>
          <w:marRight w:val="0"/>
          <w:marTop w:val="120"/>
          <w:marBottom w:val="60"/>
          <w:divBdr>
            <w:top w:val="none" w:sz="0" w:space="0" w:color="auto"/>
            <w:left w:val="none" w:sz="0" w:space="0" w:color="auto"/>
            <w:bottom w:val="none" w:sz="0" w:space="0" w:color="auto"/>
            <w:right w:val="none" w:sz="0" w:space="0" w:color="auto"/>
          </w:divBdr>
        </w:div>
        <w:div w:id="1551115867">
          <w:marLeft w:val="0"/>
          <w:marRight w:val="0"/>
          <w:marTop w:val="120"/>
          <w:marBottom w:val="60"/>
          <w:divBdr>
            <w:top w:val="none" w:sz="0" w:space="0" w:color="auto"/>
            <w:left w:val="none" w:sz="0" w:space="0" w:color="auto"/>
            <w:bottom w:val="none" w:sz="0" w:space="0" w:color="auto"/>
            <w:right w:val="none" w:sz="0" w:space="0" w:color="auto"/>
          </w:divBdr>
        </w:div>
        <w:div w:id="174420032">
          <w:marLeft w:val="0"/>
          <w:marRight w:val="0"/>
          <w:marTop w:val="120"/>
          <w:marBottom w:val="60"/>
          <w:divBdr>
            <w:top w:val="none" w:sz="0" w:space="0" w:color="auto"/>
            <w:left w:val="none" w:sz="0" w:space="0" w:color="auto"/>
            <w:bottom w:val="none" w:sz="0" w:space="0" w:color="auto"/>
            <w:right w:val="none" w:sz="0" w:space="0" w:color="auto"/>
          </w:divBdr>
        </w:div>
        <w:div w:id="1701977227">
          <w:marLeft w:val="0"/>
          <w:marRight w:val="0"/>
          <w:marTop w:val="120"/>
          <w:marBottom w:val="60"/>
          <w:divBdr>
            <w:top w:val="none" w:sz="0" w:space="0" w:color="auto"/>
            <w:left w:val="none" w:sz="0" w:space="0" w:color="auto"/>
            <w:bottom w:val="none" w:sz="0" w:space="0" w:color="auto"/>
            <w:right w:val="none" w:sz="0" w:space="0" w:color="auto"/>
          </w:divBdr>
        </w:div>
        <w:div w:id="319892628">
          <w:marLeft w:val="0"/>
          <w:marRight w:val="0"/>
          <w:marTop w:val="120"/>
          <w:marBottom w:val="60"/>
          <w:divBdr>
            <w:top w:val="none" w:sz="0" w:space="0" w:color="auto"/>
            <w:left w:val="none" w:sz="0" w:space="0" w:color="auto"/>
            <w:bottom w:val="none" w:sz="0" w:space="0" w:color="auto"/>
            <w:right w:val="none" w:sz="0" w:space="0" w:color="auto"/>
          </w:divBdr>
        </w:div>
        <w:div w:id="998919463">
          <w:marLeft w:val="0"/>
          <w:marRight w:val="0"/>
          <w:marTop w:val="120"/>
          <w:marBottom w:val="60"/>
          <w:divBdr>
            <w:top w:val="none" w:sz="0" w:space="0" w:color="auto"/>
            <w:left w:val="none" w:sz="0" w:space="0" w:color="auto"/>
            <w:bottom w:val="none" w:sz="0" w:space="0" w:color="auto"/>
            <w:right w:val="none" w:sz="0" w:space="0" w:color="auto"/>
          </w:divBdr>
        </w:div>
        <w:div w:id="1836995994">
          <w:marLeft w:val="0"/>
          <w:marRight w:val="0"/>
          <w:marTop w:val="120"/>
          <w:marBottom w:val="60"/>
          <w:divBdr>
            <w:top w:val="none" w:sz="0" w:space="0" w:color="auto"/>
            <w:left w:val="none" w:sz="0" w:space="0" w:color="auto"/>
            <w:bottom w:val="none" w:sz="0" w:space="0" w:color="auto"/>
            <w:right w:val="none" w:sz="0" w:space="0" w:color="auto"/>
          </w:divBdr>
        </w:div>
        <w:div w:id="232351647">
          <w:marLeft w:val="0"/>
          <w:marRight w:val="0"/>
          <w:marTop w:val="120"/>
          <w:marBottom w:val="60"/>
          <w:divBdr>
            <w:top w:val="none" w:sz="0" w:space="0" w:color="auto"/>
            <w:left w:val="none" w:sz="0" w:space="0" w:color="auto"/>
            <w:bottom w:val="none" w:sz="0" w:space="0" w:color="auto"/>
            <w:right w:val="none" w:sz="0" w:space="0" w:color="auto"/>
          </w:divBdr>
        </w:div>
        <w:div w:id="1987585355">
          <w:marLeft w:val="0"/>
          <w:marRight w:val="0"/>
          <w:marTop w:val="120"/>
          <w:marBottom w:val="60"/>
          <w:divBdr>
            <w:top w:val="none" w:sz="0" w:space="0" w:color="auto"/>
            <w:left w:val="none" w:sz="0" w:space="0" w:color="auto"/>
            <w:bottom w:val="none" w:sz="0" w:space="0" w:color="auto"/>
            <w:right w:val="none" w:sz="0" w:space="0" w:color="auto"/>
          </w:divBdr>
        </w:div>
        <w:div w:id="1083263215">
          <w:marLeft w:val="0"/>
          <w:marRight w:val="0"/>
          <w:marTop w:val="120"/>
          <w:marBottom w:val="60"/>
          <w:divBdr>
            <w:top w:val="none" w:sz="0" w:space="0" w:color="auto"/>
            <w:left w:val="none" w:sz="0" w:space="0" w:color="auto"/>
            <w:bottom w:val="none" w:sz="0" w:space="0" w:color="auto"/>
            <w:right w:val="none" w:sz="0" w:space="0" w:color="auto"/>
          </w:divBdr>
        </w:div>
        <w:div w:id="274599320">
          <w:marLeft w:val="0"/>
          <w:marRight w:val="0"/>
          <w:marTop w:val="120"/>
          <w:marBottom w:val="60"/>
          <w:divBdr>
            <w:top w:val="none" w:sz="0" w:space="0" w:color="auto"/>
            <w:left w:val="none" w:sz="0" w:space="0" w:color="auto"/>
            <w:bottom w:val="none" w:sz="0" w:space="0" w:color="auto"/>
            <w:right w:val="none" w:sz="0" w:space="0" w:color="auto"/>
          </w:divBdr>
        </w:div>
        <w:div w:id="295992261">
          <w:marLeft w:val="0"/>
          <w:marRight w:val="0"/>
          <w:marTop w:val="120"/>
          <w:marBottom w:val="60"/>
          <w:divBdr>
            <w:top w:val="none" w:sz="0" w:space="0" w:color="auto"/>
            <w:left w:val="none" w:sz="0" w:space="0" w:color="auto"/>
            <w:bottom w:val="none" w:sz="0" w:space="0" w:color="auto"/>
            <w:right w:val="none" w:sz="0" w:space="0" w:color="auto"/>
          </w:divBdr>
        </w:div>
        <w:div w:id="1493595618">
          <w:marLeft w:val="0"/>
          <w:marRight w:val="0"/>
          <w:marTop w:val="120"/>
          <w:marBottom w:val="60"/>
          <w:divBdr>
            <w:top w:val="none" w:sz="0" w:space="0" w:color="auto"/>
            <w:left w:val="none" w:sz="0" w:space="0" w:color="auto"/>
            <w:bottom w:val="none" w:sz="0" w:space="0" w:color="auto"/>
            <w:right w:val="none" w:sz="0" w:space="0" w:color="auto"/>
          </w:divBdr>
        </w:div>
        <w:div w:id="57898412">
          <w:marLeft w:val="0"/>
          <w:marRight w:val="0"/>
          <w:marTop w:val="120"/>
          <w:marBottom w:val="60"/>
          <w:divBdr>
            <w:top w:val="none" w:sz="0" w:space="0" w:color="auto"/>
            <w:left w:val="none" w:sz="0" w:space="0" w:color="auto"/>
            <w:bottom w:val="none" w:sz="0" w:space="0" w:color="auto"/>
            <w:right w:val="none" w:sz="0" w:space="0" w:color="auto"/>
          </w:divBdr>
        </w:div>
        <w:div w:id="2146048892">
          <w:marLeft w:val="0"/>
          <w:marRight w:val="0"/>
          <w:marTop w:val="120"/>
          <w:marBottom w:val="60"/>
          <w:divBdr>
            <w:top w:val="none" w:sz="0" w:space="0" w:color="auto"/>
            <w:left w:val="none" w:sz="0" w:space="0" w:color="auto"/>
            <w:bottom w:val="none" w:sz="0" w:space="0" w:color="auto"/>
            <w:right w:val="none" w:sz="0" w:space="0" w:color="auto"/>
          </w:divBdr>
        </w:div>
        <w:div w:id="42291509">
          <w:marLeft w:val="0"/>
          <w:marRight w:val="0"/>
          <w:marTop w:val="120"/>
          <w:marBottom w:val="60"/>
          <w:divBdr>
            <w:top w:val="none" w:sz="0" w:space="0" w:color="auto"/>
            <w:left w:val="none" w:sz="0" w:space="0" w:color="auto"/>
            <w:bottom w:val="none" w:sz="0" w:space="0" w:color="auto"/>
            <w:right w:val="none" w:sz="0" w:space="0" w:color="auto"/>
          </w:divBdr>
        </w:div>
        <w:div w:id="221214657">
          <w:marLeft w:val="0"/>
          <w:marRight w:val="0"/>
          <w:marTop w:val="120"/>
          <w:marBottom w:val="60"/>
          <w:divBdr>
            <w:top w:val="none" w:sz="0" w:space="0" w:color="auto"/>
            <w:left w:val="none" w:sz="0" w:space="0" w:color="auto"/>
            <w:bottom w:val="none" w:sz="0" w:space="0" w:color="auto"/>
            <w:right w:val="none" w:sz="0" w:space="0" w:color="auto"/>
          </w:divBdr>
        </w:div>
        <w:div w:id="1273784481">
          <w:marLeft w:val="0"/>
          <w:marRight w:val="0"/>
          <w:marTop w:val="120"/>
          <w:marBottom w:val="60"/>
          <w:divBdr>
            <w:top w:val="none" w:sz="0" w:space="0" w:color="auto"/>
            <w:left w:val="none" w:sz="0" w:space="0" w:color="auto"/>
            <w:bottom w:val="none" w:sz="0" w:space="0" w:color="auto"/>
            <w:right w:val="none" w:sz="0" w:space="0" w:color="auto"/>
          </w:divBdr>
        </w:div>
        <w:div w:id="62340010">
          <w:marLeft w:val="0"/>
          <w:marRight w:val="0"/>
          <w:marTop w:val="120"/>
          <w:marBottom w:val="60"/>
          <w:divBdr>
            <w:top w:val="none" w:sz="0" w:space="0" w:color="auto"/>
            <w:left w:val="none" w:sz="0" w:space="0" w:color="auto"/>
            <w:bottom w:val="none" w:sz="0" w:space="0" w:color="auto"/>
            <w:right w:val="none" w:sz="0" w:space="0" w:color="auto"/>
          </w:divBdr>
        </w:div>
        <w:div w:id="229537883">
          <w:marLeft w:val="0"/>
          <w:marRight w:val="0"/>
          <w:marTop w:val="120"/>
          <w:marBottom w:val="60"/>
          <w:divBdr>
            <w:top w:val="none" w:sz="0" w:space="0" w:color="auto"/>
            <w:left w:val="none" w:sz="0" w:space="0" w:color="auto"/>
            <w:bottom w:val="none" w:sz="0" w:space="0" w:color="auto"/>
            <w:right w:val="none" w:sz="0" w:space="0" w:color="auto"/>
          </w:divBdr>
        </w:div>
        <w:div w:id="1849171594">
          <w:marLeft w:val="0"/>
          <w:marRight w:val="0"/>
          <w:marTop w:val="120"/>
          <w:marBottom w:val="60"/>
          <w:divBdr>
            <w:top w:val="none" w:sz="0" w:space="0" w:color="auto"/>
            <w:left w:val="none" w:sz="0" w:space="0" w:color="auto"/>
            <w:bottom w:val="none" w:sz="0" w:space="0" w:color="auto"/>
            <w:right w:val="none" w:sz="0" w:space="0" w:color="auto"/>
          </w:divBdr>
        </w:div>
        <w:div w:id="820075235">
          <w:marLeft w:val="0"/>
          <w:marRight w:val="0"/>
          <w:marTop w:val="120"/>
          <w:marBottom w:val="60"/>
          <w:divBdr>
            <w:top w:val="none" w:sz="0" w:space="0" w:color="auto"/>
            <w:left w:val="none" w:sz="0" w:space="0" w:color="auto"/>
            <w:bottom w:val="none" w:sz="0" w:space="0" w:color="auto"/>
            <w:right w:val="none" w:sz="0" w:space="0" w:color="auto"/>
          </w:divBdr>
        </w:div>
        <w:div w:id="1333294675">
          <w:marLeft w:val="0"/>
          <w:marRight w:val="0"/>
          <w:marTop w:val="120"/>
          <w:marBottom w:val="60"/>
          <w:divBdr>
            <w:top w:val="none" w:sz="0" w:space="0" w:color="auto"/>
            <w:left w:val="none" w:sz="0" w:space="0" w:color="auto"/>
            <w:bottom w:val="none" w:sz="0" w:space="0" w:color="auto"/>
            <w:right w:val="none" w:sz="0" w:space="0" w:color="auto"/>
          </w:divBdr>
        </w:div>
        <w:div w:id="1941446230">
          <w:marLeft w:val="0"/>
          <w:marRight w:val="0"/>
          <w:marTop w:val="120"/>
          <w:marBottom w:val="60"/>
          <w:divBdr>
            <w:top w:val="none" w:sz="0" w:space="0" w:color="auto"/>
            <w:left w:val="none" w:sz="0" w:space="0" w:color="auto"/>
            <w:bottom w:val="none" w:sz="0" w:space="0" w:color="auto"/>
            <w:right w:val="none" w:sz="0" w:space="0" w:color="auto"/>
          </w:divBdr>
        </w:div>
        <w:div w:id="1276715263">
          <w:marLeft w:val="0"/>
          <w:marRight w:val="0"/>
          <w:marTop w:val="120"/>
          <w:marBottom w:val="60"/>
          <w:divBdr>
            <w:top w:val="none" w:sz="0" w:space="0" w:color="auto"/>
            <w:left w:val="none" w:sz="0" w:space="0" w:color="auto"/>
            <w:bottom w:val="none" w:sz="0" w:space="0" w:color="auto"/>
            <w:right w:val="none" w:sz="0" w:space="0" w:color="auto"/>
          </w:divBdr>
        </w:div>
        <w:div w:id="1585214225">
          <w:marLeft w:val="0"/>
          <w:marRight w:val="0"/>
          <w:marTop w:val="120"/>
          <w:marBottom w:val="60"/>
          <w:divBdr>
            <w:top w:val="none" w:sz="0" w:space="0" w:color="auto"/>
            <w:left w:val="none" w:sz="0" w:space="0" w:color="auto"/>
            <w:bottom w:val="none" w:sz="0" w:space="0" w:color="auto"/>
            <w:right w:val="none" w:sz="0" w:space="0" w:color="auto"/>
          </w:divBdr>
        </w:div>
        <w:div w:id="1883050586">
          <w:marLeft w:val="0"/>
          <w:marRight w:val="0"/>
          <w:marTop w:val="120"/>
          <w:marBottom w:val="60"/>
          <w:divBdr>
            <w:top w:val="none" w:sz="0" w:space="0" w:color="auto"/>
            <w:left w:val="none" w:sz="0" w:space="0" w:color="auto"/>
            <w:bottom w:val="none" w:sz="0" w:space="0" w:color="auto"/>
            <w:right w:val="none" w:sz="0" w:space="0" w:color="auto"/>
          </w:divBdr>
        </w:div>
        <w:div w:id="337460790">
          <w:marLeft w:val="0"/>
          <w:marRight w:val="0"/>
          <w:marTop w:val="120"/>
          <w:marBottom w:val="60"/>
          <w:divBdr>
            <w:top w:val="none" w:sz="0" w:space="0" w:color="auto"/>
            <w:left w:val="none" w:sz="0" w:space="0" w:color="auto"/>
            <w:bottom w:val="none" w:sz="0" w:space="0" w:color="auto"/>
            <w:right w:val="none" w:sz="0" w:space="0" w:color="auto"/>
          </w:divBdr>
        </w:div>
        <w:div w:id="964777912">
          <w:marLeft w:val="0"/>
          <w:marRight w:val="0"/>
          <w:marTop w:val="120"/>
          <w:marBottom w:val="60"/>
          <w:divBdr>
            <w:top w:val="none" w:sz="0" w:space="0" w:color="auto"/>
            <w:left w:val="none" w:sz="0" w:space="0" w:color="auto"/>
            <w:bottom w:val="none" w:sz="0" w:space="0" w:color="auto"/>
            <w:right w:val="none" w:sz="0" w:space="0" w:color="auto"/>
          </w:divBdr>
        </w:div>
        <w:div w:id="1600332112">
          <w:marLeft w:val="0"/>
          <w:marRight w:val="0"/>
          <w:marTop w:val="120"/>
          <w:marBottom w:val="60"/>
          <w:divBdr>
            <w:top w:val="none" w:sz="0" w:space="0" w:color="auto"/>
            <w:left w:val="none" w:sz="0" w:space="0" w:color="auto"/>
            <w:bottom w:val="none" w:sz="0" w:space="0" w:color="auto"/>
            <w:right w:val="none" w:sz="0" w:space="0" w:color="auto"/>
          </w:divBdr>
        </w:div>
        <w:div w:id="2047219929">
          <w:marLeft w:val="0"/>
          <w:marRight w:val="0"/>
          <w:marTop w:val="120"/>
          <w:marBottom w:val="60"/>
          <w:divBdr>
            <w:top w:val="none" w:sz="0" w:space="0" w:color="auto"/>
            <w:left w:val="none" w:sz="0" w:space="0" w:color="auto"/>
            <w:bottom w:val="none" w:sz="0" w:space="0" w:color="auto"/>
            <w:right w:val="none" w:sz="0" w:space="0" w:color="auto"/>
          </w:divBdr>
        </w:div>
        <w:div w:id="1479688836">
          <w:marLeft w:val="0"/>
          <w:marRight w:val="0"/>
          <w:marTop w:val="120"/>
          <w:marBottom w:val="60"/>
          <w:divBdr>
            <w:top w:val="none" w:sz="0" w:space="0" w:color="auto"/>
            <w:left w:val="none" w:sz="0" w:space="0" w:color="auto"/>
            <w:bottom w:val="none" w:sz="0" w:space="0" w:color="auto"/>
            <w:right w:val="none" w:sz="0" w:space="0" w:color="auto"/>
          </w:divBdr>
        </w:div>
        <w:div w:id="1441339242">
          <w:marLeft w:val="0"/>
          <w:marRight w:val="0"/>
          <w:marTop w:val="120"/>
          <w:marBottom w:val="60"/>
          <w:divBdr>
            <w:top w:val="none" w:sz="0" w:space="0" w:color="auto"/>
            <w:left w:val="none" w:sz="0" w:space="0" w:color="auto"/>
            <w:bottom w:val="none" w:sz="0" w:space="0" w:color="auto"/>
            <w:right w:val="none" w:sz="0" w:space="0" w:color="auto"/>
          </w:divBdr>
        </w:div>
        <w:div w:id="1536229651">
          <w:marLeft w:val="0"/>
          <w:marRight w:val="0"/>
          <w:marTop w:val="120"/>
          <w:marBottom w:val="60"/>
          <w:divBdr>
            <w:top w:val="none" w:sz="0" w:space="0" w:color="auto"/>
            <w:left w:val="none" w:sz="0" w:space="0" w:color="auto"/>
            <w:bottom w:val="none" w:sz="0" w:space="0" w:color="auto"/>
            <w:right w:val="none" w:sz="0" w:space="0" w:color="auto"/>
          </w:divBdr>
        </w:div>
        <w:div w:id="921257150">
          <w:marLeft w:val="0"/>
          <w:marRight w:val="0"/>
          <w:marTop w:val="120"/>
          <w:marBottom w:val="60"/>
          <w:divBdr>
            <w:top w:val="none" w:sz="0" w:space="0" w:color="auto"/>
            <w:left w:val="none" w:sz="0" w:space="0" w:color="auto"/>
            <w:bottom w:val="none" w:sz="0" w:space="0" w:color="auto"/>
            <w:right w:val="none" w:sz="0" w:space="0" w:color="auto"/>
          </w:divBdr>
        </w:div>
        <w:div w:id="1265069667">
          <w:marLeft w:val="0"/>
          <w:marRight w:val="0"/>
          <w:marTop w:val="120"/>
          <w:marBottom w:val="60"/>
          <w:divBdr>
            <w:top w:val="none" w:sz="0" w:space="0" w:color="auto"/>
            <w:left w:val="none" w:sz="0" w:space="0" w:color="auto"/>
            <w:bottom w:val="none" w:sz="0" w:space="0" w:color="auto"/>
            <w:right w:val="none" w:sz="0" w:space="0" w:color="auto"/>
          </w:divBdr>
        </w:div>
        <w:div w:id="82069690">
          <w:marLeft w:val="0"/>
          <w:marRight w:val="0"/>
          <w:marTop w:val="120"/>
          <w:marBottom w:val="60"/>
          <w:divBdr>
            <w:top w:val="none" w:sz="0" w:space="0" w:color="auto"/>
            <w:left w:val="none" w:sz="0" w:space="0" w:color="auto"/>
            <w:bottom w:val="none" w:sz="0" w:space="0" w:color="auto"/>
            <w:right w:val="none" w:sz="0" w:space="0" w:color="auto"/>
          </w:divBdr>
        </w:div>
        <w:div w:id="360937543">
          <w:marLeft w:val="0"/>
          <w:marRight w:val="0"/>
          <w:marTop w:val="120"/>
          <w:marBottom w:val="60"/>
          <w:divBdr>
            <w:top w:val="none" w:sz="0" w:space="0" w:color="auto"/>
            <w:left w:val="none" w:sz="0" w:space="0" w:color="auto"/>
            <w:bottom w:val="none" w:sz="0" w:space="0" w:color="auto"/>
            <w:right w:val="none" w:sz="0" w:space="0" w:color="auto"/>
          </w:divBdr>
        </w:div>
        <w:div w:id="1765683174">
          <w:marLeft w:val="0"/>
          <w:marRight w:val="0"/>
          <w:marTop w:val="120"/>
          <w:marBottom w:val="60"/>
          <w:divBdr>
            <w:top w:val="none" w:sz="0" w:space="0" w:color="auto"/>
            <w:left w:val="none" w:sz="0" w:space="0" w:color="auto"/>
            <w:bottom w:val="none" w:sz="0" w:space="0" w:color="auto"/>
            <w:right w:val="none" w:sz="0" w:space="0" w:color="auto"/>
          </w:divBdr>
        </w:div>
        <w:div w:id="547685961">
          <w:marLeft w:val="0"/>
          <w:marRight w:val="0"/>
          <w:marTop w:val="120"/>
          <w:marBottom w:val="60"/>
          <w:divBdr>
            <w:top w:val="none" w:sz="0" w:space="0" w:color="auto"/>
            <w:left w:val="none" w:sz="0" w:space="0" w:color="auto"/>
            <w:bottom w:val="none" w:sz="0" w:space="0" w:color="auto"/>
            <w:right w:val="none" w:sz="0" w:space="0" w:color="auto"/>
          </w:divBdr>
        </w:div>
        <w:div w:id="949047622">
          <w:marLeft w:val="0"/>
          <w:marRight w:val="0"/>
          <w:marTop w:val="120"/>
          <w:marBottom w:val="60"/>
          <w:divBdr>
            <w:top w:val="none" w:sz="0" w:space="0" w:color="auto"/>
            <w:left w:val="none" w:sz="0" w:space="0" w:color="auto"/>
            <w:bottom w:val="none" w:sz="0" w:space="0" w:color="auto"/>
            <w:right w:val="none" w:sz="0" w:space="0" w:color="auto"/>
          </w:divBdr>
        </w:div>
        <w:div w:id="394007684">
          <w:marLeft w:val="0"/>
          <w:marRight w:val="0"/>
          <w:marTop w:val="120"/>
          <w:marBottom w:val="60"/>
          <w:divBdr>
            <w:top w:val="none" w:sz="0" w:space="0" w:color="auto"/>
            <w:left w:val="none" w:sz="0" w:space="0" w:color="auto"/>
            <w:bottom w:val="none" w:sz="0" w:space="0" w:color="auto"/>
            <w:right w:val="none" w:sz="0" w:space="0" w:color="auto"/>
          </w:divBdr>
        </w:div>
        <w:div w:id="462426536">
          <w:marLeft w:val="0"/>
          <w:marRight w:val="0"/>
          <w:marTop w:val="120"/>
          <w:marBottom w:val="60"/>
          <w:divBdr>
            <w:top w:val="none" w:sz="0" w:space="0" w:color="auto"/>
            <w:left w:val="none" w:sz="0" w:space="0" w:color="auto"/>
            <w:bottom w:val="none" w:sz="0" w:space="0" w:color="auto"/>
            <w:right w:val="none" w:sz="0" w:space="0" w:color="auto"/>
          </w:divBdr>
        </w:div>
        <w:div w:id="1681198493">
          <w:marLeft w:val="0"/>
          <w:marRight w:val="0"/>
          <w:marTop w:val="120"/>
          <w:marBottom w:val="60"/>
          <w:divBdr>
            <w:top w:val="none" w:sz="0" w:space="0" w:color="auto"/>
            <w:left w:val="none" w:sz="0" w:space="0" w:color="auto"/>
            <w:bottom w:val="none" w:sz="0" w:space="0" w:color="auto"/>
            <w:right w:val="none" w:sz="0" w:space="0" w:color="auto"/>
          </w:divBdr>
        </w:div>
        <w:div w:id="1527596249">
          <w:marLeft w:val="0"/>
          <w:marRight w:val="0"/>
          <w:marTop w:val="120"/>
          <w:marBottom w:val="60"/>
          <w:divBdr>
            <w:top w:val="none" w:sz="0" w:space="0" w:color="auto"/>
            <w:left w:val="none" w:sz="0" w:space="0" w:color="auto"/>
            <w:bottom w:val="none" w:sz="0" w:space="0" w:color="auto"/>
            <w:right w:val="none" w:sz="0" w:space="0" w:color="auto"/>
          </w:divBdr>
        </w:div>
        <w:div w:id="1548104808">
          <w:marLeft w:val="0"/>
          <w:marRight w:val="0"/>
          <w:marTop w:val="120"/>
          <w:marBottom w:val="60"/>
          <w:divBdr>
            <w:top w:val="none" w:sz="0" w:space="0" w:color="auto"/>
            <w:left w:val="none" w:sz="0" w:space="0" w:color="auto"/>
            <w:bottom w:val="none" w:sz="0" w:space="0" w:color="auto"/>
            <w:right w:val="none" w:sz="0" w:space="0" w:color="auto"/>
          </w:divBdr>
        </w:div>
        <w:div w:id="120196542">
          <w:marLeft w:val="0"/>
          <w:marRight w:val="0"/>
          <w:marTop w:val="120"/>
          <w:marBottom w:val="60"/>
          <w:divBdr>
            <w:top w:val="none" w:sz="0" w:space="0" w:color="auto"/>
            <w:left w:val="none" w:sz="0" w:space="0" w:color="auto"/>
            <w:bottom w:val="none" w:sz="0" w:space="0" w:color="auto"/>
            <w:right w:val="none" w:sz="0" w:space="0" w:color="auto"/>
          </w:divBdr>
        </w:div>
        <w:div w:id="2082022770">
          <w:marLeft w:val="0"/>
          <w:marRight w:val="0"/>
          <w:marTop w:val="120"/>
          <w:marBottom w:val="60"/>
          <w:divBdr>
            <w:top w:val="none" w:sz="0" w:space="0" w:color="auto"/>
            <w:left w:val="none" w:sz="0" w:space="0" w:color="auto"/>
            <w:bottom w:val="none" w:sz="0" w:space="0" w:color="auto"/>
            <w:right w:val="none" w:sz="0" w:space="0" w:color="auto"/>
          </w:divBdr>
        </w:div>
        <w:div w:id="493103501">
          <w:marLeft w:val="0"/>
          <w:marRight w:val="0"/>
          <w:marTop w:val="120"/>
          <w:marBottom w:val="60"/>
          <w:divBdr>
            <w:top w:val="none" w:sz="0" w:space="0" w:color="auto"/>
            <w:left w:val="none" w:sz="0" w:space="0" w:color="auto"/>
            <w:bottom w:val="none" w:sz="0" w:space="0" w:color="auto"/>
            <w:right w:val="none" w:sz="0" w:space="0" w:color="auto"/>
          </w:divBdr>
        </w:div>
        <w:div w:id="502470640">
          <w:marLeft w:val="0"/>
          <w:marRight w:val="0"/>
          <w:marTop w:val="120"/>
          <w:marBottom w:val="60"/>
          <w:divBdr>
            <w:top w:val="none" w:sz="0" w:space="0" w:color="auto"/>
            <w:left w:val="none" w:sz="0" w:space="0" w:color="auto"/>
            <w:bottom w:val="none" w:sz="0" w:space="0" w:color="auto"/>
            <w:right w:val="none" w:sz="0" w:space="0" w:color="auto"/>
          </w:divBdr>
        </w:div>
        <w:div w:id="1351681418">
          <w:marLeft w:val="0"/>
          <w:marRight w:val="0"/>
          <w:marTop w:val="120"/>
          <w:marBottom w:val="60"/>
          <w:divBdr>
            <w:top w:val="none" w:sz="0" w:space="0" w:color="auto"/>
            <w:left w:val="none" w:sz="0" w:space="0" w:color="auto"/>
            <w:bottom w:val="none" w:sz="0" w:space="0" w:color="auto"/>
            <w:right w:val="none" w:sz="0" w:space="0" w:color="auto"/>
          </w:divBdr>
        </w:div>
        <w:div w:id="431051591">
          <w:marLeft w:val="0"/>
          <w:marRight w:val="0"/>
          <w:marTop w:val="120"/>
          <w:marBottom w:val="60"/>
          <w:divBdr>
            <w:top w:val="none" w:sz="0" w:space="0" w:color="auto"/>
            <w:left w:val="none" w:sz="0" w:space="0" w:color="auto"/>
            <w:bottom w:val="none" w:sz="0" w:space="0" w:color="auto"/>
            <w:right w:val="none" w:sz="0" w:space="0" w:color="auto"/>
          </w:divBdr>
        </w:div>
        <w:div w:id="2054109254">
          <w:marLeft w:val="0"/>
          <w:marRight w:val="0"/>
          <w:marTop w:val="120"/>
          <w:marBottom w:val="60"/>
          <w:divBdr>
            <w:top w:val="none" w:sz="0" w:space="0" w:color="auto"/>
            <w:left w:val="none" w:sz="0" w:space="0" w:color="auto"/>
            <w:bottom w:val="none" w:sz="0" w:space="0" w:color="auto"/>
            <w:right w:val="none" w:sz="0" w:space="0" w:color="auto"/>
          </w:divBdr>
        </w:div>
        <w:div w:id="1598443249">
          <w:marLeft w:val="0"/>
          <w:marRight w:val="0"/>
          <w:marTop w:val="120"/>
          <w:marBottom w:val="60"/>
          <w:divBdr>
            <w:top w:val="none" w:sz="0" w:space="0" w:color="auto"/>
            <w:left w:val="none" w:sz="0" w:space="0" w:color="auto"/>
            <w:bottom w:val="none" w:sz="0" w:space="0" w:color="auto"/>
            <w:right w:val="none" w:sz="0" w:space="0" w:color="auto"/>
          </w:divBdr>
        </w:div>
        <w:div w:id="442499336">
          <w:marLeft w:val="0"/>
          <w:marRight w:val="0"/>
          <w:marTop w:val="120"/>
          <w:marBottom w:val="60"/>
          <w:divBdr>
            <w:top w:val="none" w:sz="0" w:space="0" w:color="auto"/>
            <w:left w:val="none" w:sz="0" w:space="0" w:color="auto"/>
            <w:bottom w:val="none" w:sz="0" w:space="0" w:color="auto"/>
            <w:right w:val="none" w:sz="0" w:space="0" w:color="auto"/>
          </w:divBdr>
        </w:div>
        <w:div w:id="362485151">
          <w:marLeft w:val="0"/>
          <w:marRight w:val="0"/>
          <w:marTop w:val="120"/>
          <w:marBottom w:val="60"/>
          <w:divBdr>
            <w:top w:val="none" w:sz="0" w:space="0" w:color="auto"/>
            <w:left w:val="none" w:sz="0" w:space="0" w:color="auto"/>
            <w:bottom w:val="none" w:sz="0" w:space="0" w:color="auto"/>
            <w:right w:val="none" w:sz="0" w:space="0" w:color="auto"/>
          </w:divBdr>
        </w:div>
        <w:div w:id="263194328">
          <w:marLeft w:val="0"/>
          <w:marRight w:val="0"/>
          <w:marTop w:val="120"/>
          <w:marBottom w:val="60"/>
          <w:divBdr>
            <w:top w:val="none" w:sz="0" w:space="0" w:color="auto"/>
            <w:left w:val="none" w:sz="0" w:space="0" w:color="auto"/>
            <w:bottom w:val="none" w:sz="0" w:space="0" w:color="auto"/>
            <w:right w:val="none" w:sz="0" w:space="0" w:color="auto"/>
          </w:divBdr>
        </w:div>
        <w:div w:id="205484611">
          <w:marLeft w:val="0"/>
          <w:marRight w:val="0"/>
          <w:marTop w:val="120"/>
          <w:marBottom w:val="60"/>
          <w:divBdr>
            <w:top w:val="none" w:sz="0" w:space="0" w:color="auto"/>
            <w:left w:val="none" w:sz="0" w:space="0" w:color="auto"/>
            <w:bottom w:val="none" w:sz="0" w:space="0" w:color="auto"/>
            <w:right w:val="none" w:sz="0" w:space="0" w:color="auto"/>
          </w:divBdr>
        </w:div>
        <w:div w:id="811748923">
          <w:marLeft w:val="0"/>
          <w:marRight w:val="0"/>
          <w:marTop w:val="120"/>
          <w:marBottom w:val="60"/>
          <w:divBdr>
            <w:top w:val="none" w:sz="0" w:space="0" w:color="auto"/>
            <w:left w:val="none" w:sz="0" w:space="0" w:color="auto"/>
            <w:bottom w:val="none" w:sz="0" w:space="0" w:color="auto"/>
            <w:right w:val="none" w:sz="0" w:space="0" w:color="auto"/>
          </w:divBdr>
        </w:div>
        <w:div w:id="1240863933">
          <w:marLeft w:val="0"/>
          <w:marRight w:val="0"/>
          <w:marTop w:val="120"/>
          <w:marBottom w:val="60"/>
          <w:divBdr>
            <w:top w:val="none" w:sz="0" w:space="0" w:color="auto"/>
            <w:left w:val="none" w:sz="0" w:space="0" w:color="auto"/>
            <w:bottom w:val="none" w:sz="0" w:space="0" w:color="auto"/>
            <w:right w:val="none" w:sz="0" w:space="0" w:color="auto"/>
          </w:divBdr>
        </w:div>
        <w:div w:id="520243204">
          <w:marLeft w:val="0"/>
          <w:marRight w:val="0"/>
          <w:marTop w:val="120"/>
          <w:marBottom w:val="60"/>
          <w:divBdr>
            <w:top w:val="none" w:sz="0" w:space="0" w:color="auto"/>
            <w:left w:val="none" w:sz="0" w:space="0" w:color="auto"/>
            <w:bottom w:val="none" w:sz="0" w:space="0" w:color="auto"/>
            <w:right w:val="none" w:sz="0" w:space="0" w:color="auto"/>
          </w:divBdr>
        </w:div>
        <w:div w:id="1865971373">
          <w:marLeft w:val="0"/>
          <w:marRight w:val="0"/>
          <w:marTop w:val="120"/>
          <w:marBottom w:val="60"/>
          <w:divBdr>
            <w:top w:val="none" w:sz="0" w:space="0" w:color="auto"/>
            <w:left w:val="none" w:sz="0" w:space="0" w:color="auto"/>
            <w:bottom w:val="none" w:sz="0" w:space="0" w:color="auto"/>
            <w:right w:val="none" w:sz="0" w:space="0" w:color="auto"/>
          </w:divBdr>
        </w:div>
        <w:div w:id="2103333946">
          <w:marLeft w:val="0"/>
          <w:marRight w:val="0"/>
          <w:marTop w:val="120"/>
          <w:marBottom w:val="60"/>
          <w:divBdr>
            <w:top w:val="none" w:sz="0" w:space="0" w:color="auto"/>
            <w:left w:val="none" w:sz="0" w:space="0" w:color="auto"/>
            <w:bottom w:val="none" w:sz="0" w:space="0" w:color="auto"/>
            <w:right w:val="none" w:sz="0" w:space="0" w:color="auto"/>
          </w:divBdr>
        </w:div>
        <w:div w:id="1165634377">
          <w:marLeft w:val="0"/>
          <w:marRight w:val="0"/>
          <w:marTop w:val="120"/>
          <w:marBottom w:val="60"/>
          <w:divBdr>
            <w:top w:val="none" w:sz="0" w:space="0" w:color="auto"/>
            <w:left w:val="none" w:sz="0" w:space="0" w:color="auto"/>
            <w:bottom w:val="none" w:sz="0" w:space="0" w:color="auto"/>
            <w:right w:val="none" w:sz="0" w:space="0" w:color="auto"/>
          </w:divBdr>
        </w:div>
        <w:div w:id="700978370">
          <w:marLeft w:val="0"/>
          <w:marRight w:val="0"/>
          <w:marTop w:val="120"/>
          <w:marBottom w:val="60"/>
          <w:divBdr>
            <w:top w:val="none" w:sz="0" w:space="0" w:color="auto"/>
            <w:left w:val="none" w:sz="0" w:space="0" w:color="auto"/>
            <w:bottom w:val="none" w:sz="0" w:space="0" w:color="auto"/>
            <w:right w:val="none" w:sz="0" w:space="0" w:color="auto"/>
          </w:divBdr>
        </w:div>
        <w:div w:id="1423186438">
          <w:marLeft w:val="0"/>
          <w:marRight w:val="0"/>
          <w:marTop w:val="120"/>
          <w:marBottom w:val="60"/>
          <w:divBdr>
            <w:top w:val="none" w:sz="0" w:space="0" w:color="auto"/>
            <w:left w:val="none" w:sz="0" w:space="0" w:color="auto"/>
            <w:bottom w:val="none" w:sz="0" w:space="0" w:color="auto"/>
            <w:right w:val="none" w:sz="0" w:space="0" w:color="auto"/>
          </w:divBdr>
        </w:div>
        <w:div w:id="1980105535">
          <w:marLeft w:val="0"/>
          <w:marRight w:val="0"/>
          <w:marTop w:val="120"/>
          <w:marBottom w:val="60"/>
          <w:divBdr>
            <w:top w:val="none" w:sz="0" w:space="0" w:color="auto"/>
            <w:left w:val="none" w:sz="0" w:space="0" w:color="auto"/>
            <w:bottom w:val="none" w:sz="0" w:space="0" w:color="auto"/>
            <w:right w:val="none" w:sz="0" w:space="0" w:color="auto"/>
          </w:divBdr>
        </w:div>
        <w:div w:id="364645137">
          <w:marLeft w:val="0"/>
          <w:marRight w:val="0"/>
          <w:marTop w:val="120"/>
          <w:marBottom w:val="60"/>
          <w:divBdr>
            <w:top w:val="none" w:sz="0" w:space="0" w:color="auto"/>
            <w:left w:val="none" w:sz="0" w:space="0" w:color="auto"/>
            <w:bottom w:val="none" w:sz="0" w:space="0" w:color="auto"/>
            <w:right w:val="none" w:sz="0" w:space="0" w:color="auto"/>
          </w:divBdr>
        </w:div>
        <w:div w:id="264919745">
          <w:marLeft w:val="0"/>
          <w:marRight w:val="0"/>
          <w:marTop w:val="120"/>
          <w:marBottom w:val="60"/>
          <w:divBdr>
            <w:top w:val="none" w:sz="0" w:space="0" w:color="auto"/>
            <w:left w:val="none" w:sz="0" w:space="0" w:color="auto"/>
            <w:bottom w:val="none" w:sz="0" w:space="0" w:color="auto"/>
            <w:right w:val="none" w:sz="0" w:space="0" w:color="auto"/>
          </w:divBdr>
        </w:div>
        <w:div w:id="1136408118">
          <w:marLeft w:val="0"/>
          <w:marRight w:val="0"/>
          <w:marTop w:val="120"/>
          <w:marBottom w:val="60"/>
          <w:divBdr>
            <w:top w:val="none" w:sz="0" w:space="0" w:color="auto"/>
            <w:left w:val="none" w:sz="0" w:space="0" w:color="auto"/>
            <w:bottom w:val="none" w:sz="0" w:space="0" w:color="auto"/>
            <w:right w:val="none" w:sz="0" w:space="0" w:color="auto"/>
          </w:divBdr>
        </w:div>
        <w:div w:id="1109394343">
          <w:marLeft w:val="0"/>
          <w:marRight w:val="0"/>
          <w:marTop w:val="120"/>
          <w:marBottom w:val="60"/>
          <w:divBdr>
            <w:top w:val="none" w:sz="0" w:space="0" w:color="auto"/>
            <w:left w:val="none" w:sz="0" w:space="0" w:color="auto"/>
            <w:bottom w:val="none" w:sz="0" w:space="0" w:color="auto"/>
            <w:right w:val="none" w:sz="0" w:space="0" w:color="auto"/>
          </w:divBdr>
        </w:div>
        <w:div w:id="497770912">
          <w:marLeft w:val="0"/>
          <w:marRight w:val="0"/>
          <w:marTop w:val="120"/>
          <w:marBottom w:val="60"/>
          <w:divBdr>
            <w:top w:val="none" w:sz="0" w:space="0" w:color="auto"/>
            <w:left w:val="none" w:sz="0" w:space="0" w:color="auto"/>
            <w:bottom w:val="none" w:sz="0" w:space="0" w:color="auto"/>
            <w:right w:val="none" w:sz="0" w:space="0" w:color="auto"/>
          </w:divBdr>
        </w:div>
        <w:div w:id="1333797398">
          <w:marLeft w:val="0"/>
          <w:marRight w:val="0"/>
          <w:marTop w:val="120"/>
          <w:marBottom w:val="60"/>
          <w:divBdr>
            <w:top w:val="none" w:sz="0" w:space="0" w:color="auto"/>
            <w:left w:val="none" w:sz="0" w:space="0" w:color="auto"/>
            <w:bottom w:val="none" w:sz="0" w:space="0" w:color="auto"/>
            <w:right w:val="none" w:sz="0" w:space="0" w:color="auto"/>
          </w:divBdr>
        </w:div>
        <w:div w:id="1159349490">
          <w:marLeft w:val="0"/>
          <w:marRight w:val="0"/>
          <w:marTop w:val="120"/>
          <w:marBottom w:val="60"/>
          <w:divBdr>
            <w:top w:val="none" w:sz="0" w:space="0" w:color="auto"/>
            <w:left w:val="none" w:sz="0" w:space="0" w:color="auto"/>
            <w:bottom w:val="none" w:sz="0" w:space="0" w:color="auto"/>
            <w:right w:val="none" w:sz="0" w:space="0" w:color="auto"/>
          </w:divBdr>
        </w:div>
        <w:div w:id="69743059">
          <w:marLeft w:val="0"/>
          <w:marRight w:val="0"/>
          <w:marTop w:val="120"/>
          <w:marBottom w:val="60"/>
          <w:divBdr>
            <w:top w:val="none" w:sz="0" w:space="0" w:color="auto"/>
            <w:left w:val="none" w:sz="0" w:space="0" w:color="auto"/>
            <w:bottom w:val="none" w:sz="0" w:space="0" w:color="auto"/>
            <w:right w:val="none" w:sz="0" w:space="0" w:color="auto"/>
          </w:divBdr>
        </w:div>
        <w:div w:id="2006080972">
          <w:marLeft w:val="0"/>
          <w:marRight w:val="0"/>
          <w:marTop w:val="120"/>
          <w:marBottom w:val="60"/>
          <w:divBdr>
            <w:top w:val="none" w:sz="0" w:space="0" w:color="auto"/>
            <w:left w:val="none" w:sz="0" w:space="0" w:color="auto"/>
            <w:bottom w:val="none" w:sz="0" w:space="0" w:color="auto"/>
            <w:right w:val="none" w:sz="0" w:space="0" w:color="auto"/>
          </w:divBdr>
        </w:div>
        <w:div w:id="158153171">
          <w:marLeft w:val="0"/>
          <w:marRight w:val="0"/>
          <w:marTop w:val="120"/>
          <w:marBottom w:val="60"/>
          <w:divBdr>
            <w:top w:val="none" w:sz="0" w:space="0" w:color="auto"/>
            <w:left w:val="none" w:sz="0" w:space="0" w:color="auto"/>
            <w:bottom w:val="none" w:sz="0" w:space="0" w:color="auto"/>
            <w:right w:val="none" w:sz="0" w:space="0" w:color="auto"/>
          </w:divBdr>
        </w:div>
        <w:div w:id="1577982297">
          <w:marLeft w:val="0"/>
          <w:marRight w:val="0"/>
          <w:marTop w:val="120"/>
          <w:marBottom w:val="60"/>
          <w:divBdr>
            <w:top w:val="none" w:sz="0" w:space="0" w:color="auto"/>
            <w:left w:val="none" w:sz="0" w:space="0" w:color="auto"/>
            <w:bottom w:val="none" w:sz="0" w:space="0" w:color="auto"/>
            <w:right w:val="none" w:sz="0" w:space="0" w:color="auto"/>
          </w:divBdr>
        </w:div>
        <w:div w:id="1907646278">
          <w:marLeft w:val="0"/>
          <w:marRight w:val="0"/>
          <w:marTop w:val="120"/>
          <w:marBottom w:val="60"/>
          <w:divBdr>
            <w:top w:val="none" w:sz="0" w:space="0" w:color="auto"/>
            <w:left w:val="none" w:sz="0" w:space="0" w:color="auto"/>
            <w:bottom w:val="none" w:sz="0" w:space="0" w:color="auto"/>
            <w:right w:val="none" w:sz="0" w:space="0" w:color="auto"/>
          </w:divBdr>
        </w:div>
        <w:div w:id="782920503">
          <w:marLeft w:val="0"/>
          <w:marRight w:val="0"/>
          <w:marTop w:val="120"/>
          <w:marBottom w:val="60"/>
          <w:divBdr>
            <w:top w:val="none" w:sz="0" w:space="0" w:color="auto"/>
            <w:left w:val="none" w:sz="0" w:space="0" w:color="auto"/>
            <w:bottom w:val="none" w:sz="0" w:space="0" w:color="auto"/>
            <w:right w:val="none" w:sz="0" w:space="0" w:color="auto"/>
          </w:divBdr>
        </w:div>
        <w:div w:id="1449619296">
          <w:marLeft w:val="0"/>
          <w:marRight w:val="0"/>
          <w:marTop w:val="120"/>
          <w:marBottom w:val="60"/>
          <w:divBdr>
            <w:top w:val="none" w:sz="0" w:space="0" w:color="auto"/>
            <w:left w:val="none" w:sz="0" w:space="0" w:color="auto"/>
            <w:bottom w:val="none" w:sz="0" w:space="0" w:color="auto"/>
            <w:right w:val="none" w:sz="0" w:space="0" w:color="auto"/>
          </w:divBdr>
        </w:div>
        <w:div w:id="1357150812">
          <w:marLeft w:val="0"/>
          <w:marRight w:val="0"/>
          <w:marTop w:val="120"/>
          <w:marBottom w:val="60"/>
          <w:divBdr>
            <w:top w:val="none" w:sz="0" w:space="0" w:color="auto"/>
            <w:left w:val="none" w:sz="0" w:space="0" w:color="auto"/>
            <w:bottom w:val="none" w:sz="0" w:space="0" w:color="auto"/>
            <w:right w:val="none" w:sz="0" w:space="0" w:color="auto"/>
          </w:divBdr>
        </w:div>
        <w:div w:id="711852708">
          <w:marLeft w:val="0"/>
          <w:marRight w:val="0"/>
          <w:marTop w:val="120"/>
          <w:marBottom w:val="60"/>
          <w:divBdr>
            <w:top w:val="none" w:sz="0" w:space="0" w:color="auto"/>
            <w:left w:val="none" w:sz="0" w:space="0" w:color="auto"/>
            <w:bottom w:val="none" w:sz="0" w:space="0" w:color="auto"/>
            <w:right w:val="none" w:sz="0" w:space="0" w:color="auto"/>
          </w:divBdr>
        </w:div>
        <w:div w:id="1216969681">
          <w:marLeft w:val="0"/>
          <w:marRight w:val="0"/>
          <w:marTop w:val="120"/>
          <w:marBottom w:val="60"/>
          <w:divBdr>
            <w:top w:val="none" w:sz="0" w:space="0" w:color="auto"/>
            <w:left w:val="none" w:sz="0" w:space="0" w:color="auto"/>
            <w:bottom w:val="none" w:sz="0" w:space="0" w:color="auto"/>
            <w:right w:val="none" w:sz="0" w:space="0" w:color="auto"/>
          </w:divBdr>
        </w:div>
        <w:div w:id="946039939">
          <w:marLeft w:val="0"/>
          <w:marRight w:val="0"/>
          <w:marTop w:val="120"/>
          <w:marBottom w:val="60"/>
          <w:divBdr>
            <w:top w:val="none" w:sz="0" w:space="0" w:color="auto"/>
            <w:left w:val="none" w:sz="0" w:space="0" w:color="auto"/>
            <w:bottom w:val="none" w:sz="0" w:space="0" w:color="auto"/>
            <w:right w:val="none" w:sz="0" w:space="0" w:color="auto"/>
          </w:divBdr>
        </w:div>
        <w:div w:id="22560539">
          <w:marLeft w:val="0"/>
          <w:marRight w:val="0"/>
          <w:marTop w:val="120"/>
          <w:marBottom w:val="60"/>
          <w:divBdr>
            <w:top w:val="none" w:sz="0" w:space="0" w:color="auto"/>
            <w:left w:val="none" w:sz="0" w:space="0" w:color="auto"/>
            <w:bottom w:val="none" w:sz="0" w:space="0" w:color="auto"/>
            <w:right w:val="none" w:sz="0" w:space="0" w:color="auto"/>
          </w:divBdr>
        </w:div>
        <w:div w:id="282659184">
          <w:marLeft w:val="0"/>
          <w:marRight w:val="0"/>
          <w:marTop w:val="120"/>
          <w:marBottom w:val="60"/>
          <w:divBdr>
            <w:top w:val="none" w:sz="0" w:space="0" w:color="auto"/>
            <w:left w:val="none" w:sz="0" w:space="0" w:color="auto"/>
            <w:bottom w:val="none" w:sz="0" w:space="0" w:color="auto"/>
            <w:right w:val="none" w:sz="0" w:space="0" w:color="auto"/>
          </w:divBdr>
        </w:div>
        <w:div w:id="250553814">
          <w:marLeft w:val="0"/>
          <w:marRight w:val="0"/>
          <w:marTop w:val="120"/>
          <w:marBottom w:val="60"/>
          <w:divBdr>
            <w:top w:val="none" w:sz="0" w:space="0" w:color="auto"/>
            <w:left w:val="none" w:sz="0" w:space="0" w:color="auto"/>
            <w:bottom w:val="none" w:sz="0" w:space="0" w:color="auto"/>
            <w:right w:val="none" w:sz="0" w:space="0" w:color="auto"/>
          </w:divBdr>
        </w:div>
        <w:div w:id="287443065">
          <w:marLeft w:val="0"/>
          <w:marRight w:val="0"/>
          <w:marTop w:val="120"/>
          <w:marBottom w:val="60"/>
          <w:divBdr>
            <w:top w:val="none" w:sz="0" w:space="0" w:color="auto"/>
            <w:left w:val="none" w:sz="0" w:space="0" w:color="auto"/>
            <w:bottom w:val="none" w:sz="0" w:space="0" w:color="auto"/>
            <w:right w:val="none" w:sz="0" w:space="0" w:color="auto"/>
          </w:divBdr>
        </w:div>
        <w:div w:id="145247484">
          <w:marLeft w:val="0"/>
          <w:marRight w:val="0"/>
          <w:marTop w:val="120"/>
          <w:marBottom w:val="60"/>
          <w:divBdr>
            <w:top w:val="none" w:sz="0" w:space="0" w:color="auto"/>
            <w:left w:val="none" w:sz="0" w:space="0" w:color="auto"/>
            <w:bottom w:val="none" w:sz="0" w:space="0" w:color="auto"/>
            <w:right w:val="none" w:sz="0" w:space="0" w:color="auto"/>
          </w:divBdr>
        </w:div>
        <w:div w:id="1951619731">
          <w:marLeft w:val="0"/>
          <w:marRight w:val="0"/>
          <w:marTop w:val="120"/>
          <w:marBottom w:val="60"/>
          <w:divBdr>
            <w:top w:val="none" w:sz="0" w:space="0" w:color="auto"/>
            <w:left w:val="none" w:sz="0" w:space="0" w:color="auto"/>
            <w:bottom w:val="none" w:sz="0" w:space="0" w:color="auto"/>
            <w:right w:val="none" w:sz="0" w:space="0" w:color="auto"/>
          </w:divBdr>
        </w:div>
        <w:div w:id="1809397474">
          <w:marLeft w:val="0"/>
          <w:marRight w:val="0"/>
          <w:marTop w:val="120"/>
          <w:marBottom w:val="60"/>
          <w:divBdr>
            <w:top w:val="none" w:sz="0" w:space="0" w:color="auto"/>
            <w:left w:val="none" w:sz="0" w:space="0" w:color="auto"/>
            <w:bottom w:val="none" w:sz="0" w:space="0" w:color="auto"/>
            <w:right w:val="none" w:sz="0" w:space="0" w:color="auto"/>
          </w:divBdr>
        </w:div>
        <w:div w:id="135803073">
          <w:marLeft w:val="0"/>
          <w:marRight w:val="0"/>
          <w:marTop w:val="120"/>
          <w:marBottom w:val="60"/>
          <w:divBdr>
            <w:top w:val="none" w:sz="0" w:space="0" w:color="auto"/>
            <w:left w:val="none" w:sz="0" w:space="0" w:color="auto"/>
            <w:bottom w:val="none" w:sz="0" w:space="0" w:color="auto"/>
            <w:right w:val="none" w:sz="0" w:space="0" w:color="auto"/>
          </w:divBdr>
        </w:div>
        <w:div w:id="96755645">
          <w:marLeft w:val="0"/>
          <w:marRight w:val="0"/>
          <w:marTop w:val="120"/>
          <w:marBottom w:val="60"/>
          <w:divBdr>
            <w:top w:val="none" w:sz="0" w:space="0" w:color="auto"/>
            <w:left w:val="none" w:sz="0" w:space="0" w:color="auto"/>
            <w:bottom w:val="none" w:sz="0" w:space="0" w:color="auto"/>
            <w:right w:val="none" w:sz="0" w:space="0" w:color="auto"/>
          </w:divBdr>
        </w:div>
        <w:div w:id="175120643">
          <w:marLeft w:val="0"/>
          <w:marRight w:val="0"/>
          <w:marTop w:val="120"/>
          <w:marBottom w:val="60"/>
          <w:divBdr>
            <w:top w:val="none" w:sz="0" w:space="0" w:color="auto"/>
            <w:left w:val="none" w:sz="0" w:space="0" w:color="auto"/>
            <w:bottom w:val="none" w:sz="0" w:space="0" w:color="auto"/>
            <w:right w:val="none" w:sz="0" w:space="0" w:color="auto"/>
          </w:divBdr>
        </w:div>
        <w:div w:id="2000115349">
          <w:marLeft w:val="0"/>
          <w:marRight w:val="0"/>
          <w:marTop w:val="120"/>
          <w:marBottom w:val="60"/>
          <w:divBdr>
            <w:top w:val="none" w:sz="0" w:space="0" w:color="auto"/>
            <w:left w:val="none" w:sz="0" w:space="0" w:color="auto"/>
            <w:bottom w:val="none" w:sz="0" w:space="0" w:color="auto"/>
            <w:right w:val="none" w:sz="0" w:space="0" w:color="auto"/>
          </w:divBdr>
        </w:div>
        <w:div w:id="867907519">
          <w:marLeft w:val="0"/>
          <w:marRight w:val="0"/>
          <w:marTop w:val="120"/>
          <w:marBottom w:val="60"/>
          <w:divBdr>
            <w:top w:val="none" w:sz="0" w:space="0" w:color="auto"/>
            <w:left w:val="none" w:sz="0" w:space="0" w:color="auto"/>
            <w:bottom w:val="none" w:sz="0" w:space="0" w:color="auto"/>
            <w:right w:val="none" w:sz="0" w:space="0" w:color="auto"/>
          </w:divBdr>
        </w:div>
        <w:div w:id="1160078137">
          <w:marLeft w:val="0"/>
          <w:marRight w:val="0"/>
          <w:marTop w:val="120"/>
          <w:marBottom w:val="60"/>
          <w:divBdr>
            <w:top w:val="none" w:sz="0" w:space="0" w:color="auto"/>
            <w:left w:val="none" w:sz="0" w:space="0" w:color="auto"/>
            <w:bottom w:val="none" w:sz="0" w:space="0" w:color="auto"/>
            <w:right w:val="none" w:sz="0" w:space="0" w:color="auto"/>
          </w:divBdr>
        </w:div>
        <w:div w:id="590704786">
          <w:marLeft w:val="0"/>
          <w:marRight w:val="0"/>
          <w:marTop w:val="120"/>
          <w:marBottom w:val="60"/>
          <w:divBdr>
            <w:top w:val="none" w:sz="0" w:space="0" w:color="auto"/>
            <w:left w:val="none" w:sz="0" w:space="0" w:color="auto"/>
            <w:bottom w:val="none" w:sz="0" w:space="0" w:color="auto"/>
            <w:right w:val="none" w:sz="0" w:space="0" w:color="auto"/>
          </w:divBdr>
        </w:div>
        <w:div w:id="1034427342">
          <w:marLeft w:val="0"/>
          <w:marRight w:val="0"/>
          <w:marTop w:val="120"/>
          <w:marBottom w:val="60"/>
          <w:divBdr>
            <w:top w:val="none" w:sz="0" w:space="0" w:color="auto"/>
            <w:left w:val="none" w:sz="0" w:space="0" w:color="auto"/>
            <w:bottom w:val="none" w:sz="0" w:space="0" w:color="auto"/>
            <w:right w:val="none" w:sz="0" w:space="0" w:color="auto"/>
          </w:divBdr>
        </w:div>
        <w:div w:id="1312978931">
          <w:marLeft w:val="0"/>
          <w:marRight w:val="0"/>
          <w:marTop w:val="120"/>
          <w:marBottom w:val="60"/>
          <w:divBdr>
            <w:top w:val="none" w:sz="0" w:space="0" w:color="auto"/>
            <w:left w:val="none" w:sz="0" w:space="0" w:color="auto"/>
            <w:bottom w:val="none" w:sz="0" w:space="0" w:color="auto"/>
            <w:right w:val="none" w:sz="0" w:space="0" w:color="auto"/>
          </w:divBdr>
        </w:div>
        <w:div w:id="1190609690">
          <w:marLeft w:val="0"/>
          <w:marRight w:val="0"/>
          <w:marTop w:val="120"/>
          <w:marBottom w:val="60"/>
          <w:divBdr>
            <w:top w:val="none" w:sz="0" w:space="0" w:color="auto"/>
            <w:left w:val="none" w:sz="0" w:space="0" w:color="auto"/>
            <w:bottom w:val="none" w:sz="0" w:space="0" w:color="auto"/>
            <w:right w:val="none" w:sz="0" w:space="0" w:color="auto"/>
          </w:divBdr>
        </w:div>
        <w:div w:id="1357540040">
          <w:marLeft w:val="0"/>
          <w:marRight w:val="0"/>
          <w:marTop w:val="120"/>
          <w:marBottom w:val="60"/>
          <w:divBdr>
            <w:top w:val="none" w:sz="0" w:space="0" w:color="auto"/>
            <w:left w:val="none" w:sz="0" w:space="0" w:color="auto"/>
            <w:bottom w:val="none" w:sz="0" w:space="0" w:color="auto"/>
            <w:right w:val="none" w:sz="0" w:space="0" w:color="auto"/>
          </w:divBdr>
        </w:div>
        <w:div w:id="645938442">
          <w:marLeft w:val="0"/>
          <w:marRight w:val="0"/>
          <w:marTop w:val="120"/>
          <w:marBottom w:val="60"/>
          <w:divBdr>
            <w:top w:val="none" w:sz="0" w:space="0" w:color="auto"/>
            <w:left w:val="none" w:sz="0" w:space="0" w:color="auto"/>
            <w:bottom w:val="none" w:sz="0" w:space="0" w:color="auto"/>
            <w:right w:val="none" w:sz="0" w:space="0" w:color="auto"/>
          </w:divBdr>
        </w:div>
        <w:div w:id="1294677987">
          <w:marLeft w:val="0"/>
          <w:marRight w:val="0"/>
          <w:marTop w:val="120"/>
          <w:marBottom w:val="60"/>
          <w:divBdr>
            <w:top w:val="none" w:sz="0" w:space="0" w:color="auto"/>
            <w:left w:val="none" w:sz="0" w:space="0" w:color="auto"/>
            <w:bottom w:val="none" w:sz="0" w:space="0" w:color="auto"/>
            <w:right w:val="none" w:sz="0" w:space="0" w:color="auto"/>
          </w:divBdr>
        </w:div>
        <w:div w:id="291714349">
          <w:marLeft w:val="0"/>
          <w:marRight w:val="0"/>
          <w:marTop w:val="120"/>
          <w:marBottom w:val="60"/>
          <w:divBdr>
            <w:top w:val="none" w:sz="0" w:space="0" w:color="auto"/>
            <w:left w:val="none" w:sz="0" w:space="0" w:color="auto"/>
            <w:bottom w:val="none" w:sz="0" w:space="0" w:color="auto"/>
            <w:right w:val="none" w:sz="0" w:space="0" w:color="auto"/>
          </w:divBdr>
        </w:div>
        <w:div w:id="505217202">
          <w:marLeft w:val="0"/>
          <w:marRight w:val="0"/>
          <w:marTop w:val="120"/>
          <w:marBottom w:val="60"/>
          <w:divBdr>
            <w:top w:val="none" w:sz="0" w:space="0" w:color="auto"/>
            <w:left w:val="none" w:sz="0" w:space="0" w:color="auto"/>
            <w:bottom w:val="none" w:sz="0" w:space="0" w:color="auto"/>
            <w:right w:val="none" w:sz="0" w:space="0" w:color="auto"/>
          </w:divBdr>
        </w:div>
        <w:div w:id="596207182">
          <w:marLeft w:val="0"/>
          <w:marRight w:val="0"/>
          <w:marTop w:val="120"/>
          <w:marBottom w:val="60"/>
          <w:divBdr>
            <w:top w:val="none" w:sz="0" w:space="0" w:color="auto"/>
            <w:left w:val="none" w:sz="0" w:space="0" w:color="auto"/>
            <w:bottom w:val="none" w:sz="0" w:space="0" w:color="auto"/>
            <w:right w:val="none" w:sz="0" w:space="0" w:color="auto"/>
          </w:divBdr>
        </w:div>
        <w:div w:id="1882329139">
          <w:marLeft w:val="0"/>
          <w:marRight w:val="0"/>
          <w:marTop w:val="120"/>
          <w:marBottom w:val="60"/>
          <w:divBdr>
            <w:top w:val="none" w:sz="0" w:space="0" w:color="auto"/>
            <w:left w:val="none" w:sz="0" w:space="0" w:color="auto"/>
            <w:bottom w:val="none" w:sz="0" w:space="0" w:color="auto"/>
            <w:right w:val="none" w:sz="0" w:space="0" w:color="auto"/>
          </w:divBdr>
        </w:div>
        <w:div w:id="1636137214">
          <w:marLeft w:val="0"/>
          <w:marRight w:val="0"/>
          <w:marTop w:val="120"/>
          <w:marBottom w:val="60"/>
          <w:divBdr>
            <w:top w:val="none" w:sz="0" w:space="0" w:color="auto"/>
            <w:left w:val="none" w:sz="0" w:space="0" w:color="auto"/>
            <w:bottom w:val="none" w:sz="0" w:space="0" w:color="auto"/>
            <w:right w:val="none" w:sz="0" w:space="0" w:color="auto"/>
          </w:divBdr>
        </w:div>
        <w:div w:id="1646008879">
          <w:marLeft w:val="0"/>
          <w:marRight w:val="0"/>
          <w:marTop w:val="120"/>
          <w:marBottom w:val="60"/>
          <w:divBdr>
            <w:top w:val="none" w:sz="0" w:space="0" w:color="auto"/>
            <w:left w:val="none" w:sz="0" w:space="0" w:color="auto"/>
            <w:bottom w:val="none" w:sz="0" w:space="0" w:color="auto"/>
            <w:right w:val="none" w:sz="0" w:space="0" w:color="auto"/>
          </w:divBdr>
        </w:div>
        <w:div w:id="3560300">
          <w:marLeft w:val="0"/>
          <w:marRight w:val="0"/>
          <w:marTop w:val="120"/>
          <w:marBottom w:val="60"/>
          <w:divBdr>
            <w:top w:val="none" w:sz="0" w:space="0" w:color="auto"/>
            <w:left w:val="none" w:sz="0" w:space="0" w:color="auto"/>
            <w:bottom w:val="none" w:sz="0" w:space="0" w:color="auto"/>
            <w:right w:val="none" w:sz="0" w:space="0" w:color="auto"/>
          </w:divBdr>
        </w:div>
        <w:div w:id="1776712128">
          <w:marLeft w:val="0"/>
          <w:marRight w:val="0"/>
          <w:marTop w:val="120"/>
          <w:marBottom w:val="60"/>
          <w:divBdr>
            <w:top w:val="none" w:sz="0" w:space="0" w:color="auto"/>
            <w:left w:val="none" w:sz="0" w:space="0" w:color="auto"/>
            <w:bottom w:val="none" w:sz="0" w:space="0" w:color="auto"/>
            <w:right w:val="none" w:sz="0" w:space="0" w:color="auto"/>
          </w:divBdr>
        </w:div>
        <w:div w:id="1713117341">
          <w:marLeft w:val="0"/>
          <w:marRight w:val="0"/>
          <w:marTop w:val="120"/>
          <w:marBottom w:val="60"/>
          <w:divBdr>
            <w:top w:val="none" w:sz="0" w:space="0" w:color="auto"/>
            <w:left w:val="none" w:sz="0" w:space="0" w:color="auto"/>
            <w:bottom w:val="none" w:sz="0" w:space="0" w:color="auto"/>
            <w:right w:val="none" w:sz="0" w:space="0" w:color="auto"/>
          </w:divBdr>
        </w:div>
        <w:div w:id="1154837841">
          <w:marLeft w:val="0"/>
          <w:marRight w:val="0"/>
          <w:marTop w:val="120"/>
          <w:marBottom w:val="60"/>
          <w:divBdr>
            <w:top w:val="none" w:sz="0" w:space="0" w:color="auto"/>
            <w:left w:val="none" w:sz="0" w:space="0" w:color="auto"/>
            <w:bottom w:val="none" w:sz="0" w:space="0" w:color="auto"/>
            <w:right w:val="none" w:sz="0" w:space="0" w:color="auto"/>
          </w:divBdr>
        </w:div>
        <w:div w:id="1846552819">
          <w:marLeft w:val="0"/>
          <w:marRight w:val="0"/>
          <w:marTop w:val="120"/>
          <w:marBottom w:val="60"/>
          <w:divBdr>
            <w:top w:val="none" w:sz="0" w:space="0" w:color="auto"/>
            <w:left w:val="none" w:sz="0" w:space="0" w:color="auto"/>
            <w:bottom w:val="none" w:sz="0" w:space="0" w:color="auto"/>
            <w:right w:val="none" w:sz="0" w:space="0" w:color="auto"/>
          </w:divBdr>
        </w:div>
        <w:div w:id="2068262800">
          <w:marLeft w:val="0"/>
          <w:marRight w:val="0"/>
          <w:marTop w:val="120"/>
          <w:marBottom w:val="60"/>
          <w:divBdr>
            <w:top w:val="none" w:sz="0" w:space="0" w:color="auto"/>
            <w:left w:val="none" w:sz="0" w:space="0" w:color="auto"/>
            <w:bottom w:val="none" w:sz="0" w:space="0" w:color="auto"/>
            <w:right w:val="none" w:sz="0" w:space="0" w:color="auto"/>
          </w:divBdr>
        </w:div>
        <w:div w:id="1100830499">
          <w:marLeft w:val="0"/>
          <w:marRight w:val="0"/>
          <w:marTop w:val="120"/>
          <w:marBottom w:val="60"/>
          <w:divBdr>
            <w:top w:val="none" w:sz="0" w:space="0" w:color="auto"/>
            <w:left w:val="none" w:sz="0" w:space="0" w:color="auto"/>
            <w:bottom w:val="none" w:sz="0" w:space="0" w:color="auto"/>
            <w:right w:val="none" w:sz="0" w:space="0" w:color="auto"/>
          </w:divBdr>
        </w:div>
        <w:div w:id="1908686261">
          <w:marLeft w:val="0"/>
          <w:marRight w:val="0"/>
          <w:marTop w:val="120"/>
          <w:marBottom w:val="60"/>
          <w:divBdr>
            <w:top w:val="none" w:sz="0" w:space="0" w:color="auto"/>
            <w:left w:val="none" w:sz="0" w:space="0" w:color="auto"/>
            <w:bottom w:val="none" w:sz="0" w:space="0" w:color="auto"/>
            <w:right w:val="none" w:sz="0" w:space="0" w:color="auto"/>
          </w:divBdr>
        </w:div>
        <w:div w:id="1981575134">
          <w:marLeft w:val="0"/>
          <w:marRight w:val="0"/>
          <w:marTop w:val="120"/>
          <w:marBottom w:val="60"/>
          <w:divBdr>
            <w:top w:val="none" w:sz="0" w:space="0" w:color="auto"/>
            <w:left w:val="none" w:sz="0" w:space="0" w:color="auto"/>
            <w:bottom w:val="none" w:sz="0" w:space="0" w:color="auto"/>
            <w:right w:val="none" w:sz="0" w:space="0" w:color="auto"/>
          </w:divBdr>
        </w:div>
        <w:div w:id="857276418">
          <w:marLeft w:val="0"/>
          <w:marRight w:val="0"/>
          <w:marTop w:val="120"/>
          <w:marBottom w:val="60"/>
          <w:divBdr>
            <w:top w:val="none" w:sz="0" w:space="0" w:color="auto"/>
            <w:left w:val="none" w:sz="0" w:space="0" w:color="auto"/>
            <w:bottom w:val="none" w:sz="0" w:space="0" w:color="auto"/>
            <w:right w:val="none" w:sz="0" w:space="0" w:color="auto"/>
          </w:divBdr>
        </w:div>
        <w:div w:id="1208569136">
          <w:marLeft w:val="0"/>
          <w:marRight w:val="0"/>
          <w:marTop w:val="120"/>
          <w:marBottom w:val="60"/>
          <w:divBdr>
            <w:top w:val="none" w:sz="0" w:space="0" w:color="auto"/>
            <w:left w:val="none" w:sz="0" w:space="0" w:color="auto"/>
            <w:bottom w:val="none" w:sz="0" w:space="0" w:color="auto"/>
            <w:right w:val="none" w:sz="0" w:space="0" w:color="auto"/>
          </w:divBdr>
        </w:div>
        <w:div w:id="1151169291">
          <w:marLeft w:val="0"/>
          <w:marRight w:val="0"/>
          <w:marTop w:val="120"/>
          <w:marBottom w:val="60"/>
          <w:divBdr>
            <w:top w:val="none" w:sz="0" w:space="0" w:color="auto"/>
            <w:left w:val="none" w:sz="0" w:space="0" w:color="auto"/>
            <w:bottom w:val="none" w:sz="0" w:space="0" w:color="auto"/>
            <w:right w:val="none" w:sz="0" w:space="0" w:color="auto"/>
          </w:divBdr>
        </w:div>
        <w:div w:id="574514730">
          <w:marLeft w:val="0"/>
          <w:marRight w:val="0"/>
          <w:marTop w:val="120"/>
          <w:marBottom w:val="60"/>
          <w:divBdr>
            <w:top w:val="none" w:sz="0" w:space="0" w:color="auto"/>
            <w:left w:val="none" w:sz="0" w:space="0" w:color="auto"/>
            <w:bottom w:val="none" w:sz="0" w:space="0" w:color="auto"/>
            <w:right w:val="none" w:sz="0" w:space="0" w:color="auto"/>
          </w:divBdr>
        </w:div>
        <w:div w:id="1856268324">
          <w:marLeft w:val="0"/>
          <w:marRight w:val="0"/>
          <w:marTop w:val="120"/>
          <w:marBottom w:val="60"/>
          <w:divBdr>
            <w:top w:val="none" w:sz="0" w:space="0" w:color="auto"/>
            <w:left w:val="none" w:sz="0" w:space="0" w:color="auto"/>
            <w:bottom w:val="none" w:sz="0" w:space="0" w:color="auto"/>
            <w:right w:val="none" w:sz="0" w:space="0" w:color="auto"/>
          </w:divBdr>
        </w:div>
        <w:div w:id="1608847978">
          <w:marLeft w:val="0"/>
          <w:marRight w:val="0"/>
          <w:marTop w:val="120"/>
          <w:marBottom w:val="60"/>
          <w:divBdr>
            <w:top w:val="none" w:sz="0" w:space="0" w:color="auto"/>
            <w:left w:val="none" w:sz="0" w:space="0" w:color="auto"/>
            <w:bottom w:val="none" w:sz="0" w:space="0" w:color="auto"/>
            <w:right w:val="none" w:sz="0" w:space="0" w:color="auto"/>
          </w:divBdr>
        </w:div>
        <w:div w:id="1839811623">
          <w:marLeft w:val="0"/>
          <w:marRight w:val="0"/>
          <w:marTop w:val="120"/>
          <w:marBottom w:val="60"/>
          <w:divBdr>
            <w:top w:val="none" w:sz="0" w:space="0" w:color="auto"/>
            <w:left w:val="none" w:sz="0" w:space="0" w:color="auto"/>
            <w:bottom w:val="none" w:sz="0" w:space="0" w:color="auto"/>
            <w:right w:val="none" w:sz="0" w:space="0" w:color="auto"/>
          </w:divBdr>
        </w:div>
        <w:div w:id="172039769">
          <w:marLeft w:val="0"/>
          <w:marRight w:val="0"/>
          <w:marTop w:val="120"/>
          <w:marBottom w:val="60"/>
          <w:divBdr>
            <w:top w:val="none" w:sz="0" w:space="0" w:color="auto"/>
            <w:left w:val="none" w:sz="0" w:space="0" w:color="auto"/>
            <w:bottom w:val="none" w:sz="0" w:space="0" w:color="auto"/>
            <w:right w:val="none" w:sz="0" w:space="0" w:color="auto"/>
          </w:divBdr>
        </w:div>
        <w:div w:id="981736966">
          <w:marLeft w:val="0"/>
          <w:marRight w:val="0"/>
          <w:marTop w:val="120"/>
          <w:marBottom w:val="60"/>
          <w:divBdr>
            <w:top w:val="none" w:sz="0" w:space="0" w:color="auto"/>
            <w:left w:val="none" w:sz="0" w:space="0" w:color="auto"/>
            <w:bottom w:val="none" w:sz="0" w:space="0" w:color="auto"/>
            <w:right w:val="none" w:sz="0" w:space="0" w:color="auto"/>
          </w:divBdr>
        </w:div>
        <w:div w:id="2090615263">
          <w:marLeft w:val="0"/>
          <w:marRight w:val="0"/>
          <w:marTop w:val="120"/>
          <w:marBottom w:val="60"/>
          <w:divBdr>
            <w:top w:val="none" w:sz="0" w:space="0" w:color="auto"/>
            <w:left w:val="none" w:sz="0" w:space="0" w:color="auto"/>
            <w:bottom w:val="none" w:sz="0" w:space="0" w:color="auto"/>
            <w:right w:val="none" w:sz="0" w:space="0" w:color="auto"/>
          </w:divBdr>
        </w:div>
        <w:div w:id="845678138">
          <w:marLeft w:val="0"/>
          <w:marRight w:val="0"/>
          <w:marTop w:val="120"/>
          <w:marBottom w:val="60"/>
          <w:divBdr>
            <w:top w:val="none" w:sz="0" w:space="0" w:color="auto"/>
            <w:left w:val="none" w:sz="0" w:space="0" w:color="auto"/>
            <w:bottom w:val="none" w:sz="0" w:space="0" w:color="auto"/>
            <w:right w:val="none" w:sz="0" w:space="0" w:color="auto"/>
          </w:divBdr>
        </w:div>
        <w:div w:id="1695425191">
          <w:marLeft w:val="0"/>
          <w:marRight w:val="0"/>
          <w:marTop w:val="120"/>
          <w:marBottom w:val="60"/>
          <w:divBdr>
            <w:top w:val="none" w:sz="0" w:space="0" w:color="auto"/>
            <w:left w:val="none" w:sz="0" w:space="0" w:color="auto"/>
            <w:bottom w:val="none" w:sz="0" w:space="0" w:color="auto"/>
            <w:right w:val="none" w:sz="0" w:space="0" w:color="auto"/>
          </w:divBdr>
        </w:div>
        <w:div w:id="1681739631">
          <w:marLeft w:val="0"/>
          <w:marRight w:val="0"/>
          <w:marTop w:val="120"/>
          <w:marBottom w:val="60"/>
          <w:divBdr>
            <w:top w:val="none" w:sz="0" w:space="0" w:color="auto"/>
            <w:left w:val="none" w:sz="0" w:space="0" w:color="auto"/>
            <w:bottom w:val="none" w:sz="0" w:space="0" w:color="auto"/>
            <w:right w:val="none" w:sz="0" w:space="0" w:color="auto"/>
          </w:divBdr>
        </w:div>
        <w:div w:id="1795951553">
          <w:marLeft w:val="0"/>
          <w:marRight w:val="0"/>
          <w:marTop w:val="120"/>
          <w:marBottom w:val="60"/>
          <w:divBdr>
            <w:top w:val="none" w:sz="0" w:space="0" w:color="auto"/>
            <w:left w:val="none" w:sz="0" w:space="0" w:color="auto"/>
            <w:bottom w:val="none" w:sz="0" w:space="0" w:color="auto"/>
            <w:right w:val="none" w:sz="0" w:space="0" w:color="auto"/>
          </w:divBdr>
        </w:div>
        <w:div w:id="1929532519">
          <w:marLeft w:val="0"/>
          <w:marRight w:val="0"/>
          <w:marTop w:val="120"/>
          <w:marBottom w:val="60"/>
          <w:divBdr>
            <w:top w:val="none" w:sz="0" w:space="0" w:color="auto"/>
            <w:left w:val="none" w:sz="0" w:space="0" w:color="auto"/>
            <w:bottom w:val="none" w:sz="0" w:space="0" w:color="auto"/>
            <w:right w:val="none" w:sz="0" w:space="0" w:color="auto"/>
          </w:divBdr>
        </w:div>
        <w:div w:id="50424407">
          <w:marLeft w:val="0"/>
          <w:marRight w:val="0"/>
          <w:marTop w:val="120"/>
          <w:marBottom w:val="60"/>
          <w:divBdr>
            <w:top w:val="none" w:sz="0" w:space="0" w:color="auto"/>
            <w:left w:val="none" w:sz="0" w:space="0" w:color="auto"/>
            <w:bottom w:val="none" w:sz="0" w:space="0" w:color="auto"/>
            <w:right w:val="none" w:sz="0" w:space="0" w:color="auto"/>
          </w:divBdr>
        </w:div>
        <w:div w:id="1036345559">
          <w:marLeft w:val="0"/>
          <w:marRight w:val="0"/>
          <w:marTop w:val="120"/>
          <w:marBottom w:val="60"/>
          <w:divBdr>
            <w:top w:val="none" w:sz="0" w:space="0" w:color="auto"/>
            <w:left w:val="none" w:sz="0" w:space="0" w:color="auto"/>
            <w:bottom w:val="none" w:sz="0" w:space="0" w:color="auto"/>
            <w:right w:val="none" w:sz="0" w:space="0" w:color="auto"/>
          </w:divBdr>
        </w:div>
        <w:div w:id="1304582970">
          <w:marLeft w:val="0"/>
          <w:marRight w:val="0"/>
          <w:marTop w:val="120"/>
          <w:marBottom w:val="60"/>
          <w:divBdr>
            <w:top w:val="none" w:sz="0" w:space="0" w:color="auto"/>
            <w:left w:val="none" w:sz="0" w:space="0" w:color="auto"/>
            <w:bottom w:val="none" w:sz="0" w:space="0" w:color="auto"/>
            <w:right w:val="none" w:sz="0" w:space="0" w:color="auto"/>
          </w:divBdr>
        </w:div>
        <w:div w:id="452333112">
          <w:marLeft w:val="0"/>
          <w:marRight w:val="0"/>
          <w:marTop w:val="120"/>
          <w:marBottom w:val="60"/>
          <w:divBdr>
            <w:top w:val="none" w:sz="0" w:space="0" w:color="auto"/>
            <w:left w:val="none" w:sz="0" w:space="0" w:color="auto"/>
            <w:bottom w:val="none" w:sz="0" w:space="0" w:color="auto"/>
            <w:right w:val="none" w:sz="0" w:space="0" w:color="auto"/>
          </w:divBdr>
        </w:div>
        <w:div w:id="24255581">
          <w:marLeft w:val="0"/>
          <w:marRight w:val="0"/>
          <w:marTop w:val="120"/>
          <w:marBottom w:val="60"/>
          <w:divBdr>
            <w:top w:val="none" w:sz="0" w:space="0" w:color="auto"/>
            <w:left w:val="none" w:sz="0" w:space="0" w:color="auto"/>
            <w:bottom w:val="none" w:sz="0" w:space="0" w:color="auto"/>
            <w:right w:val="none" w:sz="0" w:space="0" w:color="auto"/>
          </w:divBdr>
        </w:div>
        <w:div w:id="502092989">
          <w:marLeft w:val="0"/>
          <w:marRight w:val="0"/>
          <w:marTop w:val="120"/>
          <w:marBottom w:val="60"/>
          <w:divBdr>
            <w:top w:val="none" w:sz="0" w:space="0" w:color="auto"/>
            <w:left w:val="none" w:sz="0" w:space="0" w:color="auto"/>
            <w:bottom w:val="none" w:sz="0" w:space="0" w:color="auto"/>
            <w:right w:val="none" w:sz="0" w:space="0" w:color="auto"/>
          </w:divBdr>
        </w:div>
        <w:div w:id="1794322999">
          <w:marLeft w:val="0"/>
          <w:marRight w:val="0"/>
          <w:marTop w:val="120"/>
          <w:marBottom w:val="60"/>
          <w:divBdr>
            <w:top w:val="none" w:sz="0" w:space="0" w:color="auto"/>
            <w:left w:val="none" w:sz="0" w:space="0" w:color="auto"/>
            <w:bottom w:val="none" w:sz="0" w:space="0" w:color="auto"/>
            <w:right w:val="none" w:sz="0" w:space="0" w:color="auto"/>
          </w:divBdr>
        </w:div>
        <w:div w:id="2001273491">
          <w:marLeft w:val="0"/>
          <w:marRight w:val="0"/>
          <w:marTop w:val="120"/>
          <w:marBottom w:val="60"/>
          <w:divBdr>
            <w:top w:val="none" w:sz="0" w:space="0" w:color="auto"/>
            <w:left w:val="none" w:sz="0" w:space="0" w:color="auto"/>
            <w:bottom w:val="none" w:sz="0" w:space="0" w:color="auto"/>
            <w:right w:val="none" w:sz="0" w:space="0" w:color="auto"/>
          </w:divBdr>
        </w:div>
        <w:div w:id="1538931159">
          <w:marLeft w:val="0"/>
          <w:marRight w:val="0"/>
          <w:marTop w:val="120"/>
          <w:marBottom w:val="60"/>
          <w:divBdr>
            <w:top w:val="none" w:sz="0" w:space="0" w:color="auto"/>
            <w:left w:val="none" w:sz="0" w:space="0" w:color="auto"/>
            <w:bottom w:val="none" w:sz="0" w:space="0" w:color="auto"/>
            <w:right w:val="none" w:sz="0" w:space="0" w:color="auto"/>
          </w:divBdr>
        </w:div>
        <w:div w:id="123080740">
          <w:marLeft w:val="0"/>
          <w:marRight w:val="0"/>
          <w:marTop w:val="120"/>
          <w:marBottom w:val="60"/>
          <w:divBdr>
            <w:top w:val="none" w:sz="0" w:space="0" w:color="auto"/>
            <w:left w:val="none" w:sz="0" w:space="0" w:color="auto"/>
            <w:bottom w:val="none" w:sz="0" w:space="0" w:color="auto"/>
            <w:right w:val="none" w:sz="0" w:space="0" w:color="auto"/>
          </w:divBdr>
        </w:div>
        <w:div w:id="1111894070">
          <w:marLeft w:val="0"/>
          <w:marRight w:val="0"/>
          <w:marTop w:val="120"/>
          <w:marBottom w:val="60"/>
          <w:divBdr>
            <w:top w:val="none" w:sz="0" w:space="0" w:color="auto"/>
            <w:left w:val="none" w:sz="0" w:space="0" w:color="auto"/>
            <w:bottom w:val="none" w:sz="0" w:space="0" w:color="auto"/>
            <w:right w:val="none" w:sz="0" w:space="0" w:color="auto"/>
          </w:divBdr>
        </w:div>
        <w:div w:id="576016010">
          <w:marLeft w:val="0"/>
          <w:marRight w:val="0"/>
          <w:marTop w:val="120"/>
          <w:marBottom w:val="60"/>
          <w:divBdr>
            <w:top w:val="none" w:sz="0" w:space="0" w:color="auto"/>
            <w:left w:val="none" w:sz="0" w:space="0" w:color="auto"/>
            <w:bottom w:val="none" w:sz="0" w:space="0" w:color="auto"/>
            <w:right w:val="none" w:sz="0" w:space="0" w:color="auto"/>
          </w:divBdr>
        </w:div>
        <w:div w:id="1382829188">
          <w:marLeft w:val="0"/>
          <w:marRight w:val="0"/>
          <w:marTop w:val="120"/>
          <w:marBottom w:val="60"/>
          <w:divBdr>
            <w:top w:val="none" w:sz="0" w:space="0" w:color="auto"/>
            <w:left w:val="none" w:sz="0" w:space="0" w:color="auto"/>
            <w:bottom w:val="none" w:sz="0" w:space="0" w:color="auto"/>
            <w:right w:val="none" w:sz="0" w:space="0" w:color="auto"/>
          </w:divBdr>
        </w:div>
        <w:div w:id="126970695">
          <w:marLeft w:val="0"/>
          <w:marRight w:val="0"/>
          <w:marTop w:val="120"/>
          <w:marBottom w:val="60"/>
          <w:divBdr>
            <w:top w:val="none" w:sz="0" w:space="0" w:color="auto"/>
            <w:left w:val="none" w:sz="0" w:space="0" w:color="auto"/>
            <w:bottom w:val="none" w:sz="0" w:space="0" w:color="auto"/>
            <w:right w:val="none" w:sz="0" w:space="0" w:color="auto"/>
          </w:divBdr>
        </w:div>
        <w:div w:id="585267319">
          <w:marLeft w:val="0"/>
          <w:marRight w:val="0"/>
          <w:marTop w:val="120"/>
          <w:marBottom w:val="60"/>
          <w:divBdr>
            <w:top w:val="none" w:sz="0" w:space="0" w:color="auto"/>
            <w:left w:val="none" w:sz="0" w:space="0" w:color="auto"/>
            <w:bottom w:val="none" w:sz="0" w:space="0" w:color="auto"/>
            <w:right w:val="none" w:sz="0" w:space="0" w:color="auto"/>
          </w:divBdr>
        </w:div>
        <w:div w:id="477233859">
          <w:marLeft w:val="0"/>
          <w:marRight w:val="0"/>
          <w:marTop w:val="120"/>
          <w:marBottom w:val="60"/>
          <w:divBdr>
            <w:top w:val="none" w:sz="0" w:space="0" w:color="auto"/>
            <w:left w:val="none" w:sz="0" w:space="0" w:color="auto"/>
            <w:bottom w:val="none" w:sz="0" w:space="0" w:color="auto"/>
            <w:right w:val="none" w:sz="0" w:space="0" w:color="auto"/>
          </w:divBdr>
        </w:div>
        <w:div w:id="186452179">
          <w:marLeft w:val="0"/>
          <w:marRight w:val="0"/>
          <w:marTop w:val="120"/>
          <w:marBottom w:val="60"/>
          <w:divBdr>
            <w:top w:val="none" w:sz="0" w:space="0" w:color="auto"/>
            <w:left w:val="none" w:sz="0" w:space="0" w:color="auto"/>
            <w:bottom w:val="none" w:sz="0" w:space="0" w:color="auto"/>
            <w:right w:val="none" w:sz="0" w:space="0" w:color="auto"/>
          </w:divBdr>
        </w:div>
        <w:div w:id="513961533">
          <w:marLeft w:val="0"/>
          <w:marRight w:val="0"/>
          <w:marTop w:val="120"/>
          <w:marBottom w:val="60"/>
          <w:divBdr>
            <w:top w:val="none" w:sz="0" w:space="0" w:color="auto"/>
            <w:left w:val="none" w:sz="0" w:space="0" w:color="auto"/>
            <w:bottom w:val="none" w:sz="0" w:space="0" w:color="auto"/>
            <w:right w:val="none" w:sz="0" w:space="0" w:color="auto"/>
          </w:divBdr>
        </w:div>
        <w:div w:id="1318073752">
          <w:marLeft w:val="0"/>
          <w:marRight w:val="0"/>
          <w:marTop w:val="120"/>
          <w:marBottom w:val="60"/>
          <w:divBdr>
            <w:top w:val="none" w:sz="0" w:space="0" w:color="auto"/>
            <w:left w:val="none" w:sz="0" w:space="0" w:color="auto"/>
            <w:bottom w:val="none" w:sz="0" w:space="0" w:color="auto"/>
            <w:right w:val="none" w:sz="0" w:space="0" w:color="auto"/>
          </w:divBdr>
        </w:div>
        <w:div w:id="661396996">
          <w:marLeft w:val="0"/>
          <w:marRight w:val="0"/>
          <w:marTop w:val="120"/>
          <w:marBottom w:val="60"/>
          <w:divBdr>
            <w:top w:val="none" w:sz="0" w:space="0" w:color="auto"/>
            <w:left w:val="none" w:sz="0" w:space="0" w:color="auto"/>
            <w:bottom w:val="none" w:sz="0" w:space="0" w:color="auto"/>
            <w:right w:val="none" w:sz="0" w:space="0" w:color="auto"/>
          </w:divBdr>
        </w:div>
        <w:div w:id="555550739">
          <w:marLeft w:val="0"/>
          <w:marRight w:val="0"/>
          <w:marTop w:val="120"/>
          <w:marBottom w:val="60"/>
          <w:divBdr>
            <w:top w:val="none" w:sz="0" w:space="0" w:color="auto"/>
            <w:left w:val="none" w:sz="0" w:space="0" w:color="auto"/>
            <w:bottom w:val="none" w:sz="0" w:space="0" w:color="auto"/>
            <w:right w:val="none" w:sz="0" w:space="0" w:color="auto"/>
          </w:divBdr>
        </w:div>
        <w:div w:id="1572961075">
          <w:marLeft w:val="0"/>
          <w:marRight w:val="0"/>
          <w:marTop w:val="120"/>
          <w:marBottom w:val="60"/>
          <w:divBdr>
            <w:top w:val="none" w:sz="0" w:space="0" w:color="auto"/>
            <w:left w:val="none" w:sz="0" w:space="0" w:color="auto"/>
            <w:bottom w:val="none" w:sz="0" w:space="0" w:color="auto"/>
            <w:right w:val="none" w:sz="0" w:space="0" w:color="auto"/>
          </w:divBdr>
        </w:div>
        <w:div w:id="268437649">
          <w:marLeft w:val="0"/>
          <w:marRight w:val="0"/>
          <w:marTop w:val="120"/>
          <w:marBottom w:val="60"/>
          <w:divBdr>
            <w:top w:val="none" w:sz="0" w:space="0" w:color="auto"/>
            <w:left w:val="none" w:sz="0" w:space="0" w:color="auto"/>
            <w:bottom w:val="none" w:sz="0" w:space="0" w:color="auto"/>
            <w:right w:val="none" w:sz="0" w:space="0" w:color="auto"/>
          </w:divBdr>
        </w:div>
        <w:div w:id="643656789">
          <w:marLeft w:val="0"/>
          <w:marRight w:val="0"/>
          <w:marTop w:val="120"/>
          <w:marBottom w:val="60"/>
          <w:divBdr>
            <w:top w:val="none" w:sz="0" w:space="0" w:color="auto"/>
            <w:left w:val="none" w:sz="0" w:space="0" w:color="auto"/>
            <w:bottom w:val="none" w:sz="0" w:space="0" w:color="auto"/>
            <w:right w:val="none" w:sz="0" w:space="0" w:color="auto"/>
          </w:divBdr>
        </w:div>
        <w:div w:id="359279646">
          <w:marLeft w:val="0"/>
          <w:marRight w:val="0"/>
          <w:marTop w:val="120"/>
          <w:marBottom w:val="60"/>
          <w:divBdr>
            <w:top w:val="none" w:sz="0" w:space="0" w:color="auto"/>
            <w:left w:val="none" w:sz="0" w:space="0" w:color="auto"/>
            <w:bottom w:val="none" w:sz="0" w:space="0" w:color="auto"/>
            <w:right w:val="none" w:sz="0" w:space="0" w:color="auto"/>
          </w:divBdr>
        </w:div>
        <w:div w:id="367994651">
          <w:marLeft w:val="0"/>
          <w:marRight w:val="0"/>
          <w:marTop w:val="120"/>
          <w:marBottom w:val="60"/>
          <w:divBdr>
            <w:top w:val="none" w:sz="0" w:space="0" w:color="auto"/>
            <w:left w:val="none" w:sz="0" w:space="0" w:color="auto"/>
            <w:bottom w:val="none" w:sz="0" w:space="0" w:color="auto"/>
            <w:right w:val="none" w:sz="0" w:space="0" w:color="auto"/>
          </w:divBdr>
        </w:div>
        <w:div w:id="1348679062">
          <w:marLeft w:val="0"/>
          <w:marRight w:val="0"/>
          <w:marTop w:val="120"/>
          <w:marBottom w:val="60"/>
          <w:divBdr>
            <w:top w:val="none" w:sz="0" w:space="0" w:color="auto"/>
            <w:left w:val="none" w:sz="0" w:space="0" w:color="auto"/>
            <w:bottom w:val="none" w:sz="0" w:space="0" w:color="auto"/>
            <w:right w:val="none" w:sz="0" w:space="0" w:color="auto"/>
          </w:divBdr>
        </w:div>
        <w:div w:id="1659724737">
          <w:marLeft w:val="0"/>
          <w:marRight w:val="0"/>
          <w:marTop w:val="120"/>
          <w:marBottom w:val="60"/>
          <w:divBdr>
            <w:top w:val="none" w:sz="0" w:space="0" w:color="auto"/>
            <w:left w:val="none" w:sz="0" w:space="0" w:color="auto"/>
            <w:bottom w:val="none" w:sz="0" w:space="0" w:color="auto"/>
            <w:right w:val="none" w:sz="0" w:space="0" w:color="auto"/>
          </w:divBdr>
        </w:div>
        <w:div w:id="236791037">
          <w:marLeft w:val="0"/>
          <w:marRight w:val="0"/>
          <w:marTop w:val="120"/>
          <w:marBottom w:val="60"/>
          <w:divBdr>
            <w:top w:val="none" w:sz="0" w:space="0" w:color="auto"/>
            <w:left w:val="none" w:sz="0" w:space="0" w:color="auto"/>
            <w:bottom w:val="none" w:sz="0" w:space="0" w:color="auto"/>
            <w:right w:val="none" w:sz="0" w:space="0" w:color="auto"/>
          </w:divBdr>
        </w:div>
        <w:div w:id="429160893">
          <w:marLeft w:val="0"/>
          <w:marRight w:val="0"/>
          <w:marTop w:val="120"/>
          <w:marBottom w:val="60"/>
          <w:divBdr>
            <w:top w:val="none" w:sz="0" w:space="0" w:color="auto"/>
            <w:left w:val="none" w:sz="0" w:space="0" w:color="auto"/>
            <w:bottom w:val="none" w:sz="0" w:space="0" w:color="auto"/>
            <w:right w:val="none" w:sz="0" w:space="0" w:color="auto"/>
          </w:divBdr>
        </w:div>
        <w:div w:id="1832600592">
          <w:marLeft w:val="0"/>
          <w:marRight w:val="0"/>
          <w:marTop w:val="120"/>
          <w:marBottom w:val="60"/>
          <w:divBdr>
            <w:top w:val="none" w:sz="0" w:space="0" w:color="auto"/>
            <w:left w:val="none" w:sz="0" w:space="0" w:color="auto"/>
            <w:bottom w:val="none" w:sz="0" w:space="0" w:color="auto"/>
            <w:right w:val="none" w:sz="0" w:space="0" w:color="auto"/>
          </w:divBdr>
        </w:div>
        <w:div w:id="1103693235">
          <w:marLeft w:val="0"/>
          <w:marRight w:val="0"/>
          <w:marTop w:val="120"/>
          <w:marBottom w:val="60"/>
          <w:divBdr>
            <w:top w:val="none" w:sz="0" w:space="0" w:color="auto"/>
            <w:left w:val="none" w:sz="0" w:space="0" w:color="auto"/>
            <w:bottom w:val="none" w:sz="0" w:space="0" w:color="auto"/>
            <w:right w:val="none" w:sz="0" w:space="0" w:color="auto"/>
          </w:divBdr>
        </w:div>
        <w:div w:id="1443455228">
          <w:marLeft w:val="0"/>
          <w:marRight w:val="0"/>
          <w:marTop w:val="120"/>
          <w:marBottom w:val="60"/>
          <w:divBdr>
            <w:top w:val="none" w:sz="0" w:space="0" w:color="auto"/>
            <w:left w:val="none" w:sz="0" w:space="0" w:color="auto"/>
            <w:bottom w:val="none" w:sz="0" w:space="0" w:color="auto"/>
            <w:right w:val="none" w:sz="0" w:space="0" w:color="auto"/>
          </w:divBdr>
        </w:div>
        <w:div w:id="1379017012">
          <w:marLeft w:val="0"/>
          <w:marRight w:val="0"/>
          <w:marTop w:val="120"/>
          <w:marBottom w:val="60"/>
          <w:divBdr>
            <w:top w:val="none" w:sz="0" w:space="0" w:color="auto"/>
            <w:left w:val="none" w:sz="0" w:space="0" w:color="auto"/>
            <w:bottom w:val="none" w:sz="0" w:space="0" w:color="auto"/>
            <w:right w:val="none" w:sz="0" w:space="0" w:color="auto"/>
          </w:divBdr>
        </w:div>
        <w:div w:id="1824277917">
          <w:marLeft w:val="0"/>
          <w:marRight w:val="0"/>
          <w:marTop w:val="120"/>
          <w:marBottom w:val="60"/>
          <w:divBdr>
            <w:top w:val="none" w:sz="0" w:space="0" w:color="auto"/>
            <w:left w:val="none" w:sz="0" w:space="0" w:color="auto"/>
            <w:bottom w:val="none" w:sz="0" w:space="0" w:color="auto"/>
            <w:right w:val="none" w:sz="0" w:space="0" w:color="auto"/>
          </w:divBdr>
        </w:div>
        <w:div w:id="896474858">
          <w:marLeft w:val="0"/>
          <w:marRight w:val="0"/>
          <w:marTop w:val="120"/>
          <w:marBottom w:val="60"/>
          <w:divBdr>
            <w:top w:val="none" w:sz="0" w:space="0" w:color="auto"/>
            <w:left w:val="none" w:sz="0" w:space="0" w:color="auto"/>
            <w:bottom w:val="none" w:sz="0" w:space="0" w:color="auto"/>
            <w:right w:val="none" w:sz="0" w:space="0" w:color="auto"/>
          </w:divBdr>
        </w:div>
        <w:div w:id="190807253">
          <w:marLeft w:val="0"/>
          <w:marRight w:val="0"/>
          <w:marTop w:val="120"/>
          <w:marBottom w:val="60"/>
          <w:divBdr>
            <w:top w:val="none" w:sz="0" w:space="0" w:color="auto"/>
            <w:left w:val="none" w:sz="0" w:space="0" w:color="auto"/>
            <w:bottom w:val="none" w:sz="0" w:space="0" w:color="auto"/>
            <w:right w:val="none" w:sz="0" w:space="0" w:color="auto"/>
          </w:divBdr>
        </w:div>
        <w:div w:id="659962718">
          <w:marLeft w:val="0"/>
          <w:marRight w:val="0"/>
          <w:marTop w:val="120"/>
          <w:marBottom w:val="60"/>
          <w:divBdr>
            <w:top w:val="none" w:sz="0" w:space="0" w:color="auto"/>
            <w:left w:val="none" w:sz="0" w:space="0" w:color="auto"/>
            <w:bottom w:val="none" w:sz="0" w:space="0" w:color="auto"/>
            <w:right w:val="none" w:sz="0" w:space="0" w:color="auto"/>
          </w:divBdr>
        </w:div>
        <w:div w:id="394164081">
          <w:marLeft w:val="0"/>
          <w:marRight w:val="0"/>
          <w:marTop w:val="120"/>
          <w:marBottom w:val="60"/>
          <w:divBdr>
            <w:top w:val="none" w:sz="0" w:space="0" w:color="auto"/>
            <w:left w:val="none" w:sz="0" w:space="0" w:color="auto"/>
            <w:bottom w:val="none" w:sz="0" w:space="0" w:color="auto"/>
            <w:right w:val="none" w:sz="0" w:space="0" w:color="auto"/>
          </w:divBdr>
        </w:div>
        <w:div w:id="1197234162">
          <w:marLeft w:val="0"/>
          <w:marRight w:val="0"/>
          <w:marTop w:val="120"/>
          <w:marBottom w:val="60"/>
          <w:divBdr>
            <w:top w:val="none" w:sz="0" w:space="0" w:color="auto"/>
            <w:left w:val="none" w:sz="0" w:space="0" w:color="auto"/>
            <w:bottom w:val="none" w:sz="0" w:space="0" w:color="auto"/>
            <w:right w:val="none" w:sz="0" w:space="0" w:color="auto"/>
          </w:divBdr>
        </w:div>
        <w:div w:id="247345016">
          <w:marLeft w:val="0"/>
          <w:marRight w:val="0"/>
          <w:marTop w:val="120"/>
          <w:marBottom w:val="60"/>
          <w:divBdr>
            <w:top w:val="none" w:sz="0" w:space="0" w:color="auto"/>
            <w:left w:val="none" w:sz="0" w:space="0" w:color="auto"/>
            <w:bottom w:val="none" w:sz="0" w:space="0" w:color="auto"/>
            <w:right w:val="none" w:sz="0" w:space="0" w:color="auto"/>
          </w:divBdr>
        </w:div>
        <w:div w:id="651132222">
          <w:marLeft w:val="0"/>
          <w:marRight w:val="0"/>
          <w:marTop w:val="120"/>
          <w:marBottom w:val="60"/>
          <w:divBdr>
            <w:top w:val="none" w:sz="0" w:space="0" w:color="auto"/>
            <w:left w:val="none" w:sz="0" w:space="0" w:color="auto"/>
            <w:bottom w:val="none" w:sz="0" w:space="0" w:color="auto"/>
            <w:right w:val="none" w:sz="0" w:space="0" w:color="auto"/>
          </w:divBdr>
        </w:div>
        <w:div w:id="1888300551">
          <w:marLeft w:val="0"/>
          <w:marRight w:val="0"/>
          <w:marTop w:val="120"/>
          <w:marBottom w:val="60"/>
          <w:divBdr>
            <w:top w:val="none" w:sz="0" w:space="0" w:color="auto"/>
            <w:left w:val="none" w:sz="0" w:space="0" w:color="auto"/>
            <w:bottom w:val="none" w:sz="0" w:space="0" w:color="auto"/>
            <w:right w:val="none" w:sz="0" w:space="0" w:color="auto"/>
          </w:divBdr>
        </w:div>
        <w:div w:id="1295331899">
          <w:marLeft w:val="0"/>
          <w:marRight w:val="0"/>
          <w:marTop w:val="120"/>
          <w:marBottom w:val="60"/>
          <w:divBdr>
            <w:top w:val="none" w:sz="0" w:space="0" w:color="auto"/>
            <w:left w:val="none" w:sz="0" w:space="0" w:color="auto"/>
            <w:bottom w:val="none" w:sz="0" w:space="0" w:color="auto"/>
            <w:right w:val="none" w:sz="0" w:space="0" w:color="auto"/>
          </w:divBdr>
        </w:div>
        <w:div w:id="569265873">
          <w:marLeft w:val="0"/>
          <w:marRight w:val="0"/>
          <w:marTop w:val="120"/>
          <w:marBottom w:val="60"/>
          <w:divBdr>
            <w:top w:val="none" w:sz="0" w:space="0" w:color="auto"/>
            <w:left w:val="none" w:sz="0" w:space="0" w:color="auto"/>
            <w:bottom w:val="none" w:sz="0" w:space="0" w:color="auto"/>
            <w:right w:val="none" w:sz="0" w:space="0" w:color="auto"/>
          </w:divBdr>
        </w:div>
        <w:div w:id="976833229">
          <w:marLeft w:val="0"/>
          <w:marRight w:val="0"/>
          <w:marTop w:val="120"/>
          <w:marBottom w:val="60"/>
          <w:divBdr>
            <w:top w:val="none" w:sz="0" w:space="0" w:color="auto"/>
            <w:left w:val="none" w:sz="0" w:space="0" w:color="auto"/>
            <w:bottom w:val="none" w:sz="0" w:space="0" w:color="auto"/>
            <w:right w:val="none" w:sz="0" w:space="0" w:color="auto"/>
          </w:divBdr>
        </w:div>
        <w:div w:id="1034116406">
          <w:marLeft w:val="0"/>
          <w:marRight w:val="0"/>
          <w:marTop w:val="120"/>
          <w:marBottom w:val="60"/>
          <w:divBdr>
            <w:top w:val="none" w:sz="0" w:space="0" w:color="auto"/>
            <w:left w:val="none" w:sz="0" w:space="0" w:color="auto"/>
            <w:bottom w:val="none" w:sz="0" w:space="0" w:color="auto"/>
            <w:right w:val="none" w:sz="0" w:space="0" w:color="auto"/>
          </w:divBdr>
        </w:div>
        <w:div w:id="2070566121">
          <w:marLeft w:val="0"/>
          <w:marRight w:val="0"/>
          <w:marTop w:val="120"/>
          <w:marBottom w:val="60"/>
          <w:divBdr>
            <w:top w:val="none" w:sz="0" w:space="0" w:color="auto"/>
            <w:left w:val="none" w:sz="0" w:space="0" w:color="auto"/>
            <w:bottom w:val="none" w:sz="0" w:space="0" w:color="auto"/>
            <w:right w:val="none" w:sz="0" w:space="0" w:color="auto"/>
          </w:divBdr>
        </w:div>
        <w:div w:id="154345612">
          <w:marLeft w:val="0"/>
          <w:marRight w:val="0"/>
          <w:marTop w:val="120"/>
          <w:marBottom w:val="60"/>
          <w:divBdr>
            <w:top w:val="none" w:sz="0" w:space="0" w:color="auto"/>
            <w:left w:val="none" w:sz="0" w:space="0" w:color="auto"/>
            <w:bottom w:val="none" w:sz="0" w:space="0" w:color="auto"/>
            <w:right w:val="none" w:sz="0" w:space="0" w:color="auto"/>
          </w:divBdr>
        </w:div>
        <w:div w:id="940449764">
          <w:marLeft w:val="0"/>
          <w:marRight w:val="0"/>
          <w:marTop w:val="120"/>
          <w:marBottom w:val="60"/>
          <w:divBdr>
            <w:top w:val="none" w:sz="0" w:space="0" w:color="auto"/>
            <w:left w:val="none" w:sz="0" w:space="0" w:color="auto"/>
            <w:bottom w:val="none" w:sz="0" w:space="0" w:color="auto"/>
            <w:right w:val="none" w:sz="0" w:space="0" w:color="auto"/>
          </w:divBdr>
        </w:div>
        <w:div w:id="1912035403">
          <w:marLeft w:val="0"/>
          <w:marRight w:val="0"/>
          <w:marTop w:val="120"/>
          <w:marBottom w:val="60"/>
          <w:divBdr>
            <w:top w:val="none" w:sz="0" w:space="0" w:color="auto"/>
            <w:left w:val="none" w:sz="0" w:space="0" w:color="auto"/>
            <w:bottom w:val="none" w:sz="0" w:space="0" w:color="auto"/>
            <w:right w:val="none" w:sz="0" w:space="0" w:color="auto"/>
          </w:divBdr>
        </w:div>
        <w:div w:id="1539390660">
          <w:marLeft w:val="0"/>
          <w:marRight w:val="0"/>
          <w:marTop w:val="120"/>
          <w:marBottom w:val="60"/>
          <w:divBdr>
            <w:top w:val="none" w:sz="0" w:space="0" w:color="auto"/>
            <w:left w:val="none" w:sz="0" w:space="0" w:color="auto"/>
            <w:bottom w:val="none" w:sz="0" w:space="0" w:color="auto"/>
            <w:right w:val="none" w:sz="0" w:space="0" w:color="auto"/>
          </w:divBdr>
        </w:div>
        <w:div w:id="1199127963">
          <w:marLeft w:val="0"/>
          <w:marRight w:val="0"/>
          <w:marTop w:val="120"/>
          <w:marBottom w:val="60"/>
          <w:divBdr>
            <w:top w:val="none" w:sz="0" w:space="0" w:color="auto"/>
            <w:left w:val="none" w:sz="0" w:space="0" w:color="auto"/>
            <w:bottom w:val="none" w:sz="0" w:space="0" w:color="auto"/>
            <w:right w:val="none" w:sz="0" w:space="0" w:color="auto"/>
          </w:divBdr>
        </w:div>
        <w:div w:id="2081900480">
          <w:marLeft w:val="0"/>
          <w:marRight w:val="0"/>
          <w:marTop w:val="120"/>
          <w:marBottom w:val="60"/>
          <w:divBdr>
            <w:top w:val="none" w:sz="0" w:space="0" w:color="auto"/>
            <w:left w:val="none" w:sz="0" w:space="0" w:color="auto"/>
            <w:bottom w:val="none" w:sz="0" w:space="0" w:color="auto"/>
            <w:right w:val="none" w:sz="0" w:space="0" w:color="auto"/>
          </w:divBdr>
        </w:div>
        <w:div w:id="947925797">
          <w:marLeft w:val="0"/>
          <w:marRight w:val="0"/>
          <w:marTop w:val="120"/>
          <w:marBottom w:val="60"/>
          <w:divBdr>
            <w:top w:val="none" w:sz="0" w:space="0" w:color="auto"/>
            <w:left w:val="none" w:sz="0" w:space="0" w:color="auto"/>
            <w:bottom w:val="none" w:sz="0" w:space="0" w:color="auto"/>
            <w:right w:val="none" w:sz="0" w:space="0" w:color="auto"/>
          </w:divBdr>
        </w:div>
        <w:div w:id="834340727">
          <w:marLeft w:val="0"/>
          <w:marRight w:val="0"/>
          <w:marTop w:val="120"/>
          <w:marBottom w:val="60"/>
          <w:divBdr>
            <w:top w:val="none" w:sz="0" w:space="0" w:color="auto"/>
            <w:left w:val="none" w:sz="0" w:space="0" w:color="auto"/>
            <w:bottom w:val="none" w:sz="0" w:space="0" w:color="auto"/>
            <w:right w:val="none" w:sz="0" w:space="0" w:color="auto"/>
          </w:divBdr>
        </w:div>
        <w:div w:id="2075664887">
          <w:marLeft w:val="0"/>
          <w:marRight w:val="0"/>
          <w:marTop w:val="120"/>
          <w:marBottom w:val="60"/>
          <w:divBdr>
            <w:top w:val="none" w:sz="0" w:space="0" w:color="auto"/>
            <w:left w:val="none" w:sz="0" w:space="0" w:color="auto"/>
            <w:bottom w:val="none" w:sz="0" w:space="0" w:color="auto"/>
            <w:right w:val="none" w:sz="0" w:space="0" w:color="auto"/>
          </w:divBdr>
        </w:div>
        <w:div w:id="590819538">
          <w:marLeft w:val="0"/>
          <w:marRight w:val="0"/>
          <w:marTop w:val="120"/>
          <w:marBottom w:val="60"/>
          <w:divBdr>
            <w:top w:val="none" w:sz="0" w:space="0" w:color="auto"/>
            <w:left w:val="none" w:sz="0" w:space="0" w:color="auto"/>
            <w:bottom w:val="none" w:sz="0" w:space="0" w:color="auto"/>
            <w:right w:val="none" w:sz="0" w:space="0" w:color="auto"/>
          </w:divBdr>
        </w:div>
        <w:div w:id="100150715">
          <w:marLeft w:val="0"/>
          <w:marRight w:val="0"/>
          <w:marTop w:val="120"/>
          <w:marBottom w:val="60"/>
          <w:divBdr>
            <w:top w:val="none" w:sz="0" w:space="0" w:color="auto"/>
            <w:left w:val="none" w:sz="0" w:space="0" w:color="auto"/>
            <w:bottom w:val="none" w:sz="0" w:space="0" w:color="auto"/>
            <w:right w:val="none" w:sz="0" w:space="0" w:color="auto"/>
          </w:divBdr>
        </w:div>
        <w:div w:id="1492330770">
          <w:marLeft w:val="0"/>
          <w:marRight w:val="0"/>
          <w:marTop w:val="120"/>
          <w:marBottom w:val="60"/>
          <w:divBdr>
            <w:top w:val="none" w:sz="0" w:space="0" w:color="auto"/>
            <w:left w:val="none" w:sz="0" w:space="0" w:color="auto"/>
            <w:bottom w:val="none" w:sz="0" w:space="0" w:color="auto"/>
            <w:right w:val="none" w:sz="0" w:space="0" w:color="auto"/>
          </w:divBdr>
        </w:div>
        <w:div w:id="502089891">
          <w:marLeft w:val="0"/>
          <w:marRight w:val="0"/>
          <w:marTop w:val="120"/>
          <w:marBottom w:val="60"/>
          <w:divBdr>
            <w:top w:val="none" w:sz="0" w:space="0" w:color="auto"/>
            <w:left w:val="none" w:sz="0" w:space="0" w:color="auto"/>
            <w:bottom w:val="none" w:sz="0" w:space="0" w:color="auto"/>
            <w:right w:val="none" w:sz="0" w:space="0" w:color="auto"/>
          </w:divBdr>
        </w:div>
        <w:div w:id="997266980">
          <w:marLeft w:val="0"/>
          <w:marRight w:val="0"/>
          <w:marTop w:val="120"/>
          <w:marBottom w:val="60"/>
          <w:divBdr>
            <w:top w:val="none" w:sz="0" w:space="0" w:color="auto"/>
            <w:left w:val="none" w:sz="0" w:space="0" w:color="auto"/>
            <w:bottom w:val="none" w:sz="0" w:space="0" w:color="auto"/>
            <w:right w:val="none" w:sz="0" w:space="0" w:color="auto"/>
          </w:divBdr>
        </w:div>
        <w:div w:id="1864249256">
          <w:marLeft w:val="0"/>
          <w:marRight w:val="0"/>
          <w:marTop w:val="120"/>
          <w:marBottom w:val="60"/>
          <w:divBdr>
            <w:top w:val="none" w:sz="0" w:space="0" w:color="auto"/>
            <w:left w:val="none" w:sz="0" w:space="0" w:color="auto"/>
            <w:bottom w:val="none" w:sz="0" w:space="0" w:color="auto"/>
            <w:right w:val="none" w:sz="0" w:space="0" w:color="auto"/>
          </w:divBdr>
        </w:div>
        <w:div w:id="1358584639">
          <w:marLeft w:val="0"/>
          <w:marRight w:val="0"/>
          <w:marTop w:val="120"/>
          <w:marBottom w:val="60"/>
          <w:divBdr>
            <w:top w:val="none" w:sz="0" w:space="0" w:color="auto"/>
            <w:left w:val="none" w:sz="0" w:space="0" w:color="auto"/>
            <w:bottom w:val="none" w:sz="0" w:space="0" w:color="auto"/>
            <w:right w:val="none" w:sz="0" w:space="0" w:color="auto"/>
          </w:divBdr>
        </w:div>
        <w:div w:id="407772607">
          <w:marLeft w:val="0"/>
          <w:marRight w:val="0"/>
          <w:marTop w:val="120"/>
          <w:marBottom w:val="60"/>
          <w:divBdr>
            <w:top w:val="none" w:sz="0" w:space="0" w:color="auto"/>
            <w:left w:val="none" w:sz="0" w:space="0" w:color="auto"/>
            <w:bottom w:val="none" w:sz="0" w:space="0" w:color="auto"/>
            <w:right w:val="none" w:sz="0" w:space="0" w:color="auto"/>
          </w:divBdr>
        </w:div>
        <w:div w:id="647324747">
          <w:marLeft w:val="0"/>
          <w:marRight w:val="0"/>
          <w:marTop w:val="120"/>
          <w:marBottom w:val="60"/>
          <w:divBdr>
            <w:top w:val="none" w:sz="0" w:space="0" w:color="auto"/>
            <w:left w:val="none" w:sz="0" w:space="0" w:color="auto"/>
            <w:bottom w:val="none" w:sz="0" w:space="0" w:color="auto"/>
            <w:right w:val="none" w:sz="0" w:space="0" w:color="auto"/>
          </w:divBdr>
        </w:div>
        <w:div w:id="762802517">
          <w:marLeft w:val="0"/>
          <w:marRight w:val="0"/>
          <w:marTop w:val="120"/>
          <w:marBottom w:val="60"/>
          <w:divBdr>
            <w:top w:val="none" w:sz="0" w:space="0" w:color="auto"/>
            <w:left w:val="none" w:sz="0" w:space="0" w:color="auto"/>
            <w:bottom w:val="none" w:sz="0" w:space="0" w:color="auto"/>
            <w:right w:val="none" w:sz="0" w:space="0" w:color="auto"/>
          </w:divBdr>
        </w:div>
        <w:div w:id="20978715">
          <w:marLeft w:val="0"/>
          <w:marRight w:val="0"/>
          <w:marTop w:val="120"/>
          <w:marBottom w:val="60"/>
          <w:divBdr>
            <w:top w:val="none" w:sz="0" w:space="0" w:color="auto"/>
            <w:left w:val="none" w:sz="0" w:space="0" w:color="auto"/>
            <w:bottom w:val="none" w:sz="0" w:space="0" w:color="auto"/>
            <w:right w:val="none" w:sz="0" w:space="0" w:color="auto"/>
          </w:divBdr>
        </w:div>
        <w:div w:id="953175421">
          <w:marLeft w:val="0"/>
          <w:marRight w:val="0"/>
          <w:marTop w:val="120"/>
          <w:marBottom w:val="60"/>
          <w:divBdr>
            <w:top w:val="none" w:sz="0" w:space="0" w:color="auto"/>
            <w:left w:val="none" w:sz="0" w:space="0" w:color="auto"/>
            <w:bottom w:val="none" w:sz="0" w:space="0" w:color="auto"/>
            <w:right w:val="none" w:sz="0" w:space="0" w:color="auto"/>
          </w:divBdr>
        </w:div>
        <w:div w:id="1565142806">
          <w:marLeft w:val="0"/>
          <w:marRight w:val="0"/>
          <w:marTop w:val="120"/>
          <w:marBottom w:val="60"/>
          <w:divBdr>
            <w:top w:val="none" w:sz="0" w:space="0" w:color="auto"/>
            <w:left w:val="none" w:sz="0" w:space="0" w:color="auto"/>
            <w:bottom w:val="none" w:sz="0" w:space="0" w:color="auto"/>
            <w:right w:val="none" w:sz="0" w:space="0" w:color="auto"/>
          </w:divBdr>
        </w:div>
        <w:div w:id="1640840748">
          <w:marLeft w:val="0"/>
          <w:marRight w:val="0"/>
          <w:marTop w:val="120"/>
          <w:marBottom w:val="60"/>
          <w:divBdr>
            <w:top w:val="none" w:sz="0" w:space="0" w:color="auto"/>
            <w:left w:val="none" w:sz="0" w:space="0" w:color="auto"/>
            <w:bottom w:val="none" w:sz="0" w:space="0" w:color="auto"/>
            <w:right w:val="none" w:sz="0" w:space="0" w:color="auto"/>
          </w:divBdr>
        </w:div>
        <w:div w:id="931815166">
          <w:marLeft w:val="0"/>
          <w:marRight w:val="0"/>
          <w:marTop w:val="120"/>
          <w:marBottom w:val="60"/>
          <w:divBdr>
            <w:top w:val="none" w:sz="0" w:space="0" w:color="auto"/>
            <w:left w:val="none" w:sz="0" w:space="0" w:color="auto"/>
            <w:bottom w:val="none" w:sz="0" w:space="0" w:color="auto"/>
            <w:right w:val="none" w:sz="0" w:space="0" w:color="auto"/>
          </w:divBdr>
        </w:div>
        <w:div w:id="1420977861">
          <w:marLeft w:val="0"/>
          <w:marRight w:val="0"/>
          <w:marTop w:val="120"/>
          <w:marBottom w:val="60"/>
          <w:divBdr>
            <w:top w:val="none" w:sz="0" w:space="0" w:color="auto"/>
            <w:left w:val="none" w:sz="0" w:space="0" w:color="auto"/>
            <w:bottom w:val="none" w:sz="0" w:space="0" w:color="auto"/>
            <w:right w:val="none" w:sz="0" w:space="0" w:color="auto"/>
          </w:divBdr>
        </w:div>
        <w:div w:id="934433893">
          <w:marLeft w:val="0"/>
          <w:marRight w:val="0"/>
          <w:marTop w:val="120"/>
          <w:marBottom w:val="60"/>
          <w:divBdr>
            <w:top w:val="none" w:sz="0" w:space="0" w:color="auto"/>
            <w:left w:val="none" w:sz="0" w:space="0" w:color="auto"/>
            <w:bottom w:val="none" w:sz="0" w:space="0" w:color="auto"/>
            <w:right w:val="none" w:sz="0" w:space="0" w:color="auto"/>
          </w:divBdr>
        </w:div>
        <w:div w:id="928805299">
          <w:marLeft w:val="0"/>
          <w:marRight w:val="0"/>
          <w:marTop w:val="120"/>
          <w:marBottom w:val="60"/>
          <w:divBdr>
            <w:top w:val="none" w:sz="0" w:space="0" w:color="auto"/>
            <w:left w:val="none" w:sz="0" w:space="0" w:color="auto"/>
            <w:bottom w:val="none" w:sz="0" w:space="0" w:color="auto"/>
            <w:right w:val="none" w:sz="0" w:space="0" w:color="auto"/>
          </w:divBdr>
        </w:div>
        <w:div w:id="151260253">
          <w:marLeft w:val="0"/>
          <w:marRight w:val="0"/>
          <w:marTop w:val="120"/>
          <w:marBottom w:val="60"/>
          <w:divBdr>
            <w:top w:val="none" w:sz="0" w:space="0" w:color="auto"/>
            <w:left w:val="none" w:sz="0" w:space="0" w:color="auto"/>
            <w:bottom w:val="none" w:sz="0" w:space="0" w:color="auto"/>
            <w:right w:val="none" w:sz="0" w:space="0" w:color="auto"/>
          </w:divBdr>
        </w:div>
        <w:div w:id="1750149777">
          <w:marLeft w:val="0"/>
          <w:marRight w:val="0"/>
          <w:marTop w:val="120"/>
          <w:marBottom w:val="60"/>
          <w:divBdr>
            <w:top w:val="none" w:sz="0" w:space="0" w:color="auto"/>
            <w:left w:val="none" w:sz="0" w:space="0" w:color="auto"/>
            <w:bottom w:val="none" w:sz="0" w:space="0" w:color="auto"/>
            <w:right w:val="none" w:sz="0" w:space="0" w:color="auto"/>
          </w:divBdr>
        </w:div>
        <w:div w:id="373578577">
          <w:marLeft w:val="0"/>
          <w:marRight w:val="0"/>
          <w:marTop w:val="120"/>
          <w:marBottom w:val="60"/>
          <w:divBdr>
            <w:top w:val="none" w:sz="0" w:space="0" w:color="auto"/>
            <w:left w:val="none" w:sz="0" w:space="0" w:color="auto"/>
            <w:bottom w:val="none" w:sz="0" w:space="0" w:color="auto"/>
            <w:right w:val="none" w:sz="0" w:space="0" w:color="auto"/>
          </w:divBdr>
        </w:div>
        <w:div w:id="1441338146">
          <w:marLeft w:val="0"/>
          <w:marRight w:val="0"/>
          <w:marTop w:val="120"/>
          <w:marBottom w:val="60"/>
          <w:divBdr>
            <w:top w:val="none" w:sz="0" w:space="0" w:color="auto"/>
            <w:left w:val="none" w:sz="0" w:space="0" w:color="auto"/>
            <w:bottom w:val="none" w:sz="0" w:space="0" w:color="auto"/>
            <w:right w:val="none" w:sz="0" w:space="0" w:color="auto"/>
          </w:divBdr>
        </w:div>
        <w:div w:id="323705971">
          <w:marLeft w:val="0"/>
          <w:marRight w:val="0"/>
          <w:marTop w:val="120"/>
          <w:marBottom w:val="60"/>
          <w:divBdr>
            <w:top w:val="none" w:sz="0" w:space="0" w:color="auto"/>
            <w:left w:val="none" w:sz="0" w:space="0" w:color="auto"/>
            <w:bottom w:val="none" w:sz="0" w:space="0" w:color="auto"/>
            <w:right w:val="none" w:sz="0" w:space="0" w:color="auto"/>
          </w:divBdr>
        </w:div>
        <w:div w:id="1113284521">
          <w:marLeft w:val="0"/>
          <w:marRight w:val="0"/>
          <w:marTop w:val="120"/>
          <w:marBottom w:val="60"/>
          <w:divBdr>
            <w:top w:val="none" w:sz="0" w:space="0" w:color="auto"/>
            <w:left w:val="none" w:sz="0" w:space="0" w:color="auto"/>
            <w:bottom w:val="none" w:sz="0" w:space="0" w:color="auto"/>
            <w:right w:val="none" w:sz="0" w:space="0" w:color="auto"/>
          </w:divBdr>
        </w:div>
        <w:div w:id="1777021163">
          <w:marLeft w:val="0"/>
          <w:marRight w:val="0"/>
          <w:marTop w:val="120"/>
          <w:marBottom w:val="60"/>
          <w:divBdr>
            <w:top w:val="none" w:sz="0" w:space="0" w:color="auto"/>
            <w:left w:val="none" w:sz="0" w:space="0" w:color="auto"/>
            <w:bottom w:val="none" w:sz="0" w:space="0" w:color="auto"/>
            <w:right w:val="none" w:sz="0" w:space="0" w:color="auto"/>
          </w:divBdr>
        </w:div>
        <w:div w:id="1046177154">
          <w:marLeft w:val="0"/>
          <w:marRight w:val="0"/>
          <w:marTop w:val="120"/>
          <w:marBottom w:val="60"/>
          <w:divBdr>
            <w:top w:val="none" w:sz="0" w:space="0" w:color="auto"/>
            <w:left w:val="none" w:sz="0" w:space="0" w:color="auto"/>
            <w:bottom w:val="none" w:sz="0" w:space="0" w:color="auto"/>
            <w:right w:val="none" w:sz="0" w:space="0" w:color="auto"/>
          </w:divBdr>
        </w:div>
        <w:div w:id="1515223533">
          <w:marLeft w:val="0"/>
          <w:marRight w:val="0"/>
          <w:marTop w:val="120"/>
          <w:marBottom w:val="60"/>
          <w:divBdr>
            <w:top w:val="none" w:sz="0" w:space="0" w:color="auto"/>
            <w:left w:val="none" w:sz="0" w:space="0" w:color="auto"/>
            <w:bottom w:val="none" w:sz="0" w:space="0" w:color="auto"/>
            <w:right w:val="none" w:sz="0" w:space="0" w:color="auto"/>
          </w:divBdr>
        </w:div>
        <w:div w:id="377631715">
          <w:marLeft w:val="0"/>
          <w:marRight w:val="0"/>
          <w:marTop w:val="120"/>
          <w:marBottom w:val="60"/>
          <w:divBdr>
            <w:top w:val="none" w:sz="0" w:space="0" w:color="auto"/>
            <w:left w:val="none" w:sz="0" w:space="0" w:color="auto"/>
            <w:bottom w:val="none" w:sz="0" w:space="0" w:color="auto"/>
            <w:right w:val="none" w:sz="0" w:space="0" w:color="auto"/>
          </w:divBdr>
        </w:div>
        <w:div w:id="527186552">
          <w:marLeft w:val="0"/>
          <w:marRight w:val="0"/>
          <w:marTop w:val="120"/>
          <w:marBottom w:val="60"/>
          <w:divBdr>
            <w:top w:val="none" w:sz="0" w:space="0" w:color="auto"/>
            <w:left w:val="none" w:sz="0" w:space="0" w:color="auto"/>
            <w:bottom w:val="none" w:sz="0" w:space="0" w:color="auto"/>
            <w:right w:val="none" w:sz="0" w:space="0" w:color="auto"/>
          </w:divBdr>
        </w:div>
        <w:div w:id="432552379">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ex.uz/docs/-4674902" TargetMode="External"/><Relationship Id="rId671" Type="http://schemas.openxmlformats.org/officeDocument/2006/relationships/hyperlink" Target="http://lex.uz/docs/-4674902" TargetMode="External"/><Relationship Id="rId769" Type="http://schemas.openxmlformats.org/officeDocument/2006/relationships/hyperlink" Target="http://lex.uz/docs/-4674902" TargetMode="External"/><Relationship Id="rId976" Type="http://schemas.openxmlformats.org/officeDocument/2006/relationships/hyperlink" Target="http://lex.uz/docs/-4674902" TargetMode="External"/><Relationship Id="rId21" Type="http://schemas.openxmlformats.org/officeDocument/2006/relationships/hyperlink" Target="http://lex.uz/docs/-4674902" TargetMode="External"/><Relationship Id="rId324" Type="http://schemas.openxmlformats.org/officeDocument/2006/relationships/hyperlink" Target="http://lex.uz/docs/-4674902" TargetMode="External"/><Relationship Id="rId531" Type="http://schemas.openxmlformats.org/officeDocument/2006/relationships/hyperlink" Target="http://lex.uz/docs/-4674902" TargetMode="External"/><Relationship Id="rId629" Type="http://schemas.openxmlformats.org/officeDocument/2006/relationships/hyperlink" Target="http://lex.uz/docs/-4674902" TargetMode="External"/><Relationship Id="rId1161" Type="http://schemas.openxmlformats.org/officeDocument/2006/relationships/hyperlink" Target="http://lex.uz/docs/-4674902" TargetMode="External"/><Relationship Id="rId170" Type="http://schemas.openxmlformats.org/officeDocument/2006/relationships/hyperlink" Target="http://lex.uz/docs/-4674902" TargetMode="External"/><Relationship Id="rId836" Type="http://schemas.openxmlformats.org/officeDocument/2006/relationships/hyperlink" Target="http://lex.uz/docs/-4674902" TargetMode="External"/><Relationship Id="rId1021" Type="http://schemas.openxmlformats.org/officeDocument/2006/relationships/hyperlink" Target="http://lex.uz/docs/-4674902" TargetMode="External"/><Relationship Id="rId1119" Type="http://schemas.openxmlformats.org/officeDocument/2006/relationships/hyperlink" Target="http://lex.uz/docs/-4674902" TargetMode="External"/><Relationship Id="rId268" Type="http://schemas.openxmlformats.org/officeDocument/2006/relationships/hyperlink" Target="http://lex.uz/docs/-4674902" TargetMode="External"/><Relationship Id="rId475" Type="http://schemas.openxmlformats.org/officeDocument/2006/relationships/hyperlink" Target="http://lex.uz/docs/-4674902" TargetMode="External"/><Relationship Id="rId682" Type="http://schemas.openxmlformats.org/officeDocument/2006/relationships/hyperlink" Target="http://lex.uz/docs/-4674902" TargetMode="External"/><Relationship Id="rId903" Type="http://schemas.openxmlformats.org/officeDocument/2006/relationships/hyperlink" Target="http://lex.uz/docs/-4674902" TargetMode="External"/><Relationship Id="rId32" Type="http://schemas.openxmlformats.org/officeDocument/2006/relationships/hyperlink" Target="http://lex.uz/docs/-4674902" TargetMode="External"/><Relationship Id="rId128" Type="http://schemas.openxmlformats.org/officeDocument/2006/relationships/hyperlink" Target="http://lex.uz/docs/-4674902" TargetMode="External"/><Relationship Id="rId335" Type="http://schemas.openxmlformats.org/officeDocument/2006/relationships/hyperlink" Target="http://lex.uz/docs/-4674902" TargetMode="External"/><Relationship Id="rId542" Type="http://schemas.openxmlformats.org/officeDocument/2006/relationships/hyperlink" Target="http://lex.uz/docs/-4674902" TargetMode="External"/><Relationship Id="rId987" Type="http://schemas.openxmlformats.org/officeDocument/2006/relationships/hyperlink" Target="http://lex.uz/docs/-4674902" TargetMode="External"/><Relationship Id="rId1172" Type="http://schemas.openxmlformats.org/officeDocument/2006/relationships/hyperlink" Target="http://lex.uz/docs/-4674902" TargetMode="External"/><Relationship Id="rId181" Type="http://schemas.openxmlformats.org/officeDocument/2006/relationships/hyperlink" Target="http://lex.uz/docs/-4674902" TargetMode="External"/><Relationship Id="rId402" Type="http://schemas.openxmlformats.org/officeDocument/2006/relationships/hyperlink" Target="http://lex.uz/docs/-4674902" TargetMode="External"/><Relationship Id="rId847" Type="http://schemas.openxmlformats.org/officeDocument/2006/relationships/hyperlink" Target="http://lex.uz/docs/-4674902" TargetMode="External"/><Relationship Id="rId1032" Type="http://schemas.openxmlformats.org/officeDocument/2006/relationships/hyperlink" Target="http://lex.uz/docs/-4674902" TargetMode="External"/><Relationship Id="rId279" Type="http://schemas.openxmlformats.org/officeDocument/2006/relationships/hyperlink" Target="http://lex.uz/docs/-4674902" TargetMode="External"/><Relationship Id="rId486" Type="http://schemas.openxmlformats.org/officeDocument/2006/relationships/hyperlink" Target="http://lex.uz/docs/-4674902" TargetMode="External"/><Relationship Id="rId693" Type="http://schemas.openxmlformats.org/officeDocument/2006/relationships/hyperlink" Target="http://lex.uz/docs/-4674902" TargetMode="External"/><Relationship Id="rId707" Type="http://schemas.openxmlformats.org/officeDocument/2006/relationships/hyperlink" Target="http://lex.uz/docs/-4674902" TargetMode="External"/><Relationship Id="rId914" Type="http://schemas.openxmlformats.org/officeDocument/2006/relationships/hyperlink" Target="http://lex.uz/docs/-4674902" TargetMode="External"/><Relationship Id="rId43" Type="http://schemas.openxmlformats.org/officeDocument/2006/relationships/hyperlink" Target="http://lex.uz/docs/-4674902" TargetMode="External"/><Relationship Id="rId139" Type="http://schemas.openxmlformats.org/officeDocument/2006/relationships/hyperlink" Target="http://lex.uz/docs/-4674902" TargetMode="External"/><Relationship Id="rId346" Type="http://schemas.openxmlformats.org/officeDocument/2006/relationships/hyperlink" Target="http://lex.uz/docs/-4674902" TargetMode="External"/><Relationship Id="rId553" Type="http://schemas.openxmlformats.org/officeDocument/2006/relationships/hyperlink" Target="http://lex.uz/docs/-4674902" TargetMode="External"/><Relationship Id="rId760" Type="http://schemas.openxmlformats.org/officeDocument/2006/relationships/hyperlink" Target="http://lex.uz/docs/-4674902" TargetMode="External"/><Relationship Id="rId998" Type="http://schemas.openxmlformats.org/officeDocument/2006/relationships/hyperlink" Target="http://lex.uz/docs/-4674902" TargetMode="External"/><Relationship Id="rId1183" Type="http://schemas.openxmlformats.org/officeDocument/2006/relationships/hyperlink" Target="http://lex.uz/docs/-4674902" TargetMode="External"/><Relationship Id="rId192" Type="http://schemas.openxmlformats.org/officeDocument/2006/relationships/hyperlink" Target="http://lex.uz/docs/-4674902" TargetMode="External"/><Relationship Id="rId206" Type="http://schemas.openxmlformats.org/officeDocument/2006/relationships/hyperlink" Target="http://lex.uz/docs/-4674902" TargetMode="External"/><Relationship Id="rId413" Type="http://schemas.openxmlformats.org/officeDocument/2006/relationships/hyperlink" Target="http://lex.uz/docs/-4674902" TargetMode="External"/><Relationship Id="rId858" Type="http://schemas.openxmlformats.org/officeDocument/2006/relationships/hyperlink" Target="http://lex.uz/docs/-4674902" TargetMode="External"/><Relationship Id="rId1043" Type="http://schemas.openxmlformats.org/officeDocument/2006/relationships/hyperlink" Target="http://lex.uz/docs/-4674902" TargetMode="External"/><Relationship Id="rId497" Type="http://schemas.openxmlformats.org/officeDocument/2006/relationships/hyperlink" Target="http://lex.uz/docs/-4674902" TargetMode="External"/><Relationship Id="rId620" Type="http://schemas.openxmlformats.org/officeDocument/2006/relationships/hyperlink" Target="http://lex.uz/docs/-4674902" TargetMode="External"/><Relationship Id="rId718" Type="http://schemas.openxmlformats.org/officeDocument/2006/relationships/hyperlink" Target="http://lex.uz/docs/-4674902" TargetMode="External"/><Relationship Id="rId925" Type="http://schemas.openxmlformats.org/officeDocument/2006/relationships/hyperlink" Target="http://lex.uz/docs/-4674902" TargetMode="External"/><Relationship Id="rId357" Type="http://schemas.openxmlformats.org/officeDocument/2006/relationships/hyperlink" Target="http://lex.uz/docs/-4674902" TargetMode="External"/><Relationship Id="rId1110" Type="http://schemas.openxmlformats.org/officeDocument/2006/relationships/hyperlink" Target="http://lex.uz/docs/-4674902" TargetMode="External"/><Relationship Id="rId1194" Type="http://schemas.openxmlformats.org/officeDocument/2006/relationships/hyperlink" Target="http://lex.uz/docs/-4674902" TargetMode="External"/><Relationship Id="rId1208" Type="http://schemas.openxmlformats.org/officeDocument/2006/relationships/hyperlink" Target="http://lex.uz/docs/-4674902" TargetMode="External"/><Relationship Id="rId54" Type="http://schemas.openxmlformats.org/officeDocument/2006/relationships/hyperlink" Target="http://lex.uz/docs/-4674902" TargetMode="External"/><Relationship Id="rId217" Type="http://schemas.openxmlformats.org/officeDocument/2006/relationships/hyperlink" Target="http://lex.uz/docs/-4674902" TargetMode="External"/><Relationship Id="rId564" Type="http://schemas.openxmlformats.org/officeDocument/2006/relationships/hyperlink" Target="http://lex.uz/docs/-4674902" TargetMode="External"/><Relationship Id="rId771" Type="http://schemas.openxmlformats.org/officeDocument/2006/relationships/hyperlink" Target="http://lex.uz/docs/-4674902" TargetMode="External"/><Relationship Id="rId869" Type="http://schemas.openxmlformats.org/officeDocument/2006/relationships/hyperlink" Target="http://lex.uz/docs/-4674902" TargetMode="External"/><Relationship Id="rId424" Type="http://schemas.openxmlformats.org/officeDocument/2006/relationships/hyperlink" Target="http://lex.uz/docs/-4674902" TargetMode="External"/><Relationship Id="rId631" Type="http://schemas.openxmlformats.org/officeDocument/2006/relationships/hyperlink" Target="http://lex.uz/docs/-4674902" TargetMode="External"/><Relationship Id="rId729" Type="http://schemas.openxmlformats.org/officeDocument/2006/relationships/hyperlink" Target="http://lex.uz/docs/-4674902" TargetMode="External"/><Relationship Id="rId1054" Type="http://schemas.openxmlformats.org/officeDocument/2006/relationships/hyperlink" Target="http://lex.uz/docs/-4674902" TargetMode="External"/><Relationship Id="rId270" Type="http://schemas.openxmlformats.org/officeDocument/2006/relationships/hyperlink" Target="http://lex.uz/docs/-4674902" TargetMode="External"/><Relationship Id="rId936" Type="http://schemas.openxmlformats.org/officeDocument/2006/relationships/hyperlink" Target="http://lex.uz/docs/-4674902" TargetMode="External"/><Relationship Id="rId1121" Type="http://schemas.openxmlformats.org/officeDocument/2006/relationships/hyperlink" Target="http://lex.uz/docs/-4674902" TargetMode="External"/><Relationship Id="rId65" Type="http://schemas.openxmlformats.org/officeDocument/2006/relationships/hyperlink" Target="http://lex.uz/docs/-4674902" TargetMode="External"/><Relationship Id="rId130" Type="http://schemas.openxmlformats.org/officeDocument/2006/relationships/hyperlink" Target="http://lex.uz/docs/-4674902" TargetMode="External"/><Relationship Id="rId368" Type="http://schemas.openxmlformats.org/officeDocument/2006/relationships/hyperlink" Target="http://lex.uz/docs/-4674902" TargetMode="External"/><Relationship Id="rId575" Type="http://schemas.openxmlformats.org/officeDocument/2006/relationships/hyperlink" Target="http://lex.uz/docs/-4674902" TargetMode="External"/><Relationship Id="rId782" Type="http://schemas.openxmlformats.org/officeDocument/2006/relationships/hyperlink" Target="http://lex.uz/docs/-4674902" TargetMode="External"/><Relationship Id="rId228" Type="http://schemas.openxmlformats.org/officeDocument/2006/relationships/hyperlink" Target="http://lex.uz/docs/-4674902" TargetMode="External"/><Relationship Id="rId435" Type="http://schemas.openxmlformats.org/officeDocument/2006/relationships/hyperlink" Target="http://lex.uz/docs/-4674902" TargetMode="External"/><Relationship Id="rId642" Type="http://schemas.openxmlformats.org/officeDocument/2006/relationships/hyperlink" Target="http://lex.uz/docs/-4674902" TargetMode="External"/><Relationship Id="rId1065" Type="http://schemas.openxmlformats.org/officeDocument/2006/relationships/hyperlink" Target="http://lex.uz/docs/-4674902" TargetMode="External"/><Relationship Id="rId281" Type="http://schemas.openxmlformats.org/officeDocument/2006/relationships/hyperlink" Target="http://lex.uz/docs/-4674902" TargetMode="External"/><Relationship Id="rId502" Type="http://schemas.openxmlformats.org/officeDocument/2006/relationships/hyperlink" Target="http://lex.uz/docs/-4674902" TargetMode="External"/><Relationship Id="rId947" Type="http://schemas.openxmlformats.org/officeDocument/2006/relationships/hyperlink" Target="http://lex.uz/docs/-4674902" TargetMode="External"/><Relationship Id="rId1132" Type="http://schemas.openxmlformats.org/officeDocument/2006/relationships/hyperlink" Target="http://lex.uz/docs/-4674902" TargetMode="External"/><Relationship Id="rId76" Type="http://schemas.openxmlformats.org/officeDocument/2006/relationships/hyperlink" Target="http://lex.uz/docs/-4674902" TargetMode="External"/><Relationship Id="rId141" Type="http://schemas.openxmlformats.org/officeDocument/2006/relationships/hyperlink" Target="http://lex.uz/docs/-4674902" TargetMode="External"/><Relationship Id="rId379" Type="http://schemas.openxmlformats.org/officeDocument/2006/relationships/hyperlink" Target="http://lex.uz/docs/-4674902" TargetMode="External"/><Relationship Id="rId586" Type="http://schemas.openxmlformats.org/officeDocument/2006/relationships/hyperlink" Target="http://lex.uz/docs/-4674902" TargetMode="External"/><Relationship Id="rId793" Type="http://schemas.openxmlformats.org/officeDocument/2006/relationships/hyperlink" Target="http://lex.uz/docs/-4674902" TargetMode="External"/><Relationship Id="rId807" Type="http://schemas.openxmlformats.org/officeDocument/2006/relationships/hyperlink" Target="http://lex.uz/docs/-4674902" TargetMode="External"/><Relationship Id="rId7" Type="http://schemas.openxmlformats.org/officeDocument/2006/relationships/hyperlink" Target="http://lex.uz/docs/-4674902" TargetMode="External"/><Relationship Id="rId239" Type="http://schemas.openxmlformats.org/officeDocument/2006/relationships/hyperlink" Target="http://lex.uz/docs/-4674902" TargetMode="External"/><Relationship Id="rId446" Type="http://schemas.openxmlformats.org/officeDocument/2006/relationships/hyperlink" Target="http://lex.uz/docs/-4674902" TargetMode="External"/><Relationship Id="rId653" Type="http://schemas.openxmlformats.org/officeDocument/2006/relationships/hyperlink" Target="http://lex.uz/docs/-4674902" TargetMode="External"/><Relationship Id="rId1076" Type="http://schemas.openxmlformats.org/officeDocument/2006/relationships/hyperlink" Target="http://lex.uz/docs/-4674902" TargetMode="External"/><Relationship Id="rId292" Type="http://schemas.openxmlformats.org/officeDocument/2006/relationships/hyperlink" Target="http://lex.uz/docs/-4674902" TargetMode="External"/><Relationship Id="rId306" Type="http://schemas.openxmlformats.org/officeDocument/2006/relationships/hyperlink" Target="http://lex.uz/docs/-4674902" TargetMode="External"/><Relationship Id="rId860" Type="http://schemas.openxmlformats.org/officeDocument/2006/relationships/hyperlink" Target="http://lex.uz/docs/-4674902" TargetMode="External"/><Relationship Id="rId958" Type="http://schemas.openxmlformats.org/officeDocument/2006/relationships/hyperlink" Target="http://lex.uz/docs/-4674902" TargetMode="External"/><Relationship Id="rId1143" Type="http://schemas.openxmlformats.org/officeDocument/2006/relationships/hyperlink" Target="http://lex.uz/docs/4674902" TargetMode="External"/><Relationship Id="rId87" Type="http://schemas.openxmlformats.org/officeDocument/2006/relationships/hyperlink" Target="http://lex.uz/docs/-4674902" TargetMode="External"/><Relationship Id="rId513" Type="http://schemas.openxmlformats.org/officeDocument/2006/relationships/hyperlink" Target="http://lex.uz/docs/-4674902" TargetMode="External"/><Relationship Id="rId597" Type="http://schemas.openxmlformats.org/officeDocument/2006/relationships/hyperlink" Target="http://lex.uz/docs/-4674902" TargetMode="External"/><Relationship Id="rId720" Type="http://schemas.openxmlformats.org/officeDocument/2006/relationships/hyperlink" Target="http://lex.uz/docs/-4674902" TargetMode="External"/><Relationship Id="rId818" Type="http://schemas.openxmlformats.org/officeDocument/2006/relationships/hyperlink" Target="http://lex.uz/docs/-4674902" TargetMode="External"/><Relationship Id="rId152" Type="http://schemas.openxmlformats.org/officeDocument/2006/relationships/hyperlink" Target="http://lex.uz/docs/-4674902" TargetMode="External"/><Relationship Id="rId457" Type="http://schemas.openxmlformats.org/officeDocument/2006/relationships/hyperlink" Target="http://lex.uz/docs/-4674902" TargetMode="External"/><Relationship Id="rId1003" Type="http://schemas.openxmlformats.org/officeDocument/2006/relationships/hyperlink" Target="http://lex.uz/docs/-4674902" TargetMode="External"/><Relationship Id="rId1087" Type="http://schemas.openxmlformats.org/officeDocument/2006/relationships/hyperlink" Target="http://lex.uz/docs/-4674902" TargetMode="External"/><Relationship Id="rId1210" Type="http://schemas.openxmlformats.org/officeDocument/2006/relationships/hyperlink" Target="http://lex.uz/docs/-4674902" TargetMode="External"/><Relationship Id="rId664" Type="http://schemas.openxmlformats.org/officeDocument/2006/relationships/hyperlink" Target="http://lex.uz/docs/-4674902" TargetMode="External"/><Relationship Id="rId871" Type="http://schemas.openxmlformats.org/officeDocument/2006/relationships/hyperlink" Target="http://lex.uz/docs/-4674902" TargetMode="External"/><Relationship Id="rId969" Type="http://schemas.openxmlformats.org/officeDocument/2006/relationships/hyperlink" Target="http://lex.uz/docs/-4674902" TargetMode="External"/><Relationship Id="rId14" Type="http://schemas.openxmlformats.org/officeDocument/2006/relationships/hyperlink" Target="http://lex.uz/docs/-4674902" TargetMode="External"/><Relationship Id="rId317" Type="http://schemas.openxmlformats.org/officeDocument/2006/relationships/hyperlink" Target="http://lex.uz/docs/-4674902" TargetMode="External"/><Relationship Id="rId524" Type="http://schemas.openxmlformats.org/officeDocument/2006/relationships/hyperlink" Target="http://lex.uz/docs/-4674902" TargetMode="External"/><Relationship Id="rId731" Type="http://schemas.openxmlformats.org/officeDocument/2006/relationships/hyperlink" Target="http://lex.uz/docs/-4674902" TargetMode="External"/><Relationship Id="rId1154" Type="http://schemas.openxmlformats.org/officeDocument/2006/relationships/hyperlink" Target="http://lex.uz/docs/-4674902" TargetMode="External"/><Relationship Id="rId98" Type="http://schemas.openxmlformats.org/officeDocument/2006/relationships/hyperlink" Target="http://lex.uz/docs/-4674902" TargetMode="External"/><Relationship Id="rId163" Type="http://schemas.openxmlformats.org/officeDocument/2006/relationships/hyperlink" Target="http://lex.uz/docs/-4674902" TargetMode="External"/><Relationship Id="rId370" Type="http://schemas.openxmlformats.org/officeDocument/2006/relationships/hyperlink" Target="http://lex.uz/docs/-4674902" TargetMode="External"/><Relationship Id="rId829" Type="http://schemas.openxmlformats.org/officeDocument/2006/relationships/hyperlink" Target="http://lex.uz/docs/-4674902" TargetMode="External"/><Relationship Id="rId1014" Type="http://schemas.openxmlformats.org/officeDocument/2006/relationships/hyperlink" Target="http://lex.uz/docs/-4674902" TargetMode="External"/><Relationship Id="rId230" Type="http://schemas.openxmlformats.org/officeDocument/2006/relationships/hyperlink" Target="http://lex.uz/docs/-4674902" TargetMode="External"/><Relationship Id="rId468" Type="http://schemas.openxmlformats.org/officeDocument/2006/relationships/hyperlink" Target="http://lex.uz/docs/-4674902" TargetMode="External"/><Relationship Id="rId675" Type="http://schemas.openxmlformats.org/officeDocument/2006/relationships/hyperlink" Target="http://lex.uz/docs/-4674902" TargetMode="External"/><Relationship Id="rId882" Type="http://schemas.openxmlformats.org/officeDocument/2006/relationships/hyperlink" Target="http://lex.uz/docs/-4674902" TargetMode="External"/><Relationship Id="rId1098" Type="http://schemas.openxmlformats.org/officeDocument/2006/relationships/hyperlink" Target="http://lex.uz/docs/-4674902" TargetMode="External"/><Relationship Id="rId25" Type="http://schemas.openxmlformats.org/officeDocument/2006/relationships/hyperlink" Target="http://lex.uz/docs/-4674902" TargetMode="External"/><Relationship Id="rId328" Type="http://schemas.openxmlformats.org/officeDocument/2006/relationships/hyperlink" Target="http://lex.uz/docs/-4674902" TargetMode="External"/><Relationship Id="rId535" Type="http://schemas.openxmlformats.org/officeDocument/2006/relationships/hyperlink" Target="http://lex.uz/docs/-4674902" TargetMode="External"/><Relationship Id="rId742" Type="http://schemas.openxmlformats.org/officeDocument/2006/relationships/hyperlink" Target="http://lex.uz/docs/-4674902" TargetMode="External"/><Relationship Id="rId1165" Type="http://schemas.openxmlformats.org/officeDocument/2006/relationships/hyperlink" Target="http://lex.uz/docs/-4635016" TargetMode="External"/><Relationship Id="rId174" Type="http://schemas.openxmlformats.org/officeDocument/2006/relationships/hyperlink" Target="http://lex.uz/docs/-4674902" TargetMode="External"/><Relationship Id="rId381" Type="http://schemas.openxmlformats.org/officeDocument/2006/relationships/hyperlink" Target="http://lex.uz/docs/-4674902" TargetMode="External"/><Relationship Id="rId602" Type="http://schemas.openxmlformats.org/officeDocument/2006/relationships/hyperlink" Target="http://lex.uz/docs/-4674902" TargetMode="External"/><Relationship Id="rId1025" Type="http://schemas.openxmlformats.org/officeDocument/2006/relationships/hyperlink" Target="http://lex.uz/docs/-4674902" TargetMode="External"/><Relationship Id="rId241" Type="http://schemas.openxmlformats.org/officeDocument/2006/relationships/hyperlink" Target="http://lex.uz/docs/-4674902" TargetMode="External"/><Relationship Id="rId479" Type="http://schemas.openxmlformats.org/officeDocument/2006/relationships/hyperlink" Target="http://lex.uz/docs/-4674902" TargetMode="External"/><Relationship Id="rId686" Type="http://schemas.openxmlformats.org/officeDocument/2006/relationships/hyperlink" Target="http://lex.uz/docs/-4674902" TargetMode="External"/><Relationship Id="rId893" Type="http://schemas.openxmlformats.org/officeDocument/2006/relationships/hyperlink" Target="http://lex.uz/docs/-4674902" TargetMode="External"/><Relationship Id="rId907" Type="http://schemas.openxmlformats.org/officeDocument/2006/relationships/hyperlink" Target="http://lex.uz/docs/-4674902" TargetMode="External"/><Relationship Id="rId36" Type="http://schemas.openxmlformats.org/officeDocument/2006/relationships/hyperlink" Target="http://lex.uz/docs/-4674902" TargetMode="External"/><Relationship Id="rId339" Type="http://schemas.openxmlformats.org/officeDocument/2006/relationships/hyperlink" Target="http://lex.uz/docs/-4674902" TargetMode="External"/><Relationship Id="rId546" Type="http://schemas.openxmlformats.org/officeDocument/2006/relationships/hyperlink" Target="http://lex.uz/docs/-4674902" TargetMode="External"/><Relationship Id="rId753" Type="http://schemas.openxmlformats.org/officeDocument/2006/relationships/hyperlink" Target="http://lex.uz/docs/-4674902" TargetMode="External"/><Relationship Id="rId1176" Type="http://schemas.openxmlformats.org/officeDocument/2006/relationships/hyperlink" Target="http://lex.uz/docs/-4674902" TargetMode="External"/><Relationship Id="rId101" Type="http://schemas.openxmlformats.org/officeDocument/2006/relationships/hyperlink" Target="http://lex.uz/docs/-4674902" TargetMode="External"/><Relationship Id="rId185" Type="http://schemas.openxmlformats.org/officeDocument/2006/relationships/hyperlink" Target="http://lex.uz/docs/-4674902" TargetMode="External"/><Relationship Id="rId406" Type="http://schemas.openxmlformats.org/officeDocument/2006/relationships/hyperlink" Target="http://lex.uz/docs/-4674902" TargetMode="External"/><Relationship Id="rId960" Type="http://schemas.openxmlformats.org/officeDocument/2006/relationships/hyperlink" Target="http://lex.uz/docs/-4674902" TargetMode="External"/><Relationship Id="rId1036" Type="http://schemas.openxmlformats.org/officeDocument/2006/relationships/hyperlink" Target="http://lex.uz/docs/-4674902" TargetMode="External"/><Relationship Id="rId392" Type="http://schemas.openxmlformats.org/officeDocument/2006/relationships/hyperlink" Target="http://lex.uz/docs/-4674902" TargetMode="External"/><Relationship Id="rId613" Type="http://schemas.openxmlformats.org/officeDocument/2006/relationships/hyperlink" Target="http://lex.uz/docs/-4674902" TargetMode="External"/><Relationship Id="rId697" Type="http://schemas.openxmlformats.org/officeDocument/2006/relationships/hyperlink" Target="http://lex.uz/docs/-4674902" TargetMode="External"/><Relationship Id="rId820" Type="http://schemas.openxmlformats.org/officeDocument/2006/relationships/hyperlink" Target="http://lex.uz/docs/-4674902" TargetMode="External"/><Relationship Id="rId918" Type="http://schemas.openxmlformats.org/officeDocument/2006/relationships/hyperlink" Target="http://lex.uz/docs/-4674902" TargetMode="External"/><Relationship Id="rId252" Type="http://schemas.openxmlformats.org/officeDocument/2006/relationships/hyperlink" Target="http://lex.uz/docs/-4674902" TargetMode="External"/><Relationship Id="rId1103" Type="http://schemas.openxmlformats.org/officeDocument/2006/relationships/hyperlink" Target="http://lex.uz/docs/-4674902" TargetMode="External"/><Relationship Id="rId1187" Type="http://schemas.openxmlformats.org/officeDocument/2006/relationships/hyperlink" Target="http://lex.uz/docs/-4674902" TargetMode="External"/><Relationship Id="rId47" Type="http://schemas.openxmlformats.org/officeDocument/2006/relationships/hyperlink" Target="http://lex.uz/docs/-4674902" TargetMode="External"/><Relationship Id="rId112" Type="http://schemas.openxmlformats.org/officeDocument/2006/relationships/hyperlink" Target="http://lex.uz/docs/-4674902" TargetMode="External"/><Relationship Id="rId557" Type="http://schemas.openxmlformats.org/officeDocument/2006/relationships/hyperlink" Target="http://lex.uz/docs/-4674902" TargetMode="External"/><Relationship Id="rId764" Type="http://schemas.openxmlformats.org/officeDocument/2006/relationships/hyperlink" Target="http://lex.uz/docs/-4674902" TargetMode="External"/><Relationship Id="rId971" Type="http://schemas.openxmlformats.org/officeDocument/2006/relationships/hyperlink" Target="http://lex.uz/docs/-4674902" TargetMode="External"/><Relationship Id="rId196" Type="http://schemas.openxmlformats.org/officeDocument/2006/relationships/hyperlink" Target="http://lex.uz/docs/-4674902" TargetMode="External"/><Relationship Id="rId417" Type="http://schemas.openxmlformats.org/officeDocument/2006/relationships/hyperlink" Target="http://lex.uz/docs/-4674902" TargetMode="External"/><Relationship Id="rId624" Type="http://schemas.openxmlformats.org/officeDocument/2006/relationships/hyperlink" Target="http://lex.uz/docs/-4674902" TargetMode="External"/><Relationship Id="rId831" Type="http://schemas.openxmlformats.org/officeDocument/2006/relationships/hyperlink" Target="http://lex.uz/docs/-4674902" TargetMode="External"/><Relationship Id="rId1047" Type="http://schemas.openxmlformats.org/officeDocument/2006/relationships/hyperlink" Target="http://lex.uz/docs/-4674902" TargetMode="External"/><Relationship Id="rId263" Type="http://schemas.openxmlformats.org/officeDocument/2006/relationships/hyperlink" Target="http://lex.uz/docs/-4674902" TargetMode="External"/><Relationship Id="rId470" Type="http://schemas.openxmlformats.org/officeDocument/2006/relationships/hyperlink" Target="http://lex.uz/docs/-4674902" TargetMode="External"/><Relationship Id="rId929" Type="http://schemas.openxmlformats.org/officeDocument/2006/relationships/hyperlink" Target="http://lex.uz/docs/-4674902" TargetMode="External"/><Relationship Id="rId1114" Type="http://schemas.openxmlformats.org/officeDocument/2006/relationships/hyperlink" Target="http://lex.uz/docs/-4674902" TargetMode="External"/><Relationship Id="rId58" Type="http://schemas.openxmlformats.org/officeDocument/2006/relationships/hyperlink" Target="http://lex.uz/docs/-4674902" TargetMode="External"/><Relationship Id="rId123" Type="http://schemas.openxmlformats.org/officeDocument/2006/relationships/hyperlink" Target="http://lex.uz/docs/-4674902" TargetMode="External"/><Relationship Id="rId330" Type="http://schemas.openxmlformats.org/officeDocument/2006/relationships/hyperlink" Target="http://lex.uz/docs/-4674902" TargetMode="External"/><Relationship Id="rId568" Type="http://schemas.openxmlformats.org/officeDocument/2006/relationships/hyperlink" Target="http://lex.uz/docs/-4674902" TargetMode="External"/><Relationship Id="rId775" Type="http://schemas.openxmlformats.org/officeDocument/2006/relationships/hyperlink" Target="http://lex.uz/docs/-4674902" TargetMode="External"/><Relationship Id="rId982" Type="http://schemas.openxmlformats.org/officeDocument/2006/relationships/hyperlink" Target="http://lex.uz/docs/-4674902" TargetMode="External"/><Relationship Id="rId1198" Type="http://schemas.openxmlformats.org/officeDocument/2006/relationships/hyperlink" Target="http://lex.uz/docs/-4674902" TargetMode="External"/><Relationship Id="rId428" Type="http://schemas.openxmlformats.org/officeDocument/2006/relationships/hyperlink" Target="http://lex.uz/docs/-4674902" TargetMode="External"/><Relationship Id="rId635" Type="http://schemas.openxmlformats.org/officeDocument/2006/relationships/hyperlink" Target="http://lex.uz/docs/-4674902" TargetMode="External"/><Relationship Id="rId842" Type="http://schemas.openxmlformats.org/officeDocument/2006/relationships/hyperlink" Target="http://lex.uz/docs/-4674902" TargetMode="External"/><Relationship Id="rId1058" Type="http://schemas.openxmlformats.org/officeDocument/2006/relationships/hyperlink" Target="http://lex.uz/docs/-4674902" TargetMode="External"/><Relationship Id="rId274" Type="http://schemas.openxmlformats.org/officeDocument/2006/relationships/hyperlink" Target="http://lex.uz/docs/-4674902" TargetMode="External"/><Relationship Id="rId481" Type="http://schemas.openxmlformats.org/officeDocument/2006/relationships/hyperlink" Target="http://lex.uz/docs/-4674902" TargetMode="External"/><Relationship Id="rId702" Type="http://schemas.openxmlformats.org/officeDocument/2006/relationships/hyperlink" Target="http://lex.uz/docs/-4674902" TargetMode="External"/><Relationship Id="rId1125" Type="http://schemas.openxmlformats.org/officeDocument/2006/relationships/hyperlink" Target="http://lex.uz/docs/4674902" TargetMode="External"/><Relationship Id="rId69" Type="http://schemas.openxmlformats.org/officeDocument/2006/relationships/hyperlink" Target="http://lex.uz/docs/-4674902" TargetMode="External"/><Relationship Id="rId134" Type="http://schemas.openxmlformats.org/officeDocument/2006/relationships/hyperlink" Target="http://lex.uz/docs/-4674902" TargetMode="External"/><Relationship Id="rId579" Type="http://schemas.openxmlformats.org/officeDocument/2006/relationships/hyperlink" Target="http://lex.uz/docs/-4674902" TargetMode="External"/><Relationship Id="rId786" Type="http://schemas.openxmlformats.org/officeDocument/2006/relationships/hyperlink" Target="http://lex.uz/docs/-4674902" TargetMode="External"/><Relationship Id="rId993" Type="http://schemas.openxmlformats.org/officeDocument/2006/relationships/hyperlink" Target="http://lex.uz/docs/-4674902" TargetMode="External"/><Relationship Id="rId341" Type="http://schemas.openxmlformats.org/officeDocument/2006/relationships/hyperlink" Target="http://lex.uz/docs/-4674902" TargetMode="External"/><Relationship Id="rId439" Type="http://schemas.openxmlformats.org/officeDocument/2006/relationships/hyperlink" Target="http://lex.uz/docs/-4674902" TargetMode="External"/><Relationship Id="rId646" Type="http://schemas.openxmlformats.org/officeDocument/2006/relationships/hyperlink" Target="http://lex.uz/docs/-4674902" TargetMode="External"/><Relationship Id="rId1069" Type="http://schemas.openxmlformats.org/officeDocument/2006/relationships/hyperlink" Target="http://lex.uz/docs/-4674902" TargetMode="External"/><Relationship Id="rId201" Type="http://schemas.openxmlformats.org/officeDocument/2006/relationships/hyperlink" Target="http://lex.uz/docs/-4674902" TargetMode="External"/><Relationship Id="rId285" Type="http://schemas.openxmlformats.org/officeDocument/2006/relationships/hyperlink" Target="http://lex.uz/docs/-4674902" TargetMode="External"/><Relationship Id="rId506" Type="http://schemas.openxmlformats.org/officeDocument/2006/relationships/hyperlink" Target="http://lex.uz/docs/-4674902" TargetMode="External"/><Relationship Id="rId853" Type="http://schemas.openxmlformats.org/officeDocument/2006/relationships/hyperlink" Target="http://lex.uz/docs/-4674902" TargetMode="External"/><Relationship Id="rId1136" Type="http://schemas.openxmlformats.org/officeDocument/2006/relationships/hyperlink" Target="http://lex.uz/docs/-4674902" TargetMode="External"/><Relationship Id="rId492" Type="http://schemas.openxmlformats.org/officeDocument/2006/relationships/hyperlink" Target="http://lex.uz/docs/-4674902" TargetMode="External"/><Relationship Id="rId713" Type="http://schemas.openxmlformats.org/officeDocument/2006/relationships/hyperlink" Target="http://lex.uz/docs/-4674902" TargetMode="External"/><Relationship Id="rId797" Type="http://schemas.openxmlformats.org/officeDocument/2006/relationships/hyperlink" Target="http://lex.uz/docs/-4674902" TargetMode="External"/><Relationship Id="rId920" Type="http://schemas.openxmlformats.org/officeDocument/2006/relationships/hyperlink" Target="http://lex.uz/docs/-4674902" TargetMode="External"/><Relationship Id="rId145" Type="http://schemas.openxmlformats.org/officeDocument/2006/relationships/hyperlink" Target="http://lex.uz/docs/-4674902" TargetMode="External"/><Relationship Id="rId352" Type="http://schemas.openxmlformats.org/officeDocument/2006/relationships/hyperlink" Target="http://lex.uz/docs/-4674902" TargetMode="External"/><Relationship Id="rId1203" Type="http://schemas.openxmlformats.org/officeDocument/2006/relationships/hyperlink" Target="http://lex.uz/docs/-4674902" TargetMode="External"/><Relationship Id="rId212" Type="http://schemas.openxmlformats.org/officeDocument/2006/relationships/hyperlink" Target="http://lex.uz/docs/-4674902" TargetMode="External"/><Relationship Id="rId657" Type="http://schemas.openxmlformats.org/officeDocument/2006/relationships/hyperlink" Target="http://lex.uz/docs/-4674902" TargetMode="External"/><Relationship Id="rId864" Type="http://schemas.openxmlformats.org/officeDocument/2006/relationships/hyperlink" Target="http://lex.uz/docs/-4674902" TargetMode="External"/><Relationship Id="rId296" Type="http://schemas.openxmlformats.org/officeDocument/2006/relationships/hyperlink" Target="http://lex.uz/docs/-4674902" TargetMode="External"/><Relationship Id="rId517" Type="http://schemas.openxmlformats.org/officeDocument/2006/relationships/hyperlink" Target="http://lex.uz/docs/-4674902" TargetMode="External"/><Relationship Id="rId724" Type="http://schemas.openxmlformats.org/officeDocument/2006/relationships/hyperlink" Target="http://lex.uz/docs/-4674902" TargetMode="External"/><Relationship Id="rId931" Type="http://schemas.openxmlformats.org/officeDocument/2006/relationships/hyperlink" Target="http://lex.uz/docs/-4674902" TargetMode="External"/><Relationship Id="rId1147" Type="http://schemas.openxmlformats.org/officeDocument/2006/relationships/hyperlink" Target="http://lex.uz/docs/-4674902" TargetMode="External"/><Relationship Id="rId60" Type="http://schemas.openxmlformats.org/officeDocument/2006/relationships/hyperlink" Target="http://lex.uz/docs/-4674902" TargetMode="External"/><Relationship Id="rId156" Type="http://schemas.openxmlformats.org/officeDocument/2006/relationships/hyperlink" Target="http://lex.uz/docs/-4674902" TargetMode="External"/><Relationship Id="rId363" Type="http://schemas.openxmlformats.org/officeDocument/2006/relationships/hyperlink" Target="http://lex.uz/docs/-4674902" TargetMode="External"/><Relationship Id="rId570" Type="http://schemas.openxmlformats.org/officeDocument/2006/relationships/hyperlink" Target="http://lex.uz/docs/-4674902" TargetMode="External"/><Relationship Id="rId1007" Type="http://schemas.openxmlformats.org/officeDocument/2006/relationships/hyperlink" Target="http://lex.uz/docs/-4674902" TargetMode="External"/><Relationship Id="rId1214" Type="http://schemas.openxmlformats.org/officeDocument/2006/relationships/hyperlink" Target="http://lex.uz/docs/-4674902" TargetMode="External"/><Relationship Id="rId223" Type="http://schemas.openxmlformats.org/officeDocument/2006/relationships/hyperlink" Target="http://lex.uz/docs/-4674902" TargetMode="External"/><Relationship Id="rId430" Type="http://schemas.openxmlformats.org/officeDocument/2006/relationships/hyperlink" Target="http://lex.uz/docs/-4674902" TargetMode="External"/><Relationship Id="rId668" Type="http://schemas.openxmlformats.org/officeDocument/2006/relationships/hyperlink" Target="http://lex.uz/docs/-4674902" TargetMode="External"/><Relationship Id="rId875" Type="http://schemas.openxmlformats.org/officeDocument/2006/relationships/hyperlink" Target="http://lex.uz/docs/-4674902" TargetMode="External"/><Relationship Id="rId1060" Type="http://schemas.openxmlformats.org/officeDocument/2006/relationships/hyperlink" Target="http://lex.uz/docs/-4674902" TargetMode="External"/><Relationship Id="rId18" Type="http://schemas.openxmlformats.org/officeDocument/2006/relationships/hyperlink" Target="http://lex.uz/docs/-4674902" TargetMode="External"/><Relationship Id="rId528" Type="http://schemas.openxmlformats.org/officeDocument/2006/relationships/hyperlink" Target="http://lex.uz/docs/-4674902" TargetMode="External"/><Relationship Id="rId735" Type="http://schemas.openxmlformats.org/officeDocument/2006/relationships/hyperlink" Target="http://lex.uz/docs/-4674902" TargetMode="External"/><Relationship Id="rId942" Type="http://schemas.openxmlformats.org/officeDocument/2006/relationships/hyperlink" Target="http://lex.uz/docs/-4674902" TargetMode="External"/><Relationship Id="rId1158" Type="http://schemas.openxmlformats.org/officeDocument/2006/relationships/hyperlink" Target="http://lex.uz/docs/-4674902" TargetMode="External"/><Relationship Id="rId167" Type="http://schemas.openxmlformats.org/officeDocument/2006/relationships/hyperlink" Target="http://lex.uz/docs/-4674902" TargetMode="External"/><Relationship Id="rId374" Type="http://schemas.openxmlformats.org/officeDocument/2006/relationships/hyperlink" Target="http://lex.uz/docs/-4674902" TargetMode="External"/><Relationship Id="rId581" Type="http://schemas.openxmlformats.org/officeDocument/2006/relationships/hyperlink" Target="http://lex.uz/docs/-4674902" TargetMode="External"/><Relationship Id="rId1018" Type="http://schemas.openxmlformats.org/officeDocument/2006/relationships/hyperlink" Target="http://lex.uz/docs/-4674902" TargetMode="External"/><Relationship Id="rId71" Type="http://schemas.openxmlformats.org/officeDocument/2006/relationships/hyperlink" Target="http://lex.uz/docs/-4674902" TargetMode="External"/><Relationship Id="rId234" Type="http://schemas.openxmlformats.org/officeDocument/2006/relationships/hyperlink" Target="http://lex.uz/docs/-4674902" TargetMode="External"/><Relationship Id="rId679" Type="http://schemas.openxmlformats.org/officeDocument/2006/relationships/hyperlink" Target="http://lex.uz/docs/-4674902" TargetMode="External"/><Relationship Id="rId802" Type="http://schemas.openxmlformats.org/officeDocument/2006/relationships/hyperlink" Target="http://lex.uz/docs/-4674902" TargetMode="External"/><Relationship Id="rId886" Type="http://schemas.openxmlformats.org/officeDocument/2006/relationships/hyperlink" Target="http://lex.uz/docs/-4674902" TargetMode="External"/><Relationship Id="rId2" Type="http://schemas.openxmlformats.org/officeDocument/2006/relationships/settings" Target="settings.xml"/><Relationship Id="rId29" Type="http://schemas.openxmlformats.org/officeDocument/2006/relationships/hyperlink" Target="http://lex.uz/docs/-4674902" TargetMode="External"/><Relationship Id="rId441" Type="http://schemas.openxmlformats.org/officeDocument/2006/relationships/hyperlink" Target="http://lex.uz/docs/-4674902" TargetMode="External"/><Relationship Id="rId539" Type="http://schemas.openxmlformats.org/officeDocument/2006/relationships/hyperlink" Target="http://lex.uz/docs/-4674902" TargetMode="External"/><Relationship Id="rId746" Type="http://schemas.openxmlformats.org/officeDocument/2006/relationships/hyperlink" Target="http://lex.uz/docs/-4674902" TargetMode="External"/><Relationship Id="rId1071" Type="http://schemas.openxmlformats.org/officeDocument/2006/relationships/hyperlink" Target="http://lex.uz/docs/4674902" TargetMode="External"/><Relationship Id="rId1169" Type="http://schemas.openxmlformats.org/officeDocument/2006/relationships/hyperlink" Target="http://lex.uz/docs/-4674902" TargetMode="External"/><Relationship Id="rId178" Type="http://schemas.openxmlformats.org/officeDocument/2006/relationships/hyperlink" Target="http://lex.uz/docs/-4674902" TargetMode="External"/><Relationship Id="rId301" Type="http://schemas.openxmlformats.org/officeDocument/2006/relationships/hyperlink" Target="http://lex.uz/docs/-4674902" TargetMode="External"/><Relationship Id="rId953" Type="http://schemas.openxmlformats.org/officeDocument/2006/relationships/hyperlink" Target="http://lex.uz/docs/-4674902" TargetMode="External"/><Relationship Id="rId1029" Type="http://schemas.openxmlformats.org/officeDocument/2006/relationships/hyperlink" Target="http://lex.uz/docs/-4674902" TargetMode="External"/><Relationship Id="rId82" Type="http://schemas.openxmlformats.org/officeDocument/2006/relationships/hyperlink" Target="http://lex.uz/docs/-4674902" TargetMode="External"/><Relationship Id="rId385" Type="http://schemas.openxmlformats.org/officeDocument/2006/relationships/hyperlink" Target="http://lex.uz/docs/-4674902" TargetMode="External"/><Relationship Id="rId592" Type="http://schemas.openxmlformats.org/officeDocument/2006/relationships/hyperlink" Target="http://lex.uz/docs/-4674902" TargetMode="External"/><Relationship Id="rId606" Type="http://schemas.openxmlformats.org/officeDocument/2006/relationships/hyperlink" Target="http://lex.uz/docs/-4674902" TargetMode="External"/><Relationship Id="rId813" Type="http://schemas.openxmlformats.org/officeDocument/2006/relationships/hyperlink" Target="http://lex.uz/docs/-4674902" TargetMode="External"/><Relationship Id="rId245" Type="http://schemas.openxmlformats.org/officeDocument/2006/relationships/hyperlink" Target="http://lex.uz/docs/-4674902" TargetMode="External"/><Relationship Id="rId452" Type="http://schemas.openxmlformats.org/officeDocument/2006/relationships/hyperlink" Target="http://lex.uz/docs/-4674902" TargetMode="External"/><Relationship Id="rId897" Type="http://schemas.openxmlformats.org/officeDocument/2006/relationships/hyperlink" Target="http://lex.uz/docs/-4674902" TargetMode="External"/><Relationship Id="rId1082" Type="http://schemas.openxmlformats.org/officeDocument/2006/relationships/hyperlink" Target="http://lex.uz/docs/-4674902" TargetMode="External"/><Relationship Id="rId105" Type="http://schemas.openxmlformats.org/officeDocument/2006/relationships/hyperlink" Target="http://lex.uz/docs/-4674902" TargetMode="External"/><Relationship Id="rId312" Type="http://schemas.openxmlformats.org/officeDocument/2006/relationships/hyperlink" Target="http://lex.uz/docs/-4674902" TargetMode="External"/><Relationship Id="rId757" Type="http://schemas.openxmlformats.org/officeDocument/2006/relationships/hyperlink" Target="http://lex.uz/docs/-4674902" TargetMode="External"/><Relationship Id="rId964" Type="http://schemas.openxmlformats.org/officeDocument/2006/relationships/hyperlink" Target="http://lex.uz/docs/-4674902" TargetMode="External"/><Relationship Id="rId93" Type="http://schemas.openxmlformats.org/officeDocument/2006/relationships/hyperlink" Target="http://lex.uz/docs/-4674902" TargetMode="External"/><Relationship Id="rId189" Type="http://schemas.openxmlformats.org/officeDocument/2006/relationships/hyperlink" Target="http://lex.uz/docs/-4674902" TargetMode="External"/><Relationship Id="rId396" Type="http://schemas.openxmlformats.org/officeDocument/2006/relationships/hyperlink" Target="http://lex.uz/docs/-4674902" TargetMode="External"/><Relationship Id="rId617" Type="http://schemas.openxmlformats.org/officeDocument/2006/relationships/hyperlink" Target="http://lex.uz/docs/-4674902" TargetMode="External"/><Relationship Id="rId824" Type="http://schemas.openxmlformats.org/officeDocument/2006/relationships/hyperlink" Target="http://lex.uz/docs/-4674902" TargetMode="External"/><Relationship Id="rId256" Type="http://schemas.openxmlformats.org/officeDocument/2006/relationships/hyperlink" Target="http://lex.uz/docs/-4674902" TargetMode="External"/><Relationship Id="rId463" Type="http://schemas.openxmlformats.org/officeDocument/2006/relationships/hyperlink" Target="http://lex.uz/docs/-4674902" TargetMode="External"/><Relationship Id="rId670" Type="http://schemas.openxmlformats.org/officeDocument/2006/relationships/hyperlink" Target="http://lex.uz/docs/-4674902" TargetMode="External"/><Relationship Id="rId1093" Type="http://schemas.openxmlformats.org/officeDocument/2006/relationships/hyperlink" Target="http://lex.uz/docs/-4674902" TargetMode="External"/><Relationship Id="rId1107" Type="http://schemas.openxmlformats.org/officeDocument/2006/relationships/hyperlink" Target="http://lex.uz/docs/-4674902" TargetMode="External"/><Relationship Id="rId116" Type="http://schemas.openxmlformats.org/officeDocument/2006/relationships/hyperlink" Target="http://lex.uz/docs/-4674902" TargetMode="External"/><Relationship Id="rId323" Type="http://schemas.openxmlformats.org/officeDocument/2006/relationships/hyperlink" Target="http://lex.uz/docs/-4674902" TargetMode="External"/><Relationship Id="rId530" Type="http://schemas.openxmlformats.org/officeDocument/2006/relationships/hyperlink" Target="http://lex.uz/docs/-4674902" TargetMode="External"/><Relationship Id="rId768" Type="http://schemas.openxmlformats.org/officeDocument/2006/relationships/hyperlink" Target="http://lex.uz/docs/-4674902" TargetMode="External"/><Relationship Id="rId975" Type="http://schemas.openxmlformats.org/officeDocument/2006/relationships/hyperlink" Target="http://lex.uz/docs/-4674902" TargetMode="External"/><Relationship Id="rId1160" Type="http://schemas.openxmlformats.org/officeDocument/2006/relationships/hyperlink" Target="http://lex.uz/docs/-4674902" TargetMode="External"/><Relationship Id="rId20" Type="http://schemas.openxmlformats.org/officeDocument/2006/relationships/hyperlink" Target="http://lex.uz/docs/-4674902" TargetMode="External"/><Relationship Id="rId628" Type="http://schemas.openxmlformats.org/officeDocument/2006/relationships/hyperlink" Target="http://lex.uz/docs/-4674902" TargetMode="External"/><Relationship Id="rId835" Type="http://schemas.openxmlformats.org/officeDocument/2006/relationships/hyperlink" Target="http://lex.uz/docs/-4674902" TargetMode="External"/><Relationship Id="rId267" Type="http://schemas.openxmlformats.org/officeDocument/2006/relationships/hyperlink" Target="http://lex.uz/docs/-4674902" TargetMode="External"/><Relationship Id="rId474" Type="http://schemas.openxmlformats.org/officeDocument/2006/relationships/hyperlink" Target="http://lex.uz/docs/-4674902" TargetMode="External"/><Relationship Id="rId1020" Type="http://schemas.openxmlformats.org/officeDocument/2006/relationships/hyperlink" Target="http://lex.uz/docs/-4674902" TargetMode="External"/><Relationship Id="rId1118" Type="http://schemas.openxmlformats.org/officeDocument/2006/relationships/hyperlink" Target="http://lex.uz/docs/-4674902" TargetMode="External"/><Relationship Id="rId127" Type="http://schemas.openxmlformats.org/officeDocument/2006/relationships/hyperlink" Target="http://lex.uz/docs/-4674902" TargetMode="External"/><Relationship Id="rId681" Type="http://schemas.openxmlformats.org/officeDocument/2006/relationships/hyperlink" Target="http://lex.uz/docs/-4674902" TargetMode="External"/><Relationship Id="rId779" Type="http://schemas.openxmlformats.org/officeDocument/2006/relationships/hyperlink" Target="http://lex.uz/docs/-4674902" TargetMode="External"/><Relationship Id="rId902" Type="http://schemas.openxmlformats.org/officeDocument/2006/relationships/hyperlink" Target="http://lex.uz/docs/-4674902" TargetMode="External"/><Relationship Id="rId986" Type="http://schemas.openxmlformats.org/officeDocument/2006/relationships/hyperlink" Target="http://lex.uz/docs/-4674902" TargetMode="External"/><Relationship Id="rId31" Type="http://schemas.openxmlformats.org/officeDocument/2006/relationships/hyperlink" Target="http://lex.uz/docs/-4674902" TargetMode="External"/><Relationship Id="rId334" Type="http://schemas.openxmlformats.org/officeDocument/2006/relationships/hyperlink" Target="http://lex.uz/docs/-4674902" TargetMode="External"/><Relationship Id="rId541" Type="http://schemas.openxmlformats.org/officeDocument/2006/relationships/hyperlink" Target="http://lex.uz/docs/-4674902" TargetMode="External"/><Relationship Id="rId639" Type="http://schemas.openxmlformats.org/officeDocument/2006/relationships/hyperlink" Target="http://lex.uz/docs/-4674902" TargetMode="External"/><Relationship Id="rId1171" Type="http://schemas.openxmlformats.org/officeDocument/2006/relationships/hyperlink" Target="http://lex.uz/docs/-4674902" TargetMode="External"/><Relationship Id="rId180" Type="http://schemas.openxmlformats.org/officeDocument/2006/relationships/hyperlink" Target="http://lex.uz/docs/-4674902" TargetMode="External"/><Relationship Id="rId278" Type="http://schemas.openxmlformats.org/officeDocument/2006/relationships/hyperlink" Target="http://lex.uz/docs/-4674902" TargetMode="External"/><Relationship Id="rId401" Type="http://schemas.openxmlformats.org/officeDocument/2006/relationships/hyperlink" Target="http://lex.uz/docs/-4674902" TargetMode="External"/><Relationship Id="rId846" Type="http://schemas.openxmlformats.org/officeDocument/2006/relationships/hyperlink" Target="http://lex.uz/docs/-4674902" TargetMode="External"/><Relationship Id="rId1031" Type="http://schemas.openxmlformats.org/officeDocument/2006/relationships/hyperlink" Target="http://lex.uz/docs/-4674902" TargetMode="External"/><Relationship Id="rId1129" Type="http://schemas.openxmlformats.org/officeDocument/2006/relationships/hyperlink" Target="http://lex.uz/docs/-4674902" TargetMode="External"/><Relationship Id="rId485" Type="http://schemas.openxmlformats.org/officeDocument/2006/relationships/hyperlink" Target="http://lex.uz/docs/-4674902" TargetMode="External"/><Relationship Id="rId692" Type="http://schemas.openxmlformats.org/officeDocument/2006/relationships/hyperlink" Target="http://lex.uz/docs/-4674902" TargetMode="External"/><Relationship Id="rId706" Type="http://schemas.openxmlformats.org/officeDocument/2006/relationships/hyperlink" Target="http://lex.uz/docs/-4674902" TargetMode="External"/><Relationship Id="rId913" Type="http://schemas.openxmlformats.org/officeDocument/2006/relationships/hyperlink" Target="http://lex.uz/docs/-4674902" TargetMode="External"/><Relationship Id="rId42" Type="http://schemas.openxmlformats.org/officeDocument/2006/relationships/hyperlink" Target="http://lex.uz/docs/-4674902" TargetMode="External"/><Relationship Id="rId138" Type="http://schemas.openxmlformats.org/officeDocument/2006/relationships/hyperlink" Target="http://lex.uz/docs/-4674902" TargetMode="External"/><Relationship Id="rId345" Type="http://schemas.openxmlformats.org/officeDocument/2006/relationships/hyperlink" Target="http://lex.uz/docs/-4674902" TargetMode="External"/><Relationship Id="rId552" Type="http://schemas.openxmlformats.org/officeDocument/2006/relationships/hyperlink" Target="http://lex.uz/docs/-4674902" TargetMode="External"/><Relationship Id="rId997" Type="http://schemas.openxmlformats.org/officeDocument/2006/relationships/hyperlink" Target="http://lex.uz/docs/-4674902" TargetMode="External"/><Relationship Id="rId1182" Type="http://schemas.openxmlformats.org/officeDocument/2006/relationships/hyperlink" Target="http://lex.uz/docs/-4674902" TargetMode="External"/><Relationship Id="rId191" Type="http://schemas.openxmlformats.org/officeDocument/2006/relationships/hyperlink" Target="http://lex.uz/docs/-4674902" TargetMode="External"/><Relationship Id="rId205" Type="http://schemas.openxmlformats.org/officeDocument/2006/relationships/hyperlink" Target="http://lex.uz/docs/-4674902" TargetMode="External"/><Relationship Id="rId412" Type="http://schemas.openxmlformats.org/officeDocument/2006/relationships/hyperlink" Target="http://lex.uz/docs/-4674902" TargetMode="External"/><Relationship Id="rId857" Type="http://schemas.openxmlformats.org/officeDocument/2006/relationships/hyperlink" Target="http://lex.uz/docs/-4674902" TargetMode="External"/><Relationship Id="rId1042" Type="http://schemas.openxmlformats.org/officeDocument/2006/relationships/hyperlink" Target="http://lex.uz/docs/-4674902" TargetMode="External"/><Relationship Id="rId289" Type="http://schemas.openxmlformats.org/officeDocument/2006/relationships/hyperlink" Target="http://lex.uz/docs/-4674902" TargetMode="External"/><Relationship Id="rId496" Type="http://schemas.openxmlformats.org/officeDocument/2006/relationships/hyperlink" Target="http://lex.uz/docs/-4674902" TargetMode="External"/><Relationship Id="rId717" Type="http://schemas.openxmlformats.org/officeDocument/2006/relationships/hyperlink" Target="http://lex.uz/docs/-4674902" TargetMode="External"/><Relationship Id="rId924" Type="http://schemas.openxmlformats.org/officeDocument/2006/relationships/hyperlink" Target="http://lex.uz/docs/-4674902" TargetMode="External"/><Relationship Id="rId53" Type="http://schemas.openxmlformats.org/officeDocument/2006/relationships/hyperlink" Target="http://lex.uz/docs/-4674902" TargetMode="External"/><Relationship Id="rId149" Type="http://schemas.openxmlformats.org/officeDocument/2006/relationships/hyperlink" Target="http://lex.uz/docs/-4674902" TargetMode="External"/><Relationship Id="rId356" Type="http://schemas.openxmlformats.org/officeDocument/2006/relationships/hyperlink" Target="http://lex.uz/docs/-4674902" TargetMode="External"/><Relationship Id="rId563" Type="http://schemas.openxmlformats.org/officeDocument/2006/relationships/hyperlink" Target="http://lex.uz/docs/-4674902" TargetMode="External"/><Relationship Id="rId770" Type="http://schemas.openxmlformats.org/officeDocument/2006/relationships/hyperlink" Target="http://lex.uz/docs/-4674902" TargetMode="External"/><Relationship Id="rId1193" Type="http://schemas.openxmlformats.org/officeDocument/2006/relationships/hyperlink" Target="http://lex.uz/docs/-4674902" TargetMode="External"/><Relationship Id="rId1207" Type="http://schemas.openxmlformats.org/officeDocument/2006/relationships/hyperlink" Target="http://lex.uz/docs/-4674902" TargetMode="External"/><Relationship Id="rId216" Type="http://schemas.openxmlformats.org/officeDocument/2006/relationships/hyperlink" Target="http://lex.uz/docs/-4674902" TargetMode="External"/><Relationship Id="rId423" Type="http://schemas.openxmlformats.org/officeDocument/2006/relationships/hyperlink" Target="http://lex.uz/docs/-4674902" TargetMode="External"/><Relationship Id="rId868" Type="http://schemas.openxmlformats.org/officeDocument/2006/relationships/hyperlink" Target="http://lex.uz/docs/-4674902" TargetMode="External"/><Relationship Id="rId1053" Type="http://schemas.openxmlformats.org/officeDocument/2006/relationships/hyperlink" Target="http://lex.uz/docs/-4674902" TargetMode="External"/><Relationship Id="rId630" Type="http://schemas.openxmlformats.org/officeDocument/2006/relationships/hyperlink" Target="http://lex.uz/docs/-4674902" TargetMode="External"/><Relationship Id="rId728" Type="http://schemas.openxmlformats.org/officeDocument/2006/relationships/hyperlink" Target="http://lex.uz/docs/-4674902" TargetMode="External"/><Relationship Id="rId935" Type="http://schemas.openxmlformats.org/officeDocument/2006/relationships/hyperlink" Target="http://lex.uz/docs/-4674902" TargetMode="External"/><Relationship Id="rId64" Type="http://schemas.openxmlformats.org/officeDocument/2006/relationships/hyperlink" Target="http://lex.uz/docs/-4674902" TargetMode="External"/><Relationship Id="rId367" Type="http://schemas.openxmlformats.org/officeDocument/2006/relationships/hyperlink" Target="http://lex.uz/docs/-4674902" TargetMode="External"/><Relationship Id="rId574" Type="http://schemas.openxmlformats.org/officeDocument/2006/relationships/hyperlink" Target="http://lex.uz/docs/-4674902" TargetMode="External"/><Relationship Id="rId1120" Type="http://schemas.openxmlformats.org/officeDocument/2006/relationships/hyperlink" Target="http://lex.uz/docs/-4674902" TargetMode="External"/><Relationship Id="rId227" Type="http://schemas.openxmlformats.org/officeDocument/2006/relationships/hyperlink" Target="http://lex.uz/docs/-4674902" TargetMode="External"/><Relationship Id="rId781" Type="http://schemas.openxmlformats.org/officeDocument/2006/relationships/hyperlink" Target="http://lex.uz/docs/-4674902" TargetMode="External"/><Relationship Id="rId879" Type="http://schemas.openxmlformats.org/officeDocument/2006/relationships/hyperlink" Target="http://lex.uz/docs/-4674902" TargetMode="External"/><Relationship Id="rId434" Type="http://schemas.openxmlformats.org/officeDocument/2006/relationships/hyperlink" Target="http://lex.uz/docs/-4674902" TargetMode="External"/><Relationship Id="rId641" Type="http://schemas.openxmlformats.org/officeDocument/2006/relationships/hyperlink" Target="http://lex.uz/docs/-4674902" TargetMode="External"/><Relationship Id="rId739" Type="http://schemas.openxmlformats.org/officeDocument/2006/relationships/hyperlink" Target="http://lex.uz/docs/-4674902" TargetMode="External"/><Relationship Id="rId1064" Type="http://schemas.openxmlformats.org/officeDocument/2006/relationships/hyperlink" Target="http://lex.uz/docs/-4674902" TargetMode="External"/><Relationship Id="rId280" Type="http://schemas.openxmlformats.org/officeDocument/2006/relationships/hyperlink" Target="http://lex.uz/docs/-4674902" TargetMode="External"/><Relationship Id="rId501" Type="http://schemas.openxmlformats.org/officeDocument/2006/relationships/hyperlink" Target="http://lex.uz/docs/-4674902" TargetMode="External"/><Relationship Id="rId946" Type="http://schemas.openxmlformats.org/officeDocument/2006/relationships/hyperlink" Target="http://lex.uz/docs/-4674902" TargetMode="External"/><Relationship Id="rId1131" Type="http://schemas.openxmlformats.org/officeDocument/2006/relationships/hyperlink" Target="http://lex.uz/docs/-4674902" TargetMode="External"/><Relationship Id="rId75" Type="http://schemas.openxmlformats.org/officeDocument/2006/relationships/hyperlink" Target="http://lex.uz/docs/-4674902" TargetMode="External"/><Relationship Id="rId140" Type="http://schemas.openxmlformats.org/officeDocument/2006/relationships/hyperlink" Target="http://lex.uz/docs/-4674902" TargetMode="External"/><Relationship Id="rId182" Type="http://schemas.openxmlformats.org/officeDocument/2006/relationships/hyperlink" Target="http://lex.uz/docs/-4674902" TargetMode="External"/><Relationship Id="rId378" Type="http://schemas.openxmlformats.org/officeDocument/2006/relationships/hyperlink" Target="http://lex.uz/docs/-4674902" TargetMode="External"/><Relationship Id="rId403" Type="http://schemas.openxmlformats.org/officeDocument/2006/relationships/hyperlink" Target="http://lex.uz/docs/-4674902" TargetMode="External"/><Relationship Id="rId585" Type="http://schemas.openxmlformats.org/officeDocument/2006/relationships/hyperlink" Target="http://lex.uz/docs/-4674902" TargetMode="External"/><Relationship Id="rId750" Type="http://schemas.openxmlformats.org/officeDocument/2006/relationships/hyperlink" Target="http://lex.uz/docs/-4674902" TargetMode="External"/><Relationship Id="rId792" Type="http://schemas.openxmlformats.org/officeDocument/2006/relationships/hyperlink" Target="http://lex.uz/docs/-4674902" TargetMode="External"/><Relationship Id="rId806" Type="http://schemas.openxmlformats.org/officeDocument/2006/relationships/hyperlink" Target="http://lex.uz/docs/-4674902" TargetMode="External"/><Relationship Id="rId848" Type="http://schemas.openxmlformats.org/officeDocument/2006/relationships/hyperlink" Target="http://lex.uz/docs/-4674902" TargetMode="External"/><Relationship Id="rId1033" Type="http://schemas.openxmlformats.org/officeDocument/2006/relationships/hyperlink" Target="http://lex.uz/docs/-4674902" TargetMode="External"/><Relationship Id="rId6" Type="http://schemas.openxmlformats.org/officeDocument/2006/relationships/hyperlink" Target="http://lex.uz/docs/-4674902" TargetMode="External"/><Relationship Id="rId238" Type="http://schemas.openxmlformats.org/officeDocument/2006/relationships/hyperlink" Target="http://lex.uz/docs/-4674902" TargetMode="External"/><Relationship Id="rId445" Type="http://schemas.openxmlformats.org/officeDocument/2006/relationships/hyperlink" Target="http://lex.uz/docs/-4674902" TargetMode="External"/><Relationship Id="rId487" Type="http://schemas.openxmlformats.org/officeDocument/2006/relationships/hyperlink" Target="http://lex.uz/docs/-4674902" TargetMode="External"/><Relationship Id="rId610" Type="http://schemas.openxmlformats.org/officeDocument/2006/relationships/hyperlink" Target="http://lex.uz/docs/-4674902" TargetMode="External"/><Relationship Id="rId652" Type="http://schemas.openxmlformats.org/officeDocument/2006/relationships/hyperlink" Target="http://lex.uz/docs/-4674902" TargetMode="External"/><Relationship Id="rId694" Type="http://schemas.openxmlformats.org/officeDocument/2006/relationships/hyperlink" Target="http://lex.uz/docs/-4674902" TargetMode="External"/><Relationship Id="rId708" Type="http://schemas.openxmlformats.org/officeDocument/2006/relationships/hyperlink" Target="http://lex.uz/docs/-4674902" TargetMode="External"/><Relationship Id="rId915" Type="http://schemas.openxmlformats.org/officeDocument/2006/relationships/hyperlink" Target="http://lex.uz/docs/-4674902" TargetMode="External"/><Relationship Id="rId1075" Type="http://schemas.openxmlformats.org/officeDocument/2006/relationships/hyperlink" Target="http://lex.uz/docs/-4674902" TargetMode="External"/><Relationship Id="rId291" Type="http://schemas.openxmlformats.org/officeDocument/2006/relationships/hyperlink" Target="http://lex.uz/docs/-4674902" TargetMode="External"/><Relationship Id="rId305" Type="http://schemas.openxmlformats.org/officeDocument/2006/relationships/hyperlink" Target="http://lex.uz/docs/-4674902" TargetMode="External"/><Relationship Id="rId347" Type="http://schemas.openxmlformats.org/officeDocument/2006/relationships/hyperlink" Target="http://lex.uz/docs/-4674902" TargetMode="External"/><Relationship Id="rId512" Type="http://schemas.openxmlformats.org/officeDocument/2006/relationships/hyperlink" Target="http://lex.uz/docs/-4674902" TargetMode="External"/><Relationship Id="rId957" Type="http://schemas.openxmlformats.org/officeDocument/2006/relationships/hyperlink" Target="http://lex.uz/docs/-4674902" TargetMode="External"/><Relationship Id="rId999" Type="http://schemas.openxmlformats.org/officeDocument/2006/relationships/hyperlink" Target="http://lex.uz/docs/-4674902" TargetMode="External"/><Relationship Id="rId1100" Type="http://schemas.openxmlformats.org/officeDocument/2006/relationships/hyperlink" Target="http://lex.uz/docs/-4674902" TargetMode="External"/><Relationship Id="rId1142" Type="http://schemas.openxmlformats.org/officeDocument/2006/relationships/hyperlink" Target="http://lex.uz/docs/-4674902" TargetMode="External"/><Relationship Id="rId1184" Type="http://schemas.openxmlformats.org/officeDocument/2006/relationships/hyperlink" Target="http://lex.uz/docs/-4674902" TargetMode="External"/><Relationship Id="rId44" Type="http://schemas.openxmlformats.org/officeDocument/2006/relationships/hyperlink" Target="http://lex.uz/docs/-4674902" TargetMode="External"/><Relationship Id="rId86" Type="http://schemas.openxmlformats.org/officeDocument/2006/relationships/hyperlink" Target="http://lex.uz/docs/-4674902" TargetMode="External"/><Relationship Id="rId151" Type="http://schemas.openxmlformats.org/officeDocument/2006/relationships/hyperlink" Target="http://lex.uz/docs/-4674902" TargetMode="External"/><Relationship Id="rId389" Type="http://schemas.openxmlformats.org/officeDocument/2006/relationships/hyperlink" Target="http://lex.uz/docs/-4674902" TargetMode="External"/><Relationship Id="rId554" Type="http://schemas.openxmlformats.org/officeDocument/2006/relationships/hyperlink" Target="http://lex.uz/docs/-4674902" TargetMode="External"/><Relationship Id="rId596" Type="http://schemas.openxmlformats.org/officeDocument/2006/relationships/hyperlink" Target="http://lex.uz/docs/-4674902" TargetMode="External"/><Relationship Id="rId761" Type="http://schemas.openxmlformats.org/officeDocument/2006/relationships/hyperlink" Target="http://lex.uz/docs/-4674902" TargetMode="External"/><Relationship Id="rId817" Type="http://schemas.openxmlformats.org/officeDocument/2006/relationships/hyperlink" Target="http://lex.uz/docs/-4674902" TargetMode="External"/><Relationship Id="rId859" Type="http://schemas.openxmlformats.org/officeDocument/2006/relationships/hyperlink" Target="http://lex.uz/docs/-4674902" TargetMode="External"/><Relationship Id="rId1002" Type="http://schemas.openxmlformats.org/officeDocument/2006/relationships/hyperlink" Target="http://lex.uz/docs/-4674902" TargetMode="External"/><Relationship Id="rId193" Type="http://schemas.openxmlformats.org/officeDocument/2006/relationships/hyperlink" Target="http://lex.uz/docs/-4674902" TargetMode="External"/><Relationship Id="rId207" Type="http://schemas.openxmlformats.org/officeDocument/2006/relationships/hyperlink" Target="http://lex.uz/docs/-4674902" TargetMode="External"/><Relationship Id="rId249" Type="http://schemas.openxmlformats.org/officeDocument/2006/relationships/hyperlink" Target="http://lex.uz/docs/-4674902" TargetMode="External"/><Relationship Id="rId414" Type="http://schemas.openxmlformats.org/officeDocument/2006/relationships/hyperlink" Target="http://lex.uz/docs/-4674902" TargetMode="External"/><Relationship Id="rId456" Type="http://schemas.openxmlformats.org/officeDocument/2006/relationships/hyperlink" Target="http://lex.uz/docs/-4674902" TargetMode="External"/><Relationship Id="rId498" Type="http://schemas.openxmlformats.org/officeDocument/2006/relationships/hyperlink" Target="http://lex.uz/docs/-4674902" TargetMode="External"/><Relationship Id="rId621" Type="http://schemas.openxmlformats.org/officeDocument/2006/relationships/hyperlink" Target="http://lex.uz/docs/-4674902" TargetMode="External"/><Relationship Id="rId663" Type="http://schemas.openxmlformats.org/officeDocument/2006/relationships/hyperlink" Target="http://lex.uz/docs/-4674902" TargetMode="External"/><Relationship Id="rId870" Type="http://schemas.openxmlformats.org/officeDocument/2006/relationships/hyperlink" Target="http://lex.uz/docs/-4674902" TargetMode="External"/><Relationship Id="rId1044" Type="http://schemas.openxmlformats.org/officeDocument/2006/relationships/hyperlink" Target="http://lex.uz/docs/-4674902" TargetMode="External"/><Relationship Id="rId1086" Type="http://schemas.openxmlformats.org/officeDocument/2006/relationships/hyperlink" Target="http://lex.uz/docs/-4674902" TargetMode="External"/><Relationship Id="rId13" Type="http://schemas.openxmlformats.org/officeDocument/2006/relationships/hyperlink" Target="http://lex.uz/docs/-4674902" TargetMode="External"/><Relationship Id="rId109" Type="http://schemas.openxmlformats.org/officeDocument/2006/relationships/hyperlink" Target="http://lex.uz/docs/-4674902" TargetMode="External"/><Relationship Id="rId260" Type="http://schemas.openxmlformats.org/officeDocument/2006/relationships/hyperlink" Target="http://lex.uz/docs/-4674902" TargetMode="External"/><Relationship Id="rId316" Type="http://schemas.openxmlformats.org/officeDocument/2006/relationships/hyperlink" Target="http://lex.uz/docs/-4674902" TargetMode="External"/><Relationship Id="rId523" Type="http://schemas.openxmlformats.org/officeDocument/2006/relationships/hyperlink" Target="http://lex.uz/docs/-4674902" TargetMode="External"/><Relationship Id="rId719" Type="http://schemas.openxmlformats.org/officeDocument/2006/relationships/hyperlink" Target="http://lex.uz/docs/-4674902" TargetMode="External"/><Relationship Id="rId926" Type="http://schemas.openxmlformats.org/officeDocument/2006/relationships/hyperlink" Target="http://lex.uz/docs/-4674902" TargetMode="External"/><Relationship Id="rId968" Type="http://schemas.openxmlformats.org/officeDocument/2006/relationships/hyperlink" Target="http://lex.uz/docs/-4674902" TargetMode="External"/><Relationship Id="rId1111" Type="http://schemas.openxmlformats.org/officeDocument/2006/relationships/hyperlink" Target="http://lex.uz/docs/-4674902" TargetMode="External"/><Relationship Id="rId1153" Type="http://schemas.openxmlformats.org/officeDocument/2006/relationships/hyperlink" Target="http://lex.uz/docs/-4674902" TargetMode="External"/><Relationship Id="rId55" Type="http://schemas.openxmlformats.org/officeDocument/2006/relationships/hyperlink" Target="http://lex.uz/docs/-4674902" TargetMode="External"/><Relationship Id="rId97" Type="http://schemas.openxmlformats.org/officeDocument/2006/relationships/hyperlink" Target="http://lex.uz/docs/-4674902" TargetMode="External"/><Relationship Id="rId120" Type="http://schemas.openxmlformats.org/officeDocument/2006/relationships/hyperlink" Target="http://lex.uz/docs/-4674902" TargetMode="External"/><Relationship Id="rId358" Type="http://schemas.openxmlformats.org/officeDocument/2006/relationships/hyperlink" Target="http://lex.uz/docs/-4674902" TargetMode="External"/><Relationship Id="rId565" Type="http://schemas.openxmlformats.org/officeDocument/2006/relationships/hyperlink" Target="http://lex.uz/docs/-4674902" TargetMode="External"/><Relationship Id="rId730" Type="http://schemas.openxmlformats.org/officeDocument/2006/relationships/hyperlink" Target="http://lex.uz/docs/-4674902" TargetMode="External"/><Relationship Id="rId772" Type="http://schemas.openxmlformats.org/officeDocument/2006/relationships/hyperlink" Target="http://lex.uz/docs/-4674902" TargetMode="External"/><Relationship Id="rId828" Type="http://schemas.openxmlformats.org/officeDocument/2006/relationships/hyperlink" Target="http://lex.uz/docs/-4674902" TargetMode="External"/><Relationship Id="rId1013" Type="http://schemas.openxmlformats.org/officeDocument/2006/relationships/hyperlink" Target="http://lex.uz/docs/-4674902" TargetMode="External"/><Relationship Id="rId1195" Type="http://schemas.openxmlformats.org/officeDocument/2006/relationships/hyperlink" Target="http://lex.uz/docs/-4674902" TargetMode="External"/><Relationship Id="rId1209" Type="http://schemas.openxmlformats.org/officeDocument/2006/relationships/hyperlink" Target="http://lex.uz/docs/-4674902" TargetMode="External"/><Relationship Id="rId162" Type="http://schemas.openxmlformats.org/officeDocument/2006/relationships/hyperlink" Target="http://lex.uz/docs/-4674902" TargetMode="External"/><Relationship Id="rId218" Type="http://schemas.openxmlformats.org/officeDocument/2006/relationships/hyperlink" Target="http://lex.uz/docs/-4674902" TargetMode="External"/><Relationship Id="rId425" Type="http://schemas.openxmlformats.org/officeDocument/2006/relationships/hyperlink" Target="http://lex.uz/docs/-4674902" TargetMode="External"/><Relationship Id="rId467" Type="http://schemas.openxmlformats.org/officeDocument/2006/relationships/hyperlink" Target="http://lex.uz/docs/-4674902" TargetMode="External"/><Relationship Id="rId632" Type="http://schemas.openxmlformats.org/officeDocument/2006/relationships/hyperlink" Target="http://lex.uz/docs/-4674902" TargetMode="External"/><Relationship Id="rId1055" Type="http://schemas.openxmlformats.org/officeDocument/2006/relationships/hyperlink" Target="http://lex.uz/docs/-4674902" TargetMode="External"/><Relationship Id="rId1097" Type="http://schemas.openxmlformats.org/officeDocument/2006/relationships/hyperlink" Target="http://lex.uz/docs/-4674902" TargetMode="External"/><Relationship Id="rId271" Type="http://schemas.openxmlformats.org/officeDocument/2006/relationships/hyperlink" Target="http://lex.uz/docs/-4674902" TargetMode="External"/><Relationship Id="rId674" Type="http://schemas.openxmlformats.org/officeDocument/2006/relationships/hyperlink" Target="http://lex.uz/docs/-4674902" TargetMode="External"/><Relationship Id="rId881" Type="http://schemas.openxmlformats.org/officeDocument/2006/relationships/hyperlink" Target="http://lex.uz/docs/-4674902" TargetMode="External"/><Relationship Id="rId937" Type="http://schemas.openxmlformats.org/officeDocument/2006/relationships/hyperlink" Target="http://lex.uz/docs/-4674902" TargetMode="External"/><Relationship Id="rId979" Type="http://schemas.openxmlformats.org/officeDocument/2006/relationships/hyperlink" Target="http://lex.uz/docs/-4674902" TargetMode="External"/><Relationship Id="rId1122" Type="http://schemas.openxmlformats.org/officeDocument/2006/relationships/hyperlink" Target="http://lex.uz/docs/-4674902" TargetMode="External"/><Relationship Id="rId24" Type="http://schemas.openxmlformats.org/officeDocument/2006/relationships/hyperlink" Target="http://lex.uz/docs/-4674902" TargetMode="External"/><Relationship Id="rId66" Type="http://schemas.openxmlformats.org/officeDocument/2006/relationships/hyperlink" Target="http://lex.uz/docs/-4674902" TargetMode="External"/><Relationship Id="rId131" Type="http://schemas.openxmlformats.org/officeDocument/2006/relationships/hyperlink" Target="http://lex.uz/docs/-4674902" TargetMode="External"/><Relationship Id="rId327" Type="http://schemas.openxmlformats.org/officeDocument/2006/relationships/hyperlink" Target="http://lex.uz/docs/-4674902" TargetMode="External"/><Relationship Id="rId369" Type="http://schemas.openxmlformats.org/officeDocument/2006/relationships/hyperlink" Target="http://lex.uz/docs/-4674902" TargetMode="External"/><Relationship Id="rId534" Type="http://schemas.openxmlformats.org/officeDocument/2006/relationships/hyperlink" Target="http://lex.uz/docs/-4674902" TargetMode="External"/><Relationship Id="rId576" Type="http://schemas.openxmlformats.org/officeDocument/2006/relationships/hyperlink" Target="http://lex.uz/docs/-4674902" TargetMode="External"/><Relationship Id="rId741" Type="http://schemas.openxmlformats.org/officeDocument/2006/relationships/hyperlink" Target="http://lex.uz/docs/-4674902" TargetMode="External"/><Relationship Id="rId783" Type="http://schemas.openxmlformats.org/officeDocument/2006/relationships/hyperlink" Target="http://lex.uz/docs/-4674902" TargetMode="External"/><Relationship Id="rId839" Type="http://schemas.openxmlformats.org/officeDocument/2006/relationships/hyperlink" Target="http://lex.uz/docs/-4674902" TargetMode="External"/><Relationship Id="rId990" Type="http://schemas.openxmlformats.org/officeDocument/2006/relationships/hyperlink" Target="http://lex.uz/docs/-4674902" TargetMode="External"/><Relationship Id="rId1164" Type="http://schemas.openxmlformats.org/officeDocument/2006/relationships/hyperlink" Target="http://lex.uz/docs/-4674902" TargetMode="External"/><Relationship Id="rId173" Type="http://schemas.openxmlformats.org/officeDocument/2006/relationships/hyperlink" Target="http://lex.uz/docs/-4674902" TargetMode="External"/><Relationship Id="rId229" Type="http://schemas.openxmlformats.org/officeDocument/2006/relationships/hyperlink" Target="http://lex.uz/docs/-4674902" TargetMode="External"/><Relationship Id="rId380" Type="http://schemas.openxmlformats.org/officeDocument/2006/relationships/hyperlink" Target="http://lex.uz/docs/-4674902" TargetMode="External"/><Relationship Id="rId436" Type="http://schemas.openxmlformats.org/officeDocument/2006/relationships/hyperlink" Target="http://lex.uz/docs/-4674902" TargetMode="External"/><Relationship Id="rId601" Type="http://schemas.openxmlformats.org/officeDocument/2006/relationships/hyperlink" Target="http://lex.uz/docs/-4674902" TargetMode="External"/><Relationship Id="rId643" Type="http://schemas.openxmlformats.org/officeDocument/2006/relationships/hyperlink" Target="http://lex.uz/docs/-4674902" TargetMode="External"/><Relationship Id="rId1024" Type="http://schemas.openxmlformats.org/officeDocument/2006/relationships/hyperlink" Target="http://lex.uz/docs/-4674902" TargetMode="External"/><Relationship Id="rId1066" Type="http://schemas.openxmlformats.org/officeDocument/2006/relationships/hyperlink" Target="http://lex.uz/docs/-4674902" TargetMode="External"/><Relationship Id="rId240" Type="http://schemas.openxmlformats.org/officeDocument/2006/relationships/hyperlink" Target="http://lex.uz/docs/-4674902" TargetMode="External"/><Relationship Id="rId478" Type="http://schemas.openxmlformats.org/officeDocument/2006/relationships/hyperlink" Target="http://lex.uz/docs/-4674902" TargetMode="External"/><Relationship Id="rId685" Type="http://schemas.openxmlformats.org/officeDocument/2006/relationships/hyperlink" Target="http://lex.uz/docs/-4674902" TargetMode="External"/><Relationship Id="rId850" Type="http://schemas.openxmlformats.org/officeDocument/2006/relationships/hyperlink" Target="http://lex.uz/docs/-4674902" TargetMode="External"/><Relationship Id="rId892" Type="http://schemas.openxmlformats.org/officeDocument/2006/relationships/hyperlink" Target="http://lex.uz/docs/-4674902" TargetMode="External"/><Relationship Id="rId906" Type="http://schemas.openxmlformats.org/officeDocument/2006/relationships/hyperlink" Target="http://lex.uz/docs/-4674902" TargetMode="External"/><Relationship Id="rId948" Type="http://schemas.openxmlformats.org/officeDocument/2006/relationships/hyperlink" Target="http://lex.uz/docs/-4674902" TargetMode="External"/><Relationship Id="rId1133" Type="http://schemas.openxmlformats.org/officeDocument/2006/relationships/hyperlink" Target="http://lex.uz/docs/-4674902" TargetMode="External"/><Relationship Id="rId35" Type="http://schemas.openxmlformats.org/officeDocument/2006/relationships/hyperlink" Target="http://lex.uz/docs/-4674902" TargetMode="External"/><Relationship Id="rId77" Type="http://schemas.openxmlformats.org/officeDocument/2006/relationships/hyperlink" Target="http://lex.uz/docs/-4674902" TargetMode="External"/><Relationship Id="rId100" Type="http://schemas.openxmlformats.org/officeDocument/2006/relationships/hyperlink" Target="http://lex.uz/docs/-4674902" TargetMode="External"/><Relationship Id="rId282" Type="http://schemas.openxmlformats.org/officeDocument/2006/relationships/hyperlink" Target="http://lex.uz/docs/-4674902" TargetMode="External"/><Relationship Id="rId338" Type="http://schemas.openxmlformats.org/officeDocument/2006/relationships/hyperlink" Target="http://lex.uz/docs/-4674902" TargetMode="External"/><Relationship Id="rId503" Type="http://schemas.openxmlformats.org/officeDocument/2006/relationships/hyperlink" Target="http://lex.uz/docs/-4674902" TargetMode="External"/><Relationship Id="rId545" Type="http://schemas.openxmlformats.org/officeDocument/2006/relationships/hyperlink" Target="http://lex.uz/docs/-4674902" TargetMode="External"/><Relationship Id="rId587" Type="http://schemas.openxmlformats.org/officeDocument/2006/relationships/hyperlink" Target="http://lex.uz/docs/-4674902" TargetMode="External"/><Relationship Id="rId710" Type="http://schemas.openxmlformats.org/officeDocument/2006/relationships/hyperlink" Target="http://lex.uz/docs/-4674902" TargetMode="External"/><Relationship Id="rId752" Type="http://schemas.openxmlformats.org/officeDocument/2006/relationships/hyperlink" Target="http://lex.uz/docs/-4674902" TargetMode="External"/><Relationship Id="rId808" Type="http://schemas.openxmlformats.org/officeDocument/2006/relationships/hyperlink" Target="http://lex.uz/docs/-4674902" TargetMode="External"/><Relationship Id="rId1175" Type="http://schemas.openxmlformats.org/officeDocument/2006/relationships/hyperlink" Target="http://lex.uz/docs/-4674902" TargetMode="External"/><Relationship Id="rId8" Type="http://schemas.openxmlformats.org/officeDocument/2006/relationships/hyperlink" Target="http://lex.uz/docs/-4674902" TargetMode="External"/><Relationship Id="rId142" Type="http://schemas.openxmlformats.org/officeDocument/2006/relationships/hyperlink" Target="http://lex.uz/docs/-4674902" TargetMode="External"/><Relationship Id="rId184" Type="http://schemas.openxmlformats.org/officeDocument/2006/relationships/hyperlink" Target="http://lex.uz/docs/-4674902" TargetMode="External"/><Relationship Id="rId391" Type="http://schemas.openxmlformats.org/officeDocument/2006/relationships/hyperlink" Target="http://lex.uz/docs/-4674902" TargetMode="External"/><Relationship Id="rId405" Type="http://schemas.openxmlformats.org/officeDocument/2006/relationships/hyperlink" Target="http://lex.uz/docs/-4674902" TargetMode="External"/><Relationship Id="rId447" Type="http://schemas.openxmlformats.org/officeDocument/2006/relationships/hyperlink" Target="http://lex.uz/docs/-4674902" TargetMode="External"/><Relationship Id="rId612" Type="http://schemas.openxmlformats.org/officeDocument/2006/relationships/hyperlink" Target="http://lex.uz/docs/-4674902" TargetMode="External"/><Relationship Id="rId794" Type="http://schemas.openxmlformats.org/officeDocument/2006/relationships/hyperlink" Target="http://lex.uz/docs/-4674902" TargetMode="External"/><Relationship Id="rId1035" Type="http://schemas.openxmlformats.org/officeDocument/2006/relationships/hyperlink" Target="http://lex.uz/docs/-4674902" TargetMode="External"/><Relationship Id="rId1077" Type="http://schemas.openxmlformats.org/officeDocument/2006/relationships/hyperlink" Target="http://lex.uz/docs/-4674902" TargetMode="External"/><Relationship Id="rId1200" Type="http://schemas.openxmlformats.org/officeDocument/2006/relationships/hyperlink" Target="http://lex.uz/docs/-4674902" TargetMode="External"/><Relationship Id="rId251" Type="http://schemas.openxmlformats.org/officeDocument/2006/relationships/hyperlink" Target="http://lex.uz/docs/-4674902" TargetMode="External"/><Relationship Id="rId489" Type="http://schemas.openxmlformats.org/officeDocument/2006/relationships/hyperlink" Target="http://lex.uz/docs/-4674902" TargetMode="External"/><Relationship Id="rId654" Type="http://schemas.openxmlformats.org/officeDocument/2006/relationships/hyperlink" Target="http://lex.uz/docs/-4674902" TargetMode="External"/><Relationship Id="rId696" Type="http://schemas.openxmlformats.org/officeDocument/2006/relationships/hyperlink" Target="http://lex.uz/docs/-4674902" TargetMode="External"/><Relationship Id="rId861" Type="http://schemas.openxmlformats.org/officeDocument/2006/relationships/hyperlink" Target="http://lex.uz/docs/-4674902" TargetMode="External"/><Relationship Id="rId917" Type="http://schemas.openxmlformats.org/officeDocument/2006/relationships/hyperlink" Target="http://lex.uz/docs/-4674902" TargetMode="External"/><Relationship Id="rId959" Type="http://schemas.openxmlformats.org/officeDocument/2006/relationships/hyperlink" Target="http://lex.uz/docs/-4674902" TargetMode="External"/><Relationship Id="rId1102" Type="http://schemas.openxmlformats.org/officeDocument/2006/relationships/hyperlink" Target="http://lex.uz/docs/-4674902" TargetMode="External"/><Relationship Id="rId46" Type="http://schemas.openxmlformats.org/officeDocument/2006/relationships/hyperlink" Target="http://lex.uz/docs/-4674902" TargetMode="External"/><Relationship Id="rId293" Type="http://schemas.openxmlformats.org/officeDocument/2006/relationships/hyperlink" Target="http://lex.uz/docs/-4674902" TargetMode="External"/><Relationship Id="rId307" Type="http://schemas.openxmlformats.org/officeDocument/2006/relationships/hyperlink" Target="http://lex.uz/docs/-4674902" TargetMode="External"/><Relationship Id="rId349" Type="http://schemas.openxmlformats.org/officeDocument/2006/relationships/hyperlink" Target="http://lex.uz/docs/-4674902" TargetMode="External"/><Relationship Id="rId514" Type="http://schemas.openxmlformats.org/officeDocument/2006/relationships/hyperlink" Target="http://lex.uz/docs/-4674902" TargetMode="External"/><Relationship Id="rId556" Type="http://schemas.openxmlformats.org/officeDocument/2006/relationships/hyperlink" Target="http://lex.uz/docs/-4674902" TargetMode="External"/><Relationship Id="rId721" Type="http://schemas.openxmlformats.org/officeDocument/2006/relationships/hyperlink" Target="http://lex.uz/docs/-4674902" TargetMode="External"/><Relationship Id="rId763" Type="http://schemas.openxmlformats.org/officeDocument/2006/relationships/hyperlink" Target="http://lex.uz/docs/-4674902" TargetMode="External"/><Relationship Id="rId1144" Type="http://schemas.openxmlformats.org/officeDocument/2006/relationships/hyperlink" Target="http://lex.uz/docs/-4674902" TargetMode="External"/><Relationship Id="rId1186" Type="http://schemas.openxmlformats.org/officeDocument/2006/relationships/hyperlink" Target="http://lex.uz/docs/-4674902" TargetMode="External"/><Relationship Id="rId88" Type="http://schemas.openxmlformats.org/officeDocument/2006/relationships/hyperlink" Target="http://lex.uz/docs/-4674902" TargetMode="External"/><Relationship Id="rId111" Type="http://schemas.openxmlformats.org/officeDocument/2006/relationships/hyperlink" Target="http://lex.uz/docs/-4674902" TargetMode="External"/><Relationship Id="rId153" Type="http://schemas.openxmlformats.org/officeDocument/2006/relationships/hyperlink" Target="http://lex.uz/docs/-4674902" TargetMode="External"/><Relationship Id="rId195" Type="http://schemas.openxmlformats.org/officeDocument/2006/relationships/hyperlink" Target="http://lex.uz/docs/-4674902" TargetMode="External"/><Relationship Id="rId209" Type="http://schemas.openxmlformats.org/officeDocument/2006/relationships/hyperlink" Target="http://lex.uz/docs/-4674902" TargetMode="External"/><Relationship Id="rId360" Type="http://schemas.openxmlformats.org/officeDocument/2006/relationships/hyperlink" Target="http://lex.uz/docs/-4674902" TargetMode="External"/><Relationship Id="rId416" Type="http://schemas.openxmlformats.org/officeDocument/2006/relationships/hyperlink" Target="http://lex.uz/docs/4680333" TargetMode="External"/><Relationship Id="rId598" Type="http://schemas.openxmlformats.org/officeDocument/2006/relationships/hyperlink" Target="http://lex.uz/docs/-4674902" TargetMode="External"/><Relationship Id="rId819" Type="http://schemas.openxmlformats.org/officeDocument/2006/relationships/hyperlink" Target="http://lex.uz/docs/-4674902" TargetMode="External"/><Relationship Id="rId970" Type="http://schemas.openxmlformats.org/officeDocument/2006/relationships/hyperlink" Target="http://lex.uz/docs/-4674902" TargetMode="External"/><Relationship Id="rId1004" Type="http://schemas.openxmlformats.org/officeDocument/2006/relationships/hyperlink" Target="http://lex.uz/docs/-4674902" TargetMode="External"/><Relationship Id="rId1046" Type="http://schemas.openxmlformats.org/officeDocument/2006/relationships/hyperlink" Target="http://lex.uz/docs/-4674902" TargetMode="External"/><Relationship Id="rId1211" Type="http://schemas.openxmlformats.org/officeDocument/2006/relationships/hyperlink" Target="http://lex.uz/docs/-4674902" TargetMode="External"/><Relationship Id="rId220" Type="http://schemas.openxmlformats.org/officeDocument/2006/relationships/hyperlink" Target="http://lex.uz/docs/-4674902" TargetMode="External"/><Relationship Id="rId458" Type="http://schemas.openxmlformats.org/officeDocument/2006/relationships/hyperlink" Target="http://lex.uz/docs/-4674902" TargetMode="External"/><Relationship Id="rId623" Type="http://schemas.openxmlformats.org/officeDocument/2006/relationships/hyperlink" Target="http://lex.uz/docs/-4674902" TargetMode="External"/><Relationship Id="rId665" Type="http://schemas.openxmlformats.org/officeDocument/2006/relationships/hyperlink" Target="http://lex.uz/docs/-4674902" TargetMode="External"/><Relationship Id="rId830" Type="http://schemas.openxmlformats.org/officeDocument/2006/relationships/hyperlink" Target="http://lex.uz/docs/-4674902" TargetMode="External"/><Relationship Id="rId872" Type="http://schemas.openxmlformats.org/officeDocument/2006/relationships/hyperlink" Target="http://lex.uz/docs/-4674902" TargetMode="External"/><Relationship Id="rId928" Type="http://schemas.openxmlformats.org/officeDocument/2006/relationships/hyperlink" Target="http://lex.uz/docs/-4674902" TargetMode="External"/><Relationship Id="rId1088" Type="http://schemas.openxmlformats.org/officeDocument/2006/relationships/hyperlink" Target="http://lex.uz/docs/-4674902" TargetMode="External"/><Relationship Id="rId15" Type="http://schemas.openxmlformats.org/officeDocument/2006/relationships/hyperlink" Target="http://lex.uz/docs/-4674902" TargetMode="External"/><Relationship Id="rId57" Type="http://schemas.openxmlformats.org/officeDocument/2006/relationships/hyperlink" Target="http://lex.uz/docs/-4674902" TargetMode="External"/><Relationship Id="rId262" Type="http://schemas.openxmlformats.org/officeDocument/2006/relationships/hyperlink" Target="http://lex.uz/docs/-4674902" TargetMode="External"/><Relationship Id="rId318" Type="http://schemas.openxmlformats.org/officeDocument/2006/relationships/hyperlink" Target="http://lex.uz/docs/-4674902" TargetMode="External"/><Relationship Id="rId525" Type="http://schemas.openxmlformats.org/officeDocument/2006/relationships/hyperlink" Target="http://lex.uz/docs/-4674902" TargetMode="External"/><Relationship Id="rId567" Type="http://schemas.openxmlformats.org/officeDocument/2006/relationships/hyperlink" Target="http://lex.uz/docs/-4674902" TargetMode="External"/><Relationship Id="rId732" Type="http://schemas.openxmlformats.org/officeDocument/2006/relationships/hyperlink" Target="http://lex.uz/docs/-4674902" TargetMode="External"/><Relationship Id="rId1113" Type="http://schemas.openxmlformats.org/officeDocument/2006/relationships/hyperlink" Target="http://lex.uz/docs/-4674902" TargetMode="External"/><Relationship Id="rId1155" Type="http://schemas.openxmlformats.org/officeDocument/2006/relationships/hyperlink" Target="http://lex.uz/docs/-4674902" TargetMode="External"/><Relationship Id="rId1197" Type="http://schemas.openxmlformats.org/officeDocument/2006/relationships/hyperlink" Target="http://lex.uz/docs/-4674902" TargetMode="External"/><Relationship Id="rId99" Type="http://schemas.openxmlformats.org/officeDocument/2006/relationships/hyperlink" Target="http://lex.uz/docs/-4674902" TargetMode="External"/><Relationship Id="rId122" Type="http://schemas.openxmlformats.org/officeDocument/2006/relationships/hyperlink" Target="http://lex.uz/docs/-4674902" TargetMode="External"/><Relationship Id="rId164" Type="http://schemas.openxmlformats.org/officeDocument/2006/relationships/hyperlink" Target="http://lex.uz/docs/-4674902" TargetMode="External"/><Relationship Id="rId371" Type="http://schemas.openxmlformats.org/officeDocument/2006/relationships/hyperlink" Target="http://lex.uz/docs/-4674902" TargetMode="External"/><Relationship Id="rId774" Type="http://schemas.openxmlformats.org/officeDocument/2006/relationships/hyperlink" Target="http://lex.uz/docs/-4674902" TargetMode="External"/><Relationship Id="rId981" Type="http://schemas.openxmlformats.org/officeDocument/2006/relationships/hyperlink" Target="http://lex.uz/docs/-4674902" TargetMode="External"/><Relationship Id="rId1015" Type="http://schemas.openxmlformats.org/officeDocument/2006/relationships/hyperlink" Target="http://lex.uz/docs/-4674902" TargetMode="External"/><Relationship Id="rId1057" Type="http://schemas.openxmlformats.org/officeDocument/2006/relationships/hyperlink" Target="http://lex.uz/docs/-4674902" TargetMode="External"/><Relationship Id="rId427" Type="http://schemas.openxmlformats.org/officeDocument/2006/relationships/hyperlink" Target="http://lex.uz/docs/-4674902" TargetMode="External"/><Relationship Id="rId469" Type="http://schemas.openxmlformats.org/officeDocument/2006/relationships/hyperlink" Target="http://lex.uz/docs/-4674902" TargetMode="External"/><Relationship Id="rId634" Type="http://schemas.openxmlformats.org/officeDocument/2006/relationships/hyperlink" Target="http://lex.uz/docs/-4674902" TargetMode="External"/><Relationship Id="rId676" Type="http://schemas.openxmlformats.org/officeDocument/2006/relationships/hyperlink" Target="http://lex.uz/docs/-4674902" TargetMode="External"/><Relationship Id="rId841" Type="http://schemas.openxmlformats.org/officeDocument/2006/relationships/hyperlink" Target="http://lex.uz/docs/-4674902" TargetMode="External"/><Relationship Id="rId883" Type="http://schemas.openxmlformats.org/officeDocument/2006/relationships/hyperlink" Target="http://lex.uz/docs/-4674902" TargetMode="External"/><Relationship Id="rId1099" Type="http://schemas.openxmlformats.org/officeDocument/2006/relationships/hyperlink" Target="http://lex.uz/docs/-4674902" TargetMode="External"/><Relationship Id="rId26" Type="http://schemas.openxmlformats.org/officeDocument/2006/relationships/hyperlink" Target="http://lex.uz/docs/-4674902" TargetMode="External"/><Relationship Id="rId231" Type="http://schemas.openxmlformats.org/officeDocument/2006/relationships/hyperlink" Target="http://lex.uz/docs/-4674902" TargetMode="External"/><Relationship Id="rId273" Type="http://schemas.openxmlformats.org/officeDocument/2006/relationships/hyperlink" Target="http://lex.uz/docs/-4674902" TargetMode="External"/><Relationship Id="rId329" Type="http://schemas.openxmlformats.org/officeDocument/2006/relationships/hyperlink" Target="http://lex.uz/docs/-4674902" TargetMode="External"/><Relationship Id="rId480" Type="http://schemas.openxmlformats.org/officeDocument/2006/relationships/hyperlink" Target="http://lex.uz/docs/-4674902" TargetMode="External"/><Relationship Id="rId536" Type="http://schemas.openxmlformats.org/officeDocument/2006/relationships/hyperlink" Target="http://lex.uz/docs/-4674902" TargetMode="External"/><Relationship Id="rId701" Type="http://schemas.openxmlformats.org/officeDocument/2006/relationships/hyperlink" Target="http://lex.uz/docs/-4674902" TargetMode="External"/><Relationship Id="rId939" Type="http://schemas.openxmlformats.org/officeDocument/2006/relationships/hyperlink" Target="http://lex.uz/docs/-4674902" TargetMode="External"/><Relationship Id="rId1124" Type="http://schemas.openxmlformats.org/officeDocument/2006/relationships/hyperlink" Target="http://lex.uz/docs/-4674902" TargetMode="External"/><Relationship Id="rId1166" Type="http://schemas.openxmlformats.org/officeDocument/2006/relationships/hyperlink" Target="http://lex.uz/docs/-4674902" TargetMode="External"/><Relationship Id="rId68" Type="http://schemas.openxmlformats.org/officeDocument/2006/relationships/hyperlink" Target="http://lex.uz/docs/-4674902" TargetMode="External"/><Relationship Id="rId133" Type="http://schemas.openxmlformats.org/officeDocument/2006/relationships/hyperlink" Target="http://lex.uz/docs/-4674902" TargetMode="External"/><Relationship Id="rId175" Type="http://schemas.openxmlformats.org/officeDocument/2006/relationships/hyperlink" Target="http://lex.uz/docs/-4674902" TargetMode="External"/><Relationship Id="rId340" Type="http://schemas.openxmlformats.org/officeDocument/2006/relationships/hyperlink" Target="http://lex.uz/docs/-4674902" TargetMode="External"/><Relationship Id="rId578" Type="http://schemas.openxmlformats.org/officeDocument/2006/relationships/hyperlink" Target="http://lex.uz/docs/-4674902" TargetMode="External"/><Relationship Id="rId743" Type="http://schemas.openxmlformats.org/officeDocument/2006/relationships/hyperlink" Target="http://lex.uz/docs/-4674902" TargetMode="External"/><Relationship Id="rId785" Type="http://schemas.openxmlformats.org/officeDocument/2006/relationships/hyperlink" Target="http://lex.uz/docs/-4674902" TargetMode="External"/><Relationship Id="rId950" Type="http://schemas.openxmlformats.org/officeDocument/2006/relationships/hyperlink" Target="http://lex.uz/docs/-4674902" TargetMode="External"/><Relationship Id="rId992" Type="http://schemas.openxmlformats.org/officeDocument/2006/relationships/hyperlink" Target="http://lex.uz/docs/-4674902" TargetMode="External"/><Relationship Id="rId1026" Type="http://schemas.openxmlformats.org/officeDocument/2006/relationships/hyperlink" Target="http://lex.uz/docs/-4674902" TargetMode="External"/><Relationship Id="rId200" Type="http://schemas.openxmlformats.org/officeDocument/2006/relationships/hyperlink" Target="http://lex.uz/docs/-4674902" TargetMode="External"/><Relationship Id="rId382" Type="http://schemas.openxmlformats.org/officeDocument/2006/relationships/hyperlink" Target="http://lex.uz/docs/-4674902" TargetMode="External"/><Relationship Id="rId438" Type="http://schemas.openxmlformats.org/officeDocument/2006/relationships/hyperlink" Target="http://lex.uz/docs/-4674902" TargetMode="External"/><Relationship Id="rId603" Type="http://schemas.openxmlformats.org/officeDocument/2006/relationships/hyperlink" Target="http://lex.uz/docs/-4674902" TargetMode="External"/><Relationship Id="rId645" Type="http://schemas.openxmlformats.org/officeDocument/2006/relationships/hyperlink" Target="http://lex.uz/docs/-4674902" TargetMode="External"/><Relationship Id="rId687" Type="http://schemas.openxmlformats.org/officeDocument/2006/relationships/hyperlink" Target="http://lex.uz/docs/-4674902" TargetMode="External"/><Relationship Id="rId810" Type="http://schemas.openxmlformats.org/officeDocument/2006/relationships/hyperlink" Target="http://lex.uz/docs/-4674902" TargetMode="External"/><Relationship Id="rId852" Type="http://schemas.openxmlformats.org/officeDocument/2006/relationships/hyperlink" Target="http://lex.uz/docs/-4674902" TargetMode="External"/><Relationship Id="rId908" Type="http://schemas.openxmlformats.org/officeDocument/2006/relationships/hyperlink" Target="http://lex.uz/docs/-4674902" TargetMode="External"/><Relationship Id="rId1068" Type="http://schemas.openxmlformats.org/officeDocument/2006/relationships/hyperlink" Target="http://lex.uz/docs/-4674902" TargetMode="External"/><Relationship Id="rId242" Type="http://schemas.openxmlformats.org/officeDocument/2006/relationships/hyperlink" Target="http://lex.uz/docs/-4674902" TargetMode="External"/><Relationship Id="rId284" Type="http://schemas.openxmlformats.org/officeDocument/2006/relationships/hyperlink" Target="http://lex.uz/docs/-4674902" TargetMode="External"/><Relationship Id="rId491" Type="http://schemas.openxmlformats.org/officeDocument/2006/relationships/hyperlink" Target="http://lex.uz/docs/-4674902" TargetMode="External"/><Relationship Id="rId505" Type="http://schemas.openxmlformats.org/officeDocument/2006/relationships/hyperlink" Target="http://lex.uz/docs/-4674902" TargetMode="External"/><Relationship Id="rId712" Type="http://schemas.openxmlformats.org/officeDocument/2006/relationships/hyperlink" Target="http://lex.uz/docs/-4674902" TargetMode="External"/><Relationship Id="rId894" Type="http://schemas.openxmlformats.org/officeDocument/2006/relationships/hyperlink" Target="http://lex.uz/docs/-4674902" TargetMode="External"/><Relationship Id="rId1135" Type="http://schemas.openxmlformats.org/officeDocument/2006/relationships/hyperlink" Target="http://lex.uz/docs/-4674902" TargetMode="External"/><Relationship Id="rId1177" Type="http://schemas.openxmlformats.org/officeDocument/2006/relationships/hyperlink" Target="http://lex.uz/docs/-4674902" TargetMode="External"/><Relationship Id="rId37" Type="http://schemas.openxmlformats.org/officeDocument/2006/relationships/hyperlink" Target="http://lex.uz/docs/-4674902" TargetMode="External"/><Relationship Id="rId79" Type="http://schemas.openxmlformats.org/officeDocument/2006/relationships/hyperlink" Target="http://lex.uz/docs/-4674902" TargetMode="External"/><Relationship Id="rId102" Type="http://schemas.openxmlformats.org/officeDocument/2006/relationships/hyperlink" Target="http://lex.uz/docs/-4674902" TargetMode="External"/><Relationship Id="rId144" Type="http://schemas.openxmlformats.org/officeDocument/2006/relationships/hyperlink" Target="http://lex.uz/docs/-4674902" TargetMode="External"/><Relationship Id="rId547" Type="http://schemas.openxmlformats.org/officeDocument/2006/relationships/hyperlink" Target="http://lex.uz/docs/-4674902" TargetMode="External"/><Relationship Id="rId589" Type="http://schemas.openxmlformats.org/officeDocument/2006/relationships/hyperlink" Target="http://lex.uz/docs/-4674902" TargetMode="External"/><Relationship Id="rId754" Type="http://schemas.openxmlformats.org/officeDocument/2006/relationships/hyperlink" Target="http://lex.uz/docs/-4674902" TargetMode="External"/><Relationship Id="rId796" Type="http://schemas.openxmlformats.org/officeDocument/2006/relationships/hyperlink" Target="http://lex.uz/docs/-4674902" TargetMode="External"/><Relationship Id="rId961" Type="http://schemas.openxmlformats.org/officeDocument/2006/relationships/hyperlink" Target="http://lex.uz/docs/-4674902" TargetMode="External"/><Relationship Id="rId1202" Type="http://schemas.openxmlformats.org/officeDocument/2006/relationships/hyperlink" Target="http://lex.uz/docs/-4674902" TargetMode="External"/><Relationship Id="rId90" Type="http://schemas.openxmlformats.org/officeDocument/2006/relationships/hyperlink" Target="http://lex.uz/docs/-4674902" TargetMode="External"/><Relationship Id="rId186" Type="http://schemas.openxmlformats.org/officeDocument/2006/relationships/hyperlink" Target="http://lex.uz/docs/-4674902" TargetMode="External"/><Relationship Id="rId351" Type="http://schemas.openxmlformats.org/officeDocument/2006/relationships/hyperlink" Target="http://lex.uz/docs/-4674902" TargetMode="External"/><Relationship Id="rId393" Type="http://schemas.openxmlformats.org/officeDocument/2006/relationships/hyperlink" Target="http://lex.uz/docs/-4674902" TargetMode="External"/><Relationship Id="rId407" Type="http://schemas.openxmlformats.org/officeDocument/2006/relationships/hyperlink" Target="http://lex.uz/docs/-4674902" TargetMode="External"/><Relationship Id="rId449" Type="http://schemas.openxmlformats.org/officeDocument/2006/relationships/hyperlink" Target="http://lex.uz/docs/-4674902" TargetMode="External"/><Relationship Id="rId614" Type="http://schemas.openxmlformats.org/officeDocument/2006/relationships/hyperlink" Target="http://lex.uz/docs/-4674902" TargetMode="External"/><Relationship Id="rId656" Type="http://schemas.openxmlformats.org/officeDocument/2006/relationships/hyperlink" Target="http://lex.uz/docs/-4674902" TargetMode="External"/><Relationship Id="rId821" Type="http://schemas.openxmlformats.org/officeDocument/2006/relationships/hyperlink" Target="http://lex.uz/docs/-4674902" TargetMode="External"/><Relationship Id="rId863" Type="http://schemas.openxmlformats.org/officeDocument/2006/relationships/hyperlink" Target="http://lex.uz/docs/-4674902" TargetMode="External"/><Relationship Id="rId1037" Type="http://schemas.openxmlformats.org/officeDocument/2006/relationships/hyperlink" Target="http://lex.uz/docs/-4674902" TargetMode="External"/><Relationship Id="rId1079" Type="http://schemas.openxmlformats.org/officeDocument/2006/relationships/hyperlink" Target="http://lex.uz/docs/-4674902" TargetMode="External"/><Relationship Id="rId211" Type="http://schemas.openxmlformats.org/officeDocument/2006/relationships/hyperlink" Target="http://lex.uz/docs/-4674902" TargetMode="External"/><Relationship Id="rId253" Type="http://schemas.openxmlformats.org/officeDocument/2006/relationships/hyperlink" Target="http://lex.uz/docs/-4674902" TargetMode="External"/><Relationship Id="rId295" Type="http://schemas.openxmlformats.org/officeDocument/2006/relationships/hyperlink" Target="http://lex.uz/docs/-4674902" TargetMode="External"/><Relationship Id="rId309" Type="http://schemas.openxmlformats.org/officeDocument/2006/relationships/hyperlink" Target="http://lex.uz/docs/-4674902" TargetMode="External"/><Relationship Id="rId460" Type="http://schemas.openxmlformats.org/officeDocument/2006/relationships/hyperlink" Target="http://lex.uz/docs/-4674902" TargetMode="External"/><Relationship Id="rId516" Type="http://schemas.openxmlformats.org/officeDocument/2006/relationships/hyperlink" Target="http://lex.uz/docs/-4674902" TargetMode="External"/><Relationship Id="rId698" Type="http://schemas.openxmlformats.org/officeDocument/2006/relationships/hyperlink" Target="http://lex.uz/docs/-4674902" TargetMode="External"/><Relationship Id="rId919" Type="http://schemas.openxmlformats.org/officeDocument/2006/relationships/hyperlink" Target="http://lex.uz/docs/-4674902" TargetMode="External"/><Relationship Id="rId1090" Type="http://schemas.openxmlformats.org/officeDocument/2006/relationships/hyperlink" Target="http://lex.uz/docs/-4674902" TargetMode="External"/><Relationship Id="rId1104" Type="http://schemas.openxmlformats.org/officeDocument/2006/relationships/hyperlink" Target="http://lex.uz/docs/-4674902" TargetMode="External"/><Relationship Id="rId1146" Type="http://schemas.openxmlformats.org/officeDocument/2006/relationships/hyperlink" Target="http://lex.uz/docs/-4674902" TargetMode="External"/><Relationship Id="rId48" Type="http://schemas.openxmlformats.org/officeDocument/2006/relationships/hyperlink" Target="http://lex.uz/docs/-4674902" TargetMode="External"/><Relationship Id="rId113" Type="http://schemas.openxmlformats.org/officeDocument/2006/relationships/hyperlink" Target="http://lex.uz/docs/-4674902" TargetMode="External"/><Relationship Id="rId320" Type="http://schemas.openxmlformats.org/officeDocument/2006/relationships/hyperlink" Target="http://lex.uz/docs/-4674902" TargetMode="External"/><Relationship Id="rId558" Type="http://schemas.openxmlformats.org/officeDocument/2006/relationships/hyperlink" Target="http://lex.uz/docs/-4674902" TargetMode="External"/><Relationship Id="rId723" Type="http://schemas.openxmlformats.org/officeDocument/2006/relationships/hyperlink" Target="http://lex.uz/docs/-4674902" TargetMode="External"/><Relationship Id="rId765" Type="http://schemas.openxmlformats.org/officeDocument/2006/relationships/hyperlink" Target="http://lex.uz/docs/-4674902" TargetMode="External"/><Relationship Id="rId930" Type="http://schemas.openxmlformats.org/officeDocument/2006/relationships/hyperlink" Target="http://lex.uz/docs/-4674902" TargetMode="External"/><Relationship Id="rId972" Type="http://schemas.openxmlformats.org/officeDocument/2006/relationships/hyperlink" Target="http://lex.uz/docs/-4674902" TargetMode="External"/><Relationship Id="rId1006" Type="http://schemas.openxmlformats.org/officeDocument/2006/relationships/hyperlink" Target="http://lex.uz/docs/-4674902" TargetMode="External"/><Relationship Id="rId1188" Type="http://schemas.openxmlformats.org/officeDocument/2006/relationships/hyperlink" Target="http://lex.uz/docs/-4674902" TargetMode="External"/><Relationship Id="rId155" Type="http://schemas.openxmlformats.org/officeDocument/2006/relationships/hyperlink" Target="http://lex.uz/docs/-4674902" TargetMode="External"/><Relationship Id="rId197" Type="http://schemas.openxmlformats.org/officeDocument/2006/relationships/hyperlink" Target="http://lex.uz/docs/4674902" TargetMode="External"/><Relationship Id="rId362" Type="http://schemas.openxmlformats.org/officeDocument/2006/relationships/hyperlink" Target="http://lex.uz/docs/-4674902" TargetMode="External"/><Relationship Id="rId418" Type="http://schemas.openxmlformats.org/officeDocument/2006/relationships/hyperlink" Target="http://lex.uz/docs/-4674902" TargetMode="External"/><Relationship Id="rId625" Type="http://schemas.openxmlformats.org/officeDocument/2006/relationships/hyperlink" Target="http://lex.uz/docs/-4674902" TargetMode="External"/><Relationship Id="rId832" Type="http://schemas.openxmlformats.org/officeDocument/2006/relationships/hyperlink" Target="http://lex.uz/docs/-4674902" TargetMode="External"/><Relationship Id="rId1048" Type="http://schemas.openxmlformats.org/officeDocument/2006/relationships/hyperlink" Target="http://lex.uz/docs/-4674902" TargetMode="External"/><Relationship Id="rId1213" Type="http://schemas.openxmlformats.org/officeDocument/2006/relationships/hyperlink" Target="http://lex.uz/docs/-4674902" TargetMode="External"/><Relationship Id="rId222" Type="http://schemas.openxmlformats.org/officeDocument/2006/relationships/hyperlink" Target="http://lex.uz/docs/-4674902" TargetMode="External"/><Relationship Id="rId264" Type="http://schemas.openxmlformats.org/officeDocument/2006/relationships/hyperlink" Target="http://lex.uz/docs/-4674902" TargetMode="External"/><Relationship Id="rId471" Type="http://schemas.openxmlformats.org/officeDocument/2006/relationships/hyperlink" Target="http://lex.uz/docs/-4674902" TargetMode="External"/><Relationship Id="rId667" Type="http://schemas.openxmlformats.org/officeDocument/2006/relationships/hyperlink" Target="http://lex.uz/docs/-4674902" TargetMode="External"/><Relationship Id="rId874" Type="http://schemas.openxmlformats.org/officeDocument/2006/relationships/hyperlink" Target="http://lex.uz/docs/-4674902" TargetMode="External"/><Relationship Id="rId1115" Type="http://schemas.openxmlformats.org/officeDocument/2006/relationships/hyperlink" Target="http://lex.uz/docs/-4674902" TargetMode="External"/><Relationship Id="rId17" Type="http://schemas.openxmlformats.org/officeDocument/2006/relationships/hyperlink" Target="http://lex.uz/docs/-4674902" TargetMode="External"/><Relationship Id="rId59" Type="http://schemas.openxmlformats.org/officeDocument/2006/relationships/hyperlink" Target="http://lex.uz/docs/-4674902" TargetMode="External"/><Relationship Id="rId124" Type="http://schemas.openxmlformats.org/officeDocument/2006/relationships/hyperlink" Target="http://lex.uz/docs/-4674902" TargetMode="External"/><Relationship Id="rId527" Type="http://schemas.openxmlformats.org/officeDocument/2006/relationships/hyperlink" Target="http://lex.uz/docs/-4674902" TargetMode="External"/><Relationship Id="rId569" Type="http://schemas.openxmlformats.org/officeDocument/2006/relationships/hyperlink" Target="http://lex.uz/docs/-4674902" TargetMode="External"/><Relationship Id="rId734" Type="http://schemas.openxmlformats.org/officeDocument/2006/relationships/hyperlink" Target="http://lex.uz/docs/-4674902" TargetMode="External"/><Relationship Id="rId776" Type="http://schemas.openxmlformats.org/officeDocument/2006/relationships/hyperlink" Target="http://lex.uz/docs/-4674902" TargetMode="External"/><Relationship Id="rId941" Type="http://schemas.openxmlformats.org/officeDocument/2006/relationships/hyperlink" Target="http://lex.uz/docs/-4674902" TargetMode="External"/><Relationship Id="rId983" Type="http://schemas.openxmlformats.org/officeDocument/2006/relationships/hyperlink" Target="http://lex.uz/docs/-4674902" TargetMode="External"/><Relationship Id="rId1157" Type="http://schemas.openxmlformats.org/officeDocument/2006/relationships/hyperlink" Target="http://lex.uz/docs/-4674902" TargetMode="External"/><Relationship Id="rId1199" Type="http://schemas.openxmlformats.org/officeDocument/2006/relationships/hyperlink" Target="http://lex.uz/docs/-4674902" TargetMode="External"/><Relationship Id="rId70" Type="http://schemas.openxmlformats.org/officeDocument/2006/relationships/hyperlink" Target="http://lex.uz/docs/-4674902" TargetMode="External"/><Relationship Id="rId166" Type="http://schemas.openxmlformats.org/officeDocument/2006/relationships/hyperlink" Target="http://lex.uz/docs/-4674902" TargetMode="External"/><Relationship Id="rId331" Type="http://schemas.openxmlformats.org/officeDocument/2006/relationships/hyperlink" Target="http://lex.uz/docs/-4674902" TargetMode="External"/><Relationship Id="rId373" Type="http://schemas.openxmlformats.org/officeDocument/2006/relationships/hyperlink" Target="http://lex.uz/docs/-4674902" TargetMode="External"/><Relationship Id="rId429" Type="http://schemas.openxmlformats.org/officeDocument/2006/relationships/hyperlink" Target="http://lex.uz/docs/-4674902" TargetMode="External"/><Relationship Id="rId580" Type="http://schemas.openxmlformats.org/officeDocument/2006/relationships/hyperlink" Target="http://lex.uz/docs/-4674902" TargetMode="External"/><Relationship Id="rId636" Type="http://schemas.openxmlformats.org/officeDocument/2006/relationships/hyperlink" Target="http://lex.uz/docs/-4674902" TargetMode="External"/><Relationship Id="rId801" Type="http://schemas.openxmlformats.org/officeDocument/2006/relationships/hyperlink" Target="http://lex.uz/docs/-4674902" TargetMode="External"/><Relationship Id="rId1017" Type="http://schemas.openxmlformats.org/officeDocument/2006/relationships/hyperlink" Target="http://lex.uz/docs/-4674902" TargetMode="External"/><Relationship Id="rId1059" Type="http://schemas.openxmlformats.org/officeDocument/2006/relationships/hyperlink" Target="http://lex.uz/docs/-4674902" TargetMode="External"/><Relationship Id="rId1" Type="http://schemas.openxmlformats.org/officeDocument/2006/relationships/styles" Target="styles.xml"/><Relationship Id="rId233" Type="http://schemas.openxmlformats.org/officeDocument/2006/relationships/hyperlink" Target="http://lex.uz/docs/-4674902" TargetMode="External"/><Relationship Id="rId440" Type="http://schemas.openxmlformats.org/officeDocument/2006/relationships/hyperlink" Target="http://lex.uz/docs/-4674902" TargetMode="External"/><Relationship Id="rId678" Type="http://schemas.openxmlformats.org/officeDocument/2006/relationships/hyperlink" Target="http://lex.uz/docs/-4674902" TargetMode="External"/><Relationship Id="rId843" Type="http://schemas.openxmlformats.org/officeDocument/2006/relationships/hyperlink" Target="http://lex.uz/docs/-4674902" TargetMode="External"/><Relationship Id="rId885" Type="http://schemas.openxmlformats.org/officeDocument/2006/relationships/hyperlink" Target="http://lex.uz/docs/-4674902" TargetMode="External"/><Relationship Id="rId1070" Type="http://schemas.openxmlformats.org/officeDocument/2006/relationships/hyperlink" Target="http://lex.uz/docs/-4674902" TargetMode="External"/><Relationship Id="rId1126" Type="http://schemas.openxmlformats.org/officeDocument/2006/relationships/hyperlink" Target="http://lex.uz/docs/-4674902" TargetMode="External"/><Relationship Id="rId28" Type="http://schemas.openxmlformats.org/officeDocument/2006/relationships/hyperlink" Target="http://lex.uz/docs/-4674902" TargetMode="External"/><Relationship Id="rId275" Type="http://schemas.openxmlformats.org/officeDocument/2006/relationships/hyperlink" Target="http://lex.uz/docs/-4674902" TargetMode="External"/><Relationship Id="rId300" Type="http://schemas.openxmlformats.org/officeDocument/2006/relationships/hyperlink" Target="http://lex.uz/docs/-4674902" TargetMode="External"/><Relationship Id="rId482" Type="http://schemas.openxmlformats.org/officeDocument/2006/relationships/hyperlink" Target="http://lex.uz/docs/-4674902" TargetMode="External"/><Relationship Id="rId538" Type="http://schemas.openxmlformats.org/officeDocument/2006/relationships/hyperlink" Target="http://lex.uz/docs/-4674902" TargetMode="External"/><Relationship Id="rId703" Type="http://schemas.openxmlformats.org/officeDocument/2006/relationships/hyperlink" Target="http://lex.uz/docs/-4674902" TargetMode="External"/><Relationship Id="rId745" Type="http://schemas.openxmlformats.org/officeDocument/2006/relationships/hyperlink" Target="http://lex.uz/docs/-4674902" TargetMode="External"/><Relationship Id="rId910" Type="http://schemas.openxmlformats.org/officeDocument/2006/relationships/hyperlink" Target="http://lex.uz/docs/-4674902" TargetMode="External"/><Relationship Id="rId952" Type="http://schemas.openxmlformats.org/officeDocument/2006/relationships/hyperlink" Target="http://lex.uz/docs/-4674902" TargetMode="External"/><Relationship Id="rId1168" Type="http://schemas.openxmlformats.org/officeDocument/2006/relationships/hyperlink" Target="http://lex.uz/docs/-4674902" TargetMode="External"/><Relationship Id="rId81" Type="http://schemas.openxmlformats.org/officeDocument/2006/relationships/hyperlink" Target="http://lex.uz/docs/-4674902" TargetMode="External"/><Relationship Id="rId135" Type="http://schemas.openxmlformats.org/officeDocument/2006/relationships/hyperlink" Target="http://lex.uz/docs/-4674902" TargetMode="External"/><Relationship Id="rId177" Type="http://schemas.openxmlformats.org/officeDocument/2006/relationships/hyperlink" Target="http://lex.uz/docs/-4674902" TargetMode="External"/><Relationship Id="rId342" Type="http://schemas.openxmlformats.org/officeDocument/2006/relationships/hyperlink" Target="http://lex.uz/docs/-4674902" TargetMode="External"/><Relationship Id="rId384" Type="http://schemas.openxmlformats.org/officeDocument/2006/relationships/hyperlink" Target="http://lex.uz/docs/-4674902" TargetMode="External"/><Relationship Id="rId591" Type="http://schemas.openxmlformats.org/officeDocument/2006/relationships/hyperlink" Target="http://lex.uz/docs/-4674902" TargetMode="External"/><Relationship Id="rId605" Type="http://schemas.openxmlformats.org/officeDocument/2006/relationships/hyperlink" Target="http://lex.uz/docs/-4674902" TargetMode="External"/><Relationship Id="rId787" Type="http://schemas.openxmlformats.org/officeDocument/2006/relationships/hyperlink" Target="http://lex.uz/docs/-4674902" TargetMode="External"/><Relationship Id="rId812" Type="http://schemas.openxmlformats.org/officeDocument/2006/relationships/hyperlink" Target="http://lex.uz/docs/-4674902" TargetMode="External"/><Relationship Id="rId994" Type="http://schemas.openxmlformats.org/officeDocument/2006/relationships/hyperlink" Target="http://lex.uz/docs/-4674902" TargetMode="External"/><Relationship Id="rId1028" Type="http://schemas.openxmlformats.org/officeDocument/2006/relationships/hyperlink" Target="http://lex.uz/docs/-4674902" TargetMode="External"/><Relationship Id="rId202" Type="http://schemas.openxmlformats.org/officeDocument/2006/relationships/hyperlink" Target="http://lex.uz/docs/-4674902" TargetMode="External"/><Relationship Id="rId244" Type="http://schemas.openxmlformats.org/officeDocument/2006/relationships/hyperlink" Target="http://lex.uz/docs/-4674902" TargetMode="External"/><Relationship Id="rId647" Type="http://schemas.openxmlformats.org/officeDocument/2006/relationships/hyperlink" Target="http://lex.uz/docs/-4674902" TargetMode="External"/><Relationship Id="rId689" Type="http://schemas.openxmlformats.org/officeDocument/2006/relationships/hyperlink" Target="http://lex.uz/docs/-4674902" TargetMode="External"/><Relationship Id="rId854" Type="http://schemas.openxmlformats.org/officeDocument/2006/relationships/hyperlink" Target="http://lex.uz/docs/-4674902" TargetMode="External"/><Relationship Id="rId896" Type="http://schemas.openxmlformats.org/officeDocument/2006/relationships/hyperlink" Target="http://lex.uz/docs/-4674902" TargetMode="External"/><Relationship Id="rId1081" Type="http://schemas.openxmlformats.org/officeDocument/2006/relationships/hyperlink" Target="http://lex.uz/docs/-4674902" TargetMode="External"/><Relationship Id="rId39" Type="http://schemas.openxmlformats.org/officeDocument/2006/relationships/hyperlink" Target="http://lex.uz/docs/-4674902" TargetMode="External"/><Relationship Id="rId286" Type="http://schemas.openxmlformats.org/officeDocument/2006/relationships/hyperlink" Target="http://lex.uz/docs/-4674902" TargetMode="External"/><Relationship Id="rId451" Type="http://schemas.openxmlformats.org/officeDocument/2006/relationships/hyperlink" Target="http://lex.uz/docs/-4674902" TargetMode="External"/><Relationship Id="rId493" Type="http://schemas.openxmlformats.org/officeDocument/2006/relationships/hyperlink" Target="http://lex.uz/docs/-4674902" TargetMode="External"/><Relationship Id="rId507" Type="http://schemas.openxmlformats.org/officeDocument/2006/relationships/hyperlink" Target="http://lex.uz/docs/-4674902" TargetMode="External"/><Relationship Id="rId549" Type="http://schemas.openxmlformats.org/officeDocument/2006/relationships/hyperlink" Target="http://lex.uz/docs/-4674902" TargetMode="External"/><Relationship Id="rId714" Type="http://schemas.openxmlformats.org/officeDocument/2006/relationships/hyperlink" Target="http://lex.uz/docs/-4674902" TargetMode="External"/><Relationship Id="rId756" Type="http://schemas.openxmlformats.org/officeDocument/2006/relationships/hyperlink" Target="http://lex.uz/docs/-4674902" TargetMode="External"/><Relationship Id="rId921" Type="http://schemas.openxmlformats.org/officeDocument/2006/relationships/hyperlink" Target="http://lex.uz/docs/-4674902" TargetMode="External"/><Relationship Id="rId1137" Type="http://schemas.openxmlformats.org/officeDocument/2006/relationships/hyperlink" Target="http://lex.uz/docs/-4674902" TargetMode="External"/><Relationship Id="rId1179" Type="http://schemas.openxmlformats.org/officeDocument/2006/relationships/hyperlink" Target="http://lex.uz/docs/-4674902" TargetMode="External"/><Relationship Id="rId50" Type="http://schemas.openxmlformats.org/officeDocument/2006/relationships/hyperlink" Target="http://lex.uz/docs/-4674902" TargetMode="External"/><Relationship Id="rId104" Type="http://schemas.openxmlformats.org/officeDocument/2006/relationships/hyperlink" Target="http://lex.uz/docs/-4674902" TargetMode="External"/><Relationship Id="rId146" Type="http://schemas.openxmlformats.org/officeDocument/2006/relationships/hyperlink" Target="http://lex.uz/docs/-4674902" TargetMode="External"/><Relationship Id="rId188" Type="http://schemas.openxmlformats.org/officeDocument/2006/relationships/hyperlink" Target="http://lex.uz/docs/-4674902" TargetMode="External"/><Relationship Id="rId311" Type="http://schemas.openxmlformats.org/officeDocument/2006/relationships/hyperlink" Target="http://lex.uz/docs/-4674902" TargetMode="External"/><Relationship Id="rId353" Type="http://schemas.openxmlformats.org/officeDocument/2006/relationships/hyperlink" Target="http://lex.uz/docs/-4674902" TargetMode="External"/><Relationship Id="rId395" Type="http://schemas.openxmlformats.org/officeDocument/2006/relationships/hyperlink" Target="http://lex.uz/docs/-4674902" TargetMode="External"/><Relationship Id="rId409" Type="http://schemas.openxmlformats.org/officeDocument/2006/relationships/hyperlink" Target="http://lex.uz/docs/-4674902" TargetMode="External"/><Relationship Id="rId560" Type="http://schemas.openxmlformats.org/officeDocument/2006/relationships/hyperlink" Target="http://lex.uz/docs/-4674902" TargetMode="External"/><Relationship Id="rId798" Type="http://schemas.openxmlformats.org/officeDocument/2006/relationships/hyperlink" Target="http://lex.uz/docs/-4674902" TargetMode="External"/><Relationship Id="rId963" Type="http://schemas.openxmlformats.org/officeDocument/2006/relationships/hyperlink" Target="http://lex.uz/docs/-4674902" TargetMode="External"/><Relationship Id="rId1039" Type="http://schemas.openxmlformats.org/officeDocument/2006/relationships/hyperlink" Target="http://lex.uz/docs/-4674902" TargetMode="External"/><Relationship Id="rId1190" Type="http://schemas.openxmlformats.org/officeDocument/2006/relationships/hyperlink" Target="http://lex.uz/docs/-4674902" TargetMode="External"/><Relationship Id="rId1204" Type="http://schemas.openxmlformats.org/officeDocument/2006/relationships/hyperlink" Target="http://lex.uz/docs/-4674902" TargetMode="External"/><Relationship Id="rId92" Type="http://schemas.openxmlformats.org/officeDocument/2006/relationships/hyperlink" Target="http://lex.uz/docs/-4674902" TargetMode="External"/><Relationship Id="rId213" Type="http://schemas.openxmlformats.org/officeDocument/2006/relationships/hyperlink" Target="http://lex.uz/docs/-4674902" TargetMode="External"/><Relationship Id="rId420" Type="http://schemas.openxmlformats.org/officeDocument/2006/relationships/hyperlink" Target="http://lex.uz/docs/-4674902" TargetMode="External"/><Relationship Id="rId616" Type="http://schemas.openxmlformats.org/officeDocument/2006/relationships/hyperlink" Target="http://lex.uz/docs/-4674902" TargetMode="External"/><Relationship Id="rId658" Type="http://schemas.openxmlformats.org/officeDocument/2006/relationships/hyperlink" Target="http://lex.uz/docs/-4674902" TargetMode="External"/><Relationship Id="rId823" Type="http://schemas.openxmlformats.org/officeDocument/2006/relationships/hyperlink" Target="http://lex.uz/docs/-4674902" TargetMode="External"/><Relationship Id="rId865" Type="http://schemas.openxmlformats.org/officeDocument/2006/relationships/hyperlink" Target="http://lex.uz/docs/-4674902" TargetMode="External"/><Relationship Id="rId1050" Type="http://schemas.openxmlformats.org/officeDocument/2006/relationships/hyperlink" Target="http://lex.uz/docs/-4674902" TargetMode="External"/><Relationship Id="rId255" Type="http://schemas.openxmlformats.org/officeDocument/2006/relationships/hyperlink" Target="http://lex.uz/docs/-4674902" TargetMode="External"/><Relationship Id="rId297" Type="http://schemas.openxmlformats.org/officeDocument/2006/relationships/hyperlink" Target="http://lex.uz/docs/-4674902" TargetMode="External"/><Relationship Id="rId462" Type="http://schemas.openxmlformats.org/officeDocument/2006/relationships/hyperlink" Target="http://lex.uz/docs/-4674902" TargetMode="External"/><Relationship Id="rId518" Type="http://schemas.openxmlformats.org/officeDocument/2006/relationships/hyperlink" Target="http://lex.uz/docs/-4674902" TargetMode="External"/><Relationship Id="rId725" Type="http://schemas.openxmlformats.org/officeDocument/2006/relationships/hyperlink" Target="http://lex.uz/docs/-4674902" TargetMode="External"/><Relationship Id="rId932" Type="http://schemas.openxmlformats.org/officeDocument/2006/relationships/hyperlink" Target="http://lex.uz/docs/-4674902" TargetMode="External"/><Relationship Id="rId1092" Type="http://schemas.openxmlformats.org/officeDocument/2006/relationships/hyperlink" Target="http://lex.uz/docs/-4674902" TargetMode="External"/><Relationship Id="rId1106" Type="http://schemas.openxmlformats.org/officeDocument/2006/relationships/hyperlink" Target="http://lex.uz/docs/-4674902" TargetMode="External"/><Relationship Id="rId1148" Type="http://schemas.openxmlformats.org/officeDocument/2006/relationships/hyperlink" Target="http://lex.uz/docs/-4674902" TargetMode="External"/><Relationship Id="rId115" Type="http://schemas.openxmlformats.org/officeDocument/2006/relationships/hyperlink" Target="http://lex.uz/docs/-4674902" TargetMode="External"/><Relationship Id="rId157" Type="http://schemas.openxmlformats.org/officeDocument/2006/relationships/hyperlink" Target="http://lex.uz/docs/-4674902" TargetMode="External"/><Relationship Id="rId322" Type="http://schemas.openxmlformats.org/officeDocument/2006/relationships/hyperlink" Target="http://lex.uz/docs/-4674902" TargetMode="External"/><Relationship Id="rId364" Type="http://schemas.openxmlformats.org/officeDocument/2006/relationships/hyperlink" Target="http://lex.uz/docs/-4674902" TargetMode="External"/><Relationship Id="rId767" Type="http://schemas.openxmlformats.org/officeDocument/2006/relationships/hyperlink" Target="http://lex.uz/docs/-4674902" TargetMode="External"/><Relationship Id="rId974" Type="http://schemas.openxmlformats.org/officeDocument/2006/relationships/hyperlink" Target="http://lex.uz/docs/-4674902" TargetMode="External"/><Relationship Id="rId1008" Type="http://schemas.openxmlformats.org/officeDocument/2006/relationships/hyperlink" Target="http://lex.uz/docs/-4674902" TargetMode="External"/><Relationship Id="rId1215" Type="http://schemas.openxmlformats.org/officeDocument/2006/relationships/fontTable" Target="fontTable.xml"/><Relationship Id="rId61" Type="http://schemas.openxmlformats.org/officeDocument/2006/relationships/hyperlink" Target="http://lex.uz/docs/-4674902" TargetMode="External"/><Relationship Id="rId199" Type="http://schemas.openxmlformats.org/officeDocument/2006/relationships/hyperlink" Target="http://lex.uz/docs/-4674902" TargetMode="External"/><Relationship Id="rId571" Type="http://schemas.openxmlformats.org/officeDocument/2006/relationships/hyperlink" Target="http://lex.uz/docs/-4674902" TargetMode="External"/><Relationship Id="rId627" Type="http://schemas.openxmlformats.org/officeDocument/2006/relationships/hyperlink" Target="http://lex.uz/docs/-4674902" TargetMode="External"/><Relationship Id="rId669" Type="http://schemas.openxmlformats.org/officeDocument/2006/relationships/hyperlink" Target="http://lex.uz/docs/-4674902" TargetMode="External"/><Relationship Id="rId834" Type="http://schemas.openxmlformats.org/officeDocument/2006/relationships/hyperlink" Target="http://lex.uz/docs/-4674902" TargetMode="External"/><Relationship Id="rId876" Type="http://schemas.openxmlformats.org/officeDocument/2006/relationships/hyperlink" Target="http://lex.uz/docs/-4674902" TargetMode="External"/><Relationship Id="rId19" Type="http://schemas.openxmlformats.org/officeDocument/2006/relationships/hyperlink" Target="http://lex.uz/docs/-4674902" TargetMode="External"/><Relationship Id="rId224" Type="http://schemas.openxmlformats.org/officeDocument/2006/relationships/hyperlink" Target="http://lex.uz/docs/-4674902" TargetMode="External"/><Relationship Id="rId266" Type="http://schemas.openxmlformats.org/officeDocument/2006/relationships/hyperlink" Target="http://lex.uz/docs/-4674902" TargetMode="External"/><Relationship Id="rId431" Type="http://schemas.openxmlformats.org/officeDocument/2006/relationships/hyperlink" Target="http://lex.uz/docs/-4674902" TargetMode="External"/><Relationship Id="rId473" Type="http://schemas.openxmlformats.org/officeDocument/2006/relationships/hyperlink" Target="http://lex.uz/docs/-4674902" TargetMode="External"/><Relationship Id="rId529" Type="http://schemas.openxmlformats.org/officeDocument/2006/relationships/hyperlink" Target="http://lex.uz/docs/-4674902" TargetMode="External"/><Relationship Id="rId680" Type="http://schemas.openxmlformats.org/officeDocument/2006/relationships/hyperlink" Target="http://lex.uz/docs/-4674902" TargetMode="External"/><Relationship Id="rId736" Type="http://schemas.openxmlformats.org/officeDocument/2006/relationships/hyperlink" Target="http://lex.uz/docs/-4674902" TargetMode="External"/><Relationship Id="rId901" Type="http://schemas.openxmlformats.org/officeDocument/2006/relationships/hyperlink" Target="http://lex.uz/docs/-4674902" TargetMode="External"/><Relationship Id="rId1061" Type="http://schemas.openxmlformats.org/officeDocument/2006/relationships/hyperlink" Target="http://lex.uz/docs/-4674902" TargetMode="External"/><Relationship Id="rId1117" Type="http://schemas.openxmlformats.org/officeDocument/2006/relationships/hyperlink" Target="http://lex.uz/docs/-4674902" TargetMode="External"/><Relationship Id="rId1159" Type="http://schemas.openxmlformats.org/officeDocument/2006/relationships/hyperlink" Target="http://lex.uz/docs/-4674902" TargetMode="External"/><Relationship Id="rId30" Type="http://schemas.openxmlformats.org/officeDocument/2006/relationships/hyperlink" Target="http://lex.uz/docs/-4674902" TargetMode="External"/><Relationship Id="rId126" Type="http://schemas.openxmlformats.org/officeDocument/2006/relationships/hyperlink" Target="http://lex.uz/docs/-4674902" TargetMode="External"/><Relationship Id="rId168" Type="http://schemas.openxmlformats.org/officeDocument/2006/relationships/hyperlink" Target="http://lex.uz/docs/-4674902" TargetMode="External"/><Relationship Id="rId333" Type="http://schemas.openxmlformats.org/officeDocument/2006/relationships/hyperlink" Target="http://lex.uz/docs/-4674902" TargetMode="External"/><Relationship Id="rId540" Type="http://schemas.openxmlformats.org/officeDocument/2006/relationships/hyperlink" Target="http://lex.uz/docs/-4674902" TargetMode="External"/><Relationship Id="rId778" Type="http://schemas.openxmlformats.org/officeDocument/2006/relationships/hyperlink" Target="http://lex.uz/docs/-4674902" TargetMode="External"/><Relationship Id="rId943" Type="http://schemas.openxmlformats.org/officeDocument/2006/relationships/hyperlink" Target="http://lex.uz/docs/-4674902" TargetMode="External"/><Relationship Id="rId985" Type="http://schemas.openxmlformats.org/officeDocument/2006/relationships/hyperlink" Target="http://lex.uz/docs/-4674902" TargetMode="External"/><Relationship Id="rId1019" Type="http://schemas.openxmlformats.org/officeDocument/2006/relationships/hyperlink" Target="http://lex.uz/docs/-4674902" TargetMode="External"/><Relationship Id="rId1170" Type="http://schemas.openxmlformats.org/officeDocument/2006/relationships/hyperlink" Target="http://lex.uz/docs/-4674902" TargetMode="External"/><Relationship Id="rId72" Type="http://schemas.openxmlformats.org/officeDocument/2006/relationships/hyperlink" Target="http://lex.uz/docs/-4674902" TargetMode="External"/><Relationship Id="rId375" Type="http://schemas.openxmlformats.org/officeDocument/2006/relationships/hyperlink" Target="http://lex.uz/docs/-4674902" TargetMode="External"/><Relationship Id="rId582" Type="http://schemas.openxmlformats.org/officeDocument/2006/relationships/hyperlink" Target="http://lex.uz/docs/-4674902" TargetMode="External"/><Relationship Id="rId638" Type="http://schemas.openxmlformats.org/officeDocument/2006/relationships/hyperlink" Target="http://lex.uz/docs/-4674902" TargetMode="External"/><Relationship Id="rId803" Type="http://schemas.openxmlformats.org/officeDocument/2006/relationships/hyperlink" Target="http://lex.uz/docs/-4674902" TargetMode="External"/><Relationship Id="rId845" Type="http://schemas.openxmlformats.org/officeDocument/2006/relationships/hyperlink" Target="http://lex.uz/docs/-4674902" TargetMode="External"/><Relationship Id="rId1030" Type="http://schemas.openxmlformats.org/officeDocument/2006/relationships/hyperlink" Target="http://lex.uz/docs/-4674902" TargetMode="External"/><Relationship Id="rId3" Type="http://schemas.openxmlformats.org/officeDocument/2006/relationships/webSettings" Target="webSettings.xml"/><Relationship Id="rId235" Type="http://schemas.openxmlformats.org/officeDocument/2006/relationships/hyperlink" Target="http://lex.uz/docs/-4674902" TargetMode="External"/><Relationship Id="rId277" Type="http://schemas.openxmlformats.org/officeDocument/2006/relationships/hyperlink" Target="http://lex.uz/docs/-4674902" TargetMode="External"/><Relationship Id="rId400" Type="http://schemas.openxmlformats.org/officeDocument/2006/relationships/hyperlink" Target="http://lex.uz/docs/-4674902" TargetMode="External"/><Relationship Id="rId442" Type="http://schemas.openxmlformats.org/officeDocument/2006/relationships/hyperlink" Target="http://lex.uz/docs/-4674902" TargetMode="External"/><Relationship Id="rId484" Type="http://schemas.openxmlformats.org/officeDocument/2006/relationships/hyperlink" Target="http://lex.uz/docs/-4674902" TargetMode="External"/><Relationship Id="rId705" Type="http://schemas.openxmlformats.org/officeDocument/2006/relationships/hyperlink" Target="http://lex.uz/docs/-4674902" TargetMode="External"/><Relationship Id="rId887" Type="http://schemas.openxmlformats.org/officeDocument/2006/relationships/hyperlink" Target="http://lex.uz/docs/-4674902" TargetMode="External"/><Relationship Id="rId1072" Type="http://schemas.openxmlformats.org/officeDocument/2006/relationships/hyperlink" Target="http://lex.uz/docs/-4674902" TargetMode="External"/><Relationship Id="rId1128" Type="http://schemas.openxmlformats.org/officeDocument/2006/relationships/hyperlink" Target="http://lex.uz/docs/-4674902" TargetMode="External"/><Relationship Id="rId137" Type="http://schemas.openxmlformats.org/officeDocument/2006/relationships/hyperlink" Target="http://lex.uz/docs/-4674902" TargetMode="External"/><Relationship Id="rId302" Type="http://schemas.openxmlformats.org/officeDocument/2006/relationships/hyperlink" Target="http://lex.uz/docs/-4674902" TargetMode="External"/><Relationship Id="rId344" Type="http://schemas.openxmlformats.org/officeDocument/2006/relationships/hyperlink" Target="http://lex.uz/docs/-4674902" TargetMode="External"/><Relationship Id="rId691" Type="http://schemas.openxmlformats.org/officeDocument/2006/relationships/hyperlink" Target="http://lex.uz/docs/-4674902" TargetMode="External"/><Relationship Id="rId747" Type="http://schemas.openxmlformats.org/officeDocument/2006/relationships/hyperlink" Target="http://lex.uz/docs/-4674902" TargetMode="External"/><Relationship Id="rId789" Type="http://schemas.openxmlformats.org/officeDocument/2006/relationships/hyperlink" Target="http://lex.uz/docs/-4674902" TargetMode="External"/><Relationship Id="rId912" Type="http://schemas.openxmlformats.org/officeDocument/2006/relationships/hyperlink" Target="http://lex.uz/docs/-4674902" TargetMode="External"/><Relationship Id="rId954" Type="http://schemas.openxmlformats.org/officeDocument/2006/relationships/hyperlink" Target="http://lex.uz/docs/-4674902" TargetMode="External"/><Relationship Id="rId996" Type="http://schemas.openxmlformats.org/officeDocument/2006/relationships/hyperlink" Target="http://lex.uz/docs/-4674902" TargetMode="External"/><Relationship Id="rId41" Type="http://schemas.openxmlformats.org/officeDocument/2006/relationships/hyperlink" Target="http://lex.uz/docs/-4674902" TargetMode="External"/><Relationship Id="rId83" Type="http://schemas.openxmlformats.org/officeDocument/2006/relationships/hyperlink" Target="http://lex.uz/docs/-4674902" TargetMode="External"/><Relationship Id="rId179" Type="http://schemas.openxmlformats.org/officeDocument/2006/relationships/hyperlink" Target="http://lex.uz/docs/-4674902" TargetMode="External"/><Relationship Id="rId386" Type="http://schemas.openxmlformats.org/officeDocument/2006/relationships/hyperlink" Target="http://lex.uz/docs/-4674902" TargetMode="External"/><Relationship Id="rId551" Type="http://schemas.openxmlformats.org/officeDocument/2006/relationships/hyperlink" Target="http://lex.uz/docs/-4674902" TargetMode="External"/><Relationship Id="rId593" Type="http://schemas.openxmlformats.org/officeDocument/2006/relationships/hyperlink" Target="http://lex.uz/docs/-4674902" TargetMode="External"/><Relationship Id="rId607" Type="http://schemas.openxmlformats.org/officeDocument/2006/relationships/hyperlink" Target="http://lex.uz/docs/-4674902" TargetMode="External"/><Relationship Id="rId649" Type="http://schemas.openxmlformats.org/officeDocument/2006/relationships/hyperlink" Target="http://lex.uz/docs/-4674902" TargetMode="External"/><Relationship Id="rId814" Type="http://schemas.openxmlformats.org/officeDocument/2006/relationships/hyperlink" Target="http://lex.uz/docs/-4674902" TargetMode="External"/><Relationship Id="rId856" Type="http://schemas.openxmlformats.org/officeDocument/2006/relationships/hyperlink" Target="http://lex.uz/docs/-4674902" TargetMode="External"/><Relationship Id="rId1181" Type="http://schemas.openxmlformats.org/officeDocument/2006/relationships/hyperlink" Target="http://lex.uz/docs/-4674902" TargetMode="External"/><Relationship Id="rId190" Type="http://schemas.openxmlformats.org/officeDocument/2006/relationships/hyperlink" Target="http://lex.uz/docs/-4674902" TargetMode="External"/><Relationship Id="rId204" Type="http://schemas.openxmlformats.org/officeDocument/2006/relationships/hyperlink" Target="http://lex.uz/docs/-4674902" TargetMode="External"/><Relationship Id="rId246" Type="http://schemas.openxmlformats.org/officeDocument/2006/relationships/hyperlink" Target="http://lex.uz/docs/-4674902" TargetMode="External"/><Relationship Id="rId288" Type="http://schemas.openxmlformats.org/officeDocument/2006/relationships/hyperlink" Target="http://lex.uz/docs/-4674902" TargetMode="External"/><Relationship Id="rId411" Type="http://schemas.openxmlformats.org/officeDocument/2006/relationships/hyperlink" Target="http://lex.uz/docs/-4674902" TargetMode="External"/><Relationship Id="rId453" Type="http://schemas.openxmlformats.org/officeDocument/2006/relationships/hyperlink" Target="http://lex.uz/docs/-4674902" TargetMode="External"/><Relationship Id="rId509" Type="http://schemas.openxmlformats.org/officeDocument/2006/relationships/hyperlink" Target="http://lex.uz/docs/-4674902" TargetMode="External"/><Relationship Id="rId660" Type="http://schemas.openxmlformats.org/officeDocument/2006/relationships/hyperlink" Target="http://lex.uz/docs/-4674902" TargetMode="External"/><Relationship Id="rId898" Type="http://schemas.openxmlformats.org/officeDocument/2006/relationships/hyperlink" Target="http://lex.uz/docs/-4674902" TargetMode="External"/><Relationship Id="rId1041" Type="http://schemas.openxmlformats.org/officeDocument/2006/relationships/hyperlink" Target="http://lex.uz/docs/-4674902" TargetMode="External"/><Relationship Id="rId1083" Type="http://schemas.openxmlformats.org/officeDocument/2006/relationships/hyperlink" Target="http://lex.uz/docs/-4674902" TargetMode="External"/><Relationship Id="rId1139" Type="http://schemas.openxmlformats.org/officeDocument/2006/relationships/hyperlink" Target="http://lex.uz/docs/-4674902" TargetMode="External"/><Relationship Id="rId106" Type="http://schemas.openxmlformats.org/officeDocument/2006/relationships/hyperlink" Target="http://lex.uz/docs/-4674902" TargetMode="External"/><Relationship Id="rId313" Type="http://schemas.openxmlformats.org/officeDocument/2006/relationships/hyperlink" Target="http://lex.uz/docs/-4674902" TargetMode="External"/><Relationship Id="rId495" Type="http://schemas.openxmlformats.org/officeDocument/2006/relationships/hyperlink" Target="http://lex.uz/docs/-4674902" TargetMode="External"/><Relationship Id="rId716" Type="http://schemas.openxmlformats.org/officeDocument/2006/relationships/hyperlink" Target="http://lex.uz/docs/-4674902" TargetMode="External"/><Relationship Id="rId758" Type="http://schemas.openxmlformats.org/officeDocument/2006/relationships/hyperlink" Target="http://lex.uz/docs/-4674902" TargetMode="External"/><Relationship Id="rId923" Type="http://schemas.openxmlformats.org/officeDocument/2006/relationships/hyperlink" Target="http://lex.uz/docs/-4674902" TargetMode="External"/><Relationship Id="rId965" Type="http://schemas.openxmlformats.org/officeDocument/2006/relationships/hyperlink" Target="http://lex.uz/docs/-4674902" TargetMode="External"/><Relationship Id="rId1150" Type="http://schemas.openxmlformats.org/officeDocument/2006/relationships/hyperlink" Target="http://lex.uz/docs/-4674902" TargetMode="External"/><Relationship Id="rId10" Type="http://schemas.openxmlformats.org/officeDocument/2006/relationships/hyperlink" Target="http://lex.uz/docs/-4674902" TargetMode="External"/><Relationship Id="rId52" Type="http://schemas.openxmlformats.org/officeDocument/2006/relationships/hyperlink" Target="http://lex.uz/docs/-4674902" TargetMode="External"/><Relationship Id="rId94" Type="http://schemas.openxmlformats.org/officeDocument/2006/relationships/hyperlink" Target="http://lex.uz/docs/-4674902" TargetMode="External"/><Relationship Id="rId148" Type="http://schemas.openxmlformats.org/officeDocument/2006/relationships/hyperlink" Target="http://lex.uz/docs/-4674902" TargetMode="External"/><Relationship Id="rId355" Type="http://schemas.openxmlformats.org/officeDocument/2006/relationships/hyperlink" Target="http://lex.uz/docs/-4674902" TargetMode="External"/><Relationship Id="rId397" Type="http://schemas.openxmlformats.org/officeDocument/2006/relationships/hyperlink" Target="http://lex.uz/docs/-4674902" TargetMode="External"/><Relationship Id="rId520" Type="http://schemas.openxmlformats.org/officeDocument/2006/relationships/hyperlink" Target="http://lex.uz/docs/-4674902" TargetMode="External"/><Relationship Id="rId562" Type="http://schemas.openxmlformats.org/officeDocument/2006/relationships/hyperlink" Target="http://lex.uz/docs/-4674902" TargetMode="External"/><Relationship Id="rId618" Type="http://schemas.openxmlformats.org/officeDocument/2006/relationships/hyperlink" Target="http://lex.uz/docs/-4674902" TargetMode="External"/><Relationship Id="rId825" Type="http://schemas.openxmlformats.org/officeDocument/2006/relationships/hyperlink" Target="http://lex.uz/docs/-4674902" TargetMode="External"/><Relationship Id="rId1192" Type="http://schemas.openxmlformats.org/officeDocument/2006/relationships/hyperlink" Target="http://lex.uz/docs/-4674902" TargetMode="External"/><Relationship Id="rId1206" Type="http://schemas.openxmlformats.org/officeDocument/2006/relationships/hyperlink" Target="http://lex.uz/docs/-4674902" TargetMode="External"/><Relationship Id="rId215" Type="http://schemas.openxmlformats.org/officeDocument/2006/relationships/hyperlink" Target="http://lex.uz/docs/-4674902" TargetMode="External"/><Relationship Id="rId257" Type="http://schemas.openxmlformats.org/officeDocument/2006/relationships/hyperlink" Target="http://lex.uz/docs/-4674902" TargetMode="External"/><Relationship Id="rId422" Type="http://schemas.openxmlformats.org/officeDocument/2006/relationships/hyperlink" Target="http://lex.uz/docs/-4674902" TargetMode="External"/><Relationship Id="rId464" Type="http://schemas.openxmlformats.org/officeDocument/2006/relationships/hyperlink" Target="http://lex.uz/docs/-4674902" TargetMode="External"/><Relationship Id="rId867" Type="http://schemas.openxmlformats.org/officeDocument/2006/relationships/hyperlink" Target="http://lex.uz/docs/-4674902" TargetMode="External"/><Relationship Id="rId1010" Type="http://schemas.openxmlformats.org/officeDocument/2006/relationships/hyperlink" Target="http://lex.uz/docs/-4674902" TargetMode="External"/><Relationship Id="rId1052" Type="http://schemas.openxmlformats.org/officeDocument/2006/relationships/hyperlink" Target="http://lex.uz/docs/-4674902" TargetMode="External"/><Relationship Id="rId1094" Type="http://schemas.openxmlformats.org/officeDocument/2006/relationships/hyperlink" Target="http://lex.uz/docs/-4674902" TargetMode="External"/><Relationship Id="rId1108" Type="http://schemas.openxmlformats.org/officeDocument/2006/relationships/hyperlink" Target="http://lex.uz/docs/-4674902" TargetMode="External"/><Relationship Id="rId299" Type="http://schemas.openxmlformats.org/officeDocument/2006/relationships/hyperlink" Target="http://lex.uz/docs/-4674902" TargetMode="External"/><Relationship Id="rId727" Type="http://schemas.openxmlformats.org/officeDocument/2006/relationships/hyperlink" Target="http://lex.uz/docs/-4674902" TargetMode="External"/><Relationship Id="rId934" Type="http://schemas.openxmlformats.org/officeDocument/2006/relationships/hyperlink" Target="http://lex.uz/docs/-4674902" TargetMode="External"/><Relationship Id="rId63" Type="http://schemas.openxmlformats.org/officeDocument/2006/relationships/hyperlink" Target="http://lex.uz/docs/-4674902" TargetMode="External"/><Relationship Id="rId159" Type="http://schemas.openxmlformats.org/officeDocument/2006/relationships/hyperlink" Target="http://lex.uz/docs/-4674902" TargetMode="External"/><Relationship Id="rId366" Type="http://schemas.openxmlformats.org/officeDocument/2006/relationships/hyperlink" Target="http://lex.uz/docs/-4674902" TargetMode="External"/><Relationship Id="rId573" Type="http://schemas.openxmlformats.org/officeDocument/2006/relationships/hyperlink" Target="http://lex.uz/docs/-4674902" TargetMode="External"/><Relationship Id="rId780" Type="http://schemas.openxmlformats.org/officeDocument/2006/relationships/hyperlink" Target="http://lex.uz/docs/-4674902" TargetMode="External"/><Relationship Id="rId226" Type="http://schemas.openxmlformats.org/officeDocument/2006/relationships/hyperlink" Target="http://lex.uz/docs/-4674902" TargetMode="External"/><Relationship Id="rId433" Type="http://schemas.openxmlformats.org/officeDocument/2006/relationships/hyperlink" Target="http://lex.uz/docs/-4674902" TargetMode="External"/><Relationship Id="rId878" Type="http://schemas.openxmlformats.org/officeDocument/2006/relationships/hyperlink" Target="http://lex.uz/docs/-4674902" TargetMode="External"/><Relationship Id="rId1063" Type="http://schemas.openxmlformats.org/officeDocument/2006/relationships/hyperlink" Target="http://lex.uz/docs/-4674902" TargetMode="External"/><Relationship Id="rId640" Type="http://schemas.openxmlformats.org/officeDocument/2006/relationships/hyperlink" Target="http://lex.uz/docs/-4674902" TargetMode="External"/><Relationship Id="rId738" Type="http://schemas.openxmlformats.org/officeDocument/2006/relationships/hyperlink" Target="http://lex.uz/docs/-4674902" TargetMode="External"/><Relationship Id="rId945" Type="http://schemas.openxmlformats.org/officeDocument/2006/relationships/hyperlink" Target="http://lex.uz/docs/-4674902" TargetMode="External"/><Relationship Id="rId74" Type="http://schemas.openxmlformats.org/officeDocument/2006/relationships/hyperlink" Target="http://lex.uz/docs/-4674902" TargetMode="External"/><Relationship Id="rId377" Type="http://schemas.openxmlformats.org/officeDocument/2006/relationships/hyperlink" Target="http://lex.uz/docs/-4674902" TargetMode="External"/><Relationship Id="rId500" Type="http://schemas.openxmlformats.org/officeDocument/2006/relationships/hyperlink" Target="http://lex.uz/docs/-4674902" TargetMode="External"/><Relationship Id="rId584" Type="http://schemas.openxmlformats.org/officeDocument/2006/relationships/hyperlink" Target="http://lex.uz/docs/-4674902" TargetMode="External"/><Relationship Id="rId805" Type="http://schemas.openxmlformats.org/officeDocument/2006/relationships/hyperlink" Target="http://lex.uz/docs/-4674902" TargetMode="External"/><Relationship Id="rId1130" Type="http://schemas.openxmlformats.org/officeDocument/2006/relationships/hyperlink" Target="http://lex.uz/docs/-4674902" TargetMode="External"/><Relationship Id="rId5" Type="http://schemas.openxmlformats.org/officeDocument/2006/relationships/hyperlink" Target="http://lex.uz/docs/-4674902" TargetMode="External"/><Relationship Id="rId237" Type="http://schemas.openxmlformats.org/officeDocument/2006/relationships/hyperlink" Target="http://lex.uz/docs/-4674902" TargetMode="External"/><Relationship Id="rId791" Type="http://schemas.openxmlformats.org/officeDocument/2006/relationships/hyperlink" Target="http://lex.uz/docs/-4674902" TargetMode="External"/><Relationship Id="rId889" Type="http://schemas.openxmlformats.org/officeDocument/2006/relationships/hyperlink" Target="http://lex.uz/docs/-4674902" TargetMode="External"/><Relationship Id="rId1074" Type="http://schemas.openxmlformats.org/officeDocument/2006/relationships/hyperlink" Target="http://lex.uz/docs/4674902" TargetMode="External"/><Relationship Id="rId444" Type="http://schemas.openxmlformats.org/officeDocument/2006/relationships/hyperlink" Target="http://lex.uz/docs/4680504" TargetMode="External"/><Relationship Id="rId651" Type="http://schemas.openxmlformats.org/officeDocument/2006/relationships/hyperlink" Target="http://lex.uz/docs/-4674902" TargetMode="External"/><Relationship Id="rId749" Type="http://schemas.openxmlformats.org/officeDocument/2006/relationships/hyperlink" Target="http://lex.uz/docs/-4674902" TargetMode="External"/><Relationship Id="rId290" Type="http://schemas.openxmlformats.org/officeDocument/2006/relationships/hyperlink" Target="http://lex.uz/docs/-4674902" TargetMode="External"/><Relationship Id="rId304" Type="http://schemas.openxmlformats.org/officeDocument/2006/relationships/hyperlink" Target="http://lex.uz/docs/-4674902" TargetMode="External"/><Relationship Id="rId388" Type="http://schemas.openxmlformats.org/officeDocument/2006/relationships/hyperlink" Target="http://lex.uz/docs/-4674902" TargetMode="External"/><Relationship Id="rId511" Type="http://schemas.openxmlformats.org/officeDocument/2006/relationships/hyperlink" Target="http://lex.uz/docs/-4674902" TargetMode="External"/><Relationship Id="rId609" Type="http://schemas.openxmlformats.org/officeDocument/2006/relationships/hyperlink" Target="http://lex.uz/docs/-4674902" TargetMode="External"/><Relationship Id="rId956" Type="http://schemas.openxmlformats.org/officeDocument/2006/relationships/hyperlink" Target="http://lex.uz/docs/-4674902" TargetMode="External"/><Relationship Id="rId1141" Type="http://schemas.openxmlformats.org/officeDocument/2006/relationships/hyperlink" Target="http://lex.uz/docs/-4674902" TargetMode="External"/><Relationship Id="rId85" Type="http://schemas.openxmlformats.org/officeDocument/2006/relationships/hyperlink" Target="http://lex.uz/docs/-4674902" TargetMode="External"/><Relationship Id="rId150" Type="http://schemas.openxmlformats.org/officeDocument/2006/relationships/hyperlink" Target="http://lex.uz/docs/-4674902" TargetMode="External"/><Relationship Id="rId595" Type="http://schemas.openxmlformats.org/officeDocument/2006/relationships/hyperlink" Target="http://lex.uz/docs/-4674902" TargetMode="External"/><Relationship Id="rId816" Type="http://schemas.openxmlformats.org/officeDocument/2006/relationships/hyperlink" Target="http://lex.uz/docs/-4674902" TargetMode="External"/><Relationship Id="rId1001" Type="http://schemas.openxmlformats.org/officeDocument/2006/relationships/hyperlink" Target="http://lex.uz/docs/-4674902" TargetMode="External"/><Relationship Id="rId248" Type="http://schemas.openxmlformats.org/officeDocument/2006/relationships/hyperlink" Target="http://lex.uz/docs/-4674902" TargetMode="External"/><Relationship Id="rId455" Type="http://schemas.openxmlformats.org/officeDocument/2006/relationships/hyperlink" Target="http://lex.uz/docs/-4674902" TargetMode="External"/><Relationship Id="rId662" Type="http://schemas.openxmlformats.org/officeDocument/2006/relationships/hyperlink" Target="http://lex.uz/docs/-4674902" TargetMode="External"/><Relationship Id="rId1085" Type="http://schemas.openxmlformats.org/officeDocument/2006/relationships/hyperlink" Target="http://lex.uz/docs/-4674902" TargetMode="External"/><Relationship Id="rId12" Type="http://schemas.openxmlformats.org/officeDocument/2006/relationships/hyperlink" Target="http://lex.uz/docs/-4674902" TargetMode="External"/><Relationship Id="rId108" Type="http://schemas.openxmlformats.org/officeDocument/2006/relationships/hyperlink" Target="http://lex.uz/docs/-4674902" TargetMode="External"/><Relationship Id="rId315" Type="http://schemas.openxmlformats.org/officeDocument/2006/relationships/hyperlink" Target="http://lex.uz/docs/-4674902" TargetMode="External"/><Relationship Id="rId522" Type="http://schemas.openxmlformats.org/officeDocument/2006/relationships/hyperlink" Target="http://lex.uz/docs/-4674902" TargetMode="External"/><Relationship Id="rId967" Type="http://schemas.openxmlformats.org/officeDocument/2006/relationships/hyperlink" Target="http://lex.uz/docs/-4674902" TargetMode="External"/><Relationship Id="rId1152" Type="http://schemas.openxmlformats.org/officeDocument/2006/relationships/hyperlink" Target="http://lex.uz/docs/-4674902" TargetMode="External"/><Relationship Id="rId96" Type="http://schemas.openxmlformats.org/officeDocument/2006/relationships/hyperlink" Target="http://lex.uz/docs/-4674902" TargetMode="External"/><Relationship Id="rId161" Type="http://schemas.openxmlformats.org/officeDocument/2006/relationships/hyperlink" Target="http://lex.uz/docs/-4674902" TargetMode="External"/><Relationship Id="rId399" Type="http://schemas.openxmlformats.org/officeDocument/2006/relationships/hyperlink" Target="http://lex.uz/docs/-4674902" TargetMode="External"/><Relationship Id="rId827" Type="http://schemas.openxmlformats.org/officeDocument/2006/relationships/hyperlink" Target="http://lex.uz/docs/-4674902" TargetMode="External"/><Relationship Id="rId1012" Type="http://schemas.openxmlformats.org/officeDocument/2006/relationships/hyperlink" Target="http://lex.uz/docs/-4674902" TargetMode="External"/><Relationship Id="rId259" Type="http://schemas.openxmlformats.org/officeDocument/2006/relationships/hyperlink" Target="http://lex.uz/docs/-4674902" TargetMode="External"/><Relationship Id="rId466" Type="http://schemas.openxmlformats.org/officeDocument/2006/relationships/hyperlink" Target="http://lex.uz/docs/-4674902" TargetMode="External"/><Relationship Id="rId673" Type="http://schemas.openxmlformats.org/officeDocument/2006/relationships/hyperlink" Target="http://lex.uz/docs/-4674902" TargetMode="External"/><Relationship Id="rId880" Type="http://schemas.openxmlformats.org/officeDocument/2006/relationships/hyperlink" Target="http://lex.uz/docs/-4674902" TargetMode="External"/><Relationship Id="rId1096" Type="http://schemas.openxmlformats.org/officeDocument/2006/relationships/hyperlink" Target="http://lex.uz/docs/-4674902" TargetMode="External"/><Relationship Id="rId23" Type="http://schemas.openxmlformats.org/officeDocument/2006/relationships/hyperlink" Target="http://lex.uz/docs/-4674902" TargetMode="External"/><Relationship Id="rId119" Type="http://schemas.openxmlformats.org/officeDocument/2006/relationships/hyperlink" Target="http://lex.uz/docs/-4674902" TargetMode="External"/><Relationship Id="rId326" Type="http://schemas.openxmlformats.org/officeDocument/2006/relationships/hyperlink" Target="http://lex.uz/docs/-4674902" TargetMode="External"/><Relationship Id="rId533" Type="http://schemas.openxmlformats.org/officeDocument/2006/relationships/hyperlink" Target="http://lex.uz/docs/-4674902" TargetMode="External"/><Relationship Id="rId978" Type="http://schemas.openxmlformats.org/officeDocument/2006/relationships/hyperlink" Target="http://lex.uz/docs/-4674902" TargetMode="External"/><Relationship Id="rId1163" Type="http://schemas.openxmlformats.org/officeDocument/2006/relationships/hyperlink" Target="http://lex.uz/docs/-4674902" TargetMode="External"/><Relationship Id="rId740" Type="http://schemas.openxmlformats.org/officeDocument/2006/relationships/hyperlink" Target="http://lex.uz/docs/-4674902" TargetMode="External"/><Relationship Id="rId838" Type="http://schemas.openxmlformats.org/officeDocument/2006/relationships/hyperlink" Target="http://lex.uz/docs/-4674902" TargetMode="External"/><Relationship Id="rId1023" Type="http://schemas.openxmlformats.org/officeDocument/2006/relationships/hyperlink" Target="http://lex.uz/docs/-4674902" TargetMode="External"/><Relationship Id="rId172" Type="http://schemas.openxmlformats.org/officeDocument/2006/relationships/hyperlink" Target="http://lex.uz/docs/-4674902" TargetMode="External"/><Relationship Id="rId477" Type="http://schemas.openxmlformats.org/officeDocument/2006/relationships/hyperlink" Target="http://lex.uz/docs/-4674902" TargetMode="External"/><Relationship Id="rId600" Type="http://schemas.openxmlformats.org/officeDocument/2006/relationships/hyperlink" Target="http://lex.uz/docs/-4674902" TargetMode="External"/><Relationship Id="rId684" Type="http://schemas.openxmlformats.org/officeDocument/2006/relationships/hyperlink" Target="http://lex.uz/docs/-4674902" TargetMode="External"/><Relationship Id="rId337" Type="http://schemas.openxmlformats.org/officeDocument/2006/relationships/hyperlink" Target="http://lex.uz/docs/-4674902" TargetMode="External"/><Relationship Id="rId891" Type="http://schemas.openxmlformats.org/officeDocument/2006/relationships/hyperlink" Target="http://lex.uz/docs/-4674902" TargetMode="External"/><Relationship Id="rId905" Type="http://schemas.openxmlformats.org/officeDocument/2006/relationships/hyperlink" Target="http://lex.uz/docs/-4674902" TargetMode="External"/><Relationship Id="rId989" Type="http://schemas.openxmlformats.org/officeDocument/2006/relationships/hyperlink" Target="http://lex.uz/docs/-4674902" TargetMode="External"/><Relationship Id="rId34" Type="http://schemas.openxmlformats.org/officeDocument/2006/relationships/hyperlink" Target="http://lex.uz/docs/-4674902" TargetMode="External"/><Relationship Id="rId544" Type="http://schemas.openxmlformats.org/officeDocument/2006/relationships/hyperlink" Target="http://lex.uz/docs/-4674902" TargetMode="External"/><Relationship Id="rId751" Type="http://schemas.openxmlformats.org/officeDocument/2006/relationships/hyperlink" Target="http://lex.uz/docs/-4674902" TargetMode="External"/><Relationship Id="rId849" Type="http://schemas.openxmlformats.org/officeDocument/2006/relationships/hyperlink" Target="http://lex.uz/docs/-4674902" TargetMode="External"/><Relationship Id="rId1174" Type="http://schemas.openxmlformats.org/officeDocument/2006/relationships/hyperlink" Target="http://lex.uz/docs/-4674902" TargetMode="External"/><Relationship Id="rId183" Type="http://schemas.openxmlformats.org/officeDocument/2006/relationships/hyperlink" Target="http://lex.uz/docs/-4674902" TargetMode="External"/><Relationship Id="rId390" Type="http://schemas.openxmlformats.org/officeDocument/2006/relationships/hyperlink" Target="http://lex.uz/docs/-4674902" TargetMode="External"/><Relationship Id="rId404" Type="http://schemas.openxmlformats.org/officeDocument/2006/relationships/hyperlink" Target="http://lex.uz/docs/-4674902" TargetMode="External"/><Relationship Id="rId611" Type="http://schemas.openxmlformats.org/officeDocument/2006/relationships/hyperlink" Target="http://lex.uz/docs/-4674902" TargetMode="External"/><Relationship Id="rId1034" Type="http://schemas.openxmlformats.org/officeDocument/2006/relationships/hyperlink" Target="http://lex.uz/docs/-4674902" TargetMode="External"/><Relationship Id="rId250" Type="http://schemas.openxmlformats.org/officeDocument/2006/relationships/hyperlink" Target="http://lex.uz/docs/-4674902" TargetMode="External"/><Relationship Id="rId488" Type="http://schemas.openxmlformats.org/officeDocument/2006/relationships/hyperlink" Target="http://lex.uz/docs/-4674902" TargetMode="External"/><Relationship Id="rId695" Type="http://schemas.openxmlformats.org/officeDocument/2006/relationships/hyperlink" Target="http://lex.uz/docs/-4674902" TargetMode="External"/><Relationship Id="rId709" Type="http://schemas.openxmlformats.org/officeDocument/2006/relationships/hyperlink" Target="http://lex.uz/docs/-4674902" TargetMode="External"/><Relationship Id="rId916" Type="http://schemas.openxmlformats.org/officeDocument/2006/relationships/hyperlink" Target="http://lex.uz/docs/-4674902" TargetMode="External"/><Relationship Id="rId1101" Type="http://schemas.openxmlformats.org/officeDocument/2006/relationships/hyperlink" Target="http://lex.uz/docs/-4674902" TargetMode="External"/><Relationship Id="rId45" Type="http://schemas.openxmlformats.org/officeDocument/2006/relationships/hyperlink" Target="http://lex.uz/docs/-4674902" TargetMode="External"/><Relationship Id="rId110" Type="http://schemas.openxmlformats.org/officeDocument/2006/relationships/hyperlink" Target="http://lex.uz/docs/-4674902" TargetMode="External"/><Relationship Id="rId348" Type="http://schemas.openxmlformats.org/officeDocument/2006/relationships/hyperlink" Target="http://lex.uz/docs/-4674902" TargetMode="External"/><Relationship Id="rId555" Type="http://schemas.openxmlformats.org/officeDocument/2006/relationships/hyperlink" Target="http://lex.uz/docs/-4674902" TargetMode="External"/><Relationship Id="rId762" Type="http://schemas.openxmlformats.org/officeDocument/2006/relationships/hyperlink" Target="http://lex.uz/docs/-4674902" TargetMode="External"/><Relationship Id="rId1185" Type="http://schemas.openxmlformats.org/officeDocument/2006/relationships/hyperlink" Target="http://lex.uz/docs/-4674902" TargetMode="External"/><Relationship Id="rId194" Type="http://schemas.openxmlformats.org/officeDocument/2006/relationships/hyperlink" Target="http://lex.uz/docs/-4674902" TargetMode="External"/><Relationship Id="rId208" Type="http://schemas.openxmlformats.org/officeDocument/2006/relationships/hyperlink" Target="http://lex.uz/docs/-4674902" TargetMode="External"/><Relationship Id="rId415" Type="http://schemas.openxmlformats.org/officeDocument/2006/relationships/hyperlink" Target="http://lex.uz/docs/-4674902" TargetMode="External"/><Relationship Id="rId622" Type="http://schemas.openxmlformats.org/officeDocument/2006/relationships/hyperlink" Target="http://lex.uz/docs/-4674902" TargetMode="External"/><Relationship Id="rId1045" Type="http://schemas.openxmlformats.org/officeDocument/2006/relationships/hyperlink" Target="http://lex.uz/docs/-4674902" TargetMode="External"/><Relationship Id="rId261" Type="http://schemas.openxmlformats.org/officeDocument/2006/relationships/hyperlink" Target="http://lex.uz/docs/-4674902" TargetMode="External"/><Relationship Id="rId499" Type="http://schemas.openxmlformats.org/officeDocument/2006/relationships/hyperlink" Target="http://lex.uz/docs/-4674902" TargetMode="External"/><Relationship Id="rId927" Type="http://schemas.openxmlformats.org/officeDocument/2006/relationships/hyperlink" Target="http://lex.uz/docs/-4674902" TargetMode="External"/><Relationship Id="rId1112" Type="http://schemas.openxmlformats.org/officeDocument/2006/relationships/hyperlink" Target="http://lex.uz/docs/-4674902" TargetMode="External"/><Relationship Id="rId56" Type="http://schemas.openxmlformats.org/officeDocument/2006/relationships/hyperlink" Target="http://lex.uz/docs/-4674902" TargetMode="External"/><Relationship Id="rId359" Type="http://schemas.openxmlformats.org/officeDocument/2006/relationships/hyperlink" Target="http://lex.uz/docs/-4674902" TargetMode="External"/><Relationship Id="rId566" Type="http://schemas.openxmlformats.org/officeDocument/2006/relationships/hyperlink" Target="http://lex.uz/docs/-4674902" TargetMode="External"/><Relationship Id="rId773" Type="http://schemas.openxmlformats.org/officeDocument/2006/relationships/hyperlink" Target="http://lex.uz/docs/-4674902" TargetMode="External"/><Relationship Id="rId1196" Type="http://schemas.openxmlformats.org/officeDocument/2006/relationships/hyperlink" Target="http://lex.uz/docs/-4674902" TargetMode="External"/><Relationship Id="rId121" Type="http://schemas.openxmlformats.org/officeDocument/2006/relationships/hyperlink" Target="http://lex.uz/docs/-4674902" TargetMode="External"/><Relationship Id="rId219" Type="http://schemas.openxmlformats.org/officeDocument/2006/relationships/hyperlink" Target="http://lex.uz/docs/-4674902" TargetMode="External"/><Relationship Id="rId426" Type="http://schemas.openxmlformats.org/officeDocument/2006/relationships/hyperlink" Target="http://lex.uz/docs/-4674902" TargetMode="External"/><Relationship Id="rId633" Type="http://schemas.openxmlformats.org/officeDocument/2006/relationships/hyperlink" Target="http://lex.uz/docs/-4674902" TargetMode="External"/><Relationship Id="rId980" Type="http://schemas.openxmlformats.org/officeDocument/2006/relationships/hyperlink" Target="http://lex.uz/docs/-4674902" TargetMode="External"/><Relationship Id="rId1056" Type="http://schemas.openxmlformats.org/officeDocument/2006/relationships/hyperlink" Target="http://lex.uz/docs/-4674902" TargetMode="External"/><Relationship Id="rId840" Type="http://schemas.openxmlformats.org/officeDocument/2006/relationships/hyperlink" Target="http://lex.uz/docs/-4674902" TargetMode="External"/><Relationship Id="rId938" Type="http://schemas.openxmlformats.org/officeDocument/2006/relationships/hyperlink" Target="http://lex.uz/docs/-4674902" TargetMode="External"/><Relationship Id="rId67" Type="http://schemas.openxmlformats.org/officeDocument/2006/relationships/hyperlink" Target="http://lex.uz/docs/-4674902" TargetMode="External"/><Relationship Id="rId272" Type="http://schemas.openxmlformats.org/officeDocument/2006/relationships/hyperlink" Target="http://lex.uz/docs/-4674902" TargetMode="External"/><Relationship Id="rId577" Type="http://schemas.openxmlformats.org/officeDocument/2006/relationships/hyperlink" Target="http://lex.uz/docs/-4674902" TargetMode="External"/><Relationship Id="rId700" Type="http://schemas.openxmlformats.org/officeDocument/2006/relationships/hyperlink" Target="http://lex.uz/docs/-4674902" TargetMode="External"/><Relationship Id="rId1123" Type="http://schemas.openxmlformats.org/officeDocument/2006/relationships/hyperlink" Target="http://lex.uz/docs/-4674902" TargetMode="External"/><Relationship Id="rId132" Type="http://schemas.openxmlformats.org/officeDocument/2006/relationships/hyperlink" Target="http://lex.uz/docs/-4674902" TargetMode="External"/><Relationship Id="rId784" Type="http://schemas.openxmlformats.org/officeDocument/2006/relationships/hyperlink" Target="http://lex.uz/docs/-4674902" TargetMode="External"/><Relationship Id="rId991" Type="http://schemas.openxmlformats.org/officeDocument/2006/relationships/hyperlink" Target="http://lex.uz/docs/-4674902" TargetMode="External"/><Relationship Id="rId1067" Type="http://schemas.openxmlformats.org/officeDocument/2006/relationships/hyperlink" Target="http://lex.uz/docs/-4674902" TargetMode="External"/><Relationship Id="rId437" Type="http://schemas.openxmlformats.org/officeDocument/2006/relationships/hyperlink" Target="http://lex.uz/docs/-4674902" TargetMode="External"/><Relationship Id="rId644" Type="http://schemas.openxmlformats.org/officeDocument/2006/relationships/hyperlink" Target="http://lex.uz/docs/-4674902" TargetMode="External"/><Relationship Id="rId851" Type="http://schemas.openxmlformats.org/officeDocument/2006/relationships/hyperlink" Target="http://lex.uz/docs/-4674902" TargetMode="External"/><Relationship Id="rId283" Type="http://schemas.openxmlformats.org/officeDocument/2006/relationships/hyperlink" Target="http://lex.uz/docs/-4674902" TargetMode="External"/><Relationship Id="rId490" Type="http://schemas.openxmlformats.org/officeDocument/2006/relationships/hyperlink" Target="http://lex.uz/docs/-4674902" TargetMode="External"/><Relationship Id="rId504" Type="http://schemas.openxmlformats.org/officeDocument/2006/relationships/hyperlink" Target="http://lex.uz/docs/-4674902" TargetMode="External"/><Relationship Id="rId711" Type="http://schemas.openxmlformats.org/officeDocument/2006/relationships/hyperlink" Target="http://lex.uz/docs/-4674902" TargetMode="External"/><Relationship Id="rId949" Type="http://schemas.openxmlformats.org/officeDocument/2006/relationships/hyperlink" Target="http://lex.uz/docs/-4674902" TargetMode="External"/><Relationship Id="rId1134" Type="http://schemas.openxmlformats.org/officeDocument/2006/relationships/hyperlink" Target="http://lex.uz/docs/-4674902" TargetMode="External"/><Relationship Id="rId78" Type="http://schemas.openxmlformats.org/officeDocument/2006/relationships/hyperlink" Target="http://lex.uz/docs/-4674902" TargetMode="External"/><Relationship Id="rId143" Type="http://schemas.openxmlformats.org/officeDocument/2006/relationships/hyperlink" Target="http://lex.uz/docs/-4674902" TargetMode="External"/><Relationship Id="rId350" Type="http://schemas.openxmlformats.org/officeDocument/2006/relationships/hyperlink" Target="http://lex.uz/docs/-4674902" TargetMode="External"/><Relationship Id="rId588" Type="http://schemas.openxmlformats.org/officeDocument/2006/relationships/hyperlink" Target="http://lex.uz/docs/-4674902" TargetMode="External"/><Relationship Id="rId795" Type="http://schemas.openxmlformats.org/officeDocument/2006/relationships/hyperlink" Target="http://lex.uz/docs/-4674902" TargetMode="External"/><Relationship Id="rId809" Type="http://schemas.openxmlformats.org/officeDocument/2006/relationships/hyperlink" Target="http://lex.uz/docs/-4674902" TargetMode="External"/><Relationship Id="rId1201" Type="http://schemas.openxmlformats.org/officeDocument/2006/relationships/hyperlink" Target="http://lex.uz/docs/-4674902" TargetMode="External"/><Relationship Id="rId9" Type="http://schemas.openxmlformats.org/officeDocument/2006/relationships/hyperlink" Target="http://lex.uz/docs/-4674902" TargetMode="External"/><Relationship Id="rId210" Type="http://schemas.openxmlformats.org/officeDocument/2006/relationships/hyperlink" Target="http://lex.uz/docs/-4674902" TargetMode="External"/><Relationship Id="rId448" Type="http://schemas.openxmlformats.org/officeDocument/2006/relationships/hyperlink" Target="http://lex.uz/docs/-4674902" TargetMode="External"/><Relationship Id="rId655" Type="http://schemas.openxmlformats.org/officeDocument/2006/relationships/hyperlink" Target="http://lex.uz/docs/-4674902" TargetMode="External"/><Relationship Id="rId862" Type="http://schemas.openxmlformats.org/officeDocument/2006/relationships/hyperlink" Target="http://lex.uz/docs/-4674902" TargetMode="External"/><Relationship Id="rId1078" Type="http://schemas.openxmlformats.org/officeDocument/2006/relationships/hyperlink" Target="http://lex.uz/docs/-4674902" TargetMode="External"/><Relationship Id="rId294" Type="http://schemas.openxmlformats.org/officeDocument/2006/relationships/hyperlink" Target="http://lex.uz/docs/-4674902" TargetMode="External"/><Relationship Id="rId308" Type="http://schemas.openxmlformats.org/officeDocument/2006/relationships/hyperlink" Target="http://lex.uz/docs/-4674902" TargetMode="External"/><Relationship Id="rId515" Type="http://schemas.openxmlformats.org/officeDocument/2006/relationships/hyperlink" Target="http://lex.uz/docs/-4674902" TargetMode="External"/><Relationship Id="rId722" Type="http://schemas.openxmlformats.org/officeDocument/2006/relationships/hyperlink" Target="http://lex.uz/docs/-4674902" TargetMode="External"/><Relationship Id="rId1145" Type="http://schemas.openxmlformats.org/officeDocument/2006/relationships/hyperlink" Target="http://lex.uz/docs/-4674902" TargetMode="External"/><Relationship Id="rId89" Type="http://schemas.openxmlformats.org/officeDocument/2006/relationships/hyperlink" Target="http://lex.uz/docs/-4674902" TargetMode="External"/><Relationship Id="rId154" Type="http://schemas.openxmlformats.org/officeDocument/2006/relationships/hyperlink" Target="http://lex.uz/docs/-4674902" TargetMode="External"/><Relationship Id="rId361" Type="http://schemas.openxmlformats.org/officeDocument/2006/relationships/hyperlink" Target="http://lex.uz/docs/-4674902" TargetMode="External"/><Relationship Id="rId599" Type="http://schemas.openxmlformats.org/officeDocument/2006/relationships/hyperlink" Target="http://lex.uz/docs/-4674902" TargetMode="External"/><Relationship Id="rId1005" Type="http://schemas.openxmlformats.org/officeDocument/2006/relationships/hyperlink" Target="http://lex.uz/docs/-4674902" TargetMode="External"/><Relationship Id="rId1212" Type="http://schemas.openxmlformats.org/officeDocument/2006/relationships/hyperlink" Target="http://lex.uz/docs/-4674902" TargetMode="External"/><Relationship Id="rId459" Type="http://schemas.openxmlformats.org/officeDocument/2006/relationships/hyperlink" Target="http://lex.uz/docs/-4674902" TargetMode="External"/><Relationship Id="rId666" Type="http://schemas.openxmlformats.org/officeDocument/2006/relationships/hyperlink" Target="http://lex.uz/docs/-4674902" TargetMode="External"/><Relationship Id="rId873" Type="http://schemas.openxmlformats.org/officeDocument/2006/relationships/hyperlink" Target="http://lex.uz/docs/-4674902" TargetMode="External"/><Relationship Id="rId1089" Type="http://schemas.openxmlformats.org/officeDocument/2006/relationships/hyperlink" Target="http://lex.uz/docs/-4674902" TargetMode="External"/><Relationship Id="rId16" Type="http://schemas.openxmlformats.org/officeDocument/2006/relationships/hyperlink" Target="http://lex.uz/docs/-4674902" TargetMode="External"/><Relationship Id="rId221" Type="http://schemas.openxmlformats.org/officeDocument/2006/relationships/hyperlink" Target="http://lex.uz/docs/-4674902" TargetMode="External"/><Relationship Id="rId319" Type="http://schemas.openxmlformats.org/officeDocument/2006/relationships/hyperlink" Target="http://lex.uz/docs/-4674902" TargetMode="External"/><Relationship Id="rId526" Type="http://schemas.openxmlformats.org/officeDocument/2006/relationships/hyperlink" Target="http://lex.uz/docs/-4674902" TargetMode="External"/><Relationship Id="rId1156" Type="http://schemas.openxmlformats.org/officeDocument/2006/relationships/hyperlink" Target="http://lex.uz/docs/-4674902" TargetMode="External"/><Relationship Id="rId733" Type="http://schemas.openxmlformats.org/officeDocument/2006/relationships/hyperlink" Target="http://lex.uz/docs/-4674902" TargetMode="External"/><Relationship Id="rId940" Type="http://schemas.openxmlformats.org/officeDocument/2006/relationships/hyperlink" Target="http://lex.uz/docs/-4674902" TargetMode="External"/><Relationship Id="rId1016" Type="http://schemas.openxmlformats.org/officeDocument/2006/relationships/hyperlink" Target="http://lex.uz/docs/-4674902" TargetMode="External"/><Relationship Id="rId165" Type="http://schemas.openxmlformats.org/officeDocument/2006/relationships/hyperlink" Target="http://lex.uz/docs/-4674902" TargetMode="External"/><Relationship Id="rId372" Type="http://schemas.openxmlformats.org/officeDocument/2006/relationships/hyperlink" Target="http://lex.uz/docs/-4674902" TargetMode="External"/><Relationship Id="rId677" Type="http://schemas.openxmlformats.org/officeDocument/2006/relationships/hyperlink" Target="http://lex.uz/docs/-4674902" TargetMode="External"/><Relationship Id="rId800" Type="http://schemas.openxmlformats.org/officeDocument/2006/relationships/hyperlink" Target="http://lex.uz/docs/-4674902" TargetMode="External"/><Relationship Id="rId232" Type="http://schemas.openxmlformats.org/officeDocument/2006/relationships/hyperlink" Target="http://lex.uz/docs/-4674902" TargetMode="External"/><Relationship Id="rId884" Type="http://schemas.openxmlformats.org/officeDocument/2006/relationships/hyperlink" Target="http://lex.uz/docs/-4674902" TargetMode="External"/><Relationship Id="rId27" Type="http://schemas.openxmlformats.org/officeDocument/2006/relationships/hyperlink" Target="http://lex.uz/docs/-4674902" TargetMode="External"/><Relationship Id="rId537" Type="http://schemas.openxmlformats.org/officeDocument/2006/relationships/hyperlink" Target="http://lex.uz/docs/-4674902" TargetMode="External"/><Relationship Id="rId744" Type="http://schemas.openxmlformats.org/officeDocument/2006/relationships/hyperlink" Target="http://lex.uz/docs/-4674902" TargetMode="External"/><Relationship Id="rId951" Type="http://schemas.openxmlformats.org/officeDocument/2006/relationships/hyperlink" Target="http://lex.uz/docs/-4674902" TargetMode="External"/><Relationship Id="rId1167" Type="http://schemas.openxmlformats.org/officeDocument/2006/relationships/hyperlink" Target="http://lex.uz/docs/-4674902" TargetMode="External"/><Relationship Id="rId80" Type="http://schemas.openxmlformats.org/officeDocument/2006/relationships/hyperlink" Target="http://lex.uz/docs/-4674902" TargetMode="External"/><Relationship Id="rId176" Type="http://schemas.openxmlformats.org/officeDocument/2006/relationships/hyperlink" Target="http://lex.uz/docs/-4674902" TargetMode="External"/><Relationship Id="rId383" Type="http://schemas.openxmlformats.org/officeDocument/2006/relationships/hyperlink" Target="http://lex.uz/docs/-4674902" TargetMode="External"/><Relationship Id="rId590" Type="http://schemas.openxmlformats.org/officeDocument/2006/relationships/hyperlink" Target="http://lex.uz/docs/-4674902" TargetMode="External"/><Relationship Id="rId604" Type="http://schemas.openxmlformats.org/officeDocument/2006/relationships/hyperlink" Target="http://lex.uz/docs/-4674902" TargetMode="External"/><Relationship Id="rId811" Type="http://schemas.openxmlformats.org/officeDocument/2006/relationships/hyperlink" Target="http://lex.uz/docs/-4674902" TargetMode="External"/><Relationship Id="rId1027" Type="http://schemas.openxmlformats.org/officeDocument/2006/relationships/hyperlink" Target="http://lex.uz/docs/-4674902" TargetMode="External"/><Relationship Id="rId243" Type="http://schemas.openxmlformats.org/officeDocument/2006/relationships/hyperlink" Target="http://lex.uz/docs/-4674902" TargetMode="External"/><Relationship Id="rId450" Type="http://schemas.openxmlformats.org/officeDocument/2006/relationships/hyperlink" Target="http://lex.uz/docs/-4674902" TargetMode="External"/><Relationship Id="rId688" Type="http://schemas.openxmlformats.org/officeDocument/2006/relationships/hyperlink" Target="http://lex.uz/docs/-4674902" TargetMode="External"/><Relationship Id="rId895" Type="http://schemas.openxmlformats.org/officeDocument/2006/relationships/hyperlink" Target="http://lex.uz/docs/-4674902" TargetMode="External"/><Relationship Id="rId909" Type="http://schemas.openxmlformats.org/officeDocument/2006/relationships/hyperlink" Target="http://lex.uz/docs/-4674902" TargetMode="External"/><Relationship Id="rId1080" Type="http://schemas.openxmlformats.org/officeDocument/2006/relationships/hyperlink" Target="http://lex.uz/docs/-4674902" TargetMode="External"/><Relationship Id="rId38" Type="http://schemas.openxmlformats.org/officeDocument/2006/relationships/hyperlink" Target="http://lex.uz/docs/-4674902" TargetMode="External"/><Relationship Id="rId103" Type="http://schemas.openxmlformats.org/officeDocument/2006/relationships/hyperlink" Target="http://lex.uz/docs/-4674902" TargetMode="External"/><Relationship Id="rId310" Type="http://schemas.openxmlformats.org/officeDocument/2006/relationships/hyperlink" Target="http://lex.uz/docs/-4674902" TargetMode="External"/><Relationship Id="rId548" Type="http://schemas.openxmlformats.org/officeDocument/2006/relationships/hyperlink" Target="http://lex.uz/docs/-4674902" TargetMode="External"/><Relationship Id="rId755" Type="http://schemas.openxmlformats.org/officeDocument/2006/relationships/hyperlink" Target="http://lex.uz/docs/-4674902" TargetMode="External"/><Relationship Id="rId962" Type="http://schemas.openxmlformats.org/officeDocument/2006/relationships/hyperlink" Target="http://lex.uz/docs/-4674902" TargetMode="External"/><Relationship Id="rId1178" Type="http://schemas.openxmlformats.org/officeDocument/2006/relationships/hyperlink" Target="http://lex.uz/docs/-4674902" TargetMode="External"/><Relationship Id="rId91" Type="http://schemas.openxmlformats.org/officeDocument/2006/relationships/hyperlink" Target="http://lex.uz/docs/-4674902" TargetMode="External"/><Relationship Id="rId187" Type="http://schemas.openxmlformats.org/officeDocument/2006/relationships/hyperlink" Target="http://lex.uz/docs/-4674902" TargetMode="External"/><Relationship Id="rId394" Type="http://schemas.openxmlformats.org/officeDocument/2006/relationships/hyperlink" Target="http://lex.uz/docs/-4674902" TargetMode="External"/><Relationship Id="rId408" Type="http://schemas.openxmlformats.org/officeDocument/2006/relationships/hyperlink" Target="http://lex.uz/docs/-4674902" TargetMode="External"/><Relationship Id="rId615" Type="http://schemas.openxmlformats.org/officeDocument/2006/relationships/hyperlink" Target="http://lex.uz/docs/-4674902" TargetMode="External"/><Relationship Id="rId822" Type="http://schemas.openxmlformats.org/officeDocument/2006/relationships/hyperlink" Target="http://lex.uz/docs/-4674902" TargetMode="External"/><Relationship Id="rId1038" Type="http://schemas.openxmlformats.org/officeDocument/2006/relationships/hyperlink" Target="http://lex.uz/docs/-4674902" TargetMode="External"/><Relationship Id="rId254" Type="http://schemas.openxmlformats.org/officeDocument/2006/relationships/hyperlink" Target="http://lex.uz/docs/-4674902" TargetMode="External"/><Relationship Id="rId699" Type="http://schemas.openxmlformats.org/officeDocument/2006/relationships/hyperlink" Target="http://lex.uz/docs/-4674902" TargetMode="External"/><Relationship Id="rId1091" Type="http://schemas.openxmlformats.org/officeDocument/2006/relationships/hyperlink" Target="http://lex.uz/docs/-4674902" TargetMode="External"/><Relationship Id="rId1105" Type="http://schemas.openxmlformats.org/officeDocument/2006/relationships/hyperlink" Target="http://lex.uz/docs/-4674902" TargetMode="External"/><Relationship Id="rId49" Type="http://schemas.openxmlformats.org/officeDocument/2006/relationships/hyperlink" Target="http://lex.uz/docs/-4674902" TargetMode="External"/><Relationship Id="rId114" Type="http://schemas.openxmlformats.org/officeDocument/2006/relationships/hyperlink" Target="http://lex.uz/docs/-4674902" TargetMode="External"/><Relationship Id="rId461" Type="http://schemas.openxmlformats.org/officeDocument/2006/relationships/hyperlink" Target="http://lex.uz/docs/-4674902" TargetMode="External"/><Relationship Id="rId559" Type="http://schemas.openxmlformats.org/officeDocument/2006/relationships/hyperlink" Target="http://lex.uz/docs/-4674902" TargetMode="External"/><Relationship Id="rId766" Type="http://schemas.openxmlformats.org/officeDocument/2006/relationships/hyperlink" Target="http://lex.uz/docs/-4674902" TargetMode="External"/><Relationship Id="rId1189" Type="http://schemas.openxmlformats.org/officeDocument/2006/relationships/hyperlink" Target="http://lex.uz/docs/-4674902" TargetMode="External"/><Relationship Id="rId198" Type="http://schemas.openxmlformats.org/officeDocument/2006/relationships/hyperlink" Target="http://lex.uz/docs/4674902" TargetMode="External"/><Relationship Id="rId321" Type="http://schemas.openxmlformats.org/officeDocument/2006/relationships/hyperlink" Target="http://lex.uz/docs/-4674902" TargetMode="External"/><Relationship Id="rId419" Type="http://schemas.openxmlformats.org/officeDocument/2006/relationships/hyperlink" Target="http://lex.uz/docs/-4674902" TargetMode="External"/><Relationship Id="rId626" Type="http://schemas.openxmlformats.org/officeDocument/2006/relationships/hyperlink" Target="http://lex.uz/docs/-4674902" TargetMode="External"/><Relationship Id="rId973" Type="http://schemas.openxmlformats.org/officeDocument/2006/relationships/hyperlink" Target="http://lex.uz/docs/-4674902" TargetMode="External"/><Relationship Id="rId1049" Type="http://schemas.openxmlformats.org/officeDocument/2006/relationships/hyperlink" Target="http://lex.uz/docs/-4674902" TargetMode="External"/><Relationship Id="rId833" Type="http://schemas.openxmlformats.org/officeDocument/2006/relationships/hyperlink" Target="http://lex.uz/docs/-4674902" TargetMode="External"/><Relationship Id="rId1116" Type="http://schemas.openxmlformats.org/officeDocument/2006/relationships/hyperlink" Target="http://lex.uz/docs/-4674902" TargetMode="External"/><Relationship Id="rId265" Type="http://schemas.openxmlformats.org/officeDocument/2006/relationships/hyperlink" Target="http://lex.uz/docs/-4674902" TargetMode="External"/><Relationship Id="rId472" Type="http://schemas.openxmlformats.org/officeDocument/2006/relationships/hyperlink" Target="http://lex.uz/docs/-4674902" TargetMode="External"/><Relationship Id="rId900" Type="http://schemas.openxmlformats.org/officeDocument/2006/relationships/hyperlink" Target="http://lex.uz/docs/-4674902" TargetMode="External"/><Relationship Id="rId125" Type="http://schemas.openxmlformats.org/officeDocument/2006/relationships/hyperlink" Target="http://lex.uz/docs/-4674902" TargetMode="External"/><Relationship Id="rId332" Type="http://schemas.openxmlformats.org/officeDocument/2006/relationships/hyperlink" Target="http://lex.uz/docs/-4674902" TargetMode="External"/><Relationship Id="rId777" Type="http://schemas.openxmlformats.org/officeDocument/2006/relationships/hyperlink" Target="http://lex.uz/docs/-4674902" TargetMode="External"/><Relationship Id="rId984" Type="http://schemas.openxmlformats.org/officeDocument/2006/relationships/hyperlink" Target="http://lex.uz/docs/-4674902" TargetMode="External"/><Relationship Id="rId637" Type="http://schemas.openxmlformats.org/officeDocument/2006/relationships/hyperlink" Target="http://lex.uz/docs/-4674902" TargetMode="External"/><Relationship Id="rId844" Type="http://schemas.openxmlformats.org/officeDocument/2006/relationships/hyperlink" Target="http://lex.uz/docs/-4674902" TargetMode="External"/><Relationship Id="rId276" Type="http://schemas.openxmlformats.org/officeDocument/2006/relationships/hyperlink" Target="http://lex.uz/docs/-4674902" TargetMode="External"/><Relationship Id="rId483" Type="http://schemas.openxmlformats.org/officeDocument/2006/relationships/hyperlink" Target="http://lex.uz/docs/-4674902" TargetMode="External"/><Relationship Id="rId690" Type="http://schemas.openxmlformats.org/officeDocument/2006/relationships/hyperlink" Target="http://lex.uz/docs/-4674902" TargetMode="External"/><Relationship Id="rId704" Type="http://schemas.openxmlformats.org/officeDocument/2006/relationships/hyperlink" Target="http://lex.uz/docs/-4674902" TargetMode="External"/><Relationship Id="rId911" Type="http://schemas.openxmlformats.org/officeDocument/2006/relationships/hyperlink" Target="http://lex.uz/docs/-4674902" TargetMode="External"/><Relationship Id="rId1127" Type="http://schemas.openxmlformats.org/officeDocument/2006/relationships/hyperlink" Target="http://lex.uz/docs/-4674902" TargetMode="External"/><Relationship Id="rId40" Type="http://schemas.openxmlformats.org/officeDocument/2006/relationships/hyperlink" Target="http://lex.uz/docs/-4674902" TargetMode="External"/><Relationship Id="rId136" Type="http://schemas.openxmlformats.org/officeDocument/2006/relationships/hyperlink" Target="http://lex.uz/docs/-4674902" TargetMode="External"/><Relationship Id="rId343" Type="http://schemas.openxmlformats.org/officeDocument/2006/relationships/hyperlink" Target="http://lex.uz/docs/-4674902" TargetMode="External"/><Relationship Id="rId550" Type="http://schemas.openxmlformats.org/officeDocument/2006/relationships/hyperlink" Target="http://lex.uz/docs/-4674902" TargetMode="External"/><Relationship Id="rId788" Type="http://schemas.openxmlformats.org/officeDocument/2006/relationships/hyperlink" Target="http://lex.uz/docs/-4674902" TargetMode="External"/><Relationship Id="rId995" Type="http://schemas.openxmlformats.org/officeDocument/2006/relationships/hyperlink" Target="http://lex.uz/docs/-4674902" TargetMode="External"/><Relationship Id="rId1180" Type="http://schemas.openxmlformats.org/officeDocument/2006/relationships/hyperlink" Target="http://lex.uz/docs/-4674902" TargetMode="External"/><Relationship Id="rId203" Type="http://schemas.openxmlformats.org/officeDocument/2006/relationships/hyperlink" Target="http://lex.uz/docs/-4674902" TargetMode="External"/><Relationship Id="rId648" Type="http://schemas.openxmlformats.org/officeDocument/2006/relationships/hyperlink" Target="http://lex.uz/docs/-4674902" TargetMode="External"/><Relationship Id="rId855" Type="http://schemas.openxmlformats.org/officeDocument/2006/relationships/hyperlink" Target="http://lex.uz/docs/-4674902" TargetMode="External"/><Relationship Id="rId1040" Type="http://schemas.openxmlformats.org/officeDocument/2006/relationships/hyperlink" Target="http://lex.uz/docs/-4674902" TargetMode="External"/><Relationship Id="rId287" Type="http://schemas.openxmlformats.org/officeDocument/2006/relationships/hyperlink" Target="http://lex.uz/docs/-4674902" TargetMode="External"/><Relationship Id="rId410" Type="http://schemas.openxmlformats.org/officeDocument/2006/relationships/hyperlink" Target="http://lex.uz/docs/-4674902" TargetMode="External"/><Relationship Id="rId494" Type="http://schemas.openxmlformats.org/officeDocument/2006/relationships/hyperlink" Target="http://lex.uz/docs/-4674902" TargetMode="External"/><Relationship Id="rId508" Type="http://schemas.openxmlformats.org/officeDocument/2006/relationships/hyperlink" Target="http://lex.uz/docs/-4674902" TargetMode="External"/><Relationship Id="rId715" Type="http://schemas.openxmlformats.org/officeDocument/2006/relationships/hyperlink" Target="http://lex.uz/docs/-4674902" TargetMode="External"/><Relationship Id="rId922" Type="http://schemas.openxmlformats.org/officeDocument/2006/relationships/hyperlink" Target="http://lex.uz/docs/-4674902" TargetMode="External"/><Relationship Id="rId1138" Type="http://schemas.openxmlformats.org/officeDocument/2006/relationships/hyperlink" Target="http://lex.uz/docs/-4674902" TargetMode="External"/><Relationship Id="rId147" Type="http://schemas.openxmlformats.org/officeDocument/2006/relationships/hyperlink" Target="http://lex.uz/docs/-4674902" TargetMode="External"/><Relationship Id="rId354" Type="http://schemas.openxmlformats.org/officeDocument/2006/relationships/hyperlink" Target="http://lex.uz/docs/-4674902" TargetMode="External"/><Relationship Id="rId799" Type="http://schemas.openxmlformats.org/officeDocument/2006/relationships/hyperlink" Target="http://lex.uz/docs/-4674902" TargetMode="External"/><Relationship Id="rId1191" Type="http://schemas.openxmlformats.org/officeDocument/2006/relationships/hyperlink" Target="http://lex.uz/docs/-4674902" TargetMode="External"/><Relationship Id="rId1205" Type="http://schemas.openxmlformats.org/officeDocument/2006/relationships/hyperlink" Target="http://lex.uz/docs/-4674902" TargetMode="External"/><Relationship Id="rId51" Type="http://schemas.openxmlformats.org/officeDocument/2006/relationships/hyperlink" Target="http://lex.uz/docs/-4674902" TargetMode="External"/><Relationship Id="rId561" Type="http://schemas.openxmlformats.org/officeDocument/2006/relationships/hyperlink" Target="http://lex.uz/docs/-4674902" TargetMode="External"/><Relationship Id="rId659" Type="http://schemas.openxmlformats.org/officeDocument/2006/relationships/hyperlink" Target="http://lex.uz/docs/-4674902" TargetMode="External"/><Relationship Id="rId866" Type="http://schemas.openxmlformats.org/officeDocument/2006/relationships/hyperlink" Target="http://lex.uz/docs/-4674902" TargetMode="External"/><Relationship Id="rId214" Type="http://schemas.openxmlformats.org/officeDocument/2006/relationships/hyperlink" Target="http://lex.uz/docs/-4674902" TargetMode="External"/><Relationship Id="rId298" Type="http://schemas.openxmlformats.org/officeDocument/2006/relationships/hyperlink" Target="http://lex.uz/docs/-4674902" TargetMode="External"/><Relationship Id="rId421" Type="http://schemas.openxmlformats.org/officeDocument/2006/relationships/hyperlink" Target="http://lex.uz/docs/-4674902" TargetMode="External"/><Relationship Id="rId519" Type="http://schemas.openxmlformats.org/officeDocument/2006/relationships/hyperlink" Target="http://lex.uz/docs/-4674902" TargetMode="External"/><Relationship Id="rId1051" Type="http://schemas.openxmlformats.org/officeDocument/2006/relationships/hyperlink" Target="http://lex.uz/docs/-4674902" TargetMode="External"/><Relationship Id="rId1149" Type="http://schemas.openxmlformats.org/officeDocument/2006/relationships/hyperlink" Target="http://lex.uz/docs/-4674902" TargetMode="External"/><Relationship Id="rId158" Type="http://schemas.openxmlformats.org/officeDocument/2006/relationships/hyperlink" Target="http://lex.uz/docs/-4674902" TargetMode="External"/><Relationship Id="rId726" Type="http://schemas.openxmlformats.org/officeDocument/2006/relationships/hyperlink" Target="http://lex.uz/docs/-4674902" TargetMode="External"/><Relationship Id="rId933" Type="http://schemas.openxmlformats.org/officeDocument/2006/relationships/hyperlink" Target="http://lex.uz/docs/-4674902" TargetMode="External"/><Relationship Id="rId1009" Type="http://schemas.openxmlformats.org/officeDocument/2006/relationships/hyperlink" Target="http://lex.uz/docs/-4674902" TargetMode="External"/><Relationship Id="rId62" Type="http://schemas.openxmlformats.org/officeDocument/2006/relationships/hyperlink" Target="http://lex.uz/docs/-4674902" TargetMode="External"/><Relationship Id="rId365" Type="http://schemas.openxmlformats.org/officeDocument/2006/relationships/hyperlink" Target="http://lex.uz/docs/-4674902" TargetMode="External"/><Relationship Id="rId572" Type="http://schemas.openxmlformats.org/officeDocument/2006/relationships/hyperlink" Target="http://lex.uz/docs/-4674902" TargetMode="External"/><Relationship Id="rId1216" Type="http://schemas.openxmlformats.org/officeDocument/2006/relationships/theme" Target="theme/theme1.xml"/><Relationship Id="rId225" Type="http://schemas.openxmlformats.org/officeDocument/2006/relationships/hyperlink" Target="http://lex.uz/docs/-4674902" TargetMode="External"/><Relationship Id="rId432" Type="http://schemas.openxmlformats.org/officeDocument/2006/relationships/hyperlink" Target="http://lex.uz/docs/-4674902" TargetMode="External"/><Relationship Id="rId877" Type="http://schemas.openxmlformats.org/officeDocument/2006/relationships/hyperlink" Target="http://lex.uz/docs/-4674902" TargetMode="External"/><Relationship Id="rId1062" Type="http://schemas.openxmlformats.org/officeDocument/2006/relationships/hyperlink" Target="http://lex.uz/docs/-4674902" TargetMode="External"/><Relationship Id="rId737" Type="http://schemas.openxmlformats.org/officeDocument/2006/relationships/hyperlink" Target="http://lex.uz/docs/-4674902" TargetMode="External"/><Relationship Id="rId944" Type="http://schemas.openxmlformats.org/officeDocument/2006/relationships/hyperlink" Target="http://lex.uz/docs/-4674902" TargetMode="External"/><Relationship Id="rId73" Type="http://schemas.openxmlformats.org/officeDocument/2006/relationships/hyperlink" Target="http://lex.uz/docs/-4674902" TargetMode="External"/><Relationship Id="rId169" Type="http://schemas.openxmlformats.org/officeDocument/2006/relationships/hyperlink" Target="http://lex.uz/docs/-4674902" TargetMode="External"/><Relationship Id="rId376" Type="http://schemas.openxmlformats.org/officeDocument/2006/relationships/hyperlink" Target="http://lex.uz/docs/-4674902" TargetMode="External"/><Relationship Id="rId583" Type="http://schemas.openxmlformats.org/officeDocument/2006/relationships/hyperlink" Target="http://lex.uz/docs/-4674902" TargetMode="External"/><Relationship Id="rId790" Type="http://schemas.openxmlformats.org/officeDocument/2006/relationships/hyperlink" Target="http://lex.uz/docs/-4674902" TargetMode="External"/><Relationship Id="rId804" Type="http://schemas.openxmlformats.org/officeDocument/2006/relationships/hyperlink" Target="http://lex.uz/docs/-4674902" TargetMode="External"/><Relationship Id="rId4" Type="http://schemas.openxmlformats.org/officeDocument/2006/relationships/hyperlink" Target="http://lex.uz/docs/-4674902" TargetMode="External"/><Relationship Id="rId236" Type="http://schemas.openxmlformats.org/officeDocument/2006/relationships/hyperlink" Target="http://lex.uz/docs/-4674902" TargetMode="External"/><Relationship Id="rId443" Type="http://schemas.openxmlformats.org/officeDocument/2006/relationships/hyperlink" Target="http://lex.uz/docs/-4674902" TargetMode="External"/><Relationship Id="rId650" Type="http://schemas.openxmlformats.org/officeDocument/2006/relationships/hyperlink" Target="http://lex.uz/docs/-4674902" TargetMode="External"/><Relationship Id="rId888" Type="http://schemas.openxmlformats.org/officeDocument/2006/relationships/hyperlink" Target="http://lex.uz/docs/-4674902" TargetMode="External"/><Relationship Id="rId1073" Type="http://schemas.openxmlformats.org/officeDocument/2006/relationships/hyperlink" Target="http://lex.uz/docs/-4674902" TargetMode="External"/><Relationship Id="rId303" Type="http://schemas.openxmlformats.org/officeDocument/2006/relationships/hyperlink" Target="http://lex.uz/docs/-4674902" TargetMode="External"/><Relationship Id="rId748" Type="http://schemas.openxmlformats.org/officeDocument/2006/relationships/hyperlink" Target="http://lex.uz/docs/-4674902" TargetMode="External"/><Relationship Id="rId955" Type="http://schemas.openxmlformats.org/officeDocument/2006/relationships/hyperlink" Target="http://lex.uz/docs/-4674902" TargetMode="External"/><Relationship Id="rId1140" Type="http://schemas.openxmlformats.org/officeDocument/2006/relationships/hyperlink" Target="http://lex.uz/docs/-4674902" TargetMode="External"/><Relationship Id="rId84" Type="http://schemas.openxmlformats.org/officeDocument/2006/relationships/hyperlink" Target="http://lex.uz/docs/-4674902" TargetMode="External"/><Relationship Id="rId387" Type="http://schemas.openxmlformats.org/officeDocument/2006/relationships/hyperlink" Target="http://lex.uz/docs/-4674902" TargetMode="External"/><Relationship Id="rId510" Type="http://schemas.openxmlformats.org/officeDocument/2006/relationships/hyperlink" Target="http://lex.uz/docs/-4674902" TargetMode="External"/><Relationship Id="rId594" Type="http://schemas.openxmlformats.org/officeDocument/2006/relationships/hyperlink" Target="http://lex.uz/docs/-4674902" TargetMode="External"/><Relationship Id="rId608" Type="http://schemas.openxmlformats.org/officeDocument/2006/relationships/hyperlink" Target="http://lex.uz/docs/-4674902" TargetMode="External"/><Relationship Id="rId815" Type="http://schemas.openxmlformats.org/officeDocument/2006/relationships/hyperlink" Target="http://lex.uz/docs/-4674902" TargetMode="External"/><Relationship Id="rId247" Type="http://schemas.openxmlformats.org/officeDocument/2006/relationships/hyperlink" Target="http://lex.uz/docs/-4674902" TargetMode="External"/><Relationship Id="rId899" Type="http://schemas.openxmlformats.org/officeDocument/2006/relationships/hyperlink" Target="http://lex.uz/docs/-4674902" TargetMode="External"/><Relationship Id="rId1000" Type="http://schemas.openxmlformats.org/officeDocument/2006/relationships/hyperlink" Target="http://lex.uz/docs/-4674902" TargetMode="External"/><Relationship Id="rId1084" Type="http://schemas.openxmlformats.org/officeDocument/2006/relationships/hyperlink" Target="http://lex.uz/docs/-4674902" TargetMode="External"/><Relationship Id="rId107" Type="http://schemas.openxmlformats.org/officeDocument/2006/relationships/hyperlink" Target="http://lex.uz/docs/-4674902" TargetMode="External"/><Relationship Id="rId454" Type="http://schemas.openxmlformats.org/officeDocument/2006/relationships/hyperlink" Target="http://lex.uz/docs/-4674902" TargetMode="External"/><Relationship Id="rId661" Type="http://schemas.openxmlformats.org/officeDocument/2006/relationships/hyperlink" Target="http://lex.uz/docs/-4674902" TargetMode="External"/><Relationship Id="rId759" Type="http://schemas.openxmlformats.org/officeDocument/2006/relationships/hyperlink" Target="http://lex.uz/docs/-4674902" TargetMode="External"/><Relationship Id="rId966" Type="http://schemas.openxmlformats.org/officeDocument/2006/relationships/hyperlink" Target="http://lex.uz/docs/-4674902" TargetMode="External"/><Relationship Id="rId11" Type="http://schemas.openxmlformats.org/officeDocument/2006/relationships/hyperlink" Target="http://lex.uz/docs/-4674902" TargetMode="External"/><Relationship Id="rId314" Type="http://schemas.openxmlformats.org/officeDocument/2006/relationships/hyperlink" Target="http://lex.uz/docs/-4674902" TargetMode="External"/><Relationship Id="rId398" Type="http://schemas.openxmlformats.org/officeDocument/2006/relationships/hyperlink" Target="http://lex.uz/docs/-4674902" TargetMode="External"/><Relationship Id="rId521" Type="http://schemas.openxmlformats.org/officeDocument/2006/relationships/hyperlink" Target="http://lex.uz/docs/-4674902" TargetMode="External"/><Relationship Id="rId619" Type="http://schemas.openxmlformats.org/officeDocument/2006/relationships/hyperlink" Target="http://lex.uz/docs/-4674902" TargetMode="External"/><Relationship Id="rId1151" Type="http://schemas.openxmlformats.org/officeDocument/2006/relationships/hyperlink" Target="http://lex.uz/docs/-4674902" TargetMode="External"/><Relationship Id="rId95" Type="http://schemas.openxmlformats.org/officeDocument/2006/relationships/hyperlink" Target="http://lex.uz/docs/-4674902" TargetMode="External"/><Relationship Id="rId160" Type="http://schemas.openxmlformats.org/officeDocument/2006/relationships/hyperlink" Target="http://lex.uz/docs/-4674902" TargetMode="External"/><Relationship Id="rId826" Type="http://schemas.openxmlformats.org/officeDocument/2006/relationships/hyperlink" Target="http://lex.uz/docs/-4674902" TargetMode="External"/><Relationship Id="rId1011" Type="http://schemas.openxmlformats.org/officeDocument/2006/relationships/hyperlink" Target="http://lex.uz/docs/-4674902" TargetMode="External"/><Relationship Id="rId1109" Type="http://schemas.openxmlformats.org/officeDocument/2006/relationships/hyperlink" Target="http://lex.uz/docs/-4674902" TargetMode="External"/><Relationship Id="rId258" Type="http://schemas.openxmlformats.org/officeDocument/2006/relationships/hyperlink" Target="http://lex.uz/docs/-4674902" TargetMode="External"/><Relationship Id="rId465" Type="http://schemas.openxmlformats.org/officeDocument/2006/relationships/hyperlink" Target="http://lex.uz/docs/-4674902" TargetMode="External"/><Relationship Id="rId672" Type="http://schemas.openxmlformats.org/officeDocument/2006/relationships/hyperlink" Target="http://lex.uz/docs/-4674902" TargetMode="External"/><Relationship Id="rId1095" Type="http://schemas.openxmlformats.org/officeDocument/2006/relationships/hyperlink" Target="http://lex.uz/docs/-4674902" TargetMode="External"/><Relationship Id="rId22" Type="http://schemas.openxmlformats.org/officeDocument/2006/relationships/hyperlink" Target="http://lex.uz/docs/-4674902" TargetMode="External"/><Relationship Id="rId118" Type="http://schemas.openxmlformats.org/officeDocument/2006/relationships/hyperlink" Target="http://lex.uz/docs/-4674902" TargetMode="External"/><Relationship Id="rId325" Type="http://schemas.openxmlformats.org/officeDocument/2006/relationships/hyperlink" Target="http://lex.uz/docs/-4674902" TargetMode="External"/><Relationship Id="rId532" Type="http://schemas.openxmlformats.org/officeDocument/2006/relationships/hyperlink" Target="http://lex.uz/docs/-4674902" TargetMode="External"/><Relationship Id="rId977" Type="http://schemas.openxmlformats.org/officeDocument/2006/relationships/hyperlink" Target="http://lex.uz/docs/-4674902" TargetMode="External"/><Relationship Id="rId1162" Type="http://schemas.openxmlformats.org/officeDocument/2006/relationships/hyperlink" Target="http://lex.uz/docs/-4674902" TargetMode="External"/><Relationship Id="rId171" Type="http://schemas.openxmlformats.org/officeDocument/2006/relationships/hyperlink" Target="http://lex.uz/docs/-4674902" TargetMode="External"/><Relationship Id="rId837" Type="http://schemas.openxmlformats.org/officeDocument/2006/relationships/hyperlink" Target="http://lex.uz/docs/-4674902" TargetMode="External"/><Relationship Id="rId1022" Type="http://schemas.openxmlformats.org/officeDocument/2006/relationships/hyperlink" Target="http://lex.uz/docs/-4674902" TargetMode="External"/><Relationship Id="rId269" Type="http://schemas.openxmlformats.org/officeDocument/2006/relationships/hyperlink" Target="http://lex.uz/docs/-4674902" TargetMode="External"/><Relationship Id="rId476" Type="http://schemas.openxmlformats.org/officeDocument/2006/relationships/hyperlink" Target="http://lex.uz/docs/-4674902" TargetMode="External"/><Relationship Id="rId683" Type="http://schemas.openxmlformats.org/officeDocument/2006/relationships/hyperlink" Target="http://lex.uz/docs/-4674902" TargetMode="External"/><Relationship Id="rId890" Type="http://schemas.openxmlformats.org/officeDocument/2006/relationships/hyperlink" Target="http://lex.uz/docs/-4674902" TargetMode="External"/><Relationship Id="rId904" Type="http://schemas.openxmlformats.org/officeDocument/2006/relationships/hyperlink" Target="http://lex.uz/docs/-4674902" TargetMode="External"/><Relationship Id="rId33" Type="http://schemas.openxmlformats.org/officeDocument/2006/relationships/hyperlink" Target="http://lex.uz/docs/-4674902" TargetMode="External"/><Relationship Id="rId129" Type="http://schemas.openxmlformats.org/officeDocument/2006/relationships/hyperlink" Target="http://lex.uz/docs/-4674902" TargetMode="External"/><Relationship Id="rId336" Type="http://schemas.openxmlformats.org/officeDocument/2006/relationships/hyperlink" Target="http://lex.uz/docs/-4674902" TargetMode="External"/><Relationship Id="rId543" Type="http://schemas.openxmlformats.org/officeDocument/2006/relationships/hyperlink" Target="http://lex.uz/docs/-4674902" TargetMode="External"/><Relationship Id="rId988" Type="http://schemas.openxmlformats.org/officeDocument/2006/relationships/hyperlink" Target="http://lex.uz/docs/-4674902" TargetMode="External"/><Relationship Id="rId1173" Type="http://schemas.openxmlformats.org/officeDocument/2006/relationships/hyperlink" Target="http://lex.uz/docs/-467490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331</Pages>
  <Words>203844</Words>
  <Characters>1161916</Characters>
  <Application>Microsoft Office Word</Application>
  <DocSecurity>0</DocSecurity>
  <Lines>9682</Lines>
  <Paragraphs>2726</Paragraphs>
  <ScaleCrop>false</ScaleCrop>
  <Company/>
  <LinksUpToDate>false</LinksUpToDate>
  <CharactersWithSpaces>1363034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30.12.2019</dc:title>
  <dc:subject/>
  <dc:creator>Farrux Usmanaliyev</dc:creator>
  <cp:keywords/>
  <dc:description/>
  <cp:lastModifiedBy>Farrux Usmanaliyev</cp:lastModifiedBy>
  <cp:revision>2</cp:revision>
  <dcterms:created xsi:type="dcterms:W3CDTF">2025-06-22T17:39:00Z</dcterms:created>
  <dcterms:modified xsi:type="dcterms:W3CDTF">2025-06-22T17:39:00Z</dcterms:modified>
</cp:coreProperties>
</file>