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2C1166" w14:textId="77777777" w:rsidR="00000000" w:rsidRPr="00D519F5" w:rsidRDefault="00CC45E5">
      <w:pPr>
        <w:shd w:val="clear" w:color="auto" w:fill="FFFFFF"/>
        <w:jc w:val="center"/>
        <w:divId w:val="1200826179"/>
        <w:rPr>
          <w:rFonts w:eastAsia="Times New Roman"/>
          <w:caps/>
          <w:color w:val="000080"/>
          <w:lang w:val="en-US"/>
        </w:rPr>
      </w:pPr>
      <w:r w:rsidRPr="00D519F5">
        <w:rPr>
          <w:rFonts w:eastAsia="Times New Roman"/>
          <w:caps/>
          <w:color w:val="000080"/>
          <w:lang w:val="en-US"/>
        </w:rPr>
        <w:t>O‘zbekiston Respublikasi Vazirlar Mahkamasining</w:t>
      </w:r>
    </w:p>
    <w:p w14:paraId="1CA437D8" w14:textId="77777777" w:rsidR="00000000" w:rsidRPr="00D519F5" w:rsidRDefault="00CC45E5">
      <w:pPr>
        <w:shd w:val="clear" w:color="auto" w:fill="FFFFFF"/>
        <w:jc w:val="center"/>
        <w:divId w:val="1200826179"/>
        <w:rPr>
          <w:rFonts w:eastAsia="Times New Roman"/>
          <w:caps/>
          <w:color w:val="000080"/>
          <w:lang w:val="en-US"/>
        </w:rPr>
      </w:pPr>
      <w:r w:rsidRPr="00D519F5">
        <w:rPr>
          <w:rFonts w:eastAsia="Times New Roman"/>
          <w:caps/>
          <w:color w:val="000080"/>
          <w:lang w:val="en-US"/>
        </w:rPr>
        <w:t>qarori</w:t>
      </w:r>
    </w:p>
    <w:p w14:paraId="62FF1F60" w14:textId="77777777" w:rsidR="00000000" w:rsidRPr="00D519F5" w:rsidRDefault="00CC45E5">
      <w:pPr>
        <w:shd w:val="clear" w:color="auto" w:fill="FFFFFF"/>
        <w:jc w:val="center"/>
        <w:divId w:val="417530652"/>
        <w:rPr>
          <w:rFonts w:eastAsia="Times New Roman"/>
          <w:b/>
          <w:bCs/>
          <w:caps/>
          <w:color w:val="000080"/>
          <w:lang w:val="en-US"/>
        </w:rPr>
      </w:pPr>
      <w:r w:rsidRPr="00D519F5">
        <w:rPr>
          <w:rFonts w:eastAsia="Times New Roman"/>
          <w:b/>
          <w:bCs/>
          <w:caps/>
          <w:color w:val="000080"/>
          <w:lang w:val="en-US"/>
        </w:rPr>
        <w:t>Bojxona nazorati ostidagi tovarlarga nisbatan yuk operatsiyalarini amalga oshirishga doir qo‘shimcha chora-tadbirlar to‘g‘risida</w:t>
      </w:r>
    </w:p>
    <w:p w14:paraId="706391C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 Prezidentining “Bojxona ma’muriyatchiligini isloh etish va O‘zbekiston Respublikasi davlat bojxona xiz</w:t>
      </w:r>
      <w:r w:rsidRPr="00D519F5">
        <w:rPr>
          <w:rFonts w:eastAsia="Times New Roman"/>
          <w:color w:val="000000"/>
          <w:lang w:val="en-US"/>
        </w:rPr>
        <w:t>mati organlari faoliyatini takomillashtirish to‘g‘risida” 2020-yil 5-iyundagi PF-6005-son</w:t>
      </w:r>
      <w:hyperlink r:id="rId4" w:history="1">
        <w:r w:rsidRPr="00D519F5">
          <w:rPr>
            <w:rFonts w:eastAsia="Times New Roman"/>
            <w:color w:val="008080"/>
            <w:lang w:val="en-US"/>
          </w:rPr>
          <w:t xml:space="preserve"> Farmoni </w:t>
        </w:r>
      </w:hyperlink>
      <w:r w:rsidRPr="00D519F5">
        <w:rPr>
          <w:rFonts w:eastAsia="Times New Roman"/>
          <w:color w:val="000000"/>
          <w:lang w:val="en-US"/>
        </w:rPr>
        <w:t>ijrosi yuzasidan, shuningdek, bojxona ma’muriyatchiligini isloh etish, bojxona yuk operatsiyalarini amalga oshi</w:t>
      </w:r>
      <w:r w:rsidRPr="00D519F5">
        <w:rPr>
          <w:rFonts w:eastAsia="Times New Roman"/>
          <w:color w:val="000000"/>
          <w:lang w:val="en-US"/>
        </w:rPr>
        <w:t>rishni samarali tartibga solish maqsadida Vazirlar Mahkamasi qaror qiladi:</w:t>
      </w:r>
    </w:p>
    <w:p w14:paraId="36DC21F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 Quyidagilarni nazarda tutuvchi Bojxona nazorati ostidagi tovarlarga nisbatan yuk operatsiyalarini amalga oshirish tartibi to‘g‘risidagi nizom</w:t>
      </w:r>
      <w:hyperlink r:id="rId5" w:anchor="-5594606" w:history="1">
        <w:r w:rsidRPr="00D519F5">
          <w:rPr>
            <w:rFonts w:eastAsia="Times New Roman"/>
            <w:color w:val="008080"/>
            <w:lang w:val="en-US"/>
          </w:rPr>
          <w:t xml:space="preserve"> 1-ilovaga </w:t>
        </w:r>
      </w:hyperlink>
      <w:r w:rsidRPr="00D519F5">
        <w:rPr>
          <w:rFonts w:eastAsia="Times New Roman"/>
          <w:color w:val="000000"/>
          <w:lang w:val="en-US"/>
        </w:rPr>
        <w:t>muvofiq tasdiqlansin:</w:t>
      </w:r>
    </w:p>
    <w:p w14:paraId="36109E4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nazorati ostida yetkazilgan tovarlar bo‘yicha yuk operatsiyalarini amalga oshirish tartibi;</w:t>
      </w:r>
    </w:p>
    <w:p w14:paraId="369512E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nazorati ostidagi tovarlar bo‘yicha amalga oshiriladigan yuk operatsiyalarini nazorat qilis</w:t>
      </w:r>
      <w:r w:rsidRPr="00D519F5">
        <w:rPr>
          <w:rFonts w:eastAsia="Times New Roman"/>
          <w:color w:val="000000"/>
          <w:lang w:val="en-US"/>
        </w:rPr>
        <w:t>h;</w:t>
      </w:r>
    </w:p>
    <w:p w14:paraId="10035DE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omborlarida tovarlar harakati tizimi;</w:t>
      </w:r>
    </w:p>
    <w:p w14:paraId="6C36E21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omborida yuk operatsiyalarini amalga oshirishda bojxona ombori egasining hamda uning vakolatli shaxsining huquq va majburiyatlari.</w:t>
      </w:r>
    </w:p>
    <w:p w14:paraId="108BEDB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 Belgilansinki:</w:t>
      </w:r>
    </w:p>
    <w:p w14:paraId="632B2DD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 quyidagi tovarlarga nisbatan bojxona ombori hud</w:t>
      </w:r>
      <w:r w:rsidRPr="00D519F5">
        <w:rPr>
          <w:rFonts w:eastAsia="Times New Roman"/>
          <w:color w:val="000000"/>
          <w:lang w:val="en-US"/>
        </w:rPr>
        <w:t>udida o‘tkaziladigan yuk operatsiyalarida bojxona organi mansabdor shaxsi ishtirok etishi shart:</w:t>
      </w:r>
    </w:p>
    <w:p w14:paraId="0A8B73D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qonunchilik hujjatlariga muvofiq bojxona hududiga olib kirilishi va bojxona hududidan olib chiqilishi (muomalasi, foydalanilishi va tasarruf etilishi) taqiqlan</w:t>
      </w:r>
      <w:r w:rsidRPr="00D519F5">
        <w:rPr>
          <w:rFonts w:eastAsia="Times New Roman"/>
          <w:color w:val="000000"/>
          <w:lang w:val="en-US"/>
        </w:rPr>
        <w:t>gan yoxud cheklangan tovarlar;</w:t>
      </w:r>
    </w:p>
    <w:p w14:paraId="22E6EE6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ombori hisoblanmaydigan joyga bojxona ombori bojxona rejimida joylashtirilishi ko‘zda tutilgan tovarlar;</w:t>
      </w:r>
    </w:p>
    <w:p w14:paraId="1055626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 Prezidentining hujjatlari yoki O‘zbekiston Respublikasi Vazirlar Mahkamasining qarorlar</w:t>
      </w:r>
      <w:r w:rsidRPr="00D519F5">
        <w:rPr>
          <w:rFonts w:eastAsia="Times New Roman"/>
          <w:color w:val="000000"/>
          <w:lang w:val="en-US"/>
        </w:rPr>
        <w:t>i asosida beriladigan litsenziyalar va ruxsatnomalar bo‘yicha eksport-import qilinadigan maxsus tovarlar;</w:t>
      </w:r>
    </w:p>
    <w:p w14:paraId="36ABDF1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tranzit tarzda olib o‘tiladigan tovarlar;</w:t>
      </w:r>
    </w:p>
    <w:p w14:paraId="7A9AEDA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harbiy yuklar, shu jumladan, qurol-yarog‘, harbiy texnika va o‘q-dorilar, radioaktiv materiallar;</w:t>
      </w:r>
    </w:p>
    <w:p w14:paraId="249C915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insonparva</w:t>
      </w:r>
      <w:r w:rsidRPr="00D519F5">
        <w:rPr>
          <w:rFonts w:eastAsia="Times New Roman"/>
          <w:color w:val="000000"/>
          <w:lang w:val="en-US"/>
        </w:rPr>
        <w:t>rlik yordami, texnik ko‘mak sifatida va grantlar hisobidan olib kiriladigan tovarlar;</w:t>
      </w:r>
    </w:p>
    <w:p w14:paraId="257F7BF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olib kirilayotgan O‘zbekiston Respublikasi milliy valyutasi, valyuta qimmatliklari;</w:t>
      </w:r>
    </w:p>
    <w:p w14:paraId="26C3544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har qanday holatdagi qimmatbaho metallar va qimmatbaho toshlar hamda ulardan yasalgan </w:t>
      </w:r>
      <w:r w:rsidRPr="00D519F5">
        <w:rPr>
          <w:rFonts w:eastAsia="Times New Roman"/>
          <w:color w:val="000000"/>
          <w:lang w:val="en-US"/>
        </w:rPr>
        <w:t>buyumlar (xom (tabiiy) va ishlov berilgan shaklda, affinlangan, xom ashyolar, eritmalar, yarim tayyor mahsulotlar, sanoat mahsulotlari, kimyoviy birikmalar, lomlar va ishlab chiqarishdan qolgan chiqindi shaklida);</w:t>
      </w:r>
    </w:p>
    <w:p w14:paraId="2E85CFD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madaniy boyliklar;</w:t>
      </w:r>
    </w:p>
    <w:p w14:paraId="5E83119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 bojxona ombori hudud</w:t>
      </w:r>
      <w:r w:rsidRPr="00D519F5">
        <w:rPr>
          <w:rFonts w:eastAsia="Times New Roman"/>
          <w:color w:val="000000"/>
          <w:lang w:val="en-US"/>
        </w:rPr>
        <w:t>ida o‘tkaziladigan yuk operatsiyalari litsenziya talablari va shartlari asosida jihozlangan videokuzatuv tizimi nazorati ostida bojxona ombori egasi yoki uning vakolatli shaxsining bevosita ishtirokida amalga oshiriladi;</w:t>
      </w:r>
    </w:p>
    <w:p w14:paraId="6547C22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v) bojxona ombori egasi yoki uning </w:t>
      </w:r>
      <w:r w:rsidRPr="00D519F5">
        <w:rPr>
          <w:rFonts w:eastAsia="Times New Roman"/>
          <w:color w:val="000000"/>
          <w:lang w:val="en-US"/>
        </w:rPr>
        <w:t>vakolatli shaxsi bojxona nazorati ostidagi tovarlar va (yoki) transport vositalariga nisbatan amalga oshiriladigan yuk operatsiyalarida aniqlagan har qanday tafovutlar va nomuvofiqliklar to‘g‘risida bojxona organini xabardor qiladi.</w:t>
      </w:r>
    </w:p>
    <w:p w14:paraId="0CF101C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 O‘zbekiston Respubli</w:t>
      </w:r>
      <w:r w:rsidRPr="00D519F5">
        <w:rPr>
          <w:rFonts w:eastAsia="Times New Roman"/>
          <w:color w:val="000000"/>
          <w:lang w:val="en-US"/>
        </w:rPr>
        <w:t>kasi Davlat bojxona qo‘mitasi:</w:t>
      </w:r>
    </w:p>
    <w:p w14:paraId="14DE096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 bojxona nazorati ostidagi tovarlarga nisbatan yuk operatsiyalarini mavjud avtomatlashtirilgan axborot tizimlarida elektron boshqarishni joriy etish va ishga tushirish bo‘yicha buyurtmachi, shuningdek, keyinchalik o‘z mabla</w:t>
      </w:r>
      <w:r w:rsidRPr="00D519F5">
        <w:rPr>
          <w:rFonts w:eastAsia="Times New Roman"/>
          <w:color w:val="000000"/>
          <w:lang w:val="en-US"/>
        </w:rPr>
        <w:t>g‘lari hisobidan qo‘llab-quvvatlovchi etib belgilansin;</w:t>
      </w:r>
    </w:p>
    <w:p w14:paraId="251CAE8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b) ikki oy muddatda bojxona nazorati ostidagi tovarlarga nisbatan yuk va boshqa operatsiyalarni elektron boshqarishni joriy etish bo‘yicha texnik hujjatni ishlab chiqib, vakolatli davlat organlarida e</w:t>
      </w:r>
      <w:r w:rsidRPr="00D519F5">
        <w:rPr>
          <w:rFonts w:eastAsia="Times New Roman"/>
          <w:color w:val="000000"/>
          <w:lang w:val="en-US"/>
        </w:rPr>
        <w:t>kspertizadan o‘tkazsin hamda qaror kuchga kirguniga qadar uning ishga tushirilishini ta’minlasin;</w:t>
      </w:r>
    </w:p>
    <w:p w14:paraId="585F7A2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v) bojxona ombori, erkin ombor va boj olinmaydigan savdo do‘koni faoliyatini litsenziyalashda ularga joylashtirilishi mumkin bo‘lgan tovarlar hajmidan kelib chiqib, bojxona to‘lovlarini ta’minlash miqdorlarini oshirish bo‘yicha asoslantirilgan takliflarni </w:t>
      </w:r>
      <w:r w:rsidRPr="00D519F5">
        <w:rPr>
          <w:rFonts w:eastAsia="Times New Roman"/>
          <w:color w:val="000000"/>
          <w:lang w:val="en-US"/>
        </w:rPr>
        <w:t>bir oy muddatda Vazirlar Mahkamasiga kiritsin.</w:t>
      </w:r>
    </w:p>
    <w:p w14:paraId="61DD3A1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4. O‘zbekiston Respublikasi Hukumatining </w:t>
      </w:r>
      <w:hyperlink r:id="rId6" w:anchor="-5594921" w:history="1">
        <w:r w:rsidRPr="00D519F5">
          <w:rPr>
            <w:rFonts w:eastAsia="Times New Roman"/>
            <w:color w:val="008080"/>
            <w:lang w:val="en-US"/>
          </w:rPr>
          <w:t xml:space="preserve">2-ilovaga </w:t>
        </w:r>
      </w:hyperlink>
      <w:r w:rsidRPr="00D519F5">
        <w:rPr>
          <w:rFonts w:eastAsia="Times New Roman"/>
          <w:color w:val="000000"/>
          <w:lang w:val="en-US"/>
        </w:rPr>
        <w:t>muvofiq ayrim qarorlariga o‘zgartirish va qo‘shimchalar kiritilsin.</w:t>
      </w:r>
    </w:p>
    <w:p w14:paraId="7F09CEE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5. O‘zbekiston Respublikasi D</w:t>
      </w:r>
      <w:r w:rsidRPr="00D519F5">
        <w:rPr>
          <w:rFonts w:eastAsia="Times New Roman"/>
          <w:color w:val="000000"/>
          <w:lang w:val="en-US"/>
        </w:rPr>
        <w:t>avlat bojxona qo‘mitasi manfaatdor vazirlik va idoralar bilan birgalikda o‘zlari qabul qilgan normativ-huquqiy hujjatlarni ikki oy muddatda ushbu qarorga muvofiqlashtirsin.</w:t>
      </w:r>
    </w:p>
    <w:p w14:paraId="36546D1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6. Mazkur qaror rasmiy e’lon qilingan kundan e’tiboran uch oy o‘tgach kuchga kiradi</w:t>
      </w:r>
      <w:r w:rsidRPr="00D519F5">
        <w:rPr>
          <w:rFonts w:eastAsia="Times New Roman"/>
          <w:color w:val="000000"/>
          <w:lang w:val="en-US"/>
        </w:rPr>
        <w:t>.</w:t>
      </w:r>
    </w:p>
    <w:p w14:paraId="5FEA8D5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7. Ushbu qarorning bajarilishini nazorat qilish O‘zbekiston Respublikasi Bosh vazirining moliya-iqtisodiyot va kambag‘allikni qisqartirish masalalari bo‘yicha o‘rinbosari — iqtisodiy taraqqiyot va kambag‘allikni qisqartirish vaziri J.A. Qo‘chqorov va O‘z</w:t>
      </w:r>
      <w:r w:rsidRPr="00D519F5">
        <w:rPr>
          <w:rFonts w:eastAsia="Times New Roman"/>
          <w:color w:val="000000"/>
          <w:lang w:val="en-US"/>
        </w:rPr>
        <w:t>bekiston Respublikasi Davlat bojxona qo‘mitasi raisi M.B. Azimov zimmasiga yuklansin.</w:t>
      </w:r>
    </w:p>
    <w:p w14:paraId="0794565A" w14:textId="77777777" w:rsidR="00000000" w:rsidRPr="00D519F5" w:rsidRDefault="00CC45E5">
      <w:pPr>
        <w:shd w:val="clear" w:color="auto" w:fill="FFFFFF"/>
        <w:jc w:val="center"/>
        <w:divId w:val="1167210551"/>
        <w:rPr>
          <w:rFonts w:eastAsia="Times New Roman"/>
          <w:color w:val="000080"/>
          <w:sz w:val="22"/>
          <w:szCs w:val="22"/>
          <w:lang w:val="en-US"/>
        </w:rPr>
      </w:pPr>
      <w:r w:rsidRPr="00D519F5">
        <w:rPr>
          <w:rFonts w:eastAsia="Times New Roman"/>
          <w:color w:val="000080"/>
          <w:sz w:val="22"/>
          <w:szCs w:val="22"/>
          <w:lang w:val="en-US"/>
        </w:rPr>
        <w:t>Vazirlar Mahkamasining 2021-yil 20-avgustdagi 531-son</w:t>
      </w:r>
      <w:hyperlink r:id="rId7" w:history="1">
        <w:r w:rsidRPr="00D519F5">
          <w:rPr>
            <w:rFonts w:eastAsia="Times New Roman"/>
            <w:color w:val="008080"/>
            <w:sz w:val="22"/>
            <w:szCs w:val="22"/>
            <w:lang w:val="en-US"/>
          </w:rPr>
          <w:t xml:space="preserve"> qaroriga </w:t>
        </w:r>
        <w:r w:rsidRPr="00D519F5">
          <w:rPr>
            <w:rFonts w:eastAsia="Times New Roman"/>
            <w:color w:val="008080"/>
            <w:sz w:val="22"/>
            <w:szCs w:val="22"/>
            <w:lang w:val="en-US"/>
          </w:rPr>
          <w:br/>
        </w:r>
      </w:hyperlink>
      <w:r w:rsidRPr="00D519F5">
        <w:rPr>
          <w:rFonts w:eastAsia="Times New Roman"/>
          <w:color w:val="000080"/>
          <w:sz w:val="22"/>
          <w:szCs w:val="22"/>
          <w:lang w:val="en-US"/>
        </w:rPr>
        <w:t xml:space="preserve">1-ILOVA </w:t>
      </w:r>
    </w:p>
    <w:p w14:paraId="60C164BA" w14:textId="77777777" w:rsidR="00000000" w:rsidRPr="00D519F5" w:rsidRDefault="00CC45E5">
      <w:pPr>
        <w:shd w:val="clear" w:color="auto" w:fill="FFFFFF"/>
        <w:jc w:val="center"/>
        <w:divId w:val="999968477"/>
        <w:rPr>
          <w:rFonts w:eastAsia="Times New Roman"/>
          <w:b/>
          <w:bCs/>
          <w:color w:val="000080"/>
          <w:lang w:val="en-US"/>
        </w:rPr>
      </w:pPr>
      <w:r w:rsidRPr="00D519F5">
        <w:rPr>
          <w:rFonts w:eastAsia="Times New Roman"/>
          <w:b/>
          <w:bCs/>
          <w:color w:val="000080"/>
          <w:lang w:val="en-US"/>
        </w:rPr>
        <w:t>Bojxona nazorati ostidagi tovarlarga nisbatan yuk operatsiyalarini amalga oshirish tartibi to‘g‘risida</w:t>
      </w:r>
    </w:p>
    <w:p w14:paraId="76422FF3" w14:textId="77777777" w:rsidR="00000000" w:rsidRPr="00D519F5" w:rsidRDefault="00CC45E5">
      <w:pPr>
        <w:shd w:val="clear" w:color="auto" w:fill="FFFFFF"/>
        <w:jc w:val="center"/>
        <w:divId w:val="1200826179"/>
        <w:rPr>
          <w:rFonts w:eastAsia="Times New Roman"/>
          <w:caps/>
          <w:color w:val="000080"/>
          <w:lang w:val="en-US"/>
        </w:rPr>
      </w:pPr>
      <w:r w:rsidRPr="00D519F5">
        <w:rPr>
          <w:rFonts w:eastAsia="Times New Roman"/>
          <w:caps/>
          <w:color w:val="000080"/>
          <w:lang w:val="en-US"/>
        </w:rPr>
        <w:t>NIZOM</w:t>
      </w:r>
    </w:p>
    <w:p w14:paraId="64366B32" w14:textId="77777777" w:rsidR="00000000" w:rsidRPr="00D519F5" w:rsidRDefault="00CC45E5">
      <w:pPr>
        <w:shd w:val="clear" w:color="auto" w:fill="FFFFFF"/>
        <w:jc w:val="center"/>
        <w:divId w:val="335117274"/>
        <w:rPr>
          <w:rFonts w:eastAsia="Times New Roman"/>
          <w:b/>
          <w:bCs/>
          <w:color w:val="000080"/>
          <w:lang w:val="en-US"/>
        </w:rPr>
      </w:pPr>
      <w:r w:rsidRPr="00D519F5">
        <w:rPr>
          <w:rFonts w:eastAsia="Times New Roman"/>
          <w:b/>
          <w:bCs/>
          <w:color w:val="000080"/>
          <w:lang w:val="en-US"/>
        </w:rPr>
        <w:t>1-bob. Umumiy qoidalar</w:t>
      </w:r>
    </w:p>
    <w:p w14:paraId="16BB48F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 Ushbu Nizom bojxona nazorati ostidagi tovarlarga nisbatan yuk operatsiyalarini</w:t>
      </w:r>
      <w:r w:rsidRPr="00D519F5">
        <w:rPr>
          <w:rFonts w:eastAsia="Times New Roman"/>
          <w:color w:val="000000"/>
          <w:lang w:val="en-US"/>
        </w:rPr>
        <w:t xml:space="preserve"> amalga oshirish tartibini belgilaydi.</w:t>
      </w:r>
    </w:p>
    <w:p w14:paraId="29EBD40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 Mazkur Nizomda quyidagi asosiy tushunchalar qo‘llaniladi:</w:t>
      </w:r>
    </w:p>
    <w:p w14:paraId="5730BF6B"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axborot tizimi</w:t>
      </w:r>
      <w:r w:rsidRPr="00D519F5">
        <w:rPr>
          <w:rFonts w:eastAsia="Times New Roman"/>
          <w:color w:val="000000"/>
          <w:lang w:val="en-US"/>
        </w:rPr>
        <w:t xml:space="preserve"> — bojxona nazorati ostidagi tovarlar bo‘yicha amalga oshiriladigan ma’lum yuk operatsiyalarini qayd etish, kuzatish, qayta ishlash, elektron </w:t>
      </w:r>
      <w:r w:rsidRPr="00D519F5">
        <w:rPr>
          <w:rFonts w:eastAsia="Times New Roman"/>
          <w:color w:val="000000"/>
          <w:lang w:val="en-US"/>
        </w:rPr>
        <w:t>hisobini yuritishga mo‘ljallangan bojxona organlarining avtomatlashtirilgan axborot tizimi;</w:t>
      </w:r>
    </w:p>
    <w:p w14:paraId="042C474A"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 xml:space="preserve">bojxona nazorati zonasi </w:t>
      </w:r>
      <w:r w:rsidRPr="00D519F5">
        <w:rPr>
          <w:rFonts w:eastAsia="Times New Roman"/>
          <w:color w:val="000000"/>
          <w:lang w:val="en-US"/>
        </w:rPr>
        <w:t xml:space="preserve">— O‘zbekiston Respublikasi </w:t>
      </w:r>
      <w:hyperlink r:id="rId8" w:history="1">
        <w:r w:rsidRPr="00D519F5">
          <w:rPr>
            <w:rFonts w:eastAsia="Times New Roman"/>
            <w:color w:val="008080"/>
            <w:lang w:val="en-US"/>
          </w:rPr>
          <w:t xml:space="preserve">Bojxona kodeksiga </w:t>
        </w:r>
      </w:hyperlink>
      <w:r w:rsidRPr="00D519F5">
        <w:rPr>
          <w:rFonts w:eastAsia="Times New Roman"/>
          <w:color w:val="000000"/>
          <w:lang w:val="en-US"/>
        </w:rPr>
        <w:t>(keyingi o‘rinlarda — Bojxona kodeksi) muvofiq b</w:t>
      </w:r>
      <w:r w:rsidRPr="00D519F5">
        <w:rPr>
          <w:rFonts w:eastAsia="Times New Roman"/>
          <w:color w:val="000000"/>
          <w:lang w:val="en-US"/>
        </w:rPr>
        <w:t>ojxona hududining bojxona to‘g‘risidagi qonunchilik hujjatlariga rioya etilishini ta’minlash maqsadida tashkil qilinadigan, maxsus ajratib va belgilab qo‘yilgan qismi;</w:t>
      </w:r>
    </w:p>
    <w:p w14:paraId="31B78613"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bojxona ombori hududi</w:t>
      </w:r>
      <w:r w:rsidRPr="00D519F5">
        <w:rPr>
          <w:rFonts w:eastAsia="Times New Roman"/>
          <w:color w:val="000000"/>
          <w:lang w:val="en-US"/>
        </w:rPr>
        <w:t xml:space="preserve"> — bojxona ombori o‘rni va unga bevosita tutash bo‘lgan, litsenziya</w:t>
      </w:r>
      <w:r w:rsidRPr="00D519F5">
        <w:rPr>
          <w:rFonts w:eastAsia="Times New Roman"/>
          <w:color w:val="000000"/>
          <w:lang w:val="en-US"/>
        </w:rPr>
        <w:t xml:space="preserve"> talablari va shartlariga ko‘ra maxsus ajratilgan hamda belgilab qo‘yilgan bojxona nazorati zonasi hisoblanadigan yuk operatsiyalari amalga oshiriladigan hudud;</w:t>
      </w:r>
    </w:p>
    <w:p w14:paraId="689F5679"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bojxona omborining vakolatli shaxsi</w:t>
      </w:r>
      <w:r w:rsidRPr="00D519F5">
        <w:rPr>
          <w:rFonts w:eastAsia="Times New Roman"/>
          <w:color w:val="000000"/>
          <w:lang w:val="en-US"/>
        </w:rPr>
        <w:t xml:space="preserve"> — mehnat shartnomasi asosida bojxona ombori (yuridik shaxs)</w:t>
      </w:r>
      <w:r w:rsidRPr="00D519F5">
        <w:rPr>
          <w:rFonts w:eastAsia="Times New Roman"/>
          <w:color w:val="000000"/>
          <w:lang w:val="en-US"/>
        </w:rPr>
        <w:t xml:space="preserve"> manfaatlaridan kelib chiqib, uning nomidan harakat qiluvchi shaxs;</w:t>
      </w:r>
    </w:p>
    <w:p w14:paraId="43C55C6A"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vakolatli shaxs</w:t>
      </w:r>
      <w:r w:rsidRPr="00D519F5">
        <w:rPr>
          <w:rFonts w:eastAsia="Times New Roman"/>
          <w:color w:val="000000"/>
          <w:lang w:val="en-US"/>
        </w:rPr>
        <w:t xml:space="preserve"> — tovar va (yoki) transport vositasi egasi yoki tovarga va (yoki) transport vositasiga nisbatan bojxona to‘g‘risidagi qonunchilik hujjatlariga muvofiq vakolatlarga ega bo‘l</w:t>
      </w:r>
      <w:r w:rsidRPr="00D519F5">
        <w:rPr>
          <w:rFonts w:eastAsia="Times New Roman"/>
          <w:color w:val="000000"/>
          <w:lang w:val="en-US"/>
        </w:rPr>
        <w:t>gan yoxud tovar va (yoki) transport vositasi egasi nomidan tegishli shartnoma yoki ishonchnoma asosida ish ko‘ruvchi shaxs;</w:t>
      </w:r>
    </w:p>
    <w:p w14:paraId="05771D09"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qayta yuklash operatsiyasi</w:t>
      </w:r>
      <w:r w:rsidRPr="00D519F5">
        <w:rPr>
          <w:rFonts w:eastAsia="Times New Roman"/>
          <w:color w:val="000000"/>
          <w:lang w:val="en-US"/>
        </w:rPr>
        <w:t xml:space="preserve"> — bojxona nazorati ostidagi tovarlarni bir transport vositasidan boshqa transport vositasiga yoki ushbu t</w:t>
      </w:r>
      <w:r w:rsidRPr="00D519F5">
        <w:rPr>
          <w:rFonts w:eastAsia="Times New Roman"/>
          <w:color w:val="000000"/>
          <w:lang w:val="en-US"/>
        </w:rPr>
        <w:t>ransport vositasiga qayta yuklash (transport vositasi yuk xonasini ochmasdan qayta yuklash bundan mustasno);</w:t>
      </w:r>
    </w:p>
    <w:p w14:paraId="45A1A388"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tovarlar bo‘yicha amalga oshiriladigan boshqa operatsiyalar</w:t>
      </w:r>
      <w:r w:rsidRPr="00D519F5">
        <w:rPr>
          <w:rFonts w:eastAsia="Times New Roman"/>
          <w:color w:val="000000"/>
          <w:lang w:val="en-US"/>
        </w:rPr>
        <w:t xml:space="preserve"> — </w:t>
      </w:r>
      <w:hyperlink r:id="rId9" w:history="1">
        <w:r w:rsidRPr="00D519F5">
          <w:rPr>
            <w:rFonts w:eastAsia="Times New Roman"/>
            <w:color w:val="008080"/>
            <w:lang w:val="en-US"/>
          </w:rPr>
          <w:t xml:space="preserve">Bojxona kodeksiga </w:t>
        </w:r>
      </w:hyperlink>
      <w:r w:rsidRPr="00D519F5">
        <w:rPr>
          <w:rFonts w:eastAsia="Times New Roman"/>
          <w:color w:val="000000"/>
          <w:lang w:val="en-US"/>
        </w:rPr>
        <w:t xml:space="preserve">muvofiq tashuvchi, vakolatli shaxs va bojxona ombori egasi yoki uning vakolatli shaxsi tomonidan bojxona nazorati ostidagi tovarlar va (yoki) transport vositalariga nisbatan amalga oshiriladigan </w:t>
      </w:r>
      <w:r w:rsidRPr="00D519F5">
        <w:rPr>
          <w:rFonts w:eastAsia="Times New Roman"/>
          <w:color w:val="000000"/>
          <w:lang w:val="en-US"/>
        </w:rPr>
        <w:lastRenderedPageBreak/>
        <w:t>operatsiyalar, bojxona organlari mansabdor shaxslari tomonida</w:t>
      </w:r>
      <w:r w:rsidRPr="00D519F5">
        <w:rPr>
          <w:rFonts w:eastAsia="Times New Roman"/>
          <w:color w:val="000000"/>
          <w:lang w:val="en-US"/>
        </w:rPr>
        <w:t>n amalga oshiriladigan bojxona operatsiyalari bundan mustasno;</w:t>
      </w:r>
    </w:p>
    <w:p w14:paraId="650B7A43"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tovarlar harakati tizimi</w:t>
      </w:r>
      <w:r w:rsidRPr="00D519F5">
        <w:rPr>
          <w:rFonts w:eastAsia="Times New Roman"/>
          <w:color w:val="000000"/>
          <w:lang w:val="en-US"/>
        </w:rPr>
        <w:t xml:space="preserve"> — bojxona omborlarida bojxona nazorati ostidagi tovarlarning muayyan maqomga ega bo‘lgan holati va harakati ketma-ketligi;</w:t>
      </w:r>
    </w:p>
    <w:p w14:paraId="045E3EBA"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tovarni yetkazib berishning nazorat hujjati</w:t>
      </w:r>
      <w:r w:rsidRPr="00D519F5">
        <w:rPr>
          <w:rFonts w:eastAsia="Times New Roman"/>
          <w:color w:val="000000"/>
          <w:lang w:val="en-US"/>
        </w:rPr>
        <w:t xml:space="preserve"> —</w:t>
      </w:r>
      <w:r w:rsidRPr="00D519F5">
        <w:rPr>
          <w:rFonts w:eastAsia="Times New Roman"/>
          <w:color w:val="000000"/>
          <w:lang w:val="en-US"/>
        </w:rPr>
        <w:t xml:space="preserve"> bojxona hududi bo‘ylab bojxona nazorati ostida tashiladigan tovarlar va transport vositalari to‘g‘risidagi ma’lumotlarni o‘z ichiga olgan, tovar kelib tushadigan bojxona organigacha yetkazib berilganligi nazoratini bojxona organlari tomonidan amalga oshir</w:t>
      </w:r>
      <w:r w:rsidRPr="00D519F5">
        <w:rPr>
          <w:rFonts w:eastAsia="Times New Roman"/>
          <w:color w:val="000000"/>
          <w:lang w:val="en-US"/>
        </w:rPr>
        <w:t>ish uchun zarur bo‘lgan hujjat;</w:t>
      </w:r>
    </w:p>
    <w:p w14:paraId="2E9905A4"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tovarni chiqarib yuborish</w:t>
      </w:r>
      <w:r w:rsidRPr="00D519F5">
        <w:rPr>
          <w:rFonts w:eastAsia="Times New Roman"/>
          <w:color w:val="000000"/>
          <w:lang w:val="en-US"/>
        </w:rPr>
        <w:t xml:space="preserve"> </w:t>
      </w:r>
      <w:r w:rsidRPr="00D519F5">
        <w:rPr>
          <w:rFonts w:eastAsia="Times New Roman"/>
          <w:color w:val="000000"/>
          <w:lang w:val="en-US"/>
        </w:rPr>
        <w:t>— bojxona rasmiylashtiruvini yakunlovchi va ma’lum qilingan bojxona rejimi shartlaridan kelib chiqib tovarlardan foydalanishga va (yoki) ularni tasarruf etishga ruxsat berilganligini ifodalovchi bojxona organlarining harakati;</w:t>
      </w:r>
    </w:p>
    <w:p w14:paraId="3F7A3487"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tushirish operatsiyasi</w:t>
      </w:r>
      <w:r w:rsidRPr="00D519F5">
        <w:rPr>
          <w:rFonts w:eastAsia="Times New Roman"/>
          <w:color w:val="000000"/>
          <w:lang w:val="en-US"/>
        </w:rPr>
        <w:t xml:space="preserve"> — bojx</w:t>
      </w:r>
      <w:r w:rsidRPr="00D519F5">
        <w:rPr>
          <w:rFonts w:eastAsia="Times New Roman"/>
          <w:color w:val="000000"/>
          <w:lang w:val="en-US"/>
        </w:rPr>
        <w:t>ona nazorati ostidagi tovarlarni qo‘yilgan bojxona identifikatsiya vositalarini olib tashlagan holda transport vositasidan tushirish (qayta yuklash maqsadida transport vositasi yuk xonasini ochmasdan tushirish bundan mustasno);</w:t>
      </w:r>
    </w:p>
    <w:p w14:paraId="4E3DF19D"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yuk operatsiyalari</w:t>
      </w:r>
      <w:r w:rsidRPr="00D519F5">
        <w:rPr>
          <w:rFonts w:eastAsia="Times New Roman"/>
          <w:color w:val="000000"/>
          <w:lang w:val="en-US"/>
        </w:rPr>
        <w:t xml:space="preserve"> — bojxona</w:t>
      </w:r>
      <w:r w:rsidRPr="00D519F5">
        <w:rPr>
          <w:rFonts w:eastAsia="Times New Roman"/>
          <w:color w:val="000000"/>
          <w:lang w:val="en-US"/>
        </w:rPr>
        <w:t xml:space="preserve"> nazorati ostida turgan tovarlarni va (yoki) transport vositalarini tashish, yuklash, tushirish, qayta yuklash, ularning buzilgan o‘rovlarini to‘g‘rilash, ularni o‘rash, qayta o‘rash va tashish uchun qabul qilish.</w:t>
      </w:r>
    </w:p>
    <w:p w14:paraId="396AF45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 Quyidagi tovarlardan tashqari boshqa to</w:t>
      </w:r>
      <w:r w:rsidRPr="00D519F5">
        <w:rPr>
          <w:rFonts w:eastAsia="Times New Roman"/>
          <w:color w:val="000000"/>
          <w:lang w:val="en-US"/>
        </w:rPr>
        <w:t>varlarga nisbatan bojxona ombori hududida o‘tkaziladigan yuk operatsiyalarini bojxona organi mansabdor shaxsining ishtirokisiz amalga oshirishga ruxsat beriladi:</w:t>
      </w:r>
    </w:p>
    <w:p w14:paraId="572BB0E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qonunchilik hujjatlariga muvofiq bojxona hududiga olib kirilishi va bojxona hududidan olib chi</w:t>
      </w:r>
      <w:r w:rsidRPr="00D519F5">
        <w:rPr>
          <w:rFonts w:eastAsia="Times New Roman"/>
          <w:color w:val="000000"/>
          <w:lang w:val="en-US"/>
        </w:rPr>
        <w:t>qilishi (shuningdek, muomalasi, foydalanilishi va tasarruf etilishi) taqiqlangan yoxud cheklangan tovarlar;</w:t>
      </w:r>
    </w:p>
    <w:p w14:paraId="422F445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ombori hisoblanmaydigan joyga bojxona ombori bojxona rejimida joylashtirilishi nazarda tutilgan tovarlar;</w:t>
      </w:r>
    </w:p>
    <w:p w14:paraId="2A5DD26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 Prezident</w:t>
      </w:r>
      <w:r w:rsidRPr="00D519F5">
        <w:rPr>
          <w:rFonts w:eastAsia="Times New Roman"/>
          <w:color w:val="000000"/>
          <w:lang w:val="en-US"/>
        </w:rPr>
        <w:t>ining hujjatlari yoki O‘zbekiston Respublikasi Vazirlar Mahkamasining qarorlari asosida beriladigan litsenziyalar va ruxsatnomalar bo‘yicha eksport-import qilinadigan maxsus tovarlar;</w:t>
      </w:r>
    </w:p>
    <w:p w14:paraId="6C5DFC4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tranzit tarzda olib o‘tiladigan tovarlar;</w:t>
      </w:r>
    </w:p>
    <w:p w14:paraId="6CA5275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harbiy yuklar, shu jumladan, q</w:t>
      </w:r>
      <w:r w:rsidRPr="00D519F5">
        <w:rPr>
          <w:rFonts w:eastAsia="Times New Roman"/>
          <w:color w:val="000000"/>
          <w:lang w:val="en-US"/>
        </w:rPr>
        <w:t>urol-yarog‘, harbiy texnika va o‘q-dorilar, radioaktiv materiallar;</w:t>
      </w:r>
    </w:p>
    <w:p w14:paraId="16E2D06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insonparvarlik yordami, texnik ko‘mak sifatida va grantlar hisobidan olib kiriladigan tovarlar;</w:t>
      </w:r>
    </w:p>
    <w:p w14:paraId="1661E83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olib kirilayotgan O‘zbekiston Respublikasi milliy valyutasi, valyuta qimmatliklari;</w:t>
      </w:r>
    </w:p>
    <w:p w14:paraId="451770C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har qand</w:t>
      </w:r>
      <w:r w:rsidRPr="00D519F5">
        <w:rPr>
          <w:rFonts w:eastAsia="Times New Roman"/>
          <w:color w:val="000000"/>
          <w:lang w:val="en-US"/>
        </w:rPr>
        <w:t>ay holatdagi qimmatbaho metallar va qimmatbaho toshlar hamda ulardan yasalgan buyumlar (xom (tabiiy) va ishlov berilgan shaklda, affinlangan, xom ashyolar, eritmalar, yarim tayyor mahsulotlar, sanoat mahsulotlari, kimyoviy birikmalar, lomlar va ishlab chiq</w:t>
      </w:r>
      <w:r w:rsidRPr="00D519F5">
        <w:rPr>
          <w:rFonts w:eastAsia="Times New Roman"/>
          <w:color w:val="000000"/>
          <w:lang w:val="en-US"/>
        </w:rPr>
        <w:t>arishdan qolgan chiqindi shaklida);</w:t>
      </w:r>
    </w:p>
    <w:p w14:paraId="2F4E95D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madaniy boyliklar.</w:t>
      </w:r>
    </w:p>
    <w:p w14:paraId="74D6B27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 O‘zbekiston Respublikasi bojxona hududiga olib kirilgan bojxona nazorati ostidagi tovarlar ortilgan transport vositalari bojxona ombori hududiga yetkaziladi.</w:t>
      </w:r>
    </w:p>
    <w:p w14:paraId="6B887D6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Transport turiga qarab, bevosita bojxona</w:t>
      </w:r>
      <w:r w:rsidRPr="00D519F5">
        <w:rPr>
          <w:rFonts w:eastAsia="Times New Roman"/>
          <w:color w:val="000000"/>
          <w:lang w:val="en-US"/>
        </w:rPr>
        <w:t xml:space="preserve"> omboriga yetkazib berish imkoni bo‘lmaganda, tovarlar avtotransport vositalariga qayta yuklangan holda bojxona ombori hududiga yetkaziladi.</w:t>
      </w:r>
    </w:p>
    <w:p w14:paraId="6E3ED47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nazorati zonasiga yetkazilib yigirma to‘rt soat ichida chiqarib yuborilgan, shuningdek, bojxona ombori hiso</w:t>
      </w:r>
      <w:r w:rsidRPr="00D519F5">
        <w:rPr>
          <w:rFonts w:eastAsia="Times New Roman"/>
          <w:color w:val="000000"/>
          <w:lang w:val="en-US"/>
        </w:rPr>
        <w:t>blanmaydigan joyda turgan holda bojxona ombori bojxona rejimiga joylashtirishga ruxsat berilgan tovarlarni bojxona ombori hududiga yetkazish talab etilmaydi.</w:t>
      </w:r>
    </w:p>
    <w:p w14:paraId="7B69DE8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5. Bojxona rejimiga joylashtirilmagan bojxona nazorati ostidagi tovarlarning yuk operatsiyalarini </w:t>
      </w:r>
      <w:r w:rsidRPr="00D519F5">
        <w:rPr>
          <w:rFonts w:eastAsia="Times New Roman"/>
          <w:color w:val="000000"/>
          <w:lang w:val="en-US"/>
        </w:rPr>
        <w:t>amalga oshirib qabul qilingan holatida to‘liq saqlanishini ta’minlash uchun quyidagilar javobgar hisoblanadi:</w:t>
      </w:r>
    </w:p>
    <w:p w14:paraId="278AC04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nazorati ostida tashiladigan tovarlar bojxona ombori egasi yoki vakolatli shaxs tomonidan qabul qilib olingunga qadar — tashuvchi;</w:t>
      </w:r>
    </w:p>
    <w:p w14:paraId="10FF388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bojxona</w:t>
      </w:r>
      <w:r w:rsidRPr="00D519F5">
        <w:rPr>
          <w:rFonts w:eastAsia="Times New Roman"/>
          <w:color w:val="000000"/>
          <w:lang w:val="en-US"/>
        </w:rPr>
        <w:t xml:space="preserve"> nazorati ostida tashiladigan tovarlar tushirilib, boshqa transport vositalariga qayta ortilganda — ushbu tovarlarni bojxona nazorati ostida bundan buyon tashish uchun qabul qilib olgan tashuvchi;</w:t>
      </w:r>
    </w:p>
    <w:p w14:paraId="2A28CA5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bojxona ombori hududiga qabul qilib olingan paytda</w:t>
      </w:r>
      <w:r w:rsidRPr="00D519F5">
        <w:rPr>
          <w:rFonts w:eastAsia="Times New Roman"/>
          <w:color w:val="000000"/>
          <w:lang w:val="en-US"/>
        </w:rPr>
        <w:t>n boshlab chiqarib yuborilgunga qadar — bojxona ombori egasi yoki uning vakolatli shaxsi;</w:t>
      </w:r>
    </w:p>
    <w:p w14:paraId="79E66A8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bojxona ombori hisoblanmaydigan joyga joylashtirishga ruxsat berilgan vaqtdan boshlab chiqarib yuborilgunga qadar — tovarlarni bunday joylarga joylashtirga</w:t>
      </w:r>
      <w:r w:rsidRPr="00D519F5">
        <w:rPr>
          <w:rFonts w:eastAsia="Times New Roman"/>
          <w:color w:val="000000"/>
          <w:lang w:val="en-US"/>
        </w:rPr>
        <w:t>n shaxs;</w:t>
      </w:r>
    </w:p>
    <w:p w14:paraId="1790B1F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nazorati ostidagi tovarlar ortilgan transport vositalari bojxona nazorati zonasiga joylashtirilganda — bojxona nazorati zonasiga javobgar shaxs.</w:t>
      </w:r>
    </w:p>
    <w:p w14:paraId="250898D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6. Tovarlar bo‘yicha amalga oshiriladigan yuk va boshqa operatsiyalarda tovarlarning Tashqi iq</w:t>
      </w:r>
      <w:r w:rsidRPr="00D519F5">
        <w:rPr>
          <w:rFonts w:eastAsia="Times New Roman"/>
          <w:color w:val="000000"/>
          <w:lang w:val="en-US"/>
        </w:rPr>
        <w:t>tisodiy faoliyat tovar nomenklaturasi kodining o‘nta belgili darajasi o‘zgarishi bilan bog‘liq xususiyatlari va sifat ko‘rsatkichlari o‘zgarmasligi lozim.</w:t>
      </w:r>
    </w:p>
    <w:p w14:paraId="55DD365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7. Agar amalga oshiriladigan operatsiyalar tovarlarning keyingi bojxona nazoratini amalga oshirish im</w:t>
      </w:r>
      <w:r w:rsidRPr="00D519F5">
        <w:rPr>
          <w:rFonts w:eastAsia="Times New Roman"/>
          <w:color w:val="000000"/>
          <w:lang w:val="en-US"/>
        </w:rPr>
        <w:t>koni bo‘lmasligiga olib kelsa, bojxona organi ushbu tovarlar bo‘yicha yuk va boshqa operatsiyalarni amalga oshirishni taqiqlashga haqli.</w:t>
      </w:r>
    </w:p>
    <w:p w14:paraId="227AA29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8. Bojxona nazorati ostida yetkazilgan tovarlar bo‘yicha yuk operatsiyalari ushbu Nizomga</w:t>
      </w:r>
      <w:hyperlink r:id="rId10" w:anchor="-5594893" w:history="1">
        <w:r w:rsidRPr="00D519F5">
          <w:rPr>
            <w:rFonts w:eastAsia="Times New Roman"/>
            <w:color w:val="008080"/>
            <w:lang w:val="en-US"/>
          </w:rPr>
          <w:t xml:space="preserve"> 1-ilovadagi </w:t>
        </w:r>
      </w:hyperlink>
      <w:r w:rsidRPr="00D519F5">
        <w:rPr>
          <w:rFonts w:eastAsia="Times New Roman"/>
          <w:color w:val="000000"/>
          <w:lang w:val="en-US"/>
        </w:rPr>
        <w:t>sxemaga muvofiq amalga oshiriladi.</w:t>
      </w:r>
    </w:p>
    <w:p w14:paraId="55BB4AEC" w14:textId="77777777" w:rsidR="00000000" w:rsidRPr="00D519F5" w:rsidRDefault="00CC45E5">
      <w:pPr>
        <w:shd w:val="clear" w:color="auto" w:fill="FFFFFF"/>
        <w:jc w:val="center"/>
        <w:divId w:val="1964651454"/>
        <w:rPr>
          <w:rFonts w:eastAsia="Times New Roman"/>
          <w:b/>
          <w:bCs/>
          <w:color w:val="000080"/>
          <w:lang w:val="en-US"/>
        </w:rPr>
      </w:pPr>
      <w:r w:rsidRPr="00D519F5">
        <w:rPr>
          <w:rFonts w:eastAsia="Times New Roman"/>
          <w:b/>
          <w:bCs/>
          <w:color w:val="000080"/>
          <w:lang w:val="en-US"/>
        </w:rPr>
        <w:t>2-bob. Bojxona nazorati ostida yetkazilgan tovarlar bo‘yicha yuk operatsiyalarini amalga oshirish</w:t>
      </w:r>
    </w:p>
    <w:p w14:paraId="0D362D0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9. Tovarlar bojxona omboriga yetkazib berilgach, bojxona ombori egasi yoki uning vakolatli shaxsi transport vositalarining tovarlar ortilgan yuk bo‘limlari va unga qo‘yilgan bojxona identifikatsiya vositalarini tovarlarning kuzatuv hujjatlari hamda tovarni</w:t>
      </w:r>
      <w:r w:rsidRPr="00D519F5">
        <w:rPr>
          <w:rFonts w:eastAsia="Times New Roman"/>
          <w:color w:val="000000"/>
          <w:lang w:val="en-US"/>
        </w:rPr>
        <w:t xml:space="preserve"> yetkazib berish nazorat hujjatida ko‘rsatilgan ma’lumotlar asosida ko‘zdan kechiradi.</w:t>
      </w:r>
    </w:p>
    <w:p w14:paraId="726B4C7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Ko‘zdan kechirish bojxona identifikatsiyalash vositalari mavjudligi, ularga shikast yetkazilmaganligi, o‘zgartirilmaganligi, buzilmaganligi va yo‘q qilinmaganligiga hamd</w:t>
      </w:r>
      <w:r w:rsidRPr="00D519F5">
        <w:rPr>
          <w:rFonts w:eastAsia="Times New Roman"/>
          <w:color w:val="000000"/>
          <w:lang w:val="en-US"/>
        </w:rPr>
        <w:t>a tashilayotgan tovarlarni transport vositalarining plombalangan qismidan ko‘zga tashlanadigan izlar qoldirmasdan chiqarib olish va (yoki) unga boshqa tovarlarni joylash istisno etilganligiga, shuningdek, plomba qo‘yilgan jihozlarga (konteyner konstruksiya</w:t>
      </w:r>
      <w:r w:rsidRPr="00D519F5">
        <w:rPr>
          <w:rFonts w:eastAsia="Times New Roman"/>
          <w:color w:val="000000"/>
          <w:lang w:val="en-US"/>
        </w:rPr>
        <w:t>si, tirkama trosi, tenti, tom, pol qismlari va boshqalar) zarar yetkazilmaganligiga alohida ahamiyat bergan holda amalga oshiriladi.</w:t>
      </w:r>
    </w:p>
    <w:p w14:paraId="1960B3D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10. Bojxona ombori egasi yoki uning vakolatli shaxsi transport vositalari bojxona omboriga yetib kelganligini ushbu Nizomni</w:t>
      </w:r>
      <w:r w:rsidRPr="00D519F5">
        <w:rPr>
          <w:rFonts w:eastAsia="Times New Roman"/>
          <w:color w:val="000000"/>
          <w:lang w:val="en-US"/>
        </w:rPr>
        <w:t xml:space="preserve">ng </w:t>
      </w:r>
      <w:hyperlink r:id="rId11" w:anchor="-5594673" w:history="1">
        <w:r w:rsidRPr="00D519F5">
          <w:rPr>
            <w:rFonts w:eastAsia="Times New Roman"/>
            <w:color w:val="008080"/>
            <w:lang w:val="en-US"/>
          </w:rPr>
          <w:t xml:space="preserve">9-bandida </w:t>
        </w:r>
      </w:hyperlink>
      <w:r w:rsidRPr="00D519F5">
        <w:rPr>
          <w:rFonts w:eastAsia="Times New Roman"/>
          <w:color w:val="000000"/>
          <w:lang w:val="en-US"/>
        </w:rPr>
        <w:t>ko‘rsatilgan harakatlarni bajargan holda axborot tizimida belgi qo‘yish orqali tasdiqlaydi.</w:t>
      </w:r>
    </w:p>
    <w:p w14:paraId="2DE1084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11. Bojxona omboriga yetib kelganligini tasdiqlash uchun avtomobil va temir yo‘l transport</w:t>
      </w:r>
      <w:r w:rsidRPr="00D519F5">
        <w:rPr>
          <w:rFonts w:eastAsia="Times New Roman"/>
          <w:color w:val="000000"/>
          <w:lang w:val="en-US"/>
        </w:rPr>
        <w:t>i vositasi bojxona organlariga onlayn uzatish imkoniga ega bo‘lgan, avtotransport vositasining davlat raqami belgisini va temir yo‘l transporti vositasining raqamini aniqlash bo‘yicha kunu tun ishlaydigan tizim bilan jihozlangan nazorat-o‘tkazish punktidan</w:t>
      </w:r>
      <w:r w:rsidRPr="00D519F5">
        <w:rPr>
          <w:rFonts w:eastAsia="Times New Roman"/>
          <w:color w:val="000000"/>
          <w:lang w:val="en-US"/>
        </w:rPr>
        <w:t xml:space="preserve"> o‘tadi.</w:t>
      </w:r>
    </w:p>
    <w:p w14:paraId="2D06F08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Avtotransport vositasining davlat raqami belgisini va temir yo‘l transporti vositasining raqamini aniqlash tizimidagi raqam bilan tovarni yetkazib berishning nazorat hujjatidagi raqam aynan mos bo‘lishi hamda yetib kelganligi tasdiqlanishi avtotra</w:t>
      </w:r>
      <w:r w:rsidRPr="00D519F5">
        <w:rPr>
          <w:rFonts w:eastAsia="Times New Roman"/>
          <w:color w:val="000000"/>
          <w:lang w:val="en-US"/>
        </w:rPr>
        <w:t>nsport vositasi davlat raqami belgisi va temir yo‘l transporti vositasi raqami qayd etilgandan o‘ttiz daqiqa ichida amalga oshirilishi lozim.</w:t>
      </w:r>
    </w:p>
    <w:p w14:paraId="7E45F3A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Bunda faqat axborot tizimidagi uzilishlar (elektr manbai sababli uzilishlar bundan mustasno) hamda</w:t>
      </w:r>
      <w:hyperlink r:id="rId12" w:history="1">
        <w:r w:rsidRPr="00D519F5">
          <w:rPr>
            <w:rFonts w:eastAsia="Times New Roman"/>
            <w:color w:val="008080"/>
            <w:lang w:val="en-US"/>
          </w:rPr>
          <w:t xml:space="preserve"> Bojxona kodeksiga </w:t>
        </w:r>
      </w:hyperlink>
      <w:r w:rsidRPr="00D519F5">
        <w:rPr>
          <w:rFonts w:eastAsia="Times New Roman"/>
          <w:color w:val="000000"/>
          <w:lang w:val="en-US"/>
        </w:rPr>
        <w:t>muvofiq yengib bo‘lmas kuch ta’siri oqibatida transport vositalarining yetib kelganligini tasdiqlash imkoni bo‘lmaganda, bojxona ombori egasi yoki uning vakolatli shaxsi darhol bojxona organini o‘z vakolatl</w:t>
      </w:r>
      <w:r w:rsidRPr="00D519F5">
        <w:rPr>
          <w:rFonts w:eastAsia="Times New Roman"/>
          <w:color w:val="000000"/>
          <w:lang w:val="en-US"/>
        </w:rPr>
        <w:t>ari doirasida qaror qabul qilishi uchun xabardor qiladi.</w:t>
      </w:r>
    </w:p>
    <w:p w14:paraId="5CA16FF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12. Axborot tizimida transport vositalarining bojxona omboriga yetib kelganligi tasdiqlanishi bilan tovarlarning to‘liq saqlanishini ta’minlash bo‘yicha javobgarlik bojxona ombori egasiga o‘tadi.</w:t>
      </w:r>
    </w:p>
    <w:p w14:paraId="38511AF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13.</w:t>
      </w:r>
      <w:r w:rsidRPr="00D519F5">
        <w:rPr>
          <w:rFonts w:eastAsia="Times New Roman"/>
          <w:color w:val="000000"/>
          <w:lang w:val="en-US"/>
        </w:rPr>
        <w:t xml:space="preserve"> Bojxona ombori egasi yoki uning vakolatli shaxsi ushbu Nizomning </w:t>
      </w:r>
      <w:hyperlink r:id="rId13" w:anchor="-5594673" w:history="1">
        <w:r w:rsidRPr="00D519F5">
          <w:rPr>
            <w:rFonts w:eastAsia="Times New Roman"/>
            <w:color w:val="008080"/>
            <w:lang w:val="en-US"/>
          </w:rPr>
          <w:t xml:space="preserve">9-bandida </w:t>
        </w:r>
      </w:hyperlink>
      <w:r w:rsidRPr="00D519F5">
        <w:rPr>
          <w:rFonts w:eastAsia="Times New Roman"/>
          <w:color w:val="000000"/>
          <w:lang w:val="en-US"/>
        </w:rPr>
        <w:t>belgilangan tartibda transport vositalari va ularga qo‘yilgan bojxona identifikatsiyalash vositalarini ko‘zdan kechiris</w:t>
      </w:r>
      <w:r w:rsidRPr="00D519F5">
        <w:rPr>
          <w:rFonts w:eastAsia="Times New Roman"/>
          <w:color w:val="000000"/>
          <w:lang w:val="en-US"/>
        </w:rPr>
        <w:t>hi natijasida aniqlagan har qanday tafovutlar va nomuvofiqliklar to‘g‘risida darhol bojxona organini xabardor qiladi.</w:t>
      </w:r>
    </w:p>
    <w:p w14:paraId="1A8547F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Tegishli xabarga asosan bojxona organlari tovarlar va (yoki) transport vositalariga nisbatan Bojxona kodeksining</w:t>
      </w:r>
      <w:hyperlink r:id="rId14" w:anchor="-2881568" w:history="1">
        <w:r w:rsidRPr="00D519F5">
          <w:rPr>
            <w:rFonts w:eastAsia="Times New Roman"/>
            <w:color w:val="008080"/>
            <w:lang w:val="en-US"/>
          </w:rPr>
          <w:t xml:space="preserve"> 188-moddasiga </w:t>
        </w:r>
      </w:hyperlink>
      <w:r w:rsidRPr="00D519F5">
        <w:rPr>
          <w:rFonts w:eastAsia="Times New Roman"/>
          <w:color w:val="000000"/>
          <w:lang w:val="en-US"/>
        </w:rPr>
        <w:t>muvofiq bojxona nazorati shakllarini amalga oshiradi.</w:t>
      </w:r>
    </w:p>
    <w:p w14:paraId="0626590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nazorati yakuni bo‘yicha bojxonaga oid huquqbuzarlik aniqlangan taqdirda, bojxona organi tovarlar va (yoki) transport vositalariga nisbatan yuk </w:t>
      </w:r>
      <w:r w:rsidRPr="00D519F5">
        <w:rPr>
          <w:rFonts w:eastAsia="Times New Roman"/>
          <w:color w:val="000000"/>
          <w:lang w:val="en-US"/>
        </w:rPr>
        <w:t>va boshqa operatsiyalarni amalga oshirishni to‘xtatib turadi, huquqbuzarlik to‘g‘risida ish yuritadi hamda tergovga qadar tekshiruv o‘tkazib, ma’muriy ish yoki jinoyat ishini qo‘zg‘atadi.</w:t>
      </w:r>
    </w:p>
    <w:p w14:paraId="0831040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Bunda tovarlar va transport vositalari yetkazib berilganligini tasdi</w:t>
      </w:r>
      <w:r w:rsidRPr="00D519F5">
        <w:rPr>
          <w:rFonts w:eastAsia="Times New Roman"/>
          <w:color w:val="000000"/>
          <w:lang w:val="en-US"/>
        </w:rPr>
        <w:t>qlash bojxona organi qaroriga ko‘ra amalga oshiriladi.</w:t>
      </w:r>
    </w:p>
    <w:p w14:paraId="5B75699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14. Bojxona posti tomonidan tovarni yetkazib berishning nazorat hujjati nazoratdan yechilgunga qadar tashuvchi yoki vakolatli shaxs bojxona omboriga yetib kelganligi tasdiqlangan transport vositasini b</w:t>
      </w:r>
      <w:r w:rsidRPr="00D519F5">
        <w:rPr>
          <w:rFonts w:eastAsia="Times New Roman"/>
          <w:color w:val="000000"/>
          <w:lang w:val="en-US"/>
        </w:rPr>
        <w:t>oshqa bojxona omboriga joylashtirishi mumkin.</w:t>
      </w:r>
    </w:p>
    <w:p w14:paraId="4261DF1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15. Axborot tizimida ushbu Nizomning </w:t>
      </w:r>
      <w:hyperlink r:id="rId15" w:anchor="-5594751" w:history="1">
        <w:r w:rsidRPr="00D519F5">
          <w:rPr>
            <w:rFonts w:eastAsia="Times New Roman"/>
            <w:color w:val="008080"/>
            <w:lang w:val="en-US"/>
          </w:rPr>
          <w:t xml:space="preserve">14-bandida </w:t>
        </w:r>
      </w:hyperlink>
      <w:r w:rsidRPr="00D519F5">
        <w:rPr>
          <w:rFonts w:eastAsia="Times New Roman"/>
          <w:color w:val="000000"/>
          <w:lang w:val="en-US"/>
        </w:rPr>
        <w:t xml:space="preserve">ko‘rsatilgan tartibda transport vositalarining bojxona omboridan chiqarilganligi tasdiqlanishi bilan </w:t>
      </w:r>
      <w:r w:rsidRPr="00D519F5">
        <w:rPr>
          <w:rFonts w:eastAsia="Times New Roman"/>
          <w:color w:val="000000"/>
          <w:lang w:val="en-US"/>
        </w:rPr>
        <w:t>tovarlar to‘liq saqlanishini ta’minlash bo‘yicha javobgarlik tashuvchiga qaytadi.</w:t>
      </w:r>
    </w:p>
    <w:p w14:paraId="3FB93A0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16. Transport vositalari yetib kelganligi tasdiqlangan bojxona omboridan tovarlarni boshqa bojxona omboriga joylashtirish uchun olib chiqish, ushbu Nizomning </w:t>
      </w:r>
      <w:hyperlink r:id="rId16" w:anchor="-5594673" w:history="1">
        <w:r w:rsidRPr="00D519F5">
          <w:rPr>
            <w:rFonts w:eastAsia="Times New Roman"/>
            <w:color w:val="008080"/>
            <w:lang w:val="en-US"/>
          </w:rPr>
          <w:t xml:space="preserve">9 — 15-bandlarida </w:t>
        </w:r>
      </w:hyperlink>
      <w:r w:rsidRPr="00D519F5">
        <w:rPr>
          <w:rFonts w:eastAsia="Times New Roman"/>
          <w:color w:val="000000"/>
          <w:lang w:val="en-US"/>
        </w:rPr>
        <w:t>ko‘rsatilgan tartibda amalga oshiriladi.</w:t>
      </w:r>
    </w:p>
    <w:p w14:paraId="3FF3AD8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17. Tovarlarni yetkazib berishning nazorat hujjati transport vositalari yetib kelganligi tasdiqlangandan so‘ng bir soat ichida, agar transport vositalar</w:t>
      </w:r>
      <w:r w:rsidRPr="00D519F5">
        <w:rPr>
          <w:rFonts w:eastAsia="Times New Roman"/>
          <w:color w:val="000000"/>
          <w:lang w:val="en-US"/>
        </w:rPr>
        <w:t>i bojxona organi ish vaqtidan tashqari paytda yetib kelsa, ish vaqti boshlangandan so‘ng bir soat ichida bojxona ombori biriktirilgan bojxona posti tomonidan nazoratdan yechiladi.</w:t>
      </w:r>
    </w:p>
    <w:p w14:paraId="0254FA7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postlariga biriktirilgan bojxona omborlari ro‘yxati barcha ko‘rishi </w:t>
      </w:r>
      <w:r w:rsidRPr="00D519F5">
        <w:rPr>
          <w:rFonts w:eastAsia="Times New Roman"/>
          <w:color w:val="000000"/>
          <w:lang w:val="en-US"/>
        </w:rPr>
        <w:t>uchun O‘zbekiston Respublikasi Yagona interaktiv davlat xizmatlari portalida bojxona omborlari reyestrida real vaqt rejimida aks etadi.</w:t>
      </w:r>
    </w:p>
    <w:p w14:paraId="1119B30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18. Tovarlarni yetkazib berishning nazorat hujjati nazoratdan yechilgandan so‘ng hamda shu vaqt ichida tovarlar bo‘yicha</w:t>
      </w:r>
      <w:r w:rsidRPr="00D519F5">
        <w:rPr>
          <w:rFonts w:eastAsia="Times New Roman"/>
          <w:color w:val="000000"/>
          <w:lang w:val="en-US"/>
        </w:rPr>
        <w:t xml:space="preserve"> amalga oshiriladigan bojxona organining bojxona nazorati to‘g‘risidagi munosabati kelib tushmaganda, bojxona ombori egasi yoki uning vakolatli shaxsi tomonidan ushbu Nizomda belgilangan tartibda tovarlar bo‘yicha yuk operatsiyalarini amalga oshirish mumki</w:t>
      </w:r>
      <w:r w:rsidRPr="00D519F5">
        <w:rPr>
          <w:rFonts w:eastAsia="Times New Roman"/>
          <w:color w:val="000000"/>
          <w:lang w:val="en-US"/>
        </w:rPr>
        <w:t>n.</w:t>
      </w:r>
    </w:p>
    <w:p w14:paraId="21F6AAF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Yetib kelganligi tasdiqlangan tovarlar bo‘yicha tovarni yetkazib berish nazorat hujjati nazoratdan yechilgunga qadar bojxona organining bojxona nazorati shaklini qo‘llash va (yoki) amalga oshirilishi mumkin bo‘lgan yuk operatsiyalari to‘g‘risidagi munos</w:t>
      </w:r>
      <w:r w:rsidRPr="00D519F5">
        <w:rPr>
          <w:rFonts w:eastAsia="Times New Roman"/>
          <w:color w:val="000000"/>
          <w:lang w:val="en-US"/>
        </w:rPr>
        <w:t>abati bojxona omboriga qayta aloqa orqali bojxona organining mansabdor shaxsi tomonidan yozma yoki xavfni boshqarish tizimi orqali avtomatik tarzda yuboriladi.</w:t>
      </w:r>
    </w:p>
    <w:p w14:paraId="0F092A1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19. Bojxona ombori hududida amalga oshiriladigan yuk operatsiyalarida bojxona ombori egasi yoki </w:t>
      </w:r>
      <w:r w:rsidRPr="00D519F5">
        <w:rPr>
          <w:rFonts w:eastAsia="Times New Roman"/>
          <w:color w:val="000000"/>
          <w:lang w:val="en-US"/>
        </w:rPr>
        <w:t>uning vakolatli shaxsi bevosita ishtirok etishi shart.</w:t>
      </w:r>
    </w:p>
    <w:p w14:paraId="6DA0407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Yuk operatsiyalarida tovarlarga nisbatan bojxona ko‘rigida nazarda tutilgan amallarni bajarishga yo‘l qo‘yilmaydi, qo‘yilgan plombalarni buzish (uzish, olib tashlash) bundan mustasno.</w:t>
      </w:r>
    </w:p>
    <w:p w14:paraId="37D70BF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20. Yuk operatsiy</w:t>
      </w:r>
      <w:r w:rsidRPr="00D519F5">
        <w:rPr>
          <w:rFonts w:eastAsia="Times New Roman"/>
          <w:color w:val="000000"/>
          <w:lang w:val="en-US"/>
        </w:rPr>
        <w:t>alarini amalga oshirish uchun qo‘yilgan bojxona identifikatsiyalash vositalari bojxona organi mansabdor shaxsi tomonidan o‘zgartiriladi, almashtiriladi, olib tashlanadi yoki yo‘q qilinadi.</w:t>
      </w:r>
    </w:p>
    <w:p w14:paraId="4FF22B9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Yuk operatsiyalari bojxona nazorati zonasida yoki bojxona ombori hu</w:t>
      </w:r>
      <w:r w:rsidRPr="00D519F5">
        <w:rPr>
          <w:rFonts w:eastAsia="Times New Roman"/>
          <w:color w:val="000000"/>
          <w:lang w:val="en-US"/>
        </w:rPr>
        <w:t>dudida o‘tkazilganda, qo‘yilgan bojxona identifikatsiyalash vositalarini olib tashlash yoki yo‘q qilish bojxona organining ruxsati asosida bojxona nazorati zonasiga javobgar shaxs yoki bojxona ombori egasi yoki uning vakolatli shaxsi tomonidan amalga oshir</w:t>
      </w:r>
      <w:r w:rsidRPr="00D519F5">
        <w:rPr>
          <w:rFonts w:eastAsia="Times New Roman"/>
          <w:color w:val="000000"/>
          <w:lang w:val="en-US"/>
        </w:rPr>
        <w:t>ilishi mumkin.</w:t>
      </w:r>
    </w:p>
    <w:p w14:paraId="187F102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identifikatsiyalash vositalari o‘zgartirilishi, almashtirilishi, olib tashlanishi yoki yo‘q qilinishi bojxona organi mansabdor shaxsiga transport vositalariga yuklangan tovarlarga nisbatan bojxona ko‘rigida nazarda tutilgan amallarni</w:t>
      </w:r>
      <w:r w:rsidRPr="00D519F5">
        <w:rPr>
          <w:rFonts w:eastAsia="Times New Roman"/>
          <w:color w:val="000000"/>
          <w:lang w:val="en-US"/>
        </w:rPr>
        <w:t xml:space="preserve"> bajarish bo‘yicha majburiyat yuklamaydi.</w:t>
      </w:r>
    </w:p>
    <w:p w14:paraId="5D9C83C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21. Bojxona ombori hududida bojxona nazorati ostidagi tovarlar bo‘yicha yuk va boshqa operatsiyalar hamda bojxona ko‘zdan kechiruvi (shuningdek, deklarant ko‘zdan kechiruvi) va ko‘rigi litsenziya talablari va shart</w:t>
      </w:r>
      <w:r w:rsidRPr="00D519F5">
        <w:rPr>
          <w:rFonts w:eastAsia="Times New Roman"/>
          <w:color w:val="000000"/>
          <w:lang w:val="en-US"/>
        </w:rPr>
        <w:t>lari asosida jihozlangan videokuzatuv tizimi nazorati ostida amalga oshiriladi.</w:t>
      </w:r>
    </w:p>
    <w:p w14:paraId="58779B8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Bojxona omborlarida bojxona nazorati ostidagi tovarlar bilan amalga oshiriladigan operatsiyalar hamda nazorat shakllari bo‘yicha tovarlar harakati tizimi joriy qilinadi.</w:t>
      </w:r>
    </w:p>
    <w:p w14:paraId="7F96025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22. Bo</w:t>
      </w:r>
      <w:r w:rsidRPr="00D519F5">
        <w:rPr>
          <w:rFonts w:eastAsia="Times New Roman"/>
          <w:color w:val="000000"/>
          <w:lang w:val="en-US"/>
        </w:rPr>
        <w:t>jxona ombori egasi yoki uning vakolatli shaxsi tovarlar bo‘yicha yuk va boshqa operatsiyalarni amalga oshirish vaqtida tovarlarning kuzatuv hujjatlarida ko‘rsatilgan ma’lumotlarga nomuvofiqligi aniqlanganda, bu haqda darhol bojxona organini xabardor qiladi</w:t>
      </w:r>
      <w:r w:rsidRPr="00D519F5">
        <w:rPr>
          <w:rFonts w:eastAsia="Times New Roman"/>
          <w:color w:val="000000"/>
          <w:lang w:val="en-US"/>
        </w:rPr>
        <w:t>.</w:t>
      </w:r>
    </w:p>
    <w:p w14:paraId="38E40F2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Tegishli xabarga asosan bojxona organlari tovarlar va (yoki) transport vositalariga nisbatan Bojxona kodeksining </w:t>
      </w:r>
      <w:hyperlink r:id="rId17" w:anchor="-2881568" w:history="1">
        <w:r w:rsidRPr="00D519F5">
          <w:rPr>
            <w:rFonts w:eastAsia="Times New Roman"/>
            <w:color w:val="008080"/>
            <w:lang w:val="en-US"/>
          </w:rPr>
          <w:t xml:space="preserve">188-moddasiga </w:t>
        </w:r>
      </w:hyperlink>
      <w:r w:rsidRPr="00D519F5">
        <w:rPr>
          <w:rFonts w:eastAsia="Times New Roman"/>
          <w:color w:val="000000"/>
          <w:lang w:val="en-US"/>
        </w:rPr>
        <w:t>muvofiq bojxona nazorati shakllarini amalga oshiradi.</w:t>
      </w:r>
    </w:p>
    <w:p w14:paraId="202645A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Bojxonaga oid huquqbuzarlik aniqlangan taqdirda, bojxona organi tovarlar va (yoki) transport vositalariga nisbatan yuk va boshqa operatsiyalarni to‘xtatib turadi, huquqbuzarlik to‘g‘risida ish yuritadi </w:t>
      </w:r>
      <w:r w:rsidRPr="00D519F5">
        <w:rPr>
          <w:rFonts w:eastAsia="Times New Roman"/>
          <w:color w:val="000000"/>
          <w:lang w:val="en-US"/>
        </w:rPr>
        <w:t>hamda tergovga qadar tekshiruv o‘tkazib, ma’muriy ish yoki jinoyat ishini qo‘zg‘atadi.</w:t>
      </w:r>
    </w:p>
    <w:p w14:paraId="774BD70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23. Tovarni yetkazib berishning nazorat hujjati nazoratdan yechilgan va yuk operatsiyalari amalga oshirilgan tovarlarni bir bojxona omboridan boshqasiga olib o‘tish Bojx</w:t>
      </w:r>
      <w:r w:rsidRPr="00D519F5">
        <w:rPr>
          <w:rFonts w:eastAsia="Times New Roman"/>
          <w:color w:val="000000"/>
          <w:lang w:val="en-US"/>
        </w:rPr>
        <w:t xml:space="preserve">ona kodeksining </w:t>
      </w:r>
      <w:hyperlink r:id="rId18" w:anchor="-2881977" w:history="1">
        <w:r w:rsidRPr="00D519F5">
          <w:rPr>
            <w:rFonts w:eastAsia="Times New Roman"/>
            <w:color w:val="008080"/>
            <w:lang w:val="en-US"/>
          </w:rPr>
          <w:t xml:space="preserve">31-bobi </w:t>
        </w:r>
      </w:hyperlink>
      <w:r w:rsidRPr="00D519F5">
        <w:rPr>
          <w:rFonts w:eastAsia="Times New Roman"/>
          <w:color w:val="000000"/>
          <w:lang w:val="en-US"/>
        </w:rPr>
        <w:t>talablariga muvofiq amalga oshiriladi.</w:t>
      </w:r>
    </w:p>
    <w:p w14:paraId="33846DC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Bunda yetkazib berilgan tovarlar va transport vositalariga rasmiylashtirilgan tovarlarni yetkazib berishning nazorat hujjati tovarla</w:t>
      </w:r>
      <w:r w:rsidRPr="00D519F5">
        <w:rPr>
          <w:rFonts w:eastAsia="Times New Roman"/>
          <w:color w:val="000000"/>
          <w:lang w:val="en-US"/>
        </w:rPr>
        <w:t>r olib o‘tiladigan bojxona ombori ko‘rsatilgan holda qayta nazoratga qo‘yiladi.</w:t>
      </w:r>
    </w:p>
    <w:p w14:paraId="7A741D1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yetkazib berishning nazorat hujjati qayta nazoratga qo‘yilishi tovarlar uchun bojxona deklaratsiyasini berish muddatiga ta’sir etmaydi.</w:t>
      </w:r>
    </w:p>
    <w:p w14:paraId="538E001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24. Keyingi tashuvlarni amalg</w:t>
      </w:r>
      <w:r w:rsidRPr="00D519F5">
        <w:rPr>
          <w:rFonts w:eastAsia="Times New Roman"/>
          <w:color w:val="000000"/>
          <w:lang w:val="en-US"/>
        </w:rPr>
        <w:t>a oshirish uchun muayyan transport vositalari joylashgan joyga bojxona nazorati ostida yetkazilgan tovarlar boshqa transport vositalariga qayta yuklanishi mumkin.</w:t>
      </w:r>
    </w:p>
    <w:p w14:paraId="09A60CF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25. Yuk operatsiyalari ushbu Nizomning </w:t>
      </w:r>
      <w:hyperlink r:id="rId19" w:anchor="-5594760" w:history="1">
        <w:r w:rsidRPr="00D519F5">
          <w:rPr>
            <w:rFonts w:eastAsia="Times New Roman"/>
            <w:color w:val="008080"/>
            <w:lang w:val="en-US"/>
          </w:rPr>
          <w:t xml:space="preserve">20-bandida </w:t>
        </w:r>
      </w:hyperlink>
      <w:r w:rsidRPr="00D519F5">
        <w:rPr>
          <w:rFonts w:eastAsia="Times New Roman"/>
          <w:color w:val="000000"/>
          <w:lang w:val="en-US"/>
        </w:rPr>
        <w:t>belgilangan tartibda bojxona identifikatsiyalash vositasi olib tashlangandan keyin darhol boshlanishi va vaqt bo‘yicha uzluksiz amalga oshirilgan holda tugallanishi lozim.</w:t>
      </w:r>
    </w:p>
    <w:p w14:paraId="424BD8F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26. Ushbu Nizomda nazarda tutilgan tovarlarni yuklash, tushirish v</w:t>
      </w:r>
      <w:r w:rsidRPr="00D519F5">
        <w:rPr>
          <w:rFonts w:eastAsia="Times New Roman"/>
          <w:color w:val="000000"/>
          <w:lang w:val="en-US"/>
        </w:rPr>
        <w:t>a qayta yuklash operatsiyalari bo‘yicha, mazkur jarayonda ishtirokchilar tomonidan tuziladigan O‘zbekiston Respublikasi Davlat bojxona qo‘mitasi tomonidan tasdiqlanadigan shakldagi Tovarni yuklash, tushirish va qayta yuklash bo‘yicha elektron dalolatnoma (</w:t>
      </w:r>
      <w:r w:rsidRPr="00D519F5">
        <w:rPr>
          <w:rFonts w:eastAsia="Times New Roman"/>
          <w:color w:val="000000"/>
          <w:lang w:val="en-US"/>
        </w:rPr>
        <w:t>keyingi o‘rinlarda — dalolatnoma) rasmiylashtiriladi.</w:t>
      </w:r>
    </w:p>
    <w:p w14:paraId="72D02E6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27. Dalolatnoma tovarlarni tushirish, qayta yuklash operatsiyasi bojxona organi mansabdor shaxsi ishtirokida amalga oshirilganda bojxona organi mansabdor shaxsi tomonidan, qolgan holatlarda esa bojxona </w:t>
      </w:r>
      <w:r w:rsidRPr="00D519F5">
        <w:rPr>
          <w:rFonts w:eastAsia="Times New Roman"/>
          <w:color w:val="000000"/>
          <w:lang w:val="en-US"/>
        </w:rPr>
        <w:t>ombori egasi yoki uning vakolatli shaxsi tomonidan elektron raqamli imzo orqali rasmiylashtiriladi.</w:t>
      </w:r>
    </w:p>
    <w:p w14:paraId="37915D7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Dalolatnoma nusxasi ishtirok etuvchilarning talabiga asosan chop etilib, uni rasmiylashtirgan shaxs tomonidan imzolangan hamda muhr bilan tasdiqlangan holda</w:t>
      </w:r>
      <w:r w:rsidRPr="00D519F5">
        <w:rPr>
          <w:rFonts w:eastAsia="Times New Roman"/>
          <w:color w:val="000000"/>
          <w:lang w:val="en-US"/>
        </w:rPr>
        <w:t xml:space="preserve"> beriladi.</w:t>
      </w:r>
    </w:p>
    <w:p w14:paraId="5EBA961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28. Tovar va (yoki) transport vositalarini Bojxona kodeksining </w:t>
      </w:r>
      <w:hyperlink r:id="rId20" w:anchor="-2879698" w:history="1">
        <w:r w:rsidRPr="00D519F5">
          <w:rPr>
            <w:rFonts w:eastAsia="Times New Roman"/>
            <w:color w:val="008080"/>
            <w:lang w:val="en-US"/>
          </w:rPr>
          <w:t xml:space="preserve">93-moddasiga </w:t>
        </w:r>
      </w:hyperlink>
      <w:r w:rsidRPr="00D519F5">
        <w:rPr>
          <w:rFonts w:eastAsia="Times New Roman"/>
          <w:color w:val="000000"/>
          <w:lang w:val="en-US"/>
        </w:rPr>
        <w:t>muvofiq faqat bojxona ombori bojxona rejimida bojxona ombori hisoblanmaydigan joyga joylashtirishga ruxsat b</w:t>
      </w:r>
      <w:r w:rsidRPr="00D519F5">
        <w:rPr>
          <w:rFonts w:eastAsia="Times New Roman"/>
          <w:color w:val="000000"/>
          <w:lang w:val="en-US"/>
        </w:rPr>
        <w:t>eriladi.</w:t>
      </w:r>
    </w:p>
    <w:p w14:paraId="371CA24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29. Bojxona ombori hududiga yetkazilgan tovarlar o‘ziga xos xususiyatlarga ega bo‘lib, fizik ko‘rsatkichlari tufayli yoki kimyoviy xossalariga ko‘ra yoxud saqlanishiga doir alohida shartlar qo‘yilishi tufayli bojxona omboriga joylashtirilishi mumk</w:t>
      </w:r>
      <w:r w:rsidRPr="00D519F5">
        <w:rPr>
          <w:rFonts w:eastAsia="Times New Roman"/>
          <w:color w:val="000000"/>
          <w:lang w:val="en-US"/>
        </w:rPr>
        <w:t>in bo‘lmagan tovarlarni bojxona organining ruxsati bilan bojxona ombori hisoblanmaydigan joylarda saqlash uchun quyidagi shartlar bajarilishi talab etiladi:</w:t>
      </w:r>
    </w:p>
    <w:p w14:paraId="608996C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bojxona ombori hududiga yetkazilgan bo‘lishi;</w:t>
      </w:r>
    </w:p>
    <w:p w14:paraId="1969C06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ombori bojxona rejimiga bojxona yuk </w:t>
      </w:r>
      <w:r w:rsidRPr="00D519F5">
        <w:rPr>
          <w:rFonts w:eastAsia="Times New Roman"/>
          <w:color w:val="000000"/>
          <w:lang w:val="en-US"/>
        </w:rPr>
        <w:t>deklaratsiyasi taqdim etilishi;</w:t>
      </w:r>
    </w:p>
    <w:p w14:paraId="0907428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saqlash uchun mo‘ljallangan joy (joylashgan joyi, pochta manzili, agar yuridik shaxs bo‘lsa uning to‘liq nomi bilan, yonish va portlash xavfi yuqori bo‘lgan kimyoviy moddalarni (mahsulotlarni) saqlash ko‘zda tutil</w:t>
      </w:r>
      <w:r w:rsidRPr="00D519F5">
        <w:rPr>
          <w:rFonts w:eastAsia="Times New Roman"/>
          <w:color w:val="000000"/>
          <w:lang w:val="en-US"/>
        </w:rPr>
        <w:t>sa, obyektning (omborning) yong‘in va sanoat xavfsizligi talablariga muvofiqligi yuzasidan xulosa olinganligi) va saqlash uchun javobgar shaxs to‘g‘risidagi ma’lumotlar (F.I.O., yashash joyi, telefon raqami) aks ettirilgan vakolatli shaxsning bojxona yuk d</w:t>
      </w:r>
      <w:r w:rsidRPr="00D519F5">
        <w:rPr>
          <w:rFonts w:eastAsia="Times New Roman"/>
          <w:color w:val="000000"/>
          <w:lang w:val="en-US"/>
        </w:rPr>
        <w:t>eklaratsiyasiga ilova qilingan arizasi;</w:t>
      </w:r>
    </w:p>
    <w:p w14:paraId="768F17D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qonunchilik hujjatlariga muvofiq istisno etib belgilangan hollardan tashqari tovarlar uchun bojxona to‘lovlari to‘lanishi ta’minlanganligini tasdiqlovchi hujjat.</w:t>
      </w:r>
    </w:p>
    <w:p w14:paraId="6A92902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30. O‘zining tashqi o‘lchamlari bilan bojxona omboriga</w:t>
      </w:r>
      <w:r w:rsidRPr="00D519F5">
        <w:rPr>
          <w:rFonts w:eastAsia="Times New Roman"/>
          <w:color w:val="000000"/>
          <w:lang w:val="en-US"/>
        </w:rPr>
        <w:t xml:space="preserve"> joylashtirish imkoni bo‘lmagan, avariyalar yoki yengib bo‘lmas kuch ta’siri oqibatlarini tugatish uchun zarur bo‘lgan (taqdim etilgan hujjatlar bilan tasdiqlanishi lozim), shuningdek, tirik hayvonlar va radioaktiv materiallar hamda qonunchilik hujjatlarid</w:t>
      </w:r>
      <w:r w:rsidRPr="00D519F5">
        <w:rPr>
          <w:rFonts w:eastAsia="Times New Roman"/>
          <w:color w:val="000000"/>
          <w:lang w:val="en-US"/>
        </w:rPr>
        <w:t>a nazarda tutilgan hollarda tovarlar bojxona organining ruxsati bilan bojxona ombori hisoblanmaydigan joyda (bojxona ombori maqomiga ega bo‘lmagan binolar va (yoki) ochiq maydonchalarda) turgan holda bojxona ombori bojxona rejimiga joylashtirilishi mumkin.</w:t>
      </w:r>
    </w:p>
    <w:p w14:paraId="13B154E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Bunda tovarlarning bojxona ombori hududiga yetkazilishi va tovarga nisbatan bojxona yuk deklaratsiyasi taqdim etilishi talab etilmagan holda, vakolatli shaxsning tovarlar uchun bojxona to‘lovlari to‘lanishi ta’minlanganligini tasdiqlovchi hujjat (qonunchi</w:t>
      </w:r>
      <w:r w:rsidRPr="00D519F5">
        <w:rPr>
          <w:rFonts w:eastAsia="Times New Roman"/>
          <w:color w:val="000000"/>
          <w:lang w:val="en-US"/>
        </w:rPr>
        <w:t xml:space="preserve">lik hujjatlariga muvofiq istisno etib belgilangan hollar bundan mustasno) ilova qilingan va ushbu Nizomning </w:t>
      </w:r>
      <w:hyperlink r:id="rId21" w:anchor="-5594787" w:history="1">
        <w:r w:rsidRPr="00D519F5">
          <w:rPr>
            <w:rFonts w:eastAsia="Times New Roman"/>
            <w:color w:val="008080"/>
            <w:lang w:val="en-US"/>
          </w:rPr>
          <w:t xml:space="preserve">29-bandida </w:t>
        </w:r>
      </w:hyperlink>
      <w:r w:rsidRPr="00D519F5">
        <w:rPr>
          <w:rFonts w:eastAsia="Times New Roman"/>
          <w:color w:val="000000"/>
          <w:lang w:val="en-US"/>
        </w:rPr>
        <w:t>ko‘rsatilgan tartibdagi elektron arizasi transport vositasining bojxona ombo</w:t>
      </w:r>
      <w:r w:rsidRPr="00D519F5">
        <w:rPr>
          <w:rFonts w:eastAsia="Times New Roman"/>
          <w:color w:val="000000"/>
          <w:lang w:val="en-US"/>
        </w:rPr>
        <w:t>riga yetib kelganligi axborot tizimida belgi qo‘yish orqali tasdiqlangunga qadar interaktiv xizmat orqali bojxona organiga taqdim etiladi.</w:t>
      </w:r>
    </w:p>
    <w:p w14:paraId="1512095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30</w:t>
      </w:r>
      <w:r w:rsidRPr="00D519F5">
        <w:rPr>
          <w:rFonts w:eastAsia="Times New Roman"/>
          <w:color w:val="000000"/>
          <w:vertAlign w:val="superscript"/>
          <w:lang w:val="en-US"/>
        </w:rPr>
        <w:t>1</w:t>
      </w:r>
      <w:r w:rsidRPr="00D519F5">
        <w:rPr>
          <w:rFonts w:eastAsia="Times New Roman"/>
          <w:color w:val="000000"/>
          <w:lang w:val="en-US"/>
        </w:rPr>
        <w:t xml:space="preserve">. Ushbu Nizomning </w:t>
      </w:r>
      <w:hyperlink r:id="rId22" w:anchor="-6192189" w:history="1">
        <w:r w:rsidRPr="00D519F5">
          <w:rPr>
            <w:rFonts w:eastAsia="Times New Roman"/>
            <w:color w:val="008080"/>
            <w:lang w:val="en-US"/>
          </w:rPr>
          <w:t xml:space="preserve">29 </w:t>
        </w:r>
      </w:hyperlink>
      <w:r w:rsidRPr="00D519F5">
        <w:rPr>
          <w:rFonts w:eastAsia="Times New Roman"/>
          <w:color w:val="000000"/>
          <w:lang w:val="en-US"/>
        </w:rPr>
        <w:t xml:space="preserve">va </w:t>
      </w:r>
      <w:hyperlink r:id="rId23" w:anchor="-5594796" w:history="1">
        <w:r w:rsidRPr="00D519F5">
          <w:rPr>
            <w:rFonts w:eastAsia="Times New Roman"/>
            <w:color w:val="008080"/>
            <w:lang w:val="en-US"/>
          </w:rPr>
          <w:t>30-bandlarida</w:t>
        </w:r>
      </w:hyperlink>
      <w:r w:rsidRPr="00D519F5">
        <w:rPr>
          <w:rFonts w:eastAsia="Times New Roman"/>
          <w:color w:val="000000"/>
          <w:lang w:val="en-US"/>
        </w:rPr>
        <w:t xml:space="preserve"> ko‘rsatilgan holatlar bo‘yicha tovarlarning o‘z vaqtida manzilga yetkazilganligi bojxona ombori hisoblanmaydigan j</w:t>
      </w:r>
      <w:r w:rsidRPr="00D519F5">
        <w:rPr>
          <w:rFonts w:eastAsia="Times New Roman"/>
          <w:color w:val="000000"/>
          <w:lang w:val="en-US"/>
        </w:rPr>
        <w:t>oyga tovarlarni joylashtirish uchun murojaat qilgan shaxs tomonidan tasdiqlanadi.</w:t>
      </w:r>
    </w:p>
    <w:p w14:paraId="6FFE158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31. Ushbu Nizomning </w:t>
      </w:r>
      <w:hyperlink r:id="rId24" w:anchor="-6192194" w:history="1">
        <w:r w:rsidRPr="00D519F5">
          <w:rPr>
            <w:rFonts w:eastAsia="Times New Roman"/>
            <w:color w:val="008080"/>
            <w:lang w:val="en-US"/>
          </w:rPr>
          <w:t xml:space="preserve">29 </w:t>
        </w:r>
      </w:hyperlink>
      <w:r w:rsidRPr="00D519F5">
        <w:rPr>
          <w:rFonts w:eastAsia="Times New Roman"/>
          <w:color w:val="000000"/>
          <w:lang w:val="en-US"/>
        </w:rPr>
        <w:t xml:space="preserve">va </w:t>
      </w:r>
      <w:hyperlink r:id="rId25" w:anchor="-5594796" w:history="1">
        <w:r w:rsidRPr="00D519F5">
          <w:rPr>
            <w:rFonts w:eastAsia="Times New Roman"/>
            <w:color w:val="008080"/>
            <w:lang w:val="en-US"/>
          </w:rPr>
          <w:t>30-bandlarida</w:t>
        </w:r>
      </w:hyperlink>
      <w:r w:rsidRPr="00D519F5">
        <w:rPr>
          <w:rFonts w:eastAsia="Times New Roman"/>
          <w:color w:val="000000"/>
          <w:lang w:val="en-US"/>
        </w:rPr>
        <w:t xml:space="preserve"> nazarda tuti</w:t>
      </w:r>
      <w:r w:rsidRPr="00D519F5">
        <w:rPr>
          <w:rFonts w:eastAsia="Times New Roman"/>
          <w:color w:val="000000"/>
          <w:lang w:val="en-US"/>
        </w:rPr>
        <w:t>lgan tartibda bojxona ombori hisoblanmaydigan joylarda saqlash uchun bojxona to‘lovlarini ta’minlash miqdori, bojxona to‘lovlarini to‘lash bo‘yicha imtiyozlar qo‘llanilmagan holda (ayrim turdagi tovarlarga nisbatan talab va shartlarsiz beriladiganlaridan t</w:t>
      </w:r>
      <w:r w:rsidRPr="00D519F5">
        <w:rPr>
          <w:rFonts w:eastAsia="Times New Roman"/>
          <w:color w:val="000000"/>
          <w:lang w:val="en-US"/>
        </w:rPr>
        <w:t xml:space="preserve">ashqari), ularni “erkin muomalaga chiqarish” bojxona rejimiga rasmiylashtirilgandagi hisoblangan miqdordan kam bo‘lmasligi lozim. </w:t>
      </w:r>
    </w:p>
    <w:p w14:paraId="018C55E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32. Ushbu Nizomning 4-bandi</w:t>
      </w:r>
      <w:hyperlink r:id="rId26" w:anchor="-5594661" w:history="1">
        <w:r w:rsidRPr="00D519F5">
          <w:rPr>
            <w:rFonts w:eastAsia="Times New Roman"/>
            <w:color w:val="008080"/>
            <w:lang w:val="en-US"/>
          </w:rPr>
          <w:t xml:space="preserve"> uchinchi xatboshisi </w:t>
        </w:r>
      </w:hyperlink>
      <w:r w:rsidRPr="00D519F5">
        <w:rPr>
          <w:rFonts w:eastAsia="Times New Roman"/>
          <w:color w:val="000000"/>
          <w:lang w:val="en-US"/>
        </w:rPr>
        <w:t xml:space="preserve">va </w:t>
      </w:r>
      <w:hyperlink r:id="rId27" w:anchor="-5594796" w:history="1">
        <w:r w:rsidRPr="00D519F5">
          <w:rPr>
            <w:rFonts w:eastAsia="Times New Roman"/>
            <w:color w:val="008080"/>
            <w:lang w:val="en-US"/>
          </w:rPr>
          <w:t xml:space="preserve">30-bandiga </w:t>
        </w:r>
      </w:hyperlink>
      <w:r w:rsidRPr="00D519F5">
        <w:rPr>
          <w:rFonts w:eastAsia="Times New Roman"/>
          <w:color w:val="000000"/>
          <w:lang w:val="en-US"/>
        </w:rPr>
        <w:t xml:space="preserve">muvofiq tovarlar bevosita bojxona ombori hududiga yetkazib berilmaganda, tovarlarning yetkazib berilganligi va tovarni yetkazib berish nazorat hujjatining nazoratdan yechilishi Bojxona kodeksining </w:t>
      </w:r>
      <w:hyperlink r:id="rId28" w:anchor="-2881977" w:history="1">
        <w:r w:rsidRPr="00D519F5">
          <w:rPr>
            <w:rFonts w:eastAsia="Times New Roman"/>
            <w:color w:val="008080"/>
            <w:lang w:val="en-US"/>
          </w:rPr>
          <w:t xml:space="preserve">31-bobi </w:t>
        </w:r>
      </w:hyperlink>
      <w:r w:rsidRPr="00D519F5">
        <w:rPr>
          <w:rFonts w:eastAsia="Times New Roman"/>
          <w:color w:val="000000"/>
          <w:lang w:val="en-US"/>
        </w:rPr>
        <w:t>talablariga muvofiq bojxona organlari tomonidan amalga oshiriladi.</w:t>
      </w:r>
    </w:p>
    <w:p w14:paraId="7FC8369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33. Tovarlar bo‘yicha va (yoki) transport vositalari yordamida amalga oshiriladigan yuk operatsiyalari hamda boshqa oper</w:t>
      </w:r>
      <w:r w:rsidRPr="00D519F5">
        <w:rPr>
          <w:rFonts w:eastAsia="Times New Roman"/>
          <w:color w:val="000000"/>
          <w:lang w:val="en-US"/>
        </w:rPr>
        <w:t>atsiyalar bojxona organi uchun biror-bir qo‘shimcha xarajatlar keltirib chiqarmasligi kerak.</w:t>
      </w:r>
    </w:p>
    <w:p w14:paraId="3EE3171F" w14:textId="77777777" w:rsidR="00000000" w:rsidRPr="00D519F5" w:rsidRDefault="00CC45E5">
      <w:pPr>
        <w:shd w:val="clear" w:color="auto" w:fill="FFFFFF"/>
        <w:jc w:val="center"/>
        <w:divId w:val="431317234"/>
        <w:rPr>
          <w:rFonts w:eastAsia="Times New Roman"/>
          <w:b/>
          <w:bCs/>
          <w:color w:val="000080"/>
          <w:lang w:val="en-US"/>
        </w:rPr>
      </w:pPr>
      <w:r w:rsidRPr="00D519F5">
        <w:rPr>
          <w:rFonts w:eastAsia="Times New Roman"/>
          <w:b/>
          <w:bCs/>
          <w:color w:val="000080"/>
          <w:lang w:val="en-US"/>
        </w:rPr>
        <w:t>3-bob. Bojxona nazorati ostidagi tovarlar bo‘yicha amalga oshiriladigan yuk operatsiyalari nazorati</w:t>
      </w:r>
    </w:p>
    <w:p w14:paraId="28FAE49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34. Bojxona organlari bojxona nazorati ostidagi tovarlar va ula</w:t>
      </w:r>
      <w:r w:rsidRPr="00D519F5">
        <w:rPr>
          <w:rFonts w:eastAsia="Times New Roman"/>
          <w:color w:val="000000"/>
          <w:lang w:val="en-US"/>
        </w:rPr>
        <w:t xml:space="preserve">r bo‘yicha amalga oshiriladigan yuk va boshqa operatsiyalarga nisbatan </w:t>
      </w:r>
      <w:hyperlink r:id="rId29" w:history="1">
        <w:r w:rsidRPr="00D519F5">
          <w:rPr>
            <w:rFonts w:eastAsia="Times New Roman"/>
            <w:color w:val="008080"/>
            <w:lang w:val="en-US"/>
          </w:rPr>
          <w:t xml:space="preserve">Bojxona kodeksi </w:t>
        </w:r>
      </w:hyperlink>
      <w:r w:rsidRPr="00D519F5">
        <w:rPr>
          <w:rFonts w:eastAsia="Times New Roman"/>
          <w:color w:val="000000"/>
          <w:lang w:val="en-US"/>
        </w:rPr>
        <w:t>va ushbu Nizomga muvofiq belgilangan tartibda kuzatuv va nazoratni ta’minlaydi.</w:t>
      </w:r>
    </w:p>
    <w:p w14:paraId="3C20570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35. Tovarlar to‘g‘ridan-to‘g‘ri chiqarib y</w:t>
      </w:r>
      <w:r w:rsidRPr="00D519F5">
        <w:rPr>
          <w:rFonts w:eastAsia="Times New Roman"/>
          <w:color w:val="000000"/>
          <w:lang w:val="en-US"/>
        </w:rPr>
        <w:t>uborilishi ma’lum qilinganda, qo‘llaniladigan bojxona nazorati shakllaridan kelib chiqqan holda, tovarlar transport vositalaridan tushirilmagan holda bojxona ombori hududida turishi mumkin.</w:t>
      </w:r>
    </w:p>
    <w:p w14:paraId="3FB6E5F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36. Yetarli asoslar (jismoniy va yuridik shaxslarning, shu jumlada</w:t>
      </w:r>
      <w:r w:rsidRPr="00D519F5">
        <w:rPr>
          <w:rFonts w:eastAsia="Times New Roman"/>
          <w:color w:val="000000"/>
          <w:lang w:val="en-US"/>
        </w:rPr>
        <w:t xml:space="preserve">n jamoatchilik nazorati subyektlarining murojaatlari, bojxona sohasidagi qonunchilik hujjatlarini buzishga doir holatlar to‘g‘risidagi ma’lumotlar va boshqalar), shuningdek, xavfni boshqarish tizimida nazorat chorasi mavjud bo‘lsa, bojxona nazorati ostida </w:t>
      </w:r>
      <w:r w:rsidRPr="00D519F5">
        <w:rPr>
          <w:rFonts w:eastAsia="Times New Roman"/>
          <w:color w:val="000000"/>
          <w:lang w:val="en-US"/>
        </w:rPr>
        <w:t>turgan tovarlarga nisbatan o‘tkaziladigan yuk va boshqa operatsiyalar bevosita bojxona organi mansabdor shaxsi ishtirokida amalga oshiriladi.</w:t>
      </w:r>
    </w:p>
    <w:p w14:paraId="66A1AA7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37. Bojxona omboriga joylashtirilgan tovarlar bojxona rasmiylashtiruvi yakunlangan (bojxona rejimi shartlaridan kelib chiqqan holda, tovarlardan foydalanishga va (yoki) ularni tasarruf etishga ruxsat berilgan) kundan e’tiboran uch ish kuni ichida bojxona o</w:t>
      </w:r>
      <w:r w:rsidRPr="00D519F5">
        <w:rPr>
          <w:rFonts w:eastAsia="Times New Roman"/>
          <w:color w:val="000000"/>
          <w:lang w:val="en-US"/>
        </w:rPr>
        <w:t>mboridan olib chiqilishi lozim.</w:t>
      </w:r>
    </w:p>
    <w:p w14:paraId="63169B9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bojxona omboridan chiqarilganligi bojxona ombori egasi yoki uning vakolatli shaxsi tomonidan axborot tizimi orqali tasdiqlanadi.</w:t>
      </w:r>
    </w:p>
    <w:p w14:paraId="755B8DF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Ushbu bandning </w:t>
      </w:r>
      <w:hyperlink r:id="rId30" w:anchor="-5594826" w:history="1">
        <w:r w:rsidRPr="00D519F5">
          <w:rPr>
            <w:rFonts w:eastAsia="Times New Roman"/>
            <w:color w:val="008080"/>
            <w:lang w:val="en-US"/>
          </w:rPr>
          <w:t>birinchi</w:t>
        </w:r>
        <w:r w:rsidRPr="00D519F5">
          <w:rPr>
            <w:rFonts w:eastAsia="Times New Roman"/>
            <w:color w:val="008080"/>
            <w:lang w:val="en-US"/>
          </w:rPr>
          <w:t xml:space="preserve"> xatboshisida </w:t>
        </w:r>
      </w:hyperlink>
      <w:r w:rsidRPr="00D519F5">
        <w:rPr>
          <w:rFonts w:eastAsia="Times New Roman"/>
          <w:color w:val="000000"/>
          <w:lang w:val="en-US"/>
        </w:rPr>
        <w:t xml:space="preserve">ko‘rsatilgan muddat o‘tgandan so‘ng bojxona organlari tovarlar va (yoki) transport vositalariga nisbatan Bojxona kodeksining </w:t>
      </w:r>
      <w:hyperlink r:id="rId31" w:anchor="-2881565" w:history="1">
        <w:r w:rsidRPr="00D519F5">
          <w:rPr>
            <w:rFonts w:eastAsia="Times New Roman"/>
            <w:color w:val="008080"/>
            <w:lang w:val="en-US"/>
          </w:rPr>
          <w:t xml:space="preserve">28-bobiga </w:t>
        </w:r>
      </w:hyperlink>
      <w:r w:rsidRPr="00D519F5">
        <w:rPr>
          <w:rFonts w:eastAsia="Times New Roman"/>
          <w:color w:val="000000"/>
          <w:lang w:val="en-US"/>
        </w:rPr>
        <w:t xml:space="preserve">muvofiq belgilangan tartibda bojxona nazorati </w:t>
      </w:r>
      <w:r w:rsidRPr="00D519F5">
        <w:rPr>
          <w:rFonts w:eastAsia="Times New Roman"/>
          <w:color w:val="000000"/>
          <w:lang w:val="en-US"/>
        </w:rPr>
        <w:t>shakllarini amalga oshiradi. Shuningdek, huquqbuzarlik to‘g‘risida ish yuritib, ma’muriy ish qo‘zg‘atadi.</w:t>
      </w:r>
    </w:p>
    <w:p w14:paraId="54628A68" w14:textId="77777777" w:rsidR="00000000" w:rsidRPr="00D519F5" w:rsidRDefault="00CC45E5">
      <w:pPr>
        <w:shd w:val="clear" w:color="auto" w:fill="FFFFFF"/>
        <w:jc w:val="center"/>
        <w:divId w:val="1500387161"/>
        <w:rPr>
          <w:rFonts w:eastAsia="Times New Roman"/>
          <w:b/>
          <w:bCs/>
          <w:color w:val="000080"/>
          <w:lang w:val="en-US"/>
        </w:rPr>
      </w:pPr>
      <w:r w:rsidRPr="00D519F5">
        <w:rPr>
          <w:rFonts w:eastAsia="Times New Roman"/>
          <w:b/>
          <w:bCs/>
          <w:color w:val="000080"/>
          <w:lang w:val="en-US"/>
        </w:rPr>
        <w:lastRenderedPageBreak/>
        <w:t>4-bob. Bojxona omborlarida tovarlar harakati tizimi</w:t>
      </w:r>
    </w:p>
    <w:p w14:paraId="6364A8D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38. Bojxona omborlarida:</w:t>
      </w:r>
    </w:p>
    <w:p w14:paraId="27AE6A5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harakati bo‘yicha barcha jarayonlarni vaqt ko‘rsatkichlari asosi</w:t>
      </w:r>
      <w:r w:rsidRPr="00D519F5">
        <w:rPr>
          <w:rFonts w:eastAsia="Times New Roman"/>
          <w:color w:val="000000"/>
          <w:lang w:val="en-US"/>
        </w:rPr>
        <w:t>da nazorat qilish (qancha miqdordagi tovarlar qanday maqomga ega);</w:t>
      </w:r>
    </w:p>
    <w:p w14:paraId="69327FD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ombori tomonidan nazoratning barcha bosqichlarida real vaqt rejimida omborlarga tovarlarning kirimi va chiqimini yuritish;</w:t>
      </w:r>
    </w:p>
    <w:p w14:paraId="515E6A9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harakati hisobining nazorati yo‘qolishining oldin</w:t>
      </w:r>
      <w:r w:rsidRPr="00D519F5">
        <w:rPr>
          <w:rFonts w:eastAsia="Times New Roman"/>
          <w:color w:val="000000"/>
          <w:lang w:val="en-US"/>
        </w:rPr>
        <w:t>i olish;</w:t>
      </w:r>
    </w:p>
    <w:p w14:paraId="2E2AF6E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ma’lumotlar bazasi bilan faqat jarayon uchun bevosita mas’ul bo‘lganlar ishlashi va tovarlarning maqomiga o‘zgartirish kiritishi;</w:t>
      </w:r>
    </w:p>
    <w:p w14:paraId="414E8E3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maqomining doimiy jarayoni kuzatib boriladigan tovarlar harakati tizimi joriy qilinadi.</w:t>
      </w:r>
    </w:p>
    <w:p w14:paraId="7DB220A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39. Tovarlar harakat</w:t>
      </w:r>
      <w:r w:rsidRPr="00D519F5">
        <w:rPr>
          <w:rFonts w:eastAsia="Times New Roman"/>
          <w:color w:val="000000"/>
          <w:lang w:val="en-US"/>
        </w:rPr>
        <w:t>i tizimi yuritilishi uchun bojxona organlari bojxona omborlariga axborot tizimi ma’lumotlaridan foydalanish bo‘yicha imkoniyatlar yaratib beradi.</w:t>
      </w:r>
    </w:p>
    <w:p w14:paraId="359B969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40. Bojxona omborlarida tovarlar harakati tizimi ushbu Nizomga </w:t>
      </w:r>
      <w:hyperlink r:id="rId32" w:anchor="-5594902" w:history="1">
        <w:r w:rsidRPr="00D519F5">
          <w:rPr>
            <w:rFonts w:eastAsia="Times New Roman"/>
            <w:color w:val="008080"/>
            <w:lang w:val="en-US"/>
          </w:rPr>
          <w:t xml:space="preserve">2-ilovada </w:t>
        </w:r>
      </w:hyperlink>
      <w:r w:rsidRPr="00D519F5">
        <w:rPr>
          <w:rFonts w:eastAsia="Times New Roman"/>
          <w:color w:val="000000"/>
          <w:lang w:val="en-US"/>
        </w:rPr>
        <w:t>nazarda tutilgan tovarlarning maqomlari orqali yuritiladi.</w:t>
      </w:r>
    </w:p>
    <w:p w14:paraId="2CEDC6E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41. Tovarlar harakati tizimida tovarlarning har bir maqomi, shuningdek, ularning muddatlari bo‘yicha nazoratni ta’minlovchi hisobotlar shakllanadi.</w:t>
      </w:r>
    </w:p>
    <w:p w14:paraId="38F4326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42. Bojxona omborida tova</w:t>
      </w:r>
      <w:r w:rsidRPr="00D519F5">
        <w:rPr>
          <w:rFonts w:eastAsia="Times New Roman"/>
          <w:color w:val="000000"/>
          <w:lang w:val="en-US"/>
        </w:rPr>
        <w:t>rlar harakati tizimini yuritish uchun elektron ma’lumotlar bazasiga faqat bojxona ombori egasi (yuridik shaxs) elektron raqamli imzosi orqali yoki bojxona omborining vakolatli shaxsi tomonidan tovarlar bilan bog‘liq yuk va boshqa operatsiyalarni amalga osh</w:t>
      </w:r>
      <w:r w:rsidRPr="00D519F5">
        <w:rPr>
          <w:rFonts w:eastAsia="Times New Roman"/>
          <w:color w:val="000000"/>
          <w:lang w:val="en-US"/>
        </w:rPr>
        <w:t>irish bo‘yicha tegishli o‘zgartirishlar kiritilishi mumkin.</w:t>
      </w:r>
    </w:p>
    <w:p w14:paraId="0B3F8DB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Bunda bojxona ombori egasi elektron raqamli imzosi bilan tasdiqlangan vakolatli shaxslar to‘g‘risidagi ma’lumotlarni ro‘yxatga kiritadi hamda ular tomonidan ma’lumotlar bazasiga tovarlar bilan bog</w:t>
      </w:r>
      <w:r w:rsidRPr="00D519F5">
        <w:rPr>
          <w:rFonts w:eastAsia="Times New Roman"/>
          <w:color w:val="000000"/>
          <w:lang w:val="en-US"/>
        </w:rPr>
        <w:t>‘liq yuk va boshqa operatsiyalarni amalga oshirish bo‘yicha tegishli o‘zgartirishlar kiritish mumkin bo‘lgan vakolat muddatini ko‘rsatadi.</w:t>
      </w:r>
    </w:p>
    <w:p w14:paraId="202D551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43. Bojxona omborlaridagi tovarlarning har bir maqomlari bo‘yicha elektron ma’lumotlar real vaqt rejimida bojxona org</w:t>
      </w:r>
      <w:r w:rsidRPr="00D519F5">
        <w:rPr>
          <w:rFonts w:eastAsia="Times New Roman"/>
          <w:color w:val="000000"/>
          <w:lang w:val="en-US"/>
        </w:rPr>
        <w:t>anlari ma’lumotlar bazasida aks etadi.</w:t>
      </w:r>
    </w:p>
    <w:p w14:paraId="06262D80" w14:textId="77777777" w:rsidR="00000000" w:rsidRPr="00D519F5" w:rsidRDefault="00CC45E5">
      <w:pPr>
        <w:shd w:val="clear" w:color="auto" w:fill="FFFFFF"/>
        <w:jc w:val="center"/>
        <w:divId w:val="988560859"/>
        <w:rPr>
          <w:rFonts w:eastAsia="Times New Roman"/>
          <w:b/>
          <w:bCs/>
          <w:color w:val="000080"/>
          <w:lang w:val="en-US"/>
        </w:rPr>
      </w:pPr>
      <w:r w:rsidRPr="00D519F5">
        <w:rPr>
          <w:rFonts w:eastAsia="Times New Roman"/>
          <w:b/>
          <w:bCs/>
          <w:color w:val="000080"/>
          <w:lang w:val="en-US"/>
        </w:rPr>
        <w:t>5-bob. Bojxona omborida yuk operatsiyalarini amalga oshirishda bojxona ombori egasining va uning vakolatli shaxsining huquq va majburiyatlari</w:t>
      </w:r>
    </w:p>
    <w:p w14:paraId="01AC285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44. Bojxona omborida yuk operatsiyalarini amalga oshirishda bojxona ombori </w:t>
      </w:r>
      <w:r w:rsidRPr="00D519F5">
        <w:rPr>
          <w:rFonts w:eastAsia="Times New Roman"/>
          <w:color w:val="000000"/>
          <w:lang w:val="en-US"/>
        </w:rPr>
        <w:t>egasi va uning vakolatli shaxsi quyidagi huquqlarga ega:</w:t>
      </w:r>
    </w:p>
    <w:p w14:paraId="44939AB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organining bojxona nazorati to‘g‘risidagi munosabati kelib tushmagan taqdirda, yuk operatsiyalarini amalga oshirish;</w:t>
      </w:r>
    </w:p>
    <w:p w14:paraId="6DA26E6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yuk operatsiyalarini amalga oshirishda tovarlarni tashqi tomondan ko‘zdan </w:t>
      </w:r>
      <w:r w:rsidRPr="00D519F5">
        <w:rPr>
          <w:rFonts w:eastAsia="Times New Roman"/>
          <w:color w:val="000000"/>
          <w:lang w:val="en-US"/>
        </w:rPr>
        <w:t>kechirish;</w:t>
      </w:r>
    </w:p>
    <w:p w14:paraId="0B71C70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bojxona hududiga olib kirgan transport vositalaridan olib, shu hududdan olib chiqadigan transport vositalariga yuklash;</w:t>
      </w:r>
    </w:p>
    <w:p w14:paraId="26EC085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tranziti bojxona rejimi amal qilish muddatini to‘xtatib turish uchun, shu jumladan, tranzit tovar tashilay</w:t>
      </w:r>
      <w:r w:rsidRPr="00D519F5">
        <w:rPr>
          <w:rFonts w:eastAsia="Times New Roman"/>
          <w:color w:val="000000"/>
          <w:lang w:val="en-US"/>
        </w:rPr>
        <w:t>otgan transport vositalari buzilib qolganda, bojxona ombori hududida tovarlarni tushirish va vaqtincha joylab qo‘yish (saqlash, turkumlarga bo‘lish yoki turkumlarga to‘plash va boshqa operatsiyalar);</w:t>
      </w:r>
    </w:p>
    <w:p w14:paraId="4809CEE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organlari mansabdor shaxslarining qarorlari, shu</w:t>
      </w:r>
      <w:r w:rsidRPr="00D519F5">
        <w:rPr>
          <w:rFonts w:eastAsia="Times New Roman"/>
          <w:color w:val="000000"/>
          <w:lang w:val="en-US"/>
        </w:rPr>
        <w:t>ningdek, harakatlari (harakatsizligi) yuzasidan O‘zbekiston Respublikasi qonunchilik hujjatlariga muvofiq shikoyat qilish;</w:t>
      </w:r>
    </w:p>
    <w:p w14:paraId="3B54063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mazkur Nizom talablarini bajarish natijasida kelib chiqadigan nizo va tushunmovchiliklarni qonunchilik hujjatlarida belgilangan tarti</w:t>
      </w:r>
      <w:r w:rsidRPr="00D519F5">
        <w:rPr>
          <w:rFonts w:eastAsia="Times New Roman"/>
          <w:color w:val="000000"/>
          <w:lang w:val="en-US"/>
        </w:rPr>
        <w:t>bda hal etish choralarini ko‘rish.</w:t>
      </w:r>
    </w:p>
    <w:p w14:paraId="217FDEC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45. Bojxona omborida yuk operatsiyalarini amalga oshirishda bojxona ombori egasi va uning vakolatli shaxsi:</w:t>
      </w:r>
    </w:p>
    <w:p w14:paraId="4191330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transport vositalari bojxona omboriga yetib kelganligini ushbu Nizomda belgilangan tartibda tasdiqlashi;</w:t>
      </w:r>
    </w:p>
    <w:p w14:paraId="7A5EA39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transport vositasi va unga qo‘yilgan bojxona identifikatsiyalash vositalarini ko‘zdan kechirishda, yuk operatsiyalarini amalga oshirish natijasida hamda kuzatuv hujjatlarida aniqlagan har qanday tafovutlar va nomuvofiqliklar to‘g‘risida bojxona organini xa</w:t>
      </w:r>
      <w:r w:rsidRPr="00D519F5">
        <w:rPr>
          <w:rFonts w:eastAsia="Times New Roman"/>
          <w:color w:val="000000"/>
          <w:lang w:val="en-US"/>
        </w:rPr>
        <w:t>bardor qilishi;</w:t>
      </w:r>
    </w:p>
    <w:p w14:paraId="1BB7168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yuk operatsiyalarini </w:t>
      </w:r>
      <w:hyperlink r:id="rId33" w:history="1">
        <w:r w:rsidRPr="00D519F5">
          <w:rPr>
            <w:rFonts w:eastAsia="Times New Roman"/>
            <w:color w:val="008080"/>
            <w:lang w:val="en-US"/>
          </w:rPr>
          <w:t xml:space="preserve">Bojxona kodeksi </w:t>
        </w:r>
      </w:hyperlink>
      <w:r w:rsidRPr="00D519F5">
        <w:rPr>
          <w:rFonts w:eastAsia="Times New Roman"/>
          <w:color w:val="000000"/>
          <w:lang w:val="en-US"/>
        </w:rPr>
        <w:t>va ushbu Nizomda belgilangan tartibda amalga oshirishi;</w:t>
      </w:r>
    </w:p>
    <w:p w14:paraId="59E8DD5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yuk operatsiyalarini amalga oshirishda tovarlar va transport vositalarini ularning kuzatuv hujjatlar</w:t>
      </w:r>
      <w:r w:rsidRPr="00D519F5">
        <w:rPr>
          <w:rFonts w:eastAsia="Times New Roman"/>
          <w:color w:val="000000"/>
          <w:lang w:val="en-US"/>
        </w:rPr>
        <w:t>i hamda tovarlarni yetkazib berish nazorat hujjatida ko‘rsatilgan ma’lumotlar bilan solishtirishi;</w:t>
      </w:r>
    </w:p>
    <w:p w14:paraId="55801C5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yuk va boshqa operatsiyalarni hamda bojxona ko‘zdan kechiruvi (shuningdek, deklarant ko‘zdan kechiruvi) va ko‘rigini bojxona nazorati ostida tovarlarni tashi</w:t>
      </w:r>
      <w:r w:rsidRPr="00D519F5">
        <w:rPr>
          <w:rFonts w:eastAsia="Times New Roman"/>
          <w:color w:val="000000"/>
          <w:lang w:val="en-US"/>
        </w:rPr>
        <w:t>yotgan transport vositalarining bojxona ombori hududiga kirib kelishidan tovarlar bo‘yicha amalga oshiriladigan har bir yuk va boshqa operatsiyalarni hamda ularning bojxona omborlariga joylashtirilishi va chiqarib yuborilishi bo‘yicha ketma-ketlikda olinga</w:t>
      </w:r>
      <w:r w:rsidRPr="00D519F5">
        <w:rPr>
          <w:rFonts w:eastAsia="Times New Roman"/>
          <w:color w:val="000000"/>
          <w:lang w:val="en-US"/>
        </w:rPr>
        <w:t>n vaqt bo‘yicha uzluksiz videoyozuvlarning uch oy davomida saqlanishini ta’minlaydigan videokuzatuv tizimi yordamida amalga oshirishi;</w:t>
      </w:r>
    </w:p>
    <w:p w14:paraId="2ECBDEE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omborlarida tovarlar harakati tizimini yuritishi hamda ma’lumotlarni to‘g‘ri va o‘z vaqtida qayd etilishi hamda h</w:t>
      </w:r>
      <w:r w:rsidRPr="00D519F5">
        <w:rPr>
          <w:rFonts w:eastAsia="Times New Roman"/>
          <w:color w:val="000000"/>
          <w:lang w:val="en-US"/>
        </w:rPr>
        <w:t>aqqoniyligini ta’minlashi;</w:t>
      </w:r>
    </w:p>
    <w:p w14:paraId="5E32ADE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yuk operatsiyalarini amalga oshirishda hamda tovarlar harakati tizimini yuritishda muddatlarni hisoblash tartibiga amal qilishi;</w:t>
      </w:r>
    </w:p>
    <w:p w14:paraId="5945CE3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nazorati ostidagi tovarlar va transport vositalari to‘g‘risida o‘ziga ma’lum bo‘lgan ma’lumo</w:t>
      </w:r>
      <w:r w:rsidRPr="00D519F5">
        <w:rPr>
          <w:rFonts w:eastAsia="Times New Roman"/>
          <w:color w:val="000000"/>
          <w:lang w:val="en-US"/>
        </w:rPr>
        <w:t>tlarni uchinchi shaxslarga oshkor etmasligi;</w:t>
      </w:r>
    </w:p>
    <w:p w14:paraId="6605956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qabul qilib olingan tovarlar va transport vositalarining belgilangan tartibda bojxona ombori hududida to‘liq saqlanishi tartiblariga qat’iy rioya etishi;</w:t>
      </w:r>
    </w:p>
    <w:p w14:paraId="7F42A1A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omborlarining bojxona nazorati ostida turgan tova</w:t>
      </w:r>
      <w:r w:rsidRPr="00D519F5">
        <w:rPr>
          <w:rFonts w:eastAsia="Times New Roman"/>
          <w:color w:val="000000"/>
          <w:lang w:val="en-US"/>
        </w:rPr>
        <w:t>rlar saqlanayotgan inshootlari, binolari (binolarning qismlari) va (yoki) ochiq maydonlariga (ochiq maydonlar qismlariga) kirishi to‘g‘risida bojxona organlari mansabdor shaxslarining talablarini bajarishi;</w:t>
      </w:r>
    </w:p>
    <w:p w14:paraId="3A409E2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organlari talablariga muvofiq bojxona naz</w:t>
      </w:r>
      <w:r w:rsidRPr="00D519F5">
        <w:rPr>
          <w:rFonts w:eastAsia="Times New Roman"/>
          <w:color w:val="000000"/>
          <w:lang w:val="en-US"/>
        </w:rPr>
        <w:t>oratini amalga oshirish uchun zarur bo‘lgan ma’lumotlarni taqdim etishi;</w:t>
      </w:r>
    </w:p>
    <w:p w14:paraId="5C00C67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saqlovga qabul qilib olishda tovarlarga va (yoki) transport vositalariga qo‘yilgan bojxona identifikatsiyalash vositalari o‘zgartirilganligi, buzilganligi, yo‘q qilinganligi yoki yo‘q</w:t>
      </w:r>
      <w:r w:rsidRPr="00D519F5">
        <w:rPr>
          <w:rFonts w:eastAsia="Times New Roman"/>
          <w:color w:val="000000"/>
          <w:lang w:val="en-US"/>
        </w:rPr>
        <w:t>otilganligi, idishlar va o‘rovlar buzilganligi, tovarlarning kuzatuv hujjatlarida ko‘rsatilgan ma’lumotlarga muvofiq emasligi hamda bojxona ishiga taalluqli bo‘lgan boshqa shunday holatlar aniqlanganda, shuningdek, tovarlar chiqarilguniga qadar bojxona tar</w:t>
      </w:r>
      <w:r w:rsidRPr="00D519F5">
        <w:rPr>
          <w:rFonts w:eastAsia="Times New Roman"/>
          <w:color w:val="000000"/>
          <w:lang w:val="en-US"/>
        </w:rPr>
        <w:t>tib-taomillari buzilishi holatlari to‘g‘risida bojxona organlarini xabardor etishi;</w:t>
      </w:r>
    </w:p>
    <w:p w14:paraId="24C9A95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organini xabardor etishni holat aniqlangan yoki jarayon yuz bergan vaqtdan e’tiboran darhol, biroq o‘ttiz daqiqadan kechiktirmay yoxud harakatni boshlashdan o‘ttiz </w:t>
      </w:r>
      <w:r w:rsidRPr="00D519F5">
        <w:rPr>
          <w:rFonts w:eastAsia="Times New Roman"/>
          <w:color w:val="000000"/>
          <w:lang w:val="en-US"/>
        </w:rPr>
        <w:t>daqiqa oldin elektron raqamli imzo yordamida axborot tizimiga ma’lumotlarni kiritgan holda amalga oshirishi lozim.</w:t>
      </w:r>
    </w:p>
    <w:p w14:paraId="6771D1E8" w14:textId="77777777" w:rsidR="00000000" w:rsidRPr="00D519F5" w:rsidRDefault="00CC45E5">
      <w:pPr>
        <w:shd w:val="clear" w:color="auto" w:fill="FFFFFF"/>
        <w:jc w:val="center"/>
        <w:divId w:val="210844320"/>
        <w:rPr>
          <w:rFonts w:eastAsia="Times New Roman"/>
          <w:b/>
          <w:bCs/>
          <w:color w:val="000080"/>
          <w:lang w:val="en-US"/>
        </w:rPr>
      </w:pPr>
      <w:r w:rsidRPr="00D519F5">
        <w:rPr>
          <w:rFonts w:eastAsia="Times New Roman"/>
          <w:b/>
          <w:bCs/>
          <w:color w:val="000080"/>
          <w:lang w:val="en-US"/>
        </w:rPr>
        <w:t>6-bob. Yakunlovchi qoidalar</w:t>
      </w:r>
    </w:p>
    <w:p w14:paraId="148E9BA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47. Mazkur Nizom talablarini bajarishdan kelib chiqadigan nizolar qonunchilik hujjatlarida belgilangan tartibda h</w:t>
      </w:r>
      <w:r w:rsidRPr="00D519F5">
        <w:rPr>
          <w:rFonts w:eastAsia="Times New Roman"/>
          <w:color w:val="000000"/>
          <w:lang w:val="en-US"/>
        </w:rPr>
        <w:t>al etiladi.</w:t>
      </w:r>
    </w:p>
    <w:p w14:paraId="3DF7395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48. Ushbu Nizom talablarining buzilishida aybdor bo‘lgan shaxslar qonunchilik hujjatlarida belgilangan tartibda javob beradilar.</w:t>
      </w:r>
    </w:p>
    <w:p w14:paraId="5060150D" w14:textId="77777777" w:rsidR="00000000" w:rsidRPr="00D519F5" w:rsidRDefault="00CC45E5">
      <w:pPr>
        <w:shd w:val="clear" w:color="auto" w:fill="FFFFFF"/>
        <w:jc w:val="center"/>
        <w:divId w:val="587540780"/>
        <w:rPr>
          <w:rFonts w:eastAsia="Times New Roman"/>
          <w:color w:val="000080"/>
          <w:sz w:val="22"/>
          <w:szCs w:val="22"/>
          <w:lang w:val="en-US"/>
        </w:rPr>
      </w:pPr>
      <w:r w:rsidRPr="00D519F5">
        <w:rPr>
          <w:rFonts w:eastAsia="Times New Roman"/>
          <w:color w:val="000080"/>
          <w:sz w:val="22"/>
          <w:szCs w:val="22"/>
          <w:lang w:val="en-US"/>
        </w:rPr>
        <w:t>Bojxona nazorati ostidagi tovarlarga nisbatan yuk operatsiyalarini amalga oshirish tartibi to‘g‘risidagi</w:t>
      </w:r>
      <w:hyperlink r:id="rId34" w:anchor="-5594614" w:history="1">
        <w:r w:rsidRPr="00D519F5">
          <w:rPr>
            <w:rFonts w:eastAsia="Times New Roman"/>
            <w:color w:val="008080"/>
            <w:sz w:val="22"/>
            <w:szCs w:val="22"/>
            <w:lang w:val="en-US"/>
          </w:rPr>
          <w:t xml:space="preserve"> nizomga</w:t>
        </w:r>
        <w:r w:rsidRPr="00D519F5">
          <w:rPr>
            <w:rFonts w:eastAsia="Times New Roman"/>
            <w:color w:val="008080"/>
            <w:sz w:val="22"/>
            <w:szCs w:val="22"/>
            <w:lang w:val="en-US"/>
          </w:rPr>
          <w:br/>
        </w:r>
      </w:hyperlink>
      <w:r w:rsidRPr="00D519F5">
        <w:rPr>
          <w:rFonts w:eastAsia="Times New Roman"/>
          <w:color w:val="000080"/>
          <w:sz w:val="22"/>
          <w:szCs w:val="22"/>
          <w:lang w:val="en-US"/>
        </w:rPr>
        <w:t xml:space="preserve">1-ILOVA </w:t>
      </w:r>
    </w:p>
    <w:p w14:paraId="11146805" w14:textId="77777777" w:rsidR="00000000" w:rsidRPr="00D519F5" w:rsidRDefault="00CC45E5">
      <w:pPr>
        <w:shd w:val="clear" w:color="auto" w:fill="FFFFFF"/>
        <w:jc w:val="center"/>
        <w:divId w:val="257376641"/>
        <w:rPr>
          <w:rFonts w:eastAsia="Times New Roman"/>
          <w:b/>
          <w:bCs/>
          <w:color w:val="000080"/>
          <w:lang w:val="en-US"/>
        </w:rPr>
      </w:pPr>
      <w:r w:rsidRPr="00D519F5">
        <w:rPr>
          <w:rFonts w:eastAsia="Times New Roman"/>
          <w:b/>
          <w:bCs/>
          <w:color w:val="000080"/>
          <w:lang w:val="en-US"/>
        </w:rPr>
        <w:t>Bojxona nazorati ostidagi tovarlarga nisbatan yuk operatsiyalarini amalga oshirish</w:t>
      </w:r>
    </w:p>
    <w:p w14:paraId="56E7488E" w14:textId="77777777" w:rsidR="00000000" w:rsidRPr="00D519F5" w:rsidRDefault="00CC45E5">
      <w:pPr>
        <w:shd w:val="clear" w:color="auto" w:fill="FFFFFF"/>
        <w:jc w:val="center"/>
        <w:divId w:val="1200826179"/>
        <w:rPr>
          <w:rFonts w:eastAsia="Times New Roman"/>
          <w:caps/>
          <w:color w:val="000080"/>
        </w:rPr>
      </w:pPr>
      <w:r w:rsidRPr="00D519F5">
        <w:rPr>
          <w:rFonts w:eastAsia="Times New Roman"/>
          <w:caps/>
          <w:color w:val="000080"/>
        </w:rPr>
        <w:t>SXEMASI</w:t>
      </w:r>
    </w:p>
    <w:tbl>
      <w:tblPr>
        <w:tblW w:w="4950" w:type="pct"/>
        <w:tblInd w:w="57" w:type="dxa"/>
        <w:tblCellMar>
          <w:left w:w="0" w:type="dxa"/>
          <w:right w:w="0" w:type="dxa"/>
        </w:tblCellMar>
        <w:tblLook w:val="04A0" w:firstRow="1" w:lastRow="0" w:firstColumn="1" w:lastColumn="0" w:noHBand="0" w:noVBand="1"/>
      </w:tblPr>
      <w:tblGrid>
        <w:gridCol w:w="1221"/>
        <w:gridCol w:w="193"/>
        <w:gridCol w:w="1642"/>
        <w:gridCol w:w="193"/>
        <w:gridCol w:w="4024"/>
        <w:gridCol w:w="194"/>
        <w:gridCol w:w="2056"/>
      </w:tblGrid>
      <w:tr w:rsidR="00000000" w:rsidRPr="00D519F5" w14:paraId="2CAE7F17" w14:textId="77777777">
        <w:trPr>
          <w:divId w:val="1200826179"/>
          <w:trHeight w:val="284"/>
        </w:trPr>
        <w:tc>
          <w:tcPr>
            <w:tcW w:w="5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D74708" w14:textId="77777777" w:rsidR="00000000" w:rsidRPr="00D519F5" w:rsidRDefault="00CC45E5">
            <w:pPr>
              <w:jc w:val="center"/>
            </w:pPr>
            <w:r w:rsidRPr="00D519F5">
              <w:rPr>
                <w:rStyle w:val="a6"/>
              </w:rPr>
              <w:t>Bosqichlar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ACCB069" w14:textId="77777777" w:rsidR="00000000" w:rsidRPr="00D519F5" w:rsidRDefault="00CC45E5">
            <w:pPr>
              <w:jc w:val="center"/>
            </w:pPr>
          </w:p>
        </w:tc>
        <w:tc>
          <w:tcPr>
            <w:tcW w:w="8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986FF5" w14:textId="77777777" w:rsidR="00000000" w:rsidRPr="00D519F5" w:rsidRDefault="00CC45E5">
            <w:pPr>
              <w:jc w:val="center"/>
            </w:pPr>
            <w:r w:rsidRPr="00D519F5">
              <w:rPr>
                <w:rStyle w:val="a6"/>
              </w:rPr>
              <w:t>Subyektlar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80BE33E" w14:textId="77777777" w:rsidR="00000000" w:rsidRPr="00D519F5" w:rsidRDefault="00CC45E5">
            <w:pPr>
              <w:jc w:val="center"/>
            </w:pPr>
          </w:p>
        </w:tc>
        <w:tc>
          <w:tcPr>
            <w:tcW w:w="19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19A82E" w14:textId="77777777" w:rsidR="00000000" w:rsidRPr="00D519F5" w:rsidRDefault="00CC45E5">
            <w:pPr>
              <w:jc w:val="center"/>
            </w:pPr>
            <w:r w:rsidRPr="00D519F5">
              <w:rPr>
                <w:rStyle w:val="a6"/>
              </w:rPr>
              <w:t>Tadbirlar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2559A57" w14:textId="77777777" w:rsidR="00000000" w:rsidRPr="00D519F5" w:rsidRDefault="00CC45E5">
            <w:pPr>
              <w:jc w:val="center"/>
            </w:pP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0EED32" w14:textId="77777777" w:rsidR="00000000" w:rsidRPr="00D519F5" w:rsidRDefault="00CC45E5">
            <w:pPr>
              <w:jc w:val="center"/>
            </w:pPr>
            <w:r w:rsidRPr="00D519F5">
              <w:rPr>
                <w:rStyle w:val="a6"/>
              </w:rPr>
              <w:t>Bajarish muddatlari</w:t>
            </w:r>
          </w:p>
        </w:tc>
      </w:tr>
      <w:tr w:rsidR="00000000" w:rsidRPr="00D519F5" w14:paraId="03AA700D"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D4E6CB9" w14:textId="77777777" w:rsidR="00000000" w:rsidRPr="00D519F5" w:rsidRDefault="00CC45E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ADC71C" w14:textId="77777777" w:rsidR="00000000" w:rsidRPr="00D519F5" w:rsidRDefault="00CC45E5">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9BC1EBE" w14:textId="77777777" w:rsidR="00000000" w:rsidRPr="00D519F5" w:rsidRDefault="00CC45E5">
            <w:pPr>
              <w:spacing w:beforeAutospacing="1" w:afterAutospacing="1"/>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F420E2" w14:textId="77777777" w:rsidR="00000000" w:rsidRPr="00D519F5" w:rsidRDefault="00CC45E5">
            <w:pPr>
              <w:spacing w:beforeAutospacing="1" w:afterAutospacing="1"/>
              <w:rPr>
                <w:rFonts w:eastAsia="Times New Roman"/>
                <w:sz w:val="20"/>
                <w:szCs w:val="20"/>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09E7158" w14:textId="77777777" w:rsidR="00000000" w:rsidRPr="00D519F5" w:rsidRDefault="00CC45E5">
            <w:pPr>
              <w:spacing w:beforeAutospacing="1" w:afterAutospacing="1"/>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6EFE62" w14:textId="77777777" w:rsidR="00000000" w:rsidRPr="00D519F5" w:rsidRDefault="00CC45E5">
            <w:pPr>
              <w:spacing w:beforeAutospacing="1" w:afterAutospacing="1"/>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221BF09" w14:textId="77777777" w:rsidR="00000000" w:rsidRPr="00D519F5" w:rsidRDefault="00CC45E5">
            <w:pPr>
              <w:spacing w:beforeAutospacing="1" w:afterAutospacing="1"/>
              <w:rPr>
                <w:rFonts w:eastAsia="Times New Roman"/>
                <w:sz w:val="20"/>
                <w:szCs w:val="20"/>
              </w:rPr>
            </w:pPr>
          </w:p>
        </w:tc>
      </w:tr>
      <w:tr w:rsidR="00000000" w:rsidRPr="00D519F5" w14:paraId="5F4DBB06"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C99438B" w14:textId="77777777" w:rsidR="00000000" w:rsidRPr="00D519F5" w:rsidRDefault="00CC45E5">
            <w:pPr>
              <w:jc w:val="center"/>
            </w:pPr>
            <w:r w:rsidRPr="00D519F5">
              <w:rPr>
                <w:rStyle w:val="a6"/>
              </w:rPr>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EC0F466"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6CE325" w14:textId="77777777" w:rsidR="00000000" w:rsidRPr="00D519F5" w:rsidRDefault="00CC45E5">
            <w:pPr>
              <w:jc w:val="center"/>
            </w:pPr>
            <w:r w:rsidRPr="00D519F5">
              <w:rPr>
                <w:rStyle w:val="a6"/>
              </w:rPr>
              <w:t>Tashuvchi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B52C01C" w14:textId="77777777" w:rsidR="00000000" w:rsidRPr="00D519F5" w:rsidRDefault="00CC45E5">
            <w:pPr>
              <w:jc w:val="cente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A0B875" w14:textId="77777777" w:rsidR="00000000" w:rsidRPr="00D519F5" w:rsidRDefault="00CC45E5">
            <w:pPr>
              <w:ind w:firstLine="331"/>
            </w:pPr>
            <w:r w:rsidRPr="00D519F5">
              <w:t>O‘zbekiston Respublikasi bojxona hududiga olib kirilgan bojxona nazorati ostidagi tovarlar bojxona ombori hududiga yetkaziladi.</w:t>
            </w:r>
          </w:p>
          <w:p w14:paraId="30D12284" w14:textId="77777777" w:rsidR="00000000" w:rsidRPr="00D519F5" w:rsidRDefault="00CC45E5">
            <w:pPr>
              <w:ind w:firstLine="331"/>
            </w:pPr>
            <w:r w:rsidRPr="00D519F5">
              <w:t>Transport turiga qarab bevosita bojxona omboriga yetkazib berish imkoni bo‘lmaganda, tovar avtotransport vositasiga qayta yuklan</w:t>
            </w:r>
            <w:r w:rsidRPr="00D519F5">
              <w:t>gan holda bojxona ombori hududiga yetkaziladi.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25FCC4" w14:textId="77777777" w:rsidR="00000000" w:rsidRPr="00D519F5" w:rsidRDefault="00CC45E5">
            <w:pPr>
              <w:ind w:firstLine="331"/>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5ED63C" w14:textId="77777777" w:rsidR="00000000" w:rsidRPr="00D519F5" w:rsidRDefault="00CC45E5">
            <w:pPr>
              <w:jc w:val="center"/>
              <w:rPr>
                <w:lang w:val="en-US"/>
              </w:rPr>
            </w:pPr>
            <w:r w:rsidRPr="00D519F5">
              <w:rPr>
                <w:lang w:val="en-US"/>
              </w:rPr>
              <w:t>Tovarni yetkazib berishning nazorat hujjatida ko‘rsatilgan muddatda</w:t>
            </w:r>
          </w:p>
        </w:tc>
      </w:tr>
      <w:tr w:rsidR="00000000" w:rsidRPr="00D519F5" w14:paraId="13D6550E"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0CBF5A" w14:textId="77777777" w:rsidR="00000000" w:rsidRPr="00D519F5" w:rsidRDefault="00CC45E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15C84C" w14:textId="77777777" w:rsidR="00000000" w:rsidRPr="00D519F5" w:rsidRDefault="00CC45E5">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B1D4F7"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F43DAE6" w14:textId="77777777" w:rsidR="00000000" w:rsidRPr="00D519F5" w:rsidRDefault="00CC45E5">
            <w:pPr>
              <w:spacing w:beforeAutospacing="1" w:afterAutospacing="1"/>
              <w:rPr>
                <w:rFonts w:eastAsia="Times New Roman"/>
                <w:sz w:val="20"/>
                <w:szCs w:val="20"/>
                <w:lang w:val="en-US"/>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319B38"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1CA23E" w14:textId="77777777" w:rsidR="00000000" w:rsidRPr="00D519F5" w:rsidRDefault="00CC45E5">
            <w:pPr>
              <w:spacing w:beforeAutospacing="1" w:afterAutospacing="1"/>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88D168" w14:textId="77777777" w:rsidR="00000000" w:rsidRPr="00D519F5" w:rsidRDefault="00CC45E5">
            <w:pPr>
              <w:spacing w:beforeAutospacing="1" w:afterAutospacing="1"/>
              <w:rPr>
                <w:rFonts w:eastAsia="Times New Roman"/>
                <w:sz w:val="20"/>
                <w:szCs w:val="20"/>
                <w:lang w:val="en-US"/>
              </w:rPr>
            </w:pPr>
          </w:p>
        </w:tc>
      </w:tr>
      <w:tr w:rsidR="00000000" w:rsidRPr="00D519F5" w14:paraId="1DA182D8"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089BE7F" w14:textId="77777777" w:rsidR="00000000" w:rsidRPr="00D519F5" w:rsidRDefault="00CC45E5">
            <w:pPr>
              <w:jc w:val="center"/>
            </w:pPr>
            <w:r w:rsidRPr="00D519F5">
              <w:rPr>
                <w:rStyle w:val="a6"/>
              </w:rPr>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5DE1C1"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AA9E3A" w14:textId="77777777" w:rsidR="00000000" w:rsidRPr="00D519F5" w:rsidRDefault="00CC45E5">
            <w:pPr>
              <w:jc w:val="center"/>
              <w:rPr>
                <w:lang w:val="en-US"/>
              </w:rPr>
            </w:pPr>
            <w:r w:rsidRPr="00D519F5">
              <w:rPr>
                <w:rStyle w:val="a6"/>
                <w:lang w:val="en-US"/>
              </w:rPr>
              <w:t>Tashuvchi, bojxona organi, vakolatli shaxs</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84ED3D" w14:textId="77777777" w:rsidR="00000000" w:rsidRPr="00D519F5" w:rsidRDefault="00CC45E5">
            <w:pPr>
              <w:jc w:val="center"/>
              <w:rPr>
                <w:lang w:val="en-US"/>
              </w:rP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8E12A7" w14:textId="77777777" w:rsidR="00000000" w:rsidRPr="00D519F5" w:rsidRDefault="00CC45E5">
            <w:pPr>
              <w:ind w:firstLine="331"/>
              <w:rPr>
                <w:lang w:val="en-US"/>
              </w:rPr>
            </w:pPr>
            <w:r w:rsidRPr="00D519F5">
              <w:rPr>
                <w:lang w:val="en-US"/>
              </w:rPr>
              <w:t>Bojxona nazorati zonasiga yetkazilgan va transport vositasiga ortilgan tovarlar yigirma to‘rt soat ichida tovarlarni chiqarib yuborish bilan bog‘liq bojxona rejimiga rasmiylashtirilganda, shuningdek, bojxona ombori hisoblanmaydigan joyda turgani holda bojx</w:t>
            </w:r>
            <w:r w:rsidRPr="00D519F5">
              <w:rPr>
                <w:lang w:val="en-US"/>
              </w:rPr>
              <w:t>ona ombori bojxona rejimiga joylashtirishga ruxsat berilganda ularni bojxona ombori hududiga yetkazish talab etilmaydi.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A6E742D" w14:textId="77777777" w:rsidR="00000000" w:rsidRPr="00D519F5" w:rsidRDefault="00CC45E5">
            <w:pPr>
              <w:ind w:firstLine="331"/>
              <w:rPr>
                <w:lang w:val="en-US"/>
              </w:rP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6B9E37" w14:textId="77777777" w:rsidR="00000000" w:rsidRPr="00D519F5" w:rsidRDefault="00CC45E5">
            <w:pPr>
              <w:jc w:val="center"/>
              <w:rPr>
                <w:lang w:val="en-US"/>
              </w:rPr>
            </w:pPr>
            <w:r w:rsidRPr="00D519F5">
              <w:rPr>
                <w:lang w:val="en-US"/>
              </w:rPr>
              <w:t>Tovarlar bojxona nazorati zonasida doimiy bojxona nazorati ostida bo‘lganda hamda bojxona ombori hisoblanmaydigan joyga joylashtirishga</w:t>
            </w:r>
            <w:r w:rsidRPr="00D519F5">
              <w:rPr>
                <w:lang w:val="en-US"/>
              </w:rPr>
              <w:t xml:space="preserve"> ruxsat berilganda</w:t>
            </w:r>
          </w:p>
        </w:tc>
      </w:tr>
      <w:tr w:rsidR="00000000" w:rsidRPr="00D519F5" w14:paraId="65AEDA5A"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254A4B" w14:textId="77777777" w:rsidR="00000000" w:rsidRPr="00D519F5" w:rsidRDefault="00CC45E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A0176F" w14:textId="77777777" w:rsidR="00000000" w:rsidRPr="00D519F5" w:rsidRDefault="00CC45E5">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DAFBE49"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A23E2DD" w14:textId="77777777" w:rsidR="00000000" w:rsidRPr="00D519F5" w:rsidRDefault="00CC45E5">
            <w:pPr>
              <w:spacing w:beforeAutospacing="1" w:afterAutospacing="1"/>
              <w:rPr>
                <w:rFonts w:eastAsia="Times New Roman"/>
                <w:sz w:val="20"/>
                <w:szCs w:val="20"/>
                <w:lang w:val="en-US"/>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C32B4D"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360FBD8" w14:textId="77777777" w:rsidR="00000000" w:rsidRPr="00D519F5" w:rsidRDefault="00CC45E5">
            <w:pPr>
              <w:spacing w:beforeAutospacing="1" w:afterAutospacing="1"/>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AAA6343" w14:textId="77777777" w:rsidR="00000000" w:rsidRPr="00D519F5" w:rsidRDefault="00CC45E5">
            <w:pPr>
              <w:spacing w:beforeAutospacing="1" w:afterAutospacing="1"/>
              <w:rPr>
                <w:rFonts w:eastAsia="Times New Roman"/>
                <w:sz w:val="20"/>
                <w:szCs w:val="20"/>
                <w:lang w:val="en-US"/>
              </w:rPr>
            </w:pPr>
          </w:p>
        </w:tc>
      </w:tr>
      <w:tr w:rsidR="00000000" w:rsidRPr="00D519F5" w14:paraId="3DD1620F"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FBA6CD" w14:textId="77777777" w:rsidR="00000000" w:rsidRPr="00D519F5" w:rsidRDefault="00CC45E5">
            <w:pPr>
              <w:jc w:val="center"/>
            </w:pPr>
            <w:r w:rsidRPr="00D519F5">
              <w:rPr>
                <w:rStyle w:val="a6"/>
              </w:rPr>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3B0D31"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76016C" w14:textId="77777777" w:rsidR="00000000" w:rsidRPr="00D519F5" w:rsidRDefault="00CC45E5">
            <w:pPr>
              <w:jc w:val="center"/>
            </w:pPr>
            <w:r w:rsidRPr="00D519F5">
              <w:rPr>
                <w:rStyle w:val="a6"/>
              </w:rPr>
              <w:t>Bojxona ombori (yuridik shaxs)</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214004" w14:textId="77777777" w:rsidR="00000000" w:rsidRPr="00D519F5" w:rsidRDefault="00CC45E5">
            <w:pPr>
              <w:jc w:val="cente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A17A45" w14:textId="77777777" w:rsidR="00000000" w:rsidRPr="00D519F5" w:rsidRDefault="00CC45E5">
            <w:pPr>
              <w:ind w:firstLine="331"/>
            </w:pPr>
            <w:r w:rsidRPr="00D519F5">
              <w:t>Tovarlar yetkazib berilgach bojxona ombori egasi yoki uning vakolatli shaxsi transport vositasining tovarlar ortilgan yuk bo‘limlari va unga qo‘yilgan bojxona identifikatsiya vositalarini tovarning kuzatuv hujjatlari hamda tovarni yetkazib berish nazorat h</w:t>
            </w:r>
            <w:r w:rsidRPr="00D519F5">
              <w:t>ujjati ma’lumotlari asosida ko‘zdan kechiradi.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DDC9856" w14:textId="77777777" w:rsidR="00000000" w:rsidRPr="00D519F5" w:rsidRDefault="00CC45E5">
            <w:pPr>
              <w:ind w:firstLine="331"/>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CD01F7" w14:textId="77777777" w:rsidR="00000000" w:rsidRPr="00D519F5" w:rsidRDefault="00CC45E5">
            <w:pPr>
              <w:jc w:val="center"/>
              <w:rPr>
                <w:lang w:val="en-US"/>
              </w:rPr>
            </w:pPr>
            <w:r w:rsidRPr="00D519F5">
              <w:rPr>
                <w:lang w:val="en-US"/>
              </w:rPr>
              <w:t>Yetib kelgach, bojxona omboriga kirishi bilan</w:t>
            </w:r>
          </w:p>
        </w:tc>
      </w:tr>
      <w:tr w:rsidR="00000000" w:rsidRPr="00D519F5" w14:paraId="202A33A0"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ABA0B5" w14:textId="77777777" w:rsidR="00000000" w:rsidRPr="00D519F5" w:rsidRDefault="00CC45E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7410FA0" w14:textId="77777777" w:rsidR="00000000" w:rsidRPr="00D519F5" w:rsidRDefault="00CC45E5">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6015F17"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DA9D9C3" w14:textId="77777777" w:rsidR="00000000" w:rsidRPr="00D519F5" w:rsidRDefault="00CC45E5">
            <w:pPr>
              <w:spacing w:beforeAutospacing="1" w:afterAutospacing="1"/>
              <w:rPr>
                <w:rFonts w:eastAsia="Times New Roman"/>
                <w:sz w:val="20"/>
                <w:szCs w:val="20"/>
                <w:lang w:val="en-US"/>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813D09A"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3677B6" w14:textId="77777777" w:rsidR="00000000" w:rsidRPr="00D519F5" w:rsidRDefault="00CC45E5">
            <w:pPr>
              <w:spacing w:beforeAutospacing="1" w:afterAutospacing="1"/>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39B842B" w14:textId="77777777" w:rsidR="00000000" w:rsidRPr="00D519F5" w:rsidRDefault="00CC45E5">
            <w:pPr>
              <w:spacing w:beforeAutospacing="1" w:afterAutospacing="1"/>
              <w:rPr>
                <w:rFonts w:eastAsia="Times New Roman"/>
                <w:sz w:val="20"/>
                <w:szCs w:val="20"/>
                <w:lang w:val="en-US"/>
              </w:rPr>
            </w:pPr>
          </w:p>
        </w:tc>
      </w:tr>
      <w:tr w:rsidR="00000000" w:rsidRPr="00D519F5" w14:paraId="1ED86995"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E0B37FA" w14:textId="77777777" w:rsidR="00000000" w:rsidRPr="00D519F5" w:rsidRDefault="00CC45E5">
            <w:pPr>
              <w:jc w:val="center"/>
            </w:pPr>
            <w:r w:rsidRPr="00D519F5">
              <w:rPr>
                <w:rStyle w:val="a6"/>
              </w:rPr>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6F23CC"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BD28DE" w14:textId="77777777" w:rsidR="00000000" w:rsidRPr="00D519F5" w:rsidRDefault="00CC45E5">
            <w:pPr>
              <w:jc w:val="center"/>
            </w:pPr>
            <w:r w:rsidRPr="00D519F5">
              <w:rPr>
                <w:rStyle w:val="a6"/>
              </w:rPr>
              <w:t>Bojxona ombori (yuridik shaxs)</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D5ABBD" w14:textId="77777777" w:rsidR="00000000" w:rsidRPr="00D519F5" w:rsidRDefault="00CC45E5">
            <w:pPr>
              <w:jc w:val="cente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42A1208" w14:textId="77777777" w:rsidR="00000000" w:rsidRPr="00D519F5" w:rsidRDefault="00CC45E5">
            <w:pPr>
              <w:ind w:firstLine="331"/>
            </w:pPr>
            <w:r w:rsidRPr="00D519F5">
              <w:t>Transport vositasi transport vositasining raqamini aniqlash tizimidan o‘tgandan keyin bojxona ombori egasi yok</w:t>
            </w:r>
            <w:r w:rsidRPr="00D519F5">
              <w:t>i uning vakolatli shaxsi transport vositasi bojxona omboriga yetib kelganligini axborot tizimiga belgi qo‘yish orqali tasdiqlaydi.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D02825E" w14:textId="77777777" w:rsidR="00000000" w:rsidRPr="00D519F5" w:rsidRDefault="00CC45E5">
            <w:pPr>
              <w:ind w:firstLine="331"/>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50123C" w14:textId="77777777" w:rsidR="00000000" w:rsidRPr="00D519F5" w:rsidRDefault="00CC45E5">
            <w:pPr>
              <w:jc w:val="center"/>
            </w:pPr>
            <w:r w:rsidRPr="00D519F5">
              <w:t>30 daqiqa ichida</w:t>
            </w:r>
          </w:p>
        </w:tc>
      </w:tr>
      <w:tr w:rsidR="00000000" w:rsidRPr="00D519F5" w14:paraId="7DFD04B9"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F572E2D" w14:textId="77777777" w:rsidR="00000000" w:rsidRPr="00D519F5" w:rsidRDefault="00CC45E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E936543" w14:textId="77777777" w:rsidR="00000000" w:rsidRPr="00D519F5" w:rsidRDefault="00CC45E5">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A0B159" w14:textId="77777777" w:rsidR="00000000" w:rsidRPr="00D519F5" w:rsidRDefault="00CC45E5">
            <w:pPr>
              <w:spacing w:beforeAutospacing="1" w:afterAutospacing="1"/>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AC0A6D4" w14:textId="77777777" w:rsidR="00000000" w:rsidRPr="00D519F5" w:rsidRDefault="00CC45E5">
            <w:pPr>
              <w:spacing w:beforeAutospacing="1" w:afterAutospacing="1"/>
              <w:rPr>
                <w:rFonts w:eastAsia="Times New Roman"/>
                <w:sz w:val="20"/>
                <w:szCs w:val="20"/>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BCD0AD3" w14:textId="77777777" w:rsidR="00000000" w:rsidRPr="00D519F5" w:rsidRDefault="00CC45E5">
            <w:pPr>
              <w:spacing w:beforeAutospacing="1" w:afterAutospacing="1"/>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252B81" w14:textId="77777777" w:rsidR="00000000" w:rsidRPr="00D519F5" w:rsidRDefault="00CC45E5">
            <w:pPr>
              <w:spacing w:beforeAutospacing="1" w:afterAutospacing="1"/>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102A83E" w14:textId="77777777" w:rsidR="00000000" w:rsidRPr="00D519F5" w:rsidRDefault="00CC45E5">
            <w:pPr>
              <w:spacing w:beforeAutospacing="1" w:afterAutospacing="1"/>
              <w:rPr>
                <w:rFonts w:eastAsia="Times New Roman"/>
                <w:sz w:val="20"/>
                <w:szCs w:val="20"/>
              </w:rPr>
            </w:pPr>
          </w:p>
        </w:tc>
      </w:tr>
      <w:tr w:rsidR="00000000" w:rsidRPr="00D519F5" w14:paraId="628B4AEC"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EAB21DE" w14:textId="77777777" w:rsidR="00000000" w:rsidRPr="00D519F5" w:rsidRDefault="00CC45E5">
            <w:pPr>
              <w:jc w:val="center"/>
            </w:pPr>
            <w:r w:rsidRPr="00D519F5">
              <w:rPr>
                <w:rStyle w:val="a6"/>
              </w:rPr>
              <w:t>5-bosqich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3F3ACF"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BFE61A" w14:textId="77777777" w:rsidR="00000000" w:rsidRPr="00D519F5" w:rsidRDefault="00CC45E5">
            <w:pPr>
              <w:jc w:val="center"/>
            </w:pPr>
            <w:r w:rsidRPr="00D519F5">
              <w:rPr>
                <w:rStyle w:val="a6"/>
              </w:rPr>
              <w:t>Bojxona posti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EB3131" w14:textId="77777777" w:rsidR="00000000" w:rsidRPr="00D519F5" w:rsidRDefault="00CC45E5">
            <w:pPr>
              <w:jc w:val="cente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CACBB1" w14:textId="77777777" w:rsidR="00000000" w:rsidRPr="00D519F5" w:rsidRDefault="00CC45E5">
            <w:pPr>
              <w:ind w:firstLine="331"/>
            </w:pPr>
            <w:r w:rsidRPr="00D519F5">
              <w:t>Tovarlarni yetka</w:t>
            </w:r>
            <w:r w:rsidRPr="00D519F5">
              <w:t>zib berishning nazorat hujjati transport vositasining yetib kelganligi tasdiqlangandan so‘ng, agar transport vositasi bojxona organining ish vaqtidan tashqari paytda yetib kelsa, ish vaqti boshlanganidan keyin biriktirilgan bojxona posti tomonidan nazoratd</w:t>
            </w:r>
            <w:r w:rsidRPr="00D519F5">
              <w:t>an yechiladi.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9F50332" w14:textId="77777777" w:rsidR="00000000" w:rsidRPr="00D519F5" w:rsidRDefault="00CC45E5">
            <w:pPr>
              <w:ind w:firstLine="331"/>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8849FE" w14:textId="77777777" w:rsidR="00000000" w:rsidRPr="00D519F5" w:rsidRDefault="00CC45E5">
            <w:pPr>
              <w:jc w:val="center"/>
            </w:pPr>
            <w:r w:rsidRPr="00D519F5">
              <w:t>1 soat ichida</w:t>
            </w:r>
          </w:p>
        </w:tc>
      </w:tr>
      <w:tr w:rsidR="00000000" w:rsidRPr="00D519F5" w14:paraId="3A4B8D50"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4C61BAD" w14:textId="77777777" w:rsidR="00000000" w:rsidRPr="00D519F5" w:rsidRDefault="00CC45E5">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206A75" w14:textId="77777777" w:rsidR="00000000" w:rsidRPr="00D519F5" w:rsidRDefault="00CC45E5">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9A0BD3A" w14:textId="77777777" w:rsidR="00000000" w:rsidRPr="00D519F5" w:rsidRDefault="00CC45E5">
            <w:pPr>
              <w:spacing w:beforeAutospacing="1" w:afterAutospacing="1"/>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885926" w14:textId="77777777" w:rsidR="00000000" w:rsidRPr="00D519F5" w:rsidRDefault="00CC45E5">
            <w:pPr>
              <w:spacing w:beforeAutospacing="1" w:afterAutospacing="1"/>
              <w:rPr>
                <w:rFonts w:eastAsia="Times New Roman"/>
                <w:sz w:val="20"/>
                <w:szCs w:val="20"/>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D0E30B" w14:textId="77777777" w:rsidR="00000000" w:rsidRPr="00D519F5" w:rsidRDefault="00CC45E5">
            <w:pPr>
              <w:spacing w:beforeAutospacing="1" w:afterAutospacing="1"/>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3A2E77A" w14:textId="77777777" w:rsidR="00000000" w:rsidRPr="00D519F5" w:rsidRDefault="00CC45E5">
            <w:pPr>
              <w:spacing w:beforeAutospacing="1" w:afterAutospacing="1"/>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B96FBEE" w14:textId="77777777" w:rsidR="00000000" w:rsidRPr="00D519F5" w:rsidRDefault="00CC45E5">
            <w:pPr>
              <w:spacing w:beforeAutospacing="1" w:afterAutospacing="1"/>
              <w:rPr>
                <w:rFonts w:eastAsia="Times New Roman"/>
                <w:sz w:val="20"/>
                <w:szCs w:val="20"/>
              </w:rPr>
            </w:pPr>
          </w:p>
        </w:tc>
      </w:tr>
      <w:tr w:rsidR="00000000" w:rsidRPr="00D519F5" w14:paraId="771E8A91"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790436" w14:textId="77777777" w:rsidR="00000000" w:rsidRPr="00D519F5" w:rsidRDefault="00CC45E5">
            <w:pPr>
              <w:jc w:val="center"/>
            </w:pPr>
            <w:r w:rsidRPr="00D519F5">
              <w:rPr>
                <w:rStyle w:val="a6"/>
              </w:rPr>
              <w:lastRenderedPageBreak/>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A376C3"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100D73" w14:textId="77777777" w:rsidR="00000000" w:rsidRPr="00D519F5" w:rsidRDefault="00CC45E5">
            <w:pPr>
              <w:jc w:val="center"/>
            </w:pPr>
            <w:r w:rsidRPr="00D519F5">
              <w:rPr>
                <w:rStyle w:val="a6"/>
              </w:rPr>
              <w:t>Bojxona ombori (yuridik shaxs)</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4E0E339" w14:textId="77777777" w:rsidR="00000000" w:rsidRPr="00D519F5" w:rsidRDefault="00CC45E5">
            <w:pPr>
              <w:jc w:val="cente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79D1A8" w14:textId="77777777" w:rsidR="00000000" w:rsidRPr="00D519F5" w:rsidRDefault="00CC45E5">
            <w:pPr>
              <w:ind w:firstLine="331"/>
            </w:pPr>
            <w:r w:rsidRPr="00D519F5">
              <w:t>Tovarlarni yetkazib berishning nazorat hujjati nazoratdan yechilgandan so‘ng bojxona ombori tomonidan belgilangan tartibda tovarlar bo‘yicha yuk operatsiyalarini amalga oshirish mumkin.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66CEC9B" w14:textId="77777777" w:rsidR="00000000" w:rsidRPr="00D519F5" w:rsidRDefault="00CC45E5">
            <w:pPr>
              <w:ind w:firstLine="331"/>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BDB03B" w14:textId="77777777" w:rsidR="00000000" w:rsidRPr="00D519F5" w:rsidRDefault="00CC45E5">
            <w:pPr>
              <w:jc w:val="center"/>
              <w:rPr>
                <w:lang w:val="en-US"/>
              </w:rPr>
            </w:pPr>
            <w:r w:rsidRPr="00D519F5">
              <w:rPr>
                <w:lang w:val="en-US"/>
              </w:rPr>
              <w:t>Tovarni yetkazib berishning nazorat hujjati nazoratdan yechilgach</w:t>
            </w:r>
          </w:p>
        </w:tc>
      </w:tr>
      <w:tr w:rsidR="00000000" w:rsidRPr="00D519F5" w14:paraId="60D804DC"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9B6D349" w14:textId="77777777" w:rsidR="00000000" w:rsidRPr="00D519F5" w:rsidRDefault="00CC45E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D4860A" w14:textId="77777777" w:rsidR="00000000" w:rsidRPr="00D519F5" w:rsidRDefault="00CC45E5">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270466"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E0A3EF" w14:textId="77777777" w:rsidR="00000000" w:rsidRPr="00D519F5" w:rsidRDefault="00CC45E5">
            <w:pPr>
              <w:spacing w:beforeAutospacing="1" w:afterAutospacing="1"/>
              <w:rPr>
                <w:rFonts w:eastAsia="Times New Roman"/>
                <w:sz w:val="20"/>
                <w:szCs w:val="20"/>
                <w:lang w:val="en-US"/>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FDCA5C"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4910A7" w14:textId="77777777" w:rsidR="00000000" w:rsidRPr="00D519F5" w:rsidRDefault="00CC45E5">
            <w:pPr>
              <w:spacing w:beforeAutospacing="1" w:afterAutospacing="1"/>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10995A" w14:textId="77777777" w:rsidR="00000000" w:rsidRPr="00D519F5" w:rsidRDefault="00CC45E5">
            <w:pPr>
              <w:spacing w:beforeAutospacing="1" w:afterAutospacing="1"/>
              <w:rPr>
                <w:rFonts w:eastAsia="Times New Roman"/>
                <w:sz w:val="20"/>
                <w:szCs w:val="20"/>
                <w:lang w:val="en-US"/>
              </w:rPr>
            </w:pPr>
          </w:p>
        </w:tc>
      </w:tr>
      <w:tr w:rsidR="00000000" w:rsidRPr="00D519F5" w14:paraId="28D9E541"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A3F4CBA" w14:textId="77777777" w:rsidR="00000000" w:rsidRPr="00D519F5" w:rsidRDefault="00CC45E5">
            <w:pPr>
              <w:jc w:val="center"/>
            </w:pPr>
            <w:r w:rsidRPr="00D519F5">
              <w:rPr>
                <w:rStyle w:val="a6"/>
              </w:rPr>
              <w:t>7-bosqich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6F6F7C"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14C1CF" w14:textId="77777777" w:rsidR="00000000" w:rsidRPr="00D519F5" w:rsidRDefault="00CC45E5">
            <w:pPr>
              <w:jc w:val="center"/>
            </w:pPr>
            <w:r w:rsidRPr="00D519F5">
              <w:rPr>
                <w:rStyle w:val="a6"/>
              </w:rPr>
              <w:t>Bojxona posti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E5C1344" w14:textId="77777777" w:rsidR="00000000" w:rsidRPr="00D519F5" w:rsidRDefault="00CC45E5">
            <w:pPr>
              <w:jc w:val="cente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5BF538" w14:textId="77777777" w:rsidR="00000000" w:rsidRPr="00D519F5" w:rsidRDefault="00CC45E5">
            <w:pPr>
              <w:ind w:firstLine="331"/>
            </w:pPr>
            <w:r w:rsidRPr="00D519F5">
              <w:t>Yuk operatsiyalarini amalga oshirish uchun bojxona identifikatsiyalash vositalari bojxona organlari tomonidan o‘zgartiriladi, almashtiriladi, olib tashlana</w:t>
            </w:r>
            <w:r w:rsidRPr="00D519F5">
              <w:t>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BDB0CD5" w14:textId="77777777" w:rsidR="00000000" w:rsidRPr="00D519F5" w:rsidRDefault="00CC45E5">
            <w:pPr>
              <w:ind w:firstLine="331"/>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8816A7" w14:textId="77777777" w:rsidR="00000000" w:rsidRPr="00D519F5" w:rsidRDefault="00CC45E5">
            <w:pPr>
              <w:jc w:val="center"/>
              <w:rPr>
                <w:lang w:val="en-US"/>
              </w:rPr>
            </w:pPr>
            <w:r w:rsidRPr="00D519F5">
              <w:rPr>
                <w:lang w:val="en-US"/>
              </w:rPr>
              <w:t>Tovarlar bilan yuk operatsiyalari amalga oshirilganda</w:t>
            </w:r>
          </w:p>
        </w:tc>
      </w:tr>
      <w:tr w:rsidR="00000000" w:rsidRPr="00D519F5" w14:paraId="1FF47E31" w14:textId="77777777">
        <w:trPr>
          <w:divId w:val="1200826179"/>
          <w:trHeight w:val="284"/>
        </w:trPr>
        <w:tc>
          <w:tcPr>
            <w:tcW w:w="5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3CA742" w14:textId="77777777" w:rsidR="00000000" w:rsidRPr="00D519F5" w:rsidRDefault="00CC45E5">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E9751B" w14:textId="77777777" w:rsidR="00000000" w:rsidRPr="00D519F5" w:rsidRDefault="00CC45E5">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E3E5662"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84FC0B" w14:textId="77777777" w:rsidR="00000000" w:rsidRPr="00D519F5" w:rsidRDefault="00CC45E5">
            <w:pPr>
              <w:spacing w:beforeAutospacing="1" w:afterAutospacing="1"/>
              <w:rPr>
                <w:rFonts w:eastAsia="Times New Roman"/>
                <w:sz w:val="20"/>
                <w:szCs w:val="20"/>
                <w:lang w:val="en-US"/>
              </w:rPr>
            </w:pPr>
          </w:p>
        </w:tc>
        <w:tc>
          <w:tcPr>
            <w:tcW w:w="1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0C5F102" w14:textId="77777777" w:rsidR="00000000" w:rsidRPr="00D519F5" w:rsidRDefault="00CC45E5">
            <w:pPr>
              <w:spacing w:beforeAutospacing="1" w:afterAutospacing="1"/>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BBD0B7" w14:textId="77777777" w:rsidR="00000000" w:rsidRPr="00D519F5" w:rsidRDefault="00CC45E5">
            <w:pPr>
              <w:spacing w:beforeAutospacing="1" w:afterAutospacing="1"/>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42C10A" w14:textId="77777777" w:rsidR="00000000" w:rsidRPr="00D519F5" w:rsidRDefault="00CC45E5">
            <w:pPr>
              <w:spacing w:beforeAutospacing="1" w:afterAutospacing="1"/>
              <w:rPr>
                <w:rFonts w:eastAsia="Times New Roman"/>
                <w:sz w:val="20"/>
                <w:szCs w:val="20"/>
                <w:lang w:val="en-US"/>
              </w:rPr>
            </w:pPr>
          </w:p>
        </w:tc>
      </w:tr>
      <w:tr w:rsidR="00000000" w:rsidRPr="00D519F5" w14:paraId="32E80831" w14:textId="77777777">
        <w:trPr>
          <w:divId w:val="1200826179"/>
          <w:trHeight w:val="284"/>
        </w:trPr>
        <w:tc>
          <w:tcPr>
            <w:tcW w:w="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99E450" w14:textId="77777777" w:rsidR="00000000" w:rsidRPr="00D519F5" w:rsidRDefault="00CC45E5">
            <w:pPr>
              <w:jc w:val="center"/>
            </w:pPr>
            <w:r w:rsidRPr="00D519F5">
              <w:rPr>
                <w:rStyle w:val="a6"/>
              </w:rPr>
              <w:t>8-bosqich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7D8819F" w14:textId="77777777" w:rsidR="00000000" w:rsidRPr="00D519F5" w:rsidRDefault="00CC45E5">
            <w:pPr>
              <w:jc w:val="cente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F158DA" w14:textId="77777777" w:rsidR="00000000" w:rsidRPr="00D519F5" w:rsidRDefault="00CC45E5">
            <w:pPr>
              <w:jc w:val="center"/>
              <w:rPr>
                <w:lang w:val="en-US"/>
              </w:rPr>
            </w:pPr>
            <w:r w:rsidRPr="00D519F5">
              <w:rPr>
                <w:rStyle w:val="a6"/>
                <w:lang w:val="en-US"/>
              </w:rPr>
              <w:t>Bojxona ombori (yuridik shaxs), bojxona organi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0EA68FE" w14:textId="77777777" w:rsidR="00000000" w:rsidRPr="00D519F5" w:rsidRDefault="00CC45E5">
            <w:pPr>
              <w:jc w:val="center"/>
              <w:rPr>
                <w:lang w:val="en-US"/>
              </w:rPr>
            </w:pPr>
          </w:p>
        </w:tc>
        <w:tc>
          <w:tcPr>
            <w:tcW w:w="1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CAA689" w14:textId="77777777" w:rsidR="00000000" w:rsidRPr="00D519F5" w:rsidRDefault="00CC45E5">
            <w:pPr>
              <w:ind w:firstLine="331"/>
              <w:rPr>
                <w:lang w:val="en-US"/>
              </w:rPr>
            </w:pPr>
            <w:r w:rsidRPr="00D519F5">
              <w:rPr>
                <w:lang w:val="en-US"/>
              </w:rPr>
              <w:t>Bojxona omborlarida:</w:t>
            </w:r>
          </w:p>
          <w:p w14:paraId="0863B831" w14:textId="77777777" w:rsidR="00000000" w:rsidRPr="00D519F5" w:rsidRDefault="00CC45E5">
            <w:pPr>
              <w:ind w:firstLine="331"/>
              <w:rPr>
                <w:lang w:val="en-US"/>
              </w:rPr>
            </w:pPr>
            <w:r w:rsidRPr="00D519F5">
              <w:rPr>
                <w:lang w:val="en-US"/>
              </w:rPr>
              <w:t>tovarlar harakati bo‘yicha barcha jarayonlarni vaqt ko‘rsatkichlari bo‘yicha nazorat qilish (qancha miqdordagi tovarlar qanday maqomga ega);</w:t>
            </w:r>
          </w:p>
          <w:p w14:paraId="749DE67F" w14:textId="77777777" w:rsidR="00000000" w:rsidRPr="00D519F5" w:rsidRDefault="00CC45E5">
            <w:pPr>
              <w:ind w:firstLine="331"/>
              <w:rPr>
                <w:lang w:val="en-US"/>
              </w:rPr>
            </w:pPr>
            <w:r w:rsidRPr="00D519F5">
              <w:rPr>
                <w:lang w:val="en-US"/>
              </w:rPr>
              <w:t>bojxona ombori tomonidan nazoratning barcha bosqichlarida real vaqt rejimida omborlarga tovarlarning kirimi va chiq</w:t>
            </w:r>
            <w:r w:rsidRPr="00D519F5">
              <w:rPr>
                <w:lang w:val="en-US"/>
              </w:rPr>
              <w:t>imini yuritish;</w:t>
            </w:r>
          </w:p>
          <w:p w14:paraId="68A086E7" w14:textId="77777777" w:rsidR="00000000" w:rsidRPr="00D519F5" w:rsidRDefault="00CC45E5">
            <w:pPr>
              <w:ind w:firstLine="331"/>
              <w:rPr>
                <w:lang w:val="en-US"/>
              </w:rPr>
            </w:pPr>
            <w:r w:rsidRPr="00D519F5">
              <w:rPr>
                <w:lang w:val="en-US"/>
              </w:rPr>
              <w:t>tovarlar harakati hisobining nazorati yo‘qolishining oldini olish;</w:t>
            </w:r>
          </w:p>
          <w:p w14:paraId="716433FE" w14:textId="77777777" w:rsidR="00000000" w:rsidRPr="00D519F5" w:rsidRDefault="00CC45E5">
            <w:pPr>
              <w:ind w:firstLine="331"/>
              <w:rPr>
                <w:lang w:val="en-US"/>
              </w:rPr>
            </w:pPr>
            <w:r w:rsidRPr="00D519F5">
              <w:rPr>
                <w:lang w:val="en-US"/>
              </w:rPr>
              <w:t>ma’lumotlar bazasi bilan faqat jarayon uchun bevosita mas’ul bo‘lganlar ishlashi va tovarlarning maqomiga o‘zgartirish kiritishi;</w:t>
            </w:r>
          </w:p>
          <w:p w14:paraId="2C2B7C94" w14:textId="77777777" w:rsidR="00000000" w:rsidRPr="00D519F5" w:rsidRDefault="00CC45E5">
            <w:pPr>
              <w:ind w:firstLine="331"/>
              <w:rPr>
                <w:lang w:val="en-US"/>
              </w:rPr>
            </w:pPr>
            <w:r w:rsidRPr="00D519F5">
              <w:rPr>
                <w:lang w:val="en-US"/>
              </w:rPr>
              <w:t>tovarlar maqomining doimiy jarayoni kuzatib</w:t>
            </w:r>
            <w:r w:rsidRPr="00D519F5">
              <w:rPr>
                <w:lang w:val="en-US"/>
              </w:rPr>
              <w:t xml:space="preserve"> boriladigan tovarlar harakati tizimi yuritiladi.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B57036C" w14:textId="77777777" w:rsidR="00000000" w:rsidRPr="00D519F5" w:rsidRDefault="00CC45E5">
            <w:pPr>
              <w:ind w:firstLine="331"/>
              <w:rPr>
                <w:lang w:val="en-US"/>
              </w:rP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2B0EE9" w14:textId="77777777" w:rsidR="00000000" w:rsidRPr="00D519F5" w:rsidRDefault="00CC45E5">
            <w:pPr>
              <w:jc w:val="center"/>
              <w:rPr>
                <w:lang w:val="en-US"/>
              </w:rPr>
            </w:pPr>
            <w:r w:rsidRPr="00D519F5">
              <w:rPr>
                <w:lang w:val="en-US"/>
              </w:rPr>
              <w:t>Tovarlarning bojxona omboriga qabul qilinganligi tasdiqlangandan chiqarib yuborilguniga kadar</w:t>
            </w:r>
          </w:p>
        </w:tc>
      </w:tr>
    </w:tbl>
    <w:p w14:paraId="0A8F09E9" w14:textId="77777777" w:rsidR="00000000" w:rsidRPr="00D519F5" w:rsidRDefault="00CC45E5">
      <w:pPr>
        <w:shd w:val="clear" w:color="auto" w:fill="FFFFFF"/>
        <w:jc w:val="center"/>
        <w:divId w:val="1366830556"/>
        <w:rPr>
          <w:rFonts w:eastAsia="Times New Roman"/>
          <w:color w:val="000080"/>
          <w:sz w:val="22"/>
          <w:szCs w:val="22"/>
          <w:lang w:val="en-US"/>
        </w:rPr>
      </w:pPr>
      <w:r w:rsidRPr="00D519F5">
        <w:rPr>
          <w:rFonts w:eastAsia="Times New Roman"/>
          <w:color w:val="000080"/>
          <w:sz w:val="22"/>
          <w:szCs w:val="22"/>
          <w:lang w:val="en-US"/>
        </w:rPr>
        <w:t>Bojxona nazorati ostidagi tovarlarga nisbatan yuk operatsiyalarini amalga oshirish tartibi to‘g‘risidagi</w:t>
      </w:r>
      <w:hyperlink r:id="rId35" w:anchor="5594614" w:history="1">
        <w:r w:rsidRPr="00D519F5">
          <w:rPr>
            <w:rFonts w:eastAsia="Times New Roman"/>
            <w:color w:val="008080"/>
            <w:sz w:val="22"/>
            <w:szCs w:val="22"/>
            <w:lang w:val="en-US"/>
          </w:rPr>
          <w:t xml:space="preserve"> nizomga</w:t>
        </w:r>
        <w:r w:rsidRPr="00D519F5">
          <w:rPr>
            <w:rFonts w:eastAsia="Times New Roman"/>
            <w:color w:val="008080"/>
            <w:sz w:val="22"/>
            <w:szCs w:val="22"/>
            <w:lang w:val="en-US"/>
          </w:rPr>
          <w:br/>
        </w:r>
      </w:hyperlink>
      <w:r w:rsidRPr="00D519F5">
        <w:rPr>
          <w:rFonts w:eastAsia="Times New Roman"/>
          <w:color w:val="000080"/>
          <w:sz w:val="22"/>
          <w:szCs w:val="22"/>
          <w:lang w:val="en-US"/>
        </w:rPr>
        <w:t xml:space="preserve">2-ILOVA </w:t>
      </w:r>
    </w:p>
    <w:p w14:paraId="2C7BD569" w14:textId="77777777" w:rsidR="00000000" w:rsidRPr="00D519F5" w:rsidRDefault="00CC45E5">
      <w:pPr>
        <w:shd w:val="clear" w:color="auto" w:fill="FFFFFF"/>
        <w:jc w:val="center"/>
        <w:divId w:val="2018382449"/>
        <w:rPr>
          <w:rFonts w:eastAsia="Times New Roman"/>
          <w:b/>
          <w:bCs/>
          <w:color w:val="000080"/>
          <w:lang w:val="en-US"/>
        </w:rPr>
      </w:pPr>
      <w:r w:rsidRPr="00D519F5">
        <w:rPr>
          <w:rFonts w:eastAsia="Times New Roman"/>
          <w:b/>
          <w:bCs/>
          <w:color w:val="000080"/>
          <w:lang w:val="en-US"/>
        </w:rPr>
        <w:t>Bojxona omborlarida tovarlar harakati tizimi bo‘yicha tovarlarning maqomlari</w:t>
      </w:r>
    </w:p>
    <w:p w14:paraId="25B6E59A" w14:textId="77777777" w:rsidR="00000000" w:rsidRPr="00D519F5" w:rsidRDefault="00CC45E5">
      <w:pPr>
        <w:shd w:val="clear" w:color="auto" w:fill="FFFFFF"/>
        <w:jc w:val="center"/>
        <w:divId w:val="1200826179"/>
        <w:rPr>
          <w:rFonts w:eastAsia="Times New Roman"/>
          <w:caps/>
          <w:color w:val="000080"/>
        </w:rPr>
      </w:pPr>
      <w:r w:rsidRPr="00D519F5">
        <w:rPr>
          <w:rFonts w:eastAsia="Times New Roman"/>
          <w:caps/>
          <w:color w:val="000080"/>
        </w:rPr>
        <w:t>TASNIFLAGICHI</w:t>
      </w:r>
    </w:p>
    <w:tbl>
      <w:tblPr>
        <w:tblW w:w="4950" w:type="pct"/>
        <w:tblInd w:w="57" w:type="dxa"/>
        <w:tblCellMar>
          <w:left w:w="0" w:type="dxa"/>
          <w:right w:w="0" w:type="dxa"/>
        </w:tblCellMar>
        <w:tblLook w:val="04A0" w:firstRow="1" w:lastRow="0" w:firstColumn="1" w:lastColumn="0" w:noHBand="0" w:noVBand="1"/>
      </w:tblPr>
      <w:tblGrid>
        <w:gridCol w:w="473"/>
        <w:gridCol w:w="2612"/>
        <w:gridCol w:w="5817"/>
        <w:gridCol w:w="621"/>
      </w:tblGrid>
      <w:tr w:rsidR="00000000" w:rsidRPr="00D519F5" w14:paraId="520173E6" w14:textId="77777777">
        <w:trPr>
          <w:divId w:val="1200826179"/>
        </w:trPr>
        <w:tc>
          <w:tcPr>
            <w:tcW w:w="2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74931138" w14:textId="77777777" w:rsidR="00000000" w:rsidRPr="00D519F5" w:rsidRDefault="00CC45E5">
            <w:pPr>
              <w:jc w:val="center"/>
            </w:pPr>
            <w:r w:rsidRPr="00D519F5">
              <w:rPr>
                <w:rStyle w:val="a6"/>
              </w:rPr>
              <w:t>T/r</w:t>
            </w:r>
          </w:p>
        </w:tc>
        <w:tc>
          <w:tcPr>
            <w:tcW w:w="1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9088E19" w14:textId="77777777" w:rsidR="00000000" w:rsidRPr="00D519F5" w:rsidRDefault="00CC45E5">
            <w:pPr>
              <w:jc w:val="center"/>
            </w:pPr>
            <w:r w:rsidRPr="00D519F5">
              <w:rPr>
                <w:rStyle w:val="a6"/>
              </w:rPr>
              <w:t>Tovarlar maqomi</w:t>
            </w:r>
          </w:p>
        </w:tc>
        <w:tc>
          <w:tcPr>
            <w:tcW w:w="3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8403F8E" w14:textId="77777777" w:rsidR="00000000" w:rsidRPr="00D519F5" w:rsidRDefault="00CC45E5">
            <w:pPr>
              <w:jc w:val="center"/>
            </w:pPr>
            <w:r w:rsidRPr="00D519F5">
              <w:rPr>
                <w:rStyle w:val="a6"/>
              </w:rPr>
              <w:t>Tovarlar maqomi tavsifi</w:t>
            </w:r>
          </w:p>
        </w:tc>
        <w:tc>
          <w:tcPr>
            <w:tcW w:w="30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03D308B3" w14:textId="77777777" w:rsidR="00000000" w:rsidRPr="00D519F5" w:rsidRDefault="00CC45E5">
            <w:pPr>
              <w:jc w:val="center"/>
            </w:pPr>
            <w:r w:rsidRPr="00D519F5">
              <w:rPr>
                <w:rStyle w:val="a6"/>
              </w:rPr>
              <w:t>Kodi</w:t>
            </w:r>
          </w:p>
        </w:tc>
      </w:tr>
      <w:tr w:rsidR="00000000" w:rsidRPr="00D519F5" w14:paraId="0F46CFB3" w14:textId="77777777">
        <w:trPr>
          <w:divId w:val="1200826179"/>
        </w:trPr>
        <w:tc>
          <w:tcPr>
            <w:tcW w:w="2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1CC8133A" w14:textId="77777777" w:rsidR="00000000" w:rsidRPr="00D519F5" w:rsidRDefault="00CC45E5">
            <w:pPr>
              <w:jc w:val="center"/>
            </w:pPr>
            <w:r w:rsidRPr="00D519F5">
              <w:t>1.</w:t>
            </w:r>
          </w:p>
        </w:tc>
        <w:tc>
          <w:tcPr>
            <w:tcW w:w="1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42965549" w14:textId="77777777" w:rsidR="00000000" w:rsidRPr="00D519F5" w:rsidRDefault="00CC45E5">
            <w:pPr>
              <w:ind w:firstLine="397"/>
            </w:pPr>
            <w:r w:rsidRPr="00D519F5">
              <w:t>Kutilayotgan</w:t>
            </w:r>
          </w:p>
        </w:tc>
        <w:tc>
          <w:tcPr>
            <w:tcW w:w="3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1C52BAB9" w14:textId="77777777" w:rsidR="00000000" w:rsidRPr="00D519F5" w:rsidRDefault="00CC45E5">
            <w:pPr>
              <w:ind w:firstLine="397"/>
            </w:pPr>
            <w:r w:rsidRPr="00D519F5">
              <w:t>Omborga kelib tushishi kutilayotgan tovarlar turkumi, miqdori va ularning taxminiy kelib tushish vaqtini ko‘rsatadi</w:t>
            </w:r>
          </w:p>
        </w:tc>
        <w:tc>
          <w:tcPr>
            <w:tcW w:w="30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2CD1FF95" w14:textId="77777777" w:rsidR="00000000" w:rsidRPr="00D519F5" w:rsidRDefault="00CC45E5">
            <w:pPr>
              <w:jc w:val="center"/>
            </w:pPr>
            <w:r w:rsidRPr="00D519F5">
              <w:t>00</w:t>
            </w:r>
          </w:p>
        </w:tc>
      </w:tr>
      <w:tr w:rsidR="00000000" w:rsidRPr="00D519F5" w14:paraId="35271931" w14:textId="77777777">
        <w:trPr>
          <w:divId w:val="1200826179"/>
        </w:trPr>
        <w:tc>
          <w:tcPr>
            <w:tcW w:w="2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2A9AADF7" w14:textId="77777777" w:rsidR="00000000" w:rsidRPr="00D519F5" w:rsidRDefault="00CC45E5">
            <w:pPr>
              <w:jc w:val="center"/>
            </w:pPr>
            <w:r w:rsidRPr="00D519F5">
              <w:t>2.</w:t>
            </w:r>
          </w:p>
        </w:tc>
        <w:tc>
          <w:tcPr>
            <w:tcW w:w="1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B10AF74" w14:textId="77777777" w:rsidR="00000000" w:rsidRPr="00D519F5" w:rsidRDefault="00CC45E5">
            <w:pPr>
              <w:ind w:firstLine="397"/>
            </w:pPr>
            <w:r w:rsidRPr="00D519F5">
              <w:t>Bojxona omboriga qabul qilingan</w:t>
            </w:r>
          </w:p>
        </w:tc>
        <w:tc>
          <w:tcPr>
            <w:tcW w:w="3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1A27BD00" w14:textId="77777777" w:rsidR="00000000" w:rsidRPr="00D519F5" w:rsidRDefault="00CC45E5">
            <w:pPr>
              <w:ind w:firstLine="397"/>
            </w:pPr>
            <w:r w:rsidRPr="00D519F5">
              <w:t>Bojxona omboriga yetib kelganligi tasdiqlangan va qabul qilingan tovarlar, bunda tovarlarni saqlash j</w:t>
            </w:r>
            <w:r w:rsidRPr="00D519F5">
              <w:t>avobgarligi bojxona ombori egasiga o‘tadi, transport vositasidan tushirilmasdan vaqtincha bojxona nazorati zonasida turgan tovarlar</w:t>
            </w:r>
          </w:p>
        </w:tc>
        <w:tc>
          <w:tcPr>
            <w:tcW w:w="30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018A63E6" w14:textId="77777777" w:rsidR="00000000" w:rsidRPr="00D519F5" w:rsidRDefault="00CC45E5">
            <w:pPr>
              <w:jc w:val="center"/>
            </w:pPr>
            <w:r w:rsidRPr="00D519F5">
              <w:t>10</w:t>
            </w:r>
          </w:p>
        </w:tc>
      </w:tr>
      <w:tr w:rsidR="00000000" w:rsidRPr="00D519F5" w14:paraId="0B46CB86" w14:textId="77777777">
        <w:trPr>
          <w:divId w:val="1200826179"/>
        </w:trPr>
        <w:tc>
          <w:tcPr>
            <w:tcW w:w="2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37FE2DD7" w14:textId="77777777" w:rsidR="00000000" w:rsidRPr="00D519F5" w:rsidRDefault="00CC45E5">
            <w:pPr>
              <w:jc w:val="center"/>
            </w:pPr>
            <w:r w:rsidRPr="00D519F5">
              <w:t>3.</w:t>
            </w:r>
          </w:p>
        </w:tc>
        <w:tc>
          <w:tcPr>
            <w:tcW w:w="1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2D31698F" w14:textId="77777777" w:rsidR="00000000" w:rsidRPr="00D519F5" w:rsidRDefault="00CC45E5">
            <w:pPr>
              <w:ind w:firstLine="397"/>
              <w:rPr>
                <w:lang w:val="en-US"/>
              </w:rPr>
            </w:pPr>
            <w:r w:rsidRPr="00D519F5">
              <w:rPr>
                <w:lang w:val="en-US"/>
              </w:rPr>
              <w:t>Tushirilib, yuk operatsiyasi amalga oshirilgan</w:t>
            </w:r>
          </w:p>
        </w:tc>
        <w:tc>
          <w:tcPr>
            <w:tcW w:w="3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5BAB6A04" w14:textId="77777777" w:rsidR="00000000" w:rsidRPr="00D519F5" w:rsidRDefault="00CC45E5">
            <w:pPr>
              <w:ind w:firstLine="397"/>
              <w:rPr>
                <w:lang w:val="en-US"/>
              </w:rPr>
            </w:pPr>
            <w:r w:rsidRPr="00D519F5">
              <w:rPr>
                <w:lang w:val="en-US"/>
              </w:rPr>
              <w:t>Transport vositasidan tushirilib, yuk operatsiyasi o‘tkazilgan tovarlar</w:t>
            </w:r>
          </w:p>
        </w:tc>
        <w:tc>
          <w:tcPr>
            <w:tcW w:w="30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5A0EF7D7" w14:textId="77777777" w:rsidR="00000000" w:rsidRPr="00D519F5" w:rsidRDefault="00CC45E5">
            <w:pPr>
              <w:jc w:val="center"/>
            </w:pPr>
            <w:r w:rsidRPr="00D519F5">
              <w:t>20</w:t>
            </w:r>
          </w:p>
        </w:tc>
      </w:tr>
      <w:tr w:rsidR="00000000" w:rsidRPr="00D519F5" w14:paraId="2B4E71D3" w14:textId="77777777">
        <w:trPr>
          <w:divId w:val="1200826179"/>
        </w:trPr>
        <w:tc>
          <w:tcPr>
            <w:tcW w:w="2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35FA940B" w14:textId="77777777" w:rsidR="00000000" w:rsidRPr="00D519F5" w:rsidRDefault="00CC45E5">
            <w:pPr>
              <w:jc w:val="center"/>
            </w:pPr>
            <w:r w:rsidRPr="00D519F5">
              <w:lastRenderedPageBreak/>
              <w:t>4.</w:t>
            </w:r>
          </w:p>
        </w:tc>
        <w:tc>
          <w:tcPr>
            <w:tcW w:w="1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690E44F5" w14:textId="77777777" w:rsidR="00000000" w:rsidRPr="00D519F5" w:rsidRDefault="00CC45E5">
            <w:pPr>
              <w:ind w:firstLine="397"/>
              <w:rPr>
                <w:lang w:val="en-US"/>
              </w:rPr>
            </w:pPr>
            <w:r w:rsidRPr="00D519F5">
              <w:rPr>
                <w:lang w:val="en-US"/>
              </w:rPr>
              <w:t>Rejimga olingan holda nazoratda saqlanayotgan</w:t>
            </w:r>
          </w:p>
        </w:tc>
        <w:tc>
          <w:tcPr>
            <w:tcW w:w="3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63785879" w14:textId="77777777" w:rsidR="00000000" w:rsidRPr="00D519F5" w:rsidRDefault="00CC45E5">
            <w:pPr>
              <w:ind w:firstLine="397"/>
              <w:rPr>
                <w:lang w:val="en-US"/>
              </w:rPr>
            </w:pPr>
            <w:r w:rsidRPr="00D519F5">
              <w:rPr>
                <w:lang w:val="en-US"/>
              </w:rPr>
              <w:t>Ma’lum bojxona rejimiga joylashtirilgan holda bojxona omborida saqlanayotgan tovarlar</w:t>
            </w:r>
          </w:p>
        </w:tc>
        <w:tc>
          <w:tcPr>
            <w:tcW w:w="30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1AE70243" w14:textId="77777777" w:rsidR="00000000" w:rsidRPr="00D519F5" w:rsidRDefault="00CC45E5">
            <w:pPr>
              <w:jc w:val="center"/>
            </w:pPr>
            <w:r w:rsidRPr="00D519F5">
              <w:t>30</w:t>
            </w:r>
          </w:p>
        </w:tc>
      </w:tr>
      <w:tr w:rsidR="00000000" w:rsidRPr="00D519F5" w14:paraId="645DDEDE" w14:textId="77777777">
        <w:trPr>
          <w:divId w:val="1200826179"/>
        </w:trPr>
        <w:tc>
          <w:tcPr>
            <w:tcW w:w="2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7B7168F1" w14:textId="77777777" w:rsidR="00000000" w:rsidRPr="00D519F5" w:rsidRDefault="00CC45E5">
            <w:pPr>
              <w:jc w:val="center"/>
            </w:pPr>
            <w:r w:rsidRPr="00D519F5">
              <w:t>5.</w:t>
            </w:r>
          </w:p>
        </w:tc>
        <w:tc>
          <w:tcPr>
            <w:tcW w:w="1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48D3D5B8" w14:textId="77777777" w:rsidR="00000000" w:rsidRPr="00D519F5" w:rsidRDefault="00CC45E5">
            <w:pPr>
              <w:ind w:firstLine="397"/>
            </w:pPr>
            <w:r w:rsidRPr="00D519F5">
              <w:t>Ombordan chiqarilishi kutilayotgan</w:t>
            </w:r>
          </w:p>
        </w:tc>
        <w:tc>
          <w:tcPr>
            <w:tcW w:w="3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1BACA8A" w14:textId="77777777" w:rsidR="00000000" w:rsidRPr="00D519F5" w:rsidRDefault="00CC45E5">
            <w:pPr>
              <w:ind w:firstLine="397"/>
            </w:pPr>
            <w:r w:rsidRPr="00D519F5">
              <w:t>Boj</w:t>
            </w:r>
            <w:r w:rsidRPr="00D519F5">
              <w:t>xona rasmiylashtiruvi yakunlangan (bojxona rejimi shartlaridan kelib chiqqan holda tovarlardan foydalanishga va (yoki) ularni tasarruf etishga ruxsat berilgan) yuklanayotgan va (yoki) yuklanishi kutilayotgan tovarlar</w:t>
            </w:r>
          </w:p>
        </w:tc>
        <w:tc>
          <w:tcPr>
            <w:tcW w:w="30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75F8C9AD" w14:textId="77777777" w:rsidR="00000000" w:rsidRPr="00D519F5" w:rsidRDefault="00CC45E5">
            <w:pPr>
              <w:jc w:val="center"/>
            </w:pPr>
            <w:r w:rsidRPr="00D519F5">
              <w:t>40</w:t>
            </w:r>
          </w:p>
        </w:tc>
      </w:tr>
      <w:tr w:rsidR="00000000" w:rsidRPr="00D519F5" w14:paraId="26B3247F" w14:textId="77777777">
        <w:trPr>
          <w:divId w:val="1200826179"/>
        </w:trPr>
        <w:tc>
          <w:tcPr>
            <w:tcW w:w="2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03BE682" w14:textId="77777777" w:rsidR="00000000" w:rsidRPr="00D519F5" w:rsidRDefault="00CC45E5">
            <w:pPr>
              <w:jc w:val="center"/>
            </w:pPr>
            <w:r w:rsidRPr="00D519F5">
              <w:t>6.</w:t>
            </w:r>
          </w:p>
        </w:tc>
        <w:tc>
          <w:tcPr>
            <w:tcW w:w="1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1506C65F" w14:textId="77777777" w:rsidR="00000000" w:rsidRPr="00D519F5" w:rsidRDefault="00CC45E5">
            <w:pPr>
              <w:ind w:firstLine="397"/>
            </w:pPr>
            <w:r w:rsidRPr="00D519F5">
              <w:t>Ombordan chiqariladigan</w:t>
            </w:r>
          </w:p>
        </w:tc>
        <w:tc>
          <w:tcPr>
            <w:tcW w:w="30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3FF4E662" w14:textId="77777777" w:rsidR="00000000" w:rsidRPr="00D519F5" w:rsidRDefault="00CC45E5">
            <w:pPr>
              <w:ind w:firstLine="397"/>
            </w:pPr>
            <w:r w:rsidRPr="00D519F5">
              <w:t xml:space="preserve">Bojxona </w:t>
            </w:r>
            <w:r w:rsidRPr="00D519F5">
              <w:t>rasmiylashtiruvi yakunlangan (bojxona rejimi shartlaridan kelib chiqqan holda tovarlardan foydalanishga va (yoki) ularni tasarruf etishga ruxsat berilgan) uch ish kuni ichida amalda ombordan olib chiqilmagan tovarlar</w:t>
            </w:r>
          </w:p>
        </w:tc>
        <w:tc>
          <w:tcPr>
            <w:tcW w:w="30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31370477" w14:textId="77777777" w:rsidR="00000000" w:rsidRPr="00D519F5" w:rsidRDefault="00CC45E5">
            <w:pPr>
              <w:jc w:val="center"/>
            </w:pPr>
            <w:r w:rsidRPr="00D519F5">
              <w:t>50</w:t>
            </w:r>
          </w:p>
        </w:tc>
      </w:tr>
      <w:tr w:rsidR="00000000" w:rsidRPr="00D519F5" w14:paraId="06C79BE5" w14:textId="77777777">
        <w:trPr>
          <w:divId w:val="1200826179"/>
        </w:trPr>
        <w:tc>
          <w:tcPr>
            <w:tcW w:w="2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418BD8C1" w14:textId="77777777" w:rsidR="00000000" w:rsidRPr="00D519F5" w:rsidRDefault="00CC45E5">
            <w:pPr>
              <w:jc w:val="center"/>
            </w:pPr>
            <w:r w:rsidRPr="00D519F5">
              <w:t>7.</w:t>
            </w:r>
          </w:p>
        </w:tc>
        <w:tc>
          <w:tcPr>
            <w:tcW w:w="13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2D073BEE" w14:textId="77777777" w:rsidR="00000000" w:rsidRPr="00D519F5" w:rsidRDefault="00CC45E5">
            <w:pPr>
              <w:ind w:firstLine="397"/>
            </w:pPr>
            <w:r w:rsidRPr="00D519F5">
              <w:t>Ombordan chiqarilgan</w:t>
            </w:r>
          </w:p>
        </w:tc>
        <w:tc>
          <w:tcPr>
            <w:tcW w:w="30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0992EECF" w14:textId="77777777" w:rsidR="00000000" w:rsidRPr="00D519F5" w:rsidRDefault="00CC45E5">
            <w:pPr>
              <w:ind w:firstLine="397"/>
            </w:pPr>
            <w:r w:rsidRPr="00D519F5">
              <w:t>Bojxona ras</w:t>
            </w:r>
            <w:r w:rsidRPr="00D519F5">
              <w:t>miylashtiruvi yakunlangan (bojxona rejimi shartlaridan kelib chiqqan holda, tovarlardan foydalanishga va (yoki) ularni tasarruf etishga ruxsat berilgan) va yuklanib, ombordan chiqarilgan holda vakolatli shaxsga topshirilgan tovarlar</w:t>
            </w:r>
          </w:p>
        </w:tc>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4E02A67" w14:textId="77777777" w:rsidR="00000000" w:rsidRPr="00D519F5" w:rsidRDefault="00CC45E5">
            <w:pPr>
              <w:jc w:val="center"/>
            </w:pPr>
            <w:r w:rsidRPr="00D519F5">
              <w:t>60</w:t>
            </w:r>
          </w:p>
        </w:tc>
      </w:tr>
    </w:tbl>
    <w:p w14:paraId="32B457F0" w14:textId="77777777" w:rsidR="00000000" w:rsidRPr="00D519F5" w:rsidRDefault="00CC45E5">
      <w:pPr>
        <w:shd w:val="clear" w:color="auto" w:fill="FFFFFF"/>
        <w:jc w:val="center"/>
        <w:divId w:val="1894349163"/>
        <w:rPr>
          <w:rFonts w:eastAsia="Times New Roman"/>
          <w:color w:val="000080"/>
          <w:sz w:val="22"/>
          <w:szCs w:val="22"/>
          <w:lang w:val="en-US"/>
        </w:rPr>
      </w:pPr>
      <w:r w:rsidRPr="00D519F5">
        <w:rPr>
          <w:rFonts w:eastAsia="Times New Roman"/>
          <w:color w:val="000080"/>
          <w:sz w:val="22"/>
          <w:szCs w:val="22"/>
          <w:lang w:val="en-US"/>
        </w:rPr>
        <w:t>Vazirlar Mahkamasin</w:t>
      </w:r>
      <w:r w:rsidRPr="00D519F5">
        <w:rPr>
          <w:rFonts w:eastAsia="Times New Roman"/>
          <w:color w:val="000080"/>
          <w:sz w:val="22"/>
          <w:szCs w:val="22"/>
          <w:lang w:val="en-US"/>
        </w:rPr>
        <w:t>ing 2021-yil 20-avgustdagi 531-son</w:t>
      </w:r>
      <w:hyperlink r:id="rId36" w:history="1">
        <w:r w:rsidRPr="00D519F5">
          <w:rPr>
            <w:rFonts w:eastAsia="Times New Roman"/>
            <w:color w:val="008080"/>
            <w:sz w:val="22"/>
            <w:szCs w:val="22"/>
            <w:lang w:val="en-US"/>
          </w:rPr>
          <w:t xml:space="preserve"> qaroriga </w:t>
        </w:r>
        <w:r w:rsidRPr="00D519F5">
          <w:rPr>
            <w:rFonts w:eastAsia="Times New Roman"/>
            <w:color w:val="008080"/>
            <w:sz w:val="22"/>
            <w:szCs w:val="22"/>
            <w:lang w:val="en-US"/>
          </w:rPr>
          <w:br/>
        </w:r>
      </w:hyperlink>
      <w:r w:rsidRPr="00D519F5">
        <w:rPr>
          <w:rFonts w:eastAsia="Times New Roman"/>
          <w:color w:val="000080"/>
          <w:sz w:val="22"/>
          <w:szCs w:val="22"/>
          <w:lang w:val="en-US"/>
        </w:rPr>
        <w:t xml:space="preserve">2-ILOVA </w:t>
      </w:r>
    </w:p>
    <w:p w14:paraId="4B9E716C" w14:textId="77777777" w:rsidR="00000000" w:rsidRPr="00D519F5" w:rsidRDefault="00CC45E5">
      <w:pPr>
        <w:shd w:val="clear" w:color="auto" w:fill="FFFFFF"/>
        <w:jc w:val="center"/>
        <w:divId w:val="602609982"/>
        <w:rPr>
          <w:rFonts w:eastAsia="Times New Roman"/>
          <w:b/>
          <w:bCs/>
          <w:color w:val="000080"/>
          <w:lang w:val="en-US"/>
        </w:rPr>
      </w:pPr>
      <w:r w:rsidRPr="00D519F5">
        <w:rPr>
          <w:rFonts w:eastAsia="Times New Roman"/>
          <w:b/>
          <w:bCs/>
          <w:color w:val="000080"/>
          <w:lang w:val="en-US"/>
        </w:rPr>
        <w:t>O‘zbekiston Respublikasi Hukumatining ayrim qarorlariga kiritilayotgan o‘zgartirish va qo‘shimchalar</w:t>
      </w:r>
    </w:p>
    <w:p w14:paraId="187210E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 Vazirlar Mahkamasining “Tovarlarni bojxonada elektron shaklda deklaratsiyalash tartibini yanada takomillashtirish to‘g‘risida” 2018-yil 31-iyuldagi 605-</w:t>
      </w:r>
      <w:r w:rsidRPr="00D519F5">
        <w:rPr>
          <w:rFonts w:eastAsia="Times New Roman"/>
          <w:color w:val="000000"/>
          <w:lang w:val="en-US"/>
        </w:rPr>
        <w:t xml:space="preserve">son </w:t>
      </w:r>
      <w:hyperlink r:id="rId37" w:history="1">
        <w:r w:rsidRPr="00D519F5">
          <w:rPr>
            <w:rFonts w:eastAsia="Times New Roman"/>
            <w:color w:val="008080"/>
            <w:lang w:val="en-US"/>
          </w:rPr>
          <w:t>qarorida</w:t>
        </w:r>
      </w:hyperlink>
      <w:r w:rsidRPr="00D519F5">
        <w:rPr>
          <w:rFonts w:eastAsia="Times New Roman"/>
          <w:color w:val="000000"/>
          <w:lang w:val="en-US"/>
        </w:rPr>
        <w:t>:</w:t>
      </w:r>
    </w:p>
    <w:p w14:paraId="6AFF517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a) </w:t>
      </w:r>
      <w:hyperlink r:id="rId38" w:anchor="-3848103" w:history="1">
        <w:r w:rsidRPr="00D519F5">
          <w:rPr>
            <w:rFonts w:eastAsia="Times New Roman"/>
            <w:color w:val="008080"/>
            <w:lang w:val="en-US"/>
          </w:rPr>
          <w:t xml:space="preserve">2-band </w:t>
        </w:r>
      </w:hyperlink>
      <w:r w:rsidRPr="00D519F5">
        <w:rPr>
          <w:rFonts w:eastAsia="Times New Roman"/>
          <w:color w:val="000000"/>
          <w:lang w:val="en-US"/>
        </w:rPr>
        <w:t>quyidagi tahrirda bayon etilsin:</w:t>
      </w:r>
    </w:p>
    <w:p w14:paraId="5FE65E5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deklaratsiyalash tartibi to‘g‘risidagi nizom 1-ilovaga muvofiq tasdiqlansin”.</w:t>
      </w:r>
    </w:p>
    <w:p w14:paraId="23BDE3F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 1-ilovaning </w:t>
      </w:r>
      <w:hyperlink r:id="rId39" w:anchor="-3848147" w:history="1">
        <w:r w:rsidRPr="00D519F5">
          <w:rPr>
            <w:rFonts w:eastAsia="Times New Roman"/>
            <w:color w:val="008080"/>
            <w:lang w:val="en-US"/>
          </w:rPr>
          <w:t>matni</w:t>
        </w:r>
      </w:hyperlink>
      <w:r w:rsidRPr="00D519F5">
        <w:rPr>
          <w:rFonts w:eastAsia="Times New Roman"/>
          <w:color w:val="000000"/>
          <w:lang w:val="en-US"/>
        </w:rPr>
        <w:t xml:space="preserve"> quyidagi tahrirda bayon etilsin:</w:t>
      </w:r>
    </w:p>
    <w:p w14:paraId="46DFECC0" w14:textId="77777777" w:rsidR="00000000" w:rsidRPr="00D519F5" w:rsidRDefault="00CC45E5">
      <w:pPr>
        <w:shd w:val="clear" w:color="auto" w:fill="FFFFFF"/>
        <w:jc w:val="center"/>
        <w:divId w:val="1557428467"/>
        <w:rPr>
          <w:rFonts w:eastAsia="Times New Roman"/>
          <w:b/>
          <w:bCs/>
          <w:color w:val="000080"/>
          <w:lang w:val="en-US"/>
        </w:rPr>
      </w:pPr>
      <w:r w:rsidRPr="00D519F5">
        <w:rPr>
          <w:rFonts w:eastAsia="Times New Roman"/>
          <w:b/>
          <w:bCs/>
          <w:color w:val="000080"/>
          <w:lang w:val="en-US"/>
        </w:rPr>
        <w:t>“Tovarlarni deklaratsiyalash t</w:t>
      </w:r>
      <w:r w:rsidRPr="00D519F5">
        <w:rPr>
          <w:rFonts w:eastAsia="Times New Roman"/>
          <w:b/>
          <w:bCs/>
          <w:color w:val="000080"/>
          <w:lang w:val="en-US"/>
        </w:rPr>
        <w:t>artibi to‘g‘risida</w:t>
      </w:r>
      <w:r w:rsidRPr="00D519F5">
        <w:rPr>
          <w:rFonts w:eastAsia="Times New Roman"/>
          <w:b/>
          <w:bCs/>
          <w:color w:val="000080"/>
          <w:lang w:val="en-US"/>
        </w:rPr>
        <w:br/>
        <w:t>NIZOM</w:t>
      </w:r>
    </w:p>
    <w:p w14:paraId="178A500E" w14:textId="77777777" w:rsidR="00000000" w:rsidRPr="00D519F5" w:rsidRDefault="00CC45E5">
      <w:pPr>
        <w:shd w:val="clear" w:color="auto" w:fill="FFFFFF"/>
        <w:jc w:val="center"/>
        <w:divId w:val="603269824"/>
        <w:rPr>
          <w:rFonts w:eastAsia="Times New Roman"/>
          <w:b/>
          <w:bCs/>
          <w:color w:val="000080"/>
          <w:lang w:val="en-US"/>
        </w:rPr>
      </w:pPr>
      <w:r w:rsidRPr="00D519F5">
        <w:rPr>
          <w:rFonts w:eastAsia="Times New Roman"/>
          <w:b/>
          <w:bCs/>
          <w:color w:val="000080"/>
          <w:lang w:val="en-US"/>
        </w:rPr>
        <w:t>1-bob. Umumiy qoidalar</w:t>
      </w:r>
    </w:p>
    <w:p w14:paraId="302DD57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 Mazkur Nizom tovarlarni bojxona yuk deklaratsiyasini taqdim etish orqali deklaratsiyalash, shu jumladan, uni avtomatlashtirilgan tarzda rasmiylashtirish jarayonini amalga oshirish tartibini belgilaydi.</w:t>
      </w:r>
    </w:p>
    <w:p w14:paraId="69623E4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2. </w:t>
      </w:r>
      <w:r w:rsidRPr="00D519F5">
        <w:rPr>
          <w:rFonts w:eastAsia="Times New Roman"/>
          <w:color w:val="000000"/>
          <w:lang w:val="en-US"/>
        </w:rPr>
        <w:t>Ushbu Nizomda quyidagi asosiy tushunchalar qo‘llaniladi:</w:t>
      </w:r>
    </w:p>
    <w:p w14:paraId="78FBBE52"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“E-arxiv” interaktiv xizmati</w:t>
      </w:r>
      <w:r w:rsidRPr="00D519F5">
        <w:rPr>
          <w:rFonts w:eastAsia="Times New Roman"/>
          <w:color w:val="000000"/>
          <w:lang w:val="en-US"/>
        </w:rPr>
        <w:t xml:space="preserve"> — tovarlarni elektron shaklda deklaratsiyalashni shakllantirishga asos hisoblangan elektron hujjatlarni taqdim etish hamda saqlash uchun mo‘ljallangan va deklaratsiyalash</w:t>
      </w:r>
      <w:r w:rsidRPr="00D519F5">
        <w:rPr>
          <w:rFonts w:eastAsia="Times New Roman"/>
          <w:color w:val="000000"/>
          <w:lang w:val="en-US"/>
        </w:rPr>
        <w:t xml:space="preserve"> jarayoni va bojxona rasmiylashtiruvi davomida bojxona xizmati organlari bilan axborot almashuviga qaratilgan bir martalik elektron arxivni yaratish imkonini beruvchi xizmat;</w:t>
      </w:r>
    </w:p>
    <w:p w14:paraId="6CC14726"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“Tovarlarni elektron deklaratsiyalash” avtomatlashtirilgan axborot tizimi</w:t>
      </w:r>
      <w:r w:rsidRPr="00D519F5">
        <w:rPr>
          <w:rFonts w:eastAsia="Times New Roman"/>
          <w:color w:val="000000"/>
          <w:lang w:val="en-US"/>
        </w:rPr>
        <w:t xml:space="preserve"> (keying</w:t>
      </w:r>
      <w:r w:rsidRPr="00D519F5">
        <w:rPr>
          <w:rFonts w:eastAsia="Times New Roman"/>
          <w:color w:val="000000"/>
          <w:lang w:val="en-US"/>
        </w:rPr>
        <w:t>i o‘rinlarda — avtomatlashtirilgan axborot tizimi) — vazirlik va idoralarning tegishli axborot tizimlari aloqasini ta’minlovchi dasturiy-texnik vositalar kompleksi;</w:t>
      </w:r>
    </w:p>
    <w:p w14:paraId="4DD36448"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bojxona brokeri</w:t>
      </w:r>
      <w:r w:rsidRPr="00D519F5">
        <w:rPr>
          <w:rFonts w:eastAsia="Times New Roman"/>
          <w:color w:val="000000"/>
          <w:lang w:val="en-US"/>
        </w:rPr>
        <w:t xml:space="preserve"> — bojxona rasmiylashtiruvi bo‘yicha operatsiyalarni deklarant yoki vakolatl</w:t>
      </w:r>
      <w:r w:rsidRPr="00D519F5">
        <w:rPr>
          <w:rFonts w:eastAsia="Times New Roman"/>
          <w:color w:val="000000"/>
          <w:lang w:val="en-US"/>
        </w:rPr>
        <w:t>i shaxsning topshirig‘iga binoan va uning nomidan shartnoma asosida amalga oshiradigan O‘zbekiston Respublikasi yuridik shaxsi;</w:t>
      </w:r>
    </w:p>
    <w:p w14:paraId="41BAF227"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bojxona rasmiylashtiruvi bo‘yicha mutaxassis</w:t>
      </w:r>
      <w:r w:rsidRPr="00D519F5">
        <w:rPr>
          <w:rFonts w:eastAsia="Times New Roman"/>
          <w:color w:val="000000"/>
          <w:lang w:val="en-US"/>
        </w:rPr>
        <w:t xml:space="preserve"> (keyingi o‘rinlarda — mutaxassis) — bojxona brokeri yoxud boshqa yuridik shaxs bila</w:t>
      </w:r>
      <w:r w:rsidRPr="00D519F5">
        <w:rPr>
          <w:rFonts w:eastAsia="Times New Roman"/>
          <w:color w:val="000000"/>
          <w:lang w:val="en-US"/>
        </w:rPr>
        <w:t>n mehnat shartnomasi tuzgan va ushbu yuridik shaxs nomidan bojxona rasmiylashtiruvi bo‘yicha ish bajaradigan O‘zbekiston Respublikasi jismoniy shaxsi;</w:t>
      </w:r>
    </w:p>
    <w:p w14:paraId="3BE88D66"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bojxona yuk deklaratsiyasi</w:t>
      </w:r>
      <w:r w:rsidRPr="00D519F5">
        <w:rPr>
          <w:rFonts w:eastAsia="Times New Roman"/>
          <w:color w:val="000000"/>
          <w:lang w:val="en-US"/>
        </w:rPr>
        <w:t xml:space="preserve"> — deklarant, bojxona brokeri yoki deklaratsiyalovchi shaxs tomonidan davlat bo</w:t>
      </w:r>
      <w:r w:rsidRPr="00D519F5">
        <w:rPr>
          <w:rFonts w:eastAsia="Times New Roman"/>
          <w:color w:val="000000"/>
          <w:lang w:val="en-US"/>
        </w:rPr>
        <w:t xml:space="preserve">jxona xizmati organiga (keyingi o‘rinlarda — bojxona xizmati organlari) taqdim </w:t>
      </w:r>
      <w:r w:rsidRPr="00D519F5">
        <w:rPr>
          <w:rFonts w:eastAsia="Times New Roman"/>
          <w:color w:val="000000"/>
          <w:lang w:val="en-US"/>
        </w:rPr>
        <w:lastRenderedPageBreak/>
        <w:t>etiladigan va muayyan bojxona rejimiga joylashtiriladigan tovarlar haqidagi ma’lumotlar ko‘rsatilgan hujjat;</w:t>
      </w:r>
    </w:p>
    <w:p w14:paraId="6385439D"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bojxona yuk deklaratsiyasini avtomatlashtirilgan tarzda rasmiylashti</w:t>
      </w:r>
      <w:r w:rsidRPr="00D519F5">
        <w:rPr>
          <w:rStyle w:val="a6"/>
          <w:rFonts w:eastAsia="Times New Roman"/>
          <w:color w:val="000000"/>
          <w:lang w:val="en-US"/>
        </w:rPr>
        <w:t>rish</w:t>
      </w:r>
      <w:r w:rsidRPr="00D519F5">
        <w:rPr>
          <w:rFonts w:eastAsia="Times New Roman"/>
          <w:color w:val="000000"/>
          <w:lang w:val="en-US"/>
        </w:rPr>
        <w:t xml:space="preserve"> — bojxona yuk deklaratsiyasini O‘zbekiston Respublikasi Davlat bojxona qo‘mitasining Yagona avtomatlashtirilgan axborot tizimida (keyingi o‘rinlarda — Yagona avtomatlashtirilgan axborot tizimi) mas’ul bojxona xizmati organlarining xodimi ishtirokisiz,</w:t>
      </w:r>
      <w:r w:rsidRPr="00D519F5">
        <w:rPr>
          <w:rFonts w:eastAsia="Times New Roman"/>
          <w:color w:val="000000"/>
          <w:lang w:val="en-US"/>
        </w:rPr>
        <w:t xml:space="preserve"> maxsus algoritmlar asosida avtomatlashtirilgan tarzda rasmiylashtirish;</w:t>
      </w:r>
    </w:p>
    <w:p w14:paraId="0A7FDBC5"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vakolatli organlar</w:t>
      </w:r>
      <w:r w:rsidRPr="00D519F5">
        <w:rPr>
          <w:rFonts w:eastAsia="Times New Roman"/>
          <w:color w:val="000000"/>
          <w:lang w:val="en-US"/>
        </w:rPr>
        <w:t xml:space="preserve"> — Yagona avtomatlashtirilgan axborot tizimiga bojxona rasmiylashtiruvi uchun zarur bo‘lgan ruxsat etuvchi va boshqa hujjatlar hamda ma’lumotlarni berish va kiritish</w:t>
      </w:r>
      <w:r w:rsidRPr="00D519F5">
        <w:rPr>
          <w:rFonts w:eastAsia="Times New Roman"/>
          <w:color w:val="000000"/>
          <w:lang w:val="en-US"/>
        </w:rPr>
        <w:t xml:space="preserve"> yoxud uzatish vazifalari yuklangan organlar;</w:t>
      </w:r>
    </w:p>
    <w:p w14:paraId="661EC019"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 xml:space="preserve">deklarant </w:t>
      </w:r>
      <w:r w:rsidRPr="00D519F5">
        <w:rPr>
          <w:rFonts w:eastAsia="Times New Roman"/>
          <w:color w:val="000000"/>
          <w:lang w:val="en-US"/>
        </w:rPr>
        <w:t>— tovarlarni va (yoki) transport vositalarini o‘z nomidan deklaratsiyalovchi yoxud uning nomidan tovarlar va (yoki) transport vositalari deklaratsiyalanayotgan shaxs;</w:t>
      </w:r>
    </w:p>
    <w:p w14:paraId="44BC6D60"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deklaratsiyalovchi shaxs</w:t>
      </w:r>
      <w:r w:rsidRPr="00D519F5">
        <w:rPr>
          <w:rFonts w:eastAsia="Times New Roman"/>
          <w:color w:val="000000"/>
          <w:lang w:val="en-US"/>
        </w:rPr>
        <w:t xml:space="preserve"> — bojxon</w:t>
      </w:r>
      <w:r w:rsidRPr="00D519F5">
        <w:rPr>
          <w:rFonts w:eastAsia="Times New Roman"/>
          <w:color w:val="000000"/>
          <w:lang w:val="en-US"/>
        </w:rPr>
        <w:t>a xizmati organlariga bojxona yuk deklaratsiyasini o‘z nomidan taqdim etayotgan deklarant yoki bojxona yuk deklaratsiyasini to‘ldirish, imzolash va bojxona xizmati organlariga deklarant nomidan taqdim etishga vakolatli bojxona rasmiylashtiruvi bo‘yicha mut</w:t>
      </w:r>
      <w:r w:rsidRPr="00D519F5">
        <w:rPr>
          <w:rFonts w:eastAsia="Times New Roman"/>
          <w:color w:val="000000"/>
          <w:lang w:val="en-US"/>
        </w:rPr>
        <w:t>axassis yoxud boshqa shaxs;</w:t>
      </w:r>
    </w:p>
    <w:p w14:paraId="0BBCE41B"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deklaratsiyalovchi shaxslar ro‘yxati</w:t>
      </w:r>
      <w:r w:rsidRPr="00D519F5">
        <w:rPr>
          <w:rFonts w:eastAsia="Times New Roman"/>
          <w:color w:val="000000"/>
          <w:lang w:val="en-US"/>
        </w:rPr>
        <w:t xml:space="preserve"> — deklarant tomonidan O‘zbekiston Respublikasi Yagona interaktiv davlat xizmatlari portalining (keyingi o‘rinlarda — YIDXP) “Deklaratsiyalovchi shaxslar ro‘yxati” interaktiv xizmatiga qo‘shis</w:t>
      </w:r>
      <w:r w:rsidRPr="00D519F5">
        <w:rPr>
          <w:rFonts w:eastAsia="Times New Roman"/>
          <w:color w:val="000000"/>
          <w:lang w:val="en-US"/>
        </w:rPr>
        <w:t>h va chiqarish yo‘li bilan shakllantiriladigan deklaratsiyalovchi shaxslar ro‘yxati;</w:t>
      </w:r>
    </w:p>
    <w:p w14:paraId="68878652"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ishonch bildirilgan shaxs</w:t>
      </w:r>
      <w:r w:rsidRPr="00D519F5">
        <w:rPr>
          <w:rFonts w:eastAsia="Times New Roman"/>
          <w:color w:val="000000"/>
          <w:lang w:val="en-US"/>
        </w:rPr>
        <w:t xml:space="preserve"> — tovarlarni elektron shaklida deklaratsiyalashni to‘ldirishga asos bo‘lib xizmat qiluvchi taqdim etilgan hujjatlar hamda ma’lumotlarga javobgar </w:t>
      </w:r>
      <w:r w:rsidRPr="00D519F5">
        <w:rPr>
          <w:rFonts w:eastAsia="Times New Roman"/>
          <w:color w:val="000000"/>
          <w:lang w:val="en-US"/>
        </w:rPr>
        <w:t>hisoblangan, deklarantning nomidan tegishli shartnoma yoki ishonchnoma asosida ish ko‘ruvchi vakolatli shaxs;</w:t>
      </w:r>
    </w:p>
    <w:p w14:paraId="3238DF91"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ruxsat etuvchi va boshqa hujjatlar</w:t>
      </w:r>
      <w:r w:rsidRPr="00D519F5">
        <w:rPr>
          <w:rFonts w:eastAsia="Times New Roman"/>
          <w:color w:val="000000"/>
          <w:lang w:val="en-US"/>
        </w:rPr>
        <w:t xml:space="preserve"> — vakolatli organlar tomonidan beriladigan, Yagona avtomatlashtirilgan axborot tizimiga kiritiladigan yoki uzat</w:t>
      </w:r>
      <w:r w:rsidRPr="00D519F5">
        <w:rPr>
          <w:rFonts w:eastAsia="Times New Roman"/>
          <w:color w:val="000000"/>
          <w:lang w:val="en-US"/>
        </w:rPr>
        <w:t>iladigan, bojxona rasmiylashtiruvi uchun zarur bo‘lgan, ruxsat berish xarakteriga ega bo‘lgan hujjatlar hamda ro‘yxati qonunchilik hujjatlarida belgilangan boshqa hujjat va ma’lumotlar;</w:t>
      </w:r>
    </w:p>
    <w:p w14:paraId="4AE5871B"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taqdim etiladigan hujjatlar</w:t>
      </w:r>
      <w:r w:rsidRPr="00D519F5">
        <w:rPr>
          <w:rFonts w:eastAsia="Times New Roman"/>
          <w:color w:val="000000"/>
          <w:lang w:val="en-US"/>
        </w:rPr>
        <w:t xml:space="preserve"> — O‘zbekiston Respublikasi Davlat bojxona </w:t>
      </w:r>
      <w:r w:rsidRPr="00D519F5">
        <w:rPr>
          <w:rFonts w:eastAsia="Times New Roman"/>
          <w:color w:val="000000"/>
          <w:lang w:val="en-US"/>
        </w:rPr>
        <w:t>qo‘mitasi (keyingi o‘rinlarda — Davlat bojxona qo‘mitasi) tomonidan belgilangan shaklda Yagona avtomatlashtirilgan axborot tizimiga deklaratsiyalovchi shaxs tomonidan kiritiladigan ro‘yxati qonunchilik hujjatlarida belgilangan hujjatlar va ma’lumotlar, shu</w:t>
      </w:r>
      <w:r w:rsidRPr="00D519F5">
        <w:rPr>
          <w:rFonts w:eastAsia="Times New Roman"/>
          <w:color w:val="000000"/>
          <w:lang w:val="en-US"/>
        </w:rPr>
        <w:t>ningdek bojxona rasmiylashtiruvi uchun zarur bo‘lgan boshqa hujjatlar;</w:t>
      </w:r>
    </w:p>
    <w:p w14:paraId="627CF0F2"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tasdiqlangan elektron xabarnoma</w:t>
      </w:r>
      <w:r w:rsidRPr="00D519F5">
        <w:rPr>
          <w:rFonts w:eastAsia="Times New Roman"/>
          <w:color w:val="000000"/>
          <w:lang w:val="en-US"/>
        </w:rPr>
        <w:t xml:space="preserve"> — bojxona axborot tizimi orqali ma’lum bir formatdagi elektron raqamli imzo (keyingi o‘rinlarda — ERI) bilan tasdiqlangan deklarant yoki deklaratsiyalovc</w:t>
      </w:r>
      <w:r w:rsidRPr="00D519F5">
        <w:rPr>
          <w:rFonts w:eastAsia="Times New Roman"/>
          <w:color w:val="000000"/>
          <w:lang w:val="en-US"/>
        </w:rPr>
        <w:t>hi shaxslarga avtomatlashgan tarzda yuboriladigan bojxona organi xodimi tomonidan tovarlarga nisbatan qabul qilingan qarori haqidagi elektron shakldagi hujjat;</w:t>
      </w:r>
    </w:p>
    <w:p w14:paraId="6E346175"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tashqi iqtisodiy faoliyat ishtirokchisi shaxsiy kabineti</w:t>
      </w:r>
      <w:r w:rsidRPr="00D519F5">
        <w:rPr>
          <w:rFonts w:eastAsia="Times New Roman"/>
          <w:color w:val="000000"/>
          <w:lang w:val="en-US"/>
        </w:rPr>
        <w:t xml:space="preserve"> (keyingi o‘rinlarda — TIF ishtirokchisi</w:t>
      </w:r>
      <w:r w:rsidRPr="00D519F5">
        <w:rPr>
          <w:rFonts w:eastAsia="Times New Roman"/>
          <w:color w:val="000000"/>
          <w:lang w:val="en-US"/>
        </w:rPr>
        <w:t xml:space="preserve"> kabineti) — tashqi iqtisodiy faoliyat ishtirokchisining bojxona xizmati organlari bilan personallashtirilgan o‘zaro aloqa va axborot almashinuvi asosida ro‘yxatdan o‘tgan holda bojxona xizmati organlarining interaktiv xizmatlaridan foydalanish uchun mo‘lj</w:t>
      </w:r>
      <w:r w:rsidRPr="00D519F5">
        <w:rPr>
          <w:rFonts w:eastAsia="Times New Roman"/>
          <w:color w:val="000000"/>
          <w:lang w:val="en-US"/>
        </w:rPr>
        <w:t>allangan davlat bojxona xizmatining elektron platformasi;</w:t>
      </w:r>
    </w:p>
    <w:p w14:paraId="6A8BB4C5"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tovarlarning elektron deklaratsiyasi</w:t>
      </w:r>
      <w:r w:rsidRPr="00D519F5">
        <w:rPr>
          <w:rFonts w:eastAsia="Times New Roman"/>
          <w:color w:val="000000"/>
          <w:lang w:val="en-US"/>
        </w:rPr>
        <w:t xml:space="preserve"> — (keyingi o‘rinlarda — TED) ERI bilan tasdiqlangan holda avtomatlashtirilgan axborot tizimi orqali bojxona xizmati organlariga taqdim etilgan bojxona yuk deklar</w:t>
      </w:r>
      <w:r w:rsidRPr="00D519F5">
        <w:rPr>
          <w:rFonts w:eastAsia="Times New Roman"/>
          <w:color w:val="000000"/>
          <w:lang w:val="en-US"/>
        </w:rPr>
        <w:t>atsiyasining elektron ko‘rinishidagi shakli;</w:t>
      </w:r>
    </w:p>
    <w:p w14:paraId="0CA2DFBB"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format-mantiqiy nazorat</w:t>
      </w:r>
      <w:r w:rsidRPr="00D519F5">
        <w:rPr>
          <w:rFonts w:eastAsia="Times New Roman"/>
          <w:color w:val="000000"/>
          <w:lang w:val="en-US"/>
        </w:rPr>
        <w:t xml:space="preserve"> — Yagona avtomatlashtirilgan axborot tizimida bojxona yuk deklaratsiyasi ma’lumotlarini mantiqan o‘zaro taqqoslash yoki bojxona xizmati organlarida mavjud axborotlar bilan solishtirish va</w:t>
      </w:r>
      <w:r w:rsidRPr="00D519F5">
        <w:rPr>
          <w:rFonts w:eastAsia="Times New Roman"/>
          <w:color w:val="000000"/>
          <w:lang w:val="en-US"/>
        </w:rPr>
        <w:t xml:space="preserve"> bojxona yuk deklaratsiyasini belgilangan formatga muvofiqligini dastlabki tekshiruvdan o‘tkazish jarayoni;</w:t>
      </w:r>
    </w:p>
    <w:p w14:paraId="5F6DCD91"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t>elektron shaklida deklaratsiyalash</w:t>
      </w:r>
      <w:r w:rsidRPr="00D519F5">
        <w:rPr>
          <w:rFonts w:eastAsia="Times New Roman"/>
          <w:color w:val="000000"/>
          <w:lang w:val="en-US"/>
        </w:rPr>
        <w:t xml:space="preserve"> </w:t>
      </w:r>
      <w:r w:rsidRPr="00D519F5">
        <w:rPr>
          <w:rFonts w:eastAsia="Times New Roman"/>
          <w:color w:val="000000"/>
          <w:lang w:val="en-US"/>
        </w:rPr>
        <w:t>— tovarlarni elektron shaklida deklaratsiyalash hamda bojxona rasmiylashtiruvi uchun lozim bo‘lgan hujjatlar va ma’lumotlarni, bojxona yuk deklaratsiyasini qabul qilish huquqiga ega bo‘lgan bojxona xizmati organlariga idoralararo elektron hamkorlik yo‘li b</w:t>
      </w:r>
      <w:r w:rsidRPr="00D519F5">
        <w:rPr>
          <w:rFonts w:eastAsia="Times New Roman"/>
          <w:color w:val="000000"/>
          <w:lang w:val="en-US"/>
        </w:rPr>
        <w:t>ilan elektron shaklda taqdim etish jarayoni;</w:t>
      </w:r>
    </w:p>
    <w:p w14:paraId="12741C34" w14:textId="77777777" w:rsidR="00000000" w:rsidRPr="00D519F5" w:rsidRDefault="00CC45E5">
      <w:pPr>
        <w:shd w:val="clear" w:color="auto" w:fill="FFFFFF"/>
        <w:ind w:firstLine="851"/>
        <w:jc w:val="both"/>
        <w:divId w:val="1200826179"/>
        <w:rPr>
          <w:rFonts w:eastAsia="Times New Roman"/>
          <w:color w:val="000000"/>
          <w:lang w:val="en-US"/>
        </w:rPr>
      </w:pPr>
      <w:r w:rsidRPr="00D519F5">
        <w:rPr>
          <w:rStyle w:val="a6"/>
          <w:rFonts w:eastAsia="Times New Roman"/>
          <w:color w:val="000000"/>
          <w:lang w:val="en-US"/>
        </w:rPr>
        <w:lastRenderedPageBreak/>
        <w:t>elektron hujjatning asli</w:t>
      </w:r>
      <w:r w:rsidRPr="00D519F5">
        <w:rPr>
          <w:rFonts w:eastAsia="Times New Roman"/>
          <w:color w:val="000000"/>
          <w:lang w:val="en-US"/>
        </w:rPr>
        <w:t xml:space="preserve"> — elektron hujjatning bir xil har qaysi aynan nusxasi, basharti u belgilangan tartibda haqiqiy deb tasdiqlangan bo‘lsa, asli.</w:t>
      </w:r>
    </w:p>
    <w:p w14:paraId="0B6AB94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 Tovarlarni bojxona yuk deklaratsiyasi orqali deklaratsiya</w:t>
      </w:r>
      <w:r w:rsidRPr="00D519F5">
        <w:rPr>
          <w:rFonts w:eastAsia="Times New Roman"/>
          <w:color w:val="000000"/>
          <w:lang w:val="en-US"/>
        </w:rPr>
        <w:t>lash elektron shaklda, shuningdek, mazkur Nizomning 4-bobida belgilangan talablarga muvofiq qog‘ozda yozma shaklda amalga oshiriladi.</w:t>
      </w:r>
    </w:p>
    <w:p w14:paraId="1852B01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 Bojxona nazorati ostida tashilayotgan tovar bilan yuk operatsiyalari tovar yetkazib berilgan manzilda shu maqsadlarni a</w:t>
      </w:r>
      <w:r w:rsidRPr="00D519F5">
        <w:rPr>
          <w:rFonts w:eastAsia="Times New Roman"/>
          <w:color w:val="000000"/>
          <w:lang w:val="en-US"/>
        </w:rPr>
        <w:t>malga oshirish uchun maxsus ajratilgan joylarda va bojxona organining ish vaqtida amalga oshiriladi.</w:t>
      </w:r>
    </w:p>
    <w:p w14:paraId="373A06E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Yuk operatsiyalarini vakolatli shaxs yoki tashuvchining yozma arizasiga ko‘ra boshqa joylarda va (yoki) qaysi bojxona organining faoliyat ko‘rsatish zonasi</w:t>
      </w:r>
      <w:r w:rsidRPr="00D519F5">
        <w:rPr>
          <w:rFonts w:eastAsia="Times New Roman"/>
          <w:color w:val="000000"/>
          <w:lang w:val="en-US"/>
        </w:rPr>
        <w:t>da yuk operatsiyalarini amalga oshirish zarurati yuzaga kelgan bo‘lsa, o‘sha bojxona organining belgilangan ish vaqtidan tashqari paytda o‘tkazishga shu bojxona organining nazorati ostida yo‘l qo‘yiladi.</w:t>
      </w:r>
    </w:p>
    <w:p w14:paraId="482857C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5. Tovar kelib tushadigan bojxona organi joylashgan </w:t>
      </w:r>
      <w:r w:rsidRPr="00D519F5">
        <w:rPr>
          <w:rFonts w:eastAsia="Times New Roman"/>
          <w:color w:val="000000"/>
          <w:lang w:val="en-US"/>
        </w:rPr>
        <w:t>yerlarga yoki jo‘natuvchi bojxona organi tomonidan belgilangan boshqa joylarga tovar yetkazib beriladi.</w:t>
      </w:r>
    </w:p>
    <w:p w14:paraId="4EBCA1D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 kelib tushadigan bojxona organi ish vaqtidan tashqari paytda tovar yetkazib berilganda, u bojxona nazorati zonasiga joylashtiriladi.</w:t>
      </w:r>
    </w:p>
    <w:p w14:paraId="359AB86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6. Tashuvchi </w:t>
      </w:r>
      <w:r w:rsidRPr="00D519F5">
        <w:rPr>
          <w:rFonts w:eastAsia="Times New Roman"/>
          <w:color w:val="000000"/>
          <w:lang w:val="en-US"/>
        </w:rPr>
        <w:t>tovar kelib tushadigan bojxona organini tovar yetkazib berilganligi to‘g‘risida tovarlarni va uning kuzatuv hujjatlarini taqdim etish orqali xabardor qiladi.</w:t>
      </w:r>
    </w:p>
    <w:p w14:paraId="0BA16A2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Xabar qilish tovarlar yetkazib berilganidan keyin o‘ttiz daqiqadan kechiktirmay, tovarlar tovar ke</w:t>
      </w:r>
      <w:r w:rsidRPr="00D519F5">
        <w:rPr>
          <w:rFonts w:eastAsia="Times New Roman"/>
          <w:color w:val="000000"/>
          <w:lang w:val="en-US"/>
        </w:rPr>
        <w:t>lib tushadigan bojxona organining ish vaqtidan tashqari paytida yetkazib berilganda esa, bojxona organining ish vaqti boshlanganidan keyin o‘ttiz daqiqadan kechiktirmay amalga oshiriladi.</w:t>
      </w:r>
    </w:p>
    <w:p w14:paraId="4A7294D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7. Tovar kelib tushadigan bojxona organi xabarnomani olgan paytdan e</w:t>
      </w:r>
      <w:r w:rsidRPr="00D519F5">
        <w:rPr>
          <w:rFonts w:eastAsia="Times New Roman"/>
          <w:color w:val="000000"/>
          <w:lang w:val="en-US"/>
        </w:rPr>
        <w:t>’tiboran uch soat ichida tovarning kuzatuv hujjatlariga va bojxona axborot tizimiga belgi qo‘yish orqali tovar va transport vositasi yetkazib berilganligi faktini tasdiqlaydi.</w:t>
      </w:r>
    </w:p>
    <w:p w14:paraId="28C3DB5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Yetkazib berilganligi tasdiqlangan paytdan e’tiboran tovar vaqtincha saqlash boj</w:t>
      </w:r>
      <w:r w:rsidRPr="00D519F5">
        <w:rPr>
          <w:rFonts w:eastAsia="Times New Roman"/>
          <w:color w:val="000000"/>
          <w:lang w:val="en-US"/>
        </w:rPr>
        <w:t>xona rejimida turgan tovar maqomini oladi.</w:t>
      </w:r>
    </w:p>
    <w:p w14:paraId="7CC1472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8. Tovarlar muayyan bojxona rejimiga joylashtirilguniga qadar qisqa bojxona yuk deklaratsiyasi asosida bojxona nazorati ostida saqlanadi.</w:t>
      </w:r>
    </w:p>
    <w:p w14:paraId="1DD4959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Qisqa bojxona yuk deklaratsiyasi sifatida transport hamda tijorat hujjatlar</w:t>
      </w:r>
      <w:r w:rsidRPr="00D519F5">
        <w:rPr>
          <w:rFonts w:eastAsia="Times New Roman"/>
          <w:color w:val="000000"/>
          <w:lang w:val="en-US"/>
        </w:rPr>
        <w:t>idan, shu jumladan xalqaro tashishlari amalga oshirilayotganda qo‘llaniladigan, chet tillarda tuzilgan va ularda, tovarni jo‘natuvchi (qabul qiluvchi)ning nomi va joylashgan yeri, tovar jo‘natilgan mamlakat va kelib tushadigan mamlakati, tovarning nomi, mi</w:t>
      </w:r>
      <w:r w:rsidRPr="00D519F5">
        <w:rPr>
          <w:rFonts w:eastAsia="Times New Roman"/>
          <w:color w:val="000000"/>
          <w:lang w:val="en-US"/>
        </w:rPr>
        <w:t>qdori, og‘irligi (kilogrammlarda) yoki hajmi (metr kublarda), yuk joylarining soni, tovarning o‘rash-joylash hamda tamg‘alash xususiyati va usullari hamda tovarning faktura qiymati va O‘zbekiston Respublikasi Tashqi iqtisodiy faoliyati tovar nomenklaturasi</w:t>
      </w:r>
      <w:r w:rsidRPr="00D519F5">
        <w:rPr>
          <w:rFonts w:eastAsia="Times New Roman"/>
          <w:color w:val="000000"/>
          <w:lang w:val="en-US"/>
        </w:rPr>
        <w:t>ga muvofiq tasnif kodi haqidagi ma’lumotlar ko‘rsatilgan hujjatlar nazarda tutiladi.</w:t>
      </w:r>
    </w:p>
    <w:p w14:paraId="7F7C831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Qisqa bojxona yuk deklaratsiyasi tovar bojxona organiga taqdim etilgan kundan keyingi ish kunidan kechiktirmasdan tashuvchi yoki boshqa vakolatli shaxs tomonidan beriladi.</w:t>
      </w:r>
      <w:r w:rsidRPr="00D519F5">
        <w:rPr>
          <w:rFonts w:eastAsia="Times New Roman"/>
          <w:color w:val="000000"/>
          <w:lang w:val="en-US"/>
        </w:rPr>
        <w:t xml:space="preserve"> Agar tovar shu muddat ichida boshqa bojxona rejimiga joylashtirilsa, qisqa bojxona yuk deklaratsiyasi berilmaydi.</w:t>
      </w:r>
    </w:p>
    <w:p w14:paraId="66BD3DF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9. Tovar yetkazib berilganidan hamda tovar kelib tushadigan bojxona organiga tegishli hujjatlar va ma’lumotlar taqdim qilinganidan keyin tova</w:t>
      </w:r>
      <w:r w:rsidRPr="00D519F5">
        <w:rPr>
          <w:rFonts w:eastAsia="Times New Roman"/>
          <w:color w:val="000000"/>
          <w:lang w:val="en-US"/>
        </w:rPr>
        <w:t>r tushirib olinadi yoki qayta ortiladi, bojxona omboriga vaqtincha saqlash uchun joylashtiriladi va muayyan bojxona rejimiga ma’lum qilinadi.</w:t>
      </w:r>
    </w:p>
    <w:p w14:paraId="04FF842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10. Tovarlar doimiy bojxona nazorati ostida bo‘lganda va tovarlar bojxona organiga topshirilgandan keyin bojxona r</w:t>
      </w:r>
      <w:r w:rsidRPr="00D519F5">
        <w:rPr>
          <w:rFonts w:eastAsia="Times New Roman"/>
          <w:color w:val="000000"/>
          <w:lang w:val="en-US"/>
        </w:rPr>
        <w:t>asmiylashtiruvi yigirma to‘rt soat ichida tugallanganda, vaqtincha saqlash bojxona rejimi bojxona rasmiylashtiruvining bosqichi sifatida qo‘llanilmaydi.</w:t>
      </w:r>
    </w:p>
    <w:p w14:paraId="597D87F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11. Bojxona hududiga olib kirilayotgan tovarlar uchun bojxona yuk deklaratsiyasi tovar kelib tushadigan</w:t>
      </w:r>
      <w:r w:rsidRPr="00D519F5">
        <w:rPr>
          <w:rFonts w:eastAsia="Times New Roman"/>
          <w:color w:val="000000"/>
          <w:lang w:val="en-US"/>
        </w:rPr>
        <w:t xml:space="preserve"> bojxona organiga tovarlar taqdim etilgan kundan e’tiboran o‘n besh kalendar kundan kechiktirmay beriladi, bojxona qonunchilik hujjatlarida belgilangan holatlar bundan mustasno.</w:t>
      </w:r>
    </w:p>
    <w:p w14:paraId="3FD5C04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hududidan olib chiqilayotgan tovarlar uchun bojxona yuk deklaratsiyasi</w:t>
      </w:r>
      <w:r w:rsidRPr="00D519F5">
        <w:rPr>
          <w:rFonts w:eastAsia="Times New Roman"/>
          <w:color w:val="000000"/>
          <w:lang w:val="en-US"/>
        </w:rPr>
        <w:t xml:space="preserve"> ular amalda olib chiqib ketilganiga qadar beriladi.</w:t>
      </w:r>
    </w:p>
    <w:p w14:paraId="063D804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12. Davlat bojxona qo‘mitasi va vakolatli organlar doimiy ravishda o‘z axborot tizimlarini uzluksiz ishlashini ta’minlaydilar.</w:t>
      </w:r>
    </w:p>
    <w:p w14:paraId="006F685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13. Davlat bojxona qo‘mitasi tovarlarni elektron shaklida deklaratsiyalash h</w:t>
      </w:r>
      <w:r w:rsidRPr="00D519F5">
        <w:rPr>
          <w:rFonts w:eastAsia="Times New Roman"/>
          <w:color w:val="000000"/>
          <w:lang w:val="en-US"/>
        </w:rPr>
        <w:t>amda bojxona rasmiylashtiruvi uchun taqdim etiladigan hujjatlarning elektron shaklini tasdiqlaydi va o‘zining rasmiy veb-saytiga joylashtiradi.</w:t>
      </w:r>
    </w:p>
    <w:p w14:paraId="4D02495D" w14:textId="77777777" w:rsidR="00000000" w:rsidRPr="00D519F5" w:rsidRDefault="00CC45E5">
      <w:pPr>
        <w:shd w:val="clear" w:color="auto" w:fill="FFFFFF"/>
        <w:jc w:val="center"/>
        <w:divId w:val="556674232"/>
        <w:rPr>
          <w:rFonts w:eastAsia="Times New Roman"/>
          <w:b/>
          <w:bCs/>
          <w:color w:val="000080"/>
          <w:lang w:val="en-US"/>
        </w:rPr>
      </w:pPr>
      <w:r w:rsidRPr="00D519F5">
        <w:rPr>
          <w:rFonts w:eastAsia="Times New Roman"/>
          <w:b/>
          <w:bCs/>
          <w:color w:val="000080"/>
          <w:lang w:val="en-US"/>
        </w:rPr>
        <w:t>2-bob. Tovarlarni elektron shaklida deklaratsiyalash</w:t>
      </w:r>
    </w:p>
    <w:p w14:paraId="6BC54F5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14. Tovarlarni elektron shaklida deklaratsiyalash Yagona av</w:t>
      </w:r>
      <w:r w:rsidRPr="00D519F5">
        <w:rPr>
          <w:rFonts w:eastAsia="Times New Roman"/>
          <w:color w:val="000000"/>
          <w:lang w:val="en-US"/>
        </w:rPr>
        <w:t>tomatlashtirilgan axborot tizimining vakolatli organlar axborot tizimlari bilan o‘zaro ma’lumotlarni o‘tkazish telekommunikatsiya tarmog‘i orqali amalga oshiriladi.</w:t>
      </w:r>
    </w:p>
    <w:p w14:paraId="0B82EBF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15. Tovarlarni elektron shaklida deklaratsiyalash ushbu Nizomning 1-ilovasiga muvofiq sxema</w:t>
      </w:r>
      <w:r w:rsidRPr="00D519F5">
        <w:rPr>
          <w:rFonts w:eastAsia="Times New Roman"/>
          <w:color w:val="000000"/>
          <w:lang w:val="en-US"/>
        </w:rPr>
        <w:t xml:space="preserve"> bo‘yicha to‘rt bosqichda amalga oshiriladi.</w:t>
      </w:r>
    </w:p>
    <w:p w14:paraId="38A357B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Birinchi bosqichda — vakolatli organlari majburiy tartibda “Yagona darcha” bojxona axborot tizimiga o‘zlarining ruxsat etuvchi va boshqa hujjatlarini kiritilishini ta’minlaydi.</w:t>
      </w:r>
    </w:p>
    <w:p w14:paraId="6D680FE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“Yagona darcha” bojxona axborot ti</w:t>
      </w:r>
      <w:r w:rsidRPr="00D519F5">
        <w:rPr>
          <w:rFonts w:eastAsia="Times New Roman"/>
          <w:color w:val="000000"/>
          <w:lang w:val="en-US"/>
        </w:rPr>
        <w:t>zimiga vakolatli organlar tomonidan ruxsat etuvchi va boshqa hujjatlar hamda ma’lumotlar kiritilmagan bo‘lsa, tizim tomonidan TED qabul qilinmaydi.</w:t>
      </w:r>
    </w:p>
    <w:p w14:paraId="4C36A1E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Ikkinchi bosqichda — deklarant TIF ishtirokchisi kabineti orqali ro‘yxatdan o‘tgan holda deklaratsiyalovchi </w:t>
      </w:r>
      <w:r w:rsidRPr="00D519F5">
        <w:rPr>
          <w:rFonts w:eastAsia="Times New Roman"/>
          <w:color w:val="000000"/>
          <w:lang w:val="en-US"/>
        </w:rPr>
        <w:t xml:space="preserve">shaxslar ro‘yxatiga bojxona brokeri yoki o‘z shtat birligida bo‘lgan bojxona rasmiylashtiruvi bo‘yicha mutaxassisi to‘g‘risidagi ma’lumotlarni kiritadi va uning tomonidan bojxona xizmati organlariga TEDni taqdim etish vakolat muddatini ko‘rsatadi. Xorijiy </w:t>
      </w:r>
      <w:r w:rsidRPr="00D519F5">
        <w:rPr>
          <w:rFonts w:eastAsia="Times New Roman"/>
          <w:color w:val="000000"/>
          <w:lang w:val="en-US"/>
        </w:rPr>
        <w:t>davlatlarning diplomatik vakolatxonalari va konsullik muassasalari hamda O‘zbekiston Respublikasi norezidentlari bundan mustasno.</w:t>
      </w:r>
    </w:p>
    <w:p w14:paraId="66EEE3E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Xorijiy davlatlarning diplomatik vakolatxonalari va konsullik muassasalari nomidan yoxud O‘zbekiston Respublikasi norezidentlari tomonidan TED taqdim etilganda, bojxona rasmiylashtiruvi bo‘yicha mutaxassis to‘g‘risidagi ma’lumotlar deklaratsiyalovchi shaxs</w:t>
      </w:r>
      <w:r w:rsidRPr="00D519F5">
        <w:rPr>
          <w:rFonts w:eastAsia="Times New Roman"/>
          <w:color w:val="000000"/>
          <w:lang w:val="en-US"/>
        </w:rPr>
        <w:t>lar ro‘yxatiga kiritilmaydi.</w:t>
      </w:r>
    </w:p>
    <w:p w14:paraId="75AAEB5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Deklarant tomonidan deklaratsiyalovchi shaxslar ro‘yxatiga kiritilgan bojxona brokeri TIF ishtirokchisi kabineti orqali ro‘yxatdan o‘tgan holda o‘zining shtat birligida bo‘lgan bojxona rasmiylashtiruvi bo‘yicha mutaxassisi to‘g</w:t>
      </w:r>
      <w:r w:rsidRPr="00D519F5">
        <w:rPr>
          <w:rFonts w:eastAsia="Times New Roman"/>
          <w:color w:val="000000"/>
          <w:lang w:val="en-US"/>
        </w:rPr>
        <w:t>‘risidagi ma’lumotlarni kiritib, bojxona xizmati organlariga tovarlarni elektron shaklida deklaratsiyalashni taqdim etish vakolat muddatini ko‘rsatadi.</w:t>
      </w:r>
    </w:p>
    <w:p w14:paraId="3913463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Deklarant yoki u ishonch bildirilgan shaxs TIF ishtirokchisi kabinetidagi “E-arxiv” interaktiv xizmatida</w:t>
      </w:r>
      <w:r w:rsidRPr="00D519F5">
        <w:rPr>
          <w:rFonts w:eastAsia="Times New Roman"/>
          <w:color w:val="000000"/>
          <w:lang w:val="en-US"/>
        </w:rPr>
        <w:t>n foydalangan holda elektron arxivni shakllantirib, unga o‘zining ERIsi bilan tasdiqlagan bojxona rasmiylashtiruvi uchun taqdim etiladigan hujjatlarning elektron shakllarini joylashtiradi.</w:t>
      </w:r>
    </w:p>
    <w:p w14:paraId="33789AB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Elektron arxivga joylashtirilgan hujjatlarga avtomatik tarzda maxsu</w:t>
      </w:r>
      <w:r w:rsidRPr="00D519F5">
        <w:rPr>
          <w:rFonts w:eastAsia="Times New Roman"/>
          <w:color w:val="000000"/>
          <w:lang w:val="en-US"/>
        </w:rPr>
        <w:t>s raqam beriladi va bu haqda deklarantga tasdiqlangan elektron xabarnoma yuboriladi.</w:t>
      </w:r>
    </w:p>
    <w:p w14:paraId="34D370C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Elektron arxivga joylashtirilgan hujjatlar deklarant tomonidan o‘zgartirilishi va o‘chirilishi mumkin, bunda deklaratsiyalash jarayonida hamda bojxona rasmiylashtiruvi dav</w:t>
      </w:r>
      <w:r w:rsidRPr="00D519F5">
        <w:rPr>
          <w:rFonts w:eastAsia="Times New Roman"/>
          <w:color w:val="000000"/>
          <w:lang w:val="en-US"/>
        </w:rPr>
        <w:t>omida foydalanilgan hujjatlar mustasno.</w:t>
      </w:r>
    </w:p>
    <w:p w14:paraId="2E9AABD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Taqdim etiladigan hujjatlarning ro‘yxati va formati, ularning taqdim etish tartibi Davlat bojxona qo‘mitasi tomonidan belgilanadi va bu haqda “E-arxiv” interaktiv xizmati orqali ma’lum qilinadi.</w:t>
      </w:r>
    </w:p>
    <w:p w14:paraId="7EBFCC6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Deklarant ma’lum qili</w:t>
      </w:r>
      <w:r w:rsidRPr="00D519F5">
        <w:rPr>
          <w:rFonts w:eastAsia="Times New Roman"/>
          <w:color w:val="000000"/>
          <w:lang w:val="en-US"/>
        </w:rPr>
        <w:t>ngan maxsus raqamni deklaratsiyalovchi shaxslar ro‘yxatida ma’lumoti kiritilgan bojxona brokeri yoki bojxona rasmiylashtiruvi bo‘yicha mutaxassisga taqdim etadi hamda ularga TIF ishtirokchisi kabinetida faqat ushbu maxsus raqam berilgan hujjatlarni ko‘rish</w:t>
      </w:r>
      <w:r w:rsidRPr="00D519F5">
        <w:rPr>
          <w:rFonts w:eastAsia="Times New Roman"/>
          <w:color w:val="000000"/>
          <w:lang w:val="en-US"/>
        </w:rPr>
        <w:t>, zarur hollarda ko‘chirib olish imkoniyatini ta’minlaydi, bundan TED deklarant tomonidan taqdim etiladigan hollar mustasno.</w:t>
      </w:r>
    </w:p>
    <w:p w14:paraId="1F12193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Deklaratsiyalovchi shaxs TIF ishtirokchisi kabinetida ro‘yxatdan o‘tgan holda “E-arxiv” interaktiv xizmatining elektron arxividagi </w:t>
      </w:r>
      <w:r w:rsidRPr="00D519F5">
        <w:rPr>
          <w:rFonts w:eastAsia="Times New Roman"/>
          <w:color w:val="000000"/>
          <w:lang w:val="en-US"/>
        </w:rPr>
        <w:t>maxsus raqami bo‘lgan hujjatlar asosida TEDni shakllantiradi va o‘z ERIsi bilan tasdiqlab, avtomatlashtirilgan axborot tizimi orqali bojxona xizmati organlariga yuboradi.</w:t>
      </w:r>
    </w:p>
    <w:p w14:paraId="145EF01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TEDni shakllantirishda deklaratsiyalovchi shaxs tomonidan asos bo‘lgan elektron hujja</w:t>
      </w:r>
      <w:r w:rsidRPr="00D519F5">
        <w:rPr>
          <w:rFonts w:eastAsia="Times New Roman"/>
          <w:color w:val="000000"/>
          <w:lang w:val="en-US"/>
        </w:rPr>
        <w:t>tlar maxsus raqami ko‘rsatiladi va ushbu elektron hujjatlarni bojxona xizmati organlariga taqdim etish talab etilmaydi.</w:t>
      </w:r>
    </w:p>
    <w:p w14:paraId="192D34F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Elektron shaklida deklaratsiyalash jarayonida deklaratsiyalovchi shaxs maxsus raqam berilmagan qo‘shimcha deklaratsiyalashga oid hujjatl</w:t>
      </w:r>
      <w:r w:rsidRPr="00D519F5">
        <w:rPr>
          <w:rFonts w:eastAsia="Times New Roman"/>
          <w:color w:val="000000"/>
          <w:lang w:val="en-US"/>
        </w:rPr>
        <w:t xml:space="preserve">arni taqdim etishi mumkin, bu haqda bojxona </w:t>
      </w:r>
      <w:r w:rsidRPr="00D519F5">
        <w:rPr>
          <w:rFonts w:eastAsia="Times New Roman"/>
          <w:color w:val="000000"/>
          <w:lang w:val="en-US"/>
        </w:rPr>
        <w:lastRenderedPageBreak/>
        <w:t>xizmati organlariga hujjatlar zarurligining sabablarini ko‘rsatgan holda elektron xabarnoma yuboriladi.</w:t>
      </w:r>
    </w:p>
    <w:p w14:paraId="7654B6D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Transport va tijorat hujjatlari yoki bojxona xizmati organlarida mavjud ma’lumotlar bundan mustasno.</w:t>
      </w:r>
    </w:p>
    <w:p w14:paraId="2AF69C1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Avtomat</w:t>
      </w:r>
      <w:r w:rsidRPr="00D519F5">
        <w:rPr>
          <w:rFonts w:eastAsia="Times New Roman"/>
          <w:color w:val="000000"/>
          <w:lang w:val="en-US"/>
        </w:rPr>
        <w:t>lashtirilgan axborot tizimi orqali bojxona organiga TED kelib tushganida, bu haqda TIF ishtirokchisi kabineti orqali deklarantga tasdiqlangan elektron xabarnoma yuboriladi.</w:t>
      </w:r>
    </w:p>
    <w:p w14:paraId="51CFC7E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Uchinchi bosqichda — bojxona xizmati organlariga kelib tushgan TED bojxona axborot </w:t>
      </w:r>
      <w:r w:rsidRPr="00D519F5">
        <w:rPr>
          <w:rFonts w:eastAsia="Times New Roman"/>
          <w:color w:val="000000"/>
          <w:lang w:val="en-US"/>
        </w:rPr>
        <w:t>tizimining dastlabki format-mantiqiy nazoratidan o‘tkaziladi va tekshiruvlarning ijobiy natijasida, tovarlarni elektron shaklida deklaratsiyalashga avtomatlashtirilgan tarzda tartib raqami berilib, ro‘yxatdan o‘tkaziladi hamda bu haqda deklarantga tasdiqla</w:t>
      </w:r>
      <w:r w:rsidRPr="00D519F5">
        <w:rPr>
          <w:rFonts w:eastAsia="Times New Roman"/>
          <w:color w:val="000000"/>
          <w:lang w:val="en-US"/>
        </w:rPr>
        <w:t>ngan elektron xabarnoma yuboriladi.</w:t>
      </w:r>
    </w:p>
    <w:p w14:paraId="2B34815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Format-mantiqiy nazoratda TEDda xato va kamchiliklar yoki nomuvofiqliklar aniqlangan taqdirda, Yagona avtomatlashtirilgan axborot tizimi tomonidan avtomatlashtirilgan tarzda tovarlarni elektron shaklida deklaratsiyalash </w:t>
      </w:r>
      <w:r w:rsidRPr="00D519F5">
        <w:rPr>
          <w:rFonts w:eastAsia="Times New Roman"/>
          <w:color w:val="000000"/>
          <w:lang w:val="en-US"/>
        </w:rPr>
        <w:t>qaytariladi va bu haqda deklarant yoki deklaratsiyalovchi shaxsga tasdiqlangan elektron xabarnoma yuboriladi.</w:t>
      </w:r>
    </w:p>
    <w:p w14:paraId="1852EF0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 ro‘yxatdan o‘tgan paytdan boshlab u yuridik ahamiyatga ega hujjatga aylanadi.</w:t>
      </w:r>
    </w:p>
    <w:p w14:paraId="40A996A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Ro‘yxatdan o‘tgan TED bojxona axborot tizimi orqali avtomatlasht</w:t>
      </w:r>
      <w:r w:rsidRPr="00D519F5">
        <w:rPr>
          <w:rFonts w:eastAsia="Times New Roman"/>
          <w:color w:val="000000"/>
          <w:lang w:val="en-US"/>
        </w:rPr>
        <w:t>irilgan tarzda tovarlar bojxona rasmiylashtiruvini amalga oshiruvchi bojxona xizmati organi xodimlari o‘rtasida taqsimlanadi yoki bojxona xizmati organi xodimi ishtirokisiz, Yagona avtomatlashtirilgan axborot tizimidagi maxsus algoritmlar asosida avtomatla</w:t>
      </w:r>
      <w:r w:rsidRPr="00D519F5">
        <w:rPr>
          <w:rFonts w:eastAsia="Times New Roman"/>
          <w:color w:val="000000"/>
          <w:lang w:val="en-US"/>
        </w:rPr>
        <w:t>shtirilgan tarzda ushbu Nizomning 3-bobida ko‘rsatilgan tartibda rasmiylashtiriladi.</w:t>
      </w:r>
    </w:p>
    <w:p w14:paraId="4505186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To‘rtinchi bosqichda — Yagona avtomatlashtirilgan axborot tizimi orqali avtomatlashtirilgan tarzda taqsimlangan TED bojxona xizmati organlari xodimi tomonidan qabul qilina</w:t>
      </w:r>
      <w:r w:rsidRPr="00D519F5">
        <w:rPr>
          <w:rFonts w:eastAsia="Times New Roman"/>
          <w:color w:val="000000"/>
          <w:lang w:val="en-US"/>
        </w:rPr>
        <w:t>di va bu haqda deklarant yoki deklaratsiyalovchi shaxsga TIF ishtirokchisi kabineti orqali tasdiqlangan elektron xabarnoma yuboriladi.</w:t>
      </w:r>
    </w:p>
    <w:p w14:paraId="6F84EBF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 ushbu xabarnoma yuborilgan vaqtdan boshlab qabul qilingan hisoblanadi.</w:t>
      </w:r>
    </w:p>
    <w:p w14:paraId="595C914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TEDni rasmiylashtirishda bojxona axborot tizim</w:t>
      </w:r>
      <w:r w:rsidRPr="00D519F5">
        <w:rPr>
          <w:rFonts w:eastAsia="Times New Roman"/>
          <w:color w:val="000000"/>
          <w:lang w:val="en-US"/>
        </w:rPr>
        <w:t>i tomonidan xavf darajasi past deb topilgan deklaratsiyalar ustuvor deb hisoblanadi.</w:t>
      </w:r>
    </w:p>
    <w:p w14:paraId="4F3E666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xizmati organlari xodimi bojxona rasmiylashtiruvini amalga oshirishda qonunchilik hujjatlariga va O‘zbekiston Respublikasi xalqaro shartnomalariga rioya etish bila</w:t>
      </w:r>
      <w:r w:rsidRPr="00D519F5">
        <w:rPr>
          <w:rFonts w:eastAsia="Times New Roman"/>
          <w:color w:val="000000"/>
          <w:lang w:val="en-US"/>
        </w:rPr>
        <w:t>n birga “Xavfni boshqarish” avtomatlashtirilgan axborot tizimini qo‘llash natijasiga muvofiq harakatlarni amalga oshiradi.</w:t>
      </w:r>
    </w:p>
    <w:p w14:paraId="27EC335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TEDning bojxona rasmiylashtiruvi u qabul qilgan vaqtdan boshlab quyidagi muddatlarda amalga oshiriladi:</w:t>
      </w:r>
    </w:p>
    <w:p w14:paraId="2B79B4D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 xavf darajasi past bo‘lgan</w:t>
      </w:r>
      <w:r w:rsidRPr="00D519F5">
        <w:rPr>
          <w:rFonts w:eastAsia="Times New Roman"/>
          <w:color w:val="000000"/>
          <w:lang w:val="en-US"/>
        </w:rPr>
        <w:t>da va bojxona yuk deklaratsiyasiga o‘zgartirish va (yoki) qo‘shimcha kiritish zarurati yuzaga kelmaganda, uch soat davomida (bojxona xizmati organlarining ish vaqtidan tashqari paytda bojxona yuk deklaratsiyasi taqdim etilgan holatlar bundan mustasno);</w:t>
      </w:r>
    </w:p>
    <w:p w14:paraId="771AA29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 </w:t>
      </w:r>
      <w:r w:rsidRPr="00D519F5">
        <w:rPr>
          <w:rFonts w:eastAsia="Times New Roman"/>
          <w:color w:val="000000"/>
          <w:lang w:val="en-US"/>
        </w:rPr>
        <w:t>xavf darajasi o‘rta ko‘rsatkichga ega bo‘lganda va bojxona yuk deklaratsiyasiga o‘zgartirish va (yoki) qo‘shimcha kiritish zarurati yuzaga kelmaganda, sakkiz soat davomida (bojxona xizmati organlarining ish vaqtidan tashqari paytda bojxona yuk deklaratsiya</w:t>
      </w:r>
      <w:r w:rsidRPr="00D519F5">
        <w:rPr>
          <w:rFonts w:eastAsia="Times New Roman"/>
          <w:color w:val="000000"/>
          <w:lang w:val="en-US"/>
        </w:rPr>
        <w:t>si taqdim etilgan holatlar bundan mustasno);</w:t>
      </w:r>
    </w:p>
    <w:p w14:paraId="53DBA36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 xavf darajasi yuqori ko‘rsatkichga ega bo‘lganda yoki ushbu bandning “a” va “b” kichik bandlarida muddati keltirilmagan hollarda qonunchilikda belgilangan umumiy muddatda rasmiylashtiriladi.</w:t>
      </w:r>
    </w:p>
    <w:p w14:paraId="2C18F46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xizmati o</w:t>
      </w:r>
      <w:r w:rsidRPr="00D519F5">
        <w:rPr>
          <w:rFonts w:eastAsia="Times New Roman"/>
          <w:color w:val="000000"/>
          <w:lang w:val="en-US"/>
        </w:rPr>
        <w:t>rganlari xodimi bojxona rasmiylashtiruvini amalga oshirishda “Xavfni boshqarish” avtomatlashtirilgan axborot tizimining natijalariga asoslangan holda, xavf darajasiga ko‘ra quyidagi harakatlarni amalga oshirmaydi:</w:t>
      </w:r>
    </w:p>
    <w:p w14:paraId="5464AD3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xavf darajasi past bo‘lganda, elektron huj</w:t>
      </w:r>
      <w:r w:rsidRPr="00D519F5">
        <w:rPr>
          <w:rFonts w:eastAsia="Times New Roman"/>
          <w:color w:val="000000"/>
          <w:lang w:val="en-US"/>
        </w:rPr>
        <w:t>jatlarning aslini talab etish yoki bojxona ko‘rigi o‘tkazish yoxud bojxona ekspertizasini tayinlash;</w:t>
      </w:r>
    </w:p>
    <w:p w14:paraId="35551D3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xavf darajasi o‘rta ko‘rsatkichga ega bo‘lganda, bojxona ekspertizasini tayinlash va bojxona ko‘rigini o‘tkazish.</w:t>
      </w:r>
    </w:p>
    <w:p w14:paraId="1D4EE72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Ushbu bandning “a” va “b” kichik bandlarida ko‘rsatilgan muddatlari o‘tkazib yuborilganda, bojxona xizmati organlari xodimi muddatlarning o‘tib ketganligining asoslantirilgan sabablari deklaratsiyalovchi shaxsga tasdiqlangan elektron xabarnoma orqali ma’lu</w:t>
      </w:r>
      <w:r w:rsidRPr="00D519F5">
        <w:rPr>
          <w:rFonts w:eastAsia="Times New Roman"/>
          <w:color w:val="000000"/>
          <w:lang w:val="en-US"/>
        </w:rPr>
        <w:t>m qilinadi.</w:t>
      </w:r>
    </w:p>
    <w:p w14:paraId="7707908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16. Bojxona xizmati organlari xodimi qabul qilingan TEDning rasmiylashtiruvini ushbu Nizomning 15-bandidagi “a”, “b” va “v” kichik bandlarida belgilangan muddatlarda amalga oshirishdan oldin quyidagilarni bajaradi:</w:t>
      </w:r>
    </w:p>
    <w:p w14:paraId="7840431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TEDda ko‘rsatilgan tovarlar t</w:t>
      </w:r>
      <w:r w:rsidRPr="00D519F5">
        <w:rPr>
          <w:rFonts w:eastAsia="Times New Roman"/>
          <w:color w:val="000000"/>
          <w:lang w:val="en-US"/>
        </w:rPr>
        <w:t>egishli bojxona omboriga joylashtirilganligi yoki joylashtirish ehtimoli mavjudligini o‘rganib chiqadi. Bunda bojxona axborot tizimi orqali elektron shaklda bojxona ombori mudiriga so‘rovnoma yuboradi.</w:t>
      </w:r>
    </w:p>
    <w:p w14:paraId="545A9E1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(erkin) ombori mudiri so‘rovnomani qabul qilga</w:t>
      </w:r>
      <w:r w:rsidRPr="00D519F5">
        <w:rPr>
          <w:rFonts w:eastAsia="Times New Roman"/>
          <w:color w:val="000000"/>
          <w:lang w:val="en-US"/>
        </w:rPr>
        <w:t>ndan so‘ng o‘ttiz daqiqa ichida taqdim etilgan hujjatlar asosida tovarlar bojxona omboriga joylashtirilganligi yoki joylashtirish ehtimoli mavjudligiga aniqlik kiritib, bojxona axborot tizimi orqali TED taqdim etilgan bojxona postiga elektron shaklda javob</w:t>
      </w:r>
      <w:r w:rsidRPr="00D519F5">
        <w:rPr>
          <w:rFonts w:eastAsia="Times New Roman"/>
          <w:color w:val="000000"/>
          <w:lang w:val="en-US"/>
        </w:rPr>
        <w:t xml:space="preserve"> yuboradi.</w:t>
      </w:r>
    </w:p>
    <w:p w14:paraId="33700FB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bojxona (erkin) omboriga joylashtirilmaganligi yoki joylashtirish ehtimoli mavjud emasligi tasdiqlangan taqdirda, bojxona xizmati organlari xodimi tomonidan TEDni taqdim etgan deklaratsiyalovchi shaxsning TIF ishtirokchisi kabinetiga bo</w:t>
      </w:r>
      <w:r w:rsidRPr="00D519F5">
        <w:rPr>
          <w:rFonts w:eastAsia="Times New Roman"/>
          <w:color w:val="000000"/>
          <w:lang w:val="en-US"/>
        </w:rPr>
        <w:t>jxona axborot tizimi orqali deklaratsiya qaytarilishi to‘g‘risida elektron shakldagi xabarnoma yuboriladi. Bojxona (erkin) ombori mudiri tomonidan tovarlar joylashtirilganligi yoki joylashtirish ehtimoli mavjudligini bojxona axborot tizimida oldindan tasdi</w:t>
      </w:r>
      <w:r w:rsidRPr="00D519F5">
        <w:rPr>
          <w:rFonts w:eastAsia="Times New Roman"/>
          <w:color w:val="000000"/>
          <w:lang w:val="en-US"/>
        </w:rPr>
        <w:t>qlash holatlari hamda tovarlarni dastlabki, davriy deklaratsiyalash holatlari bundan mustasno.</w:t>
      </w:r>
    </w:p>
    <w:p w14:paraId="6D17586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bojxona organi ruxsati asosida bojxona ombori maqomiga ega bo‘lmagan omborga joylashtirilganda yoki tovarlar transport vositasidan tushirilmagan holda e</w:t>
      </w:r>
      <w:r w:rsidRPr="00D519F5">
        <w:rPr>
          <w:rFonts w:eastAsia="Times New Roman"/>
          <w:color w:val="000000"/>
          <w:lang w:val="en-US"/>
        </w:rPr>
        <w:t>rkin muomalaga chiqarilishi holatlarida bojxona axborot tizimida bu haqida belgi bojxona xizmati organlari xodimi tomonidan amalga oshiriladi.</w:t>
      </w:r>
    </w:p>
    <w:p w14:paraId="33A897A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17. TEDning bojxona rasmiylashtiruvi yakunlanganligi rasmiylashtiruvni o‘tkazgan bojxona xizmati organlari xodimi</w:t>
      </w:r>
      <w:r w:rsidRPr="00D519F5">
        <w:rPr>
          <w:rFonts w:eastAsia="Times New Roman"/>
          <w:color w:val="000000"/>
          <w:lang w:val="en-US"/>
        </w:rPr>
        <w:t xml:space="preserve"> tomonidan o‘zining ERIsi bilan belgi qo‘yish orqali tasdiqlanadi va bu haqda avtomatlashtirilgan tarzda deklaratsiyalovchi shaxsning TIF ishtirokchisining kabinetiga tasdiqlangan elektron xabarnoma yuboriladi.</w:t>
      </w:r>
    </w:p>
    <w:p w14:paraId="65CFC3B4" w14:textId="77777777" w:rsidR="00000000" w:rsidRPr="00D519F5" w:rsidRDefault="00CC45E5">
      <w:pPr>
        <w:shd w:val="clear" w:color="auto" w:fill="FFFFFF"/>
        <w:jc w:val="center"/>
        <w:divId w:val="296374650"/>
        <w:rPr>
          <w:rFonts w:eastAsia="Times New Roman"/>
          <w:b/>
          <w:bCs/>
          <w:color w:val="000080"/>
          <w:lang w:val="en-US"/>
        </w:rPr>
      </w:pPr>
      <w:r w:rsidRPr="00D519F5">
        <w:rPr>
          <w:rFonts w:eastAsia="Times New Roman"/>
          <w:b/>
          <w:bCs/>
          <w:color w:val="000080"/>
          <w:lang w:val="en-US"/>
        </w:rPr>
        <w:t>3-bob. Avtomatlashtirilgan tarzda TEDni rasmi</w:t>
      </w:r>
      <w:r w:rsidRPr="00D519F5">
        <w:rPr>
          <w:rFonts w:eastAsia="Times New Roman"/>
          <w:b/>
          <w:bCs/>
          <w:color w:val="000080"/>
          <w:lang w:val="en-US"/>
        </w:rPr>
        <w:t>ylashtirish</w:t>
      </w:r>
    </w:p>
    <w:p w14:paraId="6E93B3E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18. TED dastlabki format-mantiqiy nazoratdan muvaffaqiyatli o‘tgandan so‘ng, quyidagi shartlarga mos kelganda, Yagona avtomatlashtirilgan axborot tizimidagi maxsus algoritmlar asosida avtomatlashtirilgan tarzda bojxona xizmati organlari xodimi </w:t>
      </w:r>
      <w:r w:rsidRPr="00D519F5">
        <w:rPr>
          <w:rFonts w:eastAsia="Times New Roman"/>
          <w:color w:val="000000"/>
          <w:lang w:val="en-US"/>
        </w:rPr>
        <w:t>ishtirokisiz rasmiylashtiriladi:</w:t>
      </w:r>
    </w:p>
    <w:p w14:paraId="33693A6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xavfni boshqarish tizimi orqali xavf darajasi past deb baholanganida;</w:t>
      </w:r>
    </w:p>
    <w:p w14:paraId="66F3202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TEDda ko‘rsatilgan ma’lumotlarda nomuvofiqliklar aniqlanmaganida;</w:t>
      </w:r>
    </w:p>
    <w:p w14:paraId="1825F0C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elektron hujjatlarning aslini talab etish yoki tovarlarni chiqarib yuborishdan oldin bo</w:t>
      </w:r>
      <w:r w:rsidRPr="00D519F5">
        <w:rPr>
          <w:rFonts w:eastAsia="Times New Roman"/>
          <w:color w:val="000000"/>
          <w:lang w:val="en-US"/>
        </w:rPr>
        <w:t>jxona nazoratidan o‘tkazish zaruriyati bo‘lmaganida;</w:t>
      </w:r>
    </w:p>
    <w:p w14:paraId="0292F65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axborot tizimida belgilangan tegishli hujjatlarni tekshirish shartlari bajarilganda;</w:t>
      </w:r>
    </w:p>
    <w:p w14:paraId="5B01E8C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TEDda O‘zbekiston Respublikasi hududiga olib kirilishi (chiqilishi) cheklangan va taqiqlangan tovarlar mavjud </w:t>
      </w:r>
      <w:r w:rsidRPr="00D519F5">
        <w:rPr>
          <w:rFonts w:eastAsia="Times New Roman"/>
          <w:color w:val="000000"/>
          <w:lang w:val="en-US"/>
        </w:rPr>
        <w:t>bo‘lmaganda;</w:t>
      </w:r>
    </w:p>
    <w:p w14:paraId="734B434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TEDda ko‘rsatilgan ma’lumotlarning vakolatli idoralar tomonidan berilgan ruxsatnoma hujjatlaridagi ma’lumotlar bilan o‘rtasida o‘zaro nomuvofiqliklar aniqlanmaganda;</w:t>
      </w:r>
    </w:p>
    <w:p w14:paraId="2961D63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inson aralashuvisiz bojxona rasmiylashtiruvidan o‘tkazish bo‘yicha</w:t>
      </w:r>
      <w:r w:rsidRPr="00D519F5">
        <w:rPr>
          <w:rFonts w:eastAsia="Times New Roman"/>
          <w:color w:val="000000"/>
          <w:lang w:val="en-US"/>
        </w:rPr>
        <w:t xml:space="preserve"> bojxona axborot tizimida belgilangan shartlarni tekshirish natijalari bajarilganda.</w:t>
      </w:r>
    </w:p>
    <w:p w14:paraId="29649FF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Mazkur shartlarga mos kelmagan elektron shaklida deklaratsiyalash jarayoni ushbu Nizomning 15-bandiga muvofiq amalga oshiriladi va bu haqda deklarantga tasdiqlangan elektr</w:t>
      </w:r>
      <w:r w:rsidRPr="00D519F5">
        <w:rPr>
          <w:rFonts w:eastAsia="Times New Roman"/>
          <w:color w:val="000000"/>
          <w:lang w:val="en-US"/>
        </w:rPr>
        <w:t>on xabarnoma yuboriladi.</w:t>
      </w:r>
    </w:p>
    <w:p w14:paraId="145A0E0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19. TED bojxona axborot tizimi orqali avtomatlashtirilgan tartibda rasmiylashtiruvdan o‘tkazilgandan so‘ng, bu haqida deklaratsiyalovchi shaxsning TIF ishtirokchisi kabinetiga tasdiqlangan elektron xabarnoma yuboriladi.</w:t>
      </w:r>
    </w:p>
    <w:p w14:paraId="5DD975C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20. TEDlarn</w:t>
      </w:r>
      <w:r w:rsidRPr="00D519F5">
        <w:rPr>
          <w:rFonts w:eastAsia="Times New Roman"/>
          <w:color w:val="000000"/>
          <w:lang w:val="en-US"/>
        </w:rPr>
        <w:t>i bojxona axborot tizimida avtomatik holda ro‘yxatga olish, bojxona xizmati organlari xodimlariga avtomatlashtirilgan tarzda taqsimlash va bojxona xodimi ishtirokisiz rasmiylashtirish tartiblari va shartlari Davlat bojxona qo‘mitasi tomonidan belgilanadi.</w:t>
      </w:r>
    </w:p>
    <w:p w14:paraId="7A87BBC3" w14:textId="77777777" w:rsidR="00000000" w:rsidRPr="00D519F5" w:rsidRDefault="00CC45E5">
      <w:pPr>
        <w:shd w:val="clear" w:color="auto" w:fill="FFFFFF"/>
        <w:jc w:val="center"/>
        <w:divId w:val="1755006423"/>
        <w:rPr>
          <w:rFonts w:eastAsia="Times New Roman"/>
          <w:b/>
          <w:bCs/>
          <w:color w:val="000080"/>
          <w:lang w:val="en-US"/>
        </w:rPr>
      </w:pPr>
      <w:r w:rsidRPr="00D519F5">
        <w:rPr>
          <w:rFonts w:eastAsia="Times New Roman"/>
          <w:b/>
          <w:bCs/>
          <w:color w:val="000080"/>
          <w:lang w:val="en-US"/>
        </w:rPr>
        <w:lastRenderedPageBreak/>
        <w:t>4-bob. Qog‘ozda yozma shaklda deklaratsiyalash</w:t>
      </w:r>
    </w:p>
    <w:p w14:paraId="443B26B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21. Tovarlarni qog‘ozda yozma shaklda deklaratsiyalash deklaratsiyalovchi shaxs tomonidan A4 formatdagi varaqlarda Davlat bojxona qo‘mitasi tomonidan belgilangan shakldagi bojxona yuk deklaratsiyasini to‘ldirg</w:t>
      </w:r>
      <w:r w:rsidRPr="00D519F5">
        <w:rPr>
          <w:rFonts w:eastAsia="Times New Roman"/>
          <w:color w:val="000000"/>
          <w:lang w:val="en-US"/>
        </w:rPr>
        <w:t>an holda tegishli hujjatlar bilan birga bojxona xizmati organlariga taqdim etish orqali amalga oshiriladi.</w:t>
      </w:r>
    </w:p>
    <w:p w14:paraId="2C48421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22. Qog‘ozda yozma shakldagi deklaratsiyalash quyidagi hollarda amalga oshiriladi:</w:t>
      </w:r>
    </w:p>
    <w:p w14:paraId="6B1B8A5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davlat sirlari to‘g‘risidagi ma’lumotlar mavjud bo‘lgan tashqi sav</w:t>
      </w:r>
      <w:r w:rsidRPr="00D519F5">
        <w:rPr>
          <w:rFonts w:eastAsia="Times New Roman"/>
          <w:color w:val="000000"/>
          <w:lang w:val="en-US"/>
        </w:rPr>
        <w:t>do kontraktlari bo‘yicha olib o‘tilayotgan tovarlarga nisbatan;</w:t>
      </w:r>
    </w:p>
    <w:p w14:paraId="1A97620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axborot tizimining dasturlarida texnik nosozliklar vujudga kelganda;</w:t>
      </w:r>
    </w:p>
    <w:p w14:paraId="3C99985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xalqaro shartnomalarda nazarda tutilgan hollarda;</w:t>
      </w:r>
    </w:p>
    <w:p w14:paraId="6B751E1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qonunchilik hujjatlarida nazarda tutilgan boshqa hollarda.</w:t>
      </w:r>
    </w:p>
    <w:p w14:paraId="07110B5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Mazkur bandning ikkinchi xatboshisida ko‘rsatilgan hollarda bojxona yuk deklaratsiyasi qog‘ozda yozma shaklda taqdim etilganda bojxona xizmati organlariga elektron tashuvchida uning elektron shakldagi nusxasini taqdim etish talab etilmaydi.</w:t>
      </w:r>
    </w:p>
    <w:p w14:paraId="33ECC32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23. Taqdim etil</w:t>
      </w:r>
      <w:r w:rsidRPr="00D519F5">
        <w:rPr>
          <w:rFonts w:eastAsia="Times New Roman"/>
          <w:color w:val="000000"/>
          <w:lang w:val="en-US"/>
        </w:rPr>
        <w:t>gan qog‘ozda yozma shakldagi bojxona yuk deklaratsiyasi bojxona xizmati organlari tomonidan uning elektron shakldagi nusxasi bilan bir vaqtda qabul qilinib, ro‘yxatga olinadi va bojxona xizmati organlari xodimlari o‘rtasida taqsimlangan holda qonunchilik h</w:t>
      </w:r>
      <w:r w:rsidRPr="00D519F5">
        <w:rPr>
          <w:rFonts w:eastAsia="Times New Roman"/>
          <w:color w:val="000000"/>
          <w:lang w:val="en-US"/>
        </w:rPr>
        <w:t>ujjatlarida belgilangan umumiy muddatda rasmiylashtiriladi.</w:t>
      </w:r>
    </w:p>
    <w:p w14:paraId="1D06772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24. Bojxona xizmati organlari xodimi bojxona yuk deklaratsiyasida ko‘rsatilishi ko‘zda tutilmagan yoki ushbu Nizomning 20-bandida ko‘rsatilgan holatlarda bojxona yuk deklaratsiyasi bo‘yicha undiri</w:t>
      </w:r>
      <w:r w:rsidRPr="00D519F5">
        <w:rPr>
          <w:rFonts w:eastAsia="Times New Roman"/>
          <w:color w:val="000000"/>
          <w:lang w:val="en-US"/>
        </w:rPr>
        <w:t>lgan bojxona to‘lovlari to‘g‘risidagi ma’lumotlarni bojxona xizmati organlarining “Bojxona to‘lovlarini hisobini yuritish” avtomatlashtirilgan axborot tizimiga kiritadi.</w:t>
      </w:r>
    </w:p>
    <w:p w14:paraId="1C159C1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25. Rasmiylashtirilgan qog‘ozda yozma shakldagi bojxona yuk deklaratsiyalari hisobi bo</w:t>
      </w:r>
      <w:r w:rsidRPr="00D519F5">
        <w:rPr>
          <w:rFonts w:eastAsia="Times New Roman"/>
          <w:color w:val="000000"/>
          <w:lang w:val="en-US"/>
        </w:rPr>
        <w:t>jxona xizmati organlari tomonidan yuritiladi.</w:t>
      </w:r>
    </w:p>
    <w:p w14:paraId="0411C313" w14:textId="77777777" w:rsidR="00000000" w:rsidRPr="00D519F5" w:rsidRDefault="00CC45E5">
      <w:pPr>
        <w:shd w:val="clear" w:color="auto" w:fill="FFFFFF"/>
        <w:jc w:val="center"/>
        <w:divId w:val="1578401660"/>
        <w:rPr>
          <w:rFonts w:eastAsia="Times New Roman"/>
          <w:b/>
          <w:bCs/>
          <w:color w:val="000080"/>
          <w:lang w:val="en-US"/>
        </w:rPr>
      </w:pPr>
      <w:r w:rsidRPr="00D519F5">
        <w:rPr>
          <w:rFonts w:eastAsia="Times New Roman"/>
          <w:b/>
          <w:bCs/>
          <w:color w:val="000080"/>
          <w:lang w:val="en-US"/>
        </w:rPr>
        <w:t>5-bob. TEDni hamda taqdim etiladigan ruxsat etuvchi va boshqa hujjatlarni taqdim etayotganda ERIdan foydalanish tartibi</w:t>
      </w:r>
    </w:p>
    <w:p w14:paraId="3875638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26. ERIni tarqatish va uning hisobini yuritish O‘zbekiston Respublikasi Davlat soliq qo‘mi</w:t>
      </w:r>
      <w:r w:rsidRPr="00D519F5">
        <w:rPr>
          <w:rFonts w:eastAsia="Times New Roman"/>
          <w:color w:val="000000"/>
          <w:lang w:val="en-US"/>
        </w:rPr>
        <w:t>tasi huzuridagi Yangi texnologiyalar ilmiy-axborot markazi — elektron raqamli imzolar kalitlarini ro‘yxatga olish markazi tomonidan tashkil etiladi. Bunda ERI kalitlari maxsus himoyalangan qurilmalarda saqlanishi talab etiladi.</w:t>
      </w:r>
    </w:p>
    <w:p w14:paraId="0A7811A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27. Elektron hujjatlarni taq</w:t>
      </w:r>
      <w:r w:rsidRPr="00D519F5">
        <w:rPr>
          <w:rFonts w:eastAsia="Times New Roman"/>
          <w:color w:val="000000"/>
          <w:lang w:val="en-US"/>
        </w:rPr>
        <w:t>dim etganda, quyidagilar elektron hujjatlar almashinuvi ishtirokchilari hisoblanadi:</w:t>
      </w:r>
    </w:p>
    <w:p w14:paraId="3B4A04D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 ruxsat etuvchi va boshqa hujjatlarni Yagona avtomatlashtirilgan axborot tizimiga kirituvchi va uzatuvchi vakolatli organlar xodimlari;</w:t>
      </w:r>
    </w:p>
    <w:p w14:paraId="21A794E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 avtomatlashtirilgan axborot ti</w:t>
      </w:r>
      <w:r w:rsidRPr="00D519F5">
        <w:rPr>
          <w:rFonts w:eastAsia="Times New Roman"/>
          <w:color w:val="000000"/>
          <w:lang w:val="en-US"/>
        </w:rPr>
        <w:t>zimiga TED va elektron shaklda taqdim etiladigan hujjatlarni taqdim etuvchi deklaratsiyalovchi shaxslar;</w:t>
      </w:r>
    </w:p>
    <w:p w14:paraId="350826A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 TED va elektron shaklda taqdim etiladigan hujjatlarni rasmiylashtiruvchi bojxona xizmati organlari xodimlari.</w:t>
      </w:r>
    </w:p>
    <w:p w14:paraId="14BEB79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28. TEDni imzolash vakolatiga ega bo‘l</w:t>
      </w:r>
      <w:r w:rsidRPr="00D519F5">
        <w:rPr>
          <w:rFonts w:eastAsia="Times New Roman"/>
          <w:color w:val="000000"/>
          <w:lang w:val="en-US"/>
        </w:rPr>
        <w:t>gan jismoniy shaxs (elektron raqamli imzo kalitining egasi) tovarlarni elektron shaklida deklaratsiyalashda ko‘rsatilgan ma’lumotlarni o‘z elektron raqamli imzosi bilan tasdiqlovchi shaxsdir.</w:t>
      </w:r>
    </w:p>
    <w:p w14:paraId="73970D0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29. Davlat bojxona qo‘mitasi dasturiy-apparat vositalari deklara</w:t>
      </w:r>
      <w:r w:rsidRPr="00D519F5">
        <w:rPr>
          <w:rFonts w:eastAsia="Times New Roman"/>
          <w:color w:val="000000"/>
          <w:lang w:val="en-US"/>
        </w:rPr>
        <w:t>tsiyalovchi shaxslarning ERIsi haqiqiyligi va ularning ro‘yxatda mavjudligini tekshirish jarayonini, shuningdek, elektron shakldagi avtomatlashtirilgan axborot tizimi va Yagona avtomatlashtirilgan axborot tizimiga kelib tushish sana va vaqtini ko‘rsatuvchi</w:t>
      </w:r>
      <w:r w:rsidRPr="00D519F5">
        <w:rPr>
          <w:rFonts w:eastAsia="Times New Roman"/>
          <w:color w:val="000000"/>
          <w:lang w:val="en-US"/>
        </w:rPr>
        <w:t xml:space="preserve"> ruxsat beruvchi va boshqa hujjatlarni qabul qilishni ta’minlaydi.</w:t>
      </w:r>
    </w:p>
    <w:p w14:paraId="04DB9D37" w14:textId="77777777" w:rsidR="00000000" w:rsidRPr="00D519F5" w:rsidRDefault="00CC45E5">
      <w:pPr>
        <w:shd w:val="clear" w:color="auto" w:fill="FFFFFF"/>
        <w:jc w:val="center"/>
        <w:divId w:val="1583680363"/>
        <w:rPr>
          <w:rFonts w:eastAsia="Times New Roman"/>
          <w:b/>
          <w:bCs/>
          <w:color w:val="000080"/>
          <w:lang w:val="en-US"/>
        </w:rPr>
      </w:pPr>
      <w:r w:rsidRPr="00D519F5">
        <w:rPr>
          <w:rFonts w:eastAsia="Times New Roman"/>
          <w:b/>
          <w:bCs/>
          <w:color w:val="000080"/>
          <w:lang w:val="en-US"/>
        </w:rPr>
        <w:t>6-bob. Elektron shaklida deklaratsiyalashda bojxona axborot tizimi foydalanuvchilarining huquq va majburiyatlari</w:t>
      </w:r>
    </w:p>
    <w:p w14:paraId="782AE82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30. Tovarlarni elektron shaklida deklaratsiyalashda deklarant yoki deklarats</w:t>
      </w:r>
      <w:r w:rsidRPr="00D519F5">
        <w:rPr>
          <w:rFonts w:eastAsia="Times New Roman"/>
          <w:color w:val="000000"/>
          <w:lang w:val="en-US"/>
        </w:rPr>
        <w:t>iyalovchi shaxs quyidagi huquqlarga ega:</w:t>
      </w:r>
    </w:p>
    <w:p w14:paraId="2119CBB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TEDni taqdim etishida, ushbu Nizomning 15-bandi “a” va “b” kichik bandlarida nazarda tutilgan muddatlarda rasmiylashtiruvni amalga oshirilishidan oldin yoxud rasmiylashtiruv jarayonida </w:t>
      </w:r>
      <w:r w:rsidRPr="00D519F5">
        <w:rPr>
          <w:rFonts w:eastAsia="Times New Roman"/>
          <w:color w:val="000000"/>
          <w:lang w:val="en-US"/>
        </w:rPr>
        <w:lastRenderedPageBreak/>
        <w:t>tovarlarni transport vositalar</w:t>
      </w:r>
      <w:r w:rsidRPr="00D519F5">
        <w:rPr>
          <w:rFonts w:eastAsia="Times New Roman"/>
          <w:color w:val="000000"/>
          <w:lang w:val="en-US"/>
        </w:rPr>
        <w:t>idan bojxona xizmati organlari tomonidan belgilangan joylarga tushirish uchun ruxsat berish to‘g‘risida bojxona xizmati organlariga so‘rovnoma yuborish;</w:t>
      </w:r>
    </w:p>
    <w:p w14:paraId="75A9A69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transport vositalaridan bojxona xizmati organlari tomonidan belgilangan joylarga vaqtincha s</w:t>
      </w:r>
      <w:r w:rsidRPr="00D519F5">
        <w:rPr>
          <w:rFonts w:eastAsia="Times New Roman"/>
          <w:color w:val="000000"/>
          <w:lang w:val="en-US"/>
        </w:rPr>
        <w:t>aqlash uchun tushirish jarayonida yoki tushirilgandan so‘ng tovarlar miqdori, nomlanishi, tavsifi yoki boshqa o‘ziga xos xususiyatlarida tafovut aniqlangan taqdirda TEDga o‘zgartirish va (yoki) qo‘shimcha kiritish haqida murojaat qilish;</w:t>
      </w:r>
    </w:p>
    <w:p w14:paraId="0867D62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o‘zlarining TIF is</w:t>
      </w:r>
      <w:r w:rsidRPr="00D519F5">
        <w:rPr>
          <w:rFonts w:eastAsia="Times New Roman"/>
          <w:color w:val="000000"/>
          <w:lang w:val="en-US"/>
        </w:rPr>
        <w:t>htirokchisi kabinetida “Bojxona rasmiylashtiruvi bo‘yicha ko‘rsatilgan xizmat sifatini baholash” moduli orqali elektron shaklida deklaratsiyalash jarayonini baholash;</w:t>
      </w:r>
    </w:p>
    <w:p w14:paraId="128F691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avtomatlashtirilgan axborot tizimi va Davlat bojxona qo‘mitasi tomonidan ko‘rsatiladigan </w:t>
      </w:r>
      <w:r w:rsidRPr="00D519F5">
        <w:rPr>
          <w:rFonts w:eastAsia="Times New Roman"/>
          <w:color w:val="000000"/>
          <w:lang w:val="en-US"/>
        </w:rPr>
        <w:t>interaktiv xizmatlar orqali ular tomonidan taqdim etilgan TEDlarning va elektron hujjatlarning deklaratsiya rasmiylashtirilgan sanadan boshlab o‘n besh kun muddatda yuklab olish hamda qog‘ozda yozma shaklini chop etish;</w:t>
      </w:r>
    </w:p>
    <w:p w14:paraId="22C05A4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rasmiylashtiruvi jarayonida </w:t>
      </w:r>
      <w:r w:rsidRPr="00D519F5">
        <w:rPr>
          <w:rFonts w:eastAsia="Times New Roman"/>
          <w:color w:val="000000"/>
          <w:lang w:val="en-US"/>
        </w:rPr>
        <w:t>va undan so‘ng bojxona xizmati organlari tomonidan bojxona yuk deklaratsiyasida qoidabuzarliklar aniqlangunga qadar bojxona to‘lovlarining hisoblashga yoki taqiq, cheklovlar qo‘llanilishiga ta’sir etmaydigan qoidabuzarliklarni ixtiyoriy ravishda bojxona or</w:t>
      </w:r>
      <w:r w:rsidRPr="00D519F5">
        <w:rPr>
          <w:rFonts w:eastAsia="Times New Roman"/>
          <w:color w:val="000000"/>
          <w:lang w:val="en-US"/>
        </w:rPr>
        <w:t>gani ruxsati bilan tuzatish huquqiga ega, bundan qonunchilikda deklarant yoki deklaratsiyalovchi shaxsning murojaatiga asosan bojxona yuk deklaratsiyasini o‘zgartirish, unga qo‘shimcha kiritish, uni qayta rasmiylashtirish, qaytarib olish va bekor qilish ta</w:t>
      </w:r>
      <w:r w:rsidRPr="00D519F5">
        <w:rPr>
          <w:rFonts w:eastAsia="Times New Roman"/>
          <w:color w:val="000000"/>
          <w:lang w:val="en-US"/>
        </w:rPr>
        <w:t>qiqlangan holatlar mustasno.</w:t>
      </w:r>
    </w:p>
    <w:p w14:paraId="4854EA8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Ushbu holatlarda deklarant va deklaratsiyalovchi shaxsga nisbatan ma’muriy huquqbuzarlikka oid protsessual hujjatlar rasmiylashtirilmaydi.</w:t>
      </w:r>
    </w:p>
    <w:p w14:paraId="7CB528F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elektron shaklida deklaratsiyalashda deklarant yoki deklaratsiyalovchi shaxsl</w:t>
      </w:r>
      <w:r w:rsidRPr="00D519F5">
        <w:rPr>
          <w:rFonts w:eastAsia="Times New Roman"/>
          <w:color w:val="000000"/>
          <w:lang w:val="en-US"/>
        </w:rPr>
        <w:t>ar:</w:t>
      </w:r>
    </w:p>
    <w:p w14:paraId="4CF2286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qonunchilik hujjatlariga muvofiq, bojxona rasmiylashtiruvi vaqtida taqdim etilgan TEDlardagi ma’lumotlarning to‘liqligi va to‘g‘riligini ta’minlashi;</w:t>
      </w:r>
    </w:p>
    <w:p w14:paraId="0104138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deklaratsiyalash davomida bojxona xizmati organlariga hujjatlarni taqdim etish hamda tegish</w:t>
      </w:r>
      <w:r w:rsidRPr="00D519F5">
        <w:rPr>
          <w:rFonts w:eastAsia="Times New Roman"/>
          <w:color w:val="000000"/>
          <w:lang w:val="en-US"/>
        </w:rPr>
        <w:t>li so‘rovnomalarni yuborish bilan bog‘liq harakatlarni TIF ishtirokchisi kabineti orqali amalga oshirishi;</w:t>
      </w:r>
    </w:p>
    <w:p w14:paraId="146E6A1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TEDni to‘ldirishda asos bo‘lgan qog‘ozda yozma shaklidagi hujjatlarning saqlanishi bo‘yicha javobgarlik qonunchilik hujjatlariga muvofiq deklarant zi</w:t>
      </w:r>
      <w:r w:rsidRPr="00D519F5">
        <w:rPr>
          <w:rFonts w:eastAsia="Times New Roman"/>
          <w:color w:val="000000"/>
          <w:lang w:val="en-US"/>
        </w:rPr>
        <w:t>mmasiga yuklanadi.</w:t>
      </w:r>
    </w:p>
    <w:p w14:paraId="6AE9408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Deklarant TEDni to‘ldirishda asos bo‘lgan qog‘ozda yozma shaklidagi hujjatlarning xavfsiz saqlanishi sharoitlarini ta’minlashi va ularga o‘zgartirish kiritishdan himoyalashi shart.</w:t>
      </w:r>
    </w:p>
    <w:p w14:paraId="115DABF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Deklarant tomonidan bojxona xizmati organlariga TED o‘z </w:t>
      </w:r>
      <w:r w:rsidRPr="00D519F5">
        <w:rPr>
          <w:rFonts w:eastAsia="Times New Roman"/>
          <w:color w:val="000000"/>
          <w:lang w:val="en-US"/>
        </w:rPr>
        <w:t>nomidan taqdim etilganda, u qonunchilik hujjatlarida belgilangan bojxona rasmiylashtiruvi bo‘yicha mutaxassisning huquq va majburiyatlariga ega bo‘ladi.</w:t>
      </w:r>
    </w:p>
    <w:p w14:paraId="519BCD7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Yuklarning bojxona rasmiylashtiruvida elektron shaklida deklaratsiyalash jarayonidan foydalanayotgan deklarantlar qonunchilik hujjatlariga muvofiq deklaratsiyalovchi shaxslar ro‘yxatiga kiritilayotgan ma’lumotlar va elektron hujjatlarni arxivlashtirish int</w:t>
      </w:r>
      <w:r w:rsidRPr="00D519F5">
        <w:rPr>
          <w:rFonts w:eastAsia="Times New Roman"/>
          <w:color w:val="000000"/>
          <w:lang w:val="en-US"/>
        </w:rPr>
        <w:t>eraktiv xizmati orqali taqdim etilgan hujjatlardagi ma’lumotlarning ishonchliligi hamda to‘g‘riligini ta’minlaydilar.</w:t>
      </w:r>
    </w:p>
    <w:p w14:paraId="6126562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31. Tovarlarni elektron shaklida deklaratsiyalashda bojxona xizmati organlari xodimlari quyidagi huquqlarga ega:</w:t>
      </w:r>
    </w:p>
    <w:p w14:paraId="16C3DCA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taqdim etilgan TEDda nomu</w:t>
      </w:r>
      <w:r w:rsidRPr="00D519F5">
        <w:rPr>
          <w:rFonts w:eastAsia="Times New Roman"/>
          <w:color w:val="000000"/>
          <w:lang w:val="en-US"/>
        </w:rPr>
        <w:t>vofiqliklar aniqlanganida, bojxona xizmati organlari, huquqni muhofaza qiluvchi organlar, xorijiy davlatlar yoki xalqaro tashkilotlardan olingan ma’lumotlar hamda tezkor-qidiruv natijalari asosida belgilangan xavfni minimallashtirish choralarini o‘zgartiri</w:t>
      </w:r>
      <w:r w:rsidRPr="00D519F5">
        <w:rPr>
          <w:rFonts w:eastAsia="Times New Roman"/>
          <w:color w:val="000000"/>
          <w:lang w:val="en-US"/>
        </w:rPr>
        <w:t>sh va qo‘shimcha tadbirlarni amalga oshirish;</w:t>
      </w:r>
    </w:p>
    <w:p w14:paraId="72F5AFC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deklaratsiyalovchi shaxslar tomonidan baholash jarayonida berilgan takliflarni monitoring qilish;</w:t>
      </w:r>
    </w:p>
    <w:p w14:paraId="5664C0A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aniqlangan xatolik yoki nomuvofiqliklar (tafovutlar) holatlari sabablarini o‘rganish maqsadida taqdim etilayotga</w:t>
      </w:r>
      <w:r w:rsidRPr="00D519F5">
        <w:rPr>
          <w:rFonts w:eastAsia="Times New Roman"/>
          <w:color w:val="000000"/>
          <w:lang w:val="en-US"/>
        </w:rPr>
        <w:t>n elektron hujjatlarning aslini talab qilish. O‘rganish davomida bojxona qonunchilik hujjatlari buzilganligi tasdiqlanmasa yoki aniqlangan xatoliklar deklaratsiyalovchi shaxs tomonidan bartaraf etilsa, taqdim etilgan elektron hujjatlarning asli to‘liq qayt</w:t>
      </w:r>
      <w:r w:rsidRPr="00D519F5">
        <w:rPr>
          <w:rFonts w:eastAsia="Times New Roman"/>
          <w:color w:val="000000"/>
          <w:lang w:val="en-US"/>
        </w:rPr>
        <w:t>ariladi;</w:t>
      </w:r>
    </w:p>
    <w:p w14:paraId="723FA76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agar o‘rganish davomida qonunchilikda nazarda tutilgan jinoyat alomatlari mavjudligi aniqlansa, tergovga qadar tekshiruv harakatlarini olib borish;</w:t>
      </w:r>
    </w:p>
    <w:p w14:paraId="0F05E10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Davlat bojxona qo‘mitasining rasmiy veb-sayti orqali deklarant va deklaratsiyalovchi shaxslarga boj</w:t>
      </w:r>
      <w:r w:rsidRPr="00D519F5">
        <w:rPr>
          <w:rFonts w:eastAsia="Times New Roman"/>
          <w:color w:val="000000"/>
          <w:lang w:val="en-US"/>
        </w:rPr>
        <w:t>xona yuk deklaratsiyasining rasmiylashtiruv holati, sarf etilgan vaqt haqida ma’lumotlarni interaktiv xizmatlari orqali kuzatish va baholash imkoniyatini yaratish.</w:t>
      </w:r>
    </w:p>
    <w:p w14:paraId="6F959B0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elektron shaklida deklaratsiyalashda bojxona xizmati organlari xodimlari:</w:t>
      </w:r>
    </w:p>
    <w:p w14:paraId="5969808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TEDni d</w:t>
      </w:r>
      <w:r w:rsidRPr="00D519F5">
        <w:rPr>
          <w:rFonts w:eastAsia="Times New Roman"/>
          <w:color w:val="000000"/>
          <w:lang w:val="en-US"/>
        </w:rPr>
        <w:t>eklaratsiyalash va rasmiylashtiruv davomida “Xavfni boshqarish” avtomatlashtirilgan tizimi buyurgan bojxona operatsiyalarini bajarishi;</w:t>
      </w:r>
    </w:p>
    <w:p w14:paraId="3F74E0B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xavfni minimallashtirish choralarini o‘zgartirish natijasida bojxona ko‘rigini o‘tkazish zaruriyati mavjud bo‘lganda, de</w:t>
      </w:r>
      <w:r w:rsidRPr="00D519F5">
        <w:rPr>
          <w:rFonts w:eastAsia="Times New Roman"/>
          <w:color w:val="000000"/>
          <w:lang w:val="en-US"/>
        </w:rPr>
        <w:t>klaratsiyalovchi shaxsga tovarlarga nisbatan bojxona ko‘rigi tayinlanganligi, uni o‘tkazish joyi va vaqti to‘g‘risida tasdiqlangan elektron xabarnoma yuborishi;</w:t>
      </w:r>
    </w:p>
    <w:p w14:paraId="01DD70E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deklaratsiyalovchi shaxs tomonidan taqdim etilgan tovarlarni tushirish to‘g‘risidagi so‘rovnoma</w:t>
      </w:r>
      <w:r w:rsidRPr="00D519F5">
        <w:rPr>
          <w:rFonts w:eastAsia="Times New Roman"/>
          <w:color w:val="000000"/>
          <w:lang w:val="en-US"/>
        </w:rPr>
        <w:t>ni ko‘rib chiqish va ruxsat beruvchi yoxud rad etuvchi xabarnoma yuborishi;</w:t>
      </w:r>
    </w:p>
    <w:p w14:paraId="2740E5A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deklaratsiyalovchi shaxs tomonidan taqdim etilgan tovarlarni transport vositalaridan bojxona xizmati organlari belgilagan joylarga vaqtincha saqlash uchun tushirish jarayonida yoki</w:t>
      </w:r>
      <w:r w:rsidRPr="00D519F5">
        <w:rPr>
          <w:rFonts w:eastAsia="Times New Roman"/>
          <w:color w:val="000000"/>
          <w:lang w:val="en-US"/>
        </w:rPr>
        <w:t xml:space="preserve"> tushirilgandan so‘ng tovarlar miqdori, nomlanishi, tavsifi yoki boshqa o‘ziga xos xususiyatlarida tafovut aniqlangan taqdirda TEDga o‘zgartirish va (yoki) qo‘shimcha kiritish haqida murojaatini ko‘rib chiqishi.</w:t>
      </w:r>
    </w:p>
    <w:p w14:paraId="7FB7C13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organi xodimi TEDga o‘zgartirish va </w:t>
      </w:r>
      <w:r w:rsidRPr="00D519F5">
        <w:rPr>
          <w:rFonts w:eastAsia="Times New Roman"/>
          <w:color w:val="000000"/>
          <w:lang w:val="en-US"/>
        </w:rPr>
        <w:t>(yoki) qo‘shimcha kiritishga quyidagi hollarda ruxsat beradi:</w:t>
      </w:r>
    </w:p>
    <w:p w14:paraId="477C41A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deklarant yoki deklaratsiyalovchi shaxsdan TEDda ma’lum qilingan tovarlarga nisbatan hujjatlar va (yoki) ma’lumotlar talab qilinmagan bo‘lsa;</w:t>
      </w:r>
    </w:p>
    <w:p w14:paraId="04EEB80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TEDda ma’lum qilingan tovarlarni bojxona ko‘rigidan </w:t>
      </w:r>
      <w:r w:rsidRPr="00D519F5">
        <w:rPr>
          <w:rFonts w:eastAsia="Times New Roman"/>
          <w:color w:val="000000"/>
          <w:lang w:val="en-US"/>
        </w:rPr>
        <w:t>o‘tkazish belgilanmagan bo‘lsa;</w:t>
      </w:r>
    </w:p>
    <w:p w14:paraId="55158AC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TEDdagi tovarlarni bojxona ekspertizasidan o‘tkazish tayinlanmagan bo‘lsa;</w:t>
      </w:r>
    </w:p>
    <w:p w14:paraId="367ABA2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deklaratsiyalovchi shaxsning murojaati asosli deb topilganda.</w:t>
      </w:r>
    </w:p>
    <w:p w14:paraId="1D4468A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Murojaat quyidagi holatlarda asosli deb hisoblanadi:</w:t>
      </w:r>
    </w:p>
    <w:p w14:paraId="646F732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va transport vositasi doi</w:t>
      </w:r>
      <w:r w:rsidRPr="00D519F5">
        <w:rPr>
          <w:rFonts w:eastAsia="Times New Roman"/>
          <w:color w:val="000000"/>
          <w:lang w:val="en-US"/>
        </w:rPr>
        <w:t>miy ravishda bojxona nazorati ostida saqlanganda;</w:t>
      </w:r>
    </w:p>
    <w:p w14:paraId="22A1B0F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 miqdoridagi tafovut bojxona ombori vakili tomonidan tuzilgan dalolatnoma asosida tasdiqlanganda;</w:t>
      </w:r>
    </w:p>
    <w:p w14:paraId="300F52C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ortish (tushirish) jarayonlari bojxona omborida o‘rnatilgan videokuzatuv kameralarida ani</w:t>
      </w:r>
      <w:r w:rsidRPr="00D519F5">
        <w:rPr>
          <w:rFonts w:eastAsia="Times New Roman"/>
          <w:color w:val="000000"/>
          <w:lang w:val="en-US"/>
        </w:rPr>
        <w:t>q tasvirlanganda;</w:t>
      </w:r>
    </w:p>
    <w:p w14:paraId="56E805C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vakolatli idora ekspertiza xulosasi olingan hollarda (tushirish yoki ortish jarayoniga ekspert jalb etilgan taqdirda).</w:t>
      </w:r>
    </w:p>
    <w:p w14:paraId="1E32301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Murojaatni bir ish kuni ichida o‘rganib chiqib, ushbu muddat ichida tovarlarni deklarant, deklaratsiyalovchi shaxs, boj</w:t>
      </w:r>
      <w:r w:rsidRPr="00D519F5">
        <w:rPr>
          <w:rFonts w:eastAsia="Times New Roman"/>
          <w:color w:val="000000"/>
          <w:lang w:val="en-US"/>
        </w:rPr>
        <w:t>xona ombori vakili (agar tovarlar bojxona omboriga joylashtirilgan hollarda) ishtirokida bojxona ko‘rigidan o‘tkazadi va murojaat asosli deb topilgan taqdirda TEDga o‘zgartirish kiritishga ruxsat beradi;</w:t>
      </w:r>
    </w:p>
    <w:p w14:paraId="066C57F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yuk deklaratsiyasida bojxona to‘lovlarini ka</w:t>
      </w:r>
      <w:r w:rsidRPr="00D519F5">
        <w:rPr>
          <w:rFonts w:eastAsia="Times New Roman"/>
          <w:color w:val="000000"/>
          <w:lang w:val="en-US"/>
        </w:rPr>
        <w:t>m hisoblanishiga, shuningdek, taqiq yoki cheklovlar qo‘llanilmasligiga yoxud bojxona statistikasi, bojxona maqsadlari uchun zarur bo‘lgan boshqa ma’lumotlarni noto‘g‘ri shakllanishiga sabab bo‘lmagan ma’lumotlardagi so‘zlarda (raqamlar va harfli kodlar mus</w:t>
      </w:r>
      <w:r w:rsidRPr="00D519F5">
        <w:rPr>
          <w:rFonts w:eastAsia="Times New Roman"/>
          <w:color w:val="000000"/>
          <w:lang w:val="en-US"/>
        </w:rPr>
        <w:t>tasno) imlo xatoliklar aniqlanganda, deklaratsiyalovchi shaxsga bir ish kuni davomida ushbu xatoliklar bilan bog‘liq qoidabuzarliklarni ixtiyoriy ravishda tuzatishga ruxsat berish, bundan qonunchilikda bojxona yuk deklaratsiyasini o‘zgartirish, unga qo‘shi</w:t>
      </w:r>
      <w:r w:rsidRPr="00D519F5">
        <w:rPr>
          <w:rFonts w:eastAsia="Times New Roman"/>
          <w:color w:val="000000"/>
          <w:lang w:val="en-US"/>
        </w:rPr>
        <w:t>mcha kiritish, uni qayta rasmiylashtirish, qaytarib olish va bekor qilish taqiqlangan holatlar mustasno.</w:t>
      </w:r>
    </w:p>
    <w:p w14:paraId="0577AEF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Qoidabuzarliklarni ixtiyoriy ravishda tuzatishga ruxsat berilganligi deklaratsiyalovchi shaxsga TIF ishtirokchisi kabineti orqali elektron xabarnoma bi</w:t>
      </w:r>
      <w:r w:rsidRPr="00D519F5">
        <w:rPr>
          <w:rFonts w:eastAsia="Times New Roman"/>
          <w:color w:val="000000"/>
          <w:lang w:val="en-US"/>
        </w:rPr>
        <w:t>lan ma’lum qilinadi va bir ish kuni muddati xabarnoma jo‘natilgan vaqtdan boshlab hisoblanadi.</w:t>
      </w:r>
    </w:p>
    <w:p w14:paraId="5B802CD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32. Bojxona xizmati organlari, deklarantlar va bojxona brokerlari, shu jumladan, deklaratsiyalovchi shaxslar qonunchilik hujjatlarida belgilangan tartibda va mud</w:t>
      </w:r>
      <w:r w:rsidRPr="00D519F5">
        <w:rPr>
          <w:rFonts w:eastAsia="Times New Roman"/>
          <w:color w:val="000000"/>
          <w:lang w:val="en-US"/>
        </w:rPr>
        <w:t>datlarda tovarlarni elektron shaklida deklaratsiyalashlar va elektron shaklda taqdim etiladigan hujjatlarning saqlanishini ta’minlaydi.</w:t>
      </w:r>
    </w:p>
    <w:p w14:paraId="5F444E2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33. Bojxona brokerlari qonunchilik hujjatlariga muvofiq deklaratsiyalovchi shaxslar ro‘yxatiga kiritilayotgan ma’lumotla</w:t>
      </w:r>
      <w:r w:rsidRPr="00D519F5">
        <w:rPr>
          <w:rFonts w:eastAsia="Times New Roman"/>
          <w:color w:val="000000"/>
          <w:lang w:val="en-US"/>
        </w:rPr>
        <w:t>r to‘g‘riligiga javobgar hisoblanadi.</w:t>
      </w:r>
    </w:p>
    <w:p w14:paraId="5A7619A9" w14:textId="77777777" w:rsidR="00000000" w:rsidRPr="00D519F5" w:rsidRDefault="00CC45E5">
      <w:pPr>
        <w:shd w:val="clear" w:color="auto" w:fill="FFFFFF"/>
        <w:jc w:val="center"/>
        <w:divId w:val="505437132"/>
        <w:rPr>
          <w:rFonts w:eastAsia="Times New Roman"/>
          <w:b/>
          <w:bCs/>
          <w:color w:val="000080"/>
          <w:lang w:val="en-US"/>
        </w:rPr>
      </w:pPr>
      <w:r w:rsidRPr="00D519F5">
        <w:rPr>
          <w:rFonts w:eastAsia="Times New Roman"/>
          <w:b/>
          <w:bCs/>
          <w:color w:val="000080"/>
          <w:lang w:val="en-US"/>
        </w:rPr>
        <w:t>7-bob. Yakunlovchi qoidalar</w:t>
      </w:r>
    </w:p>
    <w:p w14:paraId="7FC341C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34. Bojxona xizmati organlari xodimlari TEDlarning ushbu Nizomning 15-bandida ko‘rsatilgan muddatlarda rasmiylashtirilishi uchun shaxsan javob beradilar, bundan bojxona xizmati organlarining avtomatlashtirilgan tarzda rasmiylashtirilgan yoki mazkur Nizomni</w:t>
      </w:r>
      <w:r w:rsidRPr="00D519F5">
        <w:rPr>
          <w:rFonts w:eastAsia="Times New Roman"/>
          <w:color w:val="000000"/>
          <w:lang w:val="en-US"/>
        </w:rPr>
        <w:t>ng 15-bandining yigirma oltinchi xatboshisi asosida sabablari deklaratsiyalovchi shaxsga ma’lum qilingan tovarlarni elektron shaklida deklaratsiyalashlar mustasno.</w:t>
      </w:r>
    </w:p>
    <w:p w14:paraId="00BF8A4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35. Yagona avtomatlashtirilgan axborot tizimi dasturiga ulangan bojxona va vakolatli organla</w:t>
      </w:r>
      <w:r w:rsidRPr="00D519F5">
        <w:rPr>
          <w:rFonts w:eastAsia="Times New Roman"/>
          <w:color w:val="000000"/>
          <w:lang w:val="en-US"/>
        </w:rPr>
        <w:t xml:space="preserve">r o‘z vakolatlari doirasida tashqi savdo operatsiyalarini amalga oshiruvchi xo‘jalik subyektlari va davlatga zarar yetkazuvchi tizimdagi mavjud ma’lumotlarga noqonuniy kirish, ularni o‘zgartirish yoki boshqa harakatlardan himoyalash bo‘yicha zarur bo‘lgan </w:t>
      </w:r>
      <w:r w:rsidRPr="00D519F5">
        <w:rPr>
          <w:rFonts w:eastAsia="Times New Roman"/>
          <w:color w:val="000000"/>
          <w:lang w:val="en-US"/>
        </w:rPr>
        <w:t>tashkiliy va texnik choralarni ko‘rishi shart.</w:t>
      </w:r>
    </w:p>
    <w:p w14:paraId="4F275EA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Yagona avtomatlashtirilgan axborot tizimi dasturidagi ma’lumotlarga kirish huquqi bo‘lgan bojxona va vakolatli organlar xodimlari mazkur ma’lumotlarni oshkor etish, o‘z maqsadlari yoki uchinchi shaxslar manfaa</w:t>
      </w:r>
      <w:r w:rsidRPr="00D519F5">
        <w:rPr>
          <w:rFonts w:eastAsia="Times New Roman"/>
          <w:color w:val="000000"/>
          <w:lang w:val="en-US"/>
        </w:rPr>
        <w:t>tlarida foydalanish hamda uchinchi shaxslarga ma’lumotlarning belgilangan himoya qoidalarini buzgan holda, ularni olish imkoniyatini yaratish huquqiga ega emas.</w:t>
      </w:r>
    </w:p>
    <w:p w14:paraId="3466858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36. Bojxona yuk deklaratsiyasi hamda bojxona nazoratini o‘tkazish uchun zarur bo‘lgan boshqa hu</w:t>
      </w:r>
      <w:r w:rsidRPr="00D519F5">
        <w:rPr>
          <w:rFonts w:eastAsia="Times New Roman"/>
          <w:color w:val="000000"/>
          <w:lang w:val="en-US"/>
        </w:rPr>
        <w:t>jjatlar bojxona organlarida tovarlar bojxona nazorati ostida turgan tovar maqomini yo‘qotgan yildan keyingi yildan e’tiboran uch yil davomida saqlanadi.</w:t>
      </w:r>
    </w:p>
    <w:p w14:paraId="5C1E84E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37. Davlat bojxona qo‘mitasi deklaratsiyalovchi shaxslarga tovarlarni elektron shaklida deklaratsiyalas</w:t>
      </w:r>
      <w:r w:rsidRPr="00D519F5">
        <w:rPr>
          <w:rFonts w:eastAsia="Times New Roman"/>
          <w:color w:val="000000"/>
          <w:lang w:val="en-US"/>
        </w:rPr>
        <w:t>h va Davlat bojxona qo‘mitasi tomonidan ko‘rsatiladigan interaktiv xizmatlar orqali ular tomonidan taqdim etilgan tovarlarni elektron shaklida deklaratsiyalashlarning va elektron hujjatlarning deklaratsiya rasmiylashtirilgan sanadan boshlab o‘n besh kunlik</w:t>
      </w:r>
      <w:r w:rsidRPr="00D519F5">
        <w:rPr>
          <w:rFonts w:eastAsia="Times New Roman"/>
          <w:color w:val="000000"/>
          <w:lang w:val="en-US"/>
        </w:rPr>
        <w:t xml:space="preserve"> muddatga qadar yuklab olish, qog‘ozda yozma shaklini chop etish huquqi va imkoniyatini ta’minlaydi.</w:t>
      </w:r>
    </w:p>
    <w:p w14:paraId="19DE915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Davlat bojxona qo‘mitasi pullik xizmat asosida deklarantlarga o‘zlariga tegishli tovarlarni elektron shaklida deklaratsiyalashlarning bojxona yuk deklarats</w:t>
      </w:r>
      <w:r w:rsidRPr="00D519F5">
        <w:rPr>
          <w:rFonts w:eastAsia="Times New Roman"/>
          <w:color w:val="000000"/>
          <w:lang w:val="en-US"/>
        </w:rPr>
        <w:t>iyasi rasmiylashtirilgan sanadan boshlab uch yil ichida o‘z serverida saqlab berish, ularni qog‘ozda yozma shaklini chop etish va tovarlarni elektron shaklida deklaratsiyalashga oid boshqa ma’lumotlarni olish imkoniyatini ta’minlaydi.</w:t>
      </w:r>
    </w:p>
    <w:p w14:paraId="0A7A087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Pullik xizmatdan tush</w:t>
      </w:r>
      <w:r w:rsidRPr="00D519F5">
        <w:rPr>
          <w:rFonts w:eastAsia="Times New Roman"/>
          <w:color w:val="000000"/>
          <w:lang w:val="en-US"/>
        </w:rPr>
        <w:t>gan yig‘imlar Davlat bojxona qo‘mitasining moddiy yordam, ijtimoiy himoya qilish, bojxona xizmati organlarini rivojlantirish va ko‘zda tutilmagan xarajatlar maxsus jamg‘armasiga yo‘naltiriladi va belgilangan tartibda taqsimlanadi.</w:t>
      </w:r>
    </w:p>
    <w:p w14:paraId="06A301D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Mazkur pullik xizmatlarni</w:t>
      </w:r>
      <w:r w:rsidRPr="00D519F5">
        <w:rPr>
          <w:rFonts w:eastAsia="Times New Roman"/>
          <w:color w:val="000000"/>
          <w:lang w:val="en-US"/>
        </w:rPr>
        <w:t>ng turlari, shakllari, maqomlari va xizmatga pul to‘lashning tariflari Davlat bojxona qo‘mitasi tomonidan belgilanadi va o‘zining rasmiy veb-saytiga joylashtiradi.</w:t>
      </w:r>
    </w:p>
    <w:p w14:paraId="368960D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38. Elektron shaklida deklaratsiyalashda bojxona xizmati organlari tomonidan boshqa shaxslar</w:t>
      </w:r>
      <w:r w:rsidRPr="00D519F5">
        <w:rPr>
          <w:rFonts w:eastAsia="Times New Roman"/>
          <w:color w:val="000000"/>
          <w:lang w:val="en-US"/>
        </w:rPr>
        <w:t xml:space="preserve"> uchun tovarlarni elektron shaklida deklaratsiyalash va unga tegishli hujjatlarning qog‘ozda yozma shakli chop etilmaydi va imzo hamda muhr bilan tasdiqlanmaydi. O‘zbekiston Respublikasining xalqaro shartnomalarida ko‘zda tutilgan holatlar bundan mustasno.</w:t>
      </w:r>
    </w:p>
    <w:p w14:paraId="4F547DC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TED va tegishli hujjatlarning qog‘ozda yozma shaklidagi nusxalarini bojxona xizmati organlari tomonidan tasdiqlash tartibi Davlat bojxona qo‘mitasi tomonidan belgilanadi.</w:t>
      </w:r>
    </w:p>
    <w:p w14:paraId="776B2B0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39. Ruxsat etuvchi va boshqa hujjatlarning elektron shaklini shakllantirishda vakola</w:t>
      </w:r>
      <w:r w:rsidRPr="00D519F5">
        <w:rPr>
          <w:rFonts w:eastAsia="Times New Roman"/>
          <w:color w:val="000000"/>
          <w:lang w:val="en-US"/>
        </w:rPr>
        <w:t>tli organlar xodimlari tegishli ma’lumotlarning o‘z vaqtida kiritilishi hamda ularning to‘g‘riligi uchun shaxsan mas’uldirlar.</w:t>
      </w:r>
    </w:p>
    <w:p w14:paraId="655F0B5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40. TEDlardagi aniq kelishuvlar va ularning tashqi iqtisodiy faoliyat qatnashchilariga bog‘liqligi to‘g‘risidagi ma’lumotlar konf</w:t>
      </w:r>
      <w:r w:rsidRPr="00D519F5">
        <w:rPr>
          <w:rFonts w:eastAsia="Times New Roman"/>
          <w:color w:val="000000"/>
          <w:lang w:val="en-US"/>
        </w:rPr>
        <w:t>idensial hisoblanadi.</w:t>
      </w:r>
    </w:p>
    <w:p w14:paraId="0A436B1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41. Aniq tashqi iqtisodiy faoliyat ishtirokchilarining amalga oshirgan operatsiyalari to‘g‘risidagi ma’lumotlarni taqdim etish taqiqlanadi, qonunchilik hujjatlarida nazarda tutilgan holatlar bundan mustasno.</w:t>
      </w:r>
    </w:p>
    <w:p w14:paraId="5771153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42. Manfaatdor vazirlik va</w:t>
      </w:r>
      <w:r w:rsidRPr="00D519F5">
        <w:rPr>
          <w:rFonts w:eastAsia="Times New Roman"/>
          <w:color w:val="000000"/>
          <w:lang w:val="en-US"/>
        </w:rPr>
        <w:t xml:space="preserve"> idoralar tomonidan bojxona yuk deklaratsiyasini taqdim etish so‘ralganda, bojxona yuk deklaratsiyasi asosida shakllangan ma’lumot qog‘ozda yozma shaklda yoki elektron ko‘rinishda yoxud o‘zaro kelishuvga asosan axborot almashinuvi tizimlari orqali taqdim e</w:t>
      </w:r>
      <w:r w:rsidRPr="00D519F5">
        <w:rPr>
          <w:rFonts w:eastAsia="Times New Roman"/>
          <w:color w:val="000000"/>
          <w:lang w:val="en-US"/>
        </w:rPr>
        <w:t>tiladi, ushbu Nizomning 41-bandida taqiqlangan holatlar bundan mustasno.</w:t>
      </w:r>
    </w:p>
    <w:p w14:paraId="2846FAF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43. Ushbu Nizomning buzilishida aybdor bo‘lgan shaxslar qonunchilik hujjatlarida belgilangan tartibda javob beradilar.</w:t>
      </w:r>
    </w:p>
    <w:p w14:paraId="461629AC" w14:textId="77777777" w:rsidR="00000000" w:rsidRPr="00D519F5" w:rsidRDefault="00CC45E5">
      <w:pPr>
        <w:shd w:val="clear" w:color="auto" w:fill="FFFFFF"/>
        <w:jc w:val="center"/>
        <w:divId w:val="1382367899"/>
        <w:rPr>
          <w:rFonts w:eastAsia="Times New Roman"/>
          <w:color w:val="000080"/>
          <w:sz w:val="22"/>
          <w:szCs w:val="22"/>
          <w:lang w:val="en-US"/>
        </w:rPr>
      </w:pPr>
      <w:r w:rsidRPr="00D519F5">
        <w:rPr>
          <w:rFonts w:eastAsia="Times New Roman"/>
          <w:color w:val="000080"/>
          <w:sz w:val="22"/>
          <w:szCs w:val="22"/>
          <w:lang w:val="en-US"/>
        </w:rPr>
        <w:lastRenderedPageBreak/>
        <w:t>Tovarlarni deklaratsiyalash tartibi to‘g‘risidagi nizomga</w:t>
      </w:r>
      <w:r w:rsidRPr="00D519F5">
        <w:rPr>
          <w:rFonts w:eastAsia="Times New Roman"/>
          <w:color w:val="000080"/>
          <w:sz w:val="22"/>
          <w:szCs w:val="22"/>
          <w:lang w:val="en-US"/>
        </w:rPr>
        <w:br/>
        <w:t>1-ILOV</w:t>
      </w:r>
      <w:r w:rsidRPr="00D519F5">
        <w:rPr>
          <w:rFonts w:eastAsia="Times New Roman"/>
          <w:color w:val="000080"/>
          <w:sz w:val="22"/>
          <w:szCs w:val="22"/>
          <w:lang w:val="en-US"/>
        </w:rPr>
        <w:t xml:space="preserve">A </w:t>
      </w:r>
    </w:p>
    <w:p w14:paraId="5B498CD1" w14:textId="77777777" w:rsidR="00000000" w:rsidRPr="00D519F5" w:rsidRDefault="00CC45E5">
      <w:pPr>
        <w:shd w:val="clear" w:color="auto" w:fill="FFFFFF"/>
        <w:jc w:val="center"/>
        <w:divId w:val="1636593789"/>
        <w:rPr>
          <w:rFonts w:eastAsia="Times New Roman"/>
          <w:b/>
          <w:bCs/>
          <w:color w:val="000080"/>
          <w:lang w:val="en-US"/>
        </w:rPr>
      </w:pPr>
      <w:r w:rsidRPr="00D519F5">
        <w:rPr>
          <w:rFonts w:eastAsia="Times New Roman"/>
          <w:b/>
          <w:bCs/>
          <w:color w:val="000080"/>
          <w:lang w:val="en-US"/>
        </w:rPr>
        <w:t>Tovarlarni deklaratsiyalash tartibini amalga oshirish</w:t>
      </w:r>
    </w:p>
    <w:p w14:paraId="2FAC05E5" w14:textId="77777777" w:rsidR="00000000" w:rsidRPr="00D519F5" w:rsidRDefault="00CC45E5">
      <w:pPr>
        <w:shd w:val="clear" w:color="auto" w:fill="FFFFFF"/>
        <w:jc w:val="center"/>
        <w:divId w:val="1200826179"/>
        <w:rPr>
          <w:rFonts w:eastAsia="Times New Roman"/>
          <w:caps/>
          <w:color w:val="000080"/>
          <w:lang w:val="en-US"/>
        </w:rPr>
      </w:pPr>
      <w:r w:rsidRPr="00D519F5">
        <w:rPr>
          <w:rFonts w:eastAsia="Times New Roman"/>
          <w:caps/>
          <w:color w:val="000080"/>
          <w:lang w:val="en-US"/>
        </w:rPr>
        <w:t>SXEMASI</w:t>
      </w:r>
    </w:p>
    <w:tbl>
      <w:tblPr>
        <w:tblW w:w="4950" w:type="pct"/>
        <w:tblInd w:w="57" w:type="dxa"/>
        <w:tblCellMar>
          <w:left w:w="0" w:type="dxa"/>
          <w:right w:w="0" w:type="dxa"/>
        </w:tblCellMar>
        <w:tblLook w:val="04A0" w:firstRow="1" w:lastRow="0" w:firstColumn="1" w:lastColumn="0" w:noHBand="0" w:noVBand="1"/>
      </w:tblPr>
      <w:tblGrid>
        <w:gridCol w:w="1221"/>
        <w:gridCol w:w="120"/>
        <w:gridCol w:w="1967"/>
        <w:gridCol w:w="120"/>
        <w:gridCol w:w="3910"/>
        <w:gridCol w:w="120"/>
        <w:gridCol w:w="2065"/>
      </w:tblGrid>
      <w:tr w:rsidR="00000000" w:rsidRPr="00D519F5" w14:paraId="24733627" w14:textId="77777777">
        <w:trPr>
          <w:divId w:val="1200826179"/>
          <w:trHeight w:val="284"/>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56ADF1B" w14:textId="77777777" w:rsidR="00000000" w:rsidRPr="00D519F5" w:rsidRDefault="00CC45E5">
            <w:pPr>
              <w:jc w:val="center"/>
            </w:pPr>
            <w:r w:rsidRPr="00D519F5">
              <w:rPr>
                <w:rStyle w:val="a6"/>
              </w:rPr>
              <w:t>Bosqichlar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FE0280" w14:textId="77777777" w:rsidR="00000000" w:rsidRPr="00D519F5" w:rsidRDefault="00CC45E5">
            <w:pPr>
              <w:jc w:val="center"/>
            </w:pPr>
          </w:p>
        </w:tc>
        <w:tc>
          <w:tcPr>
            <w:tcW w:w="7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B2AD5B" w14:textId="77777777" w:rsidR="00000000" w:rsidRPr="00D519F5" w:rsidRDefault="00CC45E5">
            <w:pPr>
              <w:jc w:val="center"/>
            </w:pPr>
            <w:r w:rsidRPr="00D519F5">
              <w:rPr>
                <w:rStyle w:val="a6"/>
              </w:rPr>
              <w:t>Ishtirokchilar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B1797D" w14:textId="77777777" w:rsidR="00000000" w:rsidRPr="00D519F5" w:rsidRDefault="00CC45E5">
            <w:pPr>
              <w:jc w:val="center"/>
            </w:pPr>
          </w:p>
        </w:tc>
        <w:tc>
          <w:tcPr>
            <w:tcW w:w="23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8E8CF2" w14:textId="77777777" w:rsidR="00000000" w:rsidRPr="00D519F5" w:rsidRDefault="00CC45E5">
            <w:pPr>
              <w:jc w:val="center"/>
            </w:pPr>
            <w:r w:rsidRPr="00D519F5">
              <w:rPr>
                <w:rStyle w:val="a6"/>
              </w:rPr>
              <w:t>Tadbirlar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DC20644" w14:textId="77777777" w:rsidR="00000000" w:rsidRPr="00D519F5" w:rsidRDefault="00CC45E5">
            <w:pPr>
              <w:jc w:val="center"/>
            </w:pPr>
          </w:p>
        </w:tc>
        <w:tc>
          <w:tcPr>
            <w:tcW w:w="135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773D31" w14:textId="77777777" w:rsidR="00000000" w:rsidRPr="00D519F5" w:rsidRDefault="00CC45E5">
            <w:pPr>
              <w:jc w:val="center"/>
            </w:pPr>
            <w:r w:rsidRPr="00D519F5">
              <w:rPr>
                <w:rStyle w:val="a6"/>
              </w:rPr>
              <w:t>Bajarish muddatlari</w:t>
            </w:r>
          </w:p>
        </w:tc>
      </w:tr>
      <w:tr w:rsidR="00000000" w:rsidRPr="00D519F5" w14:paraId="462883D6" w14:textId="77777777">
        <w:trPr>
          <w:divId w:val="1200826179"/>
          <w:trHeight w:val="284"/>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2F1363B"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ABA5AE3" w14:textId="77777777" w:rsidR="00000000" w:rsidRPr="00D519F5" w:rsidRDefault="00CC45E5">
            <w:pPr>
              <w:jc w:val="center"/>
            </w:pPr>
          </w:p>
        </w:tc>
        <w:tc>
          <w:tcPr>
            <w:tcW w:w="0" w:type="auto"/>
            <w:vMerge/>
            <w:tcBorders>
              <w:top w:val="single" w:sz="8" w:space="0" w:color="auto"/>
              <w:left w:val="nil"/>
              <w:bottom w:val="single" w:sz="8" w:space="0" w:color="auto"/>
              <w:right w:val="single" w:sz="8" w:space="0" w:color="auto"/>
            </w:tcBorders>
            <w:vAlign w:val="center"/>
            <w:hideMark/>
          </w:tcPr>
          <w:p w14:paraId="4A3D8E35"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8555A1" w14:textId="77777777" w:rsidR="00000000" w:rsidRPr="00D519F5" w:rsidRDefault="00CC45E5">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3432DB2E"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0F3773" w14:textId="77777777" w:rsidR="00000000" w:rsidRPr="00D519F5" w:rsidRDefault="00CC45E5">
            <w:pPr>
              <w:spacing w:beforeAutospacing="1" w:afterAutospacing="1"/>
              <w:rPr>
                <w:rFonts w:eastAsia="Times New Roman"/>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48CEF20C" w14:textId="77777777" w:rsidR="00000000" w:rsidRPr="00D519F5" w:rsidRDefault="00CC45E5">
            <w:pPr>
              <w:spacing w:beforeAutospacing="1" w:afterAutospacing="1"/>
            </w:pPr>
          </w:p>
        </w:tc>
      </w:tr>
      <w:tr w:rsidR="00000000" w:rsidRPr="00D519F5" w14:paraId="62135FDB" w14:textId="77777777">
        <w:trPr>
          <w:divId w:val="1200826179"/>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B567B8A"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CE2BF5" w14:textId="77777777" w:rsidR="00000000" w:rsidRPr="00D519F5" w:rsidRDefault="00CC45E5">
            <w:pPr>
              <w:spacing w:beforeAutospacing="1" w:afterAutospacing="1"/>
              <w:rPr>
                <w:rFonts w:eastAsia="Times New Roman"/>
                <w:sz w:val="20"/>
                <w:szCs w:val="20"/>
              </w:rPr>
            </w:pPr>
          </w:p>
        </w:tc>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3793325"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ABBD73" w14:textId="77777777" w:rsidR="00000000" w:rsidRPr="00D519F5" w:rsidRDefault="00CC45E5">
            <w:pPr>
              <w:spacing w:beforeAutospacing="1" w:afterAutospacing="1"/>
              <w:rPr>
                <w:rFonts w:eastAsia="Times New Roman"/>
                <w:sz w:val="20"/>
                <w:szCs w:val="20"/>
              </w:rPr>
            </w:pPr>
          </w:p>
        </w:tc>
        <w:tc>
          <w:tcPr>
            <w:tcW w:w="23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68FC8A8"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511B3BE" w14:textId="77777777" w:rsidR="00000000" w:rsidRPr="00D519F5" w:rsidRDefault="00CC45E5">
            <w:pPr>
              <w:spacing w:beforeAutospacing="1" w:afterAutospacing="1"/>
              <w:rPr>
                <w:rFonts w:eastAsia="Times New Roman"/>
                <w:sz w:val="20"/>
                <w:szCs w:val="20"/>
              </w:rPr>
            </w:pPr>
          </w:p>
        </w:tc>
        <w:tc>
          <w:tcPr>
            <w:tcW w:w="1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3294A48" w14:textId="77777777" w:rsidR="00000000" w:rsidRPr="00D519F5" w:rsidRDefault="00CC45E5">
            <w:pPr>
              <w:spacing w:beforeAutospacing="1" w:afterAutospacing="1"/>
              <w:rPr>
                <w:rFonts w:eastAsia="Times New Roman"/>
                <w:sz w:val="20"/>
                <w:szCs w:val="20"/>
              </w:rPr>
            </w:pPr>
          </w:p>
        </w:tc>
      </w:tr>
      <w:tr w:rsidR="00000000" w:rsidRPr="00D519F5" w14:paraId="427768DB" w14:textId="77777777">
        <w:trPr>
          <w:divId w:val="120082617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C513B24" w14:textId="77777777" w:rsidR="00000000" w:rsidRPr="00D519F5" w:rsidRDefault="00CC45E5">
            <w:pPr>
              <w:jc w:val="center"/>
            </w:pPr>
            <w:r w:rsidRPr="00D519F5">
              <w:t>1-bosqich</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5691BE" w14:textId="77777777" w:rsidR="00000000" w:rsidRPr="00D519F5" w:rsidRDefault="00CC45E5">
            <w:pPr>
              <w:jc w:val="center"/>
            </w:pPr>
          </w:p>
        </w:tc>
        <w:tc>
          <w:tcPr>
            <w:tcW w:w="7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2212AB" w14:textId="77777777" w:rsidR="00000000" w:rsidRPr="00D519F5" w:rsidRDefault="00CC45E5">
            <w:pPr>
              <w:jc w:val="center"/>
            </w:pPr>
            <w:r w:rsidRPr="00D519F5">
              <w:t>Vakolatli organlar</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3312A5" w14:textId="77777777" w:rsidR="00000000" w:rsidRPr="00D519F5" w:rsidRDefault="00CC45E5">
            <w:pPr>
              <w:jc w:val="center"/>
            </w:pPr>
          </w:p>
        </w:tc>
        <w:tc>
          <w:tcPr>
            <w:tcW w:w="23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35F2CB1" w14:textId="77777777" w:rsidR="00000000" w:rsidRPr="00D519F5" w:rsidRDefault="00CC45E5">
            <w:pPr>
              <w:ind w:firstLine="261"/>
            </w:pPr>
            <w:r w:rsidRPr="00D519F5">
              <w:t>1. Ruxsat etuvchi va boshqa hujjatlarni idoralararo hamkorlik darajasida bojxona axborot tizimiga kiritilishini ta’minlaydi yoki yuboradi.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425999" w14:textId="77777777" w:rsidR="00000000" w:rsidRPr="00D519F5" w:rsidRDefault="00CC45E5">
            <w:pPr>
              <w:ind w:firstLine="261"/>
            </w:pP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D73E725" w14:textId="77777777" w:rsidR="00000000" w:rsidRPr="00D519F5" w:rsidRDefault="00CC45E5">
            <w:pPr>
              <w:ind w:firstLine="261"/>
              <w:rPr>
                <w:lang w:val="en-US"/>
              </w:rPr>
            </w:pPr>
            <w:r w:rsidRPr="00D519F5">
              <w:rPr>
                <w:lang w:val="en-US"/>
              </w:rPr>
              <w:t>Murojaat qiluvchilarga hujjatlarni berishdan avval yoki ularni berish bilan bir vaqtda</w:t>
            </w:r>
          </w:p>
        </w:tc>
      </w:tr>
      <w:tr w:rsidR="00000000" w:rsidRPr="00D519F5" w14:paraId="0745B24E" w14:textId="77777777">
        <w:trPr>
          <w:divId w:val="1200826179"/>
          <w:trHeight w:val="284"/>
        </w:trPr>
        <w:tc>
          <w:tcPr>
            <w:tcW w:w="0" w:type="auto"/>
            <w:vMerge/>
            <w:tcBorders>
              <w:top w:val="nil"/>
              <w:left w:val="single" w:sz="8" w:space="0" w:color="auto"/>
              <w:bottom w:val="single" w:sz="8" w:space="0" w:color="auto"/>
              <w:right w:val="single" w:sz="8" w:space="0" w:color="auto"/>
            </w:tcBorders>
            <w:vAlign w:val="center"/>
            <w:hideMark/>
          </w:tcPr>
          <w:p w14:paraId="79FE8168" w14:textId="77777777" w:rsidR="00000000" w:rsidRPr="00D519F5" w:rsidRDefault="00CC45E5">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3B7698B" w14:textId="77777777" w:rsidR="00000000" w:rsidRPr="00D519F5" w:rsidRDefault="00CC45E5">
            <w:pPr>
              <w:ind w:firstLine="261"/>
              <w:rPr>
                <w:lang w:val="en-US"/>
              </w:rPr>
            </w:pPr>
          </w:p>
        </w:tc>
        <w:tc>
          <w:tcPr>
            <w:tcW w:w="0" w:type="auto"/>
            <w:vMerge/>
            <w:tcBorders>
              <w:top w:val="nil"/>
              <w:left w:val="nil"/>
              <w:bottom w:val="single" w:sz="8" w:space="0" w:color="auto"/>
              <w:right w:val="single" w:sz="8" w:space="0" w:color="auto"/>
            </w:tcBorders>
            <w:vAlign w:val="center"/>
            <w:hideMark/>
          </w:tcPr>
          <w:p w14:paraId="1E58CF97" w14:textId="77777777" w:rsidR="00000000" w:rsidRPr="00D519F5" w:rsidRDefault="00CC45E5">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020A261" w14:textId="77777777" w:rsidR="00000000" w:rsidRPr="00D519F5" w:rsidRDefault="00CC45E5">
            <w:pPr>
              <w:spacing w:beforeAutospacing="1" w:afterAutospacing="1"/>
              <w:rPr>
                <w:rFonts w:eastAsia="Times New Roman"/>
                <w:sz w:val="20"/>
                <w:szCs w:val="20"/>
                <w:lang w:val="en-US"/>
              </w:rPr>
            </w:pPr>
          </w:p>
        </w:tc>
        <w:tc>
          <w:tcPr>
            <w:tcW w:w="2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024ADE" w14:textId="77777777" w:rsidR="00000000" w:rsidRPr="00D519F5" w:rsidRDefault="00CC45E5">
            <w:pPr>
              <w:ind w:firstLine="261"/>
              <w:rPr>
                <w:lang w:val="en-US"/>
              </w:rPr>
            </w:pPr>
            <w:r w:rsidRPr="00D519F5">
              <w:rPr>
                <w:lang w:val="en-US"/>
              </w:rPr>
              <w:t>2. Murojaat qiluvchilarg</w:t>
            </w:r>
            <w:r w:rsidRPr="00D519F5">
              <w:rPr>
                <w:lang w:val="en-US"/>
              </w:rPr>
              <w:t>a ruxsat etuvchi va boshqa hujjatlarni taqdim etadi.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5FEE224" w14:textId="77777777" w:rsidR="00000000" w:rsidRPr="00D519F5" w:rsidRDefault="00CC45E5">
            <w:pPr>
              <w:ind w:firstLine="261"/>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366175" w14:textId="77777777" w:rsidR="00000000" w:rsidRPr="00D519F5" w:rsidRDefault="00CC45E5">
            <w:pPr>
              <w:ind w:firstLine="261"/>
            </w:pPr>
            <w:r w:rsidRPr="00D519F5">
              <w:t>Qonunchilikda belgilangan muddatlarda</w:t>
            </w:r>
          </w:p>
        </w:tc>
      </w:tr>
      <w:tr w:rsidR="00000000" w:rsidRPr="00D519F5" w14:paraId="4EF69F74" w14:textId="77777777">
        <w:trPr>
          <w:divId w:val="1200826179"/>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D603ED" w14:textId="77777777" w:rsidR="00000000" w:rsidRPr="00D519F5" w:rsidRDefault="00CC45E5">
            <w:pPr>
              <w:ind w:firstLine="261"/>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61474F" w14:textId="77777777" w:rsidR="00000000" w:rsidRPr="00D519F5" w:rsidRDefault="00CC45E5">
            <w:pPr>
              <w:spacing w:beforeAutospacing="1" w:afterAutospacing="1"/>
              <w:rPr>
                <w:rFonts w:eastAsia="Times New Roman"/>
                <w:sz w:val="20"/>
                <w:szCs w:val="20"/>
              </w:rPr>
            </w:pPr>
          </w:p>
        </w:tc>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6F95B9F"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73CA5E5" w14:textId="77777777" w:rsidR="00000000" w:rsidRPr="00D519F5" w:rsidRDefault="00CC45E5">
            <w:pPr>
              <w:spacing w:beforeAutospacing="1" w:afterAutospacing="1"/>
              <w:rPr>
                <w:rFonts w:eastAsia="Times New Roman"/>
                <w:sz w:val="20"/>
                <w:szCs w:val="20"/>
              </w:rPr>
            </w:pPr>
          </w:p>
        </w:tc>
        <w:tc>
          <w:tcPr>
            <w:tcW w:w="23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CB538CD"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F50FEFD" w14:textId="77777777" w:rsidR="00000000" w:rsidRPr="00D519F5" w:rsidRDefault="00CC45E5">
            <w:pPr>
              <w:spacing w:beforeAutospacing="1" w:afterAutospacing="1"/>
              <w:rPr>
                <w:rFonts w:eastAsia="Times New Roman"/>
                <w:sz w:val="20"/>
                <w:szCs w:val="20"/>
              </w:rPr>
            </w:pPr>
          </w:p>
        </w:tc>
        <w:tc>
          <w:tcPr>
            <w:tcW w:w="1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1532D1D" w14:textId="77777777" w:rsidR="00000000" w:rsidRPr="00D519F5" w:rsidRDefault="00CC45E5">
            <w:pPr>
              <w:spacing w:beforeAutospacing="1" w:afterAutospacing="1"/>
              <w:rPr>
                <w:rFonts w:eastAsia="Times New Roman"/>
                <w:sz w:val="20"/>
                <w:szCs w:val="20"/>
              </w:rPr>
            </w:pPr>
          </w:p>
        </w:tc>
      </w:tr>
      <w:tr w:rsidR="00000000" w:rsidRPr="00D519F5" w14:paraId="3254DD90" w14:textId="77777777">
        <w:trPr>
          <w:divId w:val="120082617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65010E3" w14:textId="77777777" w:rsidR="00000000" w:rsidRPr="00D519F5" w:rsidRDefault="00CC45E5">
            <w:pPr>
              <w:jc w:val="center"/>
            </w:pPr>
            <w:r w:rsidRPr="00D519F5">
              <w:t>2-bosqich</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A4B5F3" w14:textId="77777777" w:rsidR="00000000" w:rsidRPr="00D519F5" w:rsidRDefault="00CC45E5">
            <w:pPr>
              <w:jc w:val="center"/>
            </w:pPr>
          </w:p>
        </w:tc>
        <w:tc>
          <w:tcPr>
            <w:tcW w:w="7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E4EAD1" w14:textId="77777777" w:rsidR="00000000" w:rsidRPr="00D519F5" w:rsidRDefault="00CC45E5">
            <w:pPr>
              <w:jc w:val="center"/>
            </w:pPr>
            <w:r w:rsidRPr="00D519F5">
              <w:t>Deklaratsiyalovchi shaxs</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112EF6" w14:textId="77777777" w:rsidR="00000000" w:rsidRPr="00D519F5" w:rsidRDefault="00CC45E5">
            <w:pPr>
              <w:jc w:val="center"/>
            </w:pPr>
          </w:p>
        </w:tc>
        <w:tc>
          <w:tcPr>
            <w:tcW w:w="23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4387CE" w14:textId="77777777" w:rsidR="00000000" w:rsidRPr="00D519F5" w:rsidRDefault="00CC45E5">
            <w:pPr>
              <w:ind w:firstLine="261"/>
            </w:pPr>
            <w:r w:rsidRPr="00D519F5">
              <w:t>Tovarlarning elektron deklaratsiyasi hamda taqdim etiladiga</w:t>
            </w:r>
            <w:r w:rsidRPr="00D519F5">
              <w:t>n hujjatlarni tayyorlaydi, elektron raqamli imzosi bilan tasdiqlaydi va avtomatlashtirilgan axborot tizimi orqali bojxona organlariga yuboradi.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BDCE03" w14:textId="77777777" w:rsidR="00000000" w:rsidRPr="00D519F5" w:rsidRDefault="00CC45E5">
            <w:pPr>
              <w:ind w:firstLine="261"/>
            </w:pP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9543C0" w14:textId="77777777" w:rsidR="00000000" w:rsidRPr="00D519F5" w:rsidRDefault="00CC45E5">
            <w:pPr>
              <w:jc w:val="center"/>
              <w:rPr>
                <w:lang w:val="en-US"/>
              </w:rPr>
            </w:pPr>
            <w:r w:rsidRPr="00D519F5">
              <w:rPr>
                <w:lang w:val="en-US"/>
              </w:rPr>
              <w:t>Tayyor bo‘lishiga ko‘ra</w:t>
            </w:r>
          </w:p>
        </w:tc>
      </w:tr>
      <w:tr w:rsidR="00000000" w:rsidRPr="00D519F5" w14:paraId="483AB3E5" w14:textId="77777777">
        <w:trPr>
          <w:divId w:val="1200826179"/>
          <w:trHeight w:val="284"/>
        </w:trPr>
        <w:tc>
          <w:tcPr>
            <w:tcW w:w="0" w:type="auto"/>
            <w:vMerge/>
            <w:tcBorders>
              <w:top w:val="nil"/>
              <w:left w:val="single" w:sz="8" w:space="0" w:color="auto"/>
              <w:bottom w:val="single" w:sz="8" w:space="0" w:color="auto"/>
              <w:right w:val="single" w:sz="8" w:space="0" w:color="auto"/>
            </w:tcBorders>
            <w:vAlign w:val="center"/>
            <w:hideMark/>
          </w:tcPr>
          <w:p w14:paraId="7CC4BBB8" w14:textId="77777777" w:rsidR="00000000" w:rsidRPr="00D519F5" w:rsidRDefault="00CC45E5">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627CF4" w14:textId="77777777" w:rsidR="00000000" w:rsidRPr="00D519F5" w:rsidRDefault="00CC45E5">
            <w:pPr>
              <w:jc w:val="center"/>
              <w:rPr>
                <w:lang w:val="en-US"/>
              </w:rPr>
            </w:pPr>
          </w:p>
        </w:tc>
        <w:tc>
          <w:tcPr>
            <w:tcW w:w="0" w:type="auto"/>
            <w:vMerge/>
            <w:tcBorders>
              <w:top w:val="nil"/>
              <w:left w:val="nil"/>
              <w:bottom w:val="single" w:sz="8" w:space="0" w:color="auto"/>
              <w:right w:val="single" w:sz="8" w:space="0" w:color="auto"/>
            </w:tcBorders>
            <w:vAlign w:val="center"/>
            <w:hideMark/>
          </w:tcPr>
          <w:p w14:paraId="376060E7" w14:textId="77777777" w:rsidR="00000000" w:rsidRPr="00D519F5" w:rsidRDefault="00CC45E5">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772439B" w14:textId="77777777" w:rsidR="00000000" w:rsidRPr="00D519F5" w:rsidRDefault="00CC45E5">
            <w:pPr>
              <w:spacing w:beforeAutospacing="1" w:afterAutospacing="1"/>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459841F0" w14:textId="77777777" w:rsidR="00000000" w:rsidRPr="00D519F5" w:rsidRDefault="00CC45E5">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D26699A" w14:textId="77777777" w:rsidR="00000000" w:rsidRPr="00D519F5" w:rsidRDefault="00CC45E5">
            <w:pPr>
              <w:spacing w:beforeAutospacing="1" w:afterAutospacing="1"/>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45AE3BD8" w14:textId="77777777" w:rsidR="00000000" w:rsidRPr="00D519F5" w:rsidRDefault="00CC45E5">
            <w:pPr>
              <w:spacing w:beforeAutospacing="1" w:afterAutospacing="1"/>
              <w:rPr>
                <w:lang w:val="en-US"/>
              </w:rPr>
            </w:pPr>
          </w:p>
        </w:tc>
      </w:tr>
      <w:tr w:rsidR="00000000" w:rsidRPr="00D519F5" w14:paraId="10867325" w14:textId="77777777">
        <w:trPr>
          <w:divId w:val="1200826179"/>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143DA6" w14:textId="77777777" w:rsidR="00000000" w:rsidRPr="00D519F5" w:rsidRDefault="00CC45E5">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68DBA89" w14:textId="77777777" w:rsidR="00000000" w:rsidRPr="00D519F5" w:rsidRDefault="00CC45E5">
            <w:pPr>
              <w:spacing w:beforeAutospacing="1" w:afterAutospacing="1"/>
              <w:rPr>
                <w:rFonts w:eastAsia="Times New Roman"/>
                <w:sz w:val="20"/>
                <w:szCs w:val="20"/>
                <w:lang w:val="en-US"/>
              </w:rPr>
            </w:pPr>
          </w:p>
        </w:tc>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39DA35" w14:textId="77777777" w:rsidR="00000000" w:rsidRPr="00D519F5" w:rsidRDefault="00CC45E5">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750530" w14:textId="77777777" w:rsidR="00000000" w:rsidRPr="00D519F5" w:rsidRDefault="00CC45E5">
            <w:pPr>
              <w:spacing w:beforeAutospacing="1" w:afterAutospacing="1"/>
              <w:rPr>
                <w:rFonts w:eastAsia="Times New Roman"/>
                <w:sz w:val="20"/>
                <w:szCs w:val="20"/>
                <w:lang w:val="en-US"/>
              </w:rPr>
            </w:pPr>
          </w:p>
        </w:tc>
        <w:tc>
          <w:tcPr>
            <w:tcW w:w="23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54C56D" w14:textId="77777777" w:rsidR="00000000" w:rsidRPr="00D519F5" w:rsidRDefault="00CC45E5">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26A8EA" w14:textId="77777777" w:rsidR="00000000" w:rsidRPr="00D519F5" w:rsidRDefault="00CC45E5">
            <w:pPr>
              <w:spacing w:beforeAutospacing="1" w:afterAutospacing="1"/>
              <w:rPr>
                <w:rFonts w:eastAsia="Times New Roman"/>
                <w:sz w:val="20"/>
                <w:szCs w:val="20"/>
                <w:lang w:val="en-US"/>
              </w:rPr>
            </w:pPr>
          </w:p>
        </w:tc>
        <w:tc>
          <w:tcPr>
            <w:tcW w:w="1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12AC2F7" w14:textId="77777777" w:rsidR="00000000" w:rsidRPr="00D519F5" w:rsidRDefault="00CC45E5">
            <w:pPr>
              <w:spacing w:beforeAutospacing="1" w:afterAutospacing="1"/>
              <w:rPr>
                <w:rFonts w:eastAsia="Times New Roman"/>
                <w:sz w:val="20"/>
                <w:szCs w:val="20"/>
                <w:lang w:val="en-US"/>
              </w:rPr>
            </w:pPr>
          </w:p>
        </w:tc>
      </w:tr>
      <w:tr w:rsidR="00000000" w:rsidRPr="00D519F5" w14:paraId="41A986E4" w14:textId="77777777">
        <w:trPr>
          <w:divId w:val="120082617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0FC1E32" w14:textId="77777777" w:rsidR="00000000" w:rsidRPr="00D519F5" w:rsidRDefault="00CC45E5">
            <w:pPr>
              <w:jc w:val="center"/>
            </w:pPr>
            <w:r w:rsidRPr="00D519F5">
              <w:t>3-bosqich</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1F3024" w14:textId="77777777" w:rsidR="00000000" w:rsidRPr="00D519F5" w:rsidRDefault="00CC45E5">
            <w:pPr>
              <w:jc w:val="center"/>
            </w:pPr>
          </w:p>
        </w:tc>
        <w:tc>
          <w:tcPr>
            <w:tcW w:w="7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86B5F6" w14:textId="77777777" w:rsidR="00000000" w:rsidRPr="00D519F5" w:rsidRDefault="00CC45E5">
            <w:pPr>
              <w:jc w:val="center"/>
            </w:pPr>
            <w:r w:rsidRPr="00D519F5">
              <w:t>Yagona avtomatlashtirilgan axborot tizimi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FF72E3" w14:textId="77777777" w:rsidR="00000000" w:rsidRPr="00D519F5" w:rsidRDefault="00CC45E5">
            <w:pPr>
              <w:jc w:val="center"/>
            </w:pPr>
          </w:p>
        </w:tc>
        <w:tc>
          <w:tcPr>
            <w:tcW w:w="23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E7441D" w14:textId="77777777" w:rsidR="00000000" w:rsidRPr="00D519F5" w:rsidRDefault="00CC45E5">
            <w:pPr>
              <w:ind w:firstLine="261"/>
            </w:pPr>
            <w:r w:rsidRPr="00D519F5">
              <w:t>1. Tovarlarning elektron deklaratsiyasi bojxona axborot tizimining dastlabki format-mantiqiy nazoratidan o‘tkaziladi va tekshiruvlarning ijobiy natijasida, unga avtomatlashtirilgan tarzda tartib raqami berilib, ro</w:t>
            </w:r>
            <w:r w:rsidRPr="00D519F5">
              <w:t>‘yxatdan o‘tkaziladi.</w:t>
            </w:r>
          </w:p>
          <w:p w14:paraId="7D2CB13F" w14:textId="77777777" w:rsidR="00000000" w:rsidRPr="00D519F5" w:rsidRDefault="00CC45E5">
            <w:pPr>
              <w:ind w:firstLine="261"/>
            </w:pPr>
            <w:r w:rsidRPr="00D519F5">
              <w:t>2. Format-mantiqiy nazoratidan ijobiy o‘tmagan tovarlarning elektron deklaratsiyasi, xabarnomada sabablari ko‘rsatilgan xolda deklaratsiyalovchi shaxsga qaytarib yuboriladi.</w:t>
            </w:r>
          </w:p>
          <w:p w14:paraId="3698BE3E" w14:textId="77777777" w:rsidR="00000000" w:rsidRPr="00D519F5" w:rsidRDefault="00CC45E5">
            <w:pPr>
              <w:ind w:firstLine="261"/>
            </w:pPr>
            <w:r w:rsidRPr="00D519F5">
              <w:t>3. Ro‘yxatdan o‘tgan tovarlarning elektron deklaratsiyasi bo</w:t>
            </w:r>
            <w:r w:rsidRPr="00D519F5">
              <w:t>jxona axborot tizimi orqali bojxona rasmiylashtiruvini amalga oshiruvchi bojxona organlarining xodimlari o‘rtasida avtomatlashtirilgan tarzda taqsimlanadi yoki bojxona organlari xodimi ishtirokisiz, maxsus algoritmlar asosida avtomatlashtirilgan tarzda ras</w:t>
            </w:r>
            <w:r w:rsidRPr="00D519F5">
              <w:t>miylashtirilishi mumkin.</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C720C6" w14:textId="77777777" w:rsidR="00000000" w:rsidRPr="00D519F5" w:rsidRDefault="00CC45E5">
            <w:pPr>
              <w:ind w:firstLine="261"/>
            </w:pP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411403" w14:textId="77777777" w:rsidR="00000000" w:rsidRPr="00D519F5" w:rsidRDefault="00CC45E5">
            <w:pPr>
              <w:jc w:val="center"/>
            </w:pPr>
            <w:r w:rsidRPr="00D519F5">
              <w:t>Real vaqt rejimida</w:t>
            </w:r>
          </w:p>
        </w:tc>
      </w:tr>
      <w:tr w:rsidR="00000000" w:rsidRPr="00D519F5" w14:paraId="4361C166" w14:textId="77777777">
        <w:trPr>
          <w:divId w:val="1200826179"/>
          <w:trHeight w:val="284"/>
        </w:trPr>
        <w:tc>
          <w:tcPr>
            <w:tcW w:w="0" w:type="auto"/>
            <w:vMerge/>
            <w:tcBorders>
              <w:top w:val="nil"/>
              <w:left w:val="single" w:sz="8" w:space="0" w:color="auto"/>
              <w:bottom w:val="single" w:sz="8" w:space="0" w:color="auto"/>
              <w:right w:val="single" w:sz="8" w:space="0" w:color="auto"/>
            </w:tcBorders>
            <w:vAlign w:val="center"/>
            <w:hideMark/>
          </w:tcPr>
          <w:p w14:paraId="1FA89D77"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ADA065" w14:textId="77777777" w:rsidR="00000000" w:rsidRPr="00D519F5" w:rsidRDefault="00CC45E5">
            <w:pPr>
              <w:jc w:val="center"/>
            </w:pPr>
          </w:p>
        </w:tc>
        <w:tc>
          <w:tcPr>
            <w:tcW w:w="0" w:type="auto"/>
            <w:vMerge/>
            <w:tcBorders>
              <w:top w:val="nil"/>
              <w:left w:val="nil"/>
              <w:bottom w:val="single" w:sz="8" w:space="0" w:color="auto"/>
              <w:right w:val="single" w:sz="8" w:space="0" w:color="auto"/>
            </w:tcBorders>
            <w:vAlign w:val="center"/>
            <w:hideMark/>
          </w:tcPr>
          <w:p w14:paraId="79EF0513"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1A2A78E" w14:textId="77777777" w:rsidR="00000000" w:rsidRPr="00D519F5" w:rsidRDefault="00CC45E5">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802E3F4"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1EFDAA9" w14:textId="77777777" w:rsidR="00000000" w:rsidRPr="00D519F5" w:rsidRDefault="00CC45E5">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9A46920" w14:textId="77777777" w:rsidR="00000000" w:rsidRPr="00D519F5" w:rsidRDefault="00CC45E5">
            <w:pPr>
              <w:spacing w:beforeAutospacing="1" w:afterAutospacing="1"/>
            </w:pPr>
          </w:p>
        </w:tc>
      </w:tr>
      <w:tr w:rsidR="00000000" w:rsidRPr="00D519F5" w14:paraId="206E8422" w14:textId="77777777">
        <w:trPr>
          <w:divId w:val="1200826179"/>
          <w:trHeight w:val="284"/>
        </w:trPr>
        <w:tc>
          <w:tcPr>
            <w:tcW w:w="4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45388E"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297528A" w14:textId="77777777" w:rsidR="00000000" w:rsidRPr="00D519F5" w:rsidRDefault="00CC45E5">
            <w:pPr>
              <w:spacing w:beforeAutospacing="1" w:afterAutospacing="1"/>
              <w:rPr>
                <w:rFonts w:eastAsia="Times New Roman"/>
                <w:sz w:val="20"/>
                <w:szCs w:val="20"/>
              </w:rPr>
            </w:pPr>
          </w:p>
        </w:tc>
        <w:tc>
          <w:tcPr>
            <w:tcW w:w="7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2463F63"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BFAAF35" w14:textId="77777777" w:rsidR="00000000" w:rsidRPr="00D519F5" w:rsidRDefault="00CC45E5">
            <w:pPr>
              <w:spacing w:beforeAutospacing="1" w:afterAutospacing="1"/>
              <w:rPr>
                <w:rFonts w:eastAsia="Times New Roman"/>
                <w:sz w:val="20"/>
                <w:szCs w:val="20"/>
              </w:rPr>
            </w:pPr>
          </w:p>
        </w:tc>
        <w:tc>
          <w:tcPr>
            <w:tcW w:w="23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B2029A5"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BEA6AEC" w14:textId="77777777" w:rsidR="00000000" w:rsidRPr="00D519F5" w:rsidRDefault="00CC45E5">
            <w:pPr>
              <w:spacing w:beforeAutospacing="1" w:afterAutospacing="1"/>
              <w:rPr>
                <w:rFonts w:eastAsia="Times New Roman"/>
                <w:sz w:val="20"/>
                <w:szCs w:val="20"/>
              </w:rPr>
            </w:pPr>
          </w:p>
        </w:tc>
        <w:tc>
          <w:tcPr>
            <w:tcW w:w="13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149A41" w14:textId="77777777" w:rsidR="00000000" w:rsidRPr="00D519F5" w:rsidRDefault="00CC45E5">
            <w:pPr>
              <w:spacing w:beforeAutospacing="1" w:afterAutospacing="1"/>
              <w:rPr>
                <w:rFonts w:eastAsia="Times New Roman"/>
                <w:sz w:val="20"/>
                <w:szCs w:val="20"/>
              </w:rPr>
            </w:pPr>
          </w:p>
        </w:tc>
      </w:tr>
      <w:tr w:rsidR="00000000" w:rsidRPr="00D519F5" w14:paraId="02D3E1AB" w14:textId="77777777">
        <w:trPr>
          <w:divId w:val="120082617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ACFE1FF" w14:textId="77777777" w:rsidR="00000000" w:rsidRPr="00D519F5" w:rsidRDefault="00CC45E5">
            <w:pPr>
              <w:jc w:val="center"/>
            </w:pPr>
            <w:r w:rsidRPr="00D519F5">
              <w:t>4-bosqich</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41DBEB8" w14:textId="77777777" w:rsidR="00000000" w:rsidRPr="00D519F5" w:rsidRDefault="00CC45E5">
            <w:pPr>
              <w:jc w:val="center"/>
            </w:pPr>
          </w:p>
        </w:tc>
        <w:tc>
          <w:tcPr>
            <w:tcW w:w="7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42A4C79" w14:textId="77777777" w:rsidR="00000000" w:rsidRPr="00D519F5" w:rsidRDefault="00CC45E5">
            <w:pPr>
              <w:jc w:val="center"/>
            </w:pPr>
            <w:r w:rsidRPr="00D519F5">
              <w:t>Bojxona organlari xodimi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C47735" w14:textId="77777777" w:rsidR="00000000" w:rsidRPr="00D519F5" w:rsidRDefault="00CC45E5">
            <w:pPr>
              <w:jc w:val="center"/>
            </w:pPr>
          </w:p>
        </w:tc>
        <w:tc>
          <w:tcPr>
            <w:tcW w:w="23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1DD709" w14:textId="77777777" w:rsidR="00000000" w:rsidRPr="00D519F5" w:rsidRDefault="00CC45E5">
            <w:pPr>
              <w:ind w:firstLine="261"/>
              <w:rPr>
                <w:lang w:val="en-US"/>
              </w:rPr>
            </w:pPr>
            <w:r w:rsidRPr="00D519F5">
              <w:rPr>
                <w:lang w:val="en-US"/>
              </w:rPr>
              <w:t xml:space="preserve">1. Tovarlarning elektron deklaratsiyasini kelib tushgan vaqtidan boshlab 3 soat ichida qabul qiladi. </w:t>
            </w:r>
            <w:r w:rsidRPr="00D519F5">
              <w:rPr>
                <w:lang w:val="en-US"/>
              </w:rPr>
              <w:lastRenderedPageBreak/>
              <w:t>Ushbu muddatda qabul qilinmagan tovarlarning elektron deklaratsiyasi axborot tizimi tomonidan avtomatik tarzda qabul qilinadi.</w:t>
            </w:r>
          </w:p>
          <w:p w14:paraId="5CCF699B" w14:textId="77777777" w:rsidR="00000000" w:rsidRPr="00D519F5" w:rsidRDefault="00CC45E5">
            <w:pPr>
              <w:ind w:firstLine="261"/>
              <w:rPr>
                <w:lang w:val="en-US"/>
              </w:rPr>
            </w:pPr>
            <w:r w:rsidRPr="00D519F5">
              <w:rPr>
                <w:lang w:val="en-US"/>
              </w:rPr>
              <w:t xml:space="preserve">2. Bojxona organlari xodimi </w:t>
            </w:r>
            <w:r w:rsidRPr="00D519F5">
              <w:rPr>
                <w:lang w:val="en-US"/>
              </w:rPr>
              <w:t>tovarlarni elektron deklaratsiyasini qabul qilgan vaqtdan boshlab uning rasmiylashtiruvini amalga oshiradi.</w:t>
            </w:r>
          </w:p>
          <w:p w14:paraId="1C134A62" w14:textId="77777777" w:rsidR="00000000" w:rsidRPr="00D519F5" w:rsidRDefault="00CC45E5">
            <w:pPr>
              <w:ind w:firstLine="261"/>
              <w:rPr>
                <w:lang w:val="en-US"/>
              </w:rPr>
            </w:pPr>
            <w:r w:rsidRPr="00D519F5">
              <w:rPr>
                <w:lang w:val="en-US"/>
              </w:rPr>
              <w:t xml:space="preserve">3. Tovarlarning elektron deklaratsiyasining bojxona rasmiylashtiruvi yakunlanganligi rasmiylashtiruvni o‘tkazgan bojxona organlari xodimi tomonidan </w:t>
            </w:r>
            <w:r w:rsidRPr="00D519F5">
              <w:rPr>
                <w:lang w:val="en-US"/>
              </w:rPr>
              <w:t>o‘zining elektron raqamli imzosi bilan belgi quyish orqali tasdiqlanadi va bu haqda bojxona axborot tizimi tomonidan avtomatlashtirilgan tarzda deklaratsiyalovchi shaxsning TIF ishtirokchisi kabinetiga xabarnoma yuboriladi.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195ABC" w14:textId="77777777" w:rsidR="00000000" w:rsidRPr="00D519F5" w:rsidRDefault="00CC45E5">
            <w:pPr>
              <w:ind w:firstLine="261"/>
              <w:rPr>
                <w:lang w:val="en-US"/>
              </w:rPr>
            </w:pP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BA9C91" w14:textId="77777777" w:rsidR="00000000" w:rsidRPr="00D519F5" w:rsidRDefault="00CC45E5">
            <w:pPr>
              <w:ind w:firstLine="261"/>
              <w:rPr>
                <w:lang w:val="en-US"/>
              </w:rPr>
            </w:pPr>
            <w:r w:rsidRPr="00D519F5">
              <w:rPr>
                <w:lang w:val="en-US"/>
              </w:rPr>
              <w:t>Tovarlarning elektron deklarats</w:t>
            </w:r>
            <w:r w:rsidRPr="00D519F5">
              <w:rPr>
                <w:lang w:val="en-US"/>
              </w:rPr>
              <w:t xml:space="preserve">iyasi </w:t>
            </w:r>
            <w:r w:rsidRPr="00D519F5">
              <w:rPr>
                <w:lang w:val="en-US"/>
              </w:rPr>
              <w:lastRenderedPageBreak/>
              <w:t>bojxona organlariga kelib tushganda.</w:t>
            </w:r>
          </w:p>
          <w:p w14:paraId="401517FB" w14:textId="77777777" w:rsidR="00000000" w:rsidRPr="00D519F5" w:rsidRDefault="00CC45E5">
            <w:pPr>
              <w:ind w:firstLine="261"/>
              <w:rPr>
                <w:lang w:val="en-US"/>
              </w:rPr>
            </w:pPr>
            <w:r w:rsidRPr="00D519F5">
              <w:rPr>
                <w:lang w:val="en-US"/>
              </w:rPr>
              <w:t>Nizomning 15-bandidagi “a”, “b” va “v” — kichik bandlarida belgilangan muddatlarda. (xavf darajasi past va xavf darajasi o‘rta ko‘rsatkichlarda bojxona organlarining ish vaqtidan tashqari paytda deklaratsiya taqdi</w:t>
            </w:r>
            <w:r w:rsidRPr="00D519F5">
              <w:rPr>
                <w:lang w:val="en-US"/>
              </w:rPr>
              <w:t>m etilgan holatlar bundan mustasno).</w:t>
            </w:r>
          </w:p>
          <w:p w14:paraId="0445BF98" w14:textId="77777777" w:rsidR="00000000" w:rsidRPr="00D519F5" w:rsidRDefault="00CC45E5">
            <w:pPr>
              <w:ind w:firstLine="261"/>
            </w:pPr>
            <w:r w:rsidRPr="00D519F5">
              <w:t>Bojxona rasmiylashtiruvi yakunlanganida.</w:t>
            </w:r>
          </w:p>
        </w:tc>
      </w:tr>
      <w:tr w:rsidR="00000000" w:rsidRPr="00D519F5" w14:paraId="771730EE" w14:textId="77777777">
        <w:trPr>
          <w:divId w:val="1200826179"/>
          <w:trHeight w:val="284"/>
        </w:trPr>
        <w:tc>
          <w:tcPr>
            <w:tcW w:w="0" w:type="auto"/>
            <w:vMerge/>
            <w:tcBorders>
              <w:top w:val="nil"/>
              <w:left w:val="single" w:sz="8" w:space="0" w:color="auto"/>
              <w:bottom w:val="single" w:sz="8" w:space="0" w:color="auto"/>
              <w:right w:val="single" w:sz="8" w:space="0" w:color="auto"/>
            </w:tcBorders>
            <w:vAlign w:val="center"/>
            <w:hideMark/>
          </w:tcPr>
          <w:p w14:paraId="1585207C"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3BF3D7" w14:textId="77777777" w:rsidR="00000000" w:rsidRPr="00D519F5" w:rsidRDefault="00CC45E5">
            <w:pPr>
              <w:ind w:firstLine="261"/>
            </w:pPr>
          </w:p>
        </w:tc>
        <w:tc>
          <w:tcPr>
            <w:tcW w:w="0" w:type="auto"/>
            <w:vMerge/>
            <w:tcBorders>
              <w:top w:val="nil"/>
              <w:left w:val="nil"/>
              <w:bottom w:val="single" w:sz="8" w:space="0" w:color="auto"/>
              <w:right w:val="single" w:sz="8" w:space="0" w:color="auto"/>
            </w:tcBorders>
            <w:vAlign w:val="center"/>
            <w:hideMark/>
          </w:tcPr>
          <w:p w14:paraId="2A0651D4"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F7DF9DF" w14:textId="77777777" w:rsidR="00000000" w:rsidRPr="00D519F5" w:rsidRDefault="00CC45E5">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2EE7C145" w14:textId="77777777" w:rsidR="00000000" w:rsidRPr="00D519F5" w:rsidRDefault="00CC45E5">
            <w:pPr>
              <w:spacing w:beforeAutospacing="1" w:afterAutospacing="1"/>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BEE4511" w14:textId="77777777" w:rsidR="00000000" w:rsidRPr="00D519F5" w:rsidRDefault="00CC45E5">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4EDC5E37" w14:textId="77777777" w:rsidR="00000000" w:rsidRPr="00D519F5" w:rsidRDefault="00CC45E5">
            <w:pPr>
              <w:spacing w:beforeAutospacing="1" w:afterAutospacing="1"/>
            </w:pPr>
          </w:p>
        </w:tc>
      </w:tr>
      <w:tr w:rsidR="00000000" w:rsidRPr="00D519F5" w14:paraId="7392F093" w14:textId="77777777">
        <w:trPr>
          <w:divId w:val="1200826179"/>
          <w:trHeight w:val="284"/>
        </w:trPr>
        <w:tc>
          <w:tcPr>
            <w:tcW w:w="400" w:type="pct"/>
            <w:tcBorders>
              <w:top w:val="nil"/>
              <w:left w:val="nil"/>
              <w:bottom w:val="nil"/>
              <w:right w:val="nil"/>
            </w:tcBorders>
            <w:shd w:val="clear" w:color="auto" w:fill="FFFFFF"/>
            <w:tcMar>
              <w:top w:w="0" w:type="dxa"/>
              <w:left w:w="57" w:type="dxa"/>
              <w:bottom w:w="0" w:type="dxa"/>
              <w:right w:w="57" w:type="dxa"/>
            </w:tcMar>
            <w:vAlign w:val="center"/>
            <w:hideMark/>
          </w:tcPr>
          <w:p w14:paraId="4FBD0934"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16FBB7" w14:textId="77777777" w:rsidR="00000000" w:rsidRPr="00D519F5" w:rsidRDefault="00CC45E5">
            <w:pPr>
              <w:spacing w:beforeAutospacing="1" w:afterAutospacing="1"/>
              <w:rPr>
                <w:rFonts w:eastAsia="Times New Roman"/>
                <w:sz w:val="20"/>
                <w:szCs w:val="20"/>
              </w:rPr>
            </w:pPr>
          </w:p>
        </w:tc>
        <w:tc>
          <w:tcPr>
            <w:tcW w:w="700" w:type="pct"/>
            <w:tcBorders>
              <w:top w:val="nil"/>
              <w:left w:val="nil"/>
              <w:bottom w:val="nil"/>
              <w:right w:val="nil"/>
            </w:tcBorders>
            <w:shd w:val="clear" w:color="auto" w:fill="FFFFFF"/>
            <w:tcMar>
              <w:top w:w="0" w:type="dxa"/>
              <w:left w:w="57" w:type="dxa"/>
              <w:bottom w:w="0" w:type="dxa"/>
              <w:right w:w="57" w:type="dxa"/>
            </w:tcMar>
            <w:vAlign w:val="center"/>
            <w:hideMark/>
          </w:tcPr>
          <w:p w14:paraId="66C35D91"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FE96574" w14:textId="77777777" w:rsidR="00000000" w:rsidRPr="00D519F5" w:rsidRDefault="00CC45E5">
            <w:pPr>
              <w:spacing w:beforeAutospacing="1" w:afterAutospacing="1"/>
              <w:rPr>
                <w:rFonts w:eastAsia="Times New Roman"/>
                <w:sz w:val="20"/>
                <w:szCs w:val="20"/>
              </w:rPr>
            </w:pPr>
          </w:p>
        </w:tc>
        <w:tc>
          <w:tcPr>
            <w:tcW w:w="2300" w:type="pct"/>
            <w:tcBorders>
              <w:top w:val="nil"/>
              <w:left w:val="nil"/>
              <w:bottom w:val="nil"/>
              <w:right w:val="nil"/>
            </w:tcBorders>
            <w:shd w:val="clear" w:color="auto" w:fill="FFFFFF"/>
            <w:tcMar>
              <w:top w:w="0" w:type="dxa"/>
              <w:left w:w="57" w:type="dxa"/>
              <w:bottom w:w="0" w:type="dxa"/>
              <w:right w:w="57" w:type="dxa"/>
            </w:tcMar>
            <w:vAlign w:val="center"/>
            <w:hideMark/>
          </w:tcPr>
          <w:p w14:paraId="67E614EA" w14:textId="77777777" w:rsidR="00000000" w:rsidRPr="00D519F5" w:rsidRDefault="00CC45E5">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0BD45EE" w14:textId="77777777" w:rsidR="00000000" w:rsidRPr="00D519F5" w:rsidRDefault="00CC45E5">
            <w:pPr>
              <w:spacing w:beforeAutospacing="1" w:afterAutospacing="1"/>
              <w:rPr>
                <w:rFonts w:eastAsia="Times New Roman"/>
                <w:sz w:val="20"/>
                <w:szCs w:val="20"/>
              </w:rPr>
            </w:pPr>
          </w:p>
        </w:tc>
        <w:tc>
          <w:tcPr>
            <w:tcW w:w="1350" w:type="pct"/>
            <w:tcBorders>
              <w:top w:val="nil"/>
              <w:left w:val="nil"/>
              <w:bottom w:val="nil"/>
              <w:right w:val="nil"/>
            </w:tcBorders>
            <w:shd w:val="clear" w:color="auto" w:fill="FFFFFF"/>
            <w:tcMar>
              <w:top w:w="0" w:type="dxa"/>
              <w:left w:w="57" w:type="dxa"/>
              <w:bottom w:w="0" w:type="dxa"/>
              <w:right w:w="57" w:type="dxa"/>
            </w:tcMar>
            <w:vAlign w:val="center"/>
            <w:hideMark/>
          </w:tcPr>
          <w:p w14:paraId="783064AB" w14:textId="77777777" w:rsidR="00000000" w:rsidRPr="00D519F5" w:rsidRDefault="00CC45E5">
            <w:pPr>
              <w:jc w:val="right"/>
            </w:pPr>
            <w:r w:rsidRPr="00D519F5">
              <w:t>”.</w:t>
            </w:r>
          </w:p>
        </w:tc>
      </w:tr>
    </w:tbl>
    <w:p w14:paraId="672437E7" w14:textId="77777777" w:rsidR="00000000" w:rsidRPr="00D519F5" w:rsidRDefault="00CC45E5">
      <w:pPr>
        <w:shd w:val="clear" w:color="auto" w:fill="FFFFFF"/>
        <w:ind w:firstLine="851"/>
        <w:jc w:val="both"/>
        <w:divId w:val="1200826179"/>
        <w:rPr>
          <w:rFonts w:eastAsia="Times New Roman"/>
          <w:color w:val="000000"/>
        </w:rPr>
      </w:pPr>
      <w:r w:rsidRPr="00D519F5">
        <w:rPr>
          <w:rFonts w:eastAsia="Times New Roman"/>
          <w:color w:val="000000"/>
        </w:rPr>
        <w:t xml:space="preserve">2. Vazirlar Mahkamasining “Bojxona ombori, erkin ombor va boj olinmaydigan savdo do‘koni faoliyatini litsenziyalash yuzasidan davlat xizmatlarini ko‘rsatishning ma’muriy reglamentlarini tasdiqlash to‘g‘risida” 2020-yil 9-apreldagi 210-son </w:t>
      </w:r>
      <w:hyperlink r:id="rId40" w:history="1">
        <w:r w:rsidRPr="00D519F5">
          <w:rPr>
            <w:rFonts w:eastAsia="Times New Roman"/>
            <w:color w:val="008080"/>
          </w:rPr>
          <w:t>qarorida</w:t>
        </w:r>
      </w:hyperlink>
      <w:r w:rsidRPr="00D519F5">
        <w:rPr>
          <w:rFonts w:eastAsia="Times New Roman"/>
          <w:color w:val="000000"/>
        </w:rPr>
        <w:t>:</w:t>
      </w:r>
    </w:p>
    <w:p w14:paraId="7381868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a) </w:t>
      </w:r>
      <w:hyperlink r:id="rId41" w:anchor="-4785189" w:history="1">
        <w:r w:rsidRPr="00D519F5">
          <w:rPr>
            <w:rFonts w:eastAsia="Times New Roman"/>
            <w:color w:val="008080"/>
            <w:lang w:val="en-US"/>
          </w:rPr>
          <w:t>1-ilovada</w:t>
        </w:r>
      </w:hyperlink>
      <w:r w:rsidRPr="00D519F5">
        <w:rPr>
          <w:rFonts w:eastAsia="Times New Roman"/>
          <w:color w:val="000000"/>
          <w:lang w:val="en-US"/>
        </w:rPr>
        <w:t>:</w:t>
      </w:r>
    </w:p>
    <w:p w14:paraId="4B132C0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2-bandning </w:t>
      </w:r>
      <w:hyperlink r:id="rId42" w:anchor="-4785203" w:history="1">
        <w:r w:rsidRPr="00D519F5">
          <w:rPr>
            <w:rFonts w:eastAsia="Times New Roman"/>
            <w:color w:val="008080"/>
            <w:lang w:val="en-US"/>
          </w:rPr>
          <w:t>to‘qqizinchi xatboshisidagi</w:t>
        </w:r>
        <w:r w:rsidRPr="00D519F5">
          <w:rPr>
            <w:rFonts w:eastAsia="Times New Roman"/>
            <w:color w:val="008080"/>
            <w:lang w:val="en-US"/>
          </w:rPr>
          <w:t xml:space="preserve"> </w:t>
        </w:r>
      </w:hyperlink>
      <w:r w:rsidRPr="00D519F5">
        <w:rPr>
          <w:rFonts w:eastAsia="Times New Roman"/>
          <w:color w:val="000000"/>
          <w:lang w:val="en-US"/>
        </w:rPr>
        <w:t>“hudud” so‘zi “bojxona nazorati zonasi” so‘zlari bilan almashtirilsin;</w:t>
      </w:r>
    </w:p>
    <w:p w14:paraId="398C147B" w14:textId="77777777" w:rsidR="00000000" w:rsidRPr="00D519F5" w:rsidRDefault="00CC45E5">
      <w:pPr>
        <w:shd w:val="clear" w:color="auto" w:fill="FFFFFF"/>
        <w:ind w:firstLine="851"/>
        <w:jc w:val="both"/>
        <w:divId w:val="1200826179"/>
        <w:rPr>
          <w:rFonts w:eastAsia="Times New Roman"/>
          <w:color w:val="000000"/>
          <w:lang w:val="en-US"/>
        </w:rPr>
      </w:pPr>
      <w:hyperlink r:id="rId43" w:anchor="-4785205" w:history="1">
        <w:r w:rsidRPr="00D519F5">
          <w:rPr>
            <w:rFonts w:eastAsia="Times New Roman"/>
            <w:color w:val="008080"/>
            <w:lang w:val="en-US"/>
          </w:rPr>
          <w:t>3-bandda</w:t>
        </w:r>
      </w:hyperlink>
      <w:r w:rsidRPr="00D519F5">
        <w:rPr>
          <w:rFonts w:eastAsia="Times New Roman"/>
          <w:color w:val="000000"/>
          <w:lang w:val="en-US"/>
        </w:rPr>
        <w:t>:</w:t>
      </w:r>
    </w:p>
    <w:p w14:paraId="4DFA7EA9" w14:textId="77777777" w:rsidR="00000000" w:rsidRPr="00D519F5" w:rsidRDefault="00CC45E5">
      <w:pPr>
        <w:shd w:val="clear" w:color="auto" w:fill="FFFFFF"/>
        <w:ind w:firstLine="851"/>
        <w:jc w:val="both"/>
        <w:divId w:val="1200826179"/>
        <w:rPr>
          <w:rFonts w:eastAsia="Times New Roman"/>
          <w:color w:val="000000"/>
          <w:lang w:val="en-US"/>
        </w:rPr>
      </w:pPr>
      <w:hyperlink r:id="rId44" w:anchor="-4785206" w:history="1">
        <w:r w:rsidRPr="00D519F5">
          <w:rPr>
            <w:rFonts w:eastAsia="Times New Roman"/>
            <w:color w:val="008080"/>
            <w:lang w:val="en-US"/>
          </w:rPr>
          <w:t>ikkinchi</w:t>
        </w:r>
      </w:hyperlink>
      <w:r w:rsidRPr="00D519F5">
        <w:rPr>
          <w:rFonts w:eastAsia="Times New Roman"/>
          <w:color w:val="000000"/>
          <w:lang w:val="en-US"/>
        </w:rPr>
        <w:t xml:space="preserve"> v</w:t>
      </w:r>
      <w:r w:rsidRPr="00D519F5">
        <w:rPr>
          <w:rFonts w:eastAsia="Times New Roman"/>
          <w:color w:val="000000"/>
          <w:lang w:val="en-US"/>
        </w:rPr>
        <w:t xml:space="preserve">a </w:t>
      </w:r>
      <w:hyperlink r:id="rId45" w:anchor="-4785207" w:history="1">
        <w:r w:rsidRPr="00D519F5">
          <w:rPr>
            <w:rFonts w:eastAsia="Times New Roman"/>
            <w:color w:val="008080"/>
            <w:lang w:val="en-US"/>
          </w:rPr>
          <w:t xml:space="preserve">uchinchi xatboshilar </w:t>
        </w:r>
      </w:hyperlink>
      <w:r w:rsidRPr="00D519F5">
        <w:rPr>
          <w:rFonts w:eastAsia="Times New Roman"/>
          <w:color w:val="000000"/>
          <w:lang w:val="en-US"/>
        </w:rPr>
        <w:t>quyidagi mazmundagi ikkinchi, uchinchi va to‘rtinchi xatboshilar bilan almashtirilsin:</w:t>
      </w:r>
    </w:p>
    <w:p w14:paraId="1DD9FA4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Respublikasiga olib kelish va O‘zbekiston Respublik</w:t>
      </w:r>
      <w:r w:rsidRPr="00D519F5">
        <w:rPr>
          <w:rFonts w:eastAsia="Times New Roman"/>
          <w:color w:val="000000"/>
          <w:lang w:val="en-US"/>
        </w:rPr>
        <w:t>asidan olib chiqish taqiqlangan tovarlarni (bojxona organlari tomonidan olib qo‘yilgan va bojxona organlari tomonidan ta’sis etilgan bojxona omboriga joylashtirilgan tovarlar bundan mustasno);</w:t>
      </w:r>
    </w:p>
    <w:p w14:paraId="4E634A5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 hududida aylanishi va sotilishi taqiql</w:t>
      </w:r>
      <w:r w:rsidRPr="00D519F5">
        <w:rPr>
          <w:rFonts w:eastAsia="Times New Roman"/>
          <w:color w:val="000000"/>
          <w:lang w:val="en-US"/>
        </w:rPr>
        <w:t>angan tovarlarni;</w:t>
      </w:r>
    </w:p>
    <w:p w14:paraId="5226B4B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vakolatli davlat organlari tomonidan olib qo‘yilgan va davlat daromadiga o‘tkaziladigan mol-mulkni saqlashga ruxsat berilmaydi”;</w:t>
      </w:r>
    </w:p>
    <w:p w14:paraId="31EF4ED5" w14:textId="77777777" w:rsidR="00000000" w:rsidRPr="00D519F5" w:rsidRDefault="00CC45E5">
      <w:pPr>
        <w:shd w:val="clear" w:color="auto" w:fill="FFFFFF"/>
        <w:ind w:firstLine="851"/>
        <w:jc w:val="both"/>
        <w:divId w:val="1200826179"/>
        <w:rPr>
          <w:rFonts w:eastAsia="Times New Roman"/>
          <w:color w:val="000000"/>
          <w:lang w:val="en-US"/>
        </w:rPr>
      </w:pPr>
      <w:hyperlink r:id="rId46" w:anchor="-4785236" w:history="1">
        <w:r w:rsidRPr="00D519F5">
          <w:rPr>
            <w:rFonts w:eastAsia="Times New Roman"/>
            <w:color w:val="008080"/>
            <w:lang w:val="en-US"/>
          </w:rPr>
          <w:t>16-bandda</w:t>
        </w:r>
      </w:hyperlink>
      <w:r w:rsidRPr="00D519F5">
        <w:rPr>
          <w:rFonts w:eastAsia="Times New Roman"/>
          <w:color w:val="000000"/>
          <w:lang w:val="en-US"/>
        </w:rPr>
        <w:t>:</w:t>
      </w:r>
    </w:p>
    <w:p w14:paraId="44B01B5E" w14:textId="77777777" w:rsidR="00000000" w:rsidRPr="00D519F5" w:rsidRDefault="00CC45E5">
      <w:pPr>
        <w:shd w:val="clear" w:color="auto" w:fill="FFFFFF"/>
        <w:ind w:firstLine="851"/>
        <w:jc w:val="both"/>
        <w:divId w:val="1200826179"/>
        <w:rPr>
          <w:rFonts w:eastAsia="Times New Roman"/>
          <w:color w:val="000000"/>
          <w:lang w:val="en-US"/>
        </w:rPr>
      </w:pPr>
      <w:hyperlink r:id="rId47" w:anchor="-4785237" w:history="1">
        <w:r w:rsidRPr="00D519F5">
          <w:rPr>
            <w:rFonts w:eastAsia="Times New Roman"/>
            <w:color w:val="008080"/>
            <w:lang w:val="en-US"/>
          </w:rPr>
          <w:t xml:space="preserve">ikkinchi xatboshiga </w:t>
        </w:r>
      </w:hyperlink>
      <w:r w:rsidRPr="00D519F5">
        <w:rPr>
          <w:rFonts w:eastAsia="Times New Roman"/>
          <w:color w:val="000000"/>
          <w:lang w:val="en-US"/>
        </w:rPr>
        <w:t>“bojxona ombori hududiga” so‘zlaridan keyin “bojxona nazorati zonasiga” so‘zlari qo‘shilsin;</w:t>
      </w:r>
    </w:p>
    <w:p w14:paraId="3316C4C2" w14:textId="77777777" w:rsidR="00000000" w:rsidRPr="00D519F5" w:rsidRDefault="00CC45E5">
      <w:pPr>
        <w:shd w:val="clear" w:color="auto" w:fill="FFFFFF"/>
        <w:ind w:firstLine="851"/>
        <w:jc w:val="both"/>
        <w:divId w:val="1200826179"/>
        <w:rPr>
          <w:rFonts w:eastAsia="Times New Roman"/>
          <w:color w:val="000000"/>
          <w:lang w:val="en-US"/>
        </w:rPr>
      </w:pPr>
      <w:hyperlink r:id="rId48" w:anchor="-4785240" w:history="1">
        <w:r w:rsidRPr="00D519F5">
          <w:rPr>
            <w:rFonts w:eastAsia="Times New Roman"/>
            <w:color w:val="008080"/>
            <w:lang w:val="en-US"/>
          </w:rPr>
          <w:t xml:space="preserve">to‘rtinchi xatboshi </w:t>
        </w:r>
      </w:hyperlink>
      <w:r w:rsidRPr="00D519F5">
        <w:rPr>
          <w:rFonts w:eastAsia="Times New Roman"/>
          <w:color w:val="000000"/>
          <w:lang w:val="en-US"/>
        </w:rPr>
        <w:t>quyidagi tahrirda bayon etilsin:</w:t>
      </w:r>
    </w:p>
    <w:p w14:paraId="0B8717A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“Agar binoning yoki inshootning yoxud ochiq maydonning bir qismi bojxona ombori hisoblansa, unga borish yo‘llari va tutashib ketadigan butun hudud bojxona nazorati ostidagi tovarlarga begona shaxslarning yaqinlashishini istisno etadigan qilib jihozlanishi </w:t>
      </w:r>
      <w:r w:rsidRPr="00D519F5">
        <w:rPr>
          <w:rFonts w:eastAsia="Times New Roman"/>
          <w:color w:val="000000"/>
          <w:lang w:val="en-US"/>
        </w:rPr>
        <w:t>kerak.”;</w:t>
      </w:r>
    </w:p>
    <w:p w14:paraId="58A22419" w14:textId="77777777" w:rsidR="00000000" w:rsidRPr="00D519F5" w:rsidRDefault="00CC45E5">
      <w:pPr>
        <w:shd w:val="clear" w:color="auto" w:fill="FFFFFF"/>
        <w:ind w:firstLine="851"/>
        <w:jc w:val="both"/>
        <w:divId w:val="1200826179"/>
        <w:rPr>
          <w:rFonts w:eastAsia="Times New Roman"/>
          <w:color w:val="000000"/>
          <w:lang w:val="en-US"/>
        </w:rPr>
      </w:pPr>
      <w:hyperlink r:id="rId49" w:anchor="-4785241" w:history="1">
        <w:r w:rsidRPr="00D519F5">
          <w:rPr>
            <w:rFonts w:eastAsia="Times New Roman"/>
            <w:color w:val="008080"/>
            <w:lang w:val="en-US"/>
          </w:rPr>
          <w:t>17-bandda</w:t>
        </w:r>
      </w:hyperlink>
      <w:r w:rsidRPr="00D519F5">
        <w:rPr>
          <w:rFonts w:eastAsia="Times New Roman"/>
          <w:color w:val="000000"/>
          <w:lang w:val="en-US"/>
        </w:rPr>
        <w:t>:</w:t>
      </w:r>
    </w:p>
    <w:p w14:paraId="5F4FBE27" w14:textId="77777777" w:rsidR="00000000" w:rsidRPr="00D519F5" w:rsidRDefault="00CC45E5">
      <w:pPr>
        <w:shd w:val="clear" w:color="auto" w:fill="FFFFFF"/>
        <w:ind w:firstLine="851"/>
        <w:jc w:val="both"/>
        <w:divId w:val="1200826179"/>
        <w:rPr>
          <w:rFonts w:eastAsia="Times New Roman"/>
          <w:color w:val="000000"/>
          <w:lang w:val="en-US"/>
        </w:rPr>
      </w:pPr>
      <w:hyperlink r:id="rId50" w:anchor="-4785241" w:history="1">
        <w:r w:rsidRPr="00D519F5">
          <w:rPr>
            <w:rFonts w:eastAsia="Times New Roman"/>
            <w:color w:val="008080"/>
            <w:lang w:val="en-US"/>
          </w:rPr>
          <w:t xml:space="preserve">birinchi xatboshiga </w:t>
        </w:r>
      </w:hyperlink>
      <w:r w:rsidRPr="00D519F5">
        <w:rPr>
          <w:rFonts w:eastAsia="Times New Roman"/>
          <w:color w:val="000000"/>
          <w:lang w:val="en-US"/>
        </w:rPr>
        <w:t>“binolari” so‘zidan keyin “va (yoki) ochiq maydoncha</w:t>
      </w:r>
      <w:r w:rsidRPr="00D519F5">
        <w:rPr>
          <w:rFonts w:eastAsia="Times New Roman"/>
          <w:color w:val="000000"/>
          <w:lang w:val="en-US"/>
        </w:rPr>
        <w:t>lari” so‘zlari qo‘shilsin;</w:t>
      </w:r>
    </w:p>
    <w:p w14:paraId="113ECDAA" w14:textId="77777777" w:rsidR="00000000" w:rsidRPr="00D519F5" w:rsidRDefault="00CC45E5">
      <w:pPr>
        <w:shd w:val="clear" w:color="auto" w:fill="FFFFFF"/>
        <w:ind w:firstLine="851"/>
        <w:jc w:val="both"/>
        <w:divId w:val="1200826179"/>
        <w:rPr>
          <w:rFonts w:eastAsia="Times New Roman"/>
          <w:color w:val="000000"/>
          <w:lang w:val="en-US"/>
        </w:rPr>
      </w:pPr>
      <w:hyperlink r:id="rId51" w:anchor="-4785244" w:history="1">
        <w:r w:rsidRPr="00D519F5">
          <w:rPr>
            <w:rFonts w:eastAsia="Times New Roman"/>
            <w:color w:val="008080"/>
            <w:lang w:val="en-US"/>
          </w:rPr>
          <w:t xml:space="preserve">uchinchi xatboshi </w:t>
        </w:r>
      </w:hyperlink>
      <w:r w:rsidRPr="00D519F5">
        <w:rPr>
          <w:rFonts w:eastAsia="Times New Roman"/>
          <w:color w:val="000000"/>
          <w:lang w:val="en-US"/>
        </w:rPr>
        <w:t>chiqarib tashlansin;</w:t>
      </w:r>
    </w:p>
    <w:p w14:paraId="3164B106" w14:textId="77777777" w:rsidR="00000000" w:rsidRPr="00D519F5" w:rsidRDefault="00CC45E5">
      <w:pPr>
        <w:shd w:val="clear" w:color="auto" w:fill="FFFFFF"/>
        <w:ind w:firstLine="851"/>
        <w:jc w:val="both"/>
        <w:divId w:val="1200826179"/>
        <w:rPr>
          <w:rFonts w:eastAsia="Times New Roman"/>
          <w:color w:val="000000"/>
          <w:lang w:val="en-US"/>
        </w:rPr>
      </w:pPr>
      <w:hyperlink r:id="rId52" w:anchor="-4785245" w:history="1">
        <w:r w:rsidRPr="00D519F5">
          <w:rPr>
            <w:rFonts w:eastAsia="Times New Roman"/>
            <w:color w:val="008080"/>
            <w:lang w:val="en-US"/>
          </w:rPr>
          <w:t xml:space="preserve">to‘rtinchi </w:t>
        </w:r>
      </w:hyperlink>
      <w:r w:rsidRPr="00D519F5">
        <w:rPr>
          <w:rFonts w:eastAsia="Times New Roman"/>
          <w:color w:val="000000"/>
          <w:lang w:val="en-US"/>
        </w:rPr>
        <w:t xml:space="preserve">va </w:t>
      </w:r>
      <w:hyperlink r:id="rId53" w:anchor="-4785246" w:history="1">
        <w:r w:rsidRPr="00D519F5">
          <w:rPr>
            <w:rFonts w:eastAsia="Times New Roman"/>
            <w:color w:val="008080"/>
            <w:lang w:val="en-US"/>
          </w:rPr>
          <w:t xml:space="preserve">beshinchi xatboshilar </w:t>
        </w:r>
      </w:hyperlink>
      <w:r w:rsidRPr="00D519F5">
        <w:rPr>
          <w:rFonts w:eastAsia="Times New Roman"/>
          <w:color w:val="000000"/>
          <w:lang w:val="en-US"/>
        </w:rPr>
        <w:t>tegishincha uchinchi va to‘rtinchi xatboshilar deb hisoblansin;</w:t>
      </w:r>
    </w:p>
    <w:p w14:paraId="7EE80AD8" w14:textId="77777777" w:rsidR="00000000" w:rsidRPr="00D519F5" w:rsidRDefault="00CC45E5">
      <w:pPr>
        <w:shd w:val="clear" w:color="auto" w:fill="FFFFFF"/>
        <w:ind w:firstLine="851"/>
        <w:jc w:val="both"/>
        <w:divId w:val="1200826179"/>
        <w:rPr>
          <w:rFonts w:eastAsia="Times New Roman"/>
          <w:color w:val="000000"/>
          <w:lang w:val="en-US"/>
        </w:rPr>
      </w:pPr>
      <w:hyperlink r:id="rId54" w:anchor="-4785247" w:history="1">
        <w:r w:rsidRPr="00D519F5">
          <w:rPr>
            <w:rFonts w:eastAsia="Times New Roman"/>
            <w:color w:val="008080"/>
            <w:lang w:val="en-US"/>
          </w:rPr>
          <w:t>18-bandda</w:t>
        </w:r>
      </w:hyperlink>
      <w:r w:rsidRPr="00D519F5">
        <w:rPr>
          <w:rFonts w:eastAsia="Times New Roman"/>
          <w:color w:val="000000"/>
          <w:lang w:val="en-US"/>
        </w:rPr>
        <w:t>:</w:t>
      </w:r>
    </w:p>
    <w:p w14:paraId="26F4EE3E" w14:textId="77777777" w:rsidR="00000000" w:rsidRPr="00D519F5" w:rsidRDefault="00CC45E5">
      <w:pPr>
        <w:shd w:val="clear" w:color="auto" w:fill="FFFFFF"/>
        <w:ind w:firstLine="851"/>
        <w:jc w:val="both"/>
        <w:divId w:val="1200826179"/>
        <w:rPr>
          <w:rFonts w:eastAsia="Times New Roman"/>
          <w:color w:val="000000"/>
          <w:lang w:val="en-US"/>
        </w:rPr>
      </w:pPr>
      <w:hyperlink r:id="rId55" w:anchor="-4785248" w:history="1">
        <w:r w:rsidRPr="00D519F5">
          <w:rPr>
            <w:rFonts w:eastAsia="Times New Roman"/>
            <w:color w:val="008080"/>
            <w:lang w:val="en-US"/>
          </w:rPr>
          <w:t xml:space="preserve">ikkinchi xatboshi </w:t>
        </w:r>
      </w:hyperlink>
      <w:r w:rsidRPr="00D519F5">
        <w:rPr>
          <w:rFonts w:eastAsia="Times New Roman"/>
          <w:color w:val="000000"/>
          <w:lang w:val="en-US"/>
        </w:rPr>
        <w:t>quyidagi tahrirda bayon etilsin:</w:t>
      </w:r>
    </w:p>
    <w:p w14:paraId="1D64780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“bojxona ombori sifatida foydalanish uchun mo‘ljallangan binolar hajmini va (yoki) ochiq hududning hamda bojxona nazorati zonasini</w:t>
      </w:r>
      <w:r w:rsidRPr="00D519F5">
        <w:rPr>
          <w:rFonts w:eastAsia="Times New Roman"/>
          <w:color w:val="000000"/>
          <w:lang w:val="en-US"/>
        </w:rPr>
        <w:t>ng umumiy maydonini”;</w:t>
      </w:r>
    </w:p>
    <w:p w14:paraId="325E2EB0" w14:textId="77777777" w:rsidR="00000000" w:rsidRPr="00D519F5" w:rsidRDefault="00CC45E5">
      <w:pPr>
        <w:shd w:val="clear" w:color="auto" w:fill="FFFFFF"/>
        <w:ind w:firstLine="851"/>
        <w:jc w:val="both"/>
        <w:divId w:val="1200826179"/>
        <w:rPr>
          <w:rFonts w:eastAsia="Times New Roman"/>
          <w:color w:val="000000"/>
          <w:lang w:val="en-US"/>
        </w:rPr>
      </w:pPr>
      <w:hyperlink r:id="rId56" w:anchor="-4785252" w:history="1">
        <w:r w:rsidRPr="00D519F5">
          <w:rPr>
            <w:rFonts w:eastAsia="Times New Roman"/>
            <w:color w:val="008080"/>
            <w:lang w:val="en-US"/>
          </w:rPr>
          <w:t xml:space="preserve">beshinchi xatboshiga </w:t>
        </w:r>
      </w:hyperlink>
      <w:r w:rsidRPr="00D519F5">
        <w:rPr>
          <w:rFonts w:eastAsia="Times New Roman"/>
          <w:color w:val="000000"/>
          <w:lang w:val="en-US"/>
        </w:rPr>
        <w:t>“maydoni” so‘zidan keyin “hamda bojxona nazorati zonasi” so‘zlari qo‘shilsin;</w:t>
      </w:r>
    </w:p>
    <w:p w14:paraId="6231F6F8" w14:textId="77777777" w:rsidR="00000000" w:rsidRPr="00D519F5" w:rsidRDefault="00CC45E5">
      <w:pPr>
        <w:shd w:val="clear" w:color="auto" w:fill="FFFFFF"/>
        <w:ind w:firstLine="851"/>
        <w:jc w:val="both"/>
        <w:divId w:val="1200826179"/>
        <w:rPr>
          <w:rFonts w:eastAsia="Times New Roman"/>
          <w:color w:val="000000"/>
          <w:lang w:val="en-US"/>
        </w:rPr>
      </w:pPr>
      <w:hyperlink r:id="rId57" w:anchor="-4785266" w:history="1">
        <w:r w:rsidRPr="00D519F5">
          <w:rPr>
            <w:rFonts w:eastAsia="Times New Roman"/>
            <w:color w:val="008080"/>
            <w:lang w:val="en-US"/>
          </w:rPr>
          <w:t>20-bandda</w:t>
        </w:r>
      </w:hyperlink>
      <w:r w:rsidRPr="00D519F5">
        <w:rPr>
          <w:rFonts w:eastAsia="Times New Roman"/>
          <w:color w:val="000000"/>
          <w:lang w:val="en-US"/>
        </w:rPr>
        <w:t>:</w:t>
      </w:r>
    </w:p>
    <w:p w14:paraId="31DC6A8D" w14:textId="77777777" w:rsidR="00000000" w:rsidRPr="00D519F5" w:rsidRDefault="00CC45E5">
      <w:pPr>
        <w:shd w:val="clear" w:color="auto" w:fill="FFFFFF"/>
        <w:ind w:firstLine="851"/>
        <w:jc w:val="both"/>
        <w:divId w:val="1200826179"/>
        <w:rPr>
          <w:rFonts w:eastAsia="Times New Roman"/>
          <w:color w:val="000000"/>
          <w:lang w:val="en-US"/>
        </w:rPr>
      </w:pPr>
      <w:hyperlink r:id="rId58" w:anchor="-4785267" w:history="1">
        <w:r w:rsidRPr="00D519F5">
          <w:rPr>
            <w:rFonts w:eastAsia="Times New Roman"/>
            <w:color w:val="008080"/>
            <w:lang w:val="en-US"/>
          </w:rPr>
          <w:t>ikk</w:t>
        </w:r>
        <w:r w:rsidRPr="00D519F5">
          <w:rPr>
            <w:rFonts w:eastAsia="Times New Roman"/>
            <w:color w:val="008080"/>
            <w:lang w:val="en-US"/>
          </w:rPr>
          <w:t xml:space="preserve">inchi xatboshiga </w:t>
        </w:r>
      </w:hyperlink>
      <w:r w:rsidRPr="00D519F5">
        <w:rPr>
          <w:rFonts w:eastAsia="Times New Roman"/>
          <w:color w:val="000000"/>
          <w:lang w:val="en-US"/>
        </w:rPr>
        <w:t>“yaxlit to‘siqlar” so‘zlaridan keyin “(uzluksiz temir panjara yoki devor)” so‘zlari qo‘shilsin;</w:t>
      </w:r>
    </w:p>
    <w:p w14:paraId="6FF0709F" w14:textId="77777777" w:rsidR="00000000" w:rsidRPr="00D519F5" w:rsidRDefault="00CC45E5">
      <w:pPr>
        <w:shd w:val="clear" w:color="auto" w:fill="FFFFFF"/>
        <w:ind w:firstLine="851"/>
        <w:jc w:val="both"/>
        <w:divId w:val="1200826179"/>
        <w:rPr>
          <w:rFonts w:eastAsia="Times New Roman"/>
          <w:color w:val="000000"/>
          <w:lang w:val="en-US"/>
        </w:rPr>
      </w:pPr>
      <w:hyperlink r:id="rId59" w:anchor="-4785269" w:history="1">
        <w:r w:rsidRPr="00D519F5">
          <w:rPr>
            <w:rFonts w:eastAsia="Times New Roman"/>
            <w:color w:val="008080"/>
            <w:lang w:val="en-US"/>
          </w:rPr>
          <w:t xml:space="preserve">to‘rtinchi xatboshi </w:t>
        </w:r>
      </w:hyperlink>
      <w:r w:rsidRPr="00D519F5">
        <w:rPr>
          <w:rFonts w:eastAsia="Times New Roman"/>
          <w:color w:val="000000"/>
          <w:lang w:val="en-US"/>
        </w:rPr>
        <w:t>quyidagi tahrirda bayon etilsin:</w:t>
      </w:r>
    </w:p>
    <w:p w14:paraId="761D75F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“og‘ir y</w:t>
      </w:r>
      <w:r w:rsidRPr="00D519F5">
        <w:rPr>
          <w:rFonts w:eastAsia="Times New Roman"/>
          <w:color w:val="000000"/>
          <w:lang w:val="en-US"/>
        </w:rPr>
        <w:t>ukli transportning manyovr (to‘siqqa chap berish uchun o‘z yo‘nalishini o‘zgartirib bajariladigan harakatlari — qayta tizilish, burilish, qayrilib olish, ortga harakat, aylanib o‘tish) qilish imkoniyatini ta’minlashi;”;</w:t>
      </w:r>
    </w:p>
    <w:p w14:paraId="6342E496" w14:textId="77777777" w:rsidR="00000000" w:rsidRPr="00D519F5" w:rsidRDefault="00CC45E5">
      <w:pPr>
        <w:shd w:val="clear" w:color="auto" w:fill="FFFFFF"/>
        <w:ind w:firstLine="851"/>
        <w:jc w:val="both"/>
        <w:divId w:val="1200826179"/>
        <w:rPr>
          <w:rFonts w:eastAsia="Times New Roman"/>
          <w:color w:val="000000"/>
          <w:lang w:val="en-US"/>
        </w:rPr>
      </w:pPr>
      <w:hyperlink r:id="rId60" w:anchor="-4785272" w:history="1">
        <w:r w:rsidRPr="00D519F5">
          <w:rPr>
            <w:rFonts w:eastAsia="Times New Roman"/>
            <w:color w:val="008080"/>
            <w:lang w:val="en-US"/>
          </w:rPr>
          <w:t xml:space="preserve">oltinchi xatboshi </w:t>
        </w:r>
      </w:hyperlink>
      <w:r w:rsidRPr="00D519F5">
        <w:rPr>
          <w:rFonts w:eastAsia="Times New Roman"/>
          <w:color w:val="000000"/>
          <w:lang w:val="en-US"/>
        </w:rPr>
        <w:t>quyidagi tahrirda bayon etilsin:</w:t>
      </w:r>
    </w:p>
    <w:p w14:paraId="18482B5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“barcha kirish (chiqish) va (yoki) chiqish (kirish) joylarida o‘zbek, rus va ingliz tillarida “bojxona nazorati zonasi” belgisi qo‘yilgan, olingan tasvirlarni </w:t>
      </w:r>
      <w:r w:rsidRPr="00D519F5">
        <w:rPr>
          <w:rFonts w:eastAsia="Times New Roman"/>
          <w:color w:val="000000"/>
          <w:lang w:val="en-US"/>
        </w:rPr>
        <w:t>uch oy davomida ko‘rsatish hamda bojxona organlariga onlayn uzatish imkoniga ega bo‘lgan, kunu tun ishlaydigan avtotransport vositasining davlat raqami belgisini va temir yo‘l transporti vositasining raqamini aniqlash tizimi bilan jihozlangan nazorat-o‘tka</w:t>
      </w:r>
      <w:r w:rsidRPr="00D519F5">
        <w:rPr>
          <w:rFonts w:eastAsia="Times New Roman"/>
          <w:color w:val="000000"/>
          <w:lang w:val="en-US"/>
        </w:rPr>
        <w:t>zish punktlari bo‘lishi”;</w:t>
      </w:r>
    </w:p>
    <w:p w14:paraId="23B3116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yettinchi xatboshi qo‘shilsin:</w:t>
      </w:r>
    </w:p>
    <w:p w14:paraId="27AE843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“tovarlarni bojxona omboriga joylashtirish va ombordan olib chiqish faqat bojxona nazorati zonasi orqali amalga oshiriladigan tarzda jihozlanishi lozim.”;</w:t>
      </w:r>
    </w:p>
    <w:p w14:paraId="6D13F55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22-bandning</w:t>
      </w:r>
      <w:hyperlink r:id="rId61" w:anchor="-4785276" w:history="1">
        <w:r w:rsidRPr="00D519F5">
          <w:rPr>
            <w:rFonts w:eastAsia="Times New Roman"/>
            <w:color w:val="008080"/>
            <w:lang w:val="en-US"/>
          </w:rPr>
          <w:t xml:space="preserve"> birinchi xatboshisiga </w:t>
        </w:r>
      </w:hyperlink>
      <w:r w:rsidRPr="00D519F5">
        <w:rPr>
          <w:rFonts w:eastAsia="Times New Roman"/>
          <w:color w:val="000000"/>
          <w:lang w:val="en-US"/>
        </w:rPr>
        <w:t>“bittadan kam bo‘lmagan” so‘zlaridan keyin “usti” so‘zi qo‘shilsin;</w:t>
      </w:r>
    </w:p>
    <w:p w14:paraId="31B915DA" w14:textId="77777777" w:rsidR="00000000" w:rsidRPr="00D519F5" w:rsidRDefault="00CC45E5">
      <w:pPr>
        <w:shd w:val="clear" w:color="auto" w:fill="FFFFFF"/>
        <w:ind w:firstLine="851"/>
        <w:jc w:val="both"/>
        <w:divId w:val="1200826179"/>
        <w:rPr>
          <w:rFonts w:eastAsia="Times New Roman"/>
          <w:color w:val="000000"/>
          <w:lang w:val="en-US"/>
        </w:rPr>
      </w:pPr>
      <w:hyperlink r:id="rId62" w:anchor="-4785303" w:history="1">
        <w:r w:rsidRPr="00D519F5">
          <w:rPr>
            <w:rFonts w:eastAsia="Times New Roman"/>
            <w:color w:val="008080"/>
            <w:lang w:val="en-US"/>
          </w:rPr>
          <w:t>24-bandda</w:t>
        </w:r>
      </w:hyperlink>
      <w:r w:rsidRPr="00D519F5">
        <w:rPr>
          <w:rFonts w:eastAsia="Times New Roman"/>
          <w:color w:val="000000"/>
          <w:lang w:val="en-US"/>
        </w:rPr>
        <w:t>:</w:t>
      </w:r>
    </w:p>
    <w:p w14:paraId="24882C0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“ko</w:t>
      </w:r>
      <w:r w:rsidRPr="00D519F5">
        <w:rPr>
          <w:rFonts w:eastAsia="Times New Roman"/>
          <w:color w:val="000000"/>
          <w:lang w:val="en-US"/>
        </w:rPr>
        <w:t>rxonalar hududidagi va” so‘zlaridan keyin “yoki” so‘zi qo‘shilsin;</w:t>
      </w:r>
    </w:p>
    <w:p w14:paraId="170DEE9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ikkinchi xatboshi qo‘shilsin:</w:t>
      </w:r>
    </w:p>
    <w:p w14:paraId="0C87263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“Maxsus (rejimli) obyektlarda joylashgan yopiq turdagi bojxona omborlariga litsenziya talablari va shartlarini qo‘llashda alohida teng kuch</w:t>
      </w:r>
      <w:r w:rsidRPr="00D519F5">
        <w:rPr>
          <w:rFonts w:eastAsia="Times New Roman"/>
          <w:color w:val="000000"/>
          <w:lang w:val="en-US"/>
        </w:rPr>
        <w:t>ga ega yoki yuqori turuvchi normativ-huquqiy hujjat talablari e’tiborga olinadi”;</w:t>
      </w:r>
    </w:p>
    <w:p w14:paraId="37D11200" w14:textId="77777777" w:rsidR="00000000" w:rsidRPr="00D519F5" w:rsidRDefault="00CC45E5">
      <w:pPr>
        <w:shd w:val="clear" w:color="auto" w:fill="FFFFFF"/>
        <w:ind w:firstLine="851"/>
        <w:jc w:val="both"/>
        <w:divId w:val="1200826179"/>
        <w:rPr>
          <w:rFonts w:eastAsia="Times New Roman"/>
          <w:color w:val="000000"/>
          <w:lang w:val="en-US"/>
        </w:rPr>
      </w:pPr>
      <w:hyperlink r:id="rId63" w:anchor="-4785305" w:history="1">
        <w:r w:rsidRPr="00D519F5">
          <w:rPr>
            <w:rFonts w:eastAsia="Times New Roman"/>
            <w:color w:val="008080"/>
            <w:lang w:val="en-US"/>
          </w:rPr>
          <w:t>26-bandda</w:t>
        </w:r>
      </w:hyperlink>
      <w:r w:rsidRPr="00D519F5">
        <w:rPr>
          <w:rFonts w:eastAsia="Times New Roman"/>
          <w:color w:val="000000"/>
          <w:lang w:val="en-US"/>
        </w:rPr>
        <w:t>:</w:t>
      </w:r>
    </w:p>
    <w:p w14:paraId="6AAC4890" w14:textId="77777777" w:rsidR="00000000" w:rsidRPr="00D519F5" w:rsidRDefault="00CC45E5">
      <w:pPr>
        <w:shd w:val="clear" w:color="auto" w:fill="FFFFFF"/>
        <w:ind w:firstLine="851"/>
        <w:jc w:val="both"/>
        <w:divId w:val="1200826179"/>
        <w:rPr>
          <w:rFonts w:eastAsia="Times New Roman"/>
          <w:color w:val="000000"/>
          <w:lang w:val="en-US"/>
        </w:rPr>
      </w:pPr>
      <w:hyperlink r:id="rId64" w:anchor="-4785309" w:history="1">
        <w:r w:rsidRPr="00D519F5">
          <w:rPr>
            <w:rFonts w:eastAsia="Times New Roman"/>
            <w:color w:val="008080"/>
            <w:lang w:val="en-US"/>
          </w:rPr>
          <w:t xml:space="preserve">to‘rtinchi xatboshidagi </w:t>
        </w:r>
      </w:hyperlink>
      <w:r w:rsidRPr="00D519F5">
        <w:rPr>
          <w:rFonts w:eastAsia="Times New Roman"/>
          <w:color w:val="000000"/>
          <w:lang w:val="en-US"/>
        </w:rPr>
        <w:t>“faks” so‘zi chiqarib tashlansin;</w:t>
      </w:r>
    </w:p>
    <w:p w14:paraId="6E68AFD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oltinchi xatboshi qo‘shilsin:</w:t>
      </w:r>
    </w:p>
    <w:p w14:paraId="412F1B7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omboriga o‘rnatilgan videokuzatuv tizimiga ulangan”;</w:t>
      </w:r>
    </w:p>
    <w:p w14:paraId="473E1D11" w14:textId="77777777" w:rsidR="00000000" w:rsidRPr="00D519F5" w:rsidRDefault="00CC45E5">
      <w:pPr>
        <w:shd w:val="clear" w:color="auto" w:fill="FFFFFF"/>
        <w:ind w:firstLine="851"/>
        <w:jc w:val="both"/>
        <w:divId w:val="1200826179"/>
        <w:rPr>
          <w:rFonts w:eastAsia="Times New Roman"/>
          <w:color w:val="000000"/>
          <w:lang w:val="en-US"/>
        </w:rPr>
      </w:pPr>
      <w:hyperlink r:id="rId65" w:anchor="-4785315" w:history="1">
        <w:r w:rsidRPr="00D519F5">
          <w:rPr>
            <w:rFonts w:eastAsia="Times New Roman"/>
            <w:color w:val="008080"/>
            <w:lang w:val="en-US"/>
          </w:rPr>
          <w:t>30-</w:t>
        </w:r>
        <w:r w:rsidRPr="00D519F5">
          <w:rPr>
            <w:rFonts w:eastAsia="Times New Roman"/>
            <w:color w:val="008080"/>
            <w:lang w:val="en-US"/>
          </w:rPr>
          <w:t>bandda</w:t>
        </w:r>
      </w:hyperlink>
      <w:r w:rsidRPr="00D519F5">
        <w:rPr>
          <w:rFonts w:eastAsia="Times New Roman"/>
          <w:color w:val="000000"/>
          <w:lang w:val="en-US"/>
        </w:rPr>
        <w:t>:</w:t>
      </w:r>
    </w:p>
    <w:p w14:paraId="34EDF7C8" w14:textId="77777777" w:rsidR="00000000" w:rsidRPr="00D519F5" w:rsidRDefault="00CC45E5">
      <w:pPr>
        <w:shd w:val="clear" w:color="auto" w:fill="FFFFFF"/>
        <w:ind w:firstLine="851"/>
        <w:jc w:val="both"/>
        <w:divId w:val="1200826179"/>
        <w:rPr>
          <w:rFonts w:eastAsia="Times New Roman"/>
          <w:color w:val="000000"/>
          <w:lang w:val="en-US"/>
        </w:rPr>
      </w:pPr>
      <w:hyperlink r:id="rId66" w:anchor="-4785320" w:history="1">
        <w:r w:rsidRPr="00D519F5">
          <w:rPr>
            <w:rFonts w:eastAsia="Times New Roman"/>
            <w:color w:val="008080"/>
            <w:lang w:val="en-US"/>
          </w:rPr>
          <w:t xml:space="preserve">beshinchi xatboshi </w:t>
        </w:r>
      </w:hyperlink>
      <w:r w:rsidRPr="00D519F5">
        <w:rPr>
          <w:rFonts w:eastAsia="Times New Roman"/>
          <w:color w:val="000000"/>
          <w:lang w:val="en-US"/>
        </w:rPr>
        <w:t>quyidagi tahrirda bayon etilsin:</w:t>
      </w:r>
    </w:p>
    <w:p w14:paraId="28478EF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“litsenziya talablari va shartlari asosida jihozlangan videokuzatuv tizimlari yordamida olingan vaqt bo‘yicha uzluksiz videoyozuvlarning uch oy davomida saqlanishini ta’minlash, shuningdek ularga o‘zgartirish kiritish, ustiga yozish, o‘chirish, nusxa olish</w:t>
      </w:r>
      <w:r w:rsidRPr="00D519F5">
        <w:rPr>
          <w:rFonts w:eastAsia="Times New Roman"/>
          <w:color w:val="000000"/>
          <w:lang w:val="en-US"/>
        </w:rPr>
        <w:t>, ko‘chirib olish kabi harakatlarni bajarishning va boshqa maqsadlarda foydalanishning oldini olish;”;</w:t>
      </w:r>
    </w:p>
    <w:p w14:paraId="5C45903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oltinchi — sakkizinchi xatboshilari bilan to‘ldirilsin:</w:t>
      </w:r>
    </w:p>
    <w:p w14:paraId="73BAAE6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“videokuzatuv tizimini bojxona nazorati ostida tovarlarni tashiyotgan transpo</w:t>
      </w:r>
      <w:r w:rsidRPr="00D519F5">
        <w:rPr>
          <w:rFonts w:eastAsia="Times New Roman"/>
          <w:color w:val="000000"/>
          <w:lang w:val="en-US"/>
        </w:rPr>
        <w:t>rt vositasining bojxona ombori hududiga kirib kelishidan tovarlar bilan amalga oshiriladigan har bir yuk va boshqa operatsiyalarni hamda ularning bojxona omborlariga joylashtirilishi va chiqarib yuborilishi bo‘yicha ketma-ketlikda olingan videoyozuvlarni t</w:t>
      </w:r>
      <w:r w:rsidRPr="00D519F5">
        <w:rPr>
          <w:rFonts w:eastAsia="Times New Roman"/>
          <w:color w:val="000000"/>
          <w:lang w:val="en-US"/>
        </w:rPr>
        <w:t>a’minlaydigan qilib o‘rnatish;</w:t>
      </w:r>
    </w:p>
    <w:p w14:paraId="5BC17B2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videokuzatuvni to‘liq amalga oshirish imkonini beradigan yoritish tizimi bilan ta’minlash;</w:t>
      </w:r>
    </w:p>
    <w:p w14:paraId="289DBFC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videoyozuvlarning uzluksizligini va axborot tizimining muntazam ishlashini ta’minlash uchun muqobil elektr manbasi (qurilmalari)ga ega</w:t>
      </w:r>
      <w:r w:rsidRPr="00D519F5">
        <w:rPr>
          <w:rFonts w:eastAsia="Times New Roman"/>
          <w:color w:val="000000"/>
          <w:lang w:val="en-US"/>
        </w:rPr>
        <w:t xml:space="preserve"> bo‘lishi;”;</w:t>
      </w:r>
    </w:p>
    <w:p w14:paraId="46D271B5" w14:textId="77777777" w:rsidR="00000000" w:rsidRPr="00D519F5" w:rsidRDefault="00CC45E5">
      <w:pPr>
        <w:shd w:val="clear" w:color="auto" w:fill="FFFFFF"/>
        <w:ind w:firstLine="851"/>
        <w:jc w:val="both"/>
        <w:divId w:val="1200826179"/>
        <w:rPr>
          <w:rFonts w:eastAsia="Times New Roman"/>
          <w:color w:val="000000"/>
          <w:lang w:val="en-US"/>
        </w:rPr>
      </w:pPr>
      <w:hyperlink r:id="rId67" w:anchor="-4785321" w:history="1">
        <w:r w:rsidRPr="00D519F5">
          <w:rPr>
            <w:rFonts w:eastAsia="Times New Roman"/>
            <w:color w:val="008080"/>
            <w:lang w:val="en-US"/>
          </w:rPr>
          <w:t xml:space="preserve">oltinchi — yigirma uchinchi xatboshilari </w:t>
        </w:r>
      </w:hyperlink>
      <w:r w:rsidRPr="00D519F5">
        <w:rPr>
          <w:rFonts w:eastAsia="Times New Roman"/>
          <w:color w:val="000000"/>
          <w:lang w:val="en-US"/>
        </w:rPr>
        <w:t>tegishli ravishda to‘qqizinchi — yigirma oltinchi xatboshilari deb hisoblansin;</w:t>
      </w:r>
    </w:p>
    <w:p w14:paraId="12610CBD" w14:textId="77777777" w:rsidR="00000000" w:rsidRPr="00D519F5" w:rsidRDefault="00CC45E5">
      <w:pPr>
        <w:shd w:val="clear" w:color="auto" w:fill="FFFFFF"/>
        <w:ind w:firstLine="851"/>
        <w:jc w:val="both"/>
        <w:divId w:val="1200826179"/>
        <w:rPr>
          <w:rFonts w:eastAsia="Times New Roman"/>
          <w:color w:val="000000"/>
          <w:lang w:val="en-US"/>
        </w:rPr>
      </w:pPr>
      <w:hyperlink r:id="rId68" w:anchor="-4785352" w:history="1">
        <w:r w:rsidRPr="00D519F5">
          <w:rPr>
            <w:rFonts w:eastAsia="Times New Roman"/>
            <w:color w:val="008080"/>
            <w:lang w:val="en-US"/>
          </w:rPr>
          <w:t>32-bandda</w:t>
        </w:r>
      </w:hyperlink>
      <w:r w:rsidRPr="00D519F5">
        <w:rPr>
          <w:rFonts w:eastAsia="Times New Roman"/>
          <w:color w:val="000000"/>
          <w:lang w:val="en-US"/>
        </w:rPr>
        <w:t>:</w:t>
      </w:r>
    </w:p>
    <w:p w14:paraId="30327C4A" w14:textId="77777777" w:rsidR="00000000" w:rsidRPr="00D519F5" w:rsidRDefault="00CC45E5">
      <w:pPr>
        <w:shd w:val="clear" w:color="auto" w:fill="FFFFFF"/>
        <w:ind w:firstLine="851"/>
        <w:jc w:val="both"/>
        <w:divId w:val="1200826179"/>
        <w:rPr>
          <w:rFonts w:eastAsia="Times New Roman"/>
          <w:color w:val="000000"/>
          <w:lang w:val="en-US"/>
        </w:rPr>
      </w:pPr>
      <w:hyperlink r:id="rId69" w:anchor="-4785353" w:history="1">
        <w:r w:rsidRPr="00D519F5">
          <w:rPr>
            <w:rFonts w:eastAsia="Times New Roman"/>
            <w:color w:val="008080"/>
            <w:lang w:val="en-US"/>
          </w:rPr>
          <w:t xml:space="preserve">ikkinchi xatboshiga </w:t>
        </w:r>
      </w:hyperlink>
      <w:r w:rsidRPr="00D519F5">
        <w:rPr>
          <w:rFonts w:eastAsia="Times New Roman"/>
          <w:color w:val="000000"/>
          <w:lang w:val="en-US"/>
        </w:rPr>
        <w:t>“ashyoviy huquqlar yoki” so‘zlaridan keyin “muddatlarini ko‘rsatgan holda” so‘zlari qo‘shilsin;</w:t>
      </w:r>
    </w:p>
    <w:p w14:paraId="1BD6DD41" w14:textId="77777777" w:rsidR="00000000" w:rsidRPr="00D519F5" w:rsidRDefault="00CC45E5">
      <w:pPr>
        <w:shd w:val="clear" w:color="auto" w:fill="FFFFFF"/>
        <w:ind w:firstLine="851"/>
        <w:jc w:val="both"/>
        <w:divId w:val="1200826179"/>
        <w:rPr>
          <w:rFonts w:eastAsia="Times New Roman"/>
          <w:color w:val="000000"/>
          <w:lang w:val="en-US"/>
        </w:rPr>
      </w:pPr>
      <w:hyperlink r:id="rId70" w:anchor="-4785354" w:history="1">
        <w:r w:rsidRPr="00D519F5">
          <w:rPr>
            <w:rFonts w:eastAsia="Times New Roman"/>
            <w:color w:val="008080"/>
            <w:lang w:val="en-US"/>
          </w:rPr>
          <w:t xml:space="preserve">uchinchi xatboshi </w:t>
        </w:r>
      </w:hyperlink>
      <w:r w:rsidRPr="00D519F5">
        <w:rPr>
          <w:rFonts w:eastAsia="Times New Roman"/>
          <w:color w:val="000000"/>
          <w:lang w:val="en-US"/>
        </w:rPr>
        <w:t>quyidagi tahrirda bayon etilsin:</w:t>
      </w:r>
    </w:p>
    <w:p w14:paraId="1CF2CD3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“avtomobil va temir yo‘llar</w:t>
      </w:r>
      <w:r w:rsidRPr="00D519F5">
        <w:rPr>
          <w:rFonts w:eastAsia="Times New Roman"/>
          <w:color w:val="000000"/>
          <w:lang w:val="en-US"/>
        </w:rPr>
        <w:t xml:space="preserve"> ko‘rsatilgan holda, bojxona ombori uchun mo‘ljallangan hudud (shuningdek, yondosh) hamda binolar va (yoki) ochiq maydonchalarning sifatli chizmasi (o‘lchamlari ko‘rsatilgan bojxona nazorati zonasi, qo‘riqlanadigan hudud bilan birga) va kadastr yig‘ma jild</w:t>
      </w:r>
      <w:r w:rsidRPr="00D519F5">
        <w:rPr>
          <w:rFonts w:eastAsia="Times New Roman"/>
          <w:color w:val="000000"/>
          <w:lang w:val="en-US"/>
        </w:rPr>
        <w:t>idagi tarhi”;</w:t>
      </w:r>
    </w:p>
    <w:p w14:paraId="29B6D50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37-bandning </w:t>
      </w:r>
      <w:hyperlink r:id="rId71" w:anchor="-4785368" w:history="1">
        <w:r w:rsidRPr="00D519F5">
          <w:rPr>
            <w:rFonts w:eastAsia="Times New Roman"/>
            <w:color w:val="008080"/>
            <w:lang w:val="en-US"/>
          </w:rPr>
          <w:t xml:space="preserve">ikkinchi xatboshisi </w:t>
        </w:r>
      </w:hyperlink>
      <w:r w:rsidRPr="00D519F5">
        <w:rPr>
          <w:rFonts w:eastAsia="Times New Roman"/>
          <w:color w:val="000000"/>
          <w:lang w:val="en-US"/>
        </w:rPr>
        <w:t>chiqarib tashlansin;</w:t>
      </w:r>
    </w:p>
    <w:p w14:paraId="66181E0D" w14:textId="77777777" w:rsidR="00000000" w:rsidRPr="00D519F5" w:rsidRDefault="00CC45E5">
      <w:pPr>
        <w:shd w:val="clear" w:color="auto" w:fill="FFFFFF"/>
        <w:ind w:firstLine="851"/>
        <w:jc w:val="both"/>
        <w:divId w:val="1200826179"/>
        <w:rPr>
          <w:rFonts w:eastAsia="Times New Roman"/>
          <w:color w:val="000000"/>
          <w:lang w:val="en-US"/>
        </w:rPr>
      </w:pPr>
      <w:hyperlink r:id="rId72" w:anchor="-4785375" w:history="1">
        <w:r w:rsidRPr="00D519F5">
          <w:rPr>
            <w:rFonts w:eastAsia="Times New Roman"/>
            <w:color w:val="008080"/>
            <w:lang w:val="en-US"/>
          </w:rPr>
          <w:t xml:space="preserve">40-band </w:t>
        </w:r>
      </w:hyperlink>
      <w:r w:rsidRPr="00D519F5">
        <w:rPr>
          <w:rFonts w:eastAsia="Times New Roman"/>
          <w:color w:val="000000"/>
          <w:lang w:val="en-US"/>
        </w:rPr>
        <w:t>o‘z kuchini yo‘qo</w:t>
      </w:r>
      <w:r w:rsidRPr="00D519F5">
        <w:rPr>
          <w:rFonts w:eastAsia="Times New Roman"/>
          <w:color w:val="000000"/>
          <w:lang w:val="en-US"/>
        </w:rPr>
        <w:t>tgan deb hisoblansin;</w:t>
      </w:r>
    </w:p>
    <w:p w14:paraId="4645B9C1" w14:textId="77777777" w:rsidR="00000000" w:rsidRPr="00D519F5" w:rsidRDefault="00CC45E5">
      <w:pPr>
        <w:shd w:val="clear" w:color="auto" w:fill="FFFFFF"/>
        <w:ind w:firstLine="851"/>
        <w:jc w:val="both"/>
        <w:divId w:val="1200826179"/>
        <w:rPr>
          <w:rFonts w:eastAsia="Times New Roman"/>
          <w:color w:val="000000"/>
          <w:lang w:val="en-US"/>
        </w:rPr>
      </w:pPr>
      <w:hyperlink r:id="rId73" w:anchor="-4785381" w:history="1">
        <w:r w:rsidRPr="00D519F5">
          <w:rPr>
            <w:rFonts w:eastAsia="Times New Roman"/>
            <w:color w:val="008080"/>
            <w:lang w:val="en-US"/>
          </w:rPr>
          <w:t xml:space="preserve">44-band </w:t>
        </w:r>
      </w:hyperlink>
      <w:r w:rsidRPr="00D519F5">
        <w:rPr>
          <w:rFonts w:eastAsia="Times New Roman"/>
          <w:color w:val="000000"/>
          <w:lang w:val="en-US"/>
        </w:rPr>
        <w:t>quyidagi tahrirda bayon etilsin:</w:t>
      </w:r>
    </w:p>
    <w:p w14:paraId="7BF4039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“44. Litsenziyalovchi organda tashkil etilgan ekspert komissiyasi xulosa tayyorlash jarayonida obyekt (bino, in</w:t>
      </w:r>
      <w:r w:rsidRPr="00D519F5">
        <w:rPr>
          <w:rFonts w:eastAsia="Times New Roman"/>
          <w:color w:val="000000"/>
          <w:lang w:val="en-US"/>
        </w:rPr>
        <w:t>shootlar va (yoki) hudud) bo‘yicha quyidagi ma’lumotlarni elektron hamkorlik yo‘li bilan yoxud elektron so‘rov orqali oladi va uning natijalarini xulosaga qo‘shadi:</w:t>
      </w:r>
    </w:p>
    <w:p w14:paraId="5B39C57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 Davlat soliq qo‘mitasidan — ijara shartnomasi to‘g‘risida;</w:t>
      </w:r>
    </w:p>
    <w:p w14:paraId="52584BF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w:t>
      </w:r>
      <w:r w:rsidRPr="00D519F5">
        <w:rPr>
          <w:rFonts w:eastAsia="Times New Roman"/>
          <w:color w:val="000000"/>
          <w:lang w:val="en-US"/>
        </w:rPr>
        <w:t>ston Respublikasi Davlat soliq qo‘mitasi huzuridagi Kadastr agentligidan — ko‘chmas mulkka bo‘lgan huquq to‘g‘risida.</w:t>
      </w:r>
    </w:p>
    <w:p w14:paraId="2066A98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Belgilangan muddatlarda boshqa vakolatli organlar tomonidan javob berilmaganda, qo‘shimcha hujjatlar olingan yoki ular bilan kelishilgan h</w:t>
      </w:r>
      <w:r w:rsidRPr="00D519F5">
        <w:rPr>
          <w:rFonts w:eastAsia="Times New Roman"/>
          <w:color w:val="000000"/>
          <w:lang w:val="en-US"/>
        </w:rPr>
        <w:t>isoblanadi, bunda mazkur vakolatli organlar vujudga kelishi mumkin bo‘lgan barcha oqibatlar uchun javobgar bo‘ladi.</w:t>
      </w:r>
    </w:p>
    <w:p w14:paraId="1D83853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Vakolatli davlat organlari obyekt (bino, inshootlar va (yoki) hududning) sanitariya va yong‘in qoidalari bo‘yicha tadbirlar talablariga muvo</w:t>
      </w:r>
      <w:r w:rsidRPr="00D519F5">
        <w:rPr>
          <w:rFonts w:eastAsia="Times New Roman"/>
          <w:color w:val="000000"/>
          <w:lang w:val="en-US"/>
        </w:rPr>
        <w:t xml:space="preserve">fiqligini ta’minlash maqsadida tadbirkorlik subyektlariga malakali kadrlarni izlash, hujjatlar va dasturlarni qayta ishlash uchun mutaxassislarni jalb qilish hamda litsenziyalar va ruxsat etish xususiyatiga ega bo‘lgan boshqa hujjatlarni olish uchun zarur </w:t>
      </w:r>
      <w:r w:rsidRPr="00D519F5">
        <w:rPr>
          <w:rFonts w:eastAsia="Times New Roman"/>
          <w:color w:val="000000"/>
          <w:lang w:val="en-US"/>
        </w:rPr>
        <w:t>shart-sharoitlarni yaratishda yordam beradi, talabgorning taklif etilgan yordamni rad qilish hollari bundan mustasno”;</w:t>
      </w:r>
    </w:p>
    <w:p w14:paraId="599AD756" w14:textId="77777777" w:rsidR="00000000" w:rsidRPr="00D519F5" w:rsidRDefault="00CC45E5">
      <w:pPr>
        <w:shd w:val="clear" w:color="auto" w:fill="FFFFFF"/>
        <w:ind w:firstLine="851"/>
        <w:jc w:val="both"/>
        <w:divId w:val="1200826179"/>
        <w:rPr>
          <w:rFonts w:eastAsia="Times New Roman"/>
          <w:color w:val="000000"/>
          <w:lang w:val="en-US"/>
        </w:rPr>
      </w:pPr>
      <w:hyperlink r:id="rId74" w:anchor="-4785394" w:history="1">
        <w:r w:rsidRPr="00D519F5">
          <w:rPr>
            <w:rFonts w:eastAsia="Times New Roman"/>
            <w:color w:val="008080"/>
            <w:lang w:val="en-US"/>
          </w:rPr>
          <w:t xml:space="preserve">48-banddagi </w:t>
        </w:r>
      </w:hyperlink>
      <w:r w:rsidRPr="00D519F5">
        <w:rPr>
          <w:rFonts w:eastAsia="Times New Roman"/>
          <w:color w:val="000000"/>
          <w:lang w:val="en-US"/>
        </w:rPr>
        <w:t>“thaqida” so‘zi “haqida” so‘zi bilan almash</w:t>
      </w:r>
      <w:r w:rsidRPr="00D519F5">
        <w:rPr>
          <w:rFonts w:eastAsia="Times New Roman"/>
          <w:color w:val="000000"/>
          <w:lang w:val="en-US"/>
        </w:rPr>
        <w:t>tirilsin;</w:t>
      </w:r>
    </w:p>
    <w:p w14:paraId="2443F33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61</w:t>
      </w:r>
      <w:r w:rsidRPr="00D519F5">
        <w:rPr>
          <w:rFonts w:eastAsia="Times New Roman"/>
          <w:color w:val="000000"/>
          <w:vertAlign w:val="superscript"/>
          <w:lang w:val="en-US"/>
        </w:rPr>
        <w:t>1</w:t>
      </w:r>
      <w:r w:rsidRPr="00D519F5">
        <w:rPr>
          <w:rFonts w:eastAsia="Times New Roman"/>
          <w:color w:val="000000"/>
          <w:lang w:val="en-US"/>
        </w:rPr>
        <w:t>-band qo‘shilsin:</w:t>
      </w:r>
    </w:p>
    <w:p w14:paraId="5DD6007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“61</w:t>
      </w:r>
      <w:r w:rsidRPr="00D519F5">
        <w:rPr>
          <w:rFonts w:eastAsia="Times New Roman"/>
          <w:color w:val="000000"/>
          <w:vertAlign w:val="superscript"/>
          <w:lang w:val="en-US"/>
        </w:rPr>
        <w:t>1</w:t>
      </w:r>
      <w:r w:rsidRPr="00D519F5">
        <w:rPr>
          <w:rFonts w:eastAsia="Times New Roman"/>
          <w:color w:val="000000"/>
          <w:lang w:val="en-US"/>
        </w:rPr>
        <w:t>. Bojxona omborlarida bojxona nazorati ostidagi tovarlar va transport vositalarining bojxona nazoratini amalga oshirish jarayonida litsenziya talablari va shartlari bo‘yicha nomuvofiqliklar kuzatilgand</w:t>
      </w:r>
      <w:r w:rsidRPr="00D519F5">
        <w:rPr>
          <w:rFonts w:eastAsia="Times New Roman"/>
          <w:color w:val="000000"/>
          <w:lang w:val="en-US"/>
        </w:rPr>
        <w:t xml:space="preserve">a, bojxona organi bojxona nazorati ostidagi tovarlar va transport vositalariga nisbatan bojxona nazoratining qonun hujjatlariga muvofiq amalga oshirilishini ta’minlash chorasini ko‘rgan holda, litsenziya talablari va shartlari buzilganligi holati bo‘yicha </w:t>
      </w:r>
      <w:r w:rsidRPr="00D519F5">
        <w:rPr>
          <w:rFonts w:eastAsia="Times New Roman"/>
          <w:color w:val="000000"/>
          <w:lang w:val="en-US"/>
        </w:rPr>
        <w:t>shu kunning o‘zida litsenziyalovchi organni xabardor qiladi”;</w:t>
      </w:r>
    </w:p>
    <w:p w14:paraId="75DD72C7" w14:textId="77777777" w:rsidR="00000000" w:rsidRPr="00D519F5" w:rsidRDefault="00CC45E5">
      <w:pPr>
        <w:shd w:val="clear" w:color="auto" w:fill="FFFFFF"/>
        <w:ind w:firstLine="851"/>
        <w:jc w:val="both"/>
        <w:divId w:val="1200826179"/>
        <w:rPr>
          <w:rFonts w:eastAsia="Times New Roman"/>
          <w:color w:val="000000"/>
          <w:lang w:val="en-US"/>
        </w:rPr>
      </w:pPr>
      <w:hyperlink r:id="rId75" w:anchor="-4785458" w:history="1">
        <w:r w:rsidRPr="00D519F5">
          <w:rPr>
            <w:rFonts w:eastAsia="Times New Roman"/>
            <w:color w:val="008080"/>
            <w:lang w:val="en-US"/>
          </w:rPr>
          <w:t>73-bandda</w:t>
        </w:r>
      </w:hyperlink>
      <w:r w:rsidRPr="00D519F5">
        <w:rPr>
          <w:rFonts w:eastAsia="Times New Roman"/>
          <w:color w:val="000000"/>
          <w:lang w:val="en-US"/>
        </w:rPr>
        <w:t>:</w:t>
      </w:r>
    </w:p>
    <w:p w14:paraId="4B894569" w14:textId="77777777" w:rsidR="00000000" w:rsidRPr="00D519F5" w:rsidRDefault="00CC45E5">
      <w:pPr>
        <w:shd w:val="clear" w:color="auto" w:fill="FFFFFF"/>
        <w:ind w:firstLine="851"/>
        <w:jc w:val="both"/>
        <w:divId w:val="1200826179"/>
        <w:rPr>
          <w:rFonts w:eastAsia="Times New Roman"/>
          <w:color w:val="000000"/>
          <w:lang w:val="en-US"/>
        </w:rPr>
      </w:pPr>
      <w:hyperlink r:id="rId76" w:anchor="-4785476" w:history="1">
        <w:r w:rsidRPr="00D519F5">
          <w:rPr>
            <w:rFonts w:eastAsia="Times New Roman"/>
            <w:color w:val="008080"/>
            <w:lang w:val="en-US"/>
          </w:rPr>
          <w:t>o‘ninchi</w:t>
        </w:r>
      </w:hyperlink>
      <w:r w:rsidRPr="00D519F5">
        <w:rPr>
          <w:rFonts w:eastAsia="Times New Roman"/>
          <w:color w:val="000000"/>
          <w:lang w:val="en-US"/>
        </w:rPr>
        <w:t xml:space="preserve">, </w:t>
      </w:r>
      <w:hyperlink r:id="rId77" w:anchor="-4785477" w:history="1">
        <w:r w:rsidRPr="00D519F5">
          <w:rPr>
            <w:rFonts w:eastAsia="Times New Roman"/>
            <w:color w:val="008080"/>
            <w:lang w:val="en-US"/>
          </w:rPr>
          <w:t xml:space="preserve">o‘n birinchi </w:t>
        </w:r>
      </w:hyperlink>
      <w:r w:rsidRPr="00D519F5">
        <w:rPr>
          <w:rFonts w:eastAsia="Times New Roman"/>
          <w:color w:val="000000"/>
          <w:lang w:val="en-US"/>
        </w:rPr>
        <w:t xml:space="preserve">va </w:t>
      </w:r>
      <w:hyperlink r:id="rId78" w:anchor="-4785478" w:history="1">
        <w:r w:rsidRPr="00D519F5">
          <w:rPr>
            <w:rFonts w:eastAsia="Times New Roman"/>
            <w:color w:val="008080"/>
            <w:lang w:val="en-US"/>
          </w:rPr>
          <w:t xml:space="preserve">o‘n ikkinchi xatboshilar </w:t>
        </w:r>
      </w:hyperlink>
      <w:r w:rsidRPr="00D519F5">
        <w:rPr>
          <w:rFonts w:eastAsia="Times New Roman"/>
          <w:color w:val="000000"/>
          <w:lang w:val="en-US"/>
        </w:rPr>
        <w:t>chiqarib tashlansin;</w:t>
      </w:r>
    </w:p>
    <w:p w14:paraId="6C38B691" w14:textId="77777777" w:rsidR="00000000" w:rsidRPr="00D519F5" w:rsidRDefault="00CC45E5">
      <w:pPr>
        <w:shd w:val="clear" w:color="auto" w:fill="FFFFFF"/>
        <w:ind w:firstLine="851"/>
        <w:jc w:val="both"/>
        <w:divId w:val="1200826179"/>
        <w:rPr>
          <w:rFonts w:eastAsia="Times New Roman"/>
          <w:color w:val="000000"/>
          <w:lang w:val="en-US"/>
        </w:rPr>
      </w:pPr>
      <w:hyperlink r:id="rId79" w:anchor="-4785479" w:history="1">
        <w:r w:rsidRPr="00D519F5">
          <w:rPr>
            <w:rFonts w:eastAsia="Times New Roman"/>
            <w:color w:val="008080"/>
            <w:lang w:val="en-US"/>
          </w:rPr>
          <w:t xml:space="preserve">o‘n uchinchi xatboshi </w:t>
        </w:r>
      </w:hyperlink>
      <w:r w:rsidRPr="00D519F5">
        <w:rPr>
          <w:rFonts w:eastAsia="Times New Roman"/>
          <w:color w:val="000000"/>
          <w:lang w:val="en-US"/>
        </w:rPr>
        <w:t>o‘ninchi xatboshi deb hisoblansin;</w:t>
      </w:r>
    </w:p>
    <w:p w14:paraId="56C0C851" w14:textId="77777777" w:rsidR="00000000" w:rsidRPr="00D519F5" w:rsidRDefault="00CC45E5">
      <w:pPr>
        <w:shd w:val="clear" w:color="auto" w:fill="FFFFFF"/>
        <w:ind w:firstLine="851"/>
        <w:jc w:val="both"/>
        <w:divId w:val="1200826179"/>
        <w:rPr>
          <w:rFonts w:eastAsia="Times New Roman"/>
          <w:color w:val="000000"/>
          <w:lang w:val="en-US"/>
        </w:rPr>
      </w:pPr>
      <w:hyperlink r:id="rId80" w:anchor="-4785515" w:history="1">
        <w:r w:rsidRPr="00D519F5">
          <w:rPr>
            <w:rFonts w:eastAsia="Times New Roman"/>
            <w:color w:val="008080"/>
            <w:lang w:val="en-US"/>
          </w:rPr>
          <w:t xml:space="preserve">85-bandga </w:t>
        </w:r>
      </w:hyperlink>
      <w:r w:rsidRPr="00D519F5">
        <w:rPr>
          <w:rFonts w:eastAsia="Times New Roman"/>
          <w:color w:val="000000"/>
          <w:lang w:val="en-US"/>
        </w:rPr>
        <w:t>quyidagi mazmundagi to‘rtinchi — to‘qqizinchi xatboshilari qo‘sh</w:t>
      </w:r>
      <w:r w:rsidRPr="00D519F5">
        <w:rPr>
          <w:rFonts w:eastAsia="Times New Roman"/>
          <w:color w:val="000000"/>
          <w:lang w:val="en-US"/>
        </w:rPr>
        <w:t>ilsin:</w:t>
      </w:r>
    </w:p>
    <w:p w14:paraId="3CD1BE2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“Litsenziyalovchi organ bojxona to‘lovlari to‘lanishini ta’minlovchi hujjat kiritilgan so‘rovnomani olgan kundan e’tiboran o‘n kun muddatda ushbu hujjatni bojxona to‘lovlari to‘lanishini ta’minlash vositasi sifatida qabul qiladi yoki rad etadi va bu</w:t>
      </w:r>
      <w:r w:rsidRPr="00D519F5">
        <w:rPr>
          <w:rFonts w:eastAsia="Times New Roman"/>
          <w:color w:val="000000"/>
          <w:lang w:val="en-US"/>
        </w:rPr>
        <w:t xml:space="preserve"> haqida xabarnoma yuboradi.</w:t>
      </w:r>
    </w:p>
    <w:p w14:paraId="5578487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Kuyidagi hollarda bojxona to‘lovlari to‘lanishini ta’minlovchi hujjatning bojxona to‘lovlari to‘lanishini ta’minlash vositasi sifatida qabul qilinishi rad etiladi:</w:t>
      </w:r>
    </w:p>
    <w:p w14:paraId="027FD6F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to‘lovlari to‘lanishini ta’minlovchi hujjatda noto‘g‘ri </w:t>
      </w:r>
      <w:r w:rsidRPr="00D519F5">
        <w:rPr>
          <w:rFonts w:eastAsia="Times New Roman"/>
          <w:color w:val="000000"/>
          <w:lang w:val="en-US"/>
        </w:rPr>
        <w:t>ma’lumotlar ko‘rsatilganda;</w:t>
      </w:r>
    </w:p>
    <w:p w14:paraId="7D66993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hujjatni rasmiylashtirishga asos bo‘lgan shartnoma taqdim etilmaganda;</w:t>
      </w:r>
    </w:p>
    <w:p w14:paraId="6411E5B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hujjatda ko‘rsatilgan summa miqdori Bojxona kodeksining 338-moddasi</w:t>
      </w:r>
      <w:r w:rsidRPr="00D519F5">
        <w:rPr>
          <w:rFonts w:eastAsia="Times New Roman"/>
          <w:color w:val="000000"/>
          <w:lang w:val="en-US"/>
        </w:rPr>
        <w:t>da ko‘rsatilgan miqdordan kam bo‘lganda;</w:t>
      </w:r>
    </w:p>
    <w:p w14:paraId="1DA6C0E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 shartlari Bojxona kodeksining 344 va 345-moddalarida belgilangan, to‘lanishi lozim bo‘lgan bojxona to‘lovlarining summasi va foizlar qonun hujjatlariga muvofiq boj</w:t>
      </w:r>
      <w:r w:rsidRPr="00D519F5">
        <w:rPr>
          <w:rFonts w:eastAsia="Times New Roman"/>
          <w:color w:val="000000"/>
          <w:lang w:val="en-US"/>
        </w:rPr>
        <w:t>xona organi tomonidan so‘zsiz tartibda undirib olinishi talablariga zid bo‘lganda”;</w:t>
      </w:r>
    </w:p>
    <w:p w14:paraId="2143177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w:t>
      </w:r>
      <w:hyperlink r:id="rId81" w:anchor="-4785620" w:history="1">
        <w:r w:rsidRPr="00D519F5">
          <w:rPr>
            <w:rFonts w:eastAsia="Times New Roman"/>
            <w:color w:val="008080"/>
            <w:lang w:val="en-US"/>
          </w:rPr>
          <w:t xml:space="preserve"> 2-ilovada</w:t>
        </w:r>
      </w:hyperlink>
      <w:r w:rsidRPr="00D519F5">
        <w:rPr>
          <w:rFonts w:eastAsia="Times New Roman"/>
          <w:color w:val="000000"/>
          <w:lang w:val="en-US"/>
        </w:rPr>
        <w:t>:</w:t>
      </w:r>
    </w:p>
    <w:p w14:paraId="25E7F6E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2-bandning </w:t>
      </w:r>
      <w:hyperlink r:id="rId82" w:anchor="-4787207" w:history="1">
        <w:r w:rsidRPr="00D519F5">
          <w:rPr>
            <w:rFonts w:eastAsia="Times New Roman"/>
            <w:color w:val="008080"/>
            <w:lang w:val="en-US"/>
          </w:rPr>
          <w:t xml:space="preserve">yettinchi xatboshisidagi </w:t>
        </w:r>
      </w:hyperlink>
      <w:r w:rsidRPr="00D519F5">
        <w:rPr>
          <w:rFonts w:eastAsia="Times New Roman"/>
          <w:color w:val="000000"/>
          <w:lang w:val="en-US"/>
        </w:rPr>
        <w:t>“hudud” so‘zi “bojxona nazorati zonasi” so‘zlari bilan almashtirilsin;</w:t>
      </w:r>
    </w:p>
    <w:p w14:paraId="4EF74751" w14:textId="77777777" w:rsidR="00000000" w:rsidRPr="00D519F5" w:rsidRDefault="00CC45E5">
      <w:pPr>
        <w:shd w:val="clear" w:color="auto" w:fill="FFFFFF"/>
        <w:ind w:firstLine="851"/>
        <w:jc w:val="both"/>
        <w:divId w:val="1200826179"/>
        <w:rPr>
          <w:rFonts w:eastAsia="Times New Roman"/>
          <w:color w:val="000000"/>
          <w:lang w:val="en-US"/>
        </w:rPr>
      </w:pPr>
      <w:hyperlink r:id="rId83" w:anchor="-4787221" w:history="1">
        <w:r w:rsidRPr="00D519F5">
          <w:rPr>
            <w:rFonts w:eastAsia="Times New Roman"/>
            <w:color w:val="008080"/>
            <w:lang w:val="en-US"/>
          </w:rPr>
          <w:t xml:space="preserve">6-band </w:t>
        </w:r>
      </w:hyperlink>
      <w:r w:rsidRPr="00D519F5">
        <w:rPr>
          <w:rFonts w:eastAsia="Times New Roman"/>
          <w:color w:val="000000"/>
          <w:lang w:val="en-US"/>
        </w:rPr>
        <w:t>quyidagi tahrirda bayon etilsin:</w:t>
      </w:r>
    </w:p>
    <w:p w14:paraId="7F77DAF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“6. Erkin omborlarda tovarlar bilan chakana savdo operatsiyalarini amalga oshirishga yo‘l qo‘yilmaydi”;</w:t>
      </w:r>
    </w:p>
    <w:p w14:paraId="34194A0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7-bandning </w:t>
      </w:r>
      <w:hyperlink r:id="rId84" w:anchor="-4787224" w:history="1">
        <w:r w:rsidRPr="00D519F5">
          <w:rPr>
            <w:rFonts w:eastAsia="Times New Roman"/>
            <w:color w:val="008080"/>
            <w:lang w:val="en-US"/>
          </w:rPr>
          <w:t xml:space="preserve">ikkinchi xatboshisi </w:t>
        </w:r>
      </w:hyperlink>
      <w:r w:rsidRPr="00D519F5">
        <w:rPr>
          <w:rFonts w:eastAsia="Times New Roman"/>
          <w:color w:val="000000"/>
          <w:lang w:val="en-US"/>
        </w:rPr>
        <w:t>quyidagi tahrirda bayon etilsin:</w:t>
      </w:r>
    </w:p>
    <w:p w14:paraId="493A66E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“Erkin omborda saqlashni nazarda tutmaydigan o‘zgacha bojxona rejimi ostida saqlashga ariza berilgan tovarlar erkin ombor</w:t>
      </w:r>
      <w:r w:rsidRPr="00D519F5">
        <w:rPr>
          <w:rFonts w:eastAsia="Times New Roman"/>
          <w:color w:val="000000"/>
          <w:lang w:val="en-US"/>
        </w:rPr>
        <w:t>dan tanlangan bojxona rejimiga muvofiq bunday tovarlar chiqarilishi paytidan boshlab, uch ish kunidan kechikmay olib chiqilishi kerak”;</w:t>
      </w:r>
    </w:p>
    <w:p w14:paraId="608B979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8-bandning </w:t>
      </w:r>
      <w:hyperlink r:id="rId85" w:anchor="-4787226" w:history="1">
        <w:r w:rsidRPr="00D519F5">
          <w:rPr>
            <w:rFonts w:eastAsia="Times New Roman"/>
            <w:color w:val="008080"/>
            <w:lang w:val="en-US"/>
          </w:rPr>
          <w:t xml:space="preserve">birinchi xatboshisi </w:t>
        </w:r>
      </w:hyperlink>
      <w:r w:rsidRPr="00D519F5">
        <w:rPr>
          <w:rFonts w:eastAsia="Times New Roman"/>
          <w:color w:val="000000"/>
          <w:lang w:val="en-US"/>
        </w:rPr>
        <w:t>quyidag</w:t>
      </w:r>
      <w:r w:rsidRPr="00D519F5">
        <w:rPr>
          <w:rFonts w:eastAsia="Times New Roman"/>
          <w:color w:val="000000"/>
          <w:lang w:val="en-US"/>
        </w:rPr>
        <w:t>i tahrirda bayon etilsin:</w:t>
      </w:r>
    </w:p>
    <w:p w14:paraId="66447C7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“8. Litsenziya litsenziyalovchi organ tomonidan amal qilish muddati cheklanmagan holda, ombor hududiga (erkin ombor sifatida foydalanish mo‘ljallanayotgan binolar va (yoki) ochiq maydonchalar, shuningdek, bojxona nazorati zonasi) </w:t>
      </w:r>
      <w:r w:rsidRPr="00D519F5">
        <w:rPr>
          <w:rFonts w:eastAsia="Times New Roman"/>
          <w:color w:val="000000"/>
          <w:lang w:val="en-US"/>
        </w:rPr>
        <w:t>ega bo‘lgan litsenziya talabgoriga litsenziya talabgori, erkin ombor hududi, binolar hamda bojxona nazorati zonasi ushbu Reglament talablari va shartlariga muvofiq bo‘lishi sharti bilan beriladi”;</w:t>
      </w:r>
    </w:p>
    <w:p w14:paraId="6C67A291" w14:textId="77777777" w:rsidR="00000000" w:rsidRPr="00D519F5" w:rsidRDefault="00CC45E5">
      <w:pPr>
        <w:shd w:val="clear" w:color="auto" w:fill="FFFFFF"/>
        <w:ind w:firstLine="851"/>
        <w:jc w:val="both"/>
        <w:divId w:val="1200826179"/>
        <w:rPr>
          <w:rFonts w:eastAsia="Times New Roman"/>
          <w:color w:val="000000"/>
          <w:lang w:val="en-US"/>
        </w:rPr>
      </w:pPr>
      <w:hyperlink r:id="rId86" w:anchor="-4787251" w:history="1">
        <w:r w:rsidRPr="00D519F5">
          <w:rPr>
            <w:rFonts w:eastAsia="Times New Roman"/>
            <w:color w:val="008080"/>
            <w:lang w:val="en-US"/>
          </w:rPr>
          <w:t>14-bandda</w:t>
        </w:r>
      </w:hyperlink>
      <w:r w:rsidRPr="00D519F5">
        <w:rPr>
          <w:rFonts w:eastAsia="Times New Roman"/>
          <w:color w:val="000000"/>
          <w:lang w:val="en-US"/>
        </w:rPr>
        <w:t>:</w:t>
      </w:r>
    </w:p>
    <w:p w14:paraId="5ED47D80" w14:textId="77777777" w:rsidR="00000000" w:rsidRPr="00D519F5" w:rsidRDefault="00CC45E5">
      <w:pPr>
        <w:shd w:val="clear" w:color="auto" w:fill="FFFFFF"/>
        <w:ind w:firstLine="851"/>
        <w:jc w:val="both"/>
        <w:divId w:val="1200826179"/>
        <w:rPr>
          <w:rFonts w:eastAsia="Times New Roman"/>
          <w:color w:val="000000"/>
          <w:lang w:val="en-US"/>
        </w:rPr>
      </w:pPr>
      <w:hyperlink r:id="rId87" w:anchor="-4787252" w:history="1">
        <w:r w:rsidRPr="00D519F5">
          <w:rPr>
            <w:rFonts w:eastAsia="Times New Roman"/>
            <w:color w:val="008080"/>
            <w:lang w:val="en-US"/>
          </w:rPr>
          <w:t xml:space="preserve">ikkinchi xatboshiga </w:t>
        </w:r>
      </w:hyperlink>
      <w:r w:rsidRPr="00D519F5">
        <w:rPr>
          <w:rFonts w:eastAsia="Times New Roman"/>
          <w:color w:val="000000"/>
          <w:lang w:val="en-US"/>
        </w:rPr>
        <w:t>“erkin ombor hududiga” so‘zlaridan keyin “bojxona nazorati zonasiga” so‘zlari qo‘shilsin;</w:t>
      </w:r>
    </w:p>
    <w:p w14:paraId="18DF75D6" w14:textId="77777777" w:rsidR="00000000" w:rsidRPr="00D519F5" w:rsidRDefault="00CC45E5">
      <w:pPr>
        <w:shd w:val="clear" w:color="auto" w:fill="FFFFFF"/>
        <w:ind w:firstLine="851"/>
        <w:jc w:val="both"/>
        <w:divId w:val="1200826179"/>
        <w:rPr>
          <w:rFonts w:eastAsia="Times New Roman"/>
          <w:color w:val="000000"/>
          <w:lang w:val="en-US"/>
        </w:rPr>
      </w:pPr>
      <w:hyperlink r:id="rId88" w:anchor="-4787254" w:history="1">
        <w:r w:rsidRPr="00D519F5">
          <w:rPr>
            <w:rFonts w:eastAsia="Times New Roman"/>
            <w:color w:val="008080"/>
            <w:lang w:val="en-US"/>
          </w:rPr>
          <w:t xml:space="preserve">to‘rtinchi xatboshi </w:t>
        </w:r>
      </w:hyperlink>
      <w:r w:rsidRPr="00D519F5">
        <w:rPr>
          <w:rFonts w:eastAsia="Times New Roman"/>
          <w:color w:val="000000"/>
          <w:lang w:val="en-US"/>
        </w:rPr>
        <w:t>quyidagi tahrirda bayon etilsin:</w:t>
      </w:r>
    </w:p>
    <w:p w14:paraId="4FB8608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“Agar binoning yoki inshootning yoxud ochiq maydonning bir qismi erkin ombor hisoblansa, unga borish yo‘llari va tutashib ketadigan butun hudud bojxona</w:t>
      </w:r>
      <w:r w:rsidRPr="00D519F5">
        <w:rPr>
          <w:rFonts w:eastAsia="Times New Roman"/>
          <w:color w:val="000000"/>
          <w:lang w:val="en-US"/>
        </w:rPr>
        <w:t xml:space="preserve"> nazorati ostidagi tovarlarga begona shaxslarning yaqinlashishini istisno etadigan tarzda jihozlanishi kerak”;</w:t>
      </w:r>
    </w:p>
    <w:p w14:paraId="6F5B969F" w14:textId="77777777" w:rsidR="00000000" w:rsidRPr="00D519F5" w:rsidRDefault="00CC45E5">
      <w:pPr>
        <w:shd w:val="clear" w:color="auto" w:fill="FFFFFF"/>
        <w:ind w:firstLine="851"/>
        <w:jc w:val="both"/>
        <w:divId w:val="1200826179"/>
        <w:rPr>
          <w:rFonts w:eastAsia="Times New Roman"/>
          <w:color w:val="000000"/>
          <w:lang w:val="en-US"/>
        </w:rPr>
      </w:pPr>
      <w:hyperlink r:id="rId89" w:anchor="-4787256" w:history="1">
        <w:r w:rsidRPr="00D519F5">
          <w:rPr>
            <w:rFonts w:eastAsia="Times New Roman"/>
            <w:color w:val="008080"/>
            <w:lang w:val="en-US"/>
          </w:rPr>
          <w:t>16-bandda</w:t>
        </w:r>
      </w:hyperlink>
      <w:r w:rsidRPr="00D519F5">
        <w:rPr>
          <w:rFonts w:eastAsia="Times New Roman"/>
          <w:color w:val="000000"/>
          <w:lang w:val="en-US"/>
        </w:rPr>
        <w:t>:</w:t>
      </w:r>
    </w:p>
    <w:p w14:paraId="27AE3678" w14:textId="77777777" w:rsidR="00000000" w:rsidRPr="00D519F5" w:rsidRDefault="00CC45E5">
      <w:pPr>
        <w:shd w:val="clear" w:color="auto" w:fill="FFFFFF"/>
        <w:ind w:firstLine="851"/>
        <w:jc w:val="both"/>
        <w:divId w:val="1200826179"/>
        <w:rPr>
          <w:rFonts w:eastAsia="Times New Roman"/>
          <w:color w:val="000000"/>
          <w:lang w:val="en-US"/>
        </w:rPr>
      </w:pPr>
      <w:hyperlink r:id="rId90" w:anchor="-4787256" w:history="1">
        <w:r w:rsidRPr="00D519F5">
          <w:rPr>
            <w:rFonts w:eastAsia="Times New Roman"/>
            <w:color w:val="008080"/>
            <w:lang w:val="en-US"/>
          </w:rPr>
          <w:t xml:space="preserve">birinchi xatboshiga </w:t>
        </w:r>
      </w:hyperlink>
      <w:r w:rsidRPr="00D519F5">
        <w:rPr>
          <w:rFonts w:eastAsia="Times New Roman"/>
          <w:color w:val="000000"/>
          <w:lang w:val="en-US"/>
        </w:rPr>
        <w:t>“binolari” so‘zidan keyin “va (yoki) ochiq maydonchalari” so‘zlari qo‘shilsin;</w:t>
      </w:r>
    </w:p>
    <w:p w14:paraId="616C51DD" w14:textId="77777777" w:rsidR="00000000" w:rsidRPr="00D519F5" w:rsidRDefault="00CC45E5">
      <w:pPr>
        <w:shd w:val="clear" w:color="auto" w:fill="FFFFFF"/>
        <w:ind w:firstLine="851"/>
        <w:jc w:val="both"/>
        <w:divId w:val="1200826179"/>
        <w:rPr>
          <w:rFonts w:eastAsia="Times New Roman"/>
          <w:color w:val="000000"/>
          <w:lang w:val="en-US"/>
        </w:rPr>
      </w:pPr>
      <w:hyperlink r:id="rId91" w:anchor="-4787258" w:history="1">
        <w:r w:rsidRPr="00D519F5">
          <w:rPr>
            <w:rFonts w:eastAsia="Times New Roman"/>
            <w:color w:val="008080"/>
            <w:lang w:val="en-US"/>
          </w:rPr>
          <w:t xml:space="preserve">uchinchi xatboshi </w:t>
        </w:r>
      </w:hyperlink>
      <w:r w:rsidRPr="00D519F5">
        <w:rPr>
          <w:rFonts w:eastAsia="Times New Roman"/>
          <w:color w:val="000000"/>
          <w:lang w:val="en-US"/>
        </w:rPr>
        <w:t>chiqarib tashlansin;</w:t>
      </w:r>
    </w:p>
    <w:p w14:paraId="138D74F0" w14:textId="77777777" w:rsidR="00000000" w:rsidRPr="00D519F5" w:rsidRDefault="00CC45E5">
      <w:pPr>
        <w:shd w:val="clear" w:color="auto" w:fill="FFFFFF"/>
        <w:ind w:firstLine="851"/>
        <w:jc w:val="both"/>
        <w:divId w:val="1200826179"/>
        <w:rPr>
          <w:rFonts w:eastAsia="Times New Roman"/>
          <w:color w:val="000000"/>
          <w:lang w:val="en-US"/>
        </w:rPr>
      </w:pPr>
      <w:hyperlink r:id="rId92" w:anchor="-4787259" w:history="1">
        <w:r w:rsidRPr="00D519F5">
          <w:rPr>
            <w:rFonts w:eastAsia="Times New Roman"/>
            <w:color w:val="008080"/>
            <w:lang w:val="en-US"/>
          </w:rPr>
          <w:t>to‘rtinchi</w:t>
        </w:r>
      </w:hyperlink>
      <w:r w:rsidRPr="00D519F5">
        <w:rPr>
          <w:rFonts w:eastAsia="Times New Roman"/>
          <w:color w:val="000000"/>
          <w:lang w:val="en-US"/>
        </w:rPr>
        <w:t xml:space="preserve"> va </w:t>
      </w:r>
      <w:hyperlink r:id="rId93" w:anchor="-4787260" w:history="1">
        <w:r w:rsidRPr="00D519F5">
          <w:rPr>
            <w:rFonts w:eastAsia="Times New Roman"/>
            <w:color w:val="008080"/>
            <w:lang w:val="en-US"/>
          </w:rPr>
          <w:t xml:space="preserve">beshinchi xatboshilar </w:t>
        </w:r>
      </w:hyperlink>
      <w:r w:rsidRPr="00D519F5">
        <w:rPr>
          <w:rFonts w:eastAsia="Times New Roman"/>
          <w:color w:val="000000"/>
          <w:lang w:val="en-US"/>
        </w:rPr>
        <w:t>tegishincha uchinchi va to‘rtinchi xatboshilar deb hisoblansin</w:t>
      </w:r>
      <w:r w:rsidRPr="00D519F5">
        <w:rPr>
          <w:rFonts w:eastAsia="Times New Roman"/>
          <w:color w:val="000000"/>
          <w:lang w:val="en-US"/>
        </w:rPr>
        <w:t>;</w:t>
      </w:r>
    </w:p>
    <w:p w14:paraId="34CBD303" w14:textId="77777777" w:rsidR="00000000" w:rsidRPr="00D519F5" w:rsidRDefault="00CC45E5">
      <w:pPr>
        <w:shd w:val="clear" w:color="auto" w:fill="FFFFFF"/>
        <w:ind w:firstLine="851"/>
        <w:jc w:val="both"/>
        <w:divId w:val="1200826179"/>
        <w:rPr>
          <w:rFonts w:eastAsia="Times New Roman"/>
          <w:color w:val="000000"/>
          <w:lang w:val="en-US"/>
        </w:rPr>
      </w:pPr>
      <w:hyperlink r:id="rId94" w:anchor="-4787262" w:history="1">
        <w:r w:rsidRPr="00D519F5">
          <w:rPr>
            <w:rFonts w:eastAsia="Times New Roman"/>
            <w:color w:val="008080"/>
            <w:lang w:val="en-US"/>
          </w:rPr>
          <w:t>17-bandda</w:t>
        </w:r>
      </w:hyperlink>
      <w:r w:rsidRPr="00D519F5">
        <w:rPr>
          <w:rFonts w:eastAsia="Times New Roman"/>
          <w:color w:val="000000"/>
          <w:lang w:val="en-US"/>
        </w:rPr>
        <w:t>:</w:t>
      </w:r>
    </w:p>
    <w:p w14:paraId="0A6AD9EF" w14:textId="77777777" w:rsidR="00000000" w:rsidRPr="00D519F5" w:rsidRDefault="00CC45E5">
      <w:pPr>
        <w:shd w:val="clear" w:color="auto" w:fill="FFFFFF"/>
        <w:ind w:firstLine="851"/>
        <w:jc w:val="both"/>
        <w:divId w:val="1200826179"/>
        <w:rPr>
          <w:rFonts w:eastAsia="Times New Roman"/>
          <w:color w:val="000000"/>
          <w:lang w:val="en-US"/>
        </w:rPr>
      </w:pPr>
      <w:hyperlink r:id="rId95" w:anchor="-4787263" w:history="1">
        <w:r w:rsidRPr="00D519F5">
          <w:rPr>
            <w:rFonts w:eastAsia="Times New Roman"/>
            <w:color w:val="008080"/>
            <w:lang w:val="en-US"/>
          </w:rPr>
          <w:t xml:space="preserve">ikkinchi xatboshi </w:t>
        </w:r>
      </w:hyperlink>
      <w:r w:rsidRPr="00D519F5">
        <w:rPr>
          <w:rFonts w:eastAsia="Times New Roman"/>
          <w:color w:val="000000"/>
          <w:lang w:val="en-US"/>
        </w:rPr>
        <w:t>quyidagi tahrirda bayon etilsin:</w:t>
      </w:r>
    </w:p>
    <w:p w14:paraId="4037500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“erkin ombor sifatida foydal</w:t>
      </w:r>
      <w:r w:rsidRPr="00D519F5">
        <w:rPr>
          <w:rFonts w:eastAsia="Times New Roman"/>
          <w:color w:val="000000"/>
          <w:lang w:val="en-US"/>
        </w:rPr>
        <w:t>anish uchun mo‘ljallangan binolar hajmini va (yoki) ochiq hududning hamda bojxona nazorati zonasining umumiy maydonini”;</w:t>
      </w:r>
    </w:p>
    <w:p w14:paraId="250540AF" w14:textId="77777777" w:rsidR="00000000" w:rsidRPr="00D519F5" w:rsidRDefault="00CC45E5">
      <w:pPr>
        <w:shd w:val="clear" w:color="auto" w:fill="FFFFFF"/>
        <w:ind w:firstLine="851"/>
        <w:jc w:val="both"/>
        <w:divId w:val="1200826179"/>
        <w:rPr>
          <w:rFonts w:eastAsia="Times New Roman"/>
          <w:color w:val="000000"/>
          <w:lang w:val="en-US"/>
        </w:rPr>
      </w:pPr>
      <w:hyperlink r:id="rId96" w:anchor="-4787266" w:history="1">
        <w:r w:rsidRPr="00D519F5">
          <w:rPr>
            <w:rFonts w:eastAsia="Times New Roman"/>
            <w:color w:val="008080"/>
            <w:lang w:val="en-US"/>
          </w:rPr>
          <w:t xml:space="preserve">beshinchi xatboshi </w:t>
        </w:r>
      </w:hyperlink>
      <w:r w:rsidRPr="00D519F5">
        <w:rPr>
          <w:rFonts w:eastAsia="Times New Roman"/>
          <w:color w:val="000000"/>
          <w:lang w:val="en-US"/>
        </w:rPr>
        <w:t>quyidagi tahrirda bayon etilsin;</w:t>
      </w:r>
    </w:p>
    <w:p w14:paraId="558F38E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w:t>
      </w:r>
      <w:r w:rsidRPr="00D519F5">
        <w:rPr>
          <w:rFonts w:eastAsia="Times New Roman"/>
          <w:color w:val="000000"/>
          <w:lang w:val="en-US"/>
        </w:rPr>
        <w:t>Bunda erkin ombor hududi va binolar maydoni hamda bojxona nazorati zonasi mazkur Reglamentda nazarda tutilgan talablar va shartlar hisobga olingan holda ajratilishi kerak”;</w:t>
      </w:r>
    </w:p>
    <w:p w14:paraId="728648F5" w14:textId="77777777" w:rsidR="00000000" w:rsidRPr="00D519F5" w:rsidRDefault="00CC45E5">
      <w:pPr>
        <w:shd w:val="clear" w:color="auto" w:fill="FFFFFF"/>
        <w:ind w:firstLine="851"/>
        <w:jc w:val="both"/>
        <w:divId w:val="1200826179"/>
        <w:rPr>
          <w:rFonts w:eastAsia="Times New Roman"/>
          <w:color w:val="000000"/>
          <w:lang w:val="en-US"/>
        </w:rPr>
      </w:pPr>
      <w:hyperlink r:id="rId97" w:anchor="-4787284" w:history="1">
        <w:r w:rsidRPr="00D519F5">
          <w:rPr>
            <w:rFonts w:eastAsia="Times New Roman"/>
            <w:color w:val="008080"/>
            <w:lang w:val="en-US"/>
          </w:rPr>
          <w:t>1</w:t>
        </w:r>
        <w:r w:rsidRPr="00D519F5">
          <w:rPr>
            <w:rFonts w:eastAsia="Times New Roman"/>
            <w:color w:val="008080"/>
            <w:lang w:val="en-US"/>
          </w:rPr>
          <w:t>9-bandda</w:t>
        </w:r>
      </w:hyperlink>
      <w:r w:rsidRPr="00D519F5">
        <w:rPr>
          <w:rFonts w:eastAsia="Times New Roman"/>
          <w:color w:val="000000"/>
          <w:lang w:val="en-US"/>
        </w:rPr>
        <w:t>:</w:t>
      </w:r>
    </w:p>
    <w:p w14:paraId="24A9DFCF" w14:textId="77777777" w:rsidR="00000000" w:rsidRPr="00D519F5" w:rsidRDefault="00CC45E5">
      <w:pPr>
        <w:shd w:val="clear" w:color="auto" w:fill="FFFFFF"/>
        <w:ind w:firstLine="851"/>
        <w:jc w:val="both"/>
        <w:divId w:val="1200826179"/>
        <w:rPr>
          <w:rFonts w:eastAsia="Times New Roman"/>
          <w:color w:val="000000"/>
          <w:lang w:val="en-US"/>
        </w:rPr>
      </w:pPr>
      <w:hyperlink r:id="rId98" w:anchor="-4787286" w:history="1">
        <w:r w:rsidRPr="00D519F5">
          <w:rPr>
            <w:rFonts w:eastAsia="Times New Roman"/>
            <w:color w:val="008080"/>
            <w:lang w:val="en-US"/>
          </w:rPr>
          <w:t xml:space="preserve">ikkinchi xatboshiga </w:t>
        </w:r>
      </w:hyperlink>
      <w:r w:rsidRPr="00D519F5">
        <w:rPr>
          <w:rFonts w:eastAsia="Times New Roman"/>
          <w:color w:val="000000"/>
          <w:lang w:val="en-US"/>
        </w:rPr>
        <w:t>“yaxlit to‘siqlar” so‘zlaridan keyin “(uzluksiz temir panjara yoki devor)” so‘zlari qo‘shilsin;</w:t>
      </w:r>
    </w:p>
    <w:p w14:paraId="23FBC4F8" w14:textId="77777777" w:rsidR="00000000" w:rsidRPr="00D519F5" w:rsidRDefault="00CC45E5">
      <w:pPr>
        <w:shd w:val="clear" w:color="auto" w:fill="FFFFFF"/>
        <w:ind w:firstLine="851"/>
        <w:jc w:val="both"/>
        <w:divId w:val="1200826179"/>
        <w:rPr>
          <w:rFonts w:eastAsia="Times New Roman"/>
          <w:color w:val="000000"/>
          <w:lang w:val="en-US"/>
        </w:rPr>
      </w:pPr>
      <w:hyperlink r:id="rId99" w:anchor="-4787289" w:history="1">
        <w:r w:rsidRPr="00D519F5">
          <w:rPr>
            <w:rFonts w:eastAsia="Times New Roman"/>
            <w:color w:val="008080"/>
            <w:lang w:val="en-US"/>
          </w:rPr>
          <w:t xml:space="preserve">to‘rtinchi xatboshi </w:t>
        </w:r>
      </w:hyperlink>
      <w:r w:rsidRPr="00D519F5">
        <w:rPr>
          <w:rFonts w:eastAsia="Times New Roman"/>
          <w:color w:val="000000"/>
          <w:lang w:val="en-US"/>
        </w:rPr>
        <w:t>quyidagi tahrirda bayon etilsin:</w:t>
      </w:r>
    </w:p>
    <w:p w14:paraId="0CC01D7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“og‘ir yukli transportning manyovr (to‘siqqa chap berish uchun o‘z yo‘nalishini o‘zgartirib bajariladigan harakatlari — qayta tizilish, burilish, qayrilib olish, ortga h</w:t>
      </w:r>
      <w:r w:rsidRPr="00D519F5">
        <w:rPr>
          <w:rFonts w:eastAsia="Times New Roman"/>
          <w:color w:val="000000"/>
          <w:lang w:val="en-US"/>
        </w:rPr>
        <w:t>arakat, aylanib o‘tish) qilish imkoniyatini ta’minlashi”;</w:t>
      </w:r>
    </w:p>
    <w:p w14:paraId="4137EB26" w14:textId="77777777" w:rsidR="00000000" w:rsidRPr="00D519F5" w:rsidRDefault="00CC45E5">
      <w:pPr>
        <w:shd w:val="clear" w:color="auto" w:fill="FFFFFF"/>
        <w:ind w:firstLine="851"/>
        <w:jc w:val="both"/>
        <w:divId w:val="1200826179"/>
        <w:rPr>
          <w:rFonts w:eastAsia="Times New Roman"/>
          <w:color w:val="000000"/>
          <w:lang w:val="en-US"/>
        </w:rPr>
      </w:pPr>
      <w:hyperlink r:id="rId100" w:anchor="-4787291" w:history="1">
        <w:r w:rsidRPr="00D519F5">
          <w:rPr>
            <w:rFonts w:eastAsia="Times New Roman"/>
            <w:color w:val="008080"/>
            <w:lang w:val="en-US"/>
          </w:rPr>
          <w:t xml:space="preserve">oltinchi xatboshi </w:t>
        </w:r>
      </w:hyperlink>
      <w:r w:rsidRPr="00D519F5">
        <w:rPr>
          <w:rFonts w:eastAsia="Times New Roman"/>
          <w:color w:val="000000"/>
          <w:lang w:val="en-US"/>
        </w:rPr>
        <w:t>quyidagi tahrirda bayon etilsin:</w:t>
      </w:r>
    </w:p>
    <w:p w14:paraId="1944E72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“barcha kirish (chiqish) va (yoki) chiqish (kirish) joylarida o‘z</w:t>
      </w:r>
      <w:r w:rsidRPr="00D519F5">
        <w:rPr>
          <w:rFonts w:eastAsia="Times New Roman"/>
          <w:color w:val="000000"/>
          <w:lang w:val="en-US"/>
        </w:rPr>
        <w:t xml:space="preserve">bek, rus va ingliz tillarida “bojxona nazorati zonasi” belgisi qo‘yilgan, olingan tasvirlarni uch oy davomida ko‘rsatish hamda bojxona organlariga onlayn uzatish imkoniga ega bo‘lgan, kunu tun ishlaydigan avtotransport vositasining davlat raqami belgisini </w:t>
      </w:r>
      <w:r w:rsidRPr="00D519F5">
        <w:rPr>
          <w:rFonts w:eastAsia="Times New Roman"/>
          <w:color w:val="000000"/>
          <w:lang w:val="en-US"/>
        </w:rPr>
        <w:t>va temir yo‘l transporti vositasining raqamini aniqlash tizimi bilan jihozlangan nazorat-o‘tkazish punktlari bo‘lishi”;</w:t>
      </w:r>
    </w:p>
    <w:p w14:paraId="036373B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yettinchi xatboshi qo‘shilsin:</w:t>
      </w:r>
    </w:p>
    <w:p w14:paraId="195A2891"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“tovarlarni erkin omborga joylashtirish va undan olib chiqish faqat bojxona nazorati </w:t>
      </w:r>
      <w:r w:rsidRPr="00D519F5">
        <w:rPr>
          <w:rFonts w:eastAsia="Times New Roman"/>
          <w:color w:val="000000"/>
          <w:lang w:val="en-US"/>
        </w:rPr>
        <w:t>zonasi orqali amalga oshiriladigan tarzda jihozlanishi lozim”;</w:t>
      </w:r>
    </w:p>
    <w:p w14:paraId="32D2FF4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21-bandning</w:t>
      </w:r>
      <w:hyperlink r:id="rId101" w:anchor="-4787295" w:history="1">
        <w:r w:rsidRPr="00D519F5">
          <w:rPr>
            <w:rFonts w:eastAsia="Times New Roman"/>
            <w:color w:val="008080"/>
            <w:lang w:val="en-US"/>
          </w:rPr>
          <w:t xml:space="preserve"> birinchi xatboshisiga </w:t>
        </w:r>
      </w:hyperlink>
      <w:r w:rsidRPr="00D519F5">
        <w:rPr>
          <w:rFonts w:eastAsia="Times New Roman"/>
          <w:color w:val="000000"/>
          <w:lang w:val="en-US"/>
        </w:rPr>
        <w:t>“bittadan kam bo‘lmagan” so‘zlaridan keyin “usti” so‘zi qo‘shilsin;</w:t>
      </w:r>
    </w:p>
    <w:p w14:paraId="6398B80F" w14:textId="77777777" w:rsidR="00000000" w:rsidRPr="00D519F5" w:rsidRDefault="00CC45E5">
      <w:pPr>
        <w:shd w:val="clear" w:color="auto" w:fill="FFFFFF"/>
        <w:ind w:firstLine="851"/>
        <w:jc w:val="both"/>
        <w:divId w:val="1200826179"/>
        <w:rPr>
          <w:rFonts w:eastAsia="Times New Roman"/>
          <w:color w:val="000000"/>
          <w:lang w:val="en-US"/>
        </w:rPr>
      </w:pPr>
      <w:hyperlink r:id="rId102" w:anchor="-4787319" w:history="1">
        <w:r w:rsidRPr="00D519F5">
          <w:rPr>
            <w:rFonts w:eastAsia="Times New Roman"/>
            <w:color w:val="008080"/>
            <w:lang w:val="en-US"/>
          </w:rPr>
          <w:t>24-bandda</w:t>
        </w:r>
      </w:hyperlink>
      <w:r w:rsidRPr="00D519F5">
        <w:rPr>
          <w:rFonts w:eastAsia="Times New Roman"/>
          <w:color w:val="000000"/>
          <w:lang w:val="en-US"/>
        </w:rPr>
        <w:t>:</w:t>
      </w:r>
    </w:p>
    <w:p w14:paraId="74DA1327" w14:textId="77777777" w:rsidR="00000000" w:rsidRPr="00D519F5" w:rsidRDefault="00CC45E5">
      <w:pPr>
        <w:shd w:val="clear" w:color="auto" w:fill="FFFFFF"/>
        <w:ind w:firstLine="851"/>
        <w:jc w:val="both"/>
        <w:divId w:val="1200826179"/>
        <w:rPr>
          <w:rFonts w:eastAsia="Times New Roman"/>
          <w:color w:val="000000"/>
          <w:lang w:val="en-US"/>
        </w:rPr>
      </w:pPr>
      <w:hyperlink r:id="rId103" w:anchor="-4787324" w:history="1">
        <w:r w:rsidRPr="00D519F5">
          <w:rPr>
            <w:rFonts w:eastAsia="Times New Roman"/>
            <w:color w:val="008080"/>
            <w:lang w:val="en-US"/>
          </w:rPr>
          <w:t xml:space="preserve">to‘rtinchi xatboshidagi </w:t>
        </w:r>
      </w:hyperlink>
      <w:r w:rsidRPr="00D519F5">
        <w:rPr>
          <w:rFonts w:eastAsia="Times New Roman"/>
          <w:color w:val="000000"/>
          <w:lang w:val="en-US"/>
        </w:rPr>
        <w:t>“faks” so‘zi chiqarib tashlansin;</w:t>
      </w:r>
    </w:p>
    <w:p w14:paraId="6D1DBB1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lastRenderedPageBreak/>
        <w:t>quyidagi mazmundagi oltinchi xatboshi qo‘shilsin:</w:t>
      </w:r>
    </w:p>
    <w:p w14:paraId="289F98B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“erkin omborga o‘rnatilgan videokuzatuv tizimiga ulangan”;</w:t>
      </w:r>
    </w:p>
    <w:p w14:paraId="0DB21D84" w14:textId="77777777" w:rsidR="00000000" w:rsidRPr="00D519F5" w:rsidRDefault="00CC45E5">
      <w:pPr>
        <w:shd w:val="clear" w:color="auto" w:fill="FFFFFF"/>
        <w:ind w:firstLine="851"/>
        <w:jc w:val="both"/>
        <w:divId w:val="1200826179"/>
        <w:rPr>
          <w:rFonts w:eastAsia="Times New Roman"/>
          <w:color w:val="000000"/>
          <w:lang w:val="en-US"/>
        </w:rPr>
      </w:pPr>
      <w:hyperlink r:id="rId104" w:anchor="-4787329" w:history="1">
        <w:r w:rsidRPr="00D519F5">
          <w:rPr>
            <w:rFonts w:eastAsia="Times New Roman"/>
            <w:color w:val="008080"/>
            <w:lang w:val="en-US"/>
          </w:rPr>
          <w:t>28-bandda</w:t>
        </w:r>
      </w:hyperlink>
      <w:r w:rsidRPr="00D519F5">
        <w:rPr>
          <w:rFonts w:eastAsia="Times New Roman"/>
          <w:color w:val="000000"/>
          <w:lang w:val="en-US"/>
        </w:rPr>
        <w:t>:</w:t>
      </w:r>
    </w:p>
    <w:p w14:paraId="0523088E" w14:textId="77777777" w:rsidR="00000000" w:rsidRPr="00D519F5" w:rsidRDefault="00CC45E5">
      <w:pPr>
        <w:shd w:val="clear" w:color="auto" w:fill="FFFFFF"/>
        <w:ind w:firstLine="851"/>
        <w:jc w:val="both"/>
        <w:divId w:val="1200826179"/>
        <w:rPr>
          <w:rFonts w:eastAsia="Times New Roman"/>
          <w:color w:val="000000"/>
          <w:lang w:val="en-US"/>
        </w:rPr>
      </w:pPr>
      <w:hyperlink r:id="rId105" w:anchor="-4787333" w:history="1">
        <w:r w:rsidRPr="00D519F5">
          <w:rPr>
            <w:rFonts w:eastAsia="Times New Roman"/>
            <w:color w:val="008080"/>
            <w:lang w:val="en-US"/>
          </w:rPr>
          <w:t xml:space="preserve">beshinchi xatboshi </w:t>
        </w:r>
      </w:hyperlink>
      <w:r w:rsidRPr="00D519F5">
        <w:rPr>
          <w:rFonts w:eastAsia="Times New Roman"/>
          <w:color w:val="000000"/>
          <w:lang w:val="en-US"/>
        </w:rPr>
        <w:t>quyidagi tahrirda bayon etilsin:</w:t>
      </w:r>
    </w:p>
    <w:p w14:paraId="2C0BDA8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“litsenziya talablari va shartlari a</w:t>
      </w:r>
      <w:r w:rsidRPr="00D519F5">
        <w:rPr>
          <w:rFonts w:eastAsia="Times New Roman"/>
          <w:color w:val="000000"/>
          <w:lang w:val="en-US"/>
        </w:rPr>
        <w:t xml:space="preserve">sosida jihozlangan videokuzatuv tizimlari yordamida olingan vaqt bo‘yicha uzluksiz videoyozuvlarning uch oy davomida saqlanishini ta’minlash, shuningdek ularga o‘zgartirish kiritish, ustiga yozish, o‘chirish, nusxa olish, ko‘chirib olish kabi harakatlarni </w:t>
      </w:r>
      <w:r w:rsidRPr="00D519F5">
        <w:rPr>
          <w:rFonts w:eastAsia="Times New Roman"/>
          <w:color w:val="000000"/>
          <w:lang w:val="en-US"/>
        </w:rPr>
        <w:t>bajarishning va boshqa maqsadlarda foydalanishning oldini olish;”;</w:t>
      </w:r>
    </w:p>
    <w:p w14:paraId="5DCAFD3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oltinchi — sakkizinchi xatboshilari bilan to‘ldirilsin:</w:t>
      </w:r>
    </w:p>
    <w:p w14:paraId="4F617CE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“videokuzatuv tizimini bojxona nazorati ostida tovarlarni tashiyotgan transport vositasining erkin ombor hududiga</w:t>
      </w:r>
      <w:r w:rsidRPr="00D519F5">
        <w:rPr>
          <w:rFonts w:eastAsia="Times New Roman"/>
          <w:color w:val="000000"/>
          <w:lang w:val="en-US"/>
        </w:rPr>
        <w:t xml:space="preserve"> kirib kelishidan tovarlar bilan amalga oshiriladigan har bir yuk va boshqa operatsiyalarni hamda ularning erkin omborlarga joylashtirilishi va chiqarib yuborilishi bo‘yicha ketma-ketlikda olingan videoyozuvlarni ta’minlaydigan qilib o‘rnatish;</w:t>
      </w:r>
    </w:p>
    <w:p w14:paraId="6A0173C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videokuzatu</w:t>
      </w:r>
      <w:r w:rsidRPr="00D519F5">
        <w:rPr>
          <w:rFonts w:eastAsia="Times New Roman"/>
          <w:color w:val="000000"/>
          <w:lang w:val="en-US"/>
        </w:rPr>
        <w:t>vni to‘liq amalga oshirish imkonini beradigan yoritish tizimi bilan ta’minlash;</w:t>
      </w:r>
    </w:p>
    <w:p w14:paraId="54C436B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videoyozuvlarning uzluksizligini va axborot tizimining muntazam ishlashini ta’minlash uchun muqobil elektr manbasi (qurilmalari)ga ega bo‘lishi;”;</w:t>
      </w:r>
    </w:p>
    <w:p w14:paraId="06731F7D" w14:textId="77777777" w:rsidR="00000000" w:rsidRPr="00D519F5" w:rsidRDefault="00CC45E5">
      <w:pPr>
        <w:shd w:val="clear" w:color="auto" w:fill="FFFFFF"/>
        <w:ind w:firstLine="851"/>
        <w:jc w:val="both"/>
        <w:divId w:val="1200826179"/>
        <w:rPr>
          <w:rFonts w:eastAsia="Times New Roman"/>
          <w:color w:val="000000"/>
          <w:lang w:val="en-US"/>
        </w:rPr>
      </w:pPr>
      <w:hyperlink r:id="rId106" w:anchor="-4787334" w:history="1">
        <w:r w:rsidRPr="00D519F5">
          <w:rPr>
            <w:rFonts w:eastAsia="Times New Roman"/>
            <w:color w:val="008080"/>
            <w:lang w:val="en-US"/>
          </w:rPr>
          <w:t xml:space="preserve">oltinchi — yigirma ikkinchi xatboshilari </w:t>
        </w:r>
      </w:hyperlink>
      <w:r w:rsidRPr="00D519F5">
        <w:rPr>
          <w:rFonts w:eastAsia="Times New Roman"/>
          <w:color w:val="000000"/>
          <w:lang w:val="en-US"/>
        </w:rPr>
        <w:t>tegishli ravishda to‘qqizinchi — yigirma beshinchi xatboshilari deb hisoblansin;</w:t>
      </w:r>
    </w:p>
    <w:p w14:paraId="098BA334" w14:textId="77777777" w:rsidR="00000000" w:rsidRPr="00D519F5" w:rsidRDefault="00CC45E5">
      <w:pPr>
        <w:shd w:val="clear" w:color="auto" w:fill="FFFFFF"/>
        <w:ind w:firstLine="851"/>
        <w:jc w:val="both"/>
        <w:divId w:val="1200826179"/>
        <w:rPr>
          <w:rFonts w:eastAsia="Times New Roman"/>
          <w:color w:val="000000"/>
          <w:lang w:val="en-US"/>
        </w:rPr>
      </w:pPr>
      <w:hyperlink r:id="rId107" w:anchor="-4787353" w:history="1">
        <w:r w:rsidRPr="00D519F5">
          <w:rPr>
            <w:rFonts w:eastAsia="Times New Roman"/>
            <w:color w:val="008080"/>
            <w:lang w:val="en-US"/>
          </w:rPr>
          <w:t>30-bandda</w:t>
        </w:r>
      </w:hyperlink>
      <w:r w:rsidRPr="00D519F5">
        <w:rPr>
          <w:rFonts w:eastAsia="Times New Roman"/>
          <w:color w:val="000000"/>
          <w:lang w:val="en-US"/>
        </w:rPr>
        <w:t>:</w:t>
      </w:r>
    </w:p>
    <w:p w14:paraId="4D00BC7C" w14:textId="77777777" w:rsidR="00000000" w:rsidRPr="00D519F5" w:rsidRDefault="00CC45E5">
      <w:pPr>
        <w:shd w:val="clear" w:color="auto" w:fill="FFFFFF"/>
        <w:ind w:firstLine="851"/>
        <w:jc w:val="both"/>
        <w:divId w:val="1200826179"/>
        <w:rPr>
          <w:rFonts w:eastAsia="Times New Roman"/>
          <w:color w:val="000000"/>
          <w:lang w:val="en-US"/>
        </w:rPr>
      </w:pPr>
      <w:hyperlink r:id="rId108" w:anchor="-4787354" w:history="1">
        <w:r w:rsidRPr="00D519F5">
          <w:rPr>
            <w:rFonts w:eastAsia="Times New Roman"/>
            <w:color w:val="008080"/>
            <w:lang w:val="en-US"/>
          </w:rPr>
          <w:t xml:space="preserve">ikkinchi xatboshiga </w:t>
        </w:r>
      </w:hyperlink>
      <w:r w:rsidRPr="00D519F5">
        <w:rPr>
          <w:rFonts w:eastAsia="Times New Roman"/>
          <w:color w:val="000000"/>
          <w:lang w:val="en-US"/>
        </w:rPr>
        <w:t>“ashyoviy huquqlar yoki” so‘zlaridan keyin “muddatlarini ko‘rsatgan holda” so‘zlari qo‘shilsin;</w:t>
      </w:r>
    </w:p>
    <w:p w14:paraId="304BBC89" w14:textId="77777777" w:rsidR="00000000" w:rsidRPr="00D519F5" w:rsidRDefault="00CC45E5">
      <w:pPr>
        <w:shd w:val="clear" w:color="auto" w:fill="FFFFFF"/>
        <w:ind w:firstLine="851"/>
        <w:jc w:val="both"/>
        <w:divId w:val="1200826179"/>
        <w:rPr>
          <w:rFonts w:eastAsia="Times New Roman"/>
          <w:color w:val="000000"/>
          <w:lang w:val="en-US"/>
        </w:rPr>
      </w:pPr>
      <w:hyperlink r:id="rId109" w:anchor="-4787355" w:history="1">
        <w:r w:rsidRPr="00D519F5">
          <w:rPr>
            <w:rFonts w:eastAsia="Times New Roman"/>
            <w:color w:val="008080"/>
            <w:lang w:val="en-US"/>
          </w:rPr>
          <w:t xml:space="preserve">uchinchi xatboshi </w:t>
        </w:r>
      </w:hyperlink>
      <w:r w:rsidRPr="00D519F5">
        <w:rPr>
          <w:rFonts w:eastAsia="Times New Roman"/>
          <w:color w:val="000000"/>
          <w:lang w:val="en-US"/>
        </w:rPr>
        <w:t>quyidagi tahrirda bayon etilsin:</w:t>
      </w:r>
    </w:p>
    <w:p w14:paraId="648CA54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“avtomobil va temir yo‘llar ko‘rsatilgan holda, erkin ombor uchun mo‘ljallangan hudud (shuningdek, yondosh) hamda binolar va (yoki) ochiq maydonchalarning sifatli chizma</w:t>
      </w:r>
      <w:r w:rsidRPr="00D519F5">
        <w:rPr>
          <w:rFonts w:eastAsia="Times New Roman"/>
          <w:color w:val="000000"/>
          <w:lang w:val="en-US"/>
        </w:rPr>
        <w:t>si (o‘lchamlari ko‘rsatilgan bojxona nazorati zonasi, qo‘riqlanadigan hudud bilan birga) va kadastr yig‘majildidagi tarhi”;</w:t>
      </w:r>
    </w:p>
    <w:p w14:paraId="02ADF9B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35-bandning </w:t>
      </w:r>
      <w:hyperlink r:id="rId110" w:anchor="-4787369" w:history="1">
        <w:r w:rsidRPr="00D519F5">
          <w:rPr>
            <w:rFonts w:eastAsia="Times New Roman"/>
            <w:color w:val="008080"/>
            <w:lang w:val="en-US"/>
          </w:rPr>
          <w:t xml:space="preserve">ikkinchi xatboshisi </w:t>
        </w:r>
      </w:hyperlink>
      <w:r w:rsidRPr="00D519F5">
        <w:rPr>
          <w:rFonts w:eastAsia="Times New Roman"/>
          <w:color w:val="000000"/>
          <w:lang w:val="en-US"/>
        </w:rPr>
        <w:t>chiqarib tashlansi</w:t>
      </w:r>
      <w:r w:rsidRPr="00D519F5">
        <w:rPr>
          <w:rFonts w:eastAsia="Times New Roman"/>
          <w:color w:val="000000"/>
          <w:lang w:val="en-US"/>
        </w:rPr>
        <w:t>n;</w:t>
      </w:r>
    </w:p>
    <w:p w14:paraId="67511E7E" w14:textId="77777777" w:rsidR="00000000" w:rsidRPr="00D519F5" w:rsidRDefault="00CC45E5">
      <w:pPr>
        <w:shd w:val="clear" w:color="auto" w:fill="FFFFFF"/>
        <w:ind w:firstLine="851"/>
        <w:jc w:val="both"/>
        <w:divId w:val="1200826179"/>
        <w:rPr>
          <w:rFonts w:eastAsia="Times New Roman"/>
          <w:color w:val="000000"/>
          <w:lang w:val="en-US"/>
        </w:rPr>
      </w:pPr>
      <w:hyperlink r:id="rId111" w:anchor="-4787379" w:history="1">
        <w:r w:rsidRPr="00D519F5">
          <w:rPr>
            <w:rFonts w:eastAsia="Times New Roman"/>
            <w:color w:val="008080"/>
            <w:lang w:val="en-US"/>
          </w:rPr>
          <w:t xml:space="preserve">38-band </w:t>
        </w:r>
      </w:hyperlink>
      <w:r w:rsidRPr="00D519F5">
        <w:rPr>
          <w:rFonts w:eastAsia="Times New Roman"/>
          <w:color w:val="000000"/>
          <w:lang w:val="en-US"/>
        </w:rPr>
        <w:t>o‘z kuchini yo‘qotgan deb hisoblansin;</w:t>
      </w:r>
    </w:p>
    <w:p w14:paraId="2E0BB925" w14:textId="77777777" w:rsidR="00000000" w:rsidRPr="00D519F5" w:rsidRDefault="00CC45E5">
      <w:pPr>
        <w:shd w:val="clear" w:color="auto" w:fill="FFFFFF"/>
        <w:ind w:firstLine="851"/>
        <w:jc w:val="both"/>
        <w:divId w:val="1200826179"/>
        <w:rPr>
          <w:rFonts w:eastAsia="Times New Roman"/>
          <w:color w:val="000000"/>
          <w:lang w:val="en-US"/>
        </w:rPr>
      </w:pPr>
      <w:hyperlink r:id="rId112" w:anchor="-4787388" w:history="1">
        <w:r w:rsidRPr="00D519F5">
          <w:rPr>
            <w:rFonts w:eastAsia="Times New Roman"/>
            <w:color w:val="008080"/>
            <w:lang w:val="en-US"/>
          </w:rPr>
          <w:t xml:space="preserve">42-band </w:t>
        </w:r>
      </w:hyperlink>
      <w:r w:rsidRPr="00D519F5">
        <w:rPr>
          <w:rFonts w:eastAsia="Times New Roman"/>
          <w:color w:val="000000"/>
          <w:lang w:val="en-US"/>
        </w:rPr>
        <w:t>quyidagi tahrirda bayon etilsin:</w:t>
      </w:r>
    </w:p>
    <w:p w14:paraId="12CA841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w:t>
      </w:r>
      <w:r w:rsidRPr="00D519F5">
        <w:rPr>
          <w:rFonts w:eastAsia="Times New Roman"/>
          <w:color w:val="000000"/>
          <w:lang w:val="en-US"/>
        </w:rPr>
        <w:t xml:space="preserve">42. Litsenziyalovchi organda tashkil etilgan ekspert komissiyasi xulosa tayyorlash jarayonida obyekt (bino, inshootlar va (yoki) hudud) bo‘yicha quyidagi ma’lumotlarni elektron hamkorlik yo‘li bilan yoxud elektron so‘rov orqali oladi va uning natijalarini </w:t>
      </w:r>
      <w:r w:rsidRPr="00D519F5">
        <w:rPr>
          <w:rFonts w:eastAsia="Times New Roman"/>
          <w:color w:val="000000"/>
          <w:lang w:val="en-US"/>
        </w:rPr>
        <w:t>xulosaga qo‘shadi:</w:t>
      </w:r>
    </w:p>
    <w:p w14:paraId="7E3AB41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 Davlat soliq qo‘mitasidan — ijara shartnomasi to‘g‘risida;</w:t>
      </w:r>
    </w:p>
    <w:p w14:paraId="2D1C67C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O‘zbekiston Respublikasi Davlat soliq qo‘mitasi huzuridagi Kadastr agentligidan — ko‘chmas mulkka bo‘lgan huquq to‘g‘risida.</w:t>
      </w:r>
    </w:p>
    <w:p w14:paraId="35C5C31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Belgilangan muddatlarda bosh</w:t>
      </w:r>
      <w:r w:rsidRPr="00D519F5">
        <w:rPr>
          <w:rFonts w:eastAsia="Times New Roman"/>
          <w:color w:val="000000"/>
          <w:lang w:val="en-US"/>
        </w:rPr>
        <w:t>qa vakolatli organlar tomonidan javob berilmaganda qo‘shimcha hujjatlar olingan yoki ular bilan kelishilgan hisoblanadi, bunda mazkur vakolatli organlar vujudga kelishi mumkin bo‘lgan barcha oqibatlar uchun javobgar bo‘ladi.</w:t>
      </w:r>
    </w:p>
    <w:p w14:paraId="7ED9162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Vakolatli davlat organlari obye</w:t>
      </w:r>
      <w:r w:rsidRPr="00D519F5">
        <w:rPr>
          <w:rFonts w:eastAsia="Times New Roman"/>
          <w:color w:val="000000"/>
          <w:lang w:val="en-US"/>
        </w:rPr>
        <w:t>ktning (bino, inshootlar va (yoki) hududning) sanitariya va yong‘in qoidalari bo‘yicha tadbirlar talablariga muvofiqligini ta’minlash maqsadida tadbirkorlik subyektlariga malakali kadrlarni izlash, hujjatlar va dasturlarni qayta ishlash uchun mutaxassislar</w:t>
      </w:r>
      <w:r w:rsidRPr="00D519F5">
        <w:rPr>
          <w:rFonts w:eastAsia="Times New Roman"/>
          <w:color w:val="000000"/>
          <w:lang w:val="en-US"/>
        </w:rPr>
        <w:t>ni jalb qilish hamda litsenziyalar va ruxsat etish xususiyatiga ega bo‘lgan boshqa hujjatlarni olish uchun zarur shart-sharoitlarni yaratishda yordam beradi, talabgorning taklif etilgan yordamni rad qilish hollari bundan mustasno”;</w:t>
      </w:r>
    </w:p>
    <w:p w14:paraId="6932B73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59</w:t>
      </w:r>
      <w:r w:rsidRPr="00D519F5">
        <w:rPr>
          <w:rFonts w:eastAsia="Times New Roman"/>
          <w:color w:val="000000"/>
          <w:vertAlign w:val="superscript"/>
          <w:lang w:val="en-US"/>
        </w:rPr>
        <w:t>1</w:t>
      </w:r>
      <w:r w:rsidRPr="00D519F5">
        <w:rPr>
          <w:rFonts w:eastAsia="Times New Roman"/>
          <w:color w:val="000000"/>
          <w:lang w:val="en-US"/>
        </w:rPr>
        <w:t>-</w:t>
      </w:r>
      <w:r w:rsidRPr="00D519F5">
        <w:rPr>
          <w:rFonts w:eastAsia="Times New Roman"/>
          <w:color w:val="000000"/>
          <w:lang w:val="en-US"/>
        </w:rPr>
        <w:t>band qo‘shilsin:</w:t>
      </w:r>
    </w:p>
    <w:p w14:paraId="59ACBBD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“59</w:t>
      </w:r>
      <w:r w:rsidRPr="00D519F5">
        <w:rPr>
          <w:rFonts w:eastAsia="Times New Roman"/>
          <w:color w:val="000000"/>
          <w:vertAlign w:val="superscript"/>
          <w:lang w:val="en-US"/>
        </w:rPr>
        <w:t>1</w:t>
      </w:r>
      <w:r w:rsidRPr="00D519F5">
        <w:rPr>
          <w:rFonts w:eastAsia="Times New Roman"/>
          <w:color w:val="000000"/>
          <w:lang w:val="en-US"/>
        </w:rPr>
        <w:t>. Erkin omborlarda bojxona nazorati ostidagi tovarlar va transport vositalarining bojxona nazoratini amalga oshirish jarayonida litsenziya talablari va shartlari bo‘yicha nomuvofiqliklar kuzatilganda, bojxona organi bojxona nazorati os</w:t>
      </w:r>
      <w:r w:rsidRPr="00D519F5">
        <w:rPr>
          <w:rFonts w:eastAsia="Times New Roman"/>
          <w:color w:val="000000"/>
          <w:lang w:val="en-US"/>
        </w:rPr>
        <w:t>tidagi tovar va transport vositalariga nisbatan bojxona nazoratining qonun hujjatlariga muvofiq amalga oshirilishini ta’minlash chorasini ko‘rgan holda, litsenziya talablari va shartlari buzilganligi holati bo‘yicha shu kunning o‘zida litsenziyalovchi orga</w:t>
      </w:r>
      <w:r w:rsidRPr="00D519F5">
        <w:rPr>
          <w:rFonts w:eastAsia="Times New Roman"/>
          <w:color w:val="000000"/>
          <w:lang w:val="en-US"/>
        </w:rPr>
        <w:t>nni xabardor qiladi.”;</w:t>
      </w:r>
    </w:p>
    <w:p w14:paraId="52AED35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71-banddan</w:t>
      </w:r>
      <w:hyperlink r:id="rId113" w:anchor="-4787507" w:history="1">
        <w:r w:rsidRPr="00D519F5">
          <w:rPr>
            <w:rFonts w:eastAsia="Times New Roman"/>
            <w:color w:val="008080"/>
            <w:lang w:val="en-US"/>
          </w:rPr>
          <w:t xml:space="preserve"> o‘ninchi</w:t>
        </w:r>
      </w:hyperlink>
      <w:r w:rsidRPr="00D519F5">
        <w:rPr>
          <w:rFonts w:eastAsia="Times New Roman"/>
          <w:color w:val="000000"/>
          <w:lang w:val="en-US"/>
        </w:rPr>
        <w:t>,</w:t>
      </w:r>
      <w:hyperlink r:id="rId114" w:anchor="-4787508" w:history="1">
        <w:r w:rsidRPr="00D519F5">
          <w:rPr>
            <w:rFonts w:eastAsia="Times New Roman"/>
            <w:color w:val="008080"/>
            <w:lang w:val="en-US"/>
          </w:rPr>
          <w:t xml:space="preserve"> o‘n birinchi </w:t>
        </w:r>
      </w:hyperlink>
      <w:r w:rsidRPr="00D519F5">
        <w:rPr>
          <w:rFonts w:eastAsia="Times New Roman"/>
          <w:color w:val="000000"/>
          <w:lang w:val="en-US"/>
        </w:rPr>
        <w:t xml:space="preserve">va </w:t>
      </w:r>
      <w:hyperlink r:id="rId115" w:anchor="-4787509" w:history="1">
        <w:r w:rsidRPr="00D519F5">
          <w:rPr>
            <w:rFonts w:eastAsia="Times New Roman"/>
            <w:color w:val="008080"/>
            <w:lang w:val="en-US"/>
          </w:rPr>
          <w:t xml:space="preserve">o‘n ikkinchi xatboshilar </w:t>
        </w:r>
      </w:hyperlink>
      <w:r w:rsidRPr="00D519F5">
        <w:rPr>
          <w:rFonts w:eastAsia="Times New Roman"/>
          <w:color w:val="000000"/>
          <w:lang w:val="en-US"/>
        </w:rPr>
        <w:t>chiqarib tashlansin;</w:t>
      </w:r>
    </w:p>
    <w:p w14:paraId="17ED8459" w14:textId="77777777" w:rsidR="00000000" w:rsidRPr="00D519F5" w:rsidRDefault="00CC45E5">
      <w:pPr>
        <w:shd w:val="clear" w:color="auto" w:fill="FFFFFF"/>
        <w:ind w:firstLine="851"/>
        <w:jc w:val="both"/>
        <w:divId w:val="1200826179"/>
        <w:rPr>
          <w:rFonts w:eastAsia="Times New Roman"/>
          <w:color w:val="000000"/>
          <w:lang w:val="en-US"/>
        </w:rPr>
      </w:pPr>
      <w:hyperlink r:id="rId116" w:anchor="-4787541" w:history="1">
        <w:r w:rsidRPr="00D519F5">
          <w:rPr>
            <w:rFonts w:eastAsia="Times New Roman"/>
            <w:color w:val="008080"/>
            <w:lang w:val="en-US"/>
          </w:rPr>
          <w:t xml:space="preserve">83-bandga </w:t>
        </w:r>
      </w:hyperlink>
      <w:r w:rsidRPr="00D519F5">
        <w:rPr>
          <w:rFonts w:eastAsia="Times New Roman"/>
          <w:color w:val="000000"/>
          <w:lang w:val="en-US"/>
        </w:rPr>
        <w:t>quyidagi mazmundagi to‘rtinchi — to‘qqizinchi xatboshilari qo‘shilsin:</w:t>
      </w:r>
    </w:p>
    <w:p w14:paraId="0DFB0D7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“Litsenziyalovchi organ bojxona to‘lovlari to‘lanishini ta’minlovchi hujjat kiritilgan so‘rovnomani olgan kundan e’tiboran o‘n kun muddatda ushbu hujjatni bojxona to‘lovlari to‘lanishin</w:t>
      </w:r>
      <w:r w:rsidRPr="00D519F5">
        <w:rPr>
          <w:rFonts w:eastAsia="Times New Roman"/>
          <w:color w:val="000000"/>
          <w:lang w:val="en-US"/>
        </w:rPr>
        <w:t>i ta’minlash vositasi sifatida qabul qiladi yoki rad etadi va bu haqida xabarnoma yuboradi.</w:t>
      </w:r>
    </w:p>
    <w:p w14:paraId="734084D7"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hollarda bojxona to‘lovlari to‘lanishini ta’minlovchi hujjatning bojxona to‘lovlari to‘lanishini ta’minlash vositasi sifatida qabul qilinishi rad etiladi:</w:t>
      </w:r>
    </w:p>
    <w:p w14:paraId="0D351A8E"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hujjatda noto‘g‘ri ma’lumotlar ko‘rsatilganda;</w:t>
      </w:r>
    </w:p>
    <w:p w14:paraId="4948632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hujjatni rasmiylashtirishga asos bo‘lgan shartnoma taqdim etilmaganda;</w:t>
      </w:r>
    </w:p>
    <w:p w14:paraId="7911618D"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w:t>
      </w:r>
      <w:r w:rsidRPr="00D519F5">
        <w:rPr>
          <w:rFonts w:eastAsia="Times New Roman"/>
          <w:color w:val="000000"/>
          <w:lang w:val="en-US"/>
        </w:rPr>
        <w:t>jatda ko‘rsatilgan summa miqdori Bojxona kodeksining 338-moddasida ko‘rsatilgan miqdordan kam bo‘lganda;</w:t>
      </w:r>
    </w:p>
    <w:p w14:paraId="2AD864DF"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bojxona to‘lovlari to‘lanishini ta’minlovchi hujjat shartlari Bojxona kodeksining 344 va 345-moddalarida belgilangan, to‘lanishi lozim bo‘lgan bojxona </w:t>
      </w:r>
      <w:r w:rsidRPr="00D519F5">
        <w:rPr>
          <w:rFonts w:eastAsia="Times New Roman"/>
          <w:color w:val="000000"/>
          <w:lang w:val="en-US"/>
        </w:rPr>
        <w:t>to‘lovlarining summasi va foizlar qonun hujjatlariga muvofiq bojxona organi tomonidan so‘zsiz tartibda undirib olinishi talablariga zid bo‘lganda”;</w:t>
      </w:r>
    </w:p>
    <w:p w14:paraId="4AA28239" w14:textId="77777777" w:rsidR="00000000" w:rsidRPr="00D519F5" w:rsidRDefault="00CC45E5">
      <w:pPr>
        <w:shd w:val="clear" w:color="auto" w:fill="FFFFFF"/>
        <w:ind w:firstLine="851"/>
        <w:jc w:val="both"/>
        <w:divId w:val="1200826179"/>
        <w:rPr>
          <w:rFonts w:eastAsia="Times New Roman"/>
          <w:color w:val="000000"/>
          <w:lang w:val="en-US"/>
        </w:rPr>
      </w:pPr>
      <w:hyperlink r:id="rId117" w:anchor="-4787582" w:history="1">
        <w:r w:rsidRPr="00D519F5">
          <w:rPr>
            <w:rFonts w:eastAsia="Times New Roman"/>
            <w:color w:val="008080"/>
            <w:lang w:val="en-US"/>
          </w:rPr>
          <w:t xml:space="preserve">3-ilovaning </w:t>
        </w:r>
      </w:hyperlink>
      <w:r w:rsidRPr="00D519F5">
        <w:rPr>
          <w:rFonts w:eastAsia="Times New Roman"/>
          <w:color w:val="000000"/>
          <w:lang w:val="en-US"/>
        </w:rPr>
        <w:t>“II. Ilova qilinadigan hujjatlar” bo‘limi 2-bandidagi “bojxona ombori” so‘zlari “erkin ombor” so‘zlari bilan almashtirilsin;</w:t>
      </w:r>
    </w:p>
    <w:p w14:paraId="576A9BEC"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v) </w:t>
      </w:r>
      <w:hyperlink r:id="rId118" w:anchor="-4787606" w:history="1">
        <w:r w:rsidRPr="00D519F5">
          <w:rPr>
            <w:rFonts w:eastAsia="Times New Roman"/>
            <w:color w:val="008080"/>
            <w:lang w:val="en-US"/>
          </w:rPr>
          <w:t>3-ilovada</w:t>
        </w:r>
      </w:hyperlink>
      <w:r w:rsidRPr="00D519F5">
        <w:rPr>
          <w:rFonts w:eastAsia="Times New Roman"/>
          <w:color w:val="000000"/>
          <w:lang w:val="en-US"/>
        </w:rPr>
        <w:t>:</w:t>
      </w:r>
    </w:p>
    <w:p w14:paraId="2FEC970F" w14:textId="77777777" w:rsidR="00000000" w:rsidRPr="00D519F5" w:rsidRDefault="00CC45E5">
      <w:pPr>
        <w:shd w:val="clear" w:color="auto" w:fill="FFFFFF"/>
        <w:ind w:firstLine="851"/>
        <w:jc w:val="both"/>
        <w:divId w:val="1200826179"/>
        <w:rPr>
          <w:rFonts w:eastAsia="Times New Roman"/>
          <w:color w:val="000000"/>
          <w:lang w:val="en-US"/>
        </w:rPr>
      </w:pPr>
      <w:hyperlink r:id="rId119" w:anchor="-4787641" w:history="1">
        <w:r w:rsidRPr="00D519F5">
          <w:rPr>
            <w:rFonts w:eastAsia="Times New Roman"/>
            <w:color w:val="008080"/>
            <w:lang w:val="en-US"/>
          </w:rPr>
          <w:t>4</w:t>
        </w:r>
      </w:hyperlink>
      <w:r w:rsidRPr="00D519F5">
        <w:rPr>
          <w:rFonts w:eastAsia="Times New Roman"/>
          <w:color w:val="000000"/>
          <w:lang w:val="en-US"/>
        </w:rPr>
        <w:t xml:space="preserve">, </w:t>
      </w:r>
      <w:hyperlink r:id="rId120" w:anchor="-4787732" w:history="1">
        <w:r w:rsidRPr="00D519F5">
          <w:rPr>
            <w:rFonts w:eastAsia="Times New Roman"/>
            <w:color w:val="008080"/>
            <w:lang w:val="en-US"/>
          </w:rPr>
          <w:t>21</w:t>
        </w:r>
      </w:hyperlink>
      <w:r w:rsidRPr="00D519F5">
        <w:rPr>
          <w:rFonts w:eastAsia="Times New Roman"/>
          <w:color w:val="000000"/>
          <w:lang w:val="en-US"/>
        </w:rPr>
        <w:t xml:space="preserve"> va</w:t>
      </w:r>
      <w:hyperlink r:id="rId121" w:anchor="-4787790" w:history="1">
        <w:r w:rsidRPr="00D519F5">
          <w:rPr>
            <w:rFonts w:eastAsia="Times New Roman"/>
            <w:color w:val="008080"/>
            <w:lang w:val="en-US"/>
          </w:rPr>
          <w:t xml:space="preserve"> 34-bandlar </w:t>
        </w:r>
      </w:hyperlink>
      <w:r w:rsidRPr="00D519F5">
        <w:rPr>
          <w:rFonts w:eastAsia="Times New Roman"/>
          <w:color w:val="000000"/>
          <w:lang w:val="en-US"/>
        </w:rPr>
        <w:t>o‘z kuchini yo‘qotgan deb</w:t>
      </w:r>
      <w:r w:rsidRPr="00D519F5">
        <w:rPr>
          <w:rFonts w:eastAsia="Times New Roman"/>
          <w:color w:val="000000"/>
          <w:lang w:val="en-US"/>
        </w:rPr>
        <w:t xml:space="preserve"> hisoblansin;</w:t>
      </w:r>
    </w:p>
    <w:p w14:paraId="226BEAA0" w14:textId="77777777" w:rsidR="00000000" w:rsidRPr="00D519F5" w:rsidRDefault="00CC45E5">
      <w:pPr>
        <w:shd w:val="clear" w:color="auto" w:fill="FFFFFF"/>
        <w:ind w:firstLine="851"/>
        <w:jc w:val="both"/>
        <w:divId w:val="1200826179"/>
        <w:rPr>
          <w:rFonts w:eastAsia="Times New Roman"/>
          <w:color w:val="000000"/>
          <w:lang w:val="en-US"/>
        </w:rPr>
      </w:pPr>
      <w:hyperlink r:id="rId122" w:anchor="-4787733" w:history="1">
        <w:r w:rsidRPr="00D519F5">
          <w:rPr>
            <w:rFonts w:eastAsia="Times New Roman"/>
            <w:color w:val="008080"/>
            <w:lang w:val="en-US"/>
          </w:rPr>
          <w:t>22-bandda</w:t>
        </w:r>
      </w:hyperlink>
      <w:r w:rsidRPr="00D519F5">
        <w:rPr>
          <w:rFonts w:eastAsia="Times New Roman"/>
          <w:color w:val="000000"/>
          <w:lang w:val="en-US"/>
        </w:rPr>
        <w:t>:</w:t>
      </w:r>
    </w:p>
    <w:p w14:paraId="2114BD3D" w14:textId="77777777" w:rsidR="00000000" w:rsidRPr="00D519F5" w:rsidRDefault="00CC45E5">
      <w:pPr>
        <w:shd w:val="clear" w:color="auto" w:fill="FFFFFF"/>
        <w:ind w:firstLine="851"/>
        <w:jc w:val="both"/>
        <w:divId w:val="1200826179"/>
        <w:rPr>
          <w:rFonts w:eastAsia="Times New Roman"/>
          <w:color w:val="000000"/>
          <w:lang w:val="en-US"/>
        </w:rPr>
      </w:pPr>
      <w:hyperlink r:id="rId123" w:anchor="-4787736" w:history="1">
        <w:r w:rsidRPr="00D519F5">
          <w:rPr>
            <w:rFonts w:eastAsia="Times New Roman"/>
            <w:color w:val="008080"/>
            <w:lang w:val="en-US"/>
          </w:rPr>
          <w:t xml:space="preserve">to‘rtinchi xatboshi </w:t>
        </w:r>
      </w:hyperlink>
      <w:r w:rsidRPr="00D519F5">
        <w:rPr>
          <w:rFonts w:eastAsia="Times New Roman"/>
          <w:color w:val="000000"/>
          <w:lang w:val="en-US"/>
        </w:rPr>
        <w:t>quyidagi tahrirda bayon etilsin:</w:t>
      </w:r>
    </w:p>
    <w:p w14:paraId="33ACA11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“litsenziya ta</w:t>
      </w:r>
      <w:r w:rsidRPr="00D519F5">
        <w:rPr>
          <w:rFonts w:eastAsia="Times New Roman"/>
          <w:color w:val="000000"/>
          <w:lang w:val="en-US"/>
        </w:rPr>
        <w:t>lablari va shartlari asosida jihozlangan videokuzatuv tizimlari yordamida olingan vaqt bo‘yicha uzluksiz videoyozuvlarning uch oy davomida saqlanishini ta’minlash, shuningdek ularga o‘zgartirish kiritish, ustiga yozish, o‘chirish, nusxa olish, ko‘chirib ol</w:t>
      </w:r>
      <w:r w:rsidRPr="00D519F5">
        <w:rPr>
          <w:rFonts w:eastAsia="Times New Roman"/>
          <w:color w:val="000000"/>
          <w:lang w:val="en-US"/>
        </w:rPr>
        <w:t>ish kabi harakatlarni bajarishning va boshqa maqsadlarda foydalanishning oldini olish;”;</w:t>
      </w:r>
    </w:p>
    <w:p w14:paraId="00AC66E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beshinchi xatboshi bilan to‘ldirilsin:</w:t>
      </w:r>
    </w:p>
    <w:p w14:paraId="70F3FE82"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“videokuzatuvni to‘liq amalga oshirish imkonini beradigan yoritish tizimi bilan ta’minlash”;</w:t>
      </w:r>
    </w:p>
    <w:p w14:paraId="5B77BE95" w14:textId="77777777" w:rsidR="00000000" w:rsidRPr="00D519F5" w:rsidRDefault="00CC45E5">
      <w:pPr>
        <w:shd w:val="clear" w:color="auto" w:fill="FFFFFF"/>
        <w:ind w:firstLine="851"/>
        <w:jc w:val="both"/>
        <w:divId w:val="1200826179"/>
        <w:rPr>
          <w:rFonts w:eastAsia="Times New Roman"/>
          <w:color w:val="000000"/>
          <w:lang w:val="en-US"/>
        </w:rPr>
      </w:pPr>
      <w:hyperlink r:id="rId124" w:anchor="-4787737" w:history="1">
        <w:r w:rsidRPr="00D519F5">
          <w:rPr>
            <w:rFonts w:eastAsia="Times New Roman"/>
            <w:color w:val="008080"/>
            <w:lang w:val="en-US"/>
          </w:rPr>
          <w:t xml:space="preserve">beshinchi — o‘n to‘qqizinchi xatboshilari </w:t>
        </w:r>
      </w:hyperlink>
      <w:r w:rsidRPr="00D519F5">
        <w:rPr>
          <w:rFonts w:eastAsia="Times New Roman"/>
          <w:color w:val="000000"/>
          <w:lang w:val="en-US"/>
        </w:rPr>
        <w:t>tegishli ravishda oltinchi — yigirmanchi xatboshilari deb hisoblansin;</w:t>
      </w:r>
    </w:p>
    <w:p w14:paraId="1BD73B2A" w14:textId="77777777" w:rsidR="00000000" w:rsidRPr="00D519F5" w:rsidRDefault="00CC45E5">
      <w:pPr>
        <w:shd w:val="clear" w:color="auto" w:fill="FFFFFF"/>
        <w:ind w:firstLine="851"/>
        <w:jc w:val="both"/>
        <w:divId w:val="1200826179"/>
        <w:rPr>
          <w:rFonts w:eastAsia="Times New Roman"/>
          <w:color w:val="000000"/>
          <w:lang w:val="en-US"/>
        </w:rPr>
      </w:pPr>
      <w:hyperlink r:id="rId125" w:anchor="-4787769" w:history="1">
        <w:r w:rsidRPr="00D519F5">
          <w:rPr>
            <w:rFonts w:eastAsia="Times New Roman"/>
            <w:color w:val="008080"/>
            <w:lang w:val="en-US"/>
          </w:rPr>
          <w:t>26-bandda</w:t>
        </w:r>
      </w:hyperlink>
      <w:r w:rsidRPr="00D519F5">
        <w:rPr>
          <w:rFonts w:eastAsia="Times New Roman"/>
          <w:color w:val="000000"/>
          <w:lang w:val="en-US"/>
        </w:rPr>
        <w:t>:</w:t>
      </w:r>
    </w:p>
    <w:p w14:paraId="2B05765A" w14:textId="77777777" w:rsidR="00000000" w:rsidRPr="00D519F5" w:rsidRDefault="00CC45E5">
      <w:pPr>
        <w:shd w:val="clear" w:color="auto" w:fill="FFFFFF"/>
        <w:ind w:firstLine="851"/>
        <w:jc w:val="both"/>
        <w:divId w:val="1200826179"/>
        <w:rPr>
          <w:rFonts w:eastAsia="Times New Roman"/>
          <w:color w:val="000000"/>
          <w:lang w:val="en-US"/>
        </w:rPr>
      </w:pPr>
      <w:hyperlink r:id="rId126" w:anchor="-4787770" w:history="1">
        <w:r w:rsidRPr="00D519F5">
          <w:rPr>
            <w:rFonts w:eastAsia="Times New Roman"/>
            <w:color w:val="008080"/>
            <w:lang w:val="en-US"/>
          </w:rPr>
          <w:t xml:space="preserve">ikkinchiga xatboshiga </w:t>
        </w:r>
      </w:hyperlink>
      <w:r w:rsidRPr="00D519F5">
        <w:rPr>
          <w:rFonts w:eastAsia="Times New Roman"/>
          <w:color w:val="000000"/>
          <w:lang w:val="en-US"/>
        </w:rPr>
        <w:t>“ashyoviy huquqlar yoki” so‘zlaridan keyin “muddatlarini ko‘rsatgan holda” so‘zlari qo‘shilsin;</w:t>
      </w:r>
    </w:p>
    <w:p w14:paraId="0B9A281A" w14:textId="77777777" w:rsidR="00000000" w:rsidRPr="00D519F5" w:rsidRDefault="00CC45E5">
      <w:pPr>
        <w:shd w:val="clear" w:color="auto" w:fill="FFFFFF"/>
        <w:ind w:firstLine="851"/>
        <w:jc w:val="both"/>
        <w:divId w:val="1200826179"/>
        <w:rPr>
          <w:rFonts w:eastAsia="Times New Roman"/>
          <w:color w:val="000000"/>
          <w:lang w:val="en-US"/>
        </w:rPr>
      </w:pPr>
      <w:hyperlink r:id="rId127" w:anchor="-4787771" w:history="1">
        <w:r w:rsidRPr="00D519F5">
          <w:rPr>
            <w:rFonts w:eastAsia="Times New Roman"/>
            <w:color w:val="008080"/>
            <w:lang w:val="en-US"/>
          </w:rPr>
          <w:t xml:space="preserve">uchinchi xatboshidagi </w:t>
        </w:r>
      </w:hyperlink>
      <w:r w:rsidRPr="00D519F5">
        <w:rPr>
          <w:rFonts w:eastAsia="Times New Roman"/>
          <w:color w:val="000000"/>
          <w:lang w:val="en-US"/>
        </w:rPr>
        <w:t>“tarhi va chizmasi” so‘zlari “chizmasi va kadastr yig‘ma jildidagi tarhi” so‘zlari bilan almashtirilsin;</w:t>
      </w:r>
    </w:p>
    <w:p w14:paraId="340112E9"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30-bandning </w:t>
      </w:r>
      <w:hyperlink r:id="rId128" w:anchor="-4787780" w:history="1">
        <w:r w:rsidRPr="00D519F5">
          <w:rPr>
            <w:rFonts w:eastAsia="Times New Roman"/>
            <w:color w:val="008080"/>
            <w:lang w:val="en-US"/>
          </w:rPr>
          <w:t xml:space="preserve">birinchi xatboshisidagi </w:t>
        </w:r>
      </w:hyperlink>
      <w:r w:rsidRPr="00D519F5">
        <w:rPr>
          <w:rFonts w:eastAsia="Times New Roman"/>
          <w:color w:val="000000"/>
          <w:lang w:val="en-US"/>
        </w:rPr>
        <w:t>“bojxona ombori” so‘zlari “boj olinmaydigan savdo do‘koni” so‘zlari bilan almashtirilsin;</w:t>
      </w:r>
    </w:p>
    <w:p w14:paraId="283F479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31-bandning </w:t>
      </w:r>
      <w:hyperlink r:id="rId129" w:anchor="-4787783" w:history="1">
        <w:r w:rsidRPr="00D519F5">
          <w:rPr>
            <w:rFonts w:eastAsia="Times New Roman"/>
            <w:color w:val="008080"/>
            <w:lang w:val="en-US"/>
          </w:rPr>
          <w:t xml:space="preserve">ikkinchi xatboshisi </w:t>
        </w:r>
      </w:hyperlink>
      <w:r w:rsidRPr="00D519F5">
        <w:rPr>
          <w:rFonts w:eastAsia="Times New Roman"/>
          <w:color w:val="000000"/>
          <w:lang w:val="en-US"/>
        </w:rPr>
        <w:t>chiqarib tashlansin;</w:t>
      </w:r>
    </w:p>
    <w:p w14:paraId="1EAA489E" w14:textId="77777777" w:rsidR="00000000" w:rsidRPr="00D519F5" w:rsidRDefault="00CC45E5">
      <w:pPr>
        <w:shd w:val="clear" w:color="auto" w:fill="FFFFFF"/>
        <w:ind w:firstLine="851"/>
        <w:jc w:val="both"/>
        <w:divId w:val="1200826179"/>
        <w:rPr>
          <w:rFonts w:eastAsia="Times New Roman"/>
          <w:color w:val="000000"/>
          <w:lang w:val="en-US"/>
        </w:rPr>
      </w:pPr>
      <w:hyperlink r:id="rId130" w:anchor="-4787796" w:history="1">
        <w:r w:rsidRPr="00D519F5">
          <w:rPr>
            <w:rFonts w:eastAsia="Times New Roman"/>
            <w:color w:val="008080"/>
            <w:lang w:val="en-US"/>
          </w:rPr>
          <w:t>38-bandda</w:t>
        </w:r>
      </w:hyperlink>
      <w:r w:rsidRPr="00D519F5">
        <w:rPr>
          <w:rFonts w:eastAsia="Times New Roman"/>
          <w:color w:val="000000"/>
          <w:lang w:val="en-US"/>
        </w:rPr>
        <w:t>:</w:t>
      </w:r>
    </w:p>
    <w:p w14:paraId="05B0AA4C" w14:textId="77777777" w:rsidR="00000000" w:rsidRPr="00D519F5" w:rsidRDefault="00CC45E5">
      <w:pPr>
        <w:shd w:val="clear" w:color="auto" w:fill="FFFFFF"/>
        <w:ind w:firstLine="851"/>
        <w:jc w:val="both"/>
        <w:divId w:val="1200826179"/>
        <w:rPr>
          <w:rFonts w:eastAsia="Times New Roman"/>
          <w:color w:val="000000"/>
          <w:lang w:val="en-US"/>
        </w:rPr>
      </w:pPr>
      <w:hyperlink r:id="rId131" w:anchor="-4787798" w:history="1">
        <w:r w:rsidRPr="00D519F5">
          <w:rPr>
            <w:rFonts w:eastAsia="Times New Roman"/>
            <w:color w:val="008080"/>
            <w:lang w:val="en-US"/>
          </w:rPr>
          <w:t>ikkinchi</w:t>
        </w:r>
      </w:hyperlink>
      <w:r w:rsidRPr="00D519F5">
        <w:rPr>
          <w:rFonts w:eastAsia="Times New Roman"/>
          <w:color w:val="000000"/>
          <w:lang w:val="en-US"/>
        </w:rPr>
        <w:t xml:space="preserve"> va</w:t>
      </w:r>
      <w:hyperlink r:id="rId132" w:anchor="-4788170" w:history="1">
        <w:r w:rsidRPr="00D519F5">
          <w:rPr>
            <w:rFonts w:eastAsia="Times New Roman"/>
            <w:color w:val="008080"/>
            <w:lang w:val="en-US"/>
          </w:rPr>
          <w:t xml:space="preserve"> uchinchi xatboshilar </w:t>
        </w:r>
      </w:hyperlink>
      <w:r w:rsidRPr="00D519F5">
        <w:rPr>
          <w:rFonts w:eastAsia="Times New Roman"/>
          <w:color w:val="000000"/>
          <w:lang w:val="en-US"/>
        </w:rPr>
        <w:t>chiqarib tashlansin;</w:t>
      </w:r>
    </w:p>
    <w:p w14:paraId="6581D15E" w14:textId="77777777" w:rsidR="00000000" w:rsidRPr="00D519F5" w:rsidRDefault="00CC45E5">
      <w:pPr>
        <w:shd w:val="clear" w:color="auto" w:fill="FFFFFF"/>
        <w:ind w:firstLine="851"/>
        <w:jc w:val="both"/>
        <w:divId w:val="1200826179"/>
        <w:rPr>
          <w:rFonts w:eastAsia="Times New Roman"/>
          <w:color w:val="000000"/>
          <w:lang w:val="en-US"/>
        </w:rPr>
      </w:pPr>
      <w:hyperlink r:id="rId133" w:anchor="-4787799" w:history="1">
        <w:r w:rsidRPr="00D519F5">
          <w:rPr>
            <w:rFonts w:eastAsia="Times New Roman"/>
            <w:color w:val="008080"/>
            <w:lang w:val="en-US"/>
          </w:rPr>
          <w:t>to‘rtinchi</w:t>
        </w:r>
      </w:hyperlink>
      <w:r w:rsidRPr="00D519F5">
        <w:rPr>
          <w:rFonts w:eastAsia="Times New Roman"/>
          <w:color w:val="000000"/>
          <w:lang w:val="en-US"/>
        </w:rPr>
        <w:t xml:space="preserve"> va</w:t>
      </w:r>
      <w:hyperlink r:id="rId134" w:anchor="-4787804" w:history="1">
        <w:r w:rsidRPr="00D519F5">
          <w:rPr>
            <w:rFonts w:eastAsia="Times New Roman"/>
            <w:color w:val="008080"/>
            <w:lang w:val="en-US"/>
          </w:rPr>
          <w:t xml:space="preserve"> yettinchi xatboshilar </w:t>
        </w:r>
      </w:hyperlink>
      <w:r w:rsidRPr="00D519F5">
        <w:rPr>
          <w:rFonts w:eastAsia="Times New Roman"/>
          <w:color w:val="000000"/>
          <w:lang w:val="en-US"/>
        </w:rPr>
        <w:t>tegishincha ikkinchi va beshinchi xatboshilar deb hisoblansin;</w:t>
      </w:r>
    </w:p>
    <w:p w14:paraId="4049DFFC" w14:textId="77777777" w:rsidR="00000000" w:rsidRPr="00D519F5" w:rsidRDefault="00CC45E5">
      <w:pPr>
        <w:shd w:val="clear" w:color="auto" w:fill="FFFFFF"/>
        <w:ind w:firstLine="851"/>
        <w:jc w:val="both"/>
        <w:divId w:val="1200826179"/>
        <w:rPr>
          <w:rFonts w:eastAsia="Times New Roman"/>
          <w:color w:val="000000"/>
          <w:lang w:val="en-US"/>
        </w:rPr>
      </w:pPr>
      <w:hyperlink r:id="rId135" w:anchor="-4787799" w:history="1">
        <w:r w:rsidRPr="00D519F5">
          <w:rPr>
            <w:rFonts w:eastAsia="Times New Roman"/>
            <w:color w:val="008080"/>
            <w:lang w:val="en-US"/>
          </w:rPr>
          <w:t xml:space="preserve">ikkinchi xatboshidagi </w:t>
        </w:r>
      </w:hyperlink>
      <w:r w:rsidRPr="00D519F5">
        <w:rPr>
          <w:rFonts w:eastAsia="Times New Roman"/>
          <w:color w:val="000000"/>
          <w:lang w:val="en-US"/>
        </w:rPr>
        <w:t>“Yer resurslari, geodeziya, kartografiya va davlat kadastri davlat qo‘mitasidan” so‘zlari “Davlat soliq qo‘mitasi huzuridagi Kadastr agentligidan” so‘zlari bilan almashtirilsin;</w:t>
      </w:r>
    </w:p>
    <w:p w14:paraId="6D22A26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to‘rtinchi va beshinchi xatboshilar qo‘shilsin:</w:t>
      </w:r>
    </w:p>
    <w:p w14:paraId="64BD6425"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“Belgilang</w:t>
      </w:r>
      <w:r w:rsidRPr="00D519F5">
        <w:rPr>
          <w:rFonts w:eastAsia="Times New Roman"/>
          <w:color w:val="000000"/>
          <w:lang w:val="en-US"/>
        </w:rPr>
        <w:t>an muddatlarda boshqa vakolatli organlar tomonidan javob berilmaganda, qo‘shimcha hujjatlar olingan yoki ular bilan kelishilgan hisoblanadi, bunda mazkur vakolatli organlar vujudga kelishi mumkin bo‘lgan barcha oqibatlar uchun javobgar bo‘ladi.</w:t>
      </w:r>
    </w:p>
    <w:p w14:paraId="50B7BCBA"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Vakolatli davlat organlari obyektning (bino, inshootlar va (yoki) hududning) sanitariya va yong‘in qoidalari bo‘yicha tadbirlar talablariga muvofiqligini ta’minlash maqsadida tadbirkorlik subyektlariga malakali kadrlarni izlash, hujjatlar va dasturlarni qa</w:t>
      </w:r>
      <w:r w:rsidRPr="00D519F5">
        <w:rPr>
          <w:rFonts w:eastAsia="Times New Roman"/>
          <w:color w:val="000000"/>
          <w:lang w:val="en-US"/>
        </w:rPr>
        <w:t xml:space="preserve">yta ishlash uchun mutaxassislarni jalb qilish hamda litsenziyalar va ruxsat etish xususiyatiga ega bo‘lgan boshqa hujjatlarni olish uchun </w:t>
      </w:r>
      <w:r w:rsidRPr="00D519F5">
        <w:rPr>
          <w:rFonts w:eastAsia="Times New Roman"/>
          <w:color w:val="000000"/>
          <w:lang w:val="en-US"/>
        </w:rPr>
        <w:lastRenderedPageBreak/>
        <w:t>zarur shart-sharoitlarni yaratishda yordam beradi, talabgorning taklif etilgan yordamni rad qilish hollari bundan must</w:t>
      </w:r>
      <w:r w:rsidRPr="00D519F5">
        <w:rPr>
          <w:rFonts w:eastAsia="Times New Roman"/>
          <w:color w:val="000000"/>
          <w:lang w:val="en-US"/>
        </w:rPr>
        <w:t>asno”;</w:t>
      </w:r>
    </w:p>
    <w:p w14:paraId="33D00AE1" w14:textId="77777777" w:rsidR="00000000" w:rsidRPr="00D519F5" w:rsidRDefault="00CC45E5">
      <w:pPr>
        <w:shd w:val="clear" w:color="auto" w:fill="FFFFFF"/>
        <w:ind w:firstLine="851"/>
        <w:jc w:val="both"/>
        <w:divId w:val="1200826179"/>
        <w:rPr>
          <w:rFonts w:eastAsia="Times New Roman"/>
          <w:color w:val="000000"/>
          <w:lang w:val="en-US"/>
        </w:rPr>
      </w:pPr>
      <w:hyperlink r:id="rId136" w:anchor="-4787802" w:history="1">
        <w:r w:rsidRPr="00D519F5">
          <w:rPr>
            <w:rFonts w:eastAsia="Times New Roman"/>
            <w:color w:val="008080"/>
            <w:lang w:val="en-US"/>
          </w:rPr>
          <w:t>to‘rtinchi</w:t>
        </w:r>
      </w:hyperlink>
      <w:r w:rsidRPr="00D519F5">
        <w:rPr>
          <w:rFonts w:eastAsia="Times New Roman"/>
          <w:color w:val="000000"/>
          <w:lang w:val="en-US"/>
        </w:rPr>
        <w:t xml:space="preserve"> va </w:t>
      </w:r>
      <w:hyperlink r:id="rId137" w:anchor="-4787804" w:history="1">
        <w:r w:rsidRPr="00D519F5">
          <w:rPr>
            <w:rFonts w:eastAsia="Times New Roman"/>
            <w:color w:val="008080"/>
            <w:lang w:val="en-US"/>
          </w:rPr>
          <w:t xml:space="preserve">beshinchi xatboshilar </w:t>
        </w:r>
      </w:hyperlink>
      <w:r w:rsidRPr="00D519F5">
        <w:rPr>
          <w:rFonts w:eastAsia="Times New Roman"/>
          <w:color w:val="000000"/>
          <w:lang w:val="en-US"/>
        </w:rPr>
        <w:t>tegishincha oltinchi va yettinchi xatboshilar deb</w:t>
      </w:r>
      <w:r w:rsidRPr="00D519F5">
        <w:rPr>
          <w:rFonts w:eastAsia="Times New Roman"/>
          <w:color w:val="000000"/>
          <w:lang w:val="en-US"/>
        </w:rPr>
        <w:t xml:space="preserve"> hisoblansin;</w:t>
      </w:r>
    </w:p>
    <w:p w14:paraId="4F3E3560"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51-bandning </w:t>
      </w:r>
      <w:hyperlink r:id="rId138" w:anchor="-4787845" w:history="1">
        <w:r w:rsidRPr="00D519F5">
          <w:rPr>
            <w:rFonts w:eastAsia="Times New Roman"/>
            <w:color w:val="008080"/>
            <w:lang w:val="en-US"/>
          </w:rPr>
          <w:t xml:space="preserve">ikkinchi xatboshisidagi </w:t>
        </w:r>
      </w:hyperlink>
      <w:r w:rsidRPr="00D519F5">
        <w:rPr>
          <w:rFonts w:eastAsia="Times New Roman"/>
          <w:color w:val="000000"/>
          <w:lang w:val="en-US"/>
        </w:rPr>
        <w:t>“bojxona ombori” so‘zlari “boj olinmaydigan savdo do‘koni” so‘zlari bilan almashtirilsin;</w:t>
      </w:r>
    </w:p>
    <w:p w14:paraId="2092835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 xml:space="preserve">67-banddan </w:t>
      </w:r>
      <w:hyperlink r:id="rId139" w:anchor="-4787894" w:history="1">
        <w:r w:rsidRPr="00D519F5">
          <w:rPr>
            <w:rFonts w:eastAsia="Times New Roman"/>
            <w:color w:val="008080"/>
            <w:lang w:val="en-US"/>
          </w:rPr>
          <w:t>o‘ninchi</w:t>
        </w:r>
      </w:hyperlink>
      <w:r w:rsidRPr="00D519F5">
        <w:rPr>
          <w:rFonts w:eastAsia="Times New Roman"/>
          <w:color w:val="000000"/>
          <w:lang w:val="en-US"/>
        </w:rPr>
        <w:t xml:space="preserve">, </w:t>
      </w:r>
      <w:hyperlink r:id="rId140" w:anchor="-4787895" w:history="1">
        <w:r w:rsidRPr="00D519F5">
          <w:rPr>
            <w:rFonts w:eastAsia="Times New Roman"/>
            <w:color w:val="008080"/>
            <w:lang w:val="en-US"/>
          </w:rPr>
          <w:t xml:space="preserve">o‘n birinchi </w:t>
        </w:r>
      </w:hyperlink>
      <w:r w:rsidRPr="00D519F5">
        <w:rPr>
          <w:rFonts w:eastAsia="Times New Roman"/>
          <w:color w:val="000000"/>
          <w:lang w:val="en-US"/>
        </w:rPr>
        <w:t xml:space="preserve">va </w:t>
      </w:r>
      <w:hyperlink r:id="rId141" w:anchor="-4787896" w:history="1">
        <w:r w:rsidRPr="00D519F5">
          <w:rPr>
            <w:rFonts w:eastAsia="Times New Roman"/>
            <w:color w:val="008080"/>
            <w:lang w:val="en-US"/>
          </w:rPr>
          <w:t>o‘n ikk</w:t>
        </w:r>
        <w:r w:rsidRPr="00D519F5">
          <w:rPr>
            <w:rFonts w:eastAsia="Times New Roman"/>
            <w:color w:val="008080"/>
            <w:lang w:val="en-US"/>
          </w:rPr>
          <w:t xml:space="preserve">inchi xatboshilar </w:t>
        </w:r>
      </w:hyperlink>
      <w:r w:rsidRPr="00D519F5">
        <w:rPr>
          <w:rFonts w:eastAsia="Times New Roman"/>
          <w:color w:val="000000"/>
          <w:lang w:val="en-US"/>
        </w:rPr>
        <w:t>chiqarib tashlansin;</w:t>
      </w:r>
    </w:p>
    <w:p w14:paraId="2FC53D74" w14:textId="77777777" w:rsidR="00000000" w:rsidRPr="00D519F5" w:rsidRDefault="00CC45E5">
      <w:pPr>
        <w:shd w:val="clear" w:color="auto" w:fill="FFFFFF"/>
        <w:ind w:firstLine="851"/>
        <w:jc w:val="both"/>
        <w:divId w:val="1200826179"/>
        <w:rPr>
          <w:rFonts w:eastAsia="Times New Roman"/>
          <w:color w:val="000000"/>
          <w:lang w:val="en-US"/>
        </w:rPr>
      </w:pPr>
      <w:hyperlink r:id="rId142" w:anchor="-4787924" w:history="1">
        <w:r w:rsidRPr="00D519F5">
          <w:rPr>
            <w:rFonts w:eastAsia="Times New Roman"/>
            <w:color w:val="008080"/>
            <w:lang w:val="en-US"/>
          </w:rPr>
          <w:t>79-bandda</w:t>
        </w:r>
      </w:hyperlink>
      <w:r w:rsidRPr="00D519F5">
        <w:rPr>
          <w:rFonts w:eastAsia="Times New Roman"/>
          <w:color w:val="000000"/>
          <w:lang w:val="en-US"/>
        </w:rPr>
        <w:t>:</w:t>
      </w:r>
    </w:p>
    <w:p w14:paraId="3CD3625C" w14:textId="77777777" w:rsidR="00000000" w:rsidRPr="00D519F5" w:rsidRDefault="00CC45E5">
      <w:pPr>
        <w:shd w:val="clear" w:color="auto" w:fill="FFFFFF"/>
        <w:ind w:firstLine="851"/>
        <w:jc w:val="both"/>
        <w:divId w:val="1200826179"/>
        <w:rPr>
          <w:rFonts w:eastAsia="Times New Roman"/>
          <w:color w:val="000000"/>
          <w:lang w:val="en-US"/>
        </w:rPr>
      </w:pPr>
      <w:hyperlink r:id="rId143" w:anchor="-4787925" w:history="1">
        <w:r w:rsidRPr="00D519F5">
          <w:rPr>
            <w:rFonts w:eastAsia="Times New Roman"/>
            <w:color w:val="008080"/>
            <w:lang w:val="en-US"/>
          </w:rPr>
          <w:t xml:space="preserve">ikkinchi xatboshidagi </w:t>
        </w:r>
      </w:hyperlink>
      <w:r w:rsidRPr="00D519F5">
        <w:rPr>
          <w:rFonts w:eastAsia="Times New Roman"/>
          <w:color w:val="000000"/>
          <w:lang w:val="en-US"/>
        </w:rPr>
        <w:t>“bojxona ombori” so‘</w:t>
      </w:r>
      <w:r w:rsidRPr="00D519F5">
        <w:rPr>
          <w:rFonts w:eastAsia="Times New Roman"/>
          <w:color w:val="000000"/>
          <w:lang w:val="en-US"/>
        </w:rPr>
        <w:t>zlari “boj olinmaydigan savdo do‘koni” so‘zlari bilan almashtirilsin;</w:t>
      </w:r>
    </w:p>
    <w:p w14:paraId="14712763"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mazmundagi uchinchi — sakkizinchi xatboshilar qo‘shilsin:</w:t>
      </w:r>
    </w:p>
    <w:p w14:paraId="5400AAC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“Litsenziyalovchi organ bojxona to‘lovlari to‘lanishini ta’minlovchi hujjat kiritilgan so‘rovnomani olgan kundan e’tibo</w:t>
      </w:r>
      <w:r w:rsidRPr="00D519F5">
        <w:rPr>
          <w:rFonts w:eastAsia="Times New Roman"/>
          <w:color w:val="000000"/>
          <w:lang w:val="en-US"/>
        </w:rPr>
        <w:t>ran o‘n kun muddatda ushbu hujjatni bojxona to‘lovlari to‘lanishini ta’minlash vositasi sifatida qabul qiladi yoki rad etadi va bu haqida xabarnoma yuboradi.</w:t>
      </w:r>
    </w:p>
    <w:p w14:paraId="38A45568"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Quyidagi hollarda bojxona to‘lovlari to‘lanishini ta’minlovchi hujjatning bojxona to‘lovlari to‘la</w:t>
      </w:r>
      <w:r w:rsidRPr="00D519F5">
        <w:rPr>
          <w:rFonts w:eastAsia="Times New Roman"/>
          <w:color w:val="000000"/>
          <w:lang w:val="en-US"/>
        </w:rPr>
        <w:t>nishini ta’minlash vositasi sifatida qabul qilinishi rad etiladi:</w:t>
      </w:r>
    </w:p>
    <w:p w14:paraId="136D4AB4"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hujjatda noto‘g‘ri ma’lumotlar ko‘rsatilganda;</w:t>
      </w:r>
    </w:p>
    <w:p w14:paraId="62D79FA6"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hujjatni rasmiylashtirishga asos bo‘lgan shartnoma ta</w:t>
      </w:r>
      <w:r w:rsidRPr="00D519F5">
        <w:rPr>
          <w:rFonts w:eastAsia="Times New Roman"/>
          <w:color w:val="000000"/>
          <w:lang w:val="en-US"/>
        </w:rPr>
        <w:t>qdim etilmaganda;</w:t>
      </w:r>
    </w:p>
    <w:p w14:paraId="05148F5B" w14:textId="77777777" w:rsidR="00000000" w:rsidRPr="00D519F5" w:rsidRDefault="00CC45E5">
      <w:pPr>
        <w:shd w:val="clear" w:color="auto" w:fill="FFFFFF"/>
        <w:ind w:firstLine="851"/>
        <w:jc w:val="both"/>
        <w:divId w:val="1200826179"/>
        <w:rPr>
          <w:rFonts w:eastAsia="Times New Roman"/>
          <w:color w:val="000000"/>
          <w:lang w:val="en-US"/>
        </w:rPr>
      </w:pPr>
      <w:r w:rsidRPr="00D519F5">
        <w:rPr>
          <w:rFonts w:eastAsia="Times New Roman"/>
          <w:color w:val="000000"/>
          <w:lang w:val="en-US"/>
        </w:rPr>
        <w:t>bojxona to‘lovlari to‘lanishini ta’minlovchi hujjatda ko‘rsatilgan summa miqdori Bojxona kodeksining 338-moddasida ko‘rsatilgan miqdordan kam bo‘lganda;</w:t>
      </w:r>
    </w:p>
    <w:p w14:paraId="7447B698" w14:textId="6E43431D" w:rsidR="00CC45E5" w:rsidRPr="00D519F5" w:rsidRDefault="00CC45E5" w:rsidP="00D519F5">
      <w:pPr>
        <w:shd w:val="clear" w:color="auto" w:fill="FFFFFF"/>
        <w:ind w:firstLine="851"/>
        <w:jc w:val="both"/>
        <w:divId w:val="1200826179"/>
        <w:rPr>
          <w:rFonts w:eastAsia="Times New Roman"/>
          <w:i/>
          <w:iCs/>
          <w:color w:val="800000"/>
          <w:sz w:val="22"/>
          <w:szCs w:val="22"/>
          <w:lang w:val="en-US"/>
        </w:rPr>
      </w:pPr>
      <w:r w:rsidRPr="00D519F5">
        <w:rPr>
          <w:rFonts w:eastAsia="Times New Roman"/>
          <w:color w:val="000000"/>
          <w:lang w:val="en-US"/>
        </w:rPr>
        <w:t>bojxona to‘lovlari to‘lanishini ta’minlovchi hujjat shartlari Bojxona kodeksining 344</w:t>
      </w:r>
      <w:r w:rsidRPr="00D519F5">
        <w:rPr>
          <w:rFonts w:eastAsia="Times New Roman"/>
          <w:color w:val="000000"/>
          <w:lang w:val="en-US"/>
        </w:rPr>
        <w:t xml:space="preserve"> va 345-moddalarida belgilangan, to‘lanishi lozim bo‘lgan bojxona to‘lovlarining summasi va foizlar qonun hujjatlariga muvofiq bojxona organi tomonidan so‘zsiz tartibda undirib olinishi talablariga zid bo‘lganda”;</w:t>
      </w:r>
    </w:p>
    <w:sectPr w:rsidR="00CC45E5" w:rsidRPr="00D519F5">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19F5"/>
    <w:rsid w:val="00CC45E5"/>
    <w:rsid w:val="00D519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A4AD0"/>
  <w15:chartTrackingRefBased/>
  <w15:docId w15:val="{A2441FBB-2847-44D8-B9AB-B956FD96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0826179">
      <w:marLeft w:val="0"/>
      <w:marRight w:val="0"/>
      <w:marTop w:val="100"/>
      <w:marBottom w:val="100"/>
      <w:divBdr>
        <w:top w:val="none" w:sz="0" w:space="0" w:color="auto"/>
        <w:left w:val="none" w:sz="0" w:space="0" w:color="auto"/>
        <w:bottom w:val="none" w:sz="0" w:space="0" w:color="auto"/>
        <w:right w:val="none" w:sz="0" w:space="0" w:color="auto"/>
      </w:divBdr>
      <w:divsChild>
        <w:div w:id="417530652">
          <w:marLeft w:val="0"/>
          <w:marRight w:val="0"/>
          <w:marTop w:val="240"/>
          <w:marBottom w:val="120"/>
          <w:divBdr>
            <w:top w:val="none" w:sz="0" w:space="0" w:color="auto"/>
            <w:left w:val="none" w:sz="0" w:space="0" w:color="auto"/>
            <w:bottom w:val="none" w:sz="0" w:space="0" w:color="auto"/>
            <w:right w:val="none" w:sz="0" w:space="0" w:color="auto"/>
          </w:divBdr>
        </w:div>
        <w:div w:id="1167210551">
          <w:marLeft w:val="66"/>
          <w:marRight w:val="0"/>
          <w:marTop w:val="200"/>
          <w:marBottom w:val="240"/>
          <w:divBdr>
            <w:top w:val="none" w:sz="0" w:space="0" w:color="auto"/>
            <w:left w:val="none" w:sz="0" w:space="0" w:color="auto"/>
            <w:bottom w:val="none" w:sz="0" w:space="0" w:color="auto"/>
            <w:right w:val="none" w:sz="0" w:space="0" w:color="auto"/>
          </w:divBdr>
        </w:div>
        <w:div w:id="999968477">
          <w:marLeft w:val="0"/>
          <w:marRight w:val="0"/>
          <w:marTop w:val="0"/>
          <w:marBottom w:val="120"/>
          <w:divBdr>
            <w:top w:val="none" w:sz="0" w:space="0" w:color="auto"/>
            <w:left w:val="none" w:sz="0" w:space="0" w:color="auto"/>
            <w:bottom w:val="none" w:sz="0" w:space="0" w:color="auto"/>
            <w:right w:val="none" w:sz="0" w:space="0" w:color="auto"/>
          </w:divBdr>
        </w:div>
        <w:div w:id="335117274">
          <w:marLeft w:val="0"/>
          <w:marRight w:val="0"/>
          <w:marTop w:val="120"/>
          <w:marBottom w:val="60"/>
          <w:divBdr>
            <w:top w:val="none" w:sz="0" w:space="0" w:color="auto"/>
            <w:left w:val="none" w:sz="0" w:space="0" w:color="auto"/>
            <w:bottom w:val="none" w:sz="0" w:space="0" w:color="auto"/>
            <w:right w:val="none" w:sz="0" w:space="0" w:color="auto"/>
          </w:divBdr>
        </w:div>
        <w:div w:id="1964651454">
          <w:marLeft w:val="0"/>
          <w:marRight w:val="0"/>
          <w:marTop w:val="120"/>
          <w:marBottom w:val="60"/>
          <w:divBdr>
            <w:top w:val="none" w:sz="0" w:space="0" w:color="auto"/>
            <w:left w:val="none" w:sz="0" w:space="0" w:color="auto"/>
            <w:bottom w:val="none" w:sz="0" w:space="0" w:color="auto"/>
            <w:right w:val="none" w:sz="0" w:space="0" w:color="auto"/>
          </w:divBdr>
        </w:div>
        <w:div w:id="431317234">
          <w:marLeft w:val="0"/>
          <w:marRight w:val="0"/>
          <w:marTop w:val="120"/>
          <w:marBottom w:val="60"/>
          <w:divBdr>
            <w:top w:val="none" w:sz="0" w:space="0" w:color="auto"/>
            <w:left w:val="none" w:sz="0" w:space="0" w:color="auto"/>
            <w:bottom w:val="none" w:sz="0" w:space="0" w:color="auto"/>
            <w:right w:val="none" w:sz="0" w:space="0" w:color="auto"/>
          </w:divBdr>
        </w:div>
        <w:div w:id="1500387161">
          <w:marLeft w:val="0"/>
          <w:marRight w:val="0"/>
          <w:marTop w:val="120"/>
          <w:marBottom w:val="60"/>
          <w:divBdr>
            <w:top w:val="none" w:sz="0" w:space="0" w:color="auto"/>
            <w:left w:val="none" w:sz="0" w:space="0" w:color="auto"/>
            <w:bottom w:val="none" w:sz="0" w:space="0" w:color="auto"/>
            <w:right w:val="none" w:sz="0" w:space="0" w:color="auto"/>
          </w:divBdr>
        </w:div>
        <w:div w:id="988560859">
          <w:marLeft w:val="0"/>
          <w:marRight w:val="0"/>
          <w:marTop w:val="120"/>
          <w:marBottom w:val="60"/>
          <w:divBdr>
            <w:top w:val="none" w:sz="0" w:space="0" w:color="auto"/>
            <w:left w:val="none" w:sz="0" w:space="0" w:color="auto"/>
            <w:bottom w:val="none" w:sz="0" w:space="0" w:color="auto"/>
            <w:right w:val="none" w:sz="0" w:space="0" w:color="auto"/>
          </w:divBdr>
        </w:div>
        <w:div w:id="210844320">
          <w:marLeft w:val="0"/>
          <w:marRight w:val="0"/>
          <w:marTop w:val="120"/>
          <w:marBottom w:val="60"/>
          <w:divBdr>
            <w:top w:val="none" w:sz="0" w:space="0" w:color="auto"/>
            <w:left w:val="none" w:sz="0" w:space="0" w:color="auto"/>
            <w:bottom w:val="none" w:sz="0" w:space="0" w:color="auto"/>
            <w:right w:val="none" w:sz="0" w:space="0" w:color="auto"/>
          </w:divBdr>
        </w:div>
        <w:div w:id="587540780">
          <w:marLeft w:val="66"/>
          <w:marRight w:val="0"/>
          <w:marTop w:val="200"/>
          <w:marBottom w:val="240"/>
          <w:divBdr>
            <w:top w:val="none" w:sz="0" w:space="0" w:color="auto"/>
            <w:left w:val="none" w:sz="0" w:space="0" w:color="auto"/>
            <w:bottom w:val="none" w:sz="0" w:space="0" w:color="auto"/>
            <w:right w:val="none" w:sz="0" w:space="0" w:color="auto"/>
          </w:divBdr>
        </w:div>
        <w:div w:id="257376641">
          <w:marLeft w:val="0"/>
          <w:marRight w:val="0"/>
          <w:marTop w:val="0"/>
          <w:marBottom w:val="120"/>
          <w:divBdr>
            <w:top w:val="none" w:sz="0" w:space="0" w:color="auto"/>
            <w:left w:val="none" w:sz="0" w:space="0" w:color="auto"/>
            <w:bottom w:val="none" w:sz="0" w:space="0" w:color="auto"/>
            <w:right w:val="none" w:sz="0" w:space="0" w:color="auto"/>
          </w:divBdr>
        </w:div>
        <w:div w:id="1366830556">
          <w:marLeft w:val="66"/>
          <w:marRight w:val="0"/>
          <w:marTop w:val="200"/>
          <w:marBottom w:val="240"/>
          <w:divBdr>
            <w:top w:val="none" w:sz="0" w:space="0" w:color="auto"/>
            <w:left w:val="none" w:sz="0" w:space="0" w:color="auto"/>
            <w:bottom w:val="none" w:sz="0" w:space="0" w:color="auto"/>
            <w:right w:val="none" w:sz="0" w:space="0" w:color="auto"/>
          </w:divBdr>
        </w:div>
        <w:div w:id="2018382449">
          <w:marLeft w:val="0"/>
          <w:marRight w:val="0"/>
          <w:marTop w:val="0"/>
          <w:marBottom w:val="120"/>
          <w:divBdr>
            <w:top w:val="none" w:sz="0" w:space="0" w:color="auto"/>
            <w:left w:val="none" w:sz="0" w:space="0" w:color="auto"/>
            <w:bottom w:val="none" w:sz="0" w:space="0" w:color="auto"/>
            <w:right w:val="none" w:sz="0" w:space="0" w:color="auto"/>
          </w:divBdr>
        </w:div>
        <w:div w:id="1894349163">
          <w:marLeft w:val="66"/>
          <w:marRight w:val="0"/>
          <w:marTop w:val="200"/>
          <w:marBottom w:val="240"/>
          <w:divBdr>
            <w:top w:val="none" w:sz="0" w:space="0" w:color="auto"/>
            <w:left w:val="none" w:sz="0" w:space="0" w:color="auto"/>
            <w:bottom w:val="none" w:sz="0" w:space="0" w:color="auto"/>
            <w:right w:val="none" w:sz="0" w:space="0" w:color="auto"/>
          </w:divBdr>
        </w:div>
        <w:div w:id="602609982">
          <w:marLeft w:val="0"/>
          <w:marRight w:val="0"/>
          <w:marTop w:val="0"/>
          <w:marBottom w:val="120"/>
          <w:divBdr>
            <w:top w:val="none" w:sz="0" w:space="0" w:color="auto"/>
            <w:left w:val="none" w:sz="0" w:space="0" w:color="auto"/>
            <w:bottom w:val="none" w:sz="0" w:space="0" w:color="auto"/>
            <w:right w:val="none" w:sz="0" w:space="0" w:color="auto"/>
          </w:divBdr>
        </w:div>
        <w:div w:id="1557428467">
          <w:marLeft w:val="0"/>
          <w:marRight w:val="0"/>
          <w:marTop w:val="120"/>
          <w:marBottom w:val="60"/>
          <w:divBdr>
            <w:top w:val="none" w:sz="0" w:space="0" w:color="auto"/>
            <w:left w:val="none" w:sz="0" w:space="0" w:color="auto"/>
            <w:bottom w:val="none" w:sz="0" w:space="0" w:color="auto"/>
            <w:right w:val="none" w:sz="0" w:space="0" w:color="auto"/>
          </w:divBdr>
        </w:div>
        <w:div w:id="603269824">
          <w:marLeft w:val="0"/>
          <w:marRight w:val="0"/>
          <w:marTop w:val="120"/>
          <w:marBottom w:val="60"/>
          <w:divBdr>
            <w:top w:val="none" w:sz="0" w:space="0" w:color="auto"/>
            <w:left w:val="none" w:sz="0" w:space="0" w:color="auto"/>
            <w:bottom w:val="none" w:sz="0" w:space="0" w:color="auto"/>
            <w:right w:val="none" w:sz="0" w:space="0" w:color="auto"/>
          </w:divBdr>
        </w:div>
        <w:div w:id="556674232">
          <w:marLeft w:val="0"/>
          <w:marRight w:val="0"/>
          <w:marTop w:val="120"/>
          <w:marBottom w:val="60"/>
          <w:divBdr>
            <w:top w:val="none" w:sz="0" w:space="0" w:color="auto"/>
            <w:left w:val="none" w:sz="0" w:space="0" w:color="auto"/>
            <w:bottom w:val="none" w:sz="0" w:space="0" w:color="auto"/>
            <w:right w:val="none" w:sz="0" w:space="0" w:color="auto"/>
          </w:divBdr>
        </w:div>
        <w:div w:id="296374650">
          <w:marLeft w:val="0"/>
          <w:marRight w:val="0"/>
          <w:marTop w:val="120"/>
          <w:marBottom w:val="60"/>
          <w:divBdr>
            <w:top w:val="none" w:sz="0" w:space="0" w:color="auto"/>
            <w:left w:val="none" w:sz="0" w:space="0" w:color="auto"/>
            <w:bottom w:val="none" w:sz="0" w:space="0" w:color="auto"/>
            <w:right w:val="none" w:sz="0" w:space="0" w:color="auto"/>
          </w:divBdr>
        </w:div>
        <w:div w:id="1755006423">
          <w:marLeft w:val="0"/>
          <w:marRight w:val="0"/>
          <w:marTop w:val="120"/>
          <w:marBottom w:val="60"/>
          <w:divBdr>
            <w:top w:val="none" w:sz="0" w:space="0" w:color="auto"/>
            <w:left w:val="none" w:sz="0" w:space="0" w:color="auto"/>
            <w:bottom w:val="none" w:sz="0" w:space="0" w:color="auto"/>
            <w:right w:val="none" w:sz="0" w:space="0" w:color="auto"/>
          </w:divBdr>
        </w:div>
        <w:div w:id="1578401660">
          <w:marLeft w:val="0"/>
          <w:marRight w:val="0"/>
          <w:marTop w:val="120"/>
          <w:marBottom w:val="60"/>
          <w:divBdr>
            <w:top w:val="none" w:sz="0" w:space="0" w:color="auto"/>
            <w:left w:val="none" w:sz="0" w:space="0" w:color="auto"/>
            <w:bottom w:val="none" w:sz="0" w:space="0" w:color="auto"/>
            <w:right w:val="none" w:sz="0" w:space="0" w:color="auto"/>
          </w:divBdr>
        </w:div>
        <w:div w:id="1583680363">
          <w:marLeft w:val="0"/>
          <w:marRight w:val="0"/>
          <w:marTop w:val="120"/>
          <w:marBottom w:val="60"/>
          <w:divBdr>
            <w:top w:val="none" w:sz="0" w:space="0" w:color="auto"/>
            <w:left w:val="none" w:sz="0" w:space="0" w:color="auto"/>
            <w:bottom w:val="none" w:sz="0" w:space="0" w:color="auto"/>
            <w:right w:val="none" w:sz="0" w:space="0" w:color="auto"/>
          </w:divBdr>
        </w:div>
        <w:div w:id="505437132">
          <w:marLeft w:val="0"/>
          <w:marRight w:val="0"/>
          <w:marTop w:val="120"/>
          <w:marBottom w:val="60"/>
          <w:divBdr>
            <w:top w:val="none" w:sz="0" w:space="0" w:color="auto"/>
            <w:left w:val="none" w:sz="0" w:space="0" w:color="auto"/>
            <w:bottom w:val="none" w:sz="0" w:space="0" w:color="auto"/>
            <w:right w:val="none" w:sz="0" w:space="0" w:color="auto"/>
          </w:divBdr>
        </w:div>
        <w:div w:id="1382367899">
          <w:marLeft w:val="66"/>
          <w:marRight w:val="0"/>
          <w:marTop w:val="200"/>
          <w:marBottom w:val="240"/>
          <w:divBdr>
            <w:top w:val="none" w:sz="0" w:space="0" w:color="auto"/>
            <w:left w:val="none" w:sz="0" w:space="0" w:color="auto"/>
            <w:bottom w:val="none" w:sz="0" w:space="0" w:color="auto"/>
            <w:right w:val="none" w:sz="0" w:space="0" w:color="auto"/>
          </w:divBdr>
        </w:div>
        <w:div w:id="1636593789">
          <w:marLeft w:val="0"/>
          <w:marRight w:val="0"/>
          <w:marTop w:val="0"/>
          <w:marBottom w:val="120"/>
          <w:divBdr>
            <w:top w:val="none" w:sz="0" w:space="0" w:color="auto"/>
            <w:left w:val="none" w:sz="0" w:space="0" w:color="auto"/>
            <w:bottom w:val="none" w:sz="0" w:space="0" w:color="auto"/>
            <w:right w:val="none" w:sz="0" w:space="0" w:color="auto"/>
          </w:divBdr>
        </w:div>
        <w:div w:id="131499267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ru/docs/-5592820" TargetMode="External"/><Relationship Id="rId117" Type="http://schemas.openxmlformats.org/officeDocument/2006/relationships/hyperlink" Target="http://lex.uz/ru/docs/-4784923?ONDATE=10.04.2020%2000" TargetMode="External"/><Relationship Id="rId21" Type="http://schemas.openxmlformats.org/officeDocument/2006/relationships/hyperlink" Target="http://lex.uz/ru/docs/-5592820" TargetMode="External"/><Relationship Id="rId42" Type="http://schemas.openxmlformats.org/officeDocument/2006/relationships/hyperlink" Target="http://lex.uz/ru/docs/-4784923?ONDATE=10.04.2020%2000" TargetMode="External"/><Relationship Id="rId47" Type="http://schemas.openxmlformats.org/officeDocument/2006/relationships/hyperlink" Target="http://lex.uz/ru/docs/-4784923?ONDATE=10.04.2020%2000" TargetMode="External"/><Relationship Id="rId63" Type="http://schemas.openxmlformats.org/officeDocument/2006/relationships/hyperlink" Target="http://lex.uz/ru/docs/-4784923?ONDATE=10.04.2020%2000" TargetMode="External"/><Relationship Id="rId68" Type="http://schemas.openxmlformats.org/officeDocument/2006/relationships/hyperlink" Target="http://lex.uz/ru/docs/-4784923?ONDATE=10.04.2020%2000" TargetMode="External"/><Relationship Id="rId84" Type="http://schemas.openxmlformats.org/officeDocument/2006/relationships/hyperlink" Target="http://lex.uz/ru/docs/-4784923?ONDATE=10.04.2020%2000" TargetMode="External"/><Relationship Id="rId89" Type="http://schemas.openxmlformats.org/officeDocument/2006/relationships/hyperlink" Target="http://lex.uz/ru/docs/-4784923?ONDATE=10.04.2020%2000" TargetMode="External"/><Relationship Id="rId112" Type="http://schemas.openxmlformats.org/officeDocument/2006/relationships/hyperlink" Target="http://lex.uz/ru/docs/-4784923?ONDATE=10.04.2020%2000" TargetMode="External"/><Relationship Id="rId133" Type="http://schemas.openxmlformats.org/officeDocument/2006/relationships/hyperlink" Target="http://lex.uz/ru/docs/-4784923?ONDATE=10.04.2020%2000" TargetMode="External"/><Relationship Id="rId138" Type="http://schemas.openxmlformats.org/officeDocument/2006/relationships/hyperlink" Target="http://lex.uz/ru/docs/-4784923?ONDATE=10.04.2020%2000" TargetMode="External"/><Relationship Id="rId16" Type="http://schemas.openxmlformats.org/officeDocument/2006/relationships/hyperlink" Target="http://lex.uz/ru/docs/-5592820" TargetMode="External"/><Relationship Id="rId107" Type="http://schemas.openxmlformats.org/officeDocument/2006/relationships/hyperlink" Target="http://lex.uz/ru/docs/-4784923?ONDATE=10.04.2020%2000" TargetMode="External"/><Relationship Id="rId11" Type="http://schemas.openxmlformats.org/officeDocument/2006/relationships/hyperlink" Target="http://lex.uz/ru/docs/-5592820" TargetMode="External"/><Relationship Id="rId32" Type="http://schemas.openxmlformats.org/officeDocument/2006/relationships/hyperlink" Target="http://lex.uz/ru/docs/-5592820" TargetMode="External"/><Relationship Id="rId37" Type="http://schemas.openxmlformats.org/officeDocument/2006/relationships/hyperlink" Target="http://lex.uz/ru/docs/-3844549" TargetMode="External"/><Relationship Id="rId53" Type="http://schemas.openxmlformats.org/officeDocument/2006/relationships/hyperlink" Target="http://lex.uz/ru/docs/-4784923?ONDATE=10.04.2020%2000" TargetMode="External"/><Relationship Id="rId58" Type="http://schemas.openxmlformats.org/officeDocument/2006/relationships/hyperlink" Target="http://lex.uz/ru/docs/-4784923?ONDATE=10.04.2020%2000" TargetMode="External"/><Relationship Id="rId74" Type="http://schemas.openxmlformats.org/officeDocument/2006/relationships/hyperlink" Target="http://lex.uz/ru/docs/-4784923?ONDATE=10.04.2020%2000" TargetMode="External"/><Relationship Id="rId79" Type="http://schemas.openxmlformats.org/officeDocument/2006/relationships/hyperlink" Target="http://lex.uz/ru/docs/-4784923?ONDATE=10.04.2020%2000" TargetMode="External"/><Relationship Id="rId102" Type="http://schemas.openxmlformats.org/officeDocument/2006/relationships/hyperlink" Target="http://lex.uz/ru/docs/-4784923?ONDATE=10.04.2020%2000" TargetMode="External"/><Relationship Id="rId123" Type="http://schemas.openxmlformats.org/officeDocument/2006/relationships/hyperlink" Target="http://lex.uz/ru/docs/-4784923?ONDATE=10.04.2020%2000" TargetMode="External"/><Relationship Id="rId128" Type="http://schemas.openxmlformats.org/officeDocument/2006/relationships/hyperlink" Target="http://lex.uz/ru/docs/-4784923?ONDATE=10.04.2020%2000" TargetMode="External"/><Relationship Id="rId144" Type="http://schemas.openxmlformats.org/officeDocument/2006/relationships/fontTable" Target="fontTable.xml"/><Relationship Id="rId5" Type="http://schemas.openxmlformats.org/officeDocument/2006/relationships/hyperlink" Target="http://lex.uz/ru/docs/-5592820" TargetMode="External"/><Relationship Id="rId90" Type="http://schemas.openxmlformats.org/officeDocument/2006/relationships/hyperlink" Target="http://lex.uz/ru/docs/-4784923?ONDATE=10.04.2020%2000" TargetMode="External"/><Relationship Id="rId95" Type="http://schemas.openxmlformats.org/officeDocument/2006/relationships/hyperlink" Target="http://lex.uz/ru/docs/-4784923?ONDATE=10.04.2020%2000" TargetMode="External"/><Relationship Id="rId22" Type="http://schemas.openxmlformats.org/officeDocument/2006/relationships/hyperlink" Target="http://lex.uz/ru/docs/-5592820" TargetMode="External"/><Relationship Id="rId27" Type="http://schemas.openxmlformats.org/officeDocument/2006/relationships/hyperlink" Target="http://lex.uz/ru/docs/-5592820" TargetMode="External"/><Relationship Id="rId43" Type="http://schemas.openxmlformats.org/officeDocument/2006/relationships/hyperlink" Target="http://lex.uz/ru/docs/-4784923?ONDATE=10.04.2020%2000" TargetMode="External"/><Relationship Id="rId48" Type="http://schemas.openxmlformats.org/officeDocument/2006/relationships/hyperlink" Target="http://lex.uz/ru/docs/-4784923?ONDATE=10.04.2020%2000" TargetMode="External"/><Relationship Id="rId64" Type="http://schemas.openxmlformats.org/officeDocument/2006/relationships/hyperlink" Target="http://lex.uz/ru/docs/-4784923?ONDATE=10.04.2020%2000" TargetMode="External"/><Relationship Id="rId69" Type="http://schemas.openxmlformats.org/officeDocument/2006/relationships/hyperlink" Target="http://lex.uz/ru/docs/-4784923?ONDATE=10.04.2020%2000" TargetMode="External"/><Relationship Id="rId113" Type="http://schemas.openxmlformats.org/officeDocument/2006/relationships/hyperlink" Target="http://lex.uz/ru/docs/-4784923?ONDATE=10.04.2020%2000" TargetMode="External"/><Relationship Id="rId118" Type="http://schemas.openxmlformats.org/officeDocument/2006/relationships/hyperlink" Target="http://lex.uz/ru/docs/-4784923?ONDATE=10.04.2020%2000" TargetMode="External"/><Relationship Id="rId134" Type="http://schemas.openxmlformats.org/officeDocument/2006/relationships/hyperlink" Target="http://lex.uz/ru/docs/-4784923?ONDATE=10.04.2020%2000" TargetMode="External"/><Relationship Id="rId139" Type="http://schemas.openxmlformats.org/officeDocument/2006/relationships/hyperlink" Target="http://lex.uz/ru/docs/-4784923?ONDATE=10.04.2020%2000" TargetMode="External"/><Relationship Id="rId80" Type="http://schemas.openxmlformats.org/officeDocument/2006/relationships/hyperlink" Target="http://lex.uz/ru/docs/-4784923?ONDATE=10.04.2020%2000" TargetMode="External"/><Relationship Id="rId85" Type="http://schemas.openxmlformats.org/officeDocument/2006/relationships/hyperlink" Target="http://lex.uz/ru/docs/-4784923?ONDATE=10.04.2020%2000" TargetMode="External"/><Relationship Id="rId3" Type="http://schemas.openxmlformats.org/officeDocument/2006/relationships/webSettings" Target="webSettings.xml"/><Relationship Id="rId12" Type="http://schemas.openxmlformats.org/officeDocument/2006/relationships/hyperlink" Target="http://lex.uz/ru/docs/-2876354" TargetMode="External"/><Relationship Id="rId17" Type="http://schemas.openxmlformats.org/officeDocument/2006/relationships/hyperlink" Target="http://lex.uz/ru/docs/-2876354" TargetMode="External"/><Relationship Id="rId25" Type="http://schemas.openxmlformats.org/officeDocument/2006/relationships/hyperlink" Target="http://lex.uz/ru/docs/-5592820" TargetMode="External"/><Relationship Id="rId33" Type="http://schemas.openxmlformats.org/officeDocument/2006/relationships/hyperlink" Target="http://lex.uz/ru/docs/-2876354" TargetMode="External"/><Relationship Id="rId38" Type="http://schemas.openxmlformats.org/officeDocument/2006/relationships/hyperlink" Target="http://lex.uz/ru/docs/-3844549?ONDATE=02.08.2018%2000" TargetMode="External"/><Relationship Id="rId46" Type="http://schemas.openxmlformats.org/officeDocument/2006/relationships/hyperlink" Target="http://lex.uz/ru/docs/-4784923?ONDATE=10.04.2020%2000" TargetMode="External"/><Relationship Id="rId59" Type="http://schemas.openxmlformats.org/officeDocument/2006/relationships/hyperlink" Target="http://lex.uz/ru/docs/-4784923?ONDATE=10.04.2020%2000" TargetMode="External"/><Relationship Id="rId67" Type="http://schemas.openxmlformats.org/officeDocument/2006/relationships/hyperlink" Target="http://lex.uz/ru/docs/-4784923?ONDATE=10.04.2020%2000" TargetMode="External"/><Relationship Id="rId103" Type="http://schemas.openxmlformats.org/officeDocument/2006/relationships/hyperlink" Target="http://lex.uz/ru/docs/-4784923?ONDATE=10.04.2020%2000" TargetMode="External"/><Relationship Id="rId108" Type="http://schemas.openxmlformats.org/officeDocument/2006/relationships/hyperlink" Target="http://lex.uz/ru/docs/-4784923?ONDATE=10.04.2020%2000" TargetMode="External"/><Relationship Id="rId116" Type="http://schemas.openxmlformats.org/officeDocument/2006/relationships/hyperlink" Target="http://lex.uz/ru/docs/-4784923?ONDATE=10.04.2020%2000" TargetMode="External"/><Relationship Id="rId124" Type="http://schemas.openxmlformats.org/officeDocument/2006/relationships/hyperlink" Target="http://lex.uz/ru/docs/-4784923?ONDATE=10.04.2020%2000" TargetMode="External"/><Relationship Id="rId129" Type="http://schemas.openxmlformats.org/officeDocument/2006/relationships/hyperlink" Target="http://lex.uz/ru/docs/-4784923?ONDATE=10.04.2020%2000" TargetMode="External"/><Relationship Id="rId137" Type="http://schemas.openxmlformats.org/officeDocument/2006/relationships/hyperlink" Target="http://lex.uz/ru/docs/-4784923?ONDATE=10.04.2020%2000" TargetMode="External"/><Relationship Id="rId20" Type="http://schemas.openxmlformats.org/officeDocument/2006/relationships/hyperlink" Target="http://lex.uz/ru/docs/-2876354" TargetMode="External"/><Relationship Id="rId41" Type="http://schemas.openxmlformats.org/officeDocument/2006/relationships/hyperlink" Target="http://lex.uz/ru/docs/-4784923?ONDATE=10.04.2020%2000" TargetMode="External"/><Relationship Id="rId54" Type="http://schemas.openxmlformats.org/officeDocument/2006/relationships/hyperlink" Target="http://lex.uz/ru/docs/-4784923?ONDATE=10.04.2020%2000" TargetMode="External"/><Relationship Id="rId62" Type="http://schemas.openxmlformats.org/officeDocument/2006/relationships/hyperlink" Target="http://lex.uz/ru/docs/-4784923?ONDATE=10.04.2020%2000" TargetMode="External"/><Relationship Id="rId70" Type="http://schemas.openxmlformats.org/officeDocument/2006/relationships/hyperlink" Target="http://lex.uz/ru/docs/-4784923?ONDATE=10.04.2020%2000" TargetMode="External"/><Relationship Id="rId75" Type="http://schemas.openxmlformats.org/officeDocument/2006/relationships/hyperlink" Target="http://lex.uz/ru/docs/-4784923?ONDATE=10.04.2020%2000" TargetMode="External"/><Relationship Id="rId83" Type="http://schemas.openxmlformats.org/officeDocument/2006/relationships/hyperlink" Target="http://lex.uz/ru/docs/-4784923?ONDATE=10.04.2020%2000" TargetMode="External"/><Relationship Id="rId88" Type="http://schemas.openxmlformats.org/officeDocument/2006/relationships/hyperlink" Target="http://lex.uz/ru/docs/-4784923?ONDATE=10.04.2020%2000" TargetMode="External"/><Relationship Id="rId91" Type="http://schemas.openxmlformats.org/officeDocument/2006/relationships/hyperlink" Target="http://lex.uz/ru/docs/-4784923?ONDATE=10.04.2020%2000" TargetMode="External"/><Relationship Id="rId96" Type="http://schemas.openxmlformats.org/officeDocument/2006/relationships/hyperlink" Target="http://lex.uz/ru/docs/-4784923?ONDATE=10.04.2020%2000" TargetMode="External"/><Relationship Id="rId111" Type="http://schemas.openxmlformats.org/officeDocument/2006/relationships/hyperlink" Target="http://lex.uz/ru/docs/-4784923?ONDATE=10.04.2020%2000" TargetMode="External"/><Relationship Id="rId132" Type="http://schemas.openxmlformats.org/officeDocument/2006/relationships/hyperlink" Target="http://lex.uz/ru/docs/-4784923?ONDATE=10.04.2020%2000" TargetMode="External"/><Relationship Id="rId140" Type="http://schemas.openxmlformats.org/officeDocument/2006/relationships/hyperlink" Target="http://lex.uz/ru/docs/-4784923?ONDATE=10.04.2020%2000" TargetMode="External"/><Relationship Id="rId145"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ru/docs/-5592820" TargetMode="External"/><Relationship Id="rId15" Type="http://schemas.openxmlformats.org/officeDocument/2006/relationships/hyperlink" Target="http://lex.uz/ru/docs/-5592820" TargetMode="External"/><Relationship Id="rId23" Type="http://schemas.openxmlformats.org/officeDocument/2006/relationships/hyperlink" Target="http://lex.uz/ru/docs/-5592820" TargetMode="External"/><Relationship Id="rId28" Type="http://schemas.openxmlformats.org/officeDocument/2006/relationships/hyperlink" Target="http://lex.uz/ru/docs/-2876354" TargetMode="External"/><Relationship Id="rId36" Type="http://schemas.openxmlformats.org/officeDocument/2006/relationships/hyperlink" Target="http://lex.uz/ru/docs/5592820" TargetMode="External"/><Relationship Id="rId49" Type="http://schemas.openxmlformats.org/officeDocument/2006/relationships/hyperlink" Target="http://lex.uz/ru/docs/-4784923?ONDATE=10.04.2020%2000" TargetMode="External"/><Relationship Id="rId57" Type="http://schemas.openxmlformats.org/officeDocument/2006/relationships/hyperlink" Target="http://lex.uz/ru/docs/-4784923?ONDATE=10.04.2020%2000" TargetMode="External"/><Relationship Id="rId106" Type="http://schemas.openxmlformats.org/officeDocument/2006/relationships/hyperlink" Target="http://lex.uz/ru/docs/-4784923?ONDATE=10.04.2020%2000" TargetMode="External"/><Relationship Id="rId114" Type="http://schemas.openxmlformats.org/officeDocument/2006/relationships/hyperlink" Target="http://lex.uz/ru/docs/-4784923?ONDATE=10.04.2020%2000" TargetMode="External"/><Relationship Id="rId119" Type="http://schemas.openxmlformats.org/officeDocument/2006/relationships/hyperlink" Target="http://lex.uz/ru/docs/-4784923?ONDATE=10.04.2020%2000" TargetMode="External"/><Relationship Id="rId127" Type="http://schemas.openxmlformats.org/officeDocument/2006/relationships/hyperlink" Target="http://lex.uz/ru/docs/-4784923?ONDATE=10.04.2020%2000" TargetMode="External"/><Relationship Id="rId10" Type="http://schemas.openxmlformats.org/officeDocument/2006/relationships/hyperlink" Target="http://lex.uz/ru/docs/-5592820" TargetMode="External"/><Relationship Id="rId31" Type="http://schemas.openxmlformats.org/officeDocument/2006/relationships/hyperlink" Target="http://lex.uz/ru/docs/-2876354" TargetMode="External"/><Relationship Id="rId44" Type="http://schemas.openxmlformats.org/officeDocument/2006/relationships/hyperlink" Target="http://lex.uz/ru/docs/-4784923?ONDATE=10.04.2020%2000" TargetMode="External"/><Relationship Id="rId52" Type="http://schemas.openxmlformats.org/officeDocument/2006/relationships/hyperlink" Target="http://lex.uz/ru/docs/-4784923?ONDATE=10.04.2020%2000" TargetMode="External"/><Relationship Id="rId60" Type="http://schemas.openxmlformats.org/officeDocument/2006/relationships/hyperlink" Target="http://lex.uz/ru/docs/-4784923?ONDATE=10.04.2020%2000" TargetMode="External"/><Relationship Id="rId65" Type="http://schemas.openxmlformats.org/officeDocument/2006/relationships/hyperlink" Target="http://lex.uz/ru/docs/-4784923?ONDATE=10.04.2020%2000" TargetMode="External"/><Relationship Id="rId73" Type="http://schemas.openxmlformats.org/officeDocument/2006/relationships/hyperlink" Target="http://lex.uz/ru/docs/-4784923?ONDATE=10.04.2020%2000" TargetMode="External"/><Relationship Id="rId78" Type="http://schemas.openxmlformats.org/officeDocument/2006/relationships/hyperlink" Target="http://lex.uz/ru/docs/-4784923?ONDATE=10.04.2020%2000" TargetMode="External"/><Relationship Id="rId81" Type="http://schemas.openxmlformats.org/officeDocument/2006/relationships/hyperlink" Target="http://lex.uz/ru/docs/-4784923?ONDATE=10.04.2020%2000" TargetMode="External"/><Relationship Id="rId86" Type="http://schemas.openxmlformats.org/officeDocument/2006/relationships/hyperlink" Target="http://lex.uz/ru/docs/-4784923?ONDATE=10.04.2020%2000" TargetMode="External"/><Relationship Id="rId94" Type="http://schemas.openxmlformats.org/officeDocument/2006/relationships/hyperlink" Target="http://lex.uz/ru/docs/-4784923?ONDATE=10.04.2020%2000" TargetMode="External"/><Relationship Id="rId99" Type="http://schemas.openxmlformats.org/officeDocument/2006/relationships/hyperlink" Target="http://lex.uz/ru/docs/-4784923?ONDATE=10.04.2020%2000" TargetMode="External"/><Relationship Id="rId101" Type="http://schemas.openxmlformats.org/officeDocument/2006/relationships/hyperlink" Target="http://lex.uz/ru/docs/-4784923?ONDATE=10.04.2020%2000" TargetMode="External"/><Relationship Id="rId122" Type="http://schemas.openxmlformats.org/officeDocument/2006/relationships/hyperlink" Target="http://lex.uz/ru/docs/-4784923?ONDATE=10.04.2020%2000" TargetMode="External"/><Relationship Id="rId130" Type="http://schemas.openxmlformats.org/officeDocument/2006/relationships/hyperlink" Target="http://lex.uz/ru/docs/-4784923?ONDATE=10.04.2020%2000" TargetMode="External"/><Relationship Id="rId135" Type="http://schemas.openxmlformats.org/officeDocument/2006/relationships/hyperlink" Target="http://lex.uz/ru/docs/-4784923?ONDATE=10.04.2020%2000" TargetMode="External"/><Relationship Id="rId143" Type="http://schemas.openxmlformats.org/officeDocument/2006/relationships/hyperlink" Target="http://lex.uz/ru/docs/-4784923?ONDATE=10.04.2020%2000" TargetMode="External"/><Relationship Id="rId4" Type="http://schemas.openxmlformats.org/officeDocument/2006/relationships/hyperlink" Target="http://lex.uz/ru/docs/-4844615" TargetMode="External"/><Relationship Id="rId9" Type="http://schemas.openxmlformats.org/officeDocument/2006/relationships/hyperlink" Target="http://lex.uz/ru/docs/-2876354" TargetMode="External"/><Relationship Id="rId13" Type="http://schemas.openxmlformats.org/officeDocument/2006/relationships/hyperlink" Target="http://lex.uz/ru/docs/-5592820" TargetMode="External"/><Relationship Id="rId18" Type="http://schemas.openxmlformats.org/officeDocument/2006/relationships/hyperlink" Target="http://lex.uz/ru/docs/-2876354" TargetMode="External"/><Relationship Id="rId39" Type="http://schemas.openxmlformats.org/officeDocument/2006/relationships/hyperlink" Target="http://lex.uz/ru/docs/-3844549?ONDATE=02.08.2018%2000" TargetMode="External"/><Relationship Id="rId109" Type="http://schemas.openxmlformats.org/officeDocument/2006/relationships/hyperlink" Target="http://lex.uz/ru/docs/-4784923?ONDATE=10.04.2020%2000" TargetMode="External"/><Relationship Id="rId34" Type="http://schemas.openxmlformats.org/officeDocument/2006/relationships/hyperlink" Target="http://lex.uz/ru/docs/-5592820" TargetMode="External"/><Relationship Id="rId50" Type="http://schemas.openxmlformats.org/officeDocument/2006/relationships/hyperlink" Target="http://lex.uz/ru/docs/-4784923?ONDATE=10.04.2020%2000" TargetMode="External"/><Relationship Id="rId55" Type="http://schemas.openxmlformats.org/officeDocument/2006/relationships/hyperlink" Target="http://lex.uz/ru/docs/-4784923?ONDATE=10.04.2020%2000" TargetMode="External"/><Relationship Id="rId76" Type="http://schemas.openxmlformats.org/officeDocument/2006/relationships/hyperlink" Target="http://lex.uz/ru/docs/-4784923?ONDATE=10.04.2020%2000" TargetMode="External"/><Relationship Id="rId97" Type="http://schemas.openxmlformats.org/officeDocument/2006/relationships/hyperlink" Target="http://lex.uz/ru/docs/-4784923?ONDATE=10.04.2020%2000" TargetMode="External"/><Relationship Id="rId104" Type="http://schemas.openxmlformats.org/officeDocument/2006/relationships/hyperlink" Target="http://lex.uz/ru/docs/-4784923?ONDATE=10.04.2020%2000" TargetMode="External"/><Relationship Id="rId120" Type="http://schemas.openxmlformats.org/officeDocument/2006/relationships/hyperlink" Target="http://lex.uz/ru/docs/-4784923?ONDATE=10.04.2020%2000" TargetMode="External"/><Relationship Id="rId125" Type="http://schemas.openxmlformats.org/officeDocument/2006/relationships/hyperlink" Target="http://lex.uz/ru/docs/-4784923?ONDATE=10.04.2020%2000" TargetMode="External"/><Relationship Id="rId141" Type="http://schemas.openxmlformats.org/officeDocument/2006/relationships/hyperlink" Target="http://lex.uz/ru/docs/-4784923?ONDATE=10.04.2020%2000" TargetMode="External"/><Relationship Id="rId7" Type="http://schemas.openxmlformats.org/officeDocument/2006/relationships/hyperlink" Target="http://lex.uz/ru/docs/-5592820" TargetMode="External"/><Relationship Id="rId71" Type="http://schemas.openxmlformats.org/officeDocument/2006/relationships/hyperlink" Target="http://lex.uz/ru/docs/-4784923?ONDATE=10.04.2020%2000" TargetMode="External"/><Relationship Id="rId92" Type="http://schemas.openxmlformats.org/officeDocument/2006/relationships/hyperlink" Target="http://lex.uz/ru/docs/-4784923?ONDATE=10.04.2020%2000" TargetMode="External"/><Relationship Id="rId2" Type="http://schemas.openxmlformats.org/officeDocument/2006/relationships/settings" Target="settings.xml"/><Relationship Id="rId29" Type="http://schemas.openxmlformats.org/officeDocument/2006/relationships/hyperlink" Target="http://lex.uz/ru/docs/-2876354" TargetMode="External"/><Relationship Id="rId24" Type="http://schemas.openxmlformats.org/officeDocument/2006/relationships/hyperlink" Target="http://lex.uz/ru/docs/-5592820" TargetMode="External"/><Relationship Id="rId40" Type="http://schemas.openxmlformats.org/officeDocument/2006/relationships/hyperlink" Target="http://lex.uz/ru/docs/-4784923" TargetMode="External"/><Relationship Id="rId45" Type="http://schemas.openxmlformats.org/officeDocument/2006/relationships/hyperlink" Target="http://lex.uz/ru/docs/-4784923?ONDATE=10.04.2020%2000" TargetMode="External"/><Relationship Id="rId66" Type="http://schemas.openxmlformats.org/officeDocument/2006/relationships/hyperlink" Target="http://lex.uz/ru/docs/-4784923?ONDATE=10.04.2020%2000" TargetMode="External"/><Relationship Id="rId87" Type="http://schemas.openxmlformats.org/officeDocument/2006/relationships/hyperlink" Target="http://lex.uz/ru/docs/-4784923?ONDATE=10.04.2020%2000" TargetMode="External"/><Relationship Id="rId110" Type="http://schemas.openxmlformats.org/officeDocument/2006/relationships/hyperlink" Target="http://lex.uz/ru/docs/-4784923?ONDATE=10.04.2020%2000" TargetMode="External"/><Relationship Id="rId115" Type="http://schemas.openxmlformats.org/officeDocument/2006/relationships/hyperlink" Target="http://lex.uz/ru/docs/-4784923?ONDATE=10.04.2020%2000" TargetMode="External"/><Relationship Id="rId131" Type="http://schemas.openxmlformats.org/officeDocument/2006/relationships/hyperlink" Target="http://lex.uz/ru/docs/-4784923?ONDATE=10.04.2020%2000" TargetMode="External"/><Relationship Id="rId136" Type="http://schemas.openxmlformats.org/officeDocument/2006/relationships/hyperlink" Target="http://lex.uz/ru/docs/-4784923?ONDATE=10.04.2020%2000" TargetMode="External"/><Relationship Id="rId61" Type="http://schemas.openxmlformats.org/officeDocument/2006/relationships/hyperlink" Target="http://lex.uz/ru/docs/-4784923?ONDATE=10.04.2020%2000" TargetMode="External"/><Relationship Id="rId82" Type="http://schemas.openxmlformats.org/officeDocument/2006/relationships/hyperlink" Target="http://lex.uz/ru/docs/-4784923?ONDATE=10.04.2020%2000" TargetMode="External"/><Relationship Id="rId19" Type="http://schemas.openxmlformats.org/officeDocument/2006/relationships/hyperlink" Target="http://lex.uz/ru/docs/-5592820" TargetMode="External"/><Relationship Id="rId14" Type="http://schemas.openxmlformats.org/officeDocument/2006/relationships/hyperlink" Target="http://lex.uz/ru/docs/-2876354" TargetMode="External"/><Relationship Id="rId30" Type="http://schemas.openxmlformats.org/officeDocument/2006/relationships/hyperlink" Target="http://lex.uz/ru/docs/-5592820" TargetMode="External"/><Relationship Id="rId35" Type="http://schemas.openxmlformats.org/officeDocument/2006/relationships/hyperlink" Target="http://lex.uz/ru/docs/5592820" TargetMode="External"/><Relationship Id="rId56" Type="http://schemas.openxmlformats.org/officeDocument/2006/relationships/hyperlink" Target="http://lex.uz/ru/docs/-4784923?ONDATE=10.04.2020%2000" TargetMode="External"/><Relationship Id="rId77" Type="http://schemas.openxmlformats.org/officeDocument/2006/relationships/hyperlink" Target="http://lex.uz/ru/docs/-4784923?ONDATE=10.04.2020%2000" TargetMode="External"/><Relationship Id="rId100" Type="http://schemas.openxmlformats.org/officeDocument/2006/relationships/hyperlink" Target="http://lex.uz/ru/docs/-4784923?ONDATE=10.04.2020%2000" TargetMode="External"/><Relationship Id="rId105" Type="http://schemas.openxmlformats.org/officeDocument/2006/relationships/hyperlink" Target="http://lex.uz/ru/docs/-4784923?ONDATE=10.04.2020%2000" TargetMode="External"/><Relationship Id="rId126" Type="http://schemas.openxmlformats.org/officeDocument/2006/relationships/hyperlink" Target="http://lex.uz/ru/docs/-4784923?ONDATE=10.04.2020%2000" TargetMode="External"/><Relationship Id="rId8" Type="http://schemas.openxmlformats.org/officeDocument/2006/relationships/hyperlink" Target="http://lex.uz/ru/docs/-2876354" TargetMode="External"/><Relationship Id="rId51" Type="http://schemas.openxmlformats.org/officeDocument/2006/relationships/hyperlink" Target="http://lex.uz/ru/docs/-4784923?ONDATE=10.04.2020%2000" TargetMode="External"/><Relationship Id="rId72" Type="http://schemas.openxmlformats.org/officeDocument/2006/relationships/hyperlink" Target="http://lex.uz/ru/docs/-4784923?ONDATE=10.04.2020%2000" TargetMode="External"/><Relationship Id="rId93" Type="http://schemas.openxmlformats.org/officeDocument/2006/relationships/hyperlink" Target="http://lex.uz/ru/docs/-4784923?ONDATE=10.04.2020%2000" TargetMode="External"/><Relationship Id="rId98" Type="http://schemas.openxmlformats.org/officeDocument/2006/relationships/hyperlink" Target="http://lex.uz/ru/docs/-4784923?ONDATE=10.04.2020%2000" TargetMode="External"/><Relationship Id="rId121" Type="http://schemas.openxmlformats.org/officeDocument/2006/relationships/hyperlink" Target="http://lex.uz/ru/docs/-4784923?ONDATE=10.04.2020%2000" TargetMode="External"/><Relationship Id="rId142" Type="http://schemas.openxmlformats.org/officeDocument/2006/relationships/hyperlink" Target="http://lex.uz/ru/docs/-4784923?ONDATE=10.04.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531 20.08.2021</dc:title>
  <dc:subject/>
  <dc:creator>Farrux Usmanaliyev</dc:creator>
  <cp:keywords/>
  <dc:description/>
  <cp:lastModifiedBy>Farrux Usmanaliyev</cp:lastModifiedBy>
  <cp:revision>2</cp:revision>
  <dcterms:created xsi:type="dcterms:W3CDTF">2025-06-22T18:22:00Z</dcterms:created>
  <dcterms:modified xsi:type="dcterms:W3CDTF">2025-06-22T18:22:00Z</dcterms:modified>
</cp:coreProperties>
</file>