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1CA61449" w:rsidR="00C72EEB" w:rsidRPr="00C32215" w:rsidRDefault="00A51BE6" w:rsidP="00EC1DD6">
      <w:pPr>
        <w:jc w:val="center"/>
        <w:rPr>
          <w:b/>
          <w:i/>
          <w:sz w:val="32"/>
          <w:szCs w:val="32"/>
          <w:lang w:val="en-GB"/>
        </w:rPr>
      </w:pPr>
      <w:bookmarkStart w:id="5" w:name="Status"/>
      <w:r>
        <w:rPr>
          <w:b/>
          <w:i/>
          <w:sz w:val="32"/>
          <w:szCs w:val="32"/>
          <w:lang w:val="en-GB"/>
        </w:rPr>
        <w:t>Final</w:t>
      </w:r>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7D47463E"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6" w:name="Version"/>
      <w:r w:rsidR="006508A8">
        <w:rPr>
          <w:lang w:val="en-GB"/>
        </w:rPr>
        <w:t>1</w:t>
      </w:r>
      <w:r w:rsidR="00D46990" w:rsidRPr="00C32215">
        <w:rPr>
          <w:lang w:val="en-GB"/>
        </w:rPr>
        <w:t>.</w:t>
      </w:r>
      <w:r w:rsidR="006508A8">
        <w:rPr>
          <w:lang w:val="en-GB"/>
        </w:rPr>
        <w:t>0</w:t>
      </w:r>
      <w:bookmarkEnd w:id="6"/>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7" w:name="Author"/>
      <w:r w:rsidR="00701290" w:rsidRPr="00C32215">
        <w:rPr>
          <w:lang w:val="en-GB"/>
        </w:rPr>
        <w:t xml:space="preserve">Victor Cameo </w:t>
      </w:r>
      <w:proofErr w:type="spellStart"/>
      <w:r w:rsidR="00701290" w:rsidRPr="00C32215">
        <w:rPr>
          <w:lang w:val="en-GB"/>
        </w:rPr>
        <w:t>Ponz</w:t>
      </w:r>
      <w:proofErr w:type="spellEnd"/>
      <w:r w:rsidRPr="00C32215">
        <w:rPr>
          <w:lang w:val="en-GB"/>
        </w:rPr>
        <w:t xml:space="preserve">, </w:t>
      </w:r>
      <w:bookmarkEnd w:id="7"/>
      <w:r w:rsidR="00701290" w:rsidRPr="00C32215">
        <w:rPr>
          <w:lang w:val="en-GB"/>
        </w:rPr>
        <w:t>CINES</w:t>
      </w:r>
    </w:p>
    <w:p w14:paraId="7A2C8D94" w14:textId="77ADA035" w:rsidR="00C72EEB" w:rsidRPr="00C32215" w:rsidRDefault="00C72EEB" w:rsidP="00EC1DD6">
      <w:pPr>
        <w:tabs>
          <w:tab w:val="left" w:pos="1701"/>
        </w:tabs>
        <w:rPr>
          <w:lang w:val="en-GB"/>
        </w:rPr>
      </w:pPr>
      <w:r w:rsidRPr="00C32215">
        <w:rPr>
          <w:lang w:val="en-GB"/>
        </w:rPr>
        <w:t>Date:</w:t>
      </w:r>
      <w:r w:rsidRPr="00C32215">
        <w:rPr>
          <w:lang w:val="en-GB"/>
        </w:rPr>
        <w:tab/>
      </w:r>
      <w:bookmarkStart w:id="8" w:name="PrepDate"/>
      <w:r w:rsidR="00EE7621">
        <w:rPr>
          <w:lang w:val="en-GB"/>
        </w:rPr>
        <w:t>24</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8"/>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9" w:name="_Toc75287368"/>
      <w:bookmarkStart w:id="10" w:name="_Toc194478738"/>
      <w:bookmarkStart w:id="11" w:name="_Toc376680000"/>
      <w:bookmarkStart w:id="12" w:name="_Toc478145424"/>
      <w:r w:rsidRPr="00C32215">
        <w:lastRenderedPageBreak/>
        <w:t>Project and Deliverable Information Sheet</w:t>
      </w:r>
      <w:bookmarkEnd w:id="9"/>
      <w:bookmarkEnd w:id="10"/>
      <w:bookmarkEnd w:id="11"/>
      <w:bookmarkEnd w:id="1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9543B0"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1D760FE6"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9543B0" w:rsidRPr="009543B0">
              <w:rPr>
                <w:b/>
                <w:bCs/>
                <w:lang w:val="en-GB"/>
              </w:rPr>
              <w:t>PRACE Fourth Implementation Phase</w:t>
            </w:r>
            <w:r w:rsidR="009543B0" w:rsidRPr="00C32215">
              <w:rPr>
                <w:b/>
                <w:bCs/>
                <w:sz w:val="32"/>
                <w:szCs w:val="32"/>
                <w:lang w:val="en-GB"/>
              </w:rPr>
              <w:t xml:space="preserve"> </w:t>
            </w:r>
            <w:r w:rsidR="009543B0" w:rsidRPr="009543B0">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554CA213"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9543B0" w:rsidRPr="009543B0">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 xml:space="preserve">Leonardo Flores </w:t>
            </w:r>
            <w:proofErr w:type="spellStart"/>
            <w:r w:rsidR="00D3247B" w:rsidRPr="00C32215">
              <w:rPr>
                <w:rStyle w:val="Emphasis"/>
                <w:b/>
                <w:bCs/>
                <w:i w:val="0"/>
                <w:lang w:val="en-GB"/>
              </w:rPr>
              <w:t>Añover</w:t>
            </w:r>
            <w:proofErr w:type="spellEnd"/>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w:t>
      </w:r>
      <w:proofErr w:type="gramStart"/>
      <w:r w:rsidRPr="00C32215">
        <w:rPr>
          <w:sz w:val="20"/>
          <w:lang w:val="en-GB"/>
        </w:rPr>
        <w:t>are</w:t>
      </w:r>
      <w:proofErr w:type="gramEnd"/>
      <w:r w:rsidRPr="00C32215">
        <w:rPr>
          <w:sz w:val="20"/>
          <w:lang w:val="en-GB"/>
        </w:rPr>
        <w:t xml:space="preserv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3" w:name="_Toc75287369"/>
      <w:bookmarkStart w:id="14" w:name="_Toc194478739"/>
      <w:bookmarkStart w:id="15" w:name="_Toc376680001"/>
      <w:bookmarkStart w:id="16" w:name="_Toc478145425"/>
      <w:r w:rsidRPr="00C32215">
        <w:t>Document Control Sheet</w:t>
      </w:r>
      <w:bookmarkEnd w:id="13"/>
      <w:bookmarkEnd w:id="14"/>
      <w:bookmarkEnd w:id="15"/>
      <w:bookmarkEnd w:id="16"/>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7F2A397"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9543B0" w:rsidRPr="009543B0">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383228">
        <w:trPr>
          <w:cantSplit/>
          <w:trHeight w:val="306"/>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327ADF41"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9543B0" w:rsidRPr="009543B0">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2ED37CC8"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9543B0">
              <w:rPr>
                <w:lang w:val="en-GB"/>
              </w:rPr>
              <w:t>1</w:t>
            </w:r>
            <w:r w:rsidR="009543B0" w:rsidRPr="00C32215">
              <w:rPr>
                <w:lang w:val="en-GB"/>
              </w:rPr>
              <w:t>.</w:t>
            </w:r>
            <w:r w:rsidR="009543B0">
              <w:rPr>
                <w:lang w:val="en-GB"/>
              </w:rPr>
              <w:t>0</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266D908"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9543B0" w:rsidRPr="009543B0">
              <w:rPr>
                <w:b/>
                <w:i/>
                <w:sz w:val="22"/>
                <w:szCs w:val="22"/>
                <w:lang w:val="en-GB"/>
              </w:rPr>
              <w:t>Final</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3EA0A940"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9543B0">
              <w:rPr>
                <w:noProof/>
                <w:lang w:val="en-GB"/>
              </w:rPr>
              <w:t>d7.5_4IP_1.0.docx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9543B0" w:rsidRPr="00C32215">
              <w:rPr>
                <w:lang w:val="en-GB"/>
              </w:rPr>
              <w:t xml:space="preserve">Victor Cameo </w:t>
            </w:r>
            <w:proofErr w:type="spellStart"/>
            <w:r w:rsidR="009543B0" w:rsidRPr="00C32215">
              <w:rPr>
                <w:lang w:val="en-GB"/>
              </w:rPr>
              <w:t>Ponz</w:t>
            </w:r>
            <w:proofErr w:type="spellEnd"/>
            <w:r w:rsidR="009543B0" w:rsidRPr="00C32215">
              <w:rPr>
                <w:lang w:val="en-GB"/>
              </w:rPr>
              <w:t xml:space="preserve">,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proofErr w:type="spellStart"/>
            <w:r w:rsidRPr="00C32215">
              <w:rPr>
                <w:lang w:val="en-GB"/>
              </w:rPr>
              <w:t>Adem</w:t>
            </w:r>
            <w:proofErr w:type="spellEnd"/>
            <w:r w:rsidRPr="00C32215">
              <w:rPr>
                <w:lang w:val="en-GB"/>
              </w:rPr>
              <w:t xml:space="preserve"> </w:t>
            </w:r>
            <w:proofErr w:type="spellStart"/>
            <w:r w:rsidRPr="00C32215">
              <w:rPr>
                <w:lang w:val="en-GB"/>
              </w:rPr>
              <w:t>Tekin</w:t>
            </w:r>
            <w:proofErr w:type="spellEnd"/>
            <w:r w:rsidRPr="00C32215">
              <w:rPr>
                <w:lang w:val="en-GB"/>
              </w:rPr>
              <w:t>,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 xml:space="preserve">Arno </w:t>
            </w:r>
            <w:proofErr w:type="spellStart"/>
            <w:r w:rsidRPr="004D15FA">
              <w:rPr>
                <w:lang w:val="fr-FR"/>
              </w:rPr>
              <w:t>Proeme</w:t>
            </w:r>
            <w:proofErr w:type="spellEnd"/>
            <w:r w:rsidRPr="004D15FA">
              <w:rPr>
                <w:lang w:val="fr-FR"/>
              </w:rPr>
              <w:t>, EPCC</w:t>
            </w:r>
          </w:p>
          <w:p w14:paraId="454C9DAB" w14:textId="77777777" w:rsidR="004B71EB" w:rsidRPr="004D15FA" w:rsidRDefault="004B71EB" w:rsidP="004B71EB">
            <w:pPr>
              <w:rPr>
                <w:lang w:val="fr-FR"/>
              </w:rPr>
            </w:pPr>
            <w:r w:rsidRPr="004D15FA">
              <w:rPr>
                <w:lang w:val="fr-FR"/>
              </w:rPr>
              <w:t xml:space="preserve">Charles </w:t>
            </w:r>
            <w:proofErr w:type="spellStart"/>
            <w:r w:rsidRPr="004D15FA">
              <w:rPr>
                <w:lang w:val="fr-FR"/>
              </w:rPr>
              <w:t>Moulinec</w:t>
            </w:r>
            <w:proofErr w:type="spellEnd"/>
            <w:r w:rsidRPr="004D15FA">
              <w:rPr>
                <w:lang w:val="fr-FR"/>
              </w:rPr>
              <w:t>, STFC</w:t>
            </w:r>
          </w:p>
          <w:p w14:paraId="53150DEB" w14:textId="77777777" w:rsidR="009E293E" w:rsidRPr="004D15FA" w:rsidRDefault="009E293E" w:rsidP="009E293E">
            <w:pPr>
              <w:rPr>
                <w:lang w:val="fr-FR"/>
              </w:rPr>
            </w:pPr>
            <w:proofErr w:type="spellStart"/>
            <w:r w:rsidRPr="004D15FA">
              <w:rPr>
                <w:lang w:val="fr-FR"/>
              </w:rPr>
              <w:t>Dimitris</w:t>
            </w:r>
            <w:proofErr w:type="spellEnd"/>
            <w:r w:rsidRPr="004D15FA">
              <w:rPr>
                <w:lang w:val="fr-FR"/>
              </w:rPr>
              <w:t xml:space="preserve"> </w:t>
            </w:r>
            <w:proofErr w:type="spellStart"/>
            <w:r w:rsidRPr="004D15FA">
              <w:rPr>
                <w:lang w:val="fr-FR"/>
              </w:rPr>
              <w:t>Dellis</w:t>
            </w:r>
            <w:proofErr w:type="spellEnd"/>
            <w:r w:rsidRPr="004D15FA">
              <w:rPr>
                <w:lang w:val="fr-FR"/>
              </w:rPr>
              <w:t>,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 xml:space="preserve">Gabriel </w:t>
            </w:r>
            <w:proofErr w:type="spellStart"/>
            <w:r w:rsidRPr="00AD5AC7">
              <w:rPr>
                <w:lang w:val="fr-FR"/>
              </w:rPr>
              <w:t>Hautreux</w:t>
            </w:r>
            <w:proofErr w:type="spellEnd"/>
            <w:r w:rsidRPr="00AD5AC7">
              <w:rPr>
                <w:lang w:val="fr-FR"/>
              </w:rPr>
              <w:t>, INRIA</w:t>
            </w:r>
          </w:p>
          <w:p w14:paraId="185F1DB6" w14:textId="77777777" w:rsidR="009E293E" w:rsidRPr="00C32215" w:rsidRDefault="009E293E" w:rsidP="009E293E">
            <w:pPr>
              <w:rPr>
                <w:lang w:val="en-GB"/>
              </w:rPr>
            </w:pPr>
            <w:r w:rsidRPr="00C32215">
              <w:rPr>
                <w:lang w:val="en-GB"/>
              </w:rPr>
              <w:t xml:space="preserve">Jacob </w:t>
            </w:r>
            <w:proofErr w:type="spellStart"/>
            <w:r w:rsidRPr="00C32215">
              <w:rPr>
                <w:lang w:val="en-GB"/>
              </w:rPr>
              <w:t>Finkenrath</w:t>
            </w:r>
            <w:proofErr w:type="spellEnd"/>
            <w:r w:rsidRPr="00C32215">
              <w:rPr>
                <w:lang w:val="en-GB"/>
              </w:rPr>
              <w:t xml:space="preserve">, </w:t>
            </w:r>
            <w:proofErr w:type="spellStart"/>
            <w:r w:rsidRPr="00C32215">
              <w:rPr>
                <w:lang w:val="en-GB"/>
              </w:rPr>
              <w:t>CyI</w:t>
            </w:r>
            <w:proofErr w:type="spellEnd"/>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proofErr w:type="spellStart"/>
            <w:r w:rsidRPr="00C32215">
              <w:rPr>
                <w:lang w:val="en-GB"/>
              </w:rPr>
              <w:t>Janko</w:t>
            </w:r>
            <w:proofErr w:type="spellEnd"/>
            <w:r w:rsidRPr="00C32215">
              <w:rPr>
                <w:lang w:val="en-GB"/>
              </w:rPr>
              <w:t xml:space="preserve"> </w:t>
            </w:r>
            <w:proofErr w:type="spellStart"/>
            <w:r w:rsidRPr="00C32215">
              <w:rPr>
                <w:lang w:val="en-GB"/>
              </w:rPr>
              <w:t>Strassburg</w:t>
            </w:r>
            <w:proofErr w:type="spellEnd"/>
            <w:r w:rsidRPr="00C32215">
              <w:rPr>
                <w:lang w:val="en-GB"/>
              </w:rPr>
              <w:t>,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proofErr w:type="spellStart"/>
            <w:r w:rsidRPr="00AD5AC7">
              <w:rPr>
                <w:lang w:val="en-GB"/>
              </w:rPr>
              <w:t>Martti</w:t>
            </w:r>
            <w:proofErr w:type="spellEnd"/>
            <w:r w:rsidRPr="00AD5AC7">
              <w:rPr>
                <w:lang w:val="en-GB"/>
              </w:rPr>
              <w:t xml:space="preserve"> </w:t>
            </w:r>
            <w:proofErr w:type="spellStart"/>
            <w:r w:rsidRPr="00AD5AC7">
              <w:rPr>
                <w:lang w:val="en-GB"/>
              </w:rPr>
              <w:t>Louhivuori</w:t>
            </w:r>
            <w:proofErr w:type="spellEnd"/>
            <w:r w:rsidRPr="00AD5AC7">
              <w:rPr>
                <w:lang w:val="en-GB"/>
              </w:rPr>
              <w:t>,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proofErr w:type="spellStart"/>
            <w:r w:rsidRPr="004D15FA">
              <w:rPr>
                <w:lang w:val="fr-FR"/>
              </w:rPr>
              <w:t>Valeriu</w:t>
            </w:r>
            <w:proofErr w:type="spellEnd"/>
            <w:r w:rsidRPr="004D15FA">
              <w:rPr>
                <w:lang w:val="fr-FR"/>
              </w:rPr>
              <w:t xml:space="preserve">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 xml:space="preserve">Filip </w:t>
            </w:r>
            <w:proofErr w:type="spellStart"/>
            <w:r w:rsidRPr="00C32215">
              <w:rPr>
                <w:lang w:val="en-GB"/>
              </w:rPr>
              <w:t>Stanek</w:t>
            </w:r>
            <w:proofErr w:type="spellEnd"/>
            <w:r w:rsidRPr="00C32215">
              <w:rPr>
                <w:lang w:val="en-GB"/>
              </w:rPr>
              <w:t>, IT4I</w:t>
            </w:r>
          </w:p>
          <w:p w14:paraId="60B5E816" w14:textId="4BAF870B" w:rsidR="00C72EEB" w:rsidRPr="00C32215" w:rsidRDefault="006F0F47" w:rsidP="00EC1DD6">
            <w:pPr>
              <w:rPr>
                <w:lang w:val="en-GB"/>
              </w:rPr>
            </w:pPr>
            <w:r w:rsidRPr="00C32215">
              <w:rPr>
                <w:lang w:val="en-GB"/>
              </w:rPr>
              <w:t xml:space="preserve">Thomas </w:t>
            </w:r>
            <w:proofErr w:type="spellStart"/>
            <w:r w:rsidRPr="00C32215">
              <w:rPr>
                <w:lang w:val="en-GB"/>
              </w:rPr>
              <w:t>Eickermann</w:t>
            </w:r>
            <w:proofErr w:type="spellEnd"/>
            <w:r w:rsidRPr="00C32215">
              <w:rPr>
                <w:lang w:val="en-GB"/>
              </w:rPr>
              <w:t>,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8145426"/>
      <w:r w:rsidRPr="00C32215">
        <w:lastRenderedPageBreak/>
        <w:t>Document Status Sheet</w:t>
      </w:r>
      <w:bookmarkEnd w:id="17"/>
      <w:bookmarkEnd w:id="18"/>
      <w:bookmarkEnd w:id="19"/>
      <w:bookmarkEnd w:id="20"/>
      <w:bookmarkEnd w:id="21"/>
      <w:bookmarkEnd w:id="22"/>
      <w:bookmarkEnd w:id="23"/>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10CA1BBF" w:rsidR="00C72EEB" w:rsidRPr="00C32215" w:rsidRDefault="00490C3B" w:rsidP="00490C3B">
            <w:pPr>
              <w:rPr>
                <w:lang w:val="en-GB"/>
              </w:rPr>
            </w:pPr>
            <w:r>
              <w:rPr>
                <w:lang w:val="en-GB"/>
              </w:rPr>
              <w:t>24</w:t>
            </w:r>
            <w:r w:rsidR="00C72EEB" w:rsidRPr="00C32215">
              <w:rPr>
                <w:lang w:val="en-GB"/>
              </w:rPr>
              <w:t>/</w:t>
            </w:r>
            <w:r>
              <w:rPr>
                <w:lang w:val="en-GB"/>
              </w:rPr>
              <w:t>03</w:t>
            </w:r>
            <w:r w:rsidR="00C72EEB" w:rsidRPr="00C32215">
              <w:rPr>
                <w:lang w:val="en-GB"/>
              </w:rPr>
              <w:t>/</w:t>
            </w:r>
            <w:r>
              <w:rPr>
                <w:lang w:val="en-GB"/>
              </w:rPr>
              <w:t>2017</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63E475EE" w:rsidR="00C72EEB" w:rsidRPr="00C32215" w:rsidRDefault="009817A6" w:rsidP="00EC1DD6">
            <w:pPr>
              <w:rPr>
                <w:lang w:val="en-GB"/>
              </w:rPr>
            </w:pPr>
            <w:r>
              <w:rPr>
                <w:lang w:val="en-GB"/>
              </w:rPr>
              <w:t>Improved the application performance section</w:t>
            </w: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24" w:name="_Toc376680003"/>
      <w:bookmarkStart w:id="25" w:name="_Toc478145427"/>
      <w:bookmarkStart w:id="26" w:name="_Toc75287371"/>
      <w:bookmarkStart w:id="27" w:name="_Toc194478741"/>
      <w:r w:rsidR="00C72EEB" w:rsidRPr="00C32215">
        <w:lastRenderedPageBreak/>
        <w:t>Document Keywords</w:t>
      </w:r>
      <w:bookmarkEnd w:id="24"/>
      <w:bookmarkEnd w:id="25"/>
      <w:r w:rsidR="00C72EEB" w:rsidRPr="00C32215">
        <w:t xml:space="preserve"> </w:t>
      </w:r>
      <w:bookmarkEnd w:id="26"/>
      <w:bookmarkEnd w:id="27"/>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4971CD8"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9543B0" w:rsidRPr="009543B0">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243A55A0"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9543B0" w:rsidRPr="009543B0">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8" w:name="_Toc194478742"/>
      <w:bookmarkStart w:id="29" w:name="_Toc376680004"/>
      <w:bookmarkStart w:id="30" w:name="_Toc478145428"/>
      <w:r w:rsidRPr="00C32215">
        <w:lastRenderedPageBreak/>
        <w:t>Table of Contents</w:t>
      </w:r>
      <w:bookmarkEnd w:id="28"/>
      <w:bookmarkEnd w:id="29"/>
      <w:bookmarkEnd w:id="30"/>
    </w:p>
    <w:p w14:paraId="0C465D27" w14:textId="77777777" w:rsidR="009543B0"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9543B0">
        <w:rPr>
          <w:noProof/>
        </w:rPr>
        <w:t>Project and Deliverable Information Sheet</w:t>
      </w:r>
      <w:r w:rsidR="009543B0">
        <w:rPr>
          <w:noProof/>
        </w:rPr>
        <w:tab/>
      </w:r>
      <w:r w:rsidR="009543B0">
        <w:rPr>
          <w:noProof/>
        </w:rPr>
        <w:fldChar w:fldCharType="begin"/>
      </w:r>
      <w:r w:rsidR="009543B0">
        <w:rPr>
          <w:noProof/>
        </w:rPr>
        <w:instrText xml:space="preserve"> PAGEREF _Toc478145424 \h </w:instrText>
      </w:r>
      <w:r w:rsidR="009543B0">
        <w:rPr>
          <w:noProof/>
        </w:rPr>
      </w:r>
      <w:r w:rsidR="009543B0">
        <w:rPr>
          <w:noProof/>
        </w:rPr>
        <w:fldChar w:fldCharType="separate"/>
      </w:r>
      <w:r w:rsidR="009543B0">
        <w:rPr>
          <w:noProof/>
        </w:rPr>
        <w:t>i</w:t>
      </w:r>
      <w:r w:rsidR="009543B0">
        <w:rPr>
          <w:noProof/>
        </w:rPr>
        <w:fldChar w:fldCharType="end"/>
      </w:r>
    </w:p>
    <w:p w14:paraId="027064D5" w14:textId="77777777" w:rsidR="009543B0" w:rsidRDefault="009543B0">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_Toc478145425 \h </w:instrText>
      </w:r>
      <w:r>
        <w:rPr>
          <w:noProof/>
        </w:rPr>
      </w:r>
      <w:r>
        <w:rPr>
          <w:noProof/>
        </w:rPr>
        <w:fldChar w:fldCharType="separate"/>
      </w:r>
      <w:r>
        <w:rPr>
          <w:noProof/>
        </w:rPr>
        <w:t>i</w:t>
      </w:r>
      <w:r>
        <w:rPr>
          <w:noProof/>
        </w:rPr>
        <w:fldChar w:fldCharType="end"/>
      </w:r>
    </w:p>
    <w:p w14:paraId="2CD8F3AE" w14:textId="77777777" w:rsidR="009543B0" w:rsidRDefault="009543B0">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_Toc478145426 \h </w:instrText>
      </w:r>
      <w:r>
        <w:rPr>
          <w:noProof/>
        </w:rPr>
      </w:r>
      <w:r>
        <w:rPr>
          <w:noProof/>
        </w:rPr>
        <w:fldChar w:fldCharType="separate"/>
      </w:r>
      <w:r>
        <w:rPr>
          <w:noProof/>
        </w:rPr>
        <w:t>ii</w:t>
      </w:r>
      <w:r>
        <w:rPr>
          <w:noProof/>
        </w:rPr>
        <w:fldChar w:fldCharType="end"/>
      </w:r>
    </w:p>
    <w:p w14:paraId="1A092BD0" w14:textId="77777777" w:rsidR="009543B0" w:rsidRDefault="009543B0">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_Toc478145427 \h </w:instrText>
      </w:r>
      <w:r>
        <w:rPr>
          <w:noProof/>
        </w:rPr>
      </w:r>
      <w:r>
        <w:rPr>
          <w:noProof/>
        </w:rPr>
        <w:fldChar w:fldCharType="separate"/>
      </w:r>
      <w:r>
        <w:rPr>
          <w:noProof/>
        </w:rPr>
        <w:t>iii</w:t>
      </w:r>
      <w:r>
        <w:rPr>
          <w:noProof/>
        </w:rPr>
        <w:fldChar w:fldCharType="end"/>
      </w:r>
    </w:p>
    <w:p w14:paraId="6CE28D9F" w14:textId="77777777" w:rsidR="009543B0" w:rsidRDefault="009543B0">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_Toc478145428 \h </w:instrText>
      </w:r>
      <w:r>
        <w:rPr>
          <w:noProof/>
        </w:rPr>
      </w:r>
      <w:r>
        <w:rPr>
          <w:noProof/>
        </w:rPr>
        <w:fldChar w:fldCharType="separate"/>
      </w:r>
      <w:r>
        <w:rPr>
          <w:noProof/>
        </w:rPr>
        <w:t>iv</w:t>
      </w:r>
      <w:r>
        <w:rPr>
          <w:noProof/>
        </w:rPr>
        <w:fldChar w:fldCharType="end"/>
      </w:r>
    </w:p>
    <w:p w14:paraId="4A5FFC68"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_Toc478145429 \h </w:instrText>
      </w:r>
      <w:r>
        <w:rPr>
          <w:noProof/>
        </w:rPr>
      </w:r>
      <w:r>
        <w:rPr>
          <w:noProof/>
        </w:rPr>
        <w:fldChar w:fldCharType="separate"/>
      </w:r>
      <w:r>
        <w:rPr>
          <w:noProof/>
        </w:rPr>
        <w:t>v</w:t>
      </w:r>
      <w:r>
        <w:rPr>
          <w:noProof/>
        </w:rPr>
        <w:fldChar w:fldCharType="end"/>
      </w:r>
    </w:p>
    <w:p w14:paraId="5F62EE22"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_Toc478145430 \h </w:instrText>
      </w:r>
      <w:r>
        <w:rPr>
          <w:noProof/>
        </w:rPr>
      </w:r>
      <w:r>
        <w:rPr>
          <w:noProof/>
        </w:rPr>
        <w:fldChar w:fldCharType="separate"/>
      </w:r>
      <w:r>
        <w:rPr>
          <w:noProof/>
        </w:rPr>
        <w:t>vi</w:t>
      </w:r>
      <w:r>
        <w:rPr>
          <w:noProof/>
        </w:rPr>
        <w:fldChar w:fldCharType="end"/>
      </w:r>
    </w:p>
    <w:p w14:paraId="71566BB6" w14:textId="77777777" w:rsidR="009543B0" w:rsidRDefault="009543B0">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_Toc478145431 \h </w:instrText>
      </w:r>
      <w:r>
        <w:rPr>
          <w:noProof/>
        </w:rPr>
      </w:r>
      <w:r>
        <w:rPr>
          <w:noProof/>
        </w:rPr>
        <w:fldChar w:fldCharType="separate"/>
      </w:r>
      <w:r>
        <w:rPr>
          <w:noProof/>
        </w:rPr>
        <w:t>vi</w:t>
      </w:r>
      <w:r>
        <w:rPr>
          <w:noProof/>
        </w:rPr>
        <w:fldChar w:fldCharType="end"/>
      </w:r>
    </w:p>
    <w:p w14:paraId="1B6F0B66"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_Toc478145432 \h </w:instrText>
      </w:r>
      <w:r>
        <w:rPr>
          <w:noProof/>
        </w:rPr>
      </w:r>
      <w:r>
        <w:rPr>
          <w:noProof/>
        </w:rPr>
        <w:fldChar w:fldCharType="separate"/>
      </w:r>
      <w:r>
        <w:rPr>
          <w:noProof/>
        </w:rPr>
        <w:t>vii</w:t>
      </w:r>
      <w:r>
        <w:rPr>
          <w:noProof/>
        </w:rPr>
        <w:fldChar w:fldCharType="end"/>
      </w:r>
    </w:p>
    <w:p w14:paraId="0E14F949"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_Toc478145433 \h </w:instrText>
      </w:r>
      <w:r>
        <w:rPr>
          <w:noProof/>
        </w:rPr>
      </w:r>
      <w:r>
        <w:rPr>
          <w:noProof/>
        </w:rPr>
        <w:fldChar w:fldCharType="separate"/>
      </w:r>
      <w:r>
        <w:rPr>
          <w:noProof/>
        </w:rPr>
        <w:t>ix</w:t>
      </w:r>
      <w:r>
        <w:rPr>
          <w:noProof/>
        </w:rPr>
        <w:fldChar w:fldCharType="end"/>
      </w:r>
    </w:p>
    <w:p w14:paraId="55AC25F5" w14:textId="77777777" w:rsidR="009543B0" w:rsidRDefault="009543B0">
      <w:pPr>
        <w:pStyle w:val="TOC1"/>
        <w:rPr>
          <w:rFonts w:asciiTheme="minorHAnsi" w:eastAsiaTheme="minorEastAsia" w:hAnsiTheme="minorHAnsi" w:cstheme="minorBidi"/>
          <w:b w:val="0"/>
          <w:noProof/>
          <w:sz w:val="24"/>
          <w:lang w:val="en-US" w:eastAsia="en-US"/>
        </w:rPr>
      </w:pPr>
      <w:r w:rsidRPr="00481C46">
        <w:rPr>
          <w:noProof/>
        </w:rPr>
        <w:t>Executive Summary</w:t>
      </w:r>
      <w:r>
        <w:rPr>
          <w:noProof/>
        </w:rPr>
        <w:tab/>
      </w:r>
      <w:r>
        <w:rPr>
          <w:noProof/>
        </w:rPr>
        <w:fldChar w:fldCharType="begin"/>
      </w:r>
      <w:r>
        <w:rPr>
          <w:noProof/>
        </w:rPr>
        <w:instrText xml:space="preserve"> PAGEREF _Toc478145434 \h </w:instrText>
      </w:r>
      <w:r>
        <w:rPr>
          <w:noProof/>
        </w:rPr>
      </w:r>
      <w:r>
        <w:rPr>
          <w:noProof/>
        </w:rPr>
        <w:fldChar w:fldCharType="separate"/>
      </w:r>
      <w:r>
        <w:rPr>
          <w:noProof/>
        </w:rPr>
        <w:t>11</w:t>
      </w:r>
      <w:r>
        <w:rPr>
          <w:noProof/>
        </w:rPr>
        <w:fldChar w:fldCharType="end"/>
      </w:r>
    </w:p>
    <w:p w14:paraId="483909EF" w14:textId="77777777" w:rsidR="009543B0" w:rsidRDefault="009543B0">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_Toc478145435 \h </w:instrText>
      </w:r>
      <w:r>
        <w:rPr>
          <w:noProof/>
        </w:rPr>
      </w:r>
      <w:r>
        <w:rPr>
          <w:noProof/>
        </w:rPr>
        <w:fldChar w:fldCharType="separate"/>
      </w:r>
      <w:r>
        <w:rPr>
          <w:noProof/>
        </w:rPr>
        <w:t>11</w:t>
      </w:r>
      <w:r>
        <w:rPr>
          <w:noProof/>
        </w:rPr>
        <w:fldChar w:fldCharType="end"/>
      </w:r>
    </w:p>
    <w:p w14:paraId="4F3EFF2C" w14:textId="77777777" w:rsidR="009543B0" w:rsidRDefault="009543B0">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_Toc478145436 \h </w:instrText>
      </w:r>
      <w:r>
        <w:rPr>
          <w:noProof/>
        </w:rPr>
      </w:r>
      <w:r>
        <w:rPr>
          <w:noProof/>
        </w:rPr>
        <w:fldChar w:fldCharType="separate"/>
      </w:r>
      <w:r>
        <w:rPr>
          <w:noProof/>
        </w:rPr>
        <w:t>11</w:t>
      </w:r>
      <w:r>
        <w:rPr>
          <w:noProof/>
        </w:rPr>
        <w:fldChar w:fldCharType="end"/>
      </w:r>
    </w:p>
    <w:p w14:paraId="3ED023A9" w14:textId="77777777" w:rsidR="009543B0" w:rsidRDefault="009543B0">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_Toc478145437 \h </w:instrText>
      </w:r>
      <w:r>
        <w:fldChar w:fldCharType="separate"/>
      </w:r>
      <w:r>
        <w:t>11</w:t>
      </w:r>
      <w:r>
        <w:fldChar w:fldCharType="end"/>
      </w:r>
    </w:p>
    <w:p w14:paraId="51F4DAB8" w14:textId="77777777" w:rsidR="009543B0" w:rsidRDefault="009543B0">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_Toc478145438 \h </w:instrText>
      </w:r>
      <w:r>
        <w:fldChar w:fldCharType="separate"/>
      </w:r>
      <w:r>
        <w:t>12</w:t>
      </w:r>
      <w:r>
        <w:fldChar w:fldCharType="end"/>
      </w:r>
    </w:p>
    <w:p w14:paraId="397793E5"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2.2.1</w:t>
      </w:r>
      <w:r w:rsidRPr="009543B0">
        <w:rPr>
          <w:rFonts w:asciiTheme="minorHAnsi" w:eastAsiaTheme="minorEastAsia" w:hAnsiTheme="minorHAnsi" w:cstheme="minorBidi"/>
          <w:i w:val="0"/>
          <w:noProof/>
          <w:sz w:val="24"/>
          <w:szCs w:val="24"/>
          <w:lang w:val="fr-FR" w:eastAsia="en-US"/>
        </w:rPr>
        <w:tab/>
      </w:r>
      <w:r w:rsidRPr="009543B0">
        <w:rPr>
          <w:noProof/>
          <w:lang w:val="fr-FR"/>
        </w:rPr>
        <w:t>Cartesius K40</w:t>
      </w:r>
      <w:r w:rsidRPr="009543B0">
        <w:rPr>
          <w:noProof/>
          <w:lang w:val="fr-FR"/>
        </w:rPr>
        <w:tab/>
      </w:r>
      <w:r>
        <w:rPr>
          <w:noProof/>
        </w:rPr>
        <w:fldChar w:fldCharType="begin"/>
      </w:r>
      <w:r w:rsidRPr="009543B0">
        <w:rPr>
          <w:noProof/>
          <w:lang w:val="fr-FR"/>
        </w:rPr>
        <w:instrText xml:space="preserve"> PAGEREF _Toc478145439 \h </w:instrText>
      </w:r>
      <w:r>
        <w:rPr>
          <w:noProof/>
        </w:rPr>
      </w:r>
      <w:r>
        <w:rPr>
          <w:noProof/>
        </w:rPr>
        <w:fldChar w:fldCharType="separate"/>
      </w:r>
      <w:r w:rsidRPr="009543B0">
        <w:rPr>
          <w:noProof/>
          <w:lang w:val="fr-FR"/>
        </w:rPr>
        <w:t>12</w:t>
      </w:r>
      <w:r>
        <w:rPr>
          <w:noProof/>
        </w:rPr>
        <w:fldChar w:fldCharType="end"/>
      </w:r>
    </w:p>
    <w:p w14:paraId="3B7183DF"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2.2.2</w:t>
      </w:r>
      <w:r w:rsidRPr="009543B0">
        <w:rPr>
          <w:rFonts w:asciiTheme="minorHAnsi" w:eastAsiaTheme="minorEastAsia" w:hAnsiTheme="minorHAnsi" w:cstheme="minorBidi"/>
          <w:i w:val="0"/>
          <w:noProof/>
          <w:sz w:val="24"/>
          <w:szCs w:val="24"/>
          <w:lang w:val="fr-FR" w:eastAsia="en-US"/>
        </w:rPr>
        <w:tab/>
      </w:r>
      <w:r w:rsidRPr="009543B0">
        <w:rPr>
          <w:noProof/>
          <w:lang w:val="fr-FR"/>
        </w:rPr>
        <w:t>MareNostrum KNC</w:t>
      </w:r>
      <w:r w:rsidRPr="009543B0">
        <w:rPr>
          <w:noProof/>
          <w:lang w:val="fr-FR"/>
        </w:rPr>
        <w:tab/>
      </w:r>
      <w:r>
        <w:rPr>
          <w:noProof/>
        </w:rPr>
        <w:fldChar w:fldCharType="begin"/>
      </w:r>
      <w:r w:rsidRPr="009543B0">
        <w:rPr>
          <w:noProof/>
          <w:lang w:val="fr-FR"/>
        </w:rPr>
        <w:instrText xml:space="preserve"> PAGEREF _Toc478145440 \h </w:instrText>
      </w:r>
      <w:r>
        <w:rPr>
          <w:noProof/>
        </w:rPr>
      </w:r>
      <w:r>
        <w:rPr>
          <w:noProof/>
        </w:rPr>
        <w:fldChar w:fldCharType="separate"/>
      </w:r>
      <w:r w:rsidRPr="009543B0">
        <w:rPr>
          <w:noProof/>
          <w:lang w:val="fr-FR"/>
        </w:rPr>
        <w:t>13</w:t>
      </w:r>
      <w:r>
        <w:rPr>
          <w:noProof/>
        </w:rPr>
        <w:fldChar w:fldCharType="end"/>
      </w:r>
    </w:p>
    <w:p w14:paraId="0CDCC706"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2.2.3</w:t>
      </w:r>
      <w:r w:rsidRPr="009543B0">
        <w:rPr>
          <w:rFonts w:asciiTheme="minorHAnsi" w:eastAsiaTheme="minorEastAsia" w:hAnsiTheme="minorHAnsi" w:cstheme="minorBidi"/>
          <w:i w:val="0"/>
          <w:noProof/>
          <w:sz w:val="24"/>
          <w:szCs w:val="24"/>
          <w:lang w:val="fr-FR" w:eastAsia="en-US"/>
        </w:rPr>
        <w:tab/>
      </w:r>
      <w:r w:rsidRPr="009543B0">
        <w:rPr>
          <w:noProof/>
          <w:lang w:val="fr-FR"/>
        </w:rPr>
        <w:t>Ouessant P100</w:t>
      </w:r>
      <w:r w:rsidRPr="009543B0">
        <w:rPr>
          <w:noProof/>
          <w:lang w:val="fr-FR"/>
        </w:rPr>
        <w:tab/>
      </w:r>
      <w:r>
        <w:rPr>
          <w:noProof/>
        </w:rPr>
        <w:fldChar w:fldCharType="begin"/>
      </w:r>
      <w:r w:rsidRPr="009543B0">
        <w:rPr>
          <w:noProof/>
          <w:lang w:val="fr-FR"/>
        </w:rPr>
        <w:instrText xml:space="preserve"> PAGEREF _Toc478145441 \h </w:instrText>
      </w:r>
      <w:r>
        <w:rPr>
          <w:noProof/>
        </w:rPr>
      </w:r>
      <w:r>
        <w:rPr>
          <w:noProof/>
        </w:rPr>
        <w:fldChar w:fldCharType="separate"/>
      </w:r>
      <w:r w:rsidRPr="009543B0">
        <w:rPr>
          <w:noProof/>
          <w:lang w:val="fr-FR"/>
        </w:rPr>
        <w:t>13</w:t>
      </w:r>
      <w:r>
        <w:rPr>
          <w:noProof/>
        </w:rPr>
        <w:fldChar w:fldCharType="end"/>
      </w:r>
    </w:p>
    <w:p w14:paraId="0CCBEFD3"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2.2.4</w:t>
      </w:r>
      <w:r w:rsidRPr="009543B0">
        <w:rPr>
          <w:rFonts w:asciiTheme="minorHAnsi" w:eastAsiaTheme="minorEastAsia" w:hAnsiTheme="minorHAnsi" w:cstheme="minorBidi"/>
          <w:i w:val="0"/>
          <w:noProof/>
          <w:sz w:val="24"/>
          <w:szCs w:val="24"/>
          <w:lang w:val="fr-FR" w:eastAsia="en-US"/>
        </w:rPr>
        <w:tab/>
      </w:r>
      <w:r w:rsidRPr="009543B0">
        <w:rPr>
          <w:noProof/>
          <w:lang w:val="fr-FR"/>
        </w:rPr>
        <w:t>Frioul KNL</w:t>
      </w:r>
      <w:r w:rsidRPr="009543B0">
        <w:rPr>
          <w:noProof/>
          <w:lang w:val="fr-FR"/>
        </w:rPr>
        <w:tab/>
      </w:r>
      <w:r>
        <w:rPr>
          <w:noProof/>
        </w:rPr>
        <w:fldChar w:fldCharType="begin"/>
      </w:r>
      <w:r w:rsidRPr="009543B0">
        <w:rPr>
          <w:noProof/>
          <w:lang w:val="fr-FR"/>
        </w:rPr>
        <w:instrText xml:space="preserve"> PAGEREF _Toc478145442 \h </w:instrText>
      </w:r>
      <w:r>
        <w:rPr>
          <w:noProof/>
        </w:rPr>
      </w:r>
      <w:r>
        <w:rPr>
          <w:noProof/>
        </w:rPr>
        <w:fldChar w:fldCharType="separate"/>
      </w:r>
      <w:r w:rsidRPr="009543B0">
        <w:rPr>
          <w:noProof/>
          <w:lang w:val="fr-FR"/>
        </w:rPr>
        <w:t>13</w:t>
      </w:r>
      <w:r>
        <w:rPr>
          <w:noProof/>
        </w:rPr>
        <w:fldChar w:fldCharType="end"/>
      </w:r>
    </w:p>
    <w:p w14:paraId="06BC1F70" w14:textId="77777777" w:rsidR="009543B0" w:rsidRPr="009543B0" w:rsidRDefault="009543B0">
      <w:pPr>
        <w:pStyle w:val="TOC1"/>
        <w:tabs>
          <w:tab w:val="left" w:pos="442"/>
        </w:tabs>
        <w:rPr>
          <w:rFonts w:asciiTheme="minorHAnsi" w:eastAsiaTheme="minorEastAsia" w:hAnsiTheme="minorHAnsi" w:cstheme="minorBidi"/>
          <w:b w:val="0"/>
          <w:noProof/>
          <w:sz w:val="24"/>
          <w:lang w:val="fr-FR" w:eastAsia="en-US"/>
        </w:rPr>
      </w:pPr>
      <w:r w:rsidRPr="009543B0">
        <w:rPr>
          <w:noProof/>
          <w:lang w:val="fr-FR"/>
        </w:rPr>
        <w:t>3</w:t>
      </w:r>
      <w:r w:rsidRPr="009543B0">
        <w:rPr>
          <w:rFonts w:asciiTheme="minorHAnsi" w:eastAsiaTheme="minorEastAsia" w:hAnsiTheme="minorHAnsi" w:cstheme="minorBidi"/>
          <w:b w:val="0"/>
          <w:noProof/>
          <w:sz w:val="24"/>
          <w:lang w:val="fr-FR" w:eastAsia="en-US"/>
        </w:rPr>
        <w:tab/>
      </w:r>
      <w:r w:rsidRPr="009543B0">
        <w:rPr>
          <w:noProof/>
          <w:lang w:val="fr-FR"/>
        </w:rPr>
        <w:t>Benchmark suite description</w:t>
      </w:r>
      <w:r w:rsidRPr="009543B0">
        <w:rPr>
          <w:noProof/>
          <w:lang w:val="fr-FR"/>
        </w:rPr>
        <w:tab/>
      </w:r>
      <w:r>
        <w:rPr>
          <w:noProof/>
        </w:rPr>
        <w:fldChar w:fldCharType="begin"/>
      </w:r>
      <w:r w:rsidRPr="009543B0">
        <w:rPr>
          <w:noProof/>
          <w:lang w:val="fr-FR"/>
        </w:rPr>
        <w:instrText xml:space="preserve"> PAGEREF _Toc478145443 \h </w:instrText>
      </w:r>
      <w:r>
        <w:rPr>
          <w:noProof/>
        </w:rPr>
      </w:r>
      <w:r>
        <w:rPr>
          <w:noProof/>
        </w:rPr>
        <w:fldChar w:fldCharType="separate"/>
      </w:r>
      <w:r w:rsidRPr="009543B0">
        <w:rPr>
          <w:noProof/>
          <w:lang w:val="fr-FR"/>
        </w:rPr>
        <w:t>14</w:t>
      </w:r>
      <w:r>
        <w:rPr>
          <w:noProof/>
        </w:rPr>
        <w:fldChar w:fldCharType="end"/>
      </w:r>
    </w:p>
    <w:p w14:paraId="7A0EBE7C"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3.1</w:t>
      </w:r>
      <w:r w:rsidRPr="009543B0">
        <w:rPr>
          <w:rFonts w:asciiTheme="minorHAnsi" w:eastAsiaTheme="minorEastAsia" w:hAnsiTheme="minorHAnsi" w:cstheme="minorBidi"/>
          <w:b w:val="0"/>
          <w:bCs w:val="0"/>
          <w:sz w:val="24"/>
          <w:szCs w:val="24"/>
          <w:lang w:val="fr-FR" w:eastAsia="en-US"/>
        </w:rPr>
        <w:tab/>
      </w:r>
      <w:r w:rsidRPr="009543B0">
        <w:rPr>
          <w:lang w:val="fr-FR"/>
        </w:rPr>
        <w:t>Alya</w:t>
      </w:r>
      <w:r w:rsidRPr="009543B0">
        <w:rPr>
          <w:lang w:val="fr-FR"/>
        </w:rPr>
        <w:tab/>
      </w:r>
      <w:r>
        <w:fldChar w:fldCharType="begin"/>
      </w:r>
      <w:r w:rsidRPr="009543B0">
        <w:rPr>
          <w:lang w:val="fr-FR"/>
        </w:rPr>
        <w:instrText xml:space="preserve"> PAGEREF _Toc478145444 \h </w:instrText>
      </w:r>
      <w:r>
        <w:fldChar w:fldCharType="separate"/>
      </w:r>
      <w:r w:rsidRPr="009543B0">
        <w:rPr>
          <w:lang w:val="fr-FR"/>
        </w:rPr>
        <w:t>14</w:t>
      </w:r>
      <w:r>
        <w:fldChar w:fldCharType="end"/>
      </w:r>
    </w:p>
    <w:p w14:paraId="22AEA119"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3.1.1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_Toc478145445 \h </w:instrText>
      </w:r>
      <w:r>
        <w:rPr>
          <w:noProof/>
        </w:rPr>
      </w:r>
      <w:r>
        <w:rPr>
          <w:noProof/>
        </w:rPr>
        <w:fldChar w:fldCharType="separate"/>
      </w:r>
      <w:r w:rsidRPr="009543B0">
        <w:rPr>
          <w:noProof/>
          <w:lang w:val="fr-FR"/>
        </w:rPr>
        <w:t>14</w:t>
      </w:r>
      <w:r>
        <w:rPr>
          <w:noProof/>
        </w:rPr>
        <w:fldChar w:fldCharType="end"/>
      </w:r>
    </w:p>
    <w:p w14:paraId="2066EDE9"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3.1.2</w:t>
      </w:r>
      <w:r w:rsidRPr="009543B0">
        <w:rPr>
          <w:rFonts w:asciiTheme="minorHAnsi" w:eastAsiaTheme="minorEastAsia" w:hAnsiTheme="minorHAnsi" w:cstheme="minorBidi"/>
          <w:i w:val="0"/>
          <w:noProof/>
          <w:sz w:val="24"/>
          <w:szCs w:val="24"/>
          <w:lang w:val="fr-FR" w:eastAsia="en-US"/>
        </w:rPr>
        <w:tab/>
      </w:r>
      <w:r w:rsidRPr="009543B0">
        <w:rPr>
          <w:noProof/>
          <w:lang w:val="fr-FR"/>
        </w:rPr>
        <w:t>Test cases description</w:t>
      </w:r>
      <w:r w:rsidRPr="009543B0">
        <w:rPr>
          <w:noProof/>
          <w:lang w:val="fr-FR"/>
        </w:rPr>
        <w:tab/>
      </w:r>
      <w:r>
        <w:rPr>
          <w:noProof/>
        </w:rPr>
        <w:fldChar w:fldCharType="begin"/>
      </w:r>
      <w:r w:rsidRPr="009543B0">
        <w:rPr>
          <w:noProof/>
          <w:lang w:val="fr-FR"/>
        </w:rPr>
        <w:instrText xml:space="preserve"> PAGEREF _Toc478145446 \h </w:instrText>
      </w:r>
      <w:r>
        <w:rPr>
          <w:noProof/>
        </w:rPr>
      </w:r>
      <w:r>
        <w:rPr>
          <w:noProof/>
        </w:rPr>
        <w:fldChar w:fldCharType="separate"/>
      </w:r>
      <w:r w:rsidRPr="009543B0">
        <w:rPr>
          <w:noProof/>
          <w:lang w:val="fr-FR"/>
        </w:rPr>
        <w:t>14</w:t>
      </w:r>
      <w:r>
        <w:rPr>
          <w:noProof/>
        </w:rPr>
        <w:fldChar w:fldCharType="end"/>
      </w:r>
    </w:p>
    <w:p w14:paraId="27C1D578"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3.2</w:t>
      </w:r>
      <w:r w:rsidRPr="009543B0">
        <w:rPr>
          <w:rFonts w:asciiTheme="minorHAnsi" w:eastAsiaTheme="minorEastAsia" w:hAnsiTheme="minorHAnsi" w:cstheme="minorBidi"/>
          <w:b w:val="0"/>
          <w:bCs w:val="0"/>
          <w:sz w:val="24"/>
          <w:szCs w:val="24"/>
          <w:lang w:val="fr-FR" w:eastAsia="en-US"/>
        </w:rPr>
        <w:tab/>
      </w:r>
      <w:r w:rsidRPr="009543B0">
        <w:rPr>
          <w:lang w:val="fr-FR"/>
        </w:rPr>
        <w:t>Code_Saturne</w:t>
      </w:r>
      <w:r w:rsidRPr="009543B0">
        <w:rPr>
          <w:lang w:val="fr-FR"/>
        </w:rPr>
        <w:tab/>
      </w:r>
      <w:r>
        <w:fldChar w:fldCharType="begin"/>
      </w:r>
      <w:r w:rsidRPr="009543B0">
        <w:rPr>
          <w:lang w:val="fr-FR"/>
        </w:rPr>
        <w:instrText xml:space="preserve"> PAGEREF _Toc478145447 \h </w:instrText>
      </w:r>
      <w:r>
        <w:fldChar w:fldCharType="separate"/>
      </w:r>
      <w:r w:rsidRPr="009543B0">
        <w:rPr>
          <w:lang w:val="fr-FR"/>
        </w:rPr>
        <w:t>15</w:t>
      </w:r>
      <w:r>
        <w:fldChar w:fldCharType="end"/>
      </w:r>
    </w:p>
    <w:p w14:paraId="52271D8E"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3.2.1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_Toc478145448 \h </w:instrText>
      </w:r>
      <w:r>
        <w:rPr>
          <w:noProof/>
        </w:rPr>
      </w:r>
      <w:r>
        <w:rPr>
          <w:noProof/>
        </w:rPr>
        <w:fldChar w:fldCharType="separate"/>
      </w:r>
      <w:r w:rsidRPr="009543B0">
        <w:rPr>
          <w:noProof/>
          <w:lang w:val="fr-FR"/>
        </w:rPr>
        <w:t>15</w:t>
      </w:r>
      <w:r>
        <w:rPr>
          <w:noProof/>
        </w:rPr>
        <w:fldChar w:fldCharType="end"/>
      </w:r>
    </w:p>
    <w:p w14:paraId="41A5BCEF"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3.2.2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_Toc478145449 \h </w:instrText>
      </w:r>
      <w:r>
        <w:rPr>
          <w:noProof/>
        </w:rPr>
      </w:r>
      <w:r>
        <w:rPr>
          <w:noProof/>
        </w:rPr>
        <w:fldChar w:fldCharType="separate"/>
      </w:r>
      <w:r w:rsidRPr="00626294">
        <w:rPr>
          <w:noProof/>
          <w:lang w:val="fr-FR"/>
        </w:rPr>
        <w:t>15</w:t>
      </w:r>
      <w:r>
        <w:rPr>
          <w:noProof/>
        </w:rPr>
        <w:fldChar w:fldCharType="end"/>
      </w:r>
    </w:p>
    <w:p w14:paraId="0E4DE954" w14:textId="77777777" w:rsidR="009543B0" w:rsidRPr="00626294" w:rsidRDefault="009543B0">
      <w:pPr>
        <w:pStyle w:val="TOC2"/>
        <w:rPr>
          <w:rFonts w:asciiTheme="minorHAnsi" w:eastAsiaTheme="minorEastAsia" w:hAnsiTheme="minorHAnsi" w:cstheme="minorBidi"/>
          <w:b w:val="0"/>
          <w:bCs w:val="0"/>
          <w:sz w:val="24"/>
          <w:szCs w:val="24"/>
          <w:lang w:val="fr-FR" w:eastAsia="en-US"/>
        </w:rPr>
      </w:pPr>
      <w:r w:rsidRPr="00626294">
        <w:rPr>
          <w:lang w:val="fr-FR"/>
        </w:rPr>
        <w:t>3.3</w:t>
      </w:r>
      <w:r w:rsidRPr="00626294">
        <w:rPr>
          <w:rFonts w:asciiTheme="minorHAnsi" w:eastAsiaTheme="minorEastAsia" w:hAnsiTheme="minorHAnsi" w:cstheme="minorBidi"/>
          <w:b w:val="0"/>
          <w:bCs w:val="0"/>
          <w:sz w:val="24"/>
          <w:szCs w:val="24"/>
          <w:lang w:val="fr-FR" w:eastAsia="en-US"/>
        </w:rPr>
        <w:tab/>
      </w:r>
      <w:r w:rsidRPr="00626294">
        <w:rPr>
          <w:lang w:val="fr-FR"/>
        </w:rPr>
        <w:t>CP2K</w:t>
      </w:r>
      <w:r w:rsidRPr="00626294">
        <w:rPr>
          <w:lang w:val="fr-FR"/>
        </w:rPr>
        <w:tab/>
      </w:r>
      <w:r>
        <w:fldChar w:fldCharType="begin"/>
      </w:r>
      <w:r w:rsidRPr="00626294">
        <w:rPr>
          <w:lang w:val="fr-FR"/>
        </w:rPr>
        <w:instrText xml:space="preserve"> PAGEREF _Toc478145450 \h </w:instrText>
      </w:r>
      <w:r>
        <w:fldChar w:fldCharType="separate"/>
      </w:r>
      <w:r w:rsidRPr="00626294">
        <w:rPr>
          <w:lang w:val="fr-FR"/>
        </w:rPr>
        <w:t>16</w:t>
      </w:r>
      <w:r>
        <w:fldChar w:fldCharType="end"/>
      </w:r>
    </w:p>
    <w:p w14:paraId="5DFD0073"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3.3.1</w:t>
      </w:r>
      <w:r w:rsidRPr="00626294">
        <w:rPr>
          <w:rFonts w:asciiTheme="minorHAnsi" w:eastAsiaTheme="minorEastAsia" w:hAnsiTheme="minorHAnsi" w:cstheme="minorBidi"/>
          <w:i w:val="0"/>
          <w:noProof/>
          <w:sz w:val="24"/>
          <w:szCs w:val="24"/>
          <w:lang w:val="fr-FR" w:eastAsia="en-US"/>
        </w:rPr>
        <w:tab/>
      </w:r>
      <w:r w:rsidRPr="00626294">
        <w:rPr>
          <w:noProof/>
          <w:lang w:val="fr-FR"/>
        </w:rPr>
        <w:t>Code description</w:t>
      </w:r>
      <w:r w:rsidRPr="00626294">
        <w:rPr>
          <w:noProof/>
          <w:lang w:val="fr-FR"/>
        </w:rPr>
        <w:tab/>
      </w:r>
      <w:r>
        <w:rPr>
          <w:noProof/>
        </w:rPr>
        <w:fldChar w:fldCharType="begin"/>
      </w:r>
      <w:r w:rsidRPr="00626294">
        <w:rPr>
          <w:noProof/>
          <w:lang w:val="fr-FR"/>
        </w:rPr>
        <w:instrText xml:space="preserve"> PAGEREF _Toc478145451 \h </w:instrText>
      </w:r>
      <w:r>
        <w:rPr>
          <w:noProof/>
        </w:rPr>
      </w:r>
      <w:r>
        <w:rPr>
          <w:noProof/>
        </w:rPr>
        <w:fldChar w:fldCharType="separate"/>
      </w:r>
      <w:r w:rsidRPr="00626294">
        <w:rPr>
          <w:noProof/>
          <w:lang w:val="fr-FR"/>
        </w:rPr>
        <w:t>16</w:t>
      </w:r>
      <w:r>
        <w:rPr>
          <w:noProof/>
        </w:rPr>
        <w:fldChar w:fldCharType="end"/>
      </w:r>
    </w:p>
    <w:p w14:paraId="4E0719D0"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3.3.2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_Toc478145452 \h </w:instrText>
      </w:r>
      <w:r>
        <w:rPr>
          <w:noProof/>
        </w:rPr>
      </w:r>
      <w:r>
        <w:rPr>
          <w:noProof/>
        </w:rPr>
        <w:fldChar w:fldCharType="separate"/>
      </w:r>
      <w:r w:rsidRPr="00626294">
        <w:rPr>
          <w:noProof/>
          <w:lang w:val="fr-FR"/>
        </w:rPr>
        <w:t>16</w:t>
      </w:r>
      <w:r>
        <w:rPr>
          <w:noProof/>
        </w:rPr>
        <w:fldChar w:fldCharType="end"/>
      </w:r>
    </w:p>
    <w:p w14:paraId="017618D5" w14:textId="77777777" w:rsidR="009543B0" w:rsidRPr="00626294" w:rsidRDefault="009543B0">
      <w:pPr>
        <w:pStyle w:val="TOC2"/>
        <w:rPr>
          <w:rFonts w:asciiTheme="minorHAnsi" w:eastAsiaTheme="minorEastAsia" w:hAnsiTheme="minorHAnsi" w:cstheme="minorBidi"/>
          <w:b w:val="0"/>
          <w:bCs w:val="0"/>
          <w:sz w:val="24"/>
          <w:szCs w:val="24"/>
          <w:lang w:val="fr-FR" w:eastAsia="en-US"/>
        </w:rPr>
      </w:pPr>
      <w:r w:rsidRPr="00626294">
        <w:rPr>
          <w:lang w:val="fr-FR"/>
        </w:rPr>
        <w:t>3.4</w:t>
      </w:r>
      <w:r w:rsidRPr="00626294">
        <w:rPr>
          <w:rFonts w:asciiTheme="minorHAnsi" w:eastAsiaTheme="minorEastAsia" w:hAnsiTheme="minorHAnsi" w:cstheme="minorBidi"/>
          <w:b w:val="0"/>
          <w:bCs w:val="0"/>
          <w:sz w:val="24"/>
          <w:szCs w:val="24"/>
          <w:lang w:val="fr-FR" w:eastAsia="en-US"/>
        </w:rPr>
        <w:tab/>
      </w:r>
      <w:r w:rsidRPr="00626294">
        <w:rPr>
          <w:lang w:val="fr-FR"/>
        </w:rPr>
        <w:t>GPAW</w:t>
      </w:r>
      <w:r w:rsidRPr="00626294">
        <w:rPr>
          <w:lang w:val="fr-FR"/>
        </w:rPr>
        <w:tab/>
      </w:r>
      <w:r>
        <w:fldChar w:fldCharType="begin"/>
      </w:r>
      <w:r w:rsidRPr="00626294">
        <w:rPr>
          <w:lang w:val="fr-FR"/>
        </w:rPr>
        <w:instrText xml:space="preserve"> PAGEREF _Toc478145453 \h </w:instrText>
      </w:r>
      <w:r>
        <w:fldChar w:fldCharType="separate"/>
      </w:r>
      <w:r w:rsidRPr="00626294">
        <w:rPr>
          <w:lang w:val="fr-FR"/>
        </w:rPr>
        <w:t>17</w:t>
      </w:r>
      <w:r>
        <w:fldChar w:fldCharType="end"/>
      </w:r>
    </w:p>
    <w:p w14:paraId="2AA355CF"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3.4.1</w:t>
      </w:r>
      <w:r w:rsidRPr="00626294">
        <w:rPr>
          <w:rFonts w:asciiTheme="minorHAnsi" w:eastAsiaTheme="minorEastAsia" w:hAnsiTheme="minorHAnsi" w:cstheme="minorBidi"/>
          <w:i w:val="0"/>
          <w:noProof/>
          <w:sz w:val="24"/>
          <w:szCs w:val="24"/>
          <w:lang w:val="fr-FR" w:eastAsia="en-US"/>
        </w:rPr>
        <w:tab/>
      </w:r>
      <w:r w:rsidRPr="00626294">
        <w:rPr>
          <w:noProof/>
          <w:lang w:val="fr-FR"/>
        </w:rPr>
        <w:t>Code description</w:t>
      </w:r>
      <w:r w:rsidRPr="00626294">
        <w:rPr>
          <w:noProof/>
          <w:lang w:val="fr-FR"/>
        </w:rPr>
        <w:tab/>
      </w:r>
      <w:r>
        <w:rPr>
          <w:noProof/>
        </w:rPr>
        <w:fldChar w:fldCharType="begin"/>
      </w:r>
      <w:r w:rsidRPr="00626294">
        <w:rPr>
          <w:noProof/>
          <w:lang w:val="fr-FR"/>
        </w:rPr>
        <w:instrText xml:space="preserve"> PAGEREF _Toc478145454 \h </w:instrText>
      </w:r>
      <w:r>
        <w:rPr>
          <w:noProof/>
        </w:rPr>
      </w:r>
      <w:r>
        <w:rPr>
          <w:noProof/>
        </w:rPr>
        <w:fldChar w:fldCharType="separate"/>
      </w:r>
      <w:r w:rsidRPr="00626294">
        <w:rPr>
          <w:noProof/>
          <w:lang w:val="fr-FR"/>
        </w:rPr>
        <w:t>17</w:t>
      </w:r>
      <w:r>
        <w:rPr>
          <w:noProof/>
        </w:rPr>
        <w:fldChar w:fldCharType="end"/>
      </w:r>
    </w:p>
    <w:p w14:paraId="571FA30B"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3.4.2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_Toc478145455 \h </w:instrText>
      </w:r>
      <w:r>
        <w:rPr>
          <w:noProof/>
        </w:rPr>
      </w:r>
      <w:r>
        <w:rPr>
          <w:noProof/>
        </w:rPr>
        <w:fldChar w:fldCharType="separate"/>
      </w:r>
      <w:r w:rsidRPr="00626294">
        <w:rPr>
          <w:noProof/>
          <w:lang w:val="fr-FR"/>
        </w:rPr>
        <w:t>17</w:t>
      </w:r>
      <w:r>
        <w:rPr>
          <w:noProof/>
        </w:rPr>
        <w:fldChar w:fldCharType="end"/>
      </w:r>
    </w:p>
    <w:p w14:paraId="73BEAEDA"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626294">
        <w:rPr>
          <w:lang w:val="fr-FR"/>
        </w:rPr>
        <w:t>3.5</w:t>
      </w:r>
      <w:r w:rsidRPr="00626294">
        <w:rPr>
          <w:rFonts w:asciiTheme="minorHAnsi" w:eastAsiaTheme="minorEastAsia" w:hAnsiTheme="minorHAnsi" w:cstheme="minorBidi"/>
          <w:b w:val="0"/>
          <w:bCs w:val="0"/>
          <w:sz w:val="24"/>
          <w:szCs w:val="24"/>
          <w:lang w:val="fr-FR" w:eastAsia="en-US"/>
        </w:rPr>
        <w:tab/>
      </w:r>
      <w:r w:rsidRPr="00626294">
        <w:rPr>
          <w:lang w:val="fr-FR"/>
        </w:rPr>
        <w:t>GROMACS</w:t>
      </w:r>
      <w:r w:rsidRPr="00626294">
        <w:rPr>
          <w:lang w:val="fr-FR"/>
        </w:rPr>
        <w:tab/>
      </w:r>
      <w:r>
        <w:fldChar w:fldCharType="begin"/>
      </w:r>
      <w:r w:rsidRPr="00626294">
        <w:rPr>
          <w:lang w:val="fr-FR"/>
        </w:rPr>
        <w:instrText xml:space="preserve"> PAGEREF _Toc478145456 \h </w:instrText>
      </w:r>
      <w:r>
        <w:fldChar w:fldCharType="separate"/>
      </w:r>
      <w:r w:rsidRPr="00626294">
        <w:rPr>
          <w:lang w:val="fr-FR"/>
        </w:rPr>
        <w:t>17</w:t>
      </w:r>
      <w:r>
        <w:fldChar w:fldCharType="end"/>
      </w:r>
    </w:p>
    <w:p w14:paraId="7546DF39"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3.5.1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_Toc478145457 \h </w:instrText>
      </w:r>
      <w:r>
        <w:rPr>
          <w:noProof/>
        </w:rPr>
      </w:r>
      <w:r>
        <w:rPr>
          <w:noProof/>
        </w:rPr>
        <w:fldChar w:fldCharType="separate"/>
      </w:r>
      <w:r w:rsidRPr="009543B0">
        <w:rPr>
          <w:noProof/>
          <w:lang w:val="fr-FR"/>
        </w:rPr>
        <w:t>18</w:t>
      </w:r>
      <w:r>
        <w:rPr>
          <w:noProof/>
        </w:rPr>
        <w:fldChar w:fldCharType="end"/>
      </w:r>
    </w:p>
    <w:p w14:paraId="3AEE7BA1"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3.5.2</w:t>
      </w:r>
      <w:r w:rsidRPr="009543B0">
        <w:rPr>
          <w:rFonts w:asciiTheme="minorHAnsi" w:eastAsiaTheme="minorEastAsia" w:hAnsiTheme="minorHAnsi" w:cstheme="minorBidi"/>
          <w:i w:val="0"/>
          <w:noProof/>
          <w:sz w:val="24"/>
          <w:szCs w:val="24"/>
          <w:lang w:val="fr-FR" w:eastAsia="en-US"/>
        </w:rPr>
        <w:tab/>
      </w:r>
      <w:r w:rsidRPr="009543B0">
        <w:rPr>
          <w:noProof/>
          <w:lang w:val="fr-FR"/>
        </w:rPr>
        <w:t>Test cases description</w:t>
      </w:r>
      <w:r w:rsidRPr="009543B0">
        <w:rPr>
          <w:noProof/>
          <w:lang w:val="fr-FR"/>
        </w:rPr>
        <w:tab/>
      </w:r>
      <w:r>
        <w:rPr>
          <w:noProof/>
        </w:rPr>
        <w:fldChar w:fldCharType="begin"/>
      </w:r>
      <w:r w:rsidRPr="009543B0">
        <w:rPr>
          <w:noProof/>
          <w:lang w:val="fr-FR"/>
        </w:rPr>
        <w:instrText xml:space="preserve"> PAGEREF _Toc478145458 \h </w:instrText>
      </w:r>
      <w:r>
        <w:rPr>
          <w:noProof/>
        </w:rPr>
      </w:r>
      <w:r>
        <w:rPr>
          <w:noProof/>
        </w:rPr>
        <w:fldChar w:fldCharType="separate"/>
      </w:r>
      <w:r w:rsidRPr="009543B0">
        <w:rPr>
          <w:noProof/>
          <w:lang w:val="fr-FR"/>
        </w:rPr>
        <w:t>18</w:t>
      </w:r>
      <w:r>
        <w:rPr>
          <w:noProof/>
        </w:rPr>
        <w:fldChar w:fldCharType="end"/>
      </w:r>
    </w:p>
    <w:p w14:paraId="6A0994F2"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3.6</w:t>
      </w:r>
      <w:r w:rsidRPr="009543B0">
        <w:rPr>
          <w:rFonts w:asciiTheme="minorHAnsi" w:eastAsiaTheme="minorEastAsia" w:hAnsiTheme="minorHAnsi" w:cstheme="minorBidi"/>
          <w:b w:val="0"/>
          <w:bCs w:val="0"/>
          <w:sz w:val="24"/>
          <w:szCs w:val="24"/>
          <w:lang w:val="fr-FR" w:eastAsia="en-US"/>
        </w:rPr>
        <w:tab/>
      </w:r>
      <w:r w:rsidRPr="009543B0">
        <w:rPr>
          <w:lang w:val="fr-FR"/>
        </w:rPr>
        <w:t>NAMD</w:t>
      </w:r>
      <w:r w:rsidRPr="009543B0">
        <w:rPr>
          <w:lang w:val="fr-FR"/>
        </w:rPr>
        <w:tab/>
      </w:r>
      <w:r>
        <w:fldChar w:fldCharType="begin"/>
      </w:r>
      <w:r w:rsidRPr="009543B0">
        <w:rPr>
          <w:lang w:val="fr-FR"/>
        </w:rPr>
        <w:instrText xml:space="preserve"> PAGEREF _Toc478145459 \h </w:instrText>
      </w:r>
      <w:r>
        <w:fldChar w:fldCharType="separate"/>
      </w:r>
      <w:r w:rsidRPr="009543B0">
        <w:rPr>
          <w:lang w:val="fr-FR"/>
        </w:rPr>
        <w:t>18</w:t>
      </w:r>
      <w:r>
        <w:fldChar w:fldCharType="end"/>
      </w:r>
    </w:p>
    <w:p w14:paraId="0CA3F05E"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3.6.1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_Toc478145460 \h </w:instrText>
      </w:r>
      <w:r>
        <w:rPr>
          <w:noProof/>
        </w:rPr>
      </w:r>
      <w:r>
        <w:rPr>
          <w:noProof/>
        </w:rPr>
        <w:fldChar w:fldCharType="separate"/>
      </w:r>
      <w:r w:rsidRPr="009543B0">
        <w:rPr>
          <w:noProof/>
          <w:lang w:val="fr-FR"/>
        </w:rPr>
        <w:t>19</w:t>
      </w:r>
      <w:r>
        <w:rPr>
          <w:noProof/>
        </w:rPr>
        <w:fldChar w:fldCharType="end"/>
      </w:r>
    </w:p>
    <w:p w14:paraId="08490192"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3.6.2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_Toc478145461 \h </w:instrText>
      </w:r>
      <w:r>
        <w:rPr>
          <w:noProof/>
        </w:rPr>
      </w:r>
      <w:r>
        <w:rPr>
          <w:noProof/>
        </w:rPr>
        <w:fldChar w:fldCharType="separate"/>
      </w:r>
      <w:r w:rsidRPr="00626294">
        <w:rPr>
          <w:noProof/>
          <w:lang w:val="fr-FR"/>
        </w:rPr>
        <w:t>19</w:t>
      </w:r>
      <w:r>
        <w:rPr>
          <w:noProof/>
        </w:rPr>
        <w:fldChar w:fldCharType="end"/>
      </w:r>
    </w:p>
    <w:p w14:paraId="73CDF316" w14:textId="77777777" w:rsidR="009543B0" w:rsidRPr="00626294" w:rsidRDefault="009543B0">
      <w:pPr>
        <w:pStyle w:val="TOC2"/>
        <w:rPr>
          <w:rFonts w:asciiTheme="minorHAnsi" w:eastAsiaTheme="minorEastAsia" w:hAnsiTheme="minorHAnsi" w:cstheme="minorBidi"/>
          <w:b w:val="0"/>
          <w:bCs w:val="0"/>
          <w:sz w:val="24"/>
          <w:szCs w:val="24"/>
          <w:lang w:val="fr-FR" w:eastAsia="en-US"/>
        </w:rPr>
      </w:pPr>
      <w:r w:rsidRPr="00626294">
        <w:rPr>
          <w:lang w:val="fr-FR"/>
        </w:rPr>
        <w:t>3.7</w:t>
      </w:r>
      <w:r w:rsidRPr="00626294">
        <w:rPr>
          <w:rFonts w:asciiTheme="minorHAnsi" w:eastAsiaTheme="minorEastAsia" w:hAnsiTheme="minorHAnsi" w:cstheme="minorBidi"/>
          <w:b w:val="0"/>
          <w:bCs w:val="0"/>
          <w:sz w:val="24"/>
          <w:szCs w:val="24"/>
          <w:lang w:val="fr-FR" w:eastAsia="en-US"/>
        </w:rPr>
        <w:tab/>
      </w:r>
      <w:r w:rsidRPr="00626294">
        <w:rPr>
          <w:lang w:val="fr-FR"/>
        </w:rPr>
        <w:t>PFARM</w:t>
      </w:r>
      <w:r w:rsidRPr="00626294">
        <w:rPr>
          <w:lang w:val="fr-FR"/>
        </w:rPr>
        <w:tab/>
      </w:r>
      <w:r>
        <w:fldChar w:fldCharType="begin"/>
      </w:r>
      <w:r w:rsidRPr="00626294">
        <w:rPr>
          <w:lang w:val="fr-FR"/>
        </w:rPr>
        <w:instrText xml:space="preserve"> PAGEREF _Toc478145462 \h </w:instrText>
      </w:r>
      <w:r>
        <w:fldChar w:fldCharType="separate"/>
      </w:r>
      <w:r w:rsidRPr="00626294">
        <w:rPr>
          <w:lang w:val="fr-FR"/>
        </w:rPr>
        <w:t>19</w:t>
      </w:r>
      <w:r>
        <w:fldChar w:fldCharType="end"/>
      </w:r>
    </w:p>
    <w:p w14:paraId="3EF383E9"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3.7.1</w:t>
      </w:r>
      <w:r w:rsidRPr="00626294">
        <w:rPr>
          <w:rFonts w:asciiTheme="minorHAnsi" w:eastAsiaTheme="minorEastAsia" w:hAnsiTheme="minorHAnsi" w:cstheme="minorBidi"/>
          <w:i w:val="0"/>
          <w:noProof/>
          <w:sz w:val="24"/>
          <w:szCs w:val="24"/>
          <w:lang w:val="fr-FR" w:eastAsia="en-US"/>
        </w:rPr>
        <w:tab/>
      </w:r>
      <w:r w:rsidRPr="00626294">
        <w:rPr>
          <w:noProof/>
          <w:lang w:val="fr-FR"/>
        </w:rPr>
        <w:t>Code description</w:t>
      </w:r>
      <w:r w:rsidRPr="00626294">
        <w:rPr>
          <w:noProof/>
          <w:lang w:val="fr-FR"/>
        </w:rPr>
        <w:tab/>
      </w:r>
      <w:r>
        <w:rPr>
          <w:noProof/>
        </w:rPr>
        <w:fldChar w:fldCharType="begin"/>
      </w:r>
      <w:r w:rsidRPr="00626294">
        <w:rPr>
          <w:noProof/>
          <w:lang w:val="fr-FR"/>
        </w:rPr>
        <w:instrText xml:space="preserve"> PAGEREF _Toc478145463 \h </w:instrText>
      </w:r>
      <w:r>
        <w:rPr>
          <w:noProof/>
        </w:rPr>
      </w:r>
      <w:r>
        <w:rPr>
          <w:noProof/>
        </w:rPr>
        <w:fldChar w:fldCharType="separate"/>
      </w:r>
      <w:r w:rsidRPr="00626294">
        <w:rPr>
          <w:noProof/>
          <w:lang w:val="fr-FR"/>
        </w:rPr>
        <w:t>19</w:t>
      </w:r>
      <w:r>
        <w:rPr>
          <w:noProof/>
        </w:rPr>
        <w:fldChar w:fldCharType="end"/>
      </w:r>
    </w:p>
    <w:p w14:paraId="1F18514C"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3.7.2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_Toc478145464 \h </w:instrText>
      </w:r>
      <w:r>
        <w:rPr>
          <w:noProof/>
        </w:rPr>
      </w:r>
      <w:r>
        <w:rPr>
          <w:noProof/>
        </w:rPr>
        <w:fldChar w:fldCharType="separate"/>
      </w:r>
      <w:r w:rsidRPr="00626294">
        <w:rPr>
          <w:noProof/>
          <w:lang w:val="fr-FR"/>
        </w:rPr>
        <w:t>20</w:t>
      </w:r>
      <w:r>
        <w:rPr>
          <w:noProof/>
        </w:rPr>
        <w:fldChar w:fldCharType="end"/>
      </w:r>
    </w:p>
    <w:p w14:paraId="02F38750" w14:textId="77777777" w:rsidR="009543B0" w:rsidRPr="00626294" w:rsidRDefault="009543B0">
      <w:pPr>
        <w:pStyle w:val="TOC2"/>
        <w:rPr>
          <w:rFonts w:asciiTheme="minorHAnsi" w:eastAsiaTheme="minorEastAsia" w:hAnsiTheme="minorHAnsi" w:cstheme="minorBidi"/>
          <w:b w:val="0"/>
          <w:bCs w:val="0"/>
          <w:sz w:val="24"/>
          <w:szCs w:val="24"/>
          <w:lang w:val="fr-FR" w:eastAsia="en-US"/>
        </w:rPr>
      </w:pPr>
      <w:r w:rsidRPr="00626294">
        <w:rPr>
          <w:lang w:val="fr-FR"/>
        </w:rPr>
        <w:t>3.8</w:t>
      </w:r>
      <w:r w:rsidRPr="00626294">
        <w:rPr>
          <w:rFonts w:asciiTheme="minorHAnsi" w:eastAsiaTheme="minorEastAsia" w:hAnsiTheme="minorHAnsi" w:cstheme="minorBidi"/>
          <w:b w:val="0"/>
          <w:bCs w:val="0"/>
          <w:sz w:val="24"/>
          <w:szCs w:val="24"/>
          <w:lang w:val="fr-FR" w:eastAsia="en-US"/>
        </w:rPr>
        <w:tab/>
      </w:r>
      <w:r w:rsidRPr="00626294">
        <w:rPr>
          <w:lang w:val="fr-FR"/>
        </w:rPr>
        <w:t>QCD</w:t>
      </w:r>
      <w:r w:rsidRPr="00626294">
        <w:rPr>
          <w:lang w:val="fr-FR"/>
        </w:rPr>
        <w:tab/>
      </w:r>
      <w:r>
        <w:fldChar w:fldCharType="begin"/>
      </w:r>
      <w:r w:rsidRPr="00626294">
        <w:rPr>
          <w:lang w:val="fr-FR"/>
        </w:rPr>
        <w:instrText xml:space="preserve"> PAGEREF _Toc478145465 \h </w:instrText>
      </w:r>
      <w:r>
        <w:fldChar w:fldCharType="separate"/>
      </w:r>
      <w:r w:rsidRPr="00626294">
        <w:rPr>
          <w:lang w:val="fr-FR"/>
        </w:rPr>
        <w:t>21</w:t>
      </w:r>
      <w:r>
        <w:fldChar w:fldCharType="end"/>
      </w:r>
    </w:p>
    <w:p w14:paraId="539AAC1A"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3.8.1</w:t>
      </w:r>
      <w:r w:rsidRPr="00626294">
        <w:rPr>
          <w:rFonts w:asciiTheme="minorHAnsi" w:eastAsiaTheme="minorEastAsia" w:hAnsiTheme="minorHAnsi" w:cstheme="minorBidi"/>
          <w:i w:val="0"/>
          <w:noProof/>
          <w:sz w:val="24"/>
          <w:szCs w:val="24"/>
          <w:lang w:val="fr-FR" w:eastAsia="en-US"/>
        </w:rPr>
        <w:tab/>
      </w:r>
      <w:r w:rsidRPr="00626294">
        <w:rPr>
          <w:noProof/>
          <w:lang w:val="fr-FR"/>
        </w:rPr>
        <w:t>Code description</w:t>
      </w:r>
      <w:r w:rsidRPr="00626294">
        <w:rPr>
          <w:noProof/>
          <w:lang w:val="fr-FR"/>
        </w:rPr>
        <w:tab/>
      </w:r>
      <w:r>
        <w:rPr>
          <w:noProof/>
        </w:rPr>
        <w:fldChar w:fldCharType="begin"/>
      </w:r>
      <w:r w:rsidRPr="00626294">
        <w:rPr>
          <w:noProof/>
          <w:lang w:val="fr-FR"/>
        </w:rPr>
        <w:instrText xml:space="preserve"> PAGEREF _Toc478145466 \h </w:instrText>
      </w:r>
      <w:r>
        <w:rPr>
          <w:noProof/>
        </w:rPr>
      </w:r>
      <w:r>
        <w:rPr>
          <w:noProof/>
        </w:rPr>
        <w:fldChar w:fldCharType="separate"/>
      </w:r>
      <w:r w:rsidRPr="00626294">
        <w:rPr>
          <w:noProof/>
          <w:lang w:val="fr-FR"/>
        </w:rPr>
        <w:t>21</w:t>
      </w:r>
      <w:r>
        <w:rPr>
          <w:noProof/>
        </w:rPr>
        <w:fldChar w:fldCharType="end"/>
      </w:r>
    </w:p>
    <w:p w14:paraId="6FC94972" w14:textId="77777777" w:rsidR="009543B0" w:rsidRPr="00626294" w:rsidRDefault="009543B0">
      <w:pPr>
        <w:pStyle w:val="TOC3"/>
        <w:rPr>
          <w:rFonts w:asciiTheme="minorHAnsi" w:eastAsiaTheme="minorEastAsia" w:hAnsiTheme="minorHAnsi" w:cstheme="minorBidi"/>
          <w:i w:val="0"/>
          <w:noProof/>
          <w:sz w:val="24"/>
          <w:szCs w:val="24"/>
          <w:lang w:val="fr-FR" w:eastAsia="en-US"/>
        </w:rPr>
      </w:pPr>
      <w:r w:rsidRPr="00626294">
        <w:rPr>
          <w:i w:val="0"/>
          <w:noProof/>
          <w:color w:val="000000"/>
          <w:lang w:val="fr-FR"/>
        </w:rPr>
        <w:t>3.8.2</w:t>
      </w:r>
      <w:r w:rsidRPr="00626294">
        <w:rPr>
          <w:rFonts w:asciiTheme="minorHAnsi" w:eastAsiaTheme="minorEastAsia" w:hAnsiTheme="minorHAnsi" w:cstheme="minorBidi"/>
          <w:i w:val="0"/>
          <w:noProof/>
          <w:sz w:val="24"/>
          <w:szCs w:val="24"/>
          <w:lang w:val="fr-FR" w:eastAsia="en-US"/>
        </w:rPr>
        <w:tab/>
      </w:r>
      <w:r w:rsidRPr="00626294">
        <w:rPr>
          <w:noProof/>
          <w:lang w:val="fr-FR"/>
        </w:rPr>
        <w:t>Test cases description</w:t>
      </w:r>
      <w:r w:rsidRPr="00626294">
        <w:rPr>
          <w:noProof/>
          <w:lang w:val="fr-FR"/>
        </w:rPr>
        <w:tab/>
      </w:r>
      <w:r>
        <w:rPr>
          <w:noProof/>
        </w:rPr>
        <w:fldChar w:fldCharType="begin"/>
      </w:r>
      <w:r w:rsidRPr="00626294">
        <w:rPr>
          <w:noProof/>
          <w:lang w:val="fr-FR"/>
        </w:rPr>
        <w:instrText xml:space="preserve"> PAGEREF _Toc478145467 \h </w:instrText>
      </w:r>
      <w:r>
        <w:rPr>
          <w:noProof/>
        </w:rPr>
      </w:r>
      <w:r>
        <w:rPr>
          <w:noProof/>
        </w:rPr>
        <w:fldChar w:fldCharType="separate"/>
      </w:r>
      <w:r w:rsidRPr="00626294">
        <w:rPr>
          <w:noProof/>
          <w:lang w:val="fr-FR"/>
        </w:rPr>
        <w:t>21</w:t>
      </w:r>
      <w:r>
        <w:rPr>
          <w:noProof/>
        </w:rPr>
        <w:fldChar w:fldCharType="end"/>
      </w:r>
    </w:p>
    <w:p w14:paraId="18138FC1" w14:textId="77777777" w:rsidR="009543B0" w:rsidRPr="00626294" w:rsidRDefault="009543B0">
      <w:pPr>
        <w:pStyle w:val="TOC2"/>
        <w:rPr>
          <w:rFonts w:asciiTheme="minorHAnsi" w:eastAsiaTheme="minorEastAsia" w:hAnsiTheme="minorHAnsi" w:cstheme="minorBidi"/>
          <w:b w:val="0"/>
          <w:bCs w:val="0"/>
          <w:sz w:val="24"/>
          <w:szCs w:val="24"/>
          <w:lang w:val="fr-FR" w:eastAsia="en-US"/>
        </w:rPr>
      </w:pPr>
      <w:r w:rsidRPr="00626294">
        <w:rPr>
          <w:lang w:val="fr-FR"/>
        </w:rPr>
        <w:lastRenderedPageBreak/>
        <w:t>3.9</w:t>
      </w:r>
      <w:r w:rsidRPr="00626294">
        <w:rPr>
          <w:rFonts w:asciiTheme="minorHAnsi" w:eastAsiaTheme="minorEastAsia" w:hAnsiTheme="minorHAnsi" w:cstheme="minorBidi"/>
          <w:b w:val="0"/>
          <w:bCs w:val="0"/>
          <w:sz w:val="24"/>
          <w:szCs w:val="24"/>
          <w:lang w:val="fr-FR" w:eastAsia="en-US"/>
        </w:rPr>
        <w:tab/>
      </w:r>
      <w:r w:rsidRPr="00626294">
        <w:rPr>
          <w:lang w:val="fr-FR"/>
        </w:rPr>
        <w:t>Quantum Espresso</w:t>
      </w:r>
      <w:r w:rsidRPr="00626294">
        <w:rPr>
          <w:lang w:val="fr-FR"/>
        </w:rPr>
        <w:tab/>
      </w:r>
      <w:r>
        <w:fldChar w:fldCharType="begin"/>
      </w:r>
      <w:r w:rsidRPr="00626294">
        <w:rPr>
          <w:lang w:val="fr-FR"/>
        </w:rPr>
        <w:instrText xml:space="preserve"> PAGEREF _Toc478145468 \h </w:instrText>
      </w:r>
      <w:r>
        <w:fldChar w:fldCharType="separate"/>
      </w:r>
      <w:r w:rsidRPr="00626294">
        <w:rPr>
          <w:lang w:val="fr-FR"/>
        </w:rPr>
        <w:t>22</w:t>
      </w:r>
      <w:r>
        <w:fldChar w:fldCharType="end"/>
      </w:r>
    </w:p>
    <w:p w14:paraId="417EA3F9"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_Toc478145469 \h </w:instrText>
      </w:r>
      <w:r>
        <w:rPr>
          <w:noProof/>
        </w:rPr>
      </w:r>
      <w:r>
        <w:rPr>
          <w:noProof/>
        </w:rPr>
        <w:fldChar w:fldCharType="separate"/>
      </w:r>
      <w:r>
        <w:rPr>
          <w:noProof/>
        </w:rPr>
        <w:t>22</w:t>
      </w:r>
      <w:r>
        <w:rPr>
          <w:noProof/>
        </w:rPr>
        <w:fldChar w:fldCharType="end"/>
      </w:r>
    </w:p>
    <w:p w14:paraId="32655E86"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_Toc478145470 \h </w:instrText>
      </w:r>
      <w:r>
        <w:rPr>
          <w:noProof/>
        </w:rPr>
      </w:r>
      <w:r>
        <w:rPr>
          <w:noProof/>
        </w:rPr>
        <w:fldChar w:fldCharType="separate"/>
      </w:r>
      <w:r>
        <w:rPr>
          <w:noProof/>
        </w:rPr>
        <w:t>22</w:t>
      </w:r>
      <w:r>
        <w:rPr>
          <w:noProof/>
        </w:rPr>
        <w:fldChar w:fldCharType="end"/>
      </w:r>
    </w:p>
    <w:p w14:paraId="75E81710" w14:textId="77777777" w:rsidR="009543B0" w:rsidRDefault="009543B0">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_Toc478145471 \h </w:instrText>
      </w:r>
      <w:r>
        <w:fldChar w:fldCharType="separate"/>
      </w:r>
      <w:r>
        <w:t>23</w:t>
      </w:r>
      <w:r>
        <w:fldChar w:fldCharType="end"/>
      </w:r>
    </w:p>
    <w:p w14:paraId="63C9BF97" w14:textId="77777777" w:rsidR="009543B0" w:rsidRDefault="009543B0">
      <w:pPr>
        <w:pStyle w:val="TOC3"/>
        <w:tabs>
          <w:tab w:val="left" w:pos="1680"/>
        </w:tabs>
        <w:rPr>
          <w:rFonts w:asciiTheme="minorHAnsi" w:eastAsiaTheme="minorEastAsia" w:hAnsiTheme="minorHAnsi" w:cstheme="minorBidi"/>
          <w:i w:val="0"/>
          <w:noProof/>
          <w:sz w:val="24"/>
          <w:szCs w:val="24"/>
          <w:lang w:val="en-US" w:eastAsia="en-US"/>
        </w:rPr>
      </w:pPr>
      <w:r w:rsidRPr="00481C46">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_Toc478145472 \h </w:instrText>
      </w:r>
      <w:r>
        <w:rPr>
          <w:noProof/>
        </w:rPr>
      </w:r>
      <w:r>
        <w:rPr>
          <w:noProof/>
        </w:rPr>
        <w:fldChar w:fldCharType="separate"/>
      </w:r>
      <w:r>
        <w:rPr>
          <w:noProof/>
        </w:rPr>
        <w:t>23</w:t>
      </w:r>
      <w:r>
        <w:rPr>
          <w:noProof/>
        </w:rPr>
        <w:fldChar w:fldCharType="end"/>
      </w:r>
    </w:p>
    <w:p w14:paraId="4DC7EA95" w14:textId="77777777" w:rsidR="009543B0" w:rsidRDefault="009543B0">
      <w:pPr>
        <w:pStyle w:val="TOC3"/>
        <w:tabs>
          <w:tab w:val="left" w:pos="1680"/>
        </w:tabs>
        <w:rPr>
          <w:rFonts w:asciiTheme="minorHAnsi" w:eastAsiaTheme="minorEastAsia" w:hAnsiTheme="minorHAnsi" w:cstheme="minorBidi"/>
          <w:i w:val="0"/>
          <w:noProof/>
          <w:sz w:val="24"/>
          <w:szCs w:val="24"/>
          <w:lang w:val="en-US" w:eastAsia="en-US"/>
        </w:rPr>
      </w:pPr>
      <w:r w:rsidRPr="00481C46">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_Toc478145473 \h </w:instrText>
      </w:r>
      <w:r>
        <w:rPr>
          <w:noProof/>
        </w:rPr>
      </w:r>
      <w:r>
        <w:rPr>
          <w:noProof/>
        </w:rPr>
        <w:fldChar w:fldCharType="separate"/>
      </w:r>
      <w:r>
        <w:rPr>
          <w:noProof/>
        </w:rPr>
        <w:t>23</w:t>
      </w:r>
      <w:r>
        <w:rPr>
          <w:noProof/>
        </w:rPr>
        <w:fldChar w:fldCharType="end"/>
      </w:r>
    </w:p>
    <w:p w14:paraId="097F3118" w14:textId="77777777" w:rsidR="009543B0" w:rsidRDefault="009543B0">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_Toc478145474 \h </w:instrText>
      </w:r>
      <w:r>
        <w:fldChar w:fldCharType="separate"/>
      </w:r>
      <w:r>
        <w:t>24</w:t>
      </w:r>
      <w:r>
        <w:fldChar w:fldCharType="end"/>
      </w:r>
    </w:p>
    <w:p w14:paraId="6F8B2CD3" w14:textId="77777777" w:rsidR="009543B0" w:rsidRDefault="009543B0">
      <w:pPr>
        <w:pStyle w:val="TOC3"/>
        <w:tabs>
          <w:tab w:val="left" w:pos="1680"/>
        </w:tabs>
        <w:rPr>
          <w:rFonts w:asciiTheme="minorHAnsi" w:eastAsiaTheme="minorEastAsia" w:hAnsiTheme="minorHAnsi" w:cstheme="minorBidi"/>
          <w:i w:val="0"/>
          <w:noProof/>
          <w:sz w:val="24"/>
          <w:szCs w:val="24"/>
          <w:lang w:val="en-US" w:eastAsia="en-US"/>
        </w:rPr>
      </w:pPr>
      <w:r w:rsidRPr="00481C46">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_Toc478145475 \h </w:instrText>
      </w:r>
      <w:r>
        <w:rPr>
          <w:noProof/>
        </w:rPr>
      </w:r>
      <w:r>
        <w:rPr>
          <w:noProof/>
        </w:rPr>
        <w:fldChar w:fldCharType="separate"/>
      </w:r>
      <w:r>
        <w:rPr>
          <w:noProof/>
        </w:rPr>
        <w:t>24</w:t>
      </w:r>
      <w:r>
        <w:rPr>
          <w:noProof/>
        </w:rPr>
        <w:fldChar w:fldCharType="end"/>
      </w:r>
    </w:p>
    <w:p w14:paraId="494382F4" w14:textId="77777777" w:rsidR="009543B0" w:rsidRPr="009543B0" w:rsidRDefault="009543B0">
      <w:pPr>
        <w:pStyle w:val="TOC1"/>
        <w:tabs>
          <w:tab w:val="left" w:pos="442"/>
        </w:tabs>
        <w:rPr>
          <w:rFonts w:asciiTheme="minorHAnsi" w:eastAsiaTheme="minorEastAsia" w:hAnsiTheme="minorHAnsi" w:cstheme="minorBidi"/>
          <w:b w:val="0"/>
          <w:noProof/>
          <w:sz w:val="24"/>
          <w:lang w:val="fr-FR" w:eastAsia="en-US"/>
        </w:rPr>
      </w:pPr>
      <w:r w:rsidRPr="009543B0">
        <w:rPr>
          <w:noProof/>
          <w:lang w:val="fr-FR"/>
        </w:rPr>
        <w:t>4</w:t>
      </w:r>
      <w:r w:rsidRPr="009543B0">
        <w:rPr>
          <w:rFonts w:asciiTheme="minorHAnsi" w:eastAsiaTheme="minorEastAsia" w:hAnsiTheme="minorHAnsi" w:cstheme="minorBidi"/>
          <w:b w:val="0"/>
          <w:noProof/>
          <w:sz w:val="24"/>
          <w:lang w:val="fr-FR" w:eastAsia="en-US"/>
        </w:rPr>
        <w:tab/>
      </w:r>
      <w:r w:rsidRPr="009543B0">
        <w:rPr>
          <w:noProof/>
          <w:lang w:val="fr-FR"/>
        </w:rPr>
        <w:t>Applications performances</w:t>
      </w:r>
      <w:r w:rsidRPr="009543B0">
        <w:rPr>
          <w:noProof/>
          <w:lang w:val="fr-FR"/>
        </w:rPr>
        <w:tab/>
      </w:r>
      <w:r>
        <w:rPr>
          <w:noProof/>
        </w:rPr>
        <w:fldChar w:fldCharType="begin"/>
      </w:r>
      <w:r w:rsidRPr="009543B0">
        <w:rPr>
          <w:noProof/>
          <w:lang w:val="fr-FR"/>
        </w:rPr>
        <w:instrText xml:space="preserve"> PAGEREF _Toc478145476 \h </w:instrText>
      </w:r>
      <w:r>
        <w:rPr>
          <w:noProof/>
        </w:rPr>
      </w:r>
      <w:r>
        <w:rPr>
          <w:noProof/>
        </w:rPr>
        <w:fldChar w:fldCharType="separate"/>
      </w:r>
      <w:r w:rsidRPr="009543B0">
        <w:rPr>
          <w:noProof/>
          <w:lang w:val="fr-FR"/>
        </w:rPr>
        <w:t>25</w:t>
      </w:r>
      <w:r>
        <w:rPr>
          <w:noProof/>
        </w:rPr>
        <w:fldChar w:fldCharType="end"/>
      </w:r>
    </w:p>
    <w:p w14:paraId="3E039E7C"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4.1</w:t>
      </w:r>
      <w:r w:rsidRPr="009543B0">
        <w:rPr>
          <w:rFonts w:asciiTheme="minorHAnsi" w:eastAsiaTheme="minorEastAsia" w:hAnsiTheme="minorHAnsi" w:cstheme="minorBidi"/>
          <w:b w:val="0"/>
          <w:bCs w:val="0"/>
          <w:sz w:val="24"/>
          <w:szCs w:val="24"/>
          <w:lang w:val="fr-FR" w:eastAsia="en-US"/>
        </w:rPr>
        <w:tab/>
      </w:r>
      <w:r w:rsidRPr="009543B0">
        <w:rPr>
          <w:lang w:val="fr-FR"/>
        </w:rPr>
        <w:t>Alya</w:t>
      </w:r>
      <w:r w:rsidRPr="009543B0">
        <w:rPr>
          <w:lang w:val="fr-FR"/>
        </w:rPr>
        <w:tab/>
      </w:r>
      <w:r>
        <w:fldChar w:fldCharType="begin"/>
      </w:r>
      <w:r w:rsidRPr="009543B0">
        <w:rPr>
          <w:lang w:val="fr-FR"/>
        </w:rPr>
        <w:instrText xml:space="preserve"> PAGEREF _Toc478145477 \h </w:instrText>
      </w:r>
      <w:r>
        <w:fldChar w:fldCharType="separate"/>
      </w:r>
      <w:r w:rsidRPr="009543B0">
        <w:rPr>
          <w:lang w:val="fr-FR"/>
        </w:rPr>
        <w:t>25</w:t>
      </w:r>
      <w:r>
        <w:fldChar w:fldCharType="end"/>
      </w:r>
    </w:p>
    <w:p w14:paraId="2BE3DEB4"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4.2</w:t>
      </w:r>
      <w:r w:rsidRPr="009543B0">
        <w:rPr>
          <w:rFonts w:asciiTheme="minorHAnsi" w:eastAsiaTheme="minorEastAsia" w:hAnsiTheme="minorHAnsi" w:cstheme="minorBidi"/>
          <w:b w:val="0"/>
          <w:bCs w:val="0"/>
          <w:sz w:val="24"/>
          <w:szCs w:val="24"/>
          <w:lang w:val="fr-FR" w:eastAsia="en-US"/>
        </w:rPr>
        <w:tab/>
      </w:r>
      <w:r w:rsidRPr="009543B0">
        <w:rPr>
          <w:lang w:val="fr-FR"/>
        </w:rPr>
        <w:t>Code_Saturne</w:t>
      </w:r>
      <w:r w:rsidRPr="009543B0">
        <w:rPr>
          <w:lang w:val="fr-FR"/>
        </w:rPr>
        <w:tab/>
      </w:r>
      <w:r>
        <w:fldChar w:fldCharType="begin"/>
      </w:r>
      <w:r w:rsidRPr="009543B0">
        <w:rPr>
          <w:lang w:val="fr-FR"/>
        </w:rPr>
        <w:instrText xml:space="preserve"> PAGEREF _Toc478145478 \h </w:instrText>
      </w:r>
      <w:r>
        <w:fldChar w:fldCharType="separate"/>
      </w:r>
      <w:r w:rsidRPr="009543B0">
        <w:rPr>
          <w:lang w:val="fr-FR"/>
        </w:rPr>
        <w:t>28</w:t>
      </w:r>
      <w:r>
        <w:fldChar w:fldCharType="end"/>
      </w:r>
    </w:p>
    <w:p w14:paraId="5FE36932" w14:textId="77777777" w:rsidR="009543B0" w:rsidRDefault="009543B0">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_Toc478145479 \h </w:instrText>
      </w:r>
      <w:r>
        <w:fldChar w:fldCharType="separate"/>
      </w:r>
      <w:r>
        <w:t>30</w:t>
      </w:r>
      <w:r>
        <w:fldChar w:fldCharType="end"/>
      </w:r>
    </w:p>
    <w:p w14:paraId="324779C8" w14:textId="77777777" w:rsidR="009543B0" w:rsidRDefault="009543B0">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_Toc478145480 \h </w:instrText>
      </w:r>
      <w:r>
        <w:fldChar w:fldCharType="separate"/>
      </w:r>
      <w:r>
        <w:t>31</w:t>
      </w:r>
      <w:r>
        <w:fldChar w:fldCharType="end"/>
      </w:r>
    </w:p>
    <w:p w14:paraId="7B17C698" w14:textId="77777777" w:rsidR="009543B0" w:rsidRDefault="009543B0">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_Toc478145481 \h </w:instrText>
      </w:r>
      <w:r>
        <w:fldChar w:fldCharType="separate"/>
      </w:r>
      <w:r>
        <w:t>33</w:t>
      </w:r>
      <w:r>
        <w:fldChar w:fldCharType="end"/>
      </w:r>
    </w:p>
    <w:p w14:paraId="5A2AA65C" w14:textId="77777777" w:rsidR="009543B0" w:rsidRDefault="009543B0">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_Toc478145482 \h </w:instrText>
      </w:r>
      <w:r>
        <w:fldChar w:fldCharType="separate"/>
      </w:r>
      <w:r>
        <w:t>35</w:t>
      </w:r>
      <w:r>
        <w:fldChar w:fldCharType="end"/>
      </w:r>
    </w:p>
    <w:p w14:paraId="313CFC0D" w14:textId="77777777" w:rsidR="009543B0" w:rsidRDefault="009543B0">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_Toc478145483 \h </w:instrText>
      </w:r>
      <w:r>
        <w:fldChar w:fldCharType="separate"/>
      </w:r>
      <w:r>
        <w:t>37</w:t>
      </w:r>
      <w:r>
        <w:fldChar w:fldCharType="end"/>
      </w:r>
    </w:p>
    <w:p w14:paraId="0B9E5664" w14:textId="77777777" w:rsidR="009543B0" w:rsidRDefault="009543B0">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_Toc478145484 \h </w:instrText>
      </w:r>
      <w:r>
        <w:fldChar w:fldCharType="separate"/>
      </w:r>
      <w:r>
        <w:t>39</w:t>
      </w:r>
      <w:r>
        <w:fldChar w:fldCharType="end"/>
      </w:r>
    </w:p>
    <w:p w14:paraId="546501BC"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_Toc478145485 \h </w:instrText>
      </w:r>
      <w:r>
        <w:rPr>
          <w:noProof/>
        </w:rPr>
      </w:r>
      <w:r>
        <w:rPr>
          <w:noProof/>
        </w:rPr>
        <w:fldChar w:fldCharType="separate"/>
      </w:r>
      <w:r>
        <w:rPr>
          <w:noProof/>
        </w:rPr>
        <w:t>39</w:t>
      </w:r>
      <w:r>
        <w:rPr>
          <w:noProof/>
        </w:rPr>
        <w:fldChar w:fldCharType="end"/>
      </w:r>
    </w:p>
    <w:p w14:paraId="4200671B"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_Toc478145486 \h </w:instrText>
      </w:r>
      <w:r>
        <w:rPr>
          <w:noProof/>
        </w:rPr>
      </w:r>
      <w:r>
        <w:rPr>
          <w:noProof/>
        </w:rPr>
        <w:fldChar w:fldCharType="separate"/>
      </w:r>
      <w:r>
        <w:rPr>
          <w:noProof/>
        </w:rPr>
        <w:t>41</w:t>
      </w:r>
      <w:r>
        <w:rPr>
          <w:noProof/>
        </w:rPr>
        <w:fldChar w:fldCharType="end"/>
      </w:r>
    </w:p>
    <w:p w14:paraId="24806089" w14:textId="77777777" w:rsidR="009543B0" w:rsidRDefault="009543B0">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_Toc478145487 \h </w:instrText>
      </w:r>
      <w:r>
        <w:fldChar w:fldCharType="separate"/>
      </w:r>
      <w:r>
        <w:t>46</w:t>
      </w:r>
      <w:r>
        <w:fldChar w:fldCharType="end"/>
      </w:r>
    </w:p>
    <w:p w14:paraId="6C04268F" w14:textId="77777777" w:rsidR="009543B0" w:rsidRDefault="009543B0">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_Toc478145488 \h </w:instrText>
      </w:r>
      <w:r>
        <w:fldChar w:fldCharType="separate"/>
      </w:r>
      <w:r>
        <w:t>49</w:t>
      </w:r>
      <w:r>
        <w:fldChar w:fldCharType="end"/>
      </w:r>
    </w:p>
    <w:p w14:paraId="76481E07" w14:textId="77777777" w:rsidR="009543B0" w:rsidRDefault="009543B0">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_Toc478145489 \h </w:instrText>
      </w:r>
      <w:r>
        <w:fldChar w:fldCharType="separate"/>
      </w:r>
      <w:r>
        <w:t>51</w:t>
      </w:r>
      <w:r>
        <w:fldChar w:fldCharType="end"/>
      </w:r>
    </w:p>
    <w:p w14:paraId="47B4E9E7" w14:textId="77777777" w:rsidR="009543B0" w:rsidRDefault="009543B0">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_Toc478145490 \h </w:instrText>
      </w:r>
      <w:r>
        <w:rPr>
          <w:noProof/>
        </w:rPr>
      </w:r>
      <w:r>
        <w:rPr>
          <w:noProof/>
        </w:rPr>
        <w:fldChar w:fldCharType="separate"/>
      </w:r>
      <w:r>
        <w:rPr>
          <w:noProof/>
        </w:rPr>
        <w:t>51</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1" w:name="_Toc194478743"/>
      <w:bookmarkStart w:id="32" w:name="_Toc376680005"/>
      <w:bookmarkStart w:id="33" w:name="_Toc478145429"/>
      <w:r w:rsidRPr="00C32215">
        <w:t>L</w:t>
      </w:r>
      <w:bookmarkStart w:id="34" w:name="_Toc75287373"/>
      <w:r w:rsidRPr="00C32215">
        <w:t>ist of Figures</w:t>
      </w:r>
      <w:bookmarkEnd w:id="31"/>
      <w:bookmarkEnd w:id="32"/>
      <w:bookmarkEnd w:id="34"/>
      <w:bookmarkEnd w:id="33"/>
    </w:p>
    <w:p w14:paraId="55962576" w14:textId="77777777" w:rsidR="009543B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hyperlink w:anchor="_Toc478145491" w:history="1">
        <w:r w:rsidR="009543B0" w:rsidRPr="00E10D42">
          <w:rPr>
            <w:rStyle w:val="Hyperlink"/>
            <w:noProof/>
          </w:rPr>
          <w:t>Figure 1 Shows the matrix construction part of Alya that is parallelised with OpenMP and benefits significantly from the many cores available on KNL.</w:t>
        </w:r>
        <w:r w:rsidR="009543B0">
          <w:rPr>
            <w:noProof/>
            <w:webHidden/>
          </w:rPr>
          <w:tab/>
        </w:r>
        <w:r w:rsidR="009543B0">
          <w:rPr>
            <w:noProof/>
            <w:webHidden/>
          </w:rPr>
          <w:fldChar w:fldCharType="begin"/>
        </w:r>
        <w:r w:rsidR="009543B0">
          <w:rPr>
            <w:noProof/>
            <w:webHidden/>
          </w:rPr>
          <w:instrText xml:space="preserve"> PAGEREF _Toc478145491 \h </w:instrText>
        </w:r>
        <w:r w:rsidR="009543B0">
          <w:rPr>
            <w:noProof/>
            <w:webHidden/>
          </w:rPr>
        </w:r>
        <w:r w:rsidR="009543B0">
          <w:rPr>
            <w:noProof/>
            <w:webHidden/>
          </w:rPr>
          <w:fldChar w:fldCharType="separate"/>
        </w:r>
        <w:r w:rsidR="009543B0">
          <w:rPr>
            <w:noProof/>
            <w:webHidden/>
          </w:rPr>
          <w:t>26</w:t>
        </w:r>
        <w:r w:rsidR="009543B0">
          <w:rPr>
            <w:noProof/>
            <w:webHidden/>
          </w:rPr>
          <w:fldChar w:fldCharType="end"/>
        </w:r>
      </w:hyperlink>
    </w:p>
    <w:p w14:paraId="7C280E75"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2" w:history="1">
        <w:r w:rsidR="009543B0" w:rsidRPr="00E10D42">
          <w:rPr>
            <w:rStyle w:val="Hyperlink"/>
            <w:noProof/>
          </w:rPr>
          <w:t>Figure 2 Demonstrates the scalability of the code. As expected Haswell cores with K80 GPU are high-performing while the KNL port is currently being optimized further.</w:t>
        </w:r>
        <w:r w:rsidR="009543B0">
          <w:rPr>
            <w:noProof/>
            <w:webHidden/>
          </w:rPr>
          <w:tab/>
        </w:r>
        <w:r w:rsidR="009543B0">
          <w:rPr>
            <w:noProof/>
            <w:webHidden/>
          </w:rPr>
          <w:fldChar w:fldCharType="begin"/>
        </w:r>
        <w:r w:rsidR="009543B0">
          <w:rPr>
            <w:noProof/>
            <w:webHidden/>
          </w:rPr>
          <w:instrText xml:space="preserve"> PAGEREF _Toc478145492 \h </w:instrText>
        </w:r>
        <w:r w:rsidR="009543B0">
          <w:rPr>
            <w:noProof/>
            <w:webHidden/>
          </w:rPr>
        </w:r>
        <w:r w:rsidR="009543B0">
          <w:rPr>
            <w:noProof/>
            <w:webHidden/>
          </w:rPr>
          <w:fldChar w:fldCharType="separate"/>
        </w:r>
        <w:r w:rsidR="009543B0">
          <w:rPr>
            <w:noProof/>
            <w:webHidden/>
          </w:rPr>
          <w:t>27</w:t>
        </w:r>
        <w:r w:rsidR="009543B0">
          <w:rPr>
            <w:noProof/>
            <w:webHidden/>
          </w:rPr>
          <w:fldChar w:fldCharType="end"/>
        </w:r>
      </w:hyperlink>
    </w:p>
    <w:p w14:paraId="27BFA29B"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3" w:history="1">
        <w:r w:rsidR="009543B0" w:rsidRPr="00E10D42">
          <w:rPr>
            <w:rStyle w:val="Hyperlink"/>
            <w:noProof/>
          </w:rPr>
          <w:t>Figure 3 Best performace is achieved with GPUs in combination with powerful CPU cores. Single thread performance has a big impact on the speedup, both threading and vectorization are employed for additional performance.</w:t>
        </w:r>
        <w:r w:rsidR="009543B0">
          <w:rPr>
            <w:noProof/>
            <w:webHidden/>
          </w:rPr>
          <w:tab/>
        </w:r>
        <w:r w:rsidR="009543B0">
          <w:rPr>
            <w:noProof/>
            <w:webHidden/>
          </w:rPr>
          <w:fldChar w:fldCharType="begin"/>
        </w:r>
        <w:r w:rsidR="009543B0">
          <w:rPr>
            <w:noProof/>
            <w:webHidden/>
          </w:rPr>
          <w:instrText xml:space="preserve"> PAGEREF _Toc478145493 \h </w:instrText>
        </w:r>
        <w:r w:rsidR="009543B0">
          <w:rPr>
            <w:noProof/>
            <w:webHidden/>
          </w:rPr>
        </w:r>
        <w:r w:rsidR="009543B0">
          <w:rPr>
            <w:noProof/>
            <w:webHidden/>
          </w:rPr>
          <w:fldChar w:fldCharType="separate"/>
        </w:r>
        <w:r w:rsidR="009543B0">
          <w:rPr>
            <w:noProof/>
            <w:webHidden/>
          </w:rPr>
          <w:t>28</w:t>
        </w:r>
        <w:r w:rsidR="009543B0">
          <w:rPr>
            <w:noProof/>
            <w:webHidden/>
          </w:rPr>
          <w:fldChar w:fldCharType="end"/>
        </w:r>
      </w:hyperlink>
    </w:p>
    <w:p w14:paraId="7DCDD0C6"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4" w:history="1">
        <w:r w:rsidR="009543B0" w:rsidRPr="00E10D42">
          <w:rPr>
            <w:rStyle w:val="Hyperlink"/>
            <w:noProof/>
          </w:rPr>
          <w:t>Figure 4 Code_Saturne's performance on KNLs. AMG is used as a solver in V4.2.2.</w:t>
        </w:r>
        <w:r w:rsidR="009543B0">
          <w:rPr>
            <w:noProof/>
            <w:webHidden/>
          </w:rPr>
          <w:tab/>
        </w:r>
        <w:r w:rsidR="009543B0">
          <w:rPr>
            <w:noProof/>
            <w:webHidden/>
          </w:rPr>
          <w:fldChar w:fldCharType="begin"/>
        </w:r>
        <w:r w:rsidR="009543B0">
          <w:rPr>
            <w:noProof/>
            <w:webHidden/>
          </w:rPr>
          <w:instrText xml:space="preserve"> PAGEREF _Toc478145494 \h </w:instrText>
        </w:r>
        <w:r w:rsidR="009543B0">
          <w:rPr>
            <w:noProof/>
            <w:webHidden/>
          </w:rPr>
        </w:r>
        <w:r w:rsidR="009543B0">
          <w:rPr>
            <w:noProof/>
            <w:webHidden/>
          </w:rPr>
          <w:fldChar w:fldCharType="separate"/>
        </w:r>
        <w:r w:rsidR="009543B0">
          <w:rPr>
            <w:noProof/>
            <w:webHidden/>
          </w:rPr>
          <w:t>29</w:t>
        </w:r>
        <w:r w:rsidR="009543B0">
          <w:rPr>
            <w:noProof/>
            <w:webHidden/>
          </w:rPr>
          <w:fldChar w:fldCharType="end"/>
        </w:r>
      </w:hyperlink>
    </w:p>
    <w:p w14:paraId="5BCF2C2C"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5" w:history="1">
        <w:r w:rsidR="009543B0" w:rsidRPr="00E10D42">
          <w:rPr>
            <w:rStyle w:val="Hyperlink"/>
            <w:noProof/>
          </w:rPr>
          <w:t>Figure 5 Test case 1 of CP2K on the ARCHER cluster</w:t>
        </w:r>
        <w:r w:rsidR="009543B0">
          <w:rPr>
            <w:noProof/>
            <w:webHidden/>
          </w:rPr>
          <w:tab/>
        </w:r>
        <w:r w:rsidR="009543B0">
          <w:rPr>
            <w:noProof/>
            <w:webHidden/>
          </w:rPr>
          <w:fldChar w:fldCharType="begin"/>
        </w:r>
        <w:r w:rsidR="009543B0">
          <w:rPr>
            <w:noProof/>
            <w:webHidden/>
          </w:rPr>
          <w:instrText xml:space="preserve"> PAGEREF _Toc478145495 \h </w:instrText>
        </w:r>
        <w:r w:rsidR="009543B0">
          <w:rPr>
            <w:noProof/>
            <w:webHidden/>
          </w:rPr>
        </w:r>
        <w:r w:rsidR="009543B0">
          <w:rPr>
            <w:noProof/>
            <w:webHidden/>
          </w:rPr>
          <w:fldChar w:fldCharType="separate"/>
        </w:r>
        <w:r w:rsidR="009543B0">
          <w:rPr>
            <w:noProof/>
            <w:webHidden/>
          </w:rPr>
          <w:t>31</w:t>
        </w:r>
        <w:r w:rsidR="009543B0">
          <w:rPr>
            <w:noProof/>
            <w:webHidden/>
          </w:rPr>
          <w:fldChar w:fldCharType="end"/>
        </w:r>
      </w:hyperlink>
    </w:p>
    <w:p w14:paraId="35DE71B8"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6" w:history="1">
        <w:r w:rsidR="009543B0" w:rsidRPr="00E10D42">
          <w:rPr>
            <w:rStyle w:val="Hyperlink"/>
            <w:noProof/>
          </w:rPr>
          <w:t>Figure 6 Relative performance (to / t) of GPAW is shown for parallel jobs using an increasing number of CPUs (blue) or Xeon Phi KNCs (red). Single CPU SCF-cycle runtime (to) was used as the baseline for the normalisation. Ideal scaling is shown as a linear dashed line for comparison. Case 1 (Carbon Nanotube) is shown with square markers and Case 2 (Copper Filament) is shown with round markers.</w:t>
        </w:r>
        <w:r w:rsidR="009543B0">
          <w:rPr>
            <w:noProof/>
            <w:webHidden/>
          </w:rPr>
          <w:tab/>
        </w:r>
        <w:r w:rsidR="009543B0">
          <w:rPr>
            <w:noProof/>
            <w:webHidden/>
          </w:rPr>
          <w:fldChar w:fldCharType="begin"/>
        </w:r>
        <w:r w:rsidR="009543B0">
          <w:rPr>
            <w:noProof/>
            <w:webHidden/>
          </w:rPr>
          <w:instrText xml:space="preserve"> PAGEREF _Toc478145496 \h </w:instrText>
        </w:r>
        <w:r w:rsidR="009543B0">
          <w:rPr>
            <w:noProof/>
            <w:webHidden/>
          </w:rPr>
        </w:r>
        <w:r w:rsidR="009543B0">
          <w:rPr>
            <w:noProof/>
            <w:webHidden/>
          </w:rPr>
          <w:fldChar w:fldCharType="separate"/>
        </w:r>
        <w:r w:rsidR="009543B0">
          <w:rPr>
            <w:noProof/>
            <w:webHidden/>
          </w:rPr>
          <w:t>33</w:t>
        </w:r>
        <w:r w:rsidR="009543B0">
          <w:rPr>
            <w:noProof/>
            <w:webHidden/>
          </w:rPr>
          <w:fldChar w:fldCharType="end"/>
        </w:r>
      </w:hyperlink>
    </w:p>
    <w:p w14:paraId="31BD829A"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7" w:history="1">
        <w:r w:rsidR="009543B0" w:rsidRPr="00E10D42">
          <w:rPr>
            <w:rStyle w:val="Hyperlink"/>
            <w:noProof/>
          </w:rPr>
          <w:t>Figure 7 Scalability for GROMACS test case GluCL Ion Channel</w:t>
        </w:r>
        <w:r w:rsidR="009543B0">
          <w:rPr>
            <w:noProof/>
            <w:webHidden/>
          </w:rPr>
          <w:tab/>
        </w:r>
        <w:r w:rsidR="009543B0">
          <w:rPr>
            <w:noProof/>
            <w:webHidden/>
          </w:rPr>
          <w:fldChar w:fldCharType="begin"/>
        </w:r>
        <w:r w:rsidR="009543B0">
          <w:rPr>
            <w:noProof/>
            <w:webHidden/>
          </w:rPr>
          <w:instrText xml:space="preserve"> PAGEREF _Toc478145497 \h </w:instrText>
        </w:r>
        <w:r w:rsidR="009543B0">
          <w:rPr>
            <w:noProof/>
            <w:webHidden/>
          </w:rPr>
        </w:r>
        <w:r w:rsidR="009543B0">
          <w:rPr>
            <w:noProof/>
            <w:webHidden/>
          </w:rPr>
          <w:fldChar w:fldCharType="separate"/>
        </w:r>
        <w:r w:rsidR="009543B0">
          <w:rPr>
            <w:noProof/>
            <w:webHidden/>
          </w:rPr>
          <w:t>34</w:t>
        </w:r>
        <w:r w:rsidR="009543B0">
          <w:rPr>
            <w:noProof/>
            <w:webHidden/>
          </w:rPr>
          <w:fldChar w:fldCharType="end"/>
        </w:r>
      </w:hyperlink>
    </w:p>
    <w:p w14:paraId="4E4810DB"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8" w:history="1">
        <w:r w:rsidR="009543B0" w:rsidRPr="00E10D42">
          <w:rPr>
            <w:rStyle w:val="Hyperlink"/>
            <w:noProof/>
          </w:rPr>
          <w:t>Figure 8 Scalability for GROMACS test case Lignocellulose</w:t>
        </w:r>
        <w:r w:rsidR="009543B0">
          <w:rPr>
            <w:noProof/>
            <w:webHidden/>
          </w:rPr>
          <w:tab/>
        </w:r>
        <w:r w:rsidR="009543B0">
          <w:rPr>
            <w:noProof/>
            <w:webHidden/>
          </w:rPr>
          <w:fldChar w:fldCharType="begin"/>
        </w:r>
        <w:r w:rsidR="009543B0">
          <w:rPr>
            <w:noProof/>
            <w:webHidden/>
          </w:rPr>
          <w:instrText xml:space="preserve"> PAGEREF _Toc478145498 \h </w:instrText>
        </w:r>
        <w:r w:rsidR="009543B0">
          <w:rPr>
            <w:noProof/>
            <w:webHidden/>
          </w:rPr>
        </w:r>
        <w:r w:rsidR="009543B0">
          <w:rPr>
            <w:noProof/>
            <w:webHidden/>
          </w:rPr>
          <w:fldChar w:fldCharType="separate"/>
        </w:r>
        <w:r w:rsidR="009543B0">
          <w:rPr>
            <w:noProof/>
            <w:webHidden/>
          </w:rPr>
          <w:t>35</w:t>
        </w:r>
        <w:r w:rsidR="009543B0">
          <w:rPr>
            <w:noProof/>
            <w:webHidden/>
          </w:rPr>
          <w:fldChar w:fldCharType="end"/>
        </w:r>
      </w:hyperlink>
    </w:p>
    <w:p w14:paraId="3DBB8344"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9" w:history="1">
        <w:r w:rsidR="009543B0" w:rsidRPr="00E10D42">
          <w:rPr>
            <w:rStyle w:val="Hyperlink"/>
            <w:noProof/>
          </w:rPr>
          <w:t>Figure 9 Scalability for NAMD test case STMV.1M</w:t>
        </w:r>
        <w:r w:rsidR="009543B0">
          <w:rPr>
            <w:noProof/>
            <w:webHidden/>
          </w:rPr>
          <w:tab/>
        </w:r>
        <w:r w:rsidR="009543B0">
          <w:rPr>
            <w:noProof/>
            <w:webHidden/>
          </w:rPr>
          <w:fldChar w:fldCharType="begin"/>
        </w:r>
        <w:r w:rsidR="009543B0">
          <w:rPr>
            <w:noProof/>
            <w:webHidden/>
          </w:rPr>
          <w:instrText xml:space="preserve"> PAGEREF _Toc478145499 \h </w:instrText>
        </w:r>
        <w:r w:rsidR="009543B0">
          <w:rPr>
            <w:noProof/>
            <w:webHidden/>
          </w:rPr>
        </w:r>
        <w:r w:rsidR="009543B0">
          <w:rPr>
            <w:noProof/>
            <w:webHidden/>
          </w:rPr>
          <w:fldChar w:fldCharType="separate"/>
        </w:r>
        <w:r w:rsidR="009543B0">
          <w:rPr>
            <w:noProof/>
            <w:webHidden/>
          </w:rPr>
          <w:t>36</w:t>
        </w:r>
        <w:r w:rsidR="009543B0">
          <w:rPr>
            <w:noProof/>
            <w:webHidden/>
          </w:rPr>
          <w:fldChar w:fldCharType="end"/>
        </w:r>
      </w:hyperlink>
    </w:p>
    <w:p w14:paraId="5DA79C25"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0" w:history="1">
        <w:r w:rsidR="009543B0" w:rsidRPr="00E10D42">
          <w:rPr>
            <w:rStyle w:val="Hyperlink"/>
            <w:noProof/>
          </w:rPr>
          <w:t>Figure 10 Scalability for NAMD test case STMV.8M</w:t>
        </w:r>
        <w:r w:rsidR="009543B0">
          <w:rPr>
            <w:noProof/>
            <w:webHidden/>
          </w:rPr>
          <w:tab/>
        </w:r>
        <w:r w:rsidR="009543B0">
          <w:rPr>
            <w:noProof/>
            <w:webHidden/>
          </w:rPr>
          <w:fldChar w:fldCharType="begin"/>
        </w:r>
        <w:r w:rsidR="009543B0">
          <w:rPr>
            <w:noProof/>
            <w:webHidden/>
          </w:rPr>
          <w:instrText xml:space="preserve"> PAGEREF _Toc478145500 \h </w:instrText>
        </w:r>
        <w:r w:rsidR="009543B0">
          <w:rPr>
            <w:noProof/>
            <w:webHidden/>
          </w:rPr>
        </w:r>
        <w:r w:rsidR="009543B0">
          <w:rPr>
            <w:noProof/>
            <w:webHidden/>
          </w:rPr>
          <w:fldChar w:fldCharType="separate"/>
        </w:r>
        <w:r w:rsidR="009543B0">
          <w:rPr>
            <w:noProof/>
            <w:webHidden/>
          </w:rPr>
          <w:t>36</w:t>
        </w:r>
        <w:r w:rsidR="009543B0">
          <w:rPr>
            <w:noProof/>
            <w:webHidden/>
          </w:rPr>
          <w:fldChar w:fldCharType="end"/>
        </w:r>
      </w:hyperlink>
    </w:p>
    <w:p w14:paraId="021E2C7C"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1" w:history="1">
        <w:r w:rsidR="009543B0" w:rsidRPr="00E10D42">
          <w:rPr>
            <w:rStyle w:val="Hyperlink"/>
            <w:noProof/>
          </w:rPr>
          <w:t>Figure 11 Eigensolver performance on KNL and GPU</w:t>
        </w:r>
        <w:r w:rsidR="009543B0">
          <w:rPr>
            <w:noProof/>
            <w:webHidden/>
          </w:rPr>
          <w:tab/>
        </w:r>
        <w:r w:rsidR="009543B0">
          <w:rPr>
            <w:noProof/>
            <w:webHidden/>
          </w:rPr>
          <w:fldChar w:fldCharType="begin"/>
        </w:r>
        <w:r w:rsidR="009543B0">
          <w:rPr>
            <w:noProof/>
            <w:webHidden/>
          </w:rPr>
          <w:instrText xml:space="preserve"> PAGEREF _Toc478145501 \h </w:instrText>
        </w:r>
        <w:r w:rsidR="009543B0">
          <w:rPr>
            <w:noProof/>
            <w:webHidden/>
          </w:rPr>
        </w:r>
        <w:r w:rsidR="009543B0">
          <w:rPr>
            <w:noProof/>
            <w:webHidden/>
          </w:rPr>
          <w:fldChar w:fldCharType="separate"/>
        </w:r>
        <w:r w:rsidR="009543B0">
          <w:rPr>
            <w:noProof/>
            <w:webHidden/>
          </w:rPr>
          <w:t>37</w:t>
        </w:r>
        <w:r w:rsidR="009543B0">
          <w:rPr>
            <w:noProof/>
            <w:webHidden/>
          </w:rPr>
          <w:fldChar w:fldCharType="end"/>
        </w:r>
      </w:hyperlink>
    </w:p>
    <w:p w14:paraId="5A9D39E2"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2" w:history="1">
        <w:r w:rsidR="009543B0" w:rsidRPr="00E10D42">
          <w:rPr>
            <w:rStyle w:val="Hyperlink"/>
            <w:noProof/>
          </w:rPr>
          <w:t>Figure 12 Small test case results for QCD, first implementation</w:t>
        </w:r>
        <w:r w:rsidR="009543B0">
          <w:rPr>
            <w:noProof/>
            <w:webHidden/>
          </w:rPr>
          <w:tab/>
        </w:r>
        <w:r w:rsidR="009543B0">
          <w:rPr>
            <w:noProof/>
            <w:webHidden/>
          </w:rPr>
          <w:fldChar w:fldCharType="begin"/>
        </w:r>
        <w:r w:rsidR="009543B0">
          <w:rPr>
            <w:noProof/>
            <w:webHidden/>
          </w:rPr>
          <w:instrText xml:space="preserve"> PAGEREF _Toc478145502 \h </w:instrText>
        </w:r>
        <w:r w:rsidR="009543B0">
          <w:rPr>
            <w:noProof/>
            <w:webHidden/>
          </w:rPr>
        </w:r>
        <w:r w:rsidR="009543B0">
          <w:rPr>
            <w:noProof/>
            <w:webHidden/>
          </w:rPr>
          <w:fldChar w:fldCharType="separate"/>
        </w:r>
        <w:r w:rsidR="009543B0">
          <w:rPr>
            <w:noProof/>
            <w:webHidden/>
          </w:rPr>
          <w:t>39</w:t>
        </w:r>
        <w:r w:rsidR="009543B0">
          <w:rPr>
            <w:noProof/>
            <w:webHidden/>
          </w:rPr>
          <w:fldChar w:fldCharType="end"/>
        </w:r>
      </w:hyperlink>
    </w:p>
    <w:p w14:paraId="5CC26CB7"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3" w:history="1">
        <w:r w:rsidR="009543B0" w:rsidRPr="00E10D42">
          <w:rPr>
            <w:rStyle w:val="Hyperlink"/>
            <w:noProof/>
          </w:rPr>
          <w:t>Figure 13 Large test case results for QCD, first implementation</w:t>
        </w:r>
        <w:r w:rsidR="009543B0">
          <w:rPr>
            <w:noProof/>
            <w:webHidden/>
          </w:rPr>
          <w:tab/>
        </w:r>
        <w:r w:rsidR="009543B0">
          <w:rPr>
            <w:noProof/>
            <w:webHidden/>
          </w:rPr>
          <w:fldChar w:fldCharType="begin"/>
        </w:r>
        <w:r w:rsidR="009543B0">
          <w:rPr>
            <w:noProof/>
            <w:webHidden/>
          </w:rPr>
          <w:instrText xml:space="preserve"> PAGEREF _Toc478145503 \h </w:instrText>
        </w:r>
        <w:r w:rsidR="009543B0">
          <w:rPr>
            <w:noProof/>
            <w:webHidden/>
          </w:rPr>
        </w:r>
        <w:r w:rsidR="009543B0">
          <w:rPr>
            <w:noProof/>
            <w:webHidden/>
          </w:rPr>
          <w:fldChar w:fldCharType="separate"/>
        </w:r>
        <w:r w:rsidR="009543B0">
          <w:rPr>
            <w:noProof/>
            <w:webHidden/>
          </w:rPr>
          <w:t>40</w:t>
        </w:r>
        <w:r w:rsidR="009543B0">
          <w:rPr>
            <w:noProof/>
            <w:webHidden/>
          </w:rPr>
          <w:fldChar w:fldCharType="end"/>
        </w:r>
      </w:hyperlink>
    </w:p>
    <w:p w14:paraId="29D1A29E"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4" w:history="1">
        <w:r w:rsidR="009543B0" w:rsidRPr="00E10D42">
          <w:rPr>
            <w:rStyle w:val="Hyperlink"/>
            <w:noProof/>
          </w:rPr>
          <w:t>Figure 14 shows the time taken by the full MILC 64x64x64x8 test cases on traditional CPU, Intel Knights Landing Xeon Phi and NVIDIA P100 (Pascal) GPU architectures.</w:t>
        </w:r>
        <w:r w:rsidR="009543B0">
          <w:rPr>
            <w:noProof/>
            <w:webHidden/>
          </w:rPr>
          <w:tab/>
        </w:r>
        <w:r w:rsidR="009543B0">
          <w:rPr>
            <w:noProof/>
            <w:webHidden/>
          </w:rPr>
          <w:fldChar w:fldCharType="begin"/>
        </w:r>
        <w:r w:rsidR="009543B0">
          <w:rPr>
            <w:noProof/>
            <w:webHidden/>
          </w:rPr>
          <w:instrText xml:space="preserve"> PAGEREF _Toc478145504 \h </w:instrText>
        </w:r>
        <w:r w:rsidR="009543B0">
          <w:rPr>
            <w:noProof/>
            <w:webHidden/>
          </w:rPr>
        </w:r>
        <w:r w:rsidR="009543B0">
          <w:rPr>
            <w:noProof/>
            <w:webHidden/>
          </w:rPr>
          <w:fldChar w:fldCharType="separate"/>
        </w:r>
        <w:r w:rsidR="009543B0">
          <w:rPr>
            <w:noProof/>
            <w:webHidden/>
          </w:rPr>
          <w:t>40</w:t>
        </w:r>
        <w:r w:rsidR="009543B0">
          <w:rPr>
            <w:noProof/>
            <w:webHidden/>
          </w:rPr>
          <w:fldChar w:fldCharType="end"/>
        </w:r>
      </w:hyperlink>
    </w:p>
    <w:p w14:paraId="6A583DB8"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5" w:history="1">
        <w:r w:rsidR="009543B0" w:rsidRPr="00E10D42">
          <w:rPr>
            <w:rStyle w:val="Hyperlink"/>
            <w:noProof/>
          </w:rPr>
          <w:t>Figure 15 Result of second implementation of QCD on K40m GPU</w:t>
        </w:r>
        <w:r w:rsidR="009543B0">
          <w:rPr>
            <w:noProof/>
            <w:webHidden/>
          </w:rPr>
          <w:tab/>
        </w:r>
        <w:r w:rsidR="009543B0">
          <w:rPr>
            <w:noProof/>
            <w:webHidden/>
          </w:rPr>
          <w:fldChar w:fldCharType="begin"/>
        </w:r>
        <w:r w:rsidR="009543B0">
          <w:rPr>
            <w:noProof/>
            <w:webHidden/>
          </w:rPr>
          <w:instrText xml:space="preserve"> PAGEREF _Toc478145505 \h </w:instrText>
        </w:r>
        <w:r w:rsidR="009543B0">
          <w:rPr>
            <w:noProof/>
            <w:webHidden/>
          </w:rPr>
        </w:r>
        <w:r w:rsidR="009543B0">
          <w:rPr>
            <w:noProof/>
            <w:webHidden/>
          </w:rPr>
          <w:fldChar w:fldCharType="separate"/>
        </w:r>
        <w:r w:rsidR="009543B0">
          <w:rPr>
            <w:noProof/>
            <w:webHidden/>
          </w:rPr>
          <w:t>41</w:t>
        </w:r>
        <w:r w:rsidR="009543B0">
          <w:rPr>
            <w:noProof/>
            <w:webHidden/>
          </w:rPr>
          <w:fldChar w:fldCharType="end"/>
        </w:r>
      </w:hyperlink>
    </w:p>
    <w:p w14:paraId="5644B022"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6" w:history="1">
        <w:r w:rsidR="009543B0" w:rsidRPr="00E10D42">
          <w:rPr>
            <w:rStyle w:val="Hyperlink"/>
            <w:noProof/>
          </w:rPr>
          <w:t>Figure 16 Result of second implementation of QCD on P100 GPU</w:t>
        </w:r>
        <w:r w:rsidR="009543B0">
          <w:rPr>
            <w:noProof/>
            <w:webHidden/>
          </w:rPr>
          <w:tab/>
        </w:r>
        <w:r w:rsidR="009543B0">
          <w:rPr>
            <w:noProof/>
            <w:webHidden/>
          </w:rPr>
          <w:fldChar w:fldCharType="begin"/>
        </w:r>
        <w:r w:rsidR="009543B0">
          <w:rPr>
            <w:noProof/>
            <w:webHidden/>
          </w:rPr>
          <w:instrText xml:space="preserve"> PAGEREF _Toc478145506 \h </w:instrText>
        </w:r>
        <w:r w:rsidR="009543B0">
          <w:rPr>
            <w:noProof/>
            <w:webHidden/>
          </w:rPr>
        </w:r>
        <w:r w:rsidR="009543B0">
          <w:rPr>
            <w:noProof/>
            <w:webHidden/>
          </w:rPr>
          <w:fldChar w:fldCharType="separate"/>
        </w:r>
        <w:r w:rsidR="009543B0">
          <w:rPr>
            <w:noProof/>
            <w:webHidden/>
          </w:rPr>
          <w:t>42</w:t>
        </w:r>
        <w:r w:rsidR="009543B0">
          <w:rPr>
            <w:noProof/>
            <w:webHidden/>
          </w:rPr>
          <w:fldChar w:fldCharType="end"/>
        </w:r>
      </w:hyperlink>
    </w:p>
    <w:p w14:paraId="2425DE99"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7" w:history="1">
        <w:r w:rsidR="009543B0" w:rsidRPr="00E10D42">
          <w:rPr>
            <w:rStyle w:val="Hyperlink"/>
            <w:noProof/>
          </w:rPr>
          <w:t>Figure 17 Result of second implementation of QCD on P100 GPU on larger test case</w:t>
        </w:r>
        <w:r w:rsidR="009543B0">
          <w:rPr>
            <w:noProof/>
            <w:webHidden/>
          </w:rPr>
          <w:tab/>
        </w:r>
        <w:r w:rsidR="009543B0">
          <w:rPr>
            <w:noProof/>
            <w:webHidden/>
          </w:rPr>
          <w:fldChar w:fldCharType="begin"/>
        </w:r>
        <w:r w:rsidR="009543B0">
          <w:rPr>
            <w:noProof/>
            <w:webHidden/>
          </w:rPr>
          <w:instrText xml:space="preserve"> PAGEREF _Toc478145507 \h </w:instrText>
        </w:r>
        <w:r w:rsidR="009543B0">
          <w:rPr>
            <w:noProof/>
            <w:webHidden/>
          </w:rPr>
        </w:r>
        <w:r w:rsidR="009543B0">
          <w:rPr>
            <w:noProof/>
            <w:webHidden/>
          </w:rPr>
          <w:fldChar w:fldCharType="separate"/>
        </w:r>
        <w:r w:rsidR="009543B0">
          <w:rPr>
            <w:noProof/>
            <w:webHidden/>
          </w:rPr>
          <w:t>43</w:t>
        </w:r>
        <w:r w:rsidR="009543B0">
          <w:rPr>
            <w:noProof/>
            <w:webHidden/>
          </w:rPr>
          <w:fldChar w:fldCharType="end"/>
        </w:r>
      </w:hyperlink>
    </w:p>
    <w:p w14:paraId="5BD949AE"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8" w:history="1">
        <w:r w:rsidR="009543B0" w:rsidRPr="00E10D42">
          <w:rPr>
            <w:rStyle w:val="Hyperlink"/>
            <w:noProof/>
          </w:rPr>
          <w:t>Figure 18 Result of second implementation of QCD on KNC</w:t>
        </w:r>
        <w:r w:rsidR="009543B0">
          <w:rPr>
            <w:noProof/>
            <w:webHidden/>
          </w:rPr>
          <w:tab/>
        </w:r>
        <w:r w:rsidR="009543B0">
          <w:rPr>
            <w:noProof/>
            <w:webHidden/>
          </w:rPr>
          <w:fldChar w:fldCharType="begin"/>
        </w:r>
        <w:r w:rsidR="009543B0">
          <w:rPr>
            <w:noProof/>
            <w:webHidden/>
          </w:rPr>
          <w:instrText xml:space="preserve"> PAGEREF _Toc478145508 \h </w:instrText>
        </w:r>
        <w:r w:rsidR="009543B0">
          <w:rPr>
            <w:noProof/>
            <w:webHidden/>
          </w:rPr>
        </w:r>
        <w:r w:rsidR="009543B0">
          <w:rPr>
            <w:noProof/>
            <w:webHidden/>
          </w:rPr>
          <w:fldChar w:fldCharType="separate"/>
        </w:r>
        <w:r w:rsidR="009543B0">
          <w:rPr>
            <w:noProof/>
            <w:webHidden/>
          </w:rPr>
          <w:t>44</w:t>
        </w:r>
        <w:r w:rsidR="009543B0">
          <w:rPr>
            <w:noProof/>
            <w:webHidden/>
          </w:rPr>
          <w:fldChar w:fldCharType="end"/>
        </w:r>
      </w:hyperlink>
    </w:p>
    <w:p w14:paraId="39EC7798"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9" w:history="1">
        <w:r w:rsidR="009543B0" w:rsidRPr="00E10D42">
          <w:rPr>
            <w:rStyle w:val="Hyperlink"/>
            <w:noProof/>
          </w:rPr>
          <w:t>Figure 19 Result of second implementation of QCD on KNL</w:t>
        </w:r>
        <w:r w:rsidR="009543B0">
          <w:rPr>
            <w:noProof/>
            <w:webHidden/>
          </w:rPr>
          <w:tab/>
        </w:r>
        <w:r w:rsidR="009543B0">
          <w:rPr>
            <w:noProof/>
            <w:webHidden/>
          </w:rPr>
          <w:fldChar w:fldCharType="begin"/>
        </w:r>
        <w:r w:rsidR="009543B0">
          <w:rPr>
            <w:noProof/>
            <w:webHidden/>
          </w:rPr>
          <w:instrText xml:space="preserve"> PAGEREF _Toc478145509 \h </w:instrText>
        </w:r>
        <w:r w:rsidR="009543B0">
          <w:rPr>
            <w:noProof/>
            <w:webHidden/>
          </w:rPr>
        </w:r>
        <w:r w:rsidR="009543B0">
          <w:rPr>
            <w:noProof/>
            <w:webHidden/>
          </w:rPr>
          <w:fldChar w:fldCharType="separate"/>
        </w:r>
        <w:r w:rsidR="009543B0">
          <w:rPr>
            <w:noProof/>
            <w:webHidden/>
          </w:rPr>
          <w:t>45</w:t>
        </w:r>
        <w:r w:rsidR="009543B0">
          <w:rPr>
            <w:noProof/>
            <w:webHidden/>
          </w:rPr>
          <w:fldChar w:fldCharType="end"/>
        </w:r>
      </w:hyperlink>
    </w:p>
    <w:p w14:paraId="3FB4E4D3"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0" w:history="1">
        <w:r w:rsidR="009543B0" w:rsidRPr="00E10D42">
          <w:rPr>
            <w:rStyle w:val="Hyperlink"/>
            <w:noProof/>
          </w:rPr>
          <w:t>Figure 20 Result of second implementation of QCD on KNL on a larger test case</w:t>
        </w:r>
        <w:r w:rsidR="009543B0">
          <w:rPr>
            <w:noProof/>
            <w:webHidden/>
          </w:rPr>
          <w:tab/>
        </w:r>
        <w:r w:rsidR="009543B0">
          <w:rPr>
            <w:noProof/>
            <w:webHidden/>
          </w:rPr>
          <w:fldChar w:fldCharType="begin"/>
        </w:r>
        <w:r w:rsidR="009543B0">
          <w:rPr>
            <w:noProof/>
            <w:webHidden/>
          </w:rPr>
          <w:instrText xml:space="preserve"> PAGEREF _Toc478145510 \h </w:instrText>
        </w:r>
        <w:r w:rsidR="009543B0">
          <w:rPr>
            <w:noProof/>
            <w:webHidden/>
          </w:rPr>
        </w:r>
        <w:r w:rsidR="009543B0">
          <w:rPr>
            <w:noProof/>
            <w:webHidden/>
          </w:rPr>
          <w:fldChar w:fldCharType="separate"/>
        </w:r>
        <w:r w:rsidR="009543B0">
          <w:rPr>
            <w:noProof/>
            <w:webHidden/>
          </w:rPr>
          <w:t>46</w:t>
        </w:r>
        <w:r w:rsidR="009543B0">
          <w:rPr>
            <w:noProof/>
            <w:webHidden/>
          </w:rPr>
          <w:fldChar w:fldCharType="end"/>
        </w:r>
      </w:hyperlink>
    </w:p>
    <w:p w14:paraId="19BB4DFE"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1" w:history="1">
        <w:r w:rsidR="009543B0" w:rsidRPr="00E10D42">
          <w:rPr>
            <w:rStyle w:val="Hyperlink"/>
            <w:noProof/>
          </w:rPr>
          <w:t>Figure 21 Scalability of Quantum Espresso on GPU for test case 1</w:t>
        </w:r>
        <w:r w:rsidR="009543B0">
          <w:rPr>
            <w:noProof/>
            <w:webHidden/>
          </w:rPr>
          <w:tab/>
        </w:r>
        <w:r w:rsidR="009543B0">
          <w:rPr>
            <w:noProof/>
            <w:webHidden/>
          </w:rPr>
          <w:fldChar w:fldCharType="begin"/>
        </w:r>
        <w:r w:rsidR="009543B0">
          <w:rPr>
            <w:noProof/>
            <w:webHidden/>
          </w:rPr>
          <w:instrText xml:space="preserve"> PAGEREF _Toc478145511 \h </w:instrText>
        </w:r>
        <w:r w:rsidR="009543B0">
          <w:rPr>
            <w:noProof/>
            <w:webHidden/>
          </w:rPr>
        </w:r>
        <w:r w:rsidR="009543B0">
          <w:rPr>
            <w:noProof/>
            <w:webHidden/>
          </w:rPr>
          <w:fldChar w:fldCharType="separate"/>
        </w:r>
        <w:r w:rsidR="009543B0">
          <w:rPr>
            <w:noProof/>
            <w:webHidden/>
          </w:rPr>
          <w:t>47</w:t>
        </w:r>
        <w:r w:rsidR="009543B0">
          <w:rPr>
            <w:noProof/>
            <w:webHidden/>
          </w:rPr>
          <w:fldChar w:fldCharType="end"/>
        </w:r>
      </w:hyperlink>
    </w:p>
    <w:p w14:paraId="41ABCCDC"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2" w:history="1">
        <w:r w:rsidR="009543B0" w:rsidRPr="00E10D42">
          <w:rPr>
            <w:rStyle w:val="Hyperlink"/>
            <w:noProof/>
          </w:rPr>
          <w:t>Figure 22 Scalability of Quantum Espresso on GPU for test case 2</w:t>
        </w:r>
        <w:r w:rsidR="009543B0">
          <w:rPr>
            <w:noProof/>
            <w:webHidden/>
          </w:rPr>
          <w:tab/>
        </w:r>
        <w:r w:rsidR="009543B0">
          <w:rPr>
            <w:noProof/>
            <w:webHidden/>
          </w:rPr>
          <w:fldChar w:fldCharType="begin"/>
        </w:r>
        <w:r w:rsidR="009543B0">
          <w:rPr>
            <w:noProof/>
            <w:webHidden/>
          </w:rPr>
          <w:instrText xml:space="preserve"> PAGEREF _Toc478145512 \h </w:instrText>
        </w:r>
        <w:r w:rsidR="009543B0">
          <w:rPr>
            <w:noProof/>
            <w:webHidden/>
          </w:rPr>
        </w:r>
        <w:r w:rsidR="009543B0">
          <w:rPr>
            <w:noProof/>
            <w:webHidden/>
          </w:rPr>
          <w:fldChar w:fldCharType="separate"/>
        </w:r>
        <w:r w:rsidR="009543B0">
          <w:rPr>
            <w:noProof/>
            <w:webHidden/>
          </w:rPr>
          <w:t>47</w:t>
        </w:r>
        <w:r w:rsidR="009543B0">
          <w:rPr>
            <w:noProof/>
            <w:webHidden/>
          </w:rPr>
          <w:fldChar w:fldCharType="end"/>
        </w:r>
      </w:hyperlink>
    </w:p>
    <w:p w14:paraId="76DEE79D"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3" w:history="1">
        <w:r w:rsidR="009543B0" w:rsidRPr="00E10D42">
          <w:rPr>
            <w:rStyle w:val="Hyperlink"/>
            <w:noProof/>
          </w:rPr>
          <w:t>Figure 23 Scalability of Quantum Espresso on KNL for test case 1</w:t>
        </w:r>
        <w:r w:rsidR="009543B0">
          <w:rPr>
            <w:noProof/>
            <w:webHidden/>
          </w:rPr>
          <w:tab/>
        </w:r>
        <w:r w:rsidR="009543B0">
          <w:rPr>
            <w:noProof/>
            <w:webHidden/>
          </w:rPr>
          <w:fldChar w:fldCharType="begin"/>
        </w:r>
        <w:r w:rsidR="009543B0">
          <w:rPr>
            <w:noProof/>
            <w:webHidden/>
          </w:rPr>
          <w:instrText xml:space="preserve"> PAGEREF _Toc478145513 \h </w:instrText>
        </w:r>
        <w:r w:rsidR="009543B0">
          <w:rPr>
            <w:noProof/>
            <w:webHidden/>
          </w:rPr>
        </w:r>
        <w:r w:rsidR="009543B0">
          <w:rPr>
            <w:noProof/>
            <w:webHidden/>
          </w:rPr>
          <w:fldChar w:fldCharType="separate"/>
        </w:r>
        <w:r w:rsidR="009543B0">
          <w:rPr>
            <w:noProof/>
            <w:webHidden/>
          </w:rPr>
          <w:t>48</w:t>
        </w:r>
        <w:r w:rsidR="009543B0">
          <w:rPr>
            <w:noProof/>
            <w:webHidden/>
          </w:rPr>
          <w:fldChar w:fldCharType="end"/>
        </w:r>
      </w:hyperlink>
    </w:p>
    <w:p w14:paraId="60686E1D" w14:textId="77777777" w:rsidR="009543B0" w:rsidRDefault="00E10CBC">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4" w:history="1">
        <w:r w:rsidR="009543B0" w:rsidRPr="00E10D42">
          <w:rPr>
            <w:rStyle w:val="Hyperlink"/>
            <w:noProof/>
          </w:rPr>
          <w:t>Figure 24 Quantum Espresso - KNL vs BDW vs BGQ (at scale)</w:t>
        </w:r>
        <w:r w:rsidR="009543B0">
          <w:rPr>
            <w:noProof/>
            <w:webHidden/>
          </w:rPr>
          <w:tab/>
        </w:r>
        <w:r w:rsidR="009543B0">
          <w:rPr>
            <w:noProof/>
            <w:webHidden/>
          </w:rPr>
          <w:fldChar w:fldCharType="begin"/>
        </w:r>
        <w:r w:rsidR="009543B0">
          <w:rPr>
            <w:noProof/>
            <w:webHidden/>
          </w:rPr>
          <w:instrText xml:space="preserve"> PAGEREF _Toc478145514 \h </w:instrText>
        </w:r>
        <w:r w:rsidR="009543B0">
          <w:rPr>
            <w:noProof/>
            <w:webHidden/>
          </w:rPr>
        </w:r>
        <w:r w:rsidR="009543B0">
          <w:rPr>
            <w:noProof/>
            <w:webHidden/>
          </w:rPr>
          <w:fldChar w:fldCharType="separate"/>
        </w:r>
        <w:r w:rsidR="009543B0">
          <w:rPr>
            <w:noProof/>
            <w:webHidden/>
          </w:rPr>
          <w:t>49</w:t>
        </w:r>
        <w:r w:rsidR="009543B0">
          <w:rPr>
            <w:noProof/>
            <w:webHidden/>
          </w:rPr>
          <w:fldChar w:fldCharType="end"/>
        </w:r>
      </w:hyperlink>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35" w:name="_Toc75287374"/>
      <w:bookmarkStart w:id="36" w:name="_Toc194478744"/>
      <w:bookmarkStart w:id="37" w:name="_Toc376680006"/>
      <w:bookmarkStart w:id="38" w:name="_Toc478145430"/>
      <w:r w:rsidRPr="00C32215">
        <w:t>List of Tables</w:t>
      </w:r>
      <w:bookmarkEnd w:id="35"/>
      <w:bookmarkEnd w:id="36"/>
      <w:bookmarkEnd w:id="37"/>
      <w:bookmarkEnd w:id="38"/>
    </w:p>
    <w:p w14:paraId="69D65387" w14:textId="77777777" w:rsidR="009543B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r w:rsidR="009543B0">
        <w:rPr>
          <w:noProof/>
        </w:rPr>
        <w:t>Table 1  Main co-processors specifications</w:t>
      </w:r>
      <w:r w:rsidR="009543B0">
        <w:rPr>
          <w:noProof/>
        </w:rPr>
        <w:tab/>
      </w:r>
      <w:r w:rsidR="009543B0">
        <w:rPr>
          <w:noProof/>
        </w:rPr>
        <w:fldChar w:fldCharType="begin"/>
      </w:r>
      <w:r w:rsidR="009543B0">
        <w:rPr>
          <w:noProof/>
        </w:rPr>
        <w:instrText xml:space="preserve"> PAGEREF _Toc478145515 \h </w:instrText>
      </w:r>
      <w:r w:rsidR="009543B0">
        <w:rPr>
          <w:noProof/>
        </w:rPr>
      </w:r>
      <w:r w:rsidR="009543B0">
        <w:rPr>
          <w:noProof/>
        </w:rPr>
        <w:fldChar w:fldCharType="separate"/>
      </w:r>
      <w:r w:rsidR="009543B0">
        <w:rPr>
          <w:noProof/>
        </w:rPr>
        <w:t>12</w:t>
      </w:r>
      <w:r w:rsidR="009543B0">
        <w:rPr>
          <w:noProof/>
        </w:rPr>
        <w:fldChar w:fldCharType="end"/>
      </w:r>
    </w:p>
    <w:p w14:paraId="5E4F4852"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Performance of Code_Saturne + PETSc on 1 node of the POWER8 clusters. Comparison between 2 different nodes, using different types of CPU and GPU. PETSc is built on LAPACK. The speedup is computed at the ratio between the time to solution on the CPU for a</w:t>
      </w:r>
      <w:r>
        <w:rPr>
          <w:noProof/>
          <w:lang w:eastAsia="es-ES"/>
        </w:rPr>
        <w:t xml:space="preserve"> given number of MPI tasks and the time to solution on the CPU/GPU for the same number of MPI tasks.</w:t>
      </w:r>
      <w:r>
        <w:rPr>
          <w:noProof/>
        </w:rPr>
        <w:tab/>
      </w:r>
      <w:r>
        <w:rPr>
          <w:noProof/>
        </w:rPr>
        <w:fldChar w:fldCharType="begin"/>
      </w:r>
      <w:r>
        <w:rPr>
          <w:noProof/>
        </w:rPr>
        <w:instrText xml:space="preserve"> PAGEREF _Toc478145516 \h </w:instrText>
      </w:r>
      <w:r>
        <w:rPr>
          <w:noProof/>
        </w:rPr>
      </w:r>
      <w:r>
        <w:rPr>
          <w:noProof/>
        </w:rPr>
        <w:fldChar w:fldCharType="separate"/>
      </w:r>
      <w:r>
        <w:rPr>
          <w:noProof/>
        </w:rPr>
        <w:t>30</w:t>
      </w:r>
      <w:r>
        <w:rPr>
          <w:noProof/>
        </w:rPr>
        <w:fldChar w:fldCharType="end"/>
      </w:r>
    </w:p>
    <w:p w14:paraId="2296494F"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Performance of Code_Saturne and PETSc on 1 node of KNL. PETSc is built on the MKL library</w:t>
      </w:r>
      <w:r>
        <w:rPr>
          <w:noProof/>
        </w:rPr>
        <w:tab/>
      </w:r>
      <w:r>
        <w:rPr>
          <w:noProof/>
        </w:rPr>
        <w:fldChar w:fldCharType="begin"/>
      </w:r>
      <w:r>
        <w:rPr>
          <w:noProof/>
        </w:rPr>
        <w:instrText xml:space="preserve"> PAGEREF _Toc478145517 \h </w:instrText>
      </w:r>
      <w:r>
        <w:rPr>
          <w:noProof/>
        </w:rPr>
      </w:r>
      <w:r>
        <w:rPr>
          <w:noProof/>
        </w:rPr>
        <w:fldChar w:fldCharType="separate"/>
      </w:r>
      <w:r>
        <w:rPr>
          <w:noProof/>
        </w:rPr>
        <w:t>30</w:t>
      </w:r>
      <w:r>
        <w:rPr>
          <w:noProof/>
        </w:rPr>
        <w:fldChar w:fldCharType="end"/>
      </w:r>
    </w:p>
    <w:p w14:paraId="7A87152A"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GPAW runtimes (in seconds) for the smaller benchmark (Carbon Nanotube) measured on several architectures when using n sockets (i.e. processors or accelerators).</w:t>
      </w:r>
      <w:r>
        <w:rPr>
          <w:noProof/>
        </w:rPr>
        <w:tab/>
      </w:r>
      <w:r>
        <w:rPr>
          <w:noProof/>
        </w:rPr>
        <w:fldChar w:fldCharType="begin"/>
      </w:r>
      <w:r>
        <w:rPr>
          <w:noProof/>
        </w:rPr>
        <w:instrText xml:space="preserve"> PAGEREF _Toc478145518 \h </w:instrText>
      </w:r>
      <w:r>
        <w:rPr>
          <w:noProof/>
        </w:rPr>
      </w:r>
      <w:r>
        <w:rPr>
          <w:noProof/>
        </w:rPr>
        <w:fldChar w:fldCharType="separate"/>
      </w:r>
      <w:r>
        <w:rPr>
          <w:noProof/>
        </w:rPr>
        <w:t>32</w:t>
      </w:r>
      <w:r>
        <w:rPr>
          <w:noProof/>
        </w:rPr>
        <w:fldChar w:fldCharType="end"/>
      </w:r>
    </w:p>
    <w:p w14:paraId="2B43F8AD"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5 GPAW runtimes (in seconds) for the larger benchmark (Copper Filament) measured on several architectures when using n sockets (i.e. processors or accelerators). *Due to memory limitations on the GPUs the grid spacing was increased from 0.22 to 0.28 to have a sparser grid. To account for this in the comparison, the K40 and K80 runtimes have been scaled up using a corresponding CPU runtime as a yardstick (scaling factor q=2.1132).</w:t>
      </w:r>
      <w:r>
        <w:rPr>
          <w:noProof/>
        </w:rPr>
        <w:tab/>
      </w:r>
      <w:r>
        <w:rPr>
          <w:noProof/>
        </w:rPr>
        <w:fldChar w:fldCharType="begin"/>
      </w:r>
      <w:r>
        <w:rPr>
          <w:noProof/>
        </w:rPr>
        <w:instrText xml:space="preserve"> PAGEREF _Toc478145519 \h </w:instrText>
      </w:r>
      <w:r>
        <w:rPr>
          <w:noProof/>
        </w:rPr>
      </w:r>
      <w:r>
        <w:rPr>
          <w:noProof/>
        </w:rPr>
        <w:fldChar w:fldCharType="separate"/>
      </w:r>
      <w:r>
        <w:rPr>
          <w:noProof/>
        </w:rPr>
        <w:t>32</w:t>
      </w:r>
      <w:r>
        <w:rPr>
          <w:noProof/>
        </w:rPr>
        <w:fldChar w:fldCharType="end"/>
      </w:r>
    </w:p>
    <w:p w14:paraId="69A7C79B"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6 Overall EXDIG runtime performance on various accelerators (runtime, secs)</w:t>
      </w:r>
      <w:r>
        <w:rPr>
          <w:noProof/>
        </w:rPr>
        <w:tab/>
      </w:r>
      <w:r>
        <w:rPr>
          <w:noProof/>
        </w:rPr>
        <w:fldChar w:fldCharType="begin"/>
      </w:r>
      <w:r>
        <w:rPr>
          <w:noProof/>
        </w:rPr>
        <w:instrText xml:space="preserve"> PAGEREF _Toc478145520 \h </w:instrText>
      </w:r>
      <w:r>
        <w:rPr>
          <w:noProof/>
        </w:rPr>
      </w:r>
      <w:r>
        <w:rPr>
          <w:noProof/>
        </w:rPr>
        <w:fldChar w:fldCharType="separate"/>
      </w:r>
      <w:r>
        <w:rPr>
          <w:noProof/>
        </w:rPr>
        <w:t>38</w:t>
      </w:r>
      <w:r>
        <w:rPr>
          <w:noProof/>
        </w:rPr>
        <w:fldChar w:fldCharType="end"/>
      </w:r>
    </w:p>
    <w:p w14:paraId="64A17F71"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7 Overall EXDIG runtime parallel performance using MPI-GPU version</w:t>
      </w:r>
      <w:r>
        <w:rPr>
          <w:noProof/>
        </w:rPr>
        <w:tab/>
      </w:r>
      <w:r>
        <w:rPr>
          <w:noProof/>
        </w:rPr>
        <w:fldChar w:fldCharType="begin"/>
      </w:r>
      <w:r>
        <w:rPr>
          <w:noProof/>
        </w:rPr>
        <w:instrText xml:space="preserve"> PAGEREF _Toc478145521 \h </w:instrText>
      </w:r>
      <w:r>
        <w:rPr>
          <w:noProof/>
        </w:rPr>
      </w:r>
      <w:r>
        <w:rPr>
          <w:noProof/>
        </w:rPr>
        <w:fldChar w:fldCharType="separate"/>
      </w:r>
      <w:r>
        <w:rPr>
          <w:noProof/>
        </w:rPr>
        <w:t>38</w:t>
      </w:r>
      <w:r>
        <w:rPr>
          <w:noProof/>
        </w:rPr>
        <w:fldChar w:fldCharType="end"/>
      </w:r>
    </w:p>
    <w:p w14:paraId="22A2EEBD"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8 Synthetic benchmarks results on GPU and Xeon Phi</w:t>
      </w:r>
      <w:r>
        <w:rPr>
          <w:noProof/>
        </w:rPr>
        <w:tab/>
      </w:r>
      <w:r>
        <w:rPr>
          <w:noProof/>
        </w:rPr>
        <w:fldChar w:fldCharType="begin"/>
      </w:r>
      <w:r>
        <w:rPr>
          <w:noProof/>
        </w:rPr>
        <w:instrText xml:space="preserve"> PAGEREF _Toc478145522 \h </w:instrText>
      </w:r>
      <w:r>
        <w:rPr>
          <w:noProof/>
        </w:rPr>
      </w:r>
      <w:r>
        <w:rPr>
          <w:noProof/>
        </w:rPr>
        <w:fldChar w:fldCharType="separate"/>
      </w:r>
      <w:r>
        <w:rPr>
          <w:noProof/>
        </w:rPr>
        <w:t>51</w:t>
      </w:r>
      <w:r>
        <w:rPr>
          <w:noProof/>
        </w:rPr>
        <w:fldChar w:fldCharType="end"/>
      </w:r>
    </w:p>
    <w:p w14:paraId="5FAD9695"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9 SPECFEM 3D GLOBE results (run time in second)</w:t>
      </w:r>
      <w:r>
        <w:rPr>
          <w:noProof/>
        </w:rPr>
        <w:tab/>
      </w:r>
      <w:r>
        <w:rPr>
          <w:noProof/>
        </w:rPr>
        <w:fldChar w:fldCharType="begin"/>
      </w:r>
      <w:r>
        <w:rPr>
          <w:noProof/>
        </w:rPr>
        <w:instrText xml:space="preserve"> PAGEREF _Toc478145523 \h </w:instrText>
      </w:r>
      <w:r>
        <w:rPr>
          <w:noProof/>
        </w:rPr>
      </w:r>
      <w:r>
        <w:rPr>
          <w:noProof/>
        </w:rPr>
        <w:fldChar w:fldCharType="separate"/>
      </w:r>
      <w:r>
        <w:rPr>
          <w:noProof/>
        </w:rPr>
        <w:t>51</w:t>
      </w:r>
      <w:r>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8145431"/>
      <w:r w:rsidRPr="00C32215">
        <w:t>References and Applicable Documents</w:t>
      </w:r>
      <w:bookmarkEnd w:id="39"/>
      <w:bookmarkEnd w:id="40"/>
      <w:bookmarkEnd w:id="41"/>
      <w:bookmarkEnd w:id="42"/>
      <w:bookmarkEnd w:id="43"/>
    </w:p>
    <w:p w14:paraId="4F44422C" w14:textId="75560B9A" w:rsidR="00C72EEB" w:rsidRPr="00C32215" w:rsidRDefault="00E10CBC" w:rsidP="005A29DB">
      <w:pPr>
        <w:numPr>
          <w:ilvl w:val="0"/>
          <w:numId w:val="2"/>
        </w:numPr>
        <w:spacing w:after="60"/>
        <w:ind w:left="567" w:hanging="567"/>
        <w:rPr>
          <w:snapToGrid w:val="0"/>
          <w:lang w:val="en-GB"/>
        </w:rPr>
      </w:pPr>
      <w:hyperlink r:id="rId14" w:history="1">
        <w:bookmarkStart w:id="44" w:name="_Ref477156108"/>
        <w:r w:rsidR="00CC7656" w:rsidRPr="00C32215">
          <w:rPr>
            <w:rStyle w:val="Hyperlink"/>
            <w:lang w:val="en-GB"/>
          </w:rPr>
          <w:t>http://www.prace-ri.eu</w:t>
        </w:r>
        <w:bookmarkEnd w:id="44"/>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45" w:name="_Ref476982133"/>
      <w:r w:rsidRPr="00C32215">
        <w:rPr>
          <w:snapToGrid w:val="0"/>
          <w:lang w:val="en-GB"/>
        </w:rPr>
        <w:t xml:space="preserve">The Unified European Application Benchmark Suite – </w:t>
      </w:r>
      <w:hyperlink r:id="rId15" w:history="1">
        <w:r w:rsidR="007D6309" w:rsidRPr="00C32215">
          <w:rPr>
            <w:rStyle w:val="Hyperlink"/>
            <w:snapToGrid w:val="0"/>
            <w:lang w:val="en-GB"/>
          </w:rPr>
          <w:t>http://www.prace-ri.eu/ueabs/</w:t>
        </w:r>
      </w:hyperlink>
      <w:bookmarkEnd w:id="45"/>
    </w:p>
    <w:p w14:paraId="14AF9DE9" w14:textId="5A3E6BA7" w:rsidR="007437C5" w:rsidRPr="00C32215" w:rsidRDefault="007437C5" w:rsidP="007437C5">
      <w:pPr>
        <w:numPr>
          <w:ilvl w:val="0"/>
          <w:numId w:val="2"/>
        </w:numPr>
        <w:spacing w:after="60"/>
        <w:ind w:left="567" w:hanging="567"/>
        <w:rPr>
          <w:snapToGrid w:val="0"/>
          <w:lang w:val="en-GB"/>
        </w:rPr>
      </w:pPr>
      <w:bookmarkStart w:id="46" w:name="_Ref476982292"/>
      <w:r w:rsidRPr="00C32215">
        <w:rPr>
          <w:snapToGrid w:val="0"/>
          <w:lang w:val="en-GB"/>
        </w:rPr>
        <w:t>D7.4 Unified European Applications Benchmark Suite – Mark Bull et al. – 2013</w:t>
      </w:r>
      <w:bookmarkEnd w:id="46"/>
    </w:p>
    <w:p w14:paraId="35FAB0CE" w14:textId="1D116DCC" w:rsidR="00C72EEB" w:rsidRPr="00C32215" w:rsidRDefault="00E10CBC" w:rsidP="005A29DB">
      <w:pPr>
        <w:numPr>
          <w:ilvl w:val="0"/>
          <w:numId w:val="2"/>
        </w:numPr>
        <w:spacing w:after="60"/>
        <w:ind w:left="567" w:hanging="567"/>
        <w:rPr>
          <w:snapToGrid w:val="0"/>
          <w:lang w:val="en-GB"/>
        </w:rPr>
      </w:pPr>
      <w:hyperlink r:id="rId16" w:history="1">
        <w:bookmarkStart w:id="47" w:name="_Ref476982100"/>
        <w:r w:rsidR="000D6EC7" w:rsidRPr="00C32215">
          <w:rPr>
            <w:rStyle w:val="Hyperlink"/>
            <w:szCs w:val="22"/>
            <w:lang w:val="en-GB"/>
          </w:rPr>
          <w:t>http://www.nvidia.com/object/quadro-design-and-manufacturing.html</w:t>
        </w:r>
        <w:bookmarkEnd w:id="47"/>
      </w:hyperlink>
    </w:p>
    <w:bookmarkStart w:id="48"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48"/>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49" w:name="_Ref476984580"/>
      <w:proofErr w:type="spellStart"/>
      <w:r w:rsidRPr="00C32215">
        <w:rPr>
          <w:snapToGrid w:val="0"/>
          <w:lang w:val="en-GB"/>
        </w:rPr>
        <w:t>MareNostrum</w:t>
      </w:r>
      <w:proofErr w:type="spellEnd"/>
      <w:r w:rsidRPr="00C32215">
        <w:rPr>
          <w:snapToGrid w:val="0"/>
          <w:lang w:val="en-GB"/>
        </w:rPr>
        <w:t xml:space="preserve"> III User’s Guide Barcelona Supercomputing </w:t>
      </w:r>
      <w:proofErr w:type="spellStart"/>
      <w:r w:rsidRPr="00C32215">
        <w:rPr>
          <w:snapToGrid w:val="0"/>
          <w:lang w:val="en-GB"/>
        </w:rPr>
        <w:t>Center</w:t>
      </w:r>
      <w:proofErr w:type="spellEnd"/>
      <w:r w:rsidRPr="00C32215">
        <w:rPr>
          <w:snapToGrid w:val="0"/>
          <w:lang w:val="en-GB"/>
        </w:rPr>
        <w:t xml:space="preserve"> – </w:t>
      </w:r>
      <w:hyperlink r:id="rId17" w:history="1">
        <w:r w:rsidR="001F3ADD" w:rsidRPr="00C32215">
          <w:rPr>
            <w:rStyle w:val="Hyperlink"/>
            <w:snapToGrid w:val="0"/>
            <w:lang w:val="en-GB"/>
          </w:rPr>
          <w:t>https://www.bsc.es/support/MareNostrum3-ug.pdf</w:t>
        </w:r>
      </w:hyperlink>
      <w:bookmarkEnd w:id="49"/>
    </w:p>
    <w:bookmarkStart w:id="50"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50"/>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51"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51"/>
      </w:hyperlink>
    </w:p>
    <w:p w14:paraId="68999F3F" w14:textId="4DA0A317" w:rsidR="00396AB1" w:rsidRPr="00C32215" w:rsidRDefault="00396AB1" w:rsidP="001F3ADD">
      <w:pPr>
        <w:numPr>
          <w:ilvl w:val="0"/>
          <w:numId w:val="2"/>
        </w:numPr>
        <w:spacing w:after="60"/>
        <w:ind w:left="567" w:hanging="567"/>
        <w:rPr>
          <w:snapToGrid w:val="0"/>
          <w:lang w:val="en-GB"/>
        </w:rPr>
      </w:pPr>
      <w:bookmarkStart w:id="52" w:name="_Ref476989175"/>
      <w:r w:rsidRPr="00C32215">
        <w:rPr>
          <w:snapToGrid w:val="0"/>
          <w:lang w:val="en-GB"/>
        </w:rPr>
        <w:t xml:space="preserve">Solvent-Driven Preferential Association of Lignin with Regions of Crystalline Cellulose in Molecular Dynamics Simulation – Benjamin Lindner et al. – </w:t>
      </w:r>
      <w:proofErr w:type="spellStart"/>
      <w:r w:rsidRPr="00C32215">
        <w:rPr>
          <w:snapToGrid w:val="0"/>
          <w:lang w:val="en-GB"/>
        </w:rPr>
        <w:t>Biomacromolecules</w:t>
      </w:r>
      <w:proofErr w:type="spellEnd"/>
      <w:r w:rsidRPr="00C32215">
        <w:rPr>
          <w:snapToGrid w:val="0"/>
          <w:lang w:val="en-GB"/>
        </w:rPr>
        <w:t>, 2013</w:t>
      </w:r>
      <w:bookmarkEnd w:id="52"/>
    </w:p>
    <w:p w14:paraId="7F4DA7CF" w14:textId="2451A4E9" w:rsidR="006D0AE9" w:rsidRPr="00C32215" w:rsidRDefault="006D0AE9" w:rsidP="00FB765C">
      <w:pPr>
        <w:numPr>
          <w:ilvl w:val="0"/>
          <w:numId w:val="2"/>
        </w:numPr>
        <w:spacing w:after="60"/>
        <w:ind w:left="567" w:hanging="567"/>
        <w:rPr>
          <w:snapToGrid w:val="0"/>
          <w:lang w:val="en-GB"/>
        </w:rPr>
      </w:pPr>
      <w:bookmarkStart w:id="53"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53"/>
    </w:p>
    <w:p w14:paraId="2B5DE8BF" w14:textId="7456A2B6" w:rsidR="00180404" w:rsidRPr="00C32215" w:rsidRDefault="00180404" w:rsidP="00FB765C">
      <w:pPr>
        <w:numPr>
          <w:ilvl w:val="0"/>
          <w:numId w:val="2"/>
        </w:numPr>
        <w:spacing w:after="60"/>
        <w:ind w:left="567" w:hanging="567"/>
        <w:rPr>
          <w:snapToGrid w:val="0"/>
          <w:lang w:val="en-GB"/>
        </w:rPr>
      </w:pPr>
      <w:bookmarkStart w:id="54"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54"/>
    </w:p>
    <w:p w14:paraId="61DF9584" w14:textId="5BDCB9BC" w:rsidR="00F16A65" w:rsidRPr="00C32215" w:rsidRDefault="00F16A65" w:rsidP="00F16A65">
      <w:pPr>
        <w:numPr>
          <w:ilvl w:val="0"/>
          <w:numId w:val="2"/>
        </w:numPr>
        <w:spacing w:after="60"/>
        <w:ind w:left="567" w:hanging="567"/>
        <w:rPr>
          <w:snapToGrid w:val="0"/>
          <w:lang w:val="en-GB"/>
        </w:rPr>
      </w:pPr>
      <w:bookmarkStart w:id="55" w:name="_Ref477103549"/>
      <w:r w:rsidRPr="00C32215">
        <w:rPr>
          <w:snapToGrid w:val="0"/>
          <w:lang w:val="en-GB"/>
        </w:rPr>
        <w:t xml:space="preserve">Parallelizing the QUDA Library for Multi-GPU Calculations in Lattice Quantum Chromodynamics – R. </w:t>
      </w:r>
      <w:proofErr w:type="spellStart"/>
      <w:r w:rsidRPr="00C32215">
        <w:rPr>
          <w:snapToGrid w:val="0"/>
          <w:lang w:val="en-GB"/>
        </w:rPr>
        <w:t>Babbich</w:t>
      </w:r>
      <w:proofErr w:type="spellEnd"/>
      <w:r w:rsidRPr="00C32215">
        <w:rPr>
          <w:snapToGrid w:val="0"/>
          <w:lang w:val="en-GB"/>
        </w:rPr>
        <w:t xml:space="preserve">, M. Clark and B. </w:t>
      </w:r>
      <w:proofErr w:type="spellStart"/>
      <w:r w:rsidRPr="00C32215">
        <w:rPr>
          <w:snapToGrid w:val="0"/>
          <w:lang w:val="en-GB"/>
        </w:rPr>
        <w:t>Joo</w:t>
      </w:r>
      <w:proofErr w:type="spellEnd"/>
      <w:r w:rsidRPr="00C32215">
        <w:rPr>
          <w:snapToGrid w:val="0"/>
          <w:lang w:val="en-GB"/>
        </w:rPr>
        <w:t xml:space="preserve"> – SC 10 (Supercomputing 2010</w:t>
      </w:r>
      <w:r w:rsidR="001B0213" w:rsidRPr="00C32215">
        <w:rPr>
          <w:snapToGrid w:val="0"/>
          <w:lang w:val="en-GB"/>
        </w:rPr>
        <w:t>)</w:t>
      </w:r>
      <w:bookmarkEnd w:id="55"/>
    </w:p>
    <w:p w14:paraId="4A5044A6" w14:textId="245A1B4E" w:rsidR="001B0213" w:rsidRPr="00C32215" w:rsidRDefault="001B0213" w:rsidP="006A47D4">
      <w:pPr>
        <w:numPr>
          <w:ilvl w:val="0"/>
          <w:numId w:val="2"/>
        </w:numPr>
        <w:spacing w:after="60"/>
        <w:ind w:left="567" w:hanging="567"/>
        <w:rPr>
          <w:snapToGrid w:val="0"/>
          <w:lang w:val="en-GB"/>
        </w:rPr>
      </w:pPr>
      <w:bookmarkStart w:id="56" w:name="_Ref477103568"/>
      <w:r w:rsidRPr="00C32215">
        <w:rPr>
          <w:snapToGrid w:val="0"/>
          <w:lang w:val="en-GB"/>
        </w:rPr>
        <w:lastRenderedPageBreak/>
        <w:t>Lattice QCD on Intel Xeon Phi –</w:t>
      </w:r>
      <w:r w:rsidR="006A47D4" w:rsidRPr="00C32215">
        <w:rPr>
          <w:snapToGrid w:val="0"/>
          <w:lang w:val="en-GB"/>
        </w:rPr>
        <w:t xml:space="preserve"> B. </w:t>
      </w:r>
      <w:proofErr w:type="spellStart"/>
      <w:r w:rsidR="006A47D4" w:rsidRPr="00C32215">
        <w:rPr>
          <w:snapToGrid w:val="0"/>
          <w:lang w:val="en-GB"/>
        </w:rPr>
        <w:t>Joo</w:t>
      </w:r>
      <w:proofErr w:type="spellEnd"/>
      <w:r w:rsidR="006A47D4" w:rsidRPr="00C32215">
        <w:rPr>
          <w:snapToGrid w:val="0"/>
          <w:lang w:val="en-GB"/>
        </w:rPr>
        <w:t xml:space="preserve">, D. D. </w:t>
      </w:r>
      <w:proofErr w:type="spellStart"/>
      <w:r w:rsidR="006A47D4" w:rsidRPr="00C32215">
        <w:rPr>
          <w:snapToGrid w:val="0"/>
          <w:lang w:val="en-GB"/>
        </w:rPr>
        <w:t>Kalamkar</w:t>
      </w:r>
      <w:proofErr w:type="spellEnd"/>
      <w:r w:rsidR="006A47D4" w:rsidRPr="00C32215">
        <w:rPr>
          <w:snapToGrid w:val="0"/>
          <w:lang w:val="en-GB"/>
        </w:rPr>
        <w:t xml:space="preserve">, K. </w:t>
      </w:r>
      <w:proofErr w:type="spellStart"/>
      <w:r w:rsidR="006A47D4" w:rsidRPr="00C32215">
        <w:rPr>
          <w:snapToGrid w:val="0"/>
          <w:lang w:val="en-GB"/>
        </w:rPr>
        <w:t>Vaidyanathan</w:t>
      </w:r>
      <w:proofErr w:type="spellEnd"/>
      <w:r w:rsidR="006A47D4" w:rsidRPr="00C32215">
        <w:rPr>
          <w:snapToGrid w:val="0"/>
          <w:lang w:val="en-GB"/>
        </w:rPr>
        <w:t xml:space="preserve">, M. </w:t>
      </w:r>
      <w:proofErr w:type="spellStart"/>
      <w:r w:rsidR="006A47D4" w:rsidRPr="00C32215">
        <w:rPr>
          <w:snapToGrid w:val="0"/>
          <w:lang w:val="en-GB"/>
        </w:rPr>
        <w:t>Smelyanskiy</w:t>
      </w:r>
      <w:proofErr w:type="spellEnd"/>
      <w:r w:rsidR="006A47D4" w:rsidRPr="00C32215">
        <w:rPr>
          <w:snapToGrid w:val="0"/>
          <w:lang w:val="en-GB"/>
        </w:rPr>
        <w:t xml:space="preserve">, K. </w:t>
      </w:r>
      <w:proofErr w:type="spellStart"/>
      <w:r w:rsidR="006A47D4" w:rsidRPr="00C32215">
        <w:rPr>
          <w:snapToGrid w:val="0"/>
          <w:lang w:val="en-GB"/>
        </w:rPr>
        <w:t>Pamnany</w:t>
      </w:r>
      <w:proofErr w:type="spellEnd"/>
      <w:r w:rsidR="006A47D4" w:rsidRPr="00C32215">
        <w:rPr>
          <w:snapToGrid w:val="0"/>
          <w:lang w:val="en-GB"/>
        </w:rPr>
        <w:t>, V. W. Lee, P. Dubey, W. Watson III</w:t>
      </w:r>
      <w:r w:rsidRPr="00C32215">
        <w:rPr>
          <w:snapToGrid w:val="0"/>
          <w:lang w:val="en-GB"/>
        </w:rPr>
        <w:t xml:space="preserve"> – International Supercomputing Conference (ISC’13), 2013</w:t>
      </w:r>
      <w:bookmarkEnd w:id="56"/>
    </w:p>
    <w:p w14:paraId="201A47D9" w14:textId="63ACED6F" w:rsidR="00446579" w:rsidRPr="00C32215" w:rsidRDefault="00446579" w:rsidP="006A47D4">
      <w:pPr>
        <w:numPr>
          <w:ilvl w:val="0"/>
          <w:numId w:val="2"/>
        </w:numPr>
        <w:spacing w:after="60"/>
        <w:ind w:left="567" w:hanging="567"/>
        <w:rPr>
          <w:snapToGrid w:val="0"/>
          <w:lang w:val="en-GB"/>
        </w:rPr>
      </w:pPr>
      <w:bookmarkStart w:id="57" w:name="_Ref477369174"/>
      <w:r w:rsidRPr="00C32215">
        <w:rPr>
          <w:snapToGrid w:val="0"/>
          <w:lang w:val="en-GB"/>
        </w:rPr>
        <w:t xml:space="preserve">Extension of fractional step techniques for incompressible flows: The preconditioned </w:t>
      </w:r>
      <w:proofErr w:type="spellStart"/>
      <w:proofErr w:type="gramStart"/>
      <w:r w:rsidRPr="00C32215">
        <w:rPr>
          <w:snapToGrid w:val="0"/>
          <w:lang w:val="en-GB"/>
        </w:rPr>
        <w:t>Orthomin</w:t>
      </w:r>
      <w:proofErr w:type="spellEnd"/>
      <w:r w:rsidRPr="00C32215">
        <w:rPr>
          <w:snapToGrid w:val="0"/>
          <w:lang w:val="en-GB"/>
        </w:rPr>
        <w:t>(</w:t>
      </w:r>
      <w:proofErr w:type="gramEnd"/>
      <w:r w:rsidRPr="00C32215">
        <w:rPr>
          <w:snapToGrid w:val="0"/>
          <w:lang w:val="en-GB"/>
        </w:rPr>
        <w:t xml:space="preserve">1) for the pressure </w:t>
      </w:r>
      <w:proofErr w:type="spellStart"/>
      <w:r w:rsidRPr="00C32215">
        <w:rPr>
          <w:snapToGrid w:val="0"/>
          <w:lang w:val="en-GB"/>
        </w:rPr>
        <w:t>Schur</w:t>
      </w:r>
      <w:proofErr w:type="spellEnd"/>
      <w:r w:rsidRPr="00C32215">
        <w:rPr>
          <w:snapToGrid w:val="0"/>
          <w:lang w:val="en-GB"/>
        </w:rPr>
        <w:t xml:space="preserve"> complement – G. </w:t>
      </w:r>
      <w:proofErr w:type="spellStart"/>
      <w:r w:rsidRPr="00C32215">
        <w:rPr>
          <w:snapToGrid w:val="0"/>
          <w:lang w:val="en-GB"/>
        </w:rPr>
        <w:t>Houzeaux</w:t>
      </w:r>
      <w:proofErr w:type="spellEnd"/>
      <w:r w:rsidRPr="00C32215">
        <w:rPr>
          <w:snapToGrid w:val="0"/>
          <w:lang w:val="en-GB"/>
        </w:rPr>
        <w:t xml:space="preserve">, R. </w:t>
      </w:r>
      <w:proofErr w:type="spellStart"/>
      <w:r w:rsidRPr="00C32215">
        <w:rPr>
          <w:snapToGrid w:val="0"/>
          <w:lang w:val="en-GB"/>
        </w:rPr>
        <w:t>Aubry</w:t>
      </w:r>
      <w:proofErr w:type="spellEnd"/>
      <w:r w:rsidRPr="00C32215">
        <w:rPr>
          <w:snapToGrid w:val="0"/>
          <w:lang w:val="en-GB"/>
        </w:rPr>
        <w:t>, and M. Vázquez – Computers &amp; Fluids, 44:297-313, 2011</w:t>
      </w:r>
      <w:bookmarkEnd w:id="57"/>
    </w:p>
    <w:p w14:paraId="6B194FE3" w14:textId="33A8CC4E" w:rsidR="0084376F" w:rsidRPr="00C32215" w:rsidRDefault="0084376F" w:rsidP="0084376F">
      <w:pPr>
        <w:numPr>
          <w:ilvl w:val="0"/>
          <w:numId w:val="2"/>
        </w:numPr>
        <w:spacing w:after="60"/>
        <w:ind w:left="567" w:hanging="567"/>
        <w:rPr>
          <w:snapToGrid w:val="0"/>
          <w:lang w:val="en-GB"/>
        </w:rPr>
      </w:pPr>
      <w:bookmarkStart w:id="58"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58"/>
    </w:p>
    <w:p w14:paraId="22D6BA4F" w14:textId="76034D74" w:rsidR="00AB6FBD" w:rsidRPr="00C32215" w:rsidRDefault="00AB6FBD" w:rsidP="0084376F">
      <w:pPr>
        <w:numPr>
          <w:ilvl w:val="0"/>
          <w:numId w:val="2"/>
        </w:numPr>
        <w:spacing w:after="60"/>
        <w:ind w:left="567" w:hanging="567"/>
        <w:rPr>
          <w:snapToGrid w:val="0"/>
          <w:lang w:val="en-GB"/>
        </w:rPr>
      </w:pPr>
      <w:bookmarkStart w:id="59" w:name="_Ref477371673"/>
      <w:proofErr w:type="spellStart"/>
      <w:r w:rsidRPr="00C32215">
        <w:rPr>
          <w:snapToGrid w:val="0"/>
          <w:lang w:val="en-GB"/>
        </w:rPr>
        <w:t>targetDP</w:t>
      </w:r>
      <w:proofErr w:type="spellEnd"/>
      <w:r w:rsidRPr="00C32215">
        <w:rPr>
          <w:snapToGrid w:val="0"/>
          <w:lang w:val="en-GB"/>
        </w:rPr>
        <w:t xml:space="preserve"> – </w:t>
      </w:r>
      <w:hyperlink r:id="rId22" w:history="1">
        <w:r w:rsidR="00196C80" w:rsidRPr="00C32215">
          <w:rPr>
            <w:rStyle w:val="Hyperlink"/>
            <w:snapToGrid w:val="0"/>
            <w:lang w:val="en-GB"/>
          </w:rPr>
          <w:t>https://ccpforge.cse.rl.ac.uk/svn/ludwig/trunk/targetDP/README</w:t>
        </w:r>
      </w:hyperlink>
      <w:bookmarkEnd w:id="59"/>
    </w:p>
    <w:p w14:paraId="1BC2F2FF" w14:textId="6F012D7E" w:rsidR="00196C80" w:rsidRPr="00C32215" w:rsidRDefault="00196C80" w:rsidP="0084376F">
      <w:pPr>
        <w:numPr>
          <w:ilvl w:val="0"/>
          <w:numId w:val="2"/>
        </w:numPr>
        <w:spacing w:after="60"/>
        <w:ind w:left="567" w:hanging="567"/>
        <w:rPr>
          <w:snapToGrid w:val="0"/>
          <w:lang w:val="en-GB"/>
        </w:rPr>
      </w:pPr>
      <w:bookmarkStart w:id="60"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60"/>
    </w:p>
    <w:p w14:paraId="68AD4EEF" w14:textId="2439E21D" w:rsidR="00AB4B3F" w:rsidRDefault="00AB4B3F" w:rsidP="00AB4B3F">
      <w:pPr>
        <w:numPr>
          <w:ilvl w:val="0"/>
          <w:numId w:val="2"/>
        </w:numPr>
        <w:spacing w:after="60"/>
        <w:ind w:left="567" w:hanging="567"/>
        <w:rPr>
          <w:snapToGrid w:val="0"/>
          <w:lang w:val="en-GB"/>
        </w:rPr>
      </w:pPr>
      <w:bookmarkStart w:id="61" w:name="_Ref477371895"/>
      <w:proofErr w:type="spellStart"/>
      <w:r w:rsidRPr="00C32215">
        <w:rPr>
          <w:snapToGrid w:val="0"/>
          <w:lang w:val="en-GB"/>
        </w:rPr>
        <w:t>QPhiX</w:t>
      </w:r>
      <w:proofErr w:type="spellEnd"/>
      <w:r w:rsidRPr="00C32215">
        <w:rPr>
          <w:snapToGrid w:val="0"/>
          <w:lang w:val="en-GB"/>
        </w:rPr>
        <w:t xml:space="preserve">, QCD for Intel Xeon Phi and Xeon processors – </w:t>
      </w:r>
      <w:hyperlink r:id="rId24" w:history="1">
        <w:r w:rsidR="004A1F93" w:rsidRPr="00E22798">
          <w:rPr>
            <w:rStyle w:val="Hyperlink"/>
            <w:snapToGrid w:val="0"/>
            <w:lang w:val="en-GB"/>
          </w:rPr>
          <w:t>http://jeffersonlab.github.io/qphix/</w:t>
        </w:r>
      </w:hyperlink>
      <w:bookmarkEnd w:id="61"/>
    </w:p>
    <w:p w14:paraId="6FB5A372" w14:textId="52D284E4" w:rsidR="004A1F93" w:rsidRDefault="008971C7" w:rsidP="00AB4B3F">
      <w:pPr>
        <w:numPr>
          <w:ilvl w:val="0"/>
          <w:numId w:val="2"/>
        </w:numPr>
        <w:spacing w:after="60"/>
        <w:ind w:left="567" w:hanging="567"/>
        <w:rPr>
          <w:snapToGrid w:val="0"/>
          <w:lang w:val="en-GB"/>
        </w:rPr>
      </w:pPr>
      <w:bookmarkStart w:id="62" w:name="_Ref477999206"/>
      <w:r>
        <w:rPr>
          <w:snapToGrid w:val="0"/>
          <w:lang w:val="en-GB"/>
        </w:rPr>
        <w:t>K</w:t>
      </w:r>
      <w:r w:rsidR="004A1F93" w:rsidRPr="004A1F93">
        <w:rPr>
          <w:snapToGrid w:val="0"/>
          <w:lang w:val="en-GB"/>
        </w:rPr>
        <w:t xml:space="preserve">NC </w:t>
      </w:r>
      <w:proofErr w:type="spellStart"/>
      <w:r w:rsidR="004A1F93" w:rsidRPr="004A1F93">
        <w:rPr>
          <w:snapToGrid w:val="0"/>
          <w:lang w:val="en-GB"/>
        </w:rPr>
        <w:t>MaxFlops</w:t>
      </w:r>
      <w:proofErr w:type="spellEnd"/>
      <w:r>
        <w:rPr>
          <w:snapToGrid w:val="0"/>
          <w:lang w:val="en-GB"/>
        </w:rPr>
        <w:t xml:space="preserve"> issue</w:t>
      </w:r>
      <w:r w:rsidR="004A1F93" w:rsidRPr="004A1F93">
        <w:rPr>
          <w:snapToGrid w:val="0"/>
          <w:lang w:val="en-GB"/>
        </w:rPr>
        <w:t xml:space="preserve"> (both SP and DP)</w:t>
      </w:r>
      <w:r w:rsidR="004A1F93">
        <w:rPr>
          <w:snapToGrid w:val="0"/>
          <w:lang w:val="en-GB"/>
        </w:rPr>
        <w:t xml:space="preserve"> </w:t>
      </w:r>
      <w:r w:rsidR="004A1F93" w:rsidRPr="00C32215">
        <w:rPr>
          <w:snapToGrid w:val="0"/>
          <w:lang w:val="en-GB"/>
        </w:rPr>
        <w:t>–</w:t>
      </w:r>
      <w:r w:rsidR="004A1F93">
        <w:rPr>
          <w:snapToGrid w:val="0"/>
          <w:lang w:val="en-GB"/>
        </w:rPr>
        <w:t xml:space="preserve"> </w:t>
      </w:r>
      <w:hyperlink r:id="rId25" w:history="1">
        <w:r w:rsidRPr="00E22798">
          <w:rPr>
            <w:rStyle w:val="Hyperlink"/>
            <w:snapToGrid w:val="0"/>
            <w:lang w:val="en-GB"/>
          </w:rPr>
          <w:t>https://github.com/vetter/shoc/issues/37</w:t>
        </w:r>
      </w:hyperlink>
      <w:bookmarkEnd w:id="62"/>
    </w:p>
    <w:p w14:paraId="2609EEEF" w14:textId="7140F6F1" w:rsidR="008971C7" w:rsidRPr="00C32215" w:rsidRDefault="008971C7" w:rsidP="00AB4B3F">
      <w:pPr>
        <w:numPr>
          <w:ilvl w:val="0"/>
          <w:numId w:val="2"/>
        </w:numPr>
        <w:spacing w:after="60"/>
        <w:ind w:left="567" w:hanging="567"/>
        <w:rPr>
          <w:snapToGrid w:val="0"/>
          <w:lang w:val="en-GB"/>
        </w:rPr>
      </w:pPr>
      <w:r>
        <w:rPr>
          <w:snapToGrid w:val="0"/>
          <w:lang w:val="en-GB"/>
        </w:rPr>
        <w:t xml:space="preserve"> </w:t>
      </w:r>
      <w:bookmarkStart w:id="63" w:name="_Ref477999262"/>
      <w:r w:rsidRPr="008971C7">
        <w:rPr>
          <w:snapToGrid w:val="0"/>
          <w:lang w:val="en-GB"/>
        </w:rPr>
        <w:t xml:space="preserve">KNC </w:t>
      </w:r>
      <w:proofErr w:type="spellStart"/>
      <w:r w:rsidRPr="008971C7">
        <w:rPr>
          <w:snapToGrid w:val="0"/>
          <w:lang w:val="en-GB"/>
        </w:rPr>
        <w:t>SpMV</w:t>
      </w:r>
      <w:proofErr w:type="spellEnd"/>
      <w:r>
        <w:rPr>
          <w:snapToGrid w:val="0"/>
          <w:lang w:val="en-GB"/>
        </w:rPr>
        <w:t xml:space="preserve"> issue </w:t>
      </w:r>
      <w:r w:rsidRPr="00C32215">
        <w:rPr>
          <w:snapToGrid w:val="0"/>
          <w:lang w:val="en-GB"/>
        </w:rPr>
        <w:t>–</w:t>
      </w:r>
      <w:r>
        <w:rPr>
          <w:snapToGrid w:val="0"/>
          <w:lang w:val="en-GB"/>
        </w:rPr>
        <w:t xml:space="preserve"> </w:t>
      </w:r>
      <w:r w:rsidRPr="008971C7">
        <w:rPr>
          <w:snapToGrid w:val="0"/>
          <w:lang w:val="en-GB"/>
        </w:rPr>
        <w:t>https://github.com/vetter/shoc/issues/24, https://github.com/vetter/shoc/issues/23.</w:t>
      </w:r>
      <w:bookmarkEnd w:id="63"/>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4" w:name="_Toc75287379"/>
      <w:bookmarkStart w:id="65" w:name="_Toc194478746"/>
      <w:bookmarkStart w:id="66" w:name="_Toc376680008"/>
      <w:bookmarkStart w:id="67" w:name="_Toc478145432"/>
      <w:r w:rsidRPr="00C32215">
        <w:t>List of Acronyms and Abbreviations</w:t>
      </w:r>
      <w:bookmarkEnd w:id="64"/>
      <w:bookmarkEnd w:id="65"/>
      <w:bookmarkEnd w:id="66"/>
      <w:bookmarkEnd w:id="67"/>
    </w:p>
    <w:p w14:paraId="6BEC2473" w14:textId="77777777" w:rsidR="000673BA" w:rsidRPr="00C32215" w:rsidRDefault="000673BA" w:rsidP="000673BA">
      <w:pPr>
        <w:rPr>
          <w:rFonts w:ascii="Arial" w:hAnsi="Arial" w:cs="Arial"/>
          <w:lang w:val="en-GB"/>
        </w:rPr>
      </w:pPr>
      <w:proofErr w:type="spellStart"/>
      <w:r w:rsidRPr="00C32215">
        <w:rPr>
          <w:rFonts w:ascii="Arial" w:hAnsi="Arial" w:cs="Arial"/>
          <w:lang w:val="en-GB"/>
        </w:rPr>
        <w:t>aisbl</w:t>
      </w:r>
      <w:proofErr w:type="spellEnd"/>
      <w:r w:rsidRPr="00C32215">
        <w:rPr>
          <w:rFonts w:ascii="Arial" w:hAnsi="Arial" w:cs="Arial"/>
          <w:lang w:val="en-GB"/>
        </w:rPr>
        <w:tab/>
      </w:r>
      <w:r w:rsidRPr="00C32215">
        <w:rPr>
          <w:rFonts w:ascii="Arial" w:hAnsi="Arial" w:cs="Arial"/>
          <w:lang w:val="en-GB"/>
        </w:rPr>
        <w:tab/>
        <w:t xml:space="preserve">Association International Sans </w:t>
      </w:r>
      <w:proofErr w:type="gramStart"/>
      <w:r w:rsidRPr="00C32215">
        <w:rPr>
          <w:rFonts w:ascii="Arial" w:hAnsi="Arial" w:cs="Arial"/>
          <w:lang w:val="en-GB"/>
        </w:rPr>
        <w:t>But</w:t>
      </w:r>
      <w:proofErr w:type="gramEnd"/>
      <w:r w:rsidRPr="00C32215">
        <w:rPr>
          <w:rFonts w:ascii="Arial" w:hAnsi="Arial" w:cs="Arial"/>
          <w:lang w:val="en-GB"/>
        </w:rPr>
        <w:t xml:space="preserve"> </w:t>
      </w:r>
      <w:proofErr w:type="spellStart"/>
      <w:r w:rsidRPr="00C32215">
        <w:rPr>
          <w:rFonts w:ascii="Arial" w:hAnsi="Arial" w:cs="Arial"/>
          <w:lang w:val="en-GB"/>
        </w:rPr>
        <w:t>Lucratif</w:t>
      </w:r>
      <w:proofErr w:type="spellEnd"/>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proofErr w:type="spellStart"/>
      <w:r w:rsidRPr="00C32215">
        <w:rPr>
          <w:rFonts w:ascii="Arial" w:hAnsi="Arial" w:cs="Arial"/>
          <w:lang w:val="en-GB"/>
        </w:rPr>
        <w:t>CoE</w:t>
      </w:r>
      <w:proofErr w:type="spellEnd"/>
      <w:r w:rsidRPr="00C32215">
        <w:rPr>
          <w:rFonts w:ascii="Arial" w:hAnsi="Arial" w:cs="Arial"/>
          <w:lang w:val="en-GB"/>
        </w:rPr>
        <w:tab/>
      </w:r>
      <w:r w:rsidRPr="00C32215">
        <w:rPr>
          <w:rFonts w:ascii="Arial" w:hAnsi="Arial" w:cs="Arial"/>
          <w:lang w:val="en-GB"/>
        </w:rPr>
        <w:tab/>
      </w:r>
      <w:proofErr w:type="spellStart"/>
      <w:r w:rsidRPr="00C32215">
        <w:rPr>
          <w:rFonts w:ascii="Arial" w:hAnsi="Arial" w:cs="Arial"/>
          <w:lang w:val="en-GB"/>
        </w:rPr>
        <w:t>Center</w:t>
      </w:r>
      <w:proofErr w:type="spellEnd"/>
      <w:r w:rsidRPr="00C32215">
        <w:rPr>
          <w:rFonts w:ascii="Arial" w:hAnsi="Arial" w:cs="Arial"/>
          <w:lang w:val="en-GB"/>
        </w:rPr>
        <w:t xml:space="preserve">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r>
      <w:proofErr w:type="spellStart"/>
      <w:r w:rsidRPr="00C32215">
        <w:rPr>
          <w:rFonts w:ascii="Arial" w:hAnsi="Arial" w:cs="Arial"/>
          <w:lang w:val="en-GB"/>
        </w:rPr>
        <w:t>Defense</w:t>
      </w:r>
      <w:proofErr w:type="spellEnd"/>
      <w:r w:rsidRPr="00C32215">
        <w:rPr>
          <w:rFonts w:ascii="Arial" w:hAnsi="Arial" w:cs="Arial"/>
          <w:lang w:val="en-GB"/>
        </w:rPr>
        <w:t xml:space="preserv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proofErr w:type="spellStart"/>
      <w:r w:rsidRPr="00C32215">
        <w:rPr>
          <w:rFonts w:ascii="Arial" w:hAnsi="Arial" w:cs="Arial"/>
          <w:lang w:val="en-GB"/>
        </w:rPr>
        <w:t>DoA</w:t>
      </w:r>
      <w:proofErr w:type="spellEnd"/>
      <w:r w:rsidRPr="00C32215">
        <w:rPr>
          <w:rFonts w:ascii="Arial" w:hAnsi="Arial" w:cs="Arial"/>
          <w:lang w:val="en-GB"/>
        </w:rPr>
        <w:tab/>
      </w:r>
      <w:r w:rsidRPr="00C32215">
        <w:rPr>
          <w:rFonts w:ascii="Arial" w:hAnsi="Arial" w:cs="Arial"/>
          <w:lang w:val="en-GB"/>
        </w:rPr>
        <w:tab/>
        <w:t xml:space="preserve">Description of Action (formerly known as </w:t>
      </w:r>
      <w:proofErr w:type="spellStart"/>
      <w:r w:rsidRPr="00C32215">
        <w:rPr>
          <w:rFonts w:ascii="Arial" w:hAnsi="Arial" w:cs="Arial"/>
          <w:lang w:val="en-GB"/>
        </w:rPr>
        <w:t>DoW</w:t>
      </w:r>
      <w:proofErr w:type="spellEnd"/>
      <w:r w:rsidRPr="00C32215">
        <w:rPr>
          <w:rFonts w:ascii="Arial" w:hAnsi="Arial" w:cs="Arial"/>
          <w:lang w:val="en-GB"/>
        </w:rPr>
        <w:t>)</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 xml:space="preserve">European </w:t>
      </w:r>
      <w:proofErr w:type="spellStart"/>
      <w:r w:rsidRPr="00C32215">
        <w:rPr>
          <w:rFonts w:ascii="Arial" w:hAnsi="Arial" w:cs="Arial"/>
          <w:lang w:val="en-GB"/>
        </w:rPr>
        <w:t>Exascale</w:t>
      </w:r>
      <w:proofErr w:type="spellEnd"/>
      <w:r w:rsidRPr="00C32215">
        <w:rPr>
          <w:rFonts w:ascii="Arial" w:hAnsi="Arial" w:cs="Arial"/>
          <w:lang w:val="en-GB"/>
        </w:rPr>
        <w:t xml:space="preserve"> Software Initiative</w:t>
      </w:r>
    </w:p>
    <w:p w14:paraId="4691C5B2" w14:textId="77777777" w:rsidR="000673BA" w:rsidRPr="00C32215" w:rsidRDefault="000673BA" w:rsidP="000673BA">
      <w:pPr>
        <w:rPr>
          <w:rFonts w:ascii="Arial" w:hAnsi="Arial" w:cs="Arial"/>
          <w:lang w:val="en-GB"/>
        </w:rPr>
      </w:pPr>
      <w:proofErr w:type="spellStart"/>
      <w:r w:rsidRPr="00C32215">
        <w:rPr>
          <w:rFonts w:ascii="Arial" w:hAnsi="Arial" w:cs="Arial"/>
          <w:lang w:val="en-GB"/>
        </w:rPr>
        <w:t>EoI</w:t>
      </w:r>
      <w:proofErr w:type="spellEnd"/>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xml:space="preserve">) Bytes (= 8 bits), also </w:t>
      </w:r>
      <w:proofErr w:type="spellStart"/>
      <w:r w:rsidRPr="00C32215">
        <w:rPr>
          <w:rFonts w:ascii="Arial" w:hAnsi="Arial" w:cs="Arial"/>
          <w:lang w:val="en-GB"/>
        </w:rPr>
        <w:t>GByte</w:t>
      </w:r>
      <w:proofErr w:type="spellEnd"/>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bits per second, also </w:t>
      </w:r>
      <w:proofErr w:type="spellStart"/>
      <w:r w:rsidRPr="00C32215">
        <w:rPr>
          <w:rFonts w:ascii="Arial" w:hAnsi="Arial" w:cs="Arial"/>
          <w:lang w:val="en-GB"/>
        </w:rPr>
        <w:t>Gbit</w:t>
      </w:r>
      <w:proofErr w:type="spellEnd"/>
      <w:r w:rsidRPr="00C32215">
        <w:rPr>
          <w:rFonts w:ascii="Arial" w:hAnsi="Arial" w:cs="Arial"/>
          <w:lang w:val="en-GB"/>
        </w:rPr>
        <w: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xml:space="preserve">) Bytes (= 8 bits) per second, also </w:t>
      </w:r>
      <w:proofErr w:type="spellStart"/>
      <w:r w:rsidRPr="00C32215">
        <w:rPr>
          <w:rFonts w:ascii="Arial" w:hAnsi="Arial" w:cs="Arial"/>
          <w:lang w:val="en-GB"/>
        </w:rPr>
        <w:t>GByte</w:t>
      </w:r>
      <w:proofErr w:type="spellEnd"/>
      <w:r w:rsidRPr="00C32215">
        <w:rPr>
          <w:rFonts w:ascii="Arial" w:hAnsi="Arial" w:cs="Arial"/>
          <w:lang w:val="en-GB"/>
        </w:rPr>
        <w:t>/s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GFlop</w:t>
      </w:r>
      <w:proofErr w:type="spellEnd"/>
      <w:r w:rsidRPr="00C32215">
        <w:rPr>
          <w:rFonts w:ascii="Arial" w:hAnsi="Arial" w:cs="Arial"/>
          <w:lang w:val="en-GB"/>
        </w:rPr>
        <w:t>/s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 xml:space="preserve">High Performance Computing; Computing at a </w:t>
      </w:r>
      <w:proofErr w:type="gramStart"/>
      <w:r w:rsidRPr="00C32215">
        <w:rPr>
          <w:rFonts w:ascii="Arial" w:hAnsi="Arial" w:cs="Arial"/>
          <w:lang w:val="en-GB"/>
        </w:rPr>
        <w:t>high performance</w:t>
      </w:r>
      <w:proofErr w:type="gramEnd"/>
      <w:r w:rsidRPr="00C32215">
        <w:rPr>
          <w:rFonts w:ascii="Arial" w:hAnsi="Arial" w:cs="Arial"/>
          <w:lang w:val="en-GB"/>
        </w:rPr>
        <w:t xml:space="preserv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lastRenderedPageBreak/>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 xml:space="preserve">International Supercomputing Conference; European equivalent to the US based </w:t>
      </w:r>
      <w:proofErr w:type="spellStart"/>
      <w:r w:rsidRPr="00C32215">
        <w:rPr>
          <w:rFonts w:ascii="Arial" w:hAnsi="Arial" w:cs="Arial"/>
          <w:szCs w:val="22"/>
          <w:lang w:val="en-GB"/>
        </w:rPr>
        <w:t>SCxx</w:t>
      </w:r>
      <w:proofErr w:type="spellEnd"/>
      <w:r w:rsidRPr="00C32215">
        <w:rPr>
          <w:rFonts w:ascii="Arial" w:hAnsi="Arial" w:cs="Arial"/>
          <w:szCs w:val="22"/>
          <w:lang w:val="en-GB"/>
        </w:rPr>
        <w:t xml:space="preserve">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xml:space="preserve">) Bytes (= 8 bits), also </w:t>
      </w:r>
      <w:proofErr w:type="spellStart"/>
      <w:r w:rsidRPr="00C32215">
        <w:rPr>
          <w:rFonts w:ascii="Arial" w:hAnsi="Arial" w:cs="Arial"/>
          <w:lang w:val="en-GB"/>
        </w:rPr>
        <w:t>KByte</w:t>
      </w:r>
      <w:proofErr w:type="spellEnd"/>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xml:space="preserve">) Bytes (= 8 bits), also </w:t>
      </w:r>
      <w:proofErr w:type="spellStart"/>
      <w:r w:rsidRPr="00C32215">
        <w:rPr>
          <w:rFonts w:ascii="Arial" w:hAnsi="Arial" w:cs="Arial"/>
          <w:lang w:val="en-GB"/>
        </w:rPr>
        <w:t>MByte</w:t>
      </w:r>
      <w:proofErr w:type="spellEnd"/>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xml:space="preserve">) Bytes (= 8 bits) per second, also </w:t>
      </w:r>
      <w:proofErr w:type="spellStart"/>
      <w:r w:rsidRPr="00C32215">
        <w:rPr>
          <w:rFonts w:ascii="Arial" w:hAnsi="Arial" w:cs="Arial"/>
          <w:lang w:val="en-GB"/>
        </w:rPr>
        <w:t>MByte</w:t>
      </w:r>
      <w:proofErr w:type="spellEnd"/>
      <w:r w:rsidRPr="00C32215">
        <w:rPr>
          <w:rFonts w:ascii="Arial" w:hAnsi="Arial" w:cs="Arial"/>
          <w:lang w:val="en-GB"/>
        </w:rPr>
        <w:t>/s</w:t>
      </w:r>
    </w:p>
    <w:p w14:paraId="62DF9EAD" w14:textId="77777777" w:rsidR="000673BA" w:rsidRPr="00C32215" w:rsidRDefault="000673BA" w:rsidP="000673BA">
      <w:pPr>
        <w:ind w:left="1418" w:hanging="1418"/>
        <w:rPr>
          <w:rFonts w:ascii="Arial" w:hAnsi="Arial" w:cs="Arial"/>
          <w:highlight w:val="yellow"/>
          <w:lang w:val="en-GB"/>
        </w:rPr>
      </w:pPr>
      <w:proofErr w:type="spellStart"/>
      <w:r w:rsidRPr="00C32215">
        <w:rPr>
          <w:rFonts w:ascii="Arial" w:hAnsi="Arial" w:cs="Arial"/>
          <w:lang w:val="en-GB"/>
        </w:rPr>
        <w:t>MFlop</w:t>
      </w:r>
      <w:proofErr w:type="spellEnd"/>
      <w:r w:rsidRPr="00C32215">
        <w:rPr>
          <w:rFonts w:ascii="Arial" w:hAnsi="Arial" w:cs="Arial"/>
          <w:lang w:val="en-GB"/>
        </w:rPr>
        <w:t>/s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proofErr w:type="spellStart"/>
      <w:r w:rsidRPr="00C32215">
        <w:rPr>
          <w:rFonts w:ascii="Arial" w:hAnsi="Arial" w:cs="Arial"/>
          <w:lang w:val="en-GB"/>
        </w:rPr>
        <w:t>MooC</w:t>
      </w:r>
      <w:proofErr w:type="spellEnd"/>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 xml:space="preserve">The upcoming next phase of the PRACE Research Infrastructure following the initial </w:t>
      </w:r>
      <w:proofErr w:type="gramStart"/>
      <w:r w:rsidRPr="00C32215">
        <w:rPr>
          <w:rFonts w:ascii="Arial" w:hAnsi="Arial" w:cs="Arial"/>
          <w:lang w:val="en-GB"/>
        </w:rPr>
        <w:t>five year</w:t>
      </w:r>
      <w:proofErr w:type="gramEnd"/>
      <w:r w:rsidRPr="00C32215">
        <w:rPr>
          <w:rFonts w:ascii="Arial" w:hAnsi="Arial" w:cs="Arial"/>
          <w:lang w:val="en-GB"/>
        </w:rPr>
        <w:t xml:space="preserve">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 xml:space="preserve">Tera (= 240 ~ 1012) Bytes (= 8 bits), also </w:t>
      </w:r>
      <w:proofErr w:type="spellStart"/>
      <w:r w:rsidRPr="00C32215">
        <w:rPr>
          <w:rFonts w:ascii="Arial" w:hAnsi="Arial" w:cs="Arial"/>
          <w:lang w:val="en-GB"/>
        </w:rPr>
        <w:t>TByte</w:t>
      </w:r>
      <w:proofErr w:type="spellEnd"/>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proofErr w:type="spellStart"/>
      <w:r w:rsidRPr="00C32215">
        <w:rPr>
          <w:rFonts w:ascii="Arial" w:hAnsi="Arial" w:cs="Arial"/>
          <w:lang w:val="en-GB"/>
        </w:rPr>
        <w:t>TFlop</w:t>
      </w:r>
      <w:proofErr w:type="spellEnd"/>
      <w:r w:rsidRPr="00C32215">
        <w:rPr>
          <w:rFonts w:ascii="Arial" w:hAnsi="Arial" w:cs="Arial"/>
          <w:lang w:val="en-GB"/>
        </w:rPr>
        <w:t>/s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 xml:space="preserve">Denotes the apex of a conceptual pyramid of HPC systems. In this </w:t>
      </w:r>
      <w:proofErr w:type="gramStart"/>
      <w:r w:rsidRPr="00C32215">
        <w:rPr>
          <w:rFonts w:ascii="Arial" w:hAnsi="Arial" w:cs="Arial"/>
          <w:lang w:val="en-GB"/>
        </w:rPr>
        <w:t>context</w:t>
      </w:r>
      <w:proofErr w:type="gramEnd"/>
      <w:r w:rsidRPr="00C32215">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8" w:name="_Toc249353267"/>
      <w:bookmarkStart w:id="69" w:name="_Toc281213753"/>
      <w:bookmarkStart w:id="70" w:name="_Toc319524529"/>
      <w:bookmarkStart w:id="71" w:name="_Toc412817324"/>
      <w:bookmarkStart w:id="72" w:name="_Toc427677887"/>
      <w:bookmarkStart w:id="73" w:name="_Toc478145433"/>
      <w:r w:rsidRPr="00C32215">
        <w:lastRenderedPageBreak/>
        <w:t xml:space="preserve">List of Project Partner </w:t>
      </w:r>
      <w:bookmarkEnd w:id="68"/>
      <w:r w:rsidRPr="00C32215">
        <w:t>Acronyms</w:t>
      </w:r>
      <w:bookmarkEnd w:id="69"/>
      <w:bookmarkEnd w:id="70"/>
      <w:bookmarkEnd w:id="71"/>
      <w:bookmarkEnd w:id="72"/>
      <w:bookmarkEnd w:id="73"/>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w:t>
      </w:r>
      <w:proofErr w:type="spellStart"/>
      <w:r w:rsidRPr="00C32215">
        <w:rPr>
          <w:rFonts w:ascii="Arial" w:hAnsi="Arial" w:cs="Arial"/>
          <w:color w:val="000000"/>
          <w:lang w:val="en-GB"/>
        </w:rPr>
        <w:t>Rechenzentrum</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Bayerischen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Akademie</w:t>
      </w:r>
      <w:proofErr w:type="spellEnd"/>
      <w:r w:rsidRPr="00C32215">
        <w:rPr>
          <w:rFonts w:ascii="Arial" w:hAnsi="Arial" w:cs="Arial"/>
          <w:color w:val="000000"/>
          <w:lang w:val="en-GB"/>
        </w:rPr>
        <w:t xml:space="preserve"> der </w:t>
      </w:r>
      <w:proofErr w:type="spellStart"/>
      <w:r w:rsidRPr="00C32215">
        <w:rPr>
          <w:rFonts w:ascii="Arial" w:hAnsi="Arial" w:cs="Arial"/>
          <w:color w:val="000000"/>
          <w:lang w:val="en-GB"/>
        </w:rPr>
        <w:t>Wissenschaften</w:t>
      </w:r>
      <w:proofErr w:type="spellEnd"/>
      <w:r w:rsidRPr="00C32215">
        <w:rPr>
          <w:rFonts w:ascii="Arial" w:hAnsi="Arial" w:cs="Arial"/>
          <w:color w:val="000000"/>
          <w:lang w:val="en-GB"/>
        </w:rPr>
        <w:t>,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r>
      <w:proofErr w:type="spellStart"/>
      <w:r w:rsidRPr="00C32215">
        <w:rPr>
          <w:rFonts w:ascii="Arial" w:hAnsi="Arial" w:cs="Arial"/>
          <w:color w:val="000000"/>
          <w:lang w:val="en-GB"/>
        </w:rPr>
        <w:t>Bilkent</w:t>
      </w:r>
      <w:proofErr w:type="spellEnd"/>
      <w:r w:rsidRPr="00C32215">
        <w:rPr>
          <w:rFonts w:ascii="Arial" w:hAnsi="Arial" w:cs="Arial"/>
          <w:color w:val="000000"/>
          <w:lang w:val="en-GB"/>
        </w:rPr>
        <w:t xml:space="preserve">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xml:space="preserve"> - Centro Nacional de </w:t>
      </w:r>
      <w:proofErr w:type="spellStart"/>
      <w:r w:rsidRPr="00C32215">
        <w:rPr>
          <w:rFonts w:ascii="Arial" w:hAnsi="Arial" w:cs="Arial"/>
          <w:color w:val="000000"/>
          <w:lang w:val="en-GB"/>
        </w:rPr>
        <w:t>Supercomputacion</w:t>
      </w:r>
      <w:proofErr w:type="spellEnd"/>
      <w:r w:rsidRPr="00C32215">
        <w:rPr>
          <w:rFonts w:ascii="Arial" w:hAnsi="Arial" w:cs="Arial"/>
          <w:color w:val="000000"/>
          <w:lang w:val="en-GB"/>
        </w:rPr>
        <w:t xml:space="preserve">,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CaSToRC</w:t>
      </w:r>
      <w:proofErr w:type="spellEnd"/>
      <w:r w:rsidRPr="00C32215">
        <w:rPr>
          <w:rFonts w:ascii="Arial" w:hAnsi="Arial" w:cs="Arial"/>
          <w:color w:val="000000"/>
          <w:lang w:val="en-GB"/>
        </w:rPr>
        <w:tab/>
      </w:r>
      <w:r w:rsidR="00DA6977" w:rsidRPr="00C32215">
        <w:rPr>
          <w:rFonts w:ascii="Arial" w:hAnsi="Arial" w:cs="Arial"/>
          <w:color w:val="000000"/>
          <w:lang w:val="en-GB"/>
        </w:rPr>
        <w:tab/>
        <w:t xml:space="preserve">Computation-based Science and Technology Research </w:t>
      </w:r>
      <w:proofErr w:type="spellStart"/>
      <w:r w:rsidR="00DA6977" w:rsidRPr="00C32215">
        <w:rPr>
          <w:rFonts w:ascii="Arial" w:hAnsi="Arial" w:cs="Arial"/>
          <w:color w:val="000000"/>
          <w:lang w:val="en-GB"/>
        </w:rPr>
        <w:t>Center</w:t>
      </w:r>
      <w:proofErr w:type="spellEnd"/>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r>
      <w:proofErr w:type="spellStart"/>
      <w:r w:rsidRPr="00C32215">
        <w:rPr>
          <w:rFonts w:ascii="Arial" w:hAnsi="Arial" w:cs="Arial"/>
          <w:color w:val="000000"/>
          <w:lang w:val="en-GB"/>
        </w:rPr>
        <w:t>Fundacion</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Publica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Gallega</w:t>
      </w:r>
      <w:proofErr w:type="spellEnd"/>
      <w:r w:rsidRPr="00C32215">
        <w:rPr>
          <w:rFonts w:ascii="Arial" w:hAnsi="Arial" w:cs="Arial"/>
          <w:color w:val="000000"/>
          <w:lang w:val="en-GB"/>
        </w:rPr>
        <w:t xml:space="preserve"> Centro </w:t>
      </w:r>
      <w:proofErr w:type="spellStart"/>
      <w:r w:rsidRPr="00C32215">
        <w:rPr>
          <w:rFonts w:ascii="Arial" w:hAnsi="Arial" w:cs="Arial"/>
          <w:color w:val="000000"/>
          <w:lang w:val="en-GB"/>
        </w:rPr>
        <w:t>Tecnológico</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Supercomputación</w:t>
      </w:r>
      <w:proofErr w:type="spellEnd"/>
      <w:r w:rsidRPr="00C32215">
        <w:rPr>
          <w:rFonts w:ascii="Arial" w:hAnsi="Arial" w:cs="Arial"/>
          <w:color w:val="000000"/>
          <w:lang w:val="en-GB"/>
        </w:rPr>
        <w:t xml:space="preserve">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r>
      <w:proofErr w:type="spellStart"/>
      <w:r w:rsidRPr="004D15FA">
        <w:rPr>
          <w:rFonts w:ascii="Arial" w:hAnsi="Arial" w:cs="Arial"/>
          <w:color w:val="000000"/>
          <w:lang w:val="fr-FR"/>
        </w:rPr>
        <w:t>CINECA</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Consorzio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Interuniversitario</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Italy</w:t>
      </w:r>
      <w:proofErr w:type="spellEnd"/>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r>
      <w:proofErr w:type="spellStart"/>
      <w:r w:rsidRPr="00C32215">
        <w:rPr>
          <w:rFonts w:ascii="Arial" w:hAnsi="Arial" w:cs="Arial"/>
          <w:color w:val="000000"/>
          <w:lang w:val="en-GB"/>
        </w:rPr>
        <w:t>CSC</w:t>
      </w:r>
      <w:proofErr w:type="spellEnd"/>
      <w:r w:rsidRPr="00C32215">
        <w:rPr>
          <w:rFonts w:ascii="Arial" w:hAnsi="Arial" w:cs="Arial"/>
          <w:color w:val="000000"/>
          <w:lang w:val="en-GB"/>
        </w:rPr>
        <w:t xml:space="preserve">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r>
      <w:proofErr w:type="spellStart"/>
      <w:r w:rsidRPr="00C32215">
        <w:rPr>
          <w:rFonts w:ascii="Arial" w:hAnsi="Arial" w:cs="Arial"/>
          <w:color w:val="000000"/>
          <w:lang w:val="en-GB"/>
        </w:rPr>
        <w:t>EPCC</w:t>
      </w:r>
      <w:proofErr w:type="spellEnd"/>
      <w:r w:rsidRPr="00C32215">
        <w:rPr>
          <w:rFonts w:ascii="Arial" w:hAnsi="Arial" w:cs="Arial"/>
          <w:color w:val="000000"/>
          <w:lang w:val="en-GB"/>
        </w:rPr>
        <w:t xml:space="preserve">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ETHZurich</w:t>
      </w:r>
      <w:proofErr w:type="spellEnd"/>
      <w:r w:rsidRPr="00C32215">
        <w:rPr>
          <w:rFonts w:ascii="Arial" w:hAnsi="Arial" w:cs="Arial"/>
          <w:color w:val="000000"/>
          <w:lang w:val="en-GB"/>
        </w:rPr>
        <w:t xml:space="preserve"> (CSCS)</w:t>
      </w:r>
      <w:r w:rsidRPr="00C32215">
        <w:rPr>
          <w:rFonts w:ascii="Arial" w:hAnsi="Arial" w:cs="Arial"/>
          <w:color w:val="000000"/>
          <w:lang w:val="en-GB"/>
        </w:rPr>
        <w:tab/>
      </w:r>
      <w:proofErr w:type="spellStart"/>
      <w:r w:rsidRPr="00C32215">
        <w:rPr>
          <w:rFonts w:ascii="Arial" w:hAnsi="Arial" w:cs="Arial"/>
          <w:color w:val="000000"/>
          <w:lang w:val="en-GB"/>
        </w:rPr>
        <w:t>Eidgenössische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Technische</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Hochschule</w:t>
      </w:r>
      <w:proofErr w:type="spellEnd"/>
      <w:r w:rsidRPr="00C32215">
        <w:rPr>
          <w:rFonts w:ascii="Arial" w:hAnsi="Arial" w:cs="Arial"/>
          <w:color w:val="000000"/>
          <w:lang w:val="en-GB"/>
        </w:rPr>
        <w:t xml:space="preserv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 xml:space="preserve">Gauss Centre for </w:t>
      </w:r>
      <w:proofErr w:type="spellStart"/>
      <w:r w:rsidRPr="004D15FA">
        <w:rPr>
          <w:rFonts w:ascii="Arial" w:hAnsi="Arial" w:cs="Arial"/>
          <w:color w:val="000000"/>
          <w:lang w:val="fr-FR"/>
        </w:rPr>
        <w:t>Supercomputing</w:t>
      </w:r>
      <w:proofErr w:type="spellEnd"/>
      <w:r w:rsidRPr="004D15FA">
        <w:rPr>
          <w:rFonts w:ascii="Arial" w:hAnsi="Arial" w:cs="Arial"/>
          <w:color w:val="000000"/>
          <w:lang w:val="fr-FR"/>
        </w:rPr>
        <w:t xml:space="preserve"> </w:t>
      </w:r>
      <w:proofErr w:type="spellStart"/>
      <w:r w:rsidRPr="004D15FA">
        <w:rPr>
          <w:rFonts w:ascii="Arial" w:hAnsi="Arial" w:cs="Arial"/>
          <w:color w:val="000000"/>
          <w:lang w:val="fr-FR"/>
        </w:rPr>
        <w:t>e.V.</w:t>
      </w:r>
      <w:proofErr w:type="spellEnd"/>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 xml:space="preserve">Grand Equipement National de Calcul </w:t>
      </w:r>
      <w:proofErr w:type="spellStart"/>
      <w:r w:rsidRPr="004D15FA">
        <w:rPr>
          <w:rFonts w:ascii="Arial" w:hAnsi="Arial" w:cs="Arial"/>
          <w:color w:val="000000"/>
          <w:lang w:val="fr-FR"/>
        </w:rPr>
        <w:t>Intensiv</w:t>
      </w:r>
      <w:proofErr w:type="spellEnd"/>
      <w:r w:rsidRPr="004D15FA">
        <w:rPr>
          <w:rFonts w:ascii="Arial" w:hAnsi="Arial" w:cs="Arial"/>
          <w:color w:val="000000"/>
          <w:lang w:val="fr-FR"/>
        </w:rPr>
        <w:t>,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r>
      <w:proofErr w:type="spellStart"/>
      <w:r w:rsidRPr="00C32215">
        <w:rPr>
          <w:rFonts w:ascii="Arial" w:hAnsi="Arial" w:cs="Arial"/>
          <w:color w:val="000000"/>
          <w:lang w:val="en-GB"/>
        </w:rPr>
        <w:t>Instituto</w:t>
      </w:r>
      <w:proofErr w:type="spellEnd"/>
      <w:r w:rsidRPr="00C32215">
        <w:rPr>
          <w:rFonts w:ascii="Arial" w:hAnsi="Arial" w:cs="Arial"/>
          <w:color w:val="000000"/>
          <w:lang w:val="en-GB"/>
        </w:rPr>
        <w:t xml:space="preserve"> Superior </w:t>
      </w:r>
      <w:proofErr w:type="spellStart"/>
      <w:r w:rsidRPr="00C32215">
        <w:rPr>
          <w:rFonts w:ascii="Arial" w:hAnsi="Arial" w:cs="Arial"/>
          <w:color w:val="000000"/>
          <w:lang w:val="en-GB"/>
        </w:rPr>
        <w:t>Técnico</w:t>
      </w:r>
      <w:proofErr w:type="spellEnd"/>
      <w:r w:rsidRPr="00C32215">
        <w:rPr>
          <w:rFonts w:ascii="Arial" w:hAnsi="Arial" w:cs="Arial"/>
          <w:color w:val="000000"/>
          <w:lang w:val="en-GB"/>
        </w:rPr>
        <w:t>,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proofErr w:type="spellStart"/>
      <w:r w:rsidRPr="00C32215">
        <w:rPr>
          <w:rFonts w:ascii="Arial" w:hAnsi="Arial" w:cs="Arial"/>
          <w:color w:val="000000"/>
          <w:lang w:val="en-GB" w:eastAsia="en-GB"/>
        </w:rPr>
        <w:t>Institut</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fuer</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Graphische</w:t>
      </w:r>
      <w:proofErr w:type="spellEnd"/>
      <w:r w:rsidRPr="00C32215">
        <w:rPr>
          <w:rFonts w:ascii="Arial" w:hAnsi="Arial" w:cs="Arial"/>
          <w:color w:val="000000"/>
          <w:lang w:val="en-GB" w:eastAsia="en-GB"/>
        </w:rPr>
        <w:t xml:space="preserve"> und </w:t>
      </w:r>
      <w:proofErr w:type="spellStart"/>
      <w:r w:rsidRPr="00C32215">
        <w:rPr>
          <w:rFonts w:ascii="Arial" w:hAnsi="Arial" w:cs="Arial"/>
          <w:color w:val="000000"/>
          <w:lang w:val="en-GB" w:eastAsia="en-GB"/>
        </w:rPr>
        <w:t>Parallele</w:t>
      </w:r>
      <w:proofErr w:type="spellEnd"/>
      <w:r w:rsidRPr="00C32215">
        <w:rPr>
          <w:rFonts w:ascii="Arial" w:hAnsi="Arial" w:cs="Arial"/>
          <w:color w:val="000000"/>
          <w:lang w:val="en-GB" w:eastAsia="en-GB"/>
        </w:rPr>
        <w:t xml:space="preserve"> </w:t>
      </w:r>
      <w:proofErr w:type="spellStart"/>
      <w:r w:rsidRPr="00C32215">
        <w:rPr>
          <w:rFonts w:ascii="Arial" w:hAnsi="Arial" w:cs="Arial"/>
          <w:color w:val="000000"/>
          <w:lang w:val="en-GB" w:eastAsia="en-GB"/>
        </w:rPr>
        <w:t>Datenverarbeitung</w:t>
      </w:r>
      <w:proofErr w:type="spellEnd"/>
      <w:r w:rsidRPr="00C32215">
        <w:rPr>
          <w:rFonts w:ascii="Arial" w:hAnsi="Arial" w:cs="Arial"/>
          <w:color w:val="000000"/>
          <w:lang w:val="en-GB" w:eastAsia="en-GB"/>
        </w:rPr>
        <w:t xml:space="preserve"> der Johannes Kepler </w:t>
      </w:r>
      <w:proofErr w:type="spellStart"/>
      <w:r w:rsidRPr="00C32215">
        <w:rPr>
          <w:rFonts w:ascii="Arial" w:hAnsi="Arial" w:cs="Arial"/>
          <w:color w:val="000000"/>
          <w:lang w:val="en-GB" w:eastAsia="en-GB"/>
        </w:rPr>
        <w:t>Universitaet</w:t>
      </w:r>
      <w:proofErr w:type="spellEnd"/>
      <w:r w:rsidRPr="00C32215">
        <w:rPr>
          <w:rFonts w:ascii="Arial" w:hAnsi="Arial" w:cs="Arial"/>
          <w:color w:val="000000"/>
          <w:lang w:val="en-GB" w:eastAsia="en-GB"/>
        </w:rPr>
        <w:t xml:space="preserve">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r>
      <w:proofErr w:type="spellStart"/>
      <w:r w:rsidRPr="00C32215">
        <w:rPr>
          <w:rFonts w:ascii="Arial" w:hAnsi="Arial" w:cs="Arial"/>
          <w:color w:val="000000"/>
          <w:lang w:val="en-GB"/>
        </w:rPr>
        <w:t>Forschungszentrum</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Juelich</w:t>
      </w:r>
      <w:proofErr w:type="spellEnd"/>
      <w:r w:rsidRPr="00C32215">
        <w:rPr>
          <w:rFonts w:ascii="Arial" w:hAnsi="Arial" w:cs="Arial"/>
          <w:color w:val="000000"/>
          <w:lang w:val="en-GB"/>
        </w:rPr>
        <w:t xml:space="preserve">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LiU</w:t>
      </w:r>
      <w:proofErr w:type="spellEnd"/>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 xml:space="preserve">Partnership for Advanced Computing in Europe </w:t>
      </w:r>
      <w:proofErr w:type="spellStart"/>
      <w:r w:rsidRPr="00C32215">
        <w:rPr>
          <w:rFonts w:ascii="Arial" w:hAnsi="Arial" w:cs="Arial"/>
          <w:color w:val="000000"/>
          <w:lang w:val="en-GB"/>
        </w:rPr>
        <w:t>aisbl</w:t>
      </w:r>
      <w:proofErr w:type="spellEnd"/>
      <w:r w:rsidRPr="00C32215">
        <w:rPr>
          <w:rFonts w:ascii="Arial" w:hAnsi="Arial" w:cs="Arial"/>
          <w:color w:val="000000"/>
          <w:lang w:val="en-GB"/>
        </w:rPr>
        <w:t>,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 xml:space="preserve">Poznan Supercomputing and Networking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 xml:space="preserve">Max Planck </w:t>
      </w:r>
      <w:proofErr w:type="spellStart"/>
      <w:r w:rsidRPr="00C32215">
        <w:rPr>
          <w:rFonts w:ascii="Arial" w:hAnsi="Arial" w:cs="Arial"/>
          <w:color w:val="000000"/>
          <w:lang w:val="en-GB"/>
        </w:rPr>
        <w:t>Gesellschaft</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zur</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Förd</w:t>
      </w:r>
      <w:r w:rsidR="007D2C2B" w:rsidRPr="00C32215">
        <w:rPr>
          <w:rFonts w:ascii="Arial" w:hAnsi="Arial" w:cs="Arial"/>
          <w:color w:val="000000"/>
          <w:lang w:val="en-GB"/>
        </w:rPr>
        <w:t>erung</w:t>
      </w:r>
      <w:proofErr w:type="spellEnd"/>
      <w:r w:rsidR="007D2C2B" w:rsidRPr="00C32215">
        <w:rPr>
          <w:rFonts w:ascii="Arial" w:hAnsi="Arial" w:cs="Arial"/>
          <w:color w:val="000000"/>
          <w:lang w:val="en-GB"/>
        </w:rPr>
        <w:t xml:space="preserve"> der </w:t>
      </w:r>
      <w:proofErr w:type="spellStart"/>
      <w:r w:rsidR="007D2C2B" w:rsidRPr="00C32215">
        <w:rPr>
          <w:rFonts w:ascii="Arial" w:hAnsi="Arial" w:cs="Arial"/>
          <w:color w:val="000000"/>
          <w:lang w:val="en-GB"/>
        </w:rPr>
        <w:t>Wissenschaften</w:t>
      </w:r>
      <w:proofErr w:type="spellEnd"/>
      <w:r w:rsidR="007D2C2B" w:rsidRPr="00C32215">
        <w:rPr>
          <w:rFonts w:ascii="Arial" w:hAnsi="Arial" w:cs="Arial"/>
          <w:color w:val="000000"/>
          <w:lang w:val="en-GB"/>
        </w:rPr>
        <w:t xml:space="preserve"> </w:t>
      </w:r>
      <w:proofErr w:type="spellStart"/>
      <w:r w:rsidR="007D2C2B" w:rsidRPr="00C32215">
        <w:rPr>
          <w:rFonts w:ascii="Arial" w:hAnsi="Arial" w:cs="Arial"/>
          <w:color w:val="000000"/>
          <w:lang w:val="en-GB"/>
        </w:rPr>
        <w:t>e.V</w:t>
      </w:r>
      <w:proofErr w:type="spellEnd"/>
      <w:r w:rsidR="007D2C2B" w:rsidRPr="00C32215">
        <w:rPr>
          <w:rFonts w:ascii="Arial" w:hAnsi="Arial" w:cs="Arial"/>
          <w:color w:val="000000"/>
          <w:lang w:val="en-GB"/>
        </w:rPr>
        <w:t xml:space="preserve">., </w:t>
      </w:r>
      <w:r w:rsidRPr="00C32215">
        <w:rPr>
          <w:rFonts w:ascii="Arial" w:hAnsi="Arial" w:cs="Arial"/>
          <w:color w:val="000000"/>
          <w:lang w:val="en-GB"/>
        </w:rPr>
        <w:t>Germany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proofErr w:type="spellStart"/>
      <w:r w:rsidRPr="00C32215">
        <w:rPr>
          <w:rFonts w:ascii="Arial" w:hAnsi="Arial" w:cs="Arial"/>
          <w:color w:val="000000"/>
          <w:lang w:val="en-GB"/>
        </w:rPr>
        <w:t>SURFsara</w:t>
      </w:r>
      <w:proofErr w:type="spellEnd"/>
      <w:r w:rsidRPr="00C32215">
        <w:rPr>
          <w:rFonts w:ascii="Arial" w:hAnsi="Arial" w:cs="Arial"/>
          <w:color w:val="000000"/>
          <w:lang w:val="en-GB"/>
        </w:rPr>
        <w:tab/>
      </w:r>
      <w:r w:rsidR="00D3308A" w:rsidRPr="00C32215">
        <w:rPr>
          <w:rFonts w:ascii="Arial" w:hAnsi="Arial" w:cs="Arial"/>
          <w:color w:val="000000"/>
          <w:lang w:val="en-GB"/>
        </w:rPr>
        <w:t xml:space="preserve">Dutch national high-performance computing and e-Science support </w:t>
      </w:r>
      <w:proofErr w:type="spellStart"/>
      <w:r w:rsidR="00D3308A" w:rsidRPr="00C32215">
        <w:rPr>
          <w:rFonts w:ascii="Arial" w:hAnsi="Arial" w:cs="Arial"/>
          <w:color w:val="000000"/>
          <w:lang w:val="en-GB"/>
        </w:rPr>
        <w:t>center</w:t>
      </w:r>
      <w:proofErr w:type="spellEnd"/>
      <w:r w:rsidR="00D3308A" w:rsidRPr="00C32215">
        <w:rPr>
          <w:rFonts w:ascii="Arial" w:hAnsi="Arial" w:cs="Arial"/>
          <w:color w:val="000000"/>
          <w:lang w:val="en-GB"/>
        </w:rPr>
        <w:t>,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proofErr w:type="spellStart"/>
      <w:r w:rsidR="005B3210" w:rsidRPr="004D15FA">
        <w:rPr>
          <w:rFonts w:ascii="Arial" w:hAnsi="Arial" w:cs="Arial"/>
          <w:color w:val="000000"/>
          <w:lang w:val="fr-FR"/>
        </w:rPr>
        <w:t>Universidade</w:t>
      </w:r>
      <w:proofErr w:type="spellEnd"/>
      <w:r w:rsidR="005B3210" w:rsidRPr="004D15FA">
        <w:rPr>
          <w:rFonts w:ascii="Arial" w:hAnsi="Arial" w:cs="Arial"/>
          <w:color w:val="000000"/>
          <w:lang w:val="fr-FR"/>
        </w:rPr>
        <w:t xml:space="preserve"> de Coimbra, </w:t>
      </w:r>
      <w:proofErr w:type="spellStart"/>
      <w:r w:rsidR="005B3210" w:rsidRPr="004D15FA">
        <w:rPr>
          <w:rFonts w:ascii="Arial" w:hAnsi="Arial" w:cs="Arial"/>
          <w:color w:val="000000"/>
          <w:lang w:val="fr-FR"/>
        </w:rPr>
        <w:t>Labotatório</w:t>
      </w:r>
      <w:proofErr w:type="spellEnd"/>
      <w:r w:rsidR="005B3210" w:rsidRPr="004D15FA">
        <w:rPr>
          <w:rFonts w:ascii="Arial" w:hAnsi="Arial" w:cs="Arial"/>
          <w:color w:val="000000"/>
          <w:lang w:val="fr-FR"/>
        </w:rPr>
        <w:t xml:space="preserve"> de </w:t>
      </w:r>
      <w:proofErr w:type="spellStart"/>
      <w:r w:rsidR="005B3210" w:rsidRPr="004D15FA">
        <w:rPr>
          <w:rFonts w:ascii="Arial" w:hAnsi="Arial" w:cs="Arial"/>
          <w:color w:val="000000"/>
          <w:lang w:val="fr-FR"/>
        </w:rPr>
        <w:t>Computação</w:t>
      </w:r>
      <w:proofErr w:type="spellEnd"/>
      <w:r w:rsidR="005B3210" w:rsidRPr="004D15FA">
        <w:rPr>
          <w:rFonts w:ascii="Arial" w:hAnsi="Arial" w:cs="Arial"/>
          <w:color w:val="000000"/>
          <w:lang w:val="fr-FR"/>
        </w:rPr>
        <w:t xml:space="preserve"> </w:t>
      </w:r>
      <w:proofErr w:type="spellStart"/>
      <w:r w:rsidR="005B3210" w:rsidRPr="004D15FA">
        <w:rPr>
          <w:rFonts w:ascii="Arial" w:hAnsi="Arial" w:cs="Arial"/>
          <w:color w:val="000000"/>
          <w:lang w:val="fr-FR"/>
        </w:rPr>
        <w:t>Avançada</w:t>
      </w:r>
      <w:proofErr w:type="spellEnd"/>
      <w:r w:rsidR="005B3210" w:rsidRPr="004D15FA">
        <w:rPr>
          <w:rFonts w:ascii="Arial" w:hAnsi="Arial" w:cs="Arial"/>
          <w:color w:val="000000"/>
          <w:lang w:val="fr-FR"/>
        </w:rPr>
        <w:t>,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r>
      <w:proofErr w:type="spellStart"/>
      <w:r w:rsidRPr="00C32215">
        <w:rPr>
          <w:rFonts w:ascii="Arial" w:hAnsi="Arial" w:cs="Arial"/>
          <w:color w:val="000000"/>
          <w:lang w:val="en-GB"/>
        </w:rPr>
        <w:t>Københavns</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Universitet</w:t>
      </w:r>
      <w:proofErr w:type="spellEnd"/>
      <w:r w:rsidRPr="00C32215">
        <w:rPr>
          <w:rFonts w:ascii="Arial" w:hAnsi="Arial" w:cs="Arial"/>
          <w:color w:val="000000"/>
          <w:lang w:val="en-GB"/>
        </w:rPr>
        <w: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 xml:space="preserve">Istanbul Technical University, </w:t>
      </w:r>
      <w:proofErr w:type="spellStart"/>
      <w:r w:rsidRPr="00C32215">
        <w:rPr>
          <w:rFonts w:ascii="Arial" w:hAnsi="Arial" w:cs="Arial"/>
          <w:color w:val="000000"/>
          <w:lang w:val="en-GB"/>
        </w:rPr>
        <w:t>Ayazaga</w:t>
      </w:r>
      <w:proofErr w:type="spellEnd"/>
      <w:r w:rsidRPr="00C32215">
        <w:rPr>
          <w:rFonts w:ascii="Arial" w:hAnsi="Arial" w:cs="Arial"/>
          <w:color w:val="000000"/>
          <w:lang w:val="en-GB"/>
        </w:rPr>
        <w:t xml:space="preserve"> Campus, Turkey</w:t>
      </w:r>
    </w:p>
    <w:p w14:paraId="4FD62A28"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UiO</w:t>
      </w:r>
      <w:proofErr w:type="spellEnd"/>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UmU</w:t>
      </w:r>
      <w:proofErr w:type="spellEnd"/>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w:t>
      </w:r>
      <w:proofErr w:type="spellStart"/>
      <w:r w:rsidRPr="00C32215">
        <w:rPr>
          <w:rFonts w:ascii="Arial" w:hAnsi="Arial" w:cs="Arial"/>
          <w:color w:val="000000"/>
          <w:vertAlign w:val="superscript"/>
          <w:lang w:val="en-GB"/>
        </w:rPr>
        <w:t>rd</w:t>
      </w:r>
      <w:proofErr w:type="spellEnd"/>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proofErr w:type="spellStart"/>
      <w:r w:rsidRPr="00C32215">
        <w:rPr>
          <w:rFonts w:ascii="Arial" w:hAnsi="Arial" w:cs="Arial"/>
          <w:color w:val="000000"/>
          <w:lang w:val="en-GB"/>
        </w:rPr>
        <w:t>UnivEvora</w:t>
      </w:r>
      <w:proofErr w:type="spellEnd"/>
      <w:r w:rsidRPr="00C32215">
        <w:rPr>
          <w:rFonts w:ascii="Arial" w:hAnsi="Arial" w:cs="Arial"/>
          <w:color w:val="000000"/>
          <w:lang w:val="en-GB"/>
        </w:rPr>
        <w:tab/>
      </w:r>
      <w:proofErr w:type="spellStart"/>
      <w:r w:rsidRPr="00C32215">
        <w:rPr>
          <w:rFonts w:ascii="Arial" w:hAnsi="Arial" w:cs="Arial"/>
          <w:color w:val="000000"/>
          <w:lang w:val="en-GB"/>
        </w:rPr>
        <w:t>Universidade</w:t>
      </w:r>
      <w:proofErr w:type="spellEnd"/>
      <w:r w:rsidRPr="00C32215">
        <w:rPr>
          <w:rFonts w:ascii="Arial" w:hAnsi="Arial" w:cs="Arial"/>
          <w:color w:val="000000"/>
          <w:lang w:val="en-GB"/>
        </w:rPr>
        <w:t xml:space="preserve"> de </w:t>
      </w:r>
      <w:proofErr w:type="spellStart"/>
      <w:r w:rsidRPr="00C32215">
        <w:rPr>
          <w:rFonts w:ascii="Arial" w:hAnsi="Arial" w:cs="Arial"/>
          <w:color w:val="000000"/>
          <w:lang w:val="en-GB"/>
        </w:rPr>
        <w:t>Évora</w:t>
      </w:r>
      <w:proofErr w:type="spellEnd"/>
      <w:r w:rsidRPr="00C32215">
        <w:rPr>
          <w:rFonts w:ascii="Arial" w:hAnsi="Arial" w:cs="Arial"/>
          <w:color w:val="000000"/>
          <w:lang w:val="en-GB"/>
        </w:rPr>
        <w:t>,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proofErr w:type="spellStart"/>
      <w:r w:rsidRPr="00C32215">
        <w:rPr>
          <w:rFonts w:ascii="Arial" w:eastAsia="MS Mincho" w:hAnsi="Arial" w:cs="Arial"/>
          <w:color w:val="000000"/>
          <w:lang w:val="en-GB"/>
        </w:rPr>
        <w:t>Universitat</w:t>
      </w:r>
      <w:proofErr w:type="spellEnd"/>
      <w:r w:rsidRPr="00C32215">
        <w:rPr>
          <w:rFonts w:ascii="Arial" w:eastAsia="MS Mincho" w:hAnsi="Arial" w:cs="Arial"/>
          <w:color w:val="000000"/>
          <w:lang w:val="en-GB"/>
        </w:rPr>
        <w:t xml:space="preserve"> </w:t>
      </w:r>
      <w:proofErr w:type="spellStart"/>
      <w:r w:rsidRPr="00C32215">
        <w:rPr>
          <w:rFonts w:ascii="Arial" w:eastAsia="MS Mincho" w:hAnsi="Arial" w:cs="Arial"/>
          <w:color w:val="000000"/>
          <w:lang w:val="en-GB"/>
        </w:rPr>
        <w:t>Politècnica</w:t>
      </w:r>
      <w:proofErr w:type="spellEnd"/>
      <w:r w:rsidRPr="00C32215">
        <w:rPr>
          <w:rFonts w:ascii="Arial" w:eastAsia="MS Mincho" w:hAnsi="Arial" w:cs="Arial"/>
          <w:color w:val="000000"/>
          <w:lang w:val="en-GB"/>
        </w:rPr>
        <w:t xml:space="preserve"> de </w:t>
      </w:r>
      <w:proofErr w:type="spellStart"/>
      <w:r w:rsidRPr="00C32215">
        <w:rPr>
          <w:rFonts w:ascii="Arial" w:eastAsia="MS Mincho" w:hAnsi="Arial" w:cs="Arial"/>
          <w:color w:val="000000"/>
          <w:lang w:val="en-GB"/>
        </w:rPr>
        <w:t>Catalunya</w:t>
      </w:r>
      <w:proofErr w:type="spellEnd"/>
      <w:r w:rsidRPr="00C32215">
        <w:rPr>
          <w:rFonts w:ascii="Arial" w:eastAsia="MS Mincho" w:hAnsi="Arial" w:cs="Arial"/>
          <w:color w:val="000000"/>
          <w:lang w:val="en-GB"/>
        </w:rPr>
        <w:t>,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w:t>
      </w:r>
      <w:proofErr w:type="spellStart"/>
      <w:r w:rsidRPr="00C32215">
        <w:rPr>
          <w:rFonts w:ascii="Arial" w:hAnsi="Arial" w:cs="Arial"/>
          <w:color w:val="000000"/>
          <w:lang w:val="en-GB"/>
        </w:rPr>
        <w:t>CeSViMa</w:t>
      </w:r>
      <w:proofErr w:type="spellEnd"/>
      <w:r w:rsidRPr="00C32215">
        <w:rPr>
          <w:rFonts w:ascii="Arial" w:hAnsi="Arial" w:cs="Arial"/>
          <w:color w:val="000000"/>
          <w:lang w:val="en-GB"/>
        </w:rPr>
        <w:tab/>
        <w:t xml:space="preserve">Madrid Supercomputing and Visualization </w:t>
      </w:r>
      <w:proofErr w:type="spellStart"/>
      <w:r w:rsidRPr="00C32215">
        <w:rPr>
          <w:rFonts w:ascii="Arial" w:hAnsi="Arial" w:cs="Arial"/>
          <w:color w:val="000000"/>
          <w:lang w:val="en-GB"/>
        </w:rPr>
        <w:t>Center</w:t>
      </w:r>
      <w:proofErr w:type="spellEnd"/>
      <w:r w:rsidRPr="00C32215">
        <w:rPr>
          <w:rFonts w:ascii="Arial" w:hAnsi="Arial" w:cs="Arial"/>
          <w:color w:val="000000"/>
          <w:lang w:val="en-GB"/>
        </w:rPr>
        <w:t>,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r>
      <w:proofErr w:type="spellStart"/>
      <w:r w:rsidRPr="00C32215">
        <w:rPr>
          <w:rFonts w:ascii="Arial" w:hAnsi="Arial" w:cs="Arial"/>
          <w:color w:val="000000"/>
          <w:lang w:val="en-GB"/>
        </w:rPr>
        <w:t>Universitaet</w:t>
      </w:r>
      <w:proofErr w:type="spellEnd"/>
      <w:r w:rsidRPr="00C32215">
        <w:rPr>
          <w:rFonts w:ascii="Arial" w:hAnsi="Arial" w:cs="Arial"/>
          <w:color w:val="000000"/>
          <w:lang w:val="en-GB"/>
        </w:rPr>
        <w:t xml:space="preserve">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r>
      <w:proofErr w:type="spellStart"/>
      <w:r w:rsidRPr="00C32215">
        <w:rPr>
          <w:rFonts w:ascii="Arial" w:hAnsi="Arial" w:cs="Arial"/>
          <w:color w:val="000000"/>
          <w:lang w:val="en-GB"/>
        </w:rPr>
        <w:t>Politechnika</w:t>
      </w:r>
      <w:proofErr w:type="spellEnd"/>
      <w:r w:rsidRPr="00C32215">
        <w:rPr>
          <w:rFonts w:ascii="Arial" w:hAnsi="Arial" w:cs="Arial"/>
          <w:color w:val="000000"/>
          <w:lang w:val="en-GB"/>
        </w:rPr>
        <w:t xml:space="preserve"> </w:t>
      </w:r>
      <w:proofErr w:type="spellStart"/>
      <w:r w:rsidRPr="00C32215">
        <w:rPr>
          <w:rFonts w:ascii="Arial" w:hAnsi="Arial" w:cs="Arial"/>
          <w:color w:val="000000"/>
          <w:lang w:val="en-GB"/>
        </w:rPr>
        <w:t>Wroclawska</w:t>
      </w:r>
      <w:proofErr w:type="spellEnd"/>
      <w:r w:rsidRPr="00C32215">
        <w:rPr>
          <w:rFonts w:ascii="Arial" w:hAnsi="Arial" w:cs="Arial"/>
          <w:color w:val="000000"/>
          <w:lang w:val="en-GB"/>
        </w:rPr>
        <w:t>,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6"/>
          <w:footerReference w:type="default" r:id="rId27"/>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4" w:name="_Toc75287376"/>
      <w:bookmarkStart w:id="75" w:name="_Toc194478747"/>
      <w:bookmarkStart w:id="76" w:name="_Toc376680009"/>
      <w:bookmarkStart w:id="77" w:name="_Toc478145434"/>
      <w:r w:rsidRPr="00C32215">
        <w:rPr>
          <w:lang w:val="en-GB"/>
        </w:rPr>
        <w:t>Executive Summary</w:t>
      </w:r>
      <w:bookmarkEnd w:id="74"/>
      <w:bookmarkEnd w:id="75"/>
      <w:bookmarkEnd w:id="76"/>
      <w:bookmarkEnd w:id="77"/>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9543B0">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9543B0">
        <w:rPr>
          <w:lang w:val="en-GB"/>
        </w:rPr>
        <w:t>[3]</w:t>
      </w:r>
      <w:r w:rsidR="008F58B5" w:rsidRPr="00C32215">
        <w:rPr>
          <w:lang w:val="en-GB"/>
        </w:rPr>
        <w:fldChar w:fldCharType="end"/>
      </w:r>
      <w:r w:rsidRPr="00C32215">
        <w:rPr>
          <w:lang w:val="en-GB"/>
        </w:rPr>
        <w:t>. One application and a synthetic benchmark have been added.</w:t>
      </w:r>
    </w:p>
    <w:p w14:paraId="2BD0F8D4" w14:textId="30A09631" w:rsidR="00A15325" w:rsidRPr="00C32215" w:rsidRDefault="00A15325" w:rsidP="00A15325">
      <w:pPr>
        <w:spacing w:after="120"/>
        <w:jc w:val="both"/>
        <w:rPr>
          <w:lang w:val="en-GB"/>
        </w:rPr>
      </w:pPr>
      <w:r w:rsidRPr="00C32215">
        <w:rPr>
          <w:lang w:val="en-GB"/>
        </w:rPr>
        <w:t xml:space="preserve">As a result, selected codes are: </w:t>
      </w:r>
      <w:proofErr w:type="spellStart"/>
      <w:r w:rsidR="00040B8E">
        <w:rPr>
          <w:lang w:val="en-GB"/>
        </w:rPr>
        <w:t>Alya</w:t>
      </w:r>
      <w:proofErr w:type="spellEnd"/>
      <w:r w:rsidRPr="00C32215">
        <w:rPr>
          <w:lang w:val="en-GB"/>
        </w:rPr>
        <w:t xml:space="preserve">, </w:t>
      </w:r>
      <w:proofErr w:type="spellStart"/>
      <w:r w:rsidRPr="00C32215">
        <w:rPr>
          <w:lang w:val="en-GB"/>
        </w:rPr>
        <w:t>Code_Saturne</w:t>
      </w:r>
      <w:proofErr w:type="spellEnd"/>
      <w:r w:rsidRPr="00C32215">
        <w:rPr>
          <w:lang w:val="en-GB"/>
        </w:rPr>
        <w:t>,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8" w:name="_Toc75287375"/>
      <w:bookmarkStart w:id="79" w:name="_Toc194478748"/>
      <w:bookmarkStart w:id="80" w:name="_Toc376680010"/>
      <w:bookmarkStart w:id="81" w:name="_Toc478145435"/>
      <w:r w:rsidRPr="00C32215">
        <w:t>Introduction</w:t>
      </w:r>
      <w:bookmarkEnd w:id="78"/>
      <w:bookmarkEnd w:id="79"/>
      <w:bookmarkEnd w:id="80"/>
      <w:bookmarkEnd w:id="81"/>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9543B0">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9543B0">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9543B0">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9543B0">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82" w:name="_Ref269816026"/>
      <w:bookmarkStart w:id="83" w:name="_Ref269816053"/>
      <w:bookmarkStart w:id="84" w:name="_Ref269816064"/>
      <w:bookmarkStart w:id="85" w:name="_Ref269816098"/>
      <w:bookmarkStart w:id="86" w:name="_Toc376680011"/>
      <w:bookmarkStart w:id="87" w:name="_Ref476982656"/>
      <w:bookmarkStart w:id="88" w:name="_Toc478145436"/>
      <w:r w:rsidRPr="00C32215">
        <w:t xml:space="preserve">Targeted </w:t>
      </w:r>
      <w:bookmarkEnd w:id="82"/>
      <w:bookmarkEnd w:id="83"/>
      <w:bookmarkEnd w:id="84"/>
      <w:bookmarkEnd w:id="85"/>
      <w:bookmarkEnd w:id="86"/>
      <w:r w:rsidRPr="00C32215">
        <w:t>architectures</w:t>
      </w:r>
      <w:bookmarkEnd w:id="87"/>
      <w:bookmarkEnd w:id="88"/>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89" w:name="_Toc376680012"/>
      <w:bookmarkStart w:id="90" w:name="_Toc478145437"/>
      <w:r w:rsidRPr="00C32215">
        <w:t>Co-processor description</w:t>
      </w:r>
      <w:bookmarkEnd w:id="89"/>
      <w:bookmarkEnd w:id="90"/>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9543B0">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9543B0">
        <w:t xml:space="preserve">Table </w:t>
      </w:r>
      <w:r w:rsidR="009543B0">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0B3C3A73" w:rsidR="00C56AE4" w:rsidRPr="004D15FA" w:rsidRDefault="00E10CBC" w:rsidP="00C56AE4">
            <w:pPr>
              <w:jc w:val="center"/>
              <w:rPr>
                <w:rFonts w:ascii="Calibri" w:hAnsi="Calibri"/>
                <w:color w:val="000000"/>
                <w:lang w:val="en-GB"/>
              </w:rPr>
            </w:pPr>
            <w:r>
              <w:rPr>
                <w:rFonts w:ascii="Calibri" w:hAnsi="Calibri"/>
                <w:color w:val="000000"/>
                <w:lang w:val="en-GB"/>
              </w:rPr>
              <w:t>possible</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0D0F2B2B" w:rsidR="00C56AE4" w:rsidRPr="004D15FA" w:rsidRDefault="00626294" w:rsidP="00C56AE4">
            <w:pPr>
              <w:jc w:val="center"/>
              <w:rPr>
                <w:rFonts w:ascii="Calibri" w:hAnsi="Calibri"/>
                <w:color w:val="000000"/>
                <w:lang w:val="en-GB"/>
              </w:rPr>
            </w:pPr>
            <w:r>
              <w:rPr>
                <w:rFonts w:ascii="Calibri" w:hAnsi="Calibri"/>
                <w:color w:val="000000"/>
                <w:lang w:val="en-GB"/>
              </w:rPr>
              <w:t>not possible</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500871D1" w:rsidR="00C56AE4" w:rsidRPr="004D15FA" w:rsidRDefault="00626294" w:rsidP="00C56AE4">
            <w:pPr>
              <w:jc w:val="center"/>
              <w:rPr>
                <w:rFonts w:ascii="Calibri" w:hAnsi="Calibri"/>
                <w:color w:val="000000"/>
                <w:lang w:val="en-GB"/>
              </w:rPr>
            </w:pPr>
            <w:r>
              <w:rPr>
                <w:rFonts w:ascii="Calibri" w:hAnsi="Calibri"/>
                <w:color w:val="000000"/>
                <w:lang w:val="en-GB"/>
              </w:rPr>
              <w:t>required</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68B6F39B" w:rsidR="00C56AE4" w:rsidRPr="004D15FA" w:rsidRDefault="00626294" w:rsidP="00C56AE4">
            <w:pPr>
              <w:jc w:val="center"/>
              <w:rPr>
                <w:rFonts w:ascii="Calibri" w:hAnsi="Calibri"/>
                <w:color w:val="000000"/>
                <w:lang w:val="en-GB"/>
              </w:rPr>
            </w:pPr>
            <w:r>
              <w:rPr>
                <w:rFonts w:ascii="Calibri" w:hAnsi="Calibri"/>
                <w:color w:val="000000"/>
                <w:lang w:val="en-GB"/>
              </w:rPr>
              <w:t>required</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w:t>
            </w:r>
            <w:proofErr w:type="spellStart"/>
            <w:r w:rsidRPr="004D15FA">
              <w:rPr>
                <w:rFonts w:ascii="Calibri" w:hAnsi="Calibri"/>
                <w:color w:val="000000"/>
                <w:lang w:val="en-GB"/>
              </w:rPr>
              <w:t>cuda</w:t>
            </w:r>
            <w:proofErr w:type="spellEnd"/>
            <w:r w:rsidRPr="004D15FA">
              <w:rPr>
                <w:rFonts w:ascii="Calibri" w:hAnsi="Calibri"/>
                <w:color w:val="000000"/>
                <w:lang w:val="en-GB"/>
              </w:rPr>
              <w:t xml:space="preserve">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0C4A79BB" w:rsidR="00436513" w:rsidRPr="00C32215" w:rsidRDefault="00427B4E" w:rsidP="00427B4E">
      <w:pPr>
        <w:pStyle w:val="Caption"/>
      </w:pPr>
      <w:bookmarkStart w:id="91" w:name="_Ref477772034"/>
      <w:bookmarkStart w:id="92" w:name="_Ref477772025"/>
      <w:bookmarkStart w:id="93" w:name="_Toc478145515"/>
      <w:r>
        <w:t xml:space="preserve">Table </w:t>
      </w:r>
      <w:r w:rsidR="001C48A5">
        <w:fldChar w:fldCharType="begin"/>
      </w:r>
      <w:r w:rsidR="001C48A5">
        <w:instrText xml:space="preserve"> SEQ Table \* ARABIC </w:instrText>
      </w:r>
      <w:r w:rsidR="001C48A5">
        <w:fldChar w:fldCharType="separate"/>
      </w:r>
      <w:r w:rsidR="009543B0">
        <w:rPr>
          <w:noProof/>
        </w:rPr>
        <w:t>1</w:t>
      </w:r>
      <w:r w:rsidR="001C48A5">
        <w:fldChar w:fldCharType="end"/>
      </w:r>
      <w:bookmarkEnd w:id="91"/>
      <w:r>
        <w:t xml:space="preserve"> </w:t>
      </w:r>
      <w:r w:rsidRPr="00F74839">
        <w:t xml:space="preserve"> Main co-processors specifications</w:t>
      </w:r>
      <w:bookmarkEnd w:id="92"/>
      <w:bookmarkEnd w:id="93"/>
    </w:p>
    <w:p w14:paraId="11E38C3C" w14:textId="07451710" w:rsidR="00894A28" w:rsidRPr="00C32215" w:rsidRDefault="00121ADB" w:rsidP="00121ADB">
      <w:pPr>
        <w:pStyle w:val="Heading3"/>
        <w:ind w:left="0" w:firstLine="0"/>
      </w:pPr>
      <w:bookmarkStart w:id="94" w:name="_Toc478145438"/>
      <w:r w:rsidRPr="00C32215">
        <w:t>Systems description</w:t>
      </w:r>
      <w:bookmarkEnd w:id="94"/>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 xml:space="preserve">As for the future, the PRACE-3IP PCP is in its third and last phase and will be a good candidate to provide access to bigger machines. The following suppliers had been awarded with a contract: ATOS/Bull SAS (France), E4 Computer Engineering (Italy) and </w:t>
      </w:r>
      <w:proofErr w:type="spellStart"/>
      <w:r w:rsidRPr="00C32215">
        <w:rPr>
          <w:lang w:val="en-GB"/>
        </w:rPr>
        <w:t>Maxeler</w:t>
      </w:r>
      <w:proofErr w:type="spellEnd"/>
      <w:r w:rsidRPr="00C32215">
        <w:rPr>
          <w:lang w:val="en-GB"/>
        </w:rPr>
        <w:t xml:space="preserve"> Technologies (UK), providing pilots using Xeon Phi, </w:t>
      </w:r>
      <w:proofErr w:type="spellStart"/>
      <w:r w:rsidRPr="00C32215">
        <w:rPr>
          <w:lang w:val="en-GB"/>
        </w:rPr>
        <w:t>OPENPower</w:t>
      </w:r>
      <w:proofErr w:type="spellEnd"/>
      <w:r w:rsidRPr="00C32215">
        <w:rPr>
          <w:lang w:val="en-GB"/>
        </w:rPr>
        <w:t xml:space="preserve"> and FPGA technologies. During this final phase, which started in October 2016, the contractors will have to deploy pilot system with a compute capability of around 1 </w:t>
      </w:r>
      <w:proofErr w:type="spellStart"/>
      <w:r w:rsidRPr="00C32215">
        <w:rPr>
          <w:lang w:val="en-GB"/>
        </w:rPr>
        <w:t>PFlop</w:t>
      </w:r>
      <w:proofErr w:type="spellEnd"/>
      <w:r w:rsidRPr="00C32215">
        <w:rPr>
          <w:lang w:val="en-GB"/>
        </w:rPr>
        <w:t xml:space="preserve">/s, to demonstrate technology readiness of the proposed solution and the progress in terms of energy efficiency, using high frequency monitoring designed for this purpose. These results will be evaluated on a subset of applications from UEABS (NEMO, SPECFEM3D, </w:t>
      </w:r>
      <w:proofErr w:type="spellStart"/>
      <w:r w:rsidRPr="00C32215">
        <w:rPr>
          <w:lang w:val="en-GB"/>
        </w:rPr>
        <w:t>QuantumEspresso</w:t>
      </w:r>
      <w:proofErr w:type="spellEnd"/>
      <w:r w:rsidRPr="00C32215">
        <w:rPr>
          <w:lang w:val="en-GB"/>
        </w:rPr>
        <w:t>, BQCD). The access to these systems is foreseen to be open to PRACE partners, with a special interest for the 4IP-WP7 task on accelerated Benchmarks.</w:t>
      </w:r>
    </w:p>
    <w:p w14:paraId="04719A01" w14:textId="3E473C74" w:rsidR="00894A28" w:rsidRPr="00C32215" w:rsidRDefault="000438E0" w:rsidP="00627CDD">
      <w:pPr>
        <w:pStyle w:val="Heading4"/>
      </w:pPr>
      <w:bookmarkStart w:id="95" w:name="_Ref477768370"/>
      <w:bookmarkStart w:id="96" w:name="_Ref477768402"/>
      <w:bookmarkStart w:id="97" w:name="_Toc478145439"/>
      <w:proofErr w:type="spellStart"/>
      <w:r>
        <w:t>Cartesius</w:t>
      </w:r>
      <w:bookmarkEnd w:id="95"/>
      <w:bookmarkEnd w:id="96"/>
      <w:proofErr w:type="spellEnd"/>
      <w:r w:rsidR="0035383A">
        <w:t xml:space="preserve"> K40</w:t>
      </w:r>
      <w:bookmarkEnd w:id="97"/>
    </w:p>
    <w:p w14:paraId="181F6EB9" w14:textId="41C9DF40" w:rsidR="0095526C" w:rsidRPr="00C32215" w:rsidRDefault="0095526C" w:rsidP="0095526C">
      <w:pPr>
        <w:spacing w:after="120"/>
        <w:jc w:val="both"/>
        <w:rPr>
          <w:szCs w:val="22"/>
          <w:lang w:val="en-GB"/>
        </w:rPr>
      </w:pPr>
      <w:r w:rsidRPr="00C32215">
        <w:rPr>
          <w:szCs w:val="22"/>
          <w:lang w:val="en-GB"/>
        </w:rPr>
        <w:t xml:space="preserve">The </w:t>
      </w:r>
      <w:proofErr w:type="spellStart"/>
      <w:r w:rsidRPr="00C32215">
        <w:rPr>
          <w:szCs w:val="22"/>
          <w:lang w:val="en-GB"/>
        </w:rPr>
        <w:t>SURFsara</w:t>
      </w:r>
      <w:proofErr w:type="spellEnd"/>
      <w:r w:rsidRPr="00C32215">
        <w:rPr>
          <w:szCs w:val="22"/>
          <w:lang w:val="en-GB"/>
        </w:rPr>
        <w:t xml:space="preserve">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w:t>
      </w:r>
      <w:proofErr w:type="spellStart"/>
      <w:r w:rsidRPr="00C32215">
        <w:rPr>
          <w:szCs w:val="22"/>
          <w:lang w:val="en-GB"/>
        </w:rPr>
        <w:t>Cartesius</w:t>
      </w:r>
      <w:proofErr w:type="spellEnd"/>
      <w:r w:rsidRPr="00C32215">
        <w:rPr>
          <w:szCs w:val="22"/>
          <w:lang w:val="en-GB"/>
        </w:rPr>
        <w:t xml:space="preserve">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9543B0">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 xml:space="preserve">66 </w:t>
      </w:r>
      <w:proofErr w:type="spellStart"/>
      <w:r w:rsidRPr="00C32215">
        <w:t>Bullx</w:t>
      </w:r>
      <w:proofErr w:type="spellEnd"/>
      <w:r w:rsidRPr="00C32215">
        <w:t xml:space="preserve">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lastRenderedPageBreak/>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627CDD">
      <w:pPr>
        <w:pStyle w:val="Heading4"/>
      </w:pPr>
      <w:bookmarkStart w:id="98" w:name="_Toc478145440"/>
      <w:proofErr w:type="spellStart"/>
      <w:r>
        <w:t>MareNostrum</w:t>
      </w:r>
      <w:proofErr w:type="spellEnd"/>
      <w:r>
        <w:t xml:space="preserve"> KNC</w:t>
      </w:r>
      <w:bookmarkEnd w:id="98"/>
    </w:p>
    <w:p w14:paraId="5E671F18" w14:textId="1C5B34FF" w:rsidR="00FE6A32" w:rsidRPr="00C32215" w:rsidRDefault="004D6C3B" w:rsidP="00FE6A32">
      <w:pPr>
        <w:spacing w:after="120"/>
        <w:jc w:val="both"/>
        <w:rPr>
          <w:szCs w:val="22"/>
          <w:lang w:val="en-GB"/>
        </w:rPr>
      </w:pPr>
      <w:r w:rsidRPr="00C32215">
        <w:rPr>
          <w:szCs w:val="22"/>
          <w:lang w:val="en-GB"/>
        </w:rPr>
        <w:t xml:space="preserve">The Barcelona Supercomputing </w:t>
      </w:r>
      <w:proofErr w:type="spellStart"/>
      <w:r w:rsidRPr="00C32215">
        <w:rPr>
          <w:szCs w:val="22"/>
          <w:lang w:val="en-GB"/>
        </w:rPr>
        <w:t>Center</w:t>
      </w:r>
      <w:proofErr w:type="spellEnd"/>
      <w:r w:rsidRPr="00C32215">
        <w:rPr>
          <w:szCs w:val="22"/>
          <w:lang w:val="en-GB"/>
        </w:rPr>
        <w:t xml:space="preserve"> (BSC) in Spain granted access to </w:t>
      </w:r>
      <w:proofErr w:type="spellStart"/>
      <w:r w:rsidRPr="00C32215">
        <w:rPr>
          <w:szCs w:val="22"/>
          <w:lang w:val="en-GB"/>
        </w:rPr>
        <w:t>MareNostrum</w:t>
      </w:r>
      <w:proofErr w:type="spellEnd"/>
      <w:r w:rsidRPr="00C32215">
        <w:rPr>
          <w:szCs w:val="22"/>
          <w:lang w:val="en-GB"/>
        </w:rPr>
        <w:t xml:space="preserve">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9543B0">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proofErr w:type="spellStart"/>
      <w:r w:rsidRPr="00C32215">
        <w:rPr>
          <w:szCs w:val="22"/>
          <w:lang w:val="en-GB"/>
        </w:rPr>
        <w:t>Infiniband</w:t>
      </w:r>
      <w:proofErr w:type="spellEnd"/>
      <w:r w:rsidRPr="00C32215">
        <w:rPr>
          <w:szCs w:val="22"/>
          <w:lang w:val="en-GB"/>
        </w:rPr>
        <w:t xml:space="preserve"> </w:t>
      </w:r>
      <w:proofErr w:type="spellStart"/>
      <w:r w:rsidRPr="00C32215">
        <w:rPr>
          <w:szCs w:val="22"/>
          <w:lang w:val="en-GB"/>
        </w:rPr>
        <w:t>Mellanox</w:t>
      </w:r>
      <w:proofErr w:type="spellEnd"/>
      <w:r w:rsidRPr="00C32215">
        <w:rPr>
          <w:szCs w:val="22"/>
          <w:lang w:val="en-GB"/>
        </w:rPr>
        <w:t xml:space="preserve">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627CDD">
      <w:pPr>
        <w:pStyle w:val="Heading4"/>
      </w:pPr>
      <w:bookmarkStart w:id="99" w:name="_Toc478145441"/>
      <w:proofErr w:type="spellStart"/>
      <w:r>
        <w:t>Ouessant</w:t>
      </w:r>
      <w:proofErr w:type="spellEnd"/>
      <w:r>
        <w:t xml:space="preserve"> P100</w:t>
      </w:r>
      <w:bookmarkEnd w:id="99"/>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w:t>
      </w:r>
      <w:proofErr w:type="spellStart"/>
      <w:r w:rsidRPr="00C32215">
        <w:rPr>
          <w:szCs w:val="22"/>
          <w:lang w:val="en-GB"/>
        </w:rPr>
        <w:t>Ouessant</w:t>
      </w:r>
      <w:proofErr w:type="spellEnd"/>
      <w:r w:rsidRPr="00C32215">
        <w:rPr>
          <w:szCs w:val="22"/>
          <w:lang w:val="en-GB"/>
        </w:rPr>
        <w:t xml:space="preserve">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9543B0">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 xml:space="preserve">4 </w:t>
      </w:r>
      <w:proofErr w:type="spellStart"/>
      <w:r w:rsidRPr="00C32215">
        <w:rPr>
          <w:lang w:val="en-GB"/>
        </w:rPr>
        <w:t>NVLink</w:t>
      </w:r>
      <w:proofErr w:type="spellEnd"/>
      <w:r w:rsidRPr="00C32215">
        <w:rPr>
          <w:lang w:val="en-GB"/>
        </w:rPr>
        <w:t xml:space="preserve"> interconnects (40GB/s of bi-directional bandwidth per interconnect); each GPU card is connected to a CPU with 2 </w:t>
      </w:r>
      <w:proofErr w:type="spellStart"/>
      <w:r w:rsidRPr="00C32215">
        <w:rPr>
          <w:lang w:val="en-GB"/>
        </w:rPr>
        <w:t>NVLink</w:t>
      </w:r>
      <w:proofErr w:type="spellEnd"/>
      <w:r w:rsidRPr="00C32215">
        <w:rPr>
          <w:lang w:val="en-GB"/>
        </w:rPr>
        <w:t xml:space="preserve">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w:t>
      </w:r>
      <w:proofErr w:type="spellStart"/>
      <w:r w:rsidRPr="00C32215">
        <w:rPr>
          <w:lang w:val="en-GB"/>
        </w:rPr>
        <w:t>Mellanox</w:t>
      </w:r>
      <w:proofErr w:type="spellEnd"/>
      <w:r w:rsidRPr="00C32215">
        <w:rPr>
          <w:lang w:val="en-GB"/>
        </w:rPr>
        <w:t xml:space="preserve">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627CDD">
      <w:pPr>
        <w:pStyle w:val="Heading4"/>
      </w:pPr>
      <w:bookmarkStart w:id="100" w:name="_Toc478145442"/>
      <w:proofErr w:type="spellStart"/>
      <w:r>
        <w:t>Frioul</w:t>
      </w:r>
      <w:proofErr w:type="spellEnd"/>
      <w:r>
        <w:t xml:space="preserve"> KNL</w:t>
      </w:r>
      <w:bookmarkEnd w:id="100"/>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w:t>
      </w:r>
      <w:proofErr w:type="spellStart"/>
      <w:r w:rsidRPr="00C32215">
        <w:rPr>
          <w:szCs w:val="22"/>
          <w:lang w:val="en-GB"/>
        </w:rPr>
        <w:t>Frioul</w:t>
      </w:r>
      <w:proofErr w:type="spellEnd"/>
      <w:r w:rsidRPr="00C32215">
        <w:rPr>
          <w:szCs w:val="22"/>
          <w:lang w:val="en-GB"/>
        </w:rPr>
        <w:t xml:space="preserve">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 xml:space="preserve">A </w:t>
      </w:r>
      <w:proofErr w:type="spellStart"/>
      <w:r w:rsidRPr="00C32215">
        <w:rPr>
          <w:szCs w:val="22"/>
          <w:lang w:val="en-GB"/>
        </w:rPr>
        <w:t>Mellanox</w:t>
      </w:r>
      <w:proofErr w:type="spellEnd"/>
      <w:r w:rsidRPr="00C32215">
        <w:rPr>
          <w:szCs w:val="22"/>
          <w:lang w:val="en-GB"/>
        </w:rPr>
        <w:t xml:space="preserve"> EDR 4x InfiniBand</w:t>
      </w:r>
    </w:p>
    <w:p w14:paraId="0CC9EFA5" w14:textId="07022CBE" w:rsidR="007D28EF" w:rsidRPr="00C32215" w:rsidRDefault="007D28EF" w:rsidP="007D28EF">
      <w:pPr>
        <w:pStyle w:val="Heading2"/>
      </w:pPr>
      <w:bookmarkStart w:id="101" w:name="_Ref477340653"/>
      <w:bookmarkStart w:id="102" w:name="_Toc478145443"/>
      <w:r w:rsidRPr="00C32215">
        <w:lastRenderedPageBreak/>
        <w:t>Benchmark suite description</w:t>
      </w:r>
      <w:bookmarkEnd w:id="101"/>
      <w:bookmarkEnd w:id="102"/>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9543B0">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9543B0">
        <w:t>[11]</w:t>
      </w:r>
      <w:r w:rsidR="006265DA" w:rsidRPr="00C32215">
        <w:fldChar w:fldCharType="end"/>
      </w:r>
      <w:r w:rsidR="006265DA" w:rsidRPr="00C32215">
        <w:t xml:space="preserve"> </w:t>
      </w:r>
      <w:r w:rsidRPr="00C32215">
        <w:t>a synthetic benchmark suite.</w:t>
      </w:r>
    </w:p>
    <w:p w14:paraId="7C9F154B" w14:textId="12FB380E" w:rsidR="00E94772" w:rsidRPr="00C32215" w:rsidRDefault="00040B8E" w:rsidP="00831578">
      <w:pPr>
        <w:pStyle w:val="Heading3"/>
      </w:pPr>
      <w:bookmarkStart w:id="103" w:name="_Toc478145444"/>
      <w:proofErr w:type="spellStart"/>
      <w:r>
        <w:t>Alya</w:t>
      </w:r>
      <w:bookmarkEnd w:id="103"/>
      <w:proofErr w:type="spellEnd"/>
    </w:p>
    <w:p w14:paraId="012961B3" w14:textId="05A0921F" w:rsidR="00E94772" w:rsidRPr="00C32215" w:rsidRDefault="00040B8E" w:rsidP="00831578">
      <w:pPr>
        <w:pStyle w:val="NormalPRACE"/>
      </w:pPr>
      <w:proofErr w:type="spellStart"/>
      <w:r>
        <w:t>Alya</w:t>
      </w:r>
      <w:proofErr w:type="spellEnd"/>
      <w:r w:rsidR="00E94772" w:rsidRPr="00C32215">
        <w:t xml:space="preserve"> is a high performance computational mechanics code that can solve different coupled mechanics problems: incompressible/compressible flows, solid mechanics, chemistry, excitable media, heat transfer and </w:t>
      </w:r>
      <w:proofErr w:type="spellStart"/>
      <w:r w:rsidR="00E94772" w:rsidRPr="00C32215">
        <w:t>Lagrangian</w:t>
      </w:r>
      <w:proofErr w:type="spellEnd"/>
      <w:r w:rsidR="00E94772" w:rsidRPr="00C32215">
        <w:t xml:space="preserve"> particle transport. It is one single code. There are no </w:t>
      </w:r>
      <w:proofErr w:type="gramStart"/>
      <w:r w:rsidR="00E94772" w:rsidRPr="00C32215">
        <w:t>particular parallel</w:t>
      </w:r>
      <w:proofErr w:type="gramEnd"/>
      <w:r w:rsidR="00E94772" w:rsidRPr="00C32215">
        <w:t xml:space="preserve"> or individual platform versions. Modules, services and kernels can be compiled individually and used a la carte. The main discretisation technique employed in </w:t>
      </w:r>
      <w:proofErr w:type="spellStart"/>
      <w:r>
        <w:t>Alya</w:t>
      </w:r>
      <w:proofErr w:type="spellEnd"/>
      <w:r w:rsidR="00E94772" w:rsidRPr="00C32215">
        <w:t xml:space="preserve"> is based on the </w:t>
      </w:r>
      <w:proofErr w:type="spellStart"/>
      <w:r w:rsidR="00E94772" w:rsidRPr="00C32215">
        <w:t>variational</w:t>
      </w:r>
      <w:proofErr w:type="spellEnd"/>
      <w:r w:rsidR="00E94772" w:rsidRPr="00C32215">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00E94772" w:rsidRPr="00C32215">
        <w:t>in order to</w:t>
      </w:r>
      <w:proofErr w:type="gramEnd"/>
      <w:r w:rsidR="00E94772" w:rsidRPr="00C32215">
        <w:t xml:space="preserve"> transport </w:t>
      </w:r>
      <w:proofErr w:type="spellStart"/>
      <w:r w:rsidR="00E94772" w:rsidRPr="00C32215">
        <w:t>Lagrangian</w:t>
      </w:r>
      <w:proofErr w:type="spellEnd"/>
      <w:r w:rsidR="00E94772" w:rsidRPr="00C32215">
        <w:t xml:space="preserve"> particles.</w:t>
      </w:r>
    </w:p>
    <w:p w14:paraId="2B95C5E7" w14:textId="58354087" w:rsidR="00E94772" w:rsidRPr="00C32215" w:rsidRDefault="00E94772" w:rsidP="00627CDD">
      <w:pPr>
        <w:pStyle w:val="Heading4"/>
      </w:pPr>
      <w:bookmarkStart w:id="104" w:name="_Toc478145445"/>
      <w:r w:rsidRPr="00C32215">
        <w:t>C</w:t>
      </w:r>
      <w:r w:rsidR="008C7916" w:rsidRPr="00C32215">
        <w:t>ode descr</w:t>
      </w:r>
      <w:r w:rsidR="00831578" w:rsidRPr="00C32215">
        <w:t>iption</w:t>
      </w:r>
      <w:bookmarkEnd w:id="104"/>
    </w:p>
    <w:p w14:paraId="4ACD9229" w14:textId="7C1258FE" w:rsidR="00E94772" w:rsidRPr="00C32215" w:rsidRDefault="00E94772" w:rsidP="00831578">
      <w:pPr>
        <w:pStyle w:val="NormalPRACE"/>
      </w:pPr>
      <w:r w:rsidRPr="00C32215">
        <w:t xml:space="preserve">The code is parallelised with MPI and </w:t>
      </w:r>
      <w:proofErr w:type="spellStart"/>
      <w:r w:rsidRPr="00C32215">
        <w:t>OpenMP</w:t>
      </w:r>
      <w:proofErr w:type="spellEnd"/>
      <w:r w:rsidRPr="00C32215">
        <w:t xml:space="preserve">. Two </w:t>
      </w:r>
      <w:proofErr w:type="spellStart"/>
      <w:r w:rsidRPr="00C32215">
        <w:t>OpenMP</w:t>
      </w:r>
      <w:proofErr w:type="spellEnd"/>
      <w:r w:rsidRPr="00C32215">
        <w:t xml:space="preserve"> strategies are available, without and with a colouring strategy to avoid ATOMICs during the assembly step. A CUDA version is also available for the different solvers. </w:t>
      </w:r>
      <w:proofErr w:type="spellStart"/>
      <w:r w:rsidR="00040B8E">
        <w:t>Alya</w:t>
      </w:r>
      <w:proofErr w:type="spellEnd"/>
      <w:r w:rsidRPr="00C32215">
        <w:t xml:space="preserve"> has been also compiled for MIC (Intel Xeon Phi).</w:t>
      </w:r>
    </w:p>
    <w:p w14:paraId="33353C01" w14:textId="66ED0F24" w:rsidR="00E94772" w:rsidRPr="00C32215" w:rsidRDefault="00040B8E" w:rsidP="00831578">
      <w:pPr>
        <w:pStyle w:val="NormalPRACE"/>
      </w:pPr>
      <w:proofErr w:type="spellStart"/>
      <w:r>
        <w:t>Alya</w:t>
      </w:r>
      <w:proofErr w:type="spellEnd"/>
      <w:r w:rsidR="00E94772" w:rsidRPr="00C32215">
        <w:t xml:space="preserve"> is written in Fortran 1995 and the incompressible fluid module, present in the benchmark suite, is freely available. This module solves the </w:t>
      </w:r>
      <w:proofErr w:type="spellStart"/>
      <w:r w:rsidR="00E94772" w:rsidRPr="00C32215">
        <w:t>Navier</w:t>
      </w:r>
      <w:proofErr w:type="spellEnd"/>
      <w:r w:rsidR="00E94772" w:rsidRPr="00C32215">
        <w:t>-Stokes eq</w:t>
      </w:r>
      <w:r w:rsidR="008B711D" w:rsidRPr="00C32215">
        <w:t xml:space="preserve">uations using an </w:t>
      </w:r>
      <w:proofErr w:type="spellStart"/>
      <w:proofErr w:type="gramStart"/>
      <w:r w:rsidR="008B711D" w:rsidRPr="00C32215">
        <w:t>Orthomin</w:t>
      </w:r>
      <w:proofErr w:type="spellEnd"/>
      <w:r w:rsidR="008B711D" w:rsidRPr="00C32215">
        <w:t>(</w:t>
      </w:r>
      <w:proofErr w:type="gramEnd"/>
      <w:r w:rsidR="008B711D" w:rsidRPr="00C32215">
        <w:t xml:space="preserve">1) </w:t>
      </w:r>
      <w:r w:rsidR="008B711D" w:rsidRPr="00C32215">
        <w:fldChar w:fldCharType="begin"/>
      </w:r>
      <w:r w:rsidR="008B711D" w:rsidRPr="00C32215">
        <w:instrText xml:space="preserve"> REF _Ref477369174 \r \h </w:instrText>
      </w:r>
      <w:r w:rsidR="008B711D" w:rsidRPr="00C32215">
        <w:fldChar w:fldCharType="separate"/>
      </w:r>
      <w:r w:rsidR="009543B0">
        <w:t>[14]</w:t>
      </w:r>
      <w:r w:rsidR="008B711D" w:rsidRPr="00C32215">
        <w:fldChar w:fldCharType="end"/>
      </w:r>
      <w:r w:rsidR="00E94772" w:rsidRPr="00C32215">
        <w:t xml:space="preserve"> method for the pressure </w:t>
      </w:r>
      <w:proofErr w:type="spellStart"/>
      <w:r w:rsidR="00E94772" w:rsidRPr="00C32215">
        <w:t>Schur</w:t>
      </w:r>
      <w:proofErr w:type="spellEnd"/>
      <w:r w:rsidR="00E94772" w:rsidRPr="00C32215">
        <w:t xml:space="preserve"> complement. This method is an algebraic split strategy which converges to the monolithic solution. At each </w:t>
      </w:r>
      <w:proofErr w:type="spellStart"/>
      <w:r w:rsidR="00E94772" w:rsidRPr="00C32215">
        <w:t>linearisation</w:t>
      </w:r>
      <w:proofErr w:type="spellEnd"/>
      <w:r w:rsidR="00E94772" w:rsidRPr="00C32215">
        <w:t xml:space="preserve"> step, the momentum is solved twice and the continuity equation is solved once or twice </w:t>
      </w:r>
      <w:r w:rsidR="00582C98" w:rsidRPr="00C32215">
        <w:t xml:space="preserve">depending whether </w:t>
      </w:r>
      <w:r w:rsidR="00E94772" w:rsidRPr="00C32215">
        <w:t>the momentum preserving or the continuity preserving algorithm is selected.</w:t>
      </w:r>
    </w:p>
    <w:p w14:paraId="1C4BB3A1" w14:textId="12587863" w:rsidR="00E94772" w:rsidRPr="00C32215" w:rsidRDefault="00831578" w:rsidP="00627CDD">
      <w:pPr>
        <w:pStyle w:val="Heading4"/>
      </w:pPr>
      <w:bookmarkStart w:id="105" w:name="_Toc478145446"/>
      <w:r w:rsidRPr="00C32215">
        <w:t xml:space="preserve">Test cases </w:t>
      </w:r>
      <w:r w:rsidR="00C5259D" w:rsidRPr="00C32215">
        <w:t>description</w:t>
      </w:r>
      <w:bookmarkEnd w:id="105"/>
    </w:p>
    <w:p w14:paraId="1F36E2FC" w14:textId="147F1ED0"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831578" w:rsidRPr="00C32215">
        <w:rPr>
          <w:rStyle w:val="Emphasis"/>
        </w:rPr>
        <w:t>exaedra</w:t>
      </w:r>
      <w:proofErr w:type="spellEnd"/>
      <w:r w:rsidR="00831578" w:rsidRPr="00C32215">
        <w:rPr>
          <w:rStyle w:val="Emphasis"/>
        </w:rPr>
        <w:t xml:space="preserve"> elements (10M elements)</w:t>
      </w:r>
    </w:p>
    <w:p w14:paraId="2046161C" w14:textId="5F74901E" w:rsidR="00E94772" w:rsidRPr="00C32215" w:rsidRDefault="00E94772" w:rsidP="00831578">
      <w:pPr>
        <w:pStyle w:val="NormalPRACE"/>
      </w:pPr>
      <w:r w:rsidRPr="00C32215">
        <w:t xml:space="preserve">This test is the classical lid-driven cavity. The problem geometry is a cube of dimensions 1x1x1. The fluid properties are density=1.0 and viscosity=0.01. </w:t>
      </w:r>
      <w:proofErr w:type="spellStart"/>
      <w:r w:rsidRPr="00C32215">
        <w:t>Dirichlet</w:t>
      </w:r>
      <w:proofErr w:type="spellEnd"/>
      <w:r w:rsidRPr="00C32215">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C32215">
        <w:t>hexaedra</w:t>
      </w:r>
      <w:proofErr w:type="spellEnd"/>
      <w:r w:rsidRPr="00C32215">
        <w:t xml:space="preserve"> elements. The solvers are the GMRES method for the momentum equations and the Deflated Conjugate Gradient to solve the continuity equation. This test case can be run using pure MPI parallelisation or the hybrid MPI/</w:t>
      </w:r>
      <w:proofErr w:type="spellStart"/>
      <w:r w:rsidRPr="00C32215">
        <w:t>OpenMP</w:t>
      </w:r>
      <w:proofErr w:type="spellEnd"/>
      <w:r w:rsidRPr="00C32215">
        <w:t xml:space="preserve"> strategy.</w:t>
      </w:r>
    </w:p>
    <w:p w14:paraId="3BCB001F" w14:textId="44F00EBB"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w:t>
      </w:r>
      <w:r w:rsidR="00CC4125" w:rsidRPr="00C32215">
        <w:rPr>
          <w:rStyle w:val="Emphasis"/>
        </w:rPr>
        <w:t>exaedra</w:t>
      </w:r>
      <w:proofErr w:type="spellEnd"/>
      <w:r w:rsidR="00CC4125" w:rsidRPr="00C32215">
        <w:rPr>
          <w:rStyle w:val="Emphasis"/>
        </w:rPr>
        <w:t xml:space="preserve">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w:t>
      </w:r>
      <w:proofErr w:type="spellStart"/>
      <w:r w:rsidRPr="00C32215">
        <w:rPr>
          <w:rStyle w:val="Emphasis"/>
        </w:rPr>
        <w:t>hexaedra</w:t>
      </w:r>
      <w:proofErr w:type="spellEnd"/>
      <w:r w:rsidRPr="00C32215">
        <w:rPr>
          <w:rStyle w:val="Emphasis"/>
        </w:rPr>
        <w:t xml:space="preserve">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106" w:name="_Toc478145447"/>
      <w:proofErr w:type="spellStart"/>
      <w:r w:rsidRPr="00C32215">
        <w:t>Code_</w:t>
      </w:r>
      <w:r w:rsidR="00CC4125" w:rsidRPr="00C32215">
        <w:t>Saturne</w:t>
      </w:r>
      <w:bookmarkEnd w:id="106"/>
      <w:proofErr w:type="spellEnd"/>
    </w:p>
    <w:p w14:paraId="69BF1DA5" w14:textId="5072A392" w:rsidR="00E94772" w:rsidRPr="00C32215" w:rsidRDefault="007D2415" w:rsidP="00831578">
      <w:pPr>
        <w:pStyle w:val="NormalPRACE"/>
      </w:pPr>
      <w:proofErr w:type="spellStart"/>
      <w:r w:rsidRPr="007D2415">
        <w:t>Code_</w:t>
      </w:r>
      <w:r w:rsidRPr="00BC4797">
        <w:t>Saturne</w:t>
      </w:r>
      <w:proofErr w:type="spellEnd"/>
      <w:r w:rsidRPr="00BC4797">
        <w:t xml:space="preserve"> is a CFD software package developed by EDF R&amp;D since 1997 and open-source since 2007. The </w:t>
      </w:r>
      <w:proofErr w:type="spellStart"/>
      <w:r w:rsidRPr="00BC4797">
        <w:t>Navier</w:t>
      </w:r>
      <w:proofErr w:type="spellEnd"/>
      <w:r w:rsidRPr="00BC4797">
        <w:t>-Stokes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784502E6" w14:textId="58F9ED28" w:rsidR="007D2415" w:rsidRDefault="00D03A28" w:rsidP="00627CDD">
      <w:pPr>
        <w:pStyle w:val="Heading4"/>
      </w:pPr>
      <w:bookmarkStart w:id="107" w:name="_Toc478145448"/>
      <w:r w:rsidRPr="00C32215">
        <w:t>Code descr</w:t>
      </w:r>
      <w:r w:rsidR="00CC4125" w:rsidRPr="00C32215">
        <w:t>iption</w:t>
      </w:r>
      <w:bookmarkEnd w:id="107"/>
    </w:p>
    <w:p w14:paraId="1472A87E" w14:textId="7EEB5309" w:rsidR="007D2415" w:rsidRDefault="007D2415">
      <w:pPr>
        <w:pStyle w:val="NormalPRACE"/>
      </w:pPr>
      <w:r>
        <w:t xml:space="preserve">Parallelism is handled by distributing the domain over the processors (several partitioning tools are available, either internally, i.e. SFC Hilbert and Morton, or through external libraries, i.e. METIS Serial, </w:t>
      </w:r>
      <w:proofErr w:type="spellStart"/>
      <w:r>
        <w:t>ParMETIS</w:t>
      </w:r>
      <w:proofErr w:type="spellEnd"/>
      <w:r>
        <w:t>, Scotch Serial, PT-SCOTCH. Communications between subdomains are handled by MPI. Hybrid parallelism using MPI/</w:t>
      </w:r>
      <w:proofErr w:type="spellStart"/>
      <w:r>
        <w:t>openMP</w:t>
      </w:r>
      <w:proofErr w:type="spellEnd"/>
      <w:r>
        <w:t xml:space="preserve"> has recently been optimised for improved multicore performance.</w:t>
      </w:r>
    </w:p>
    <w:p w14:paraId="30656150" w14:textId="24DD6F64" w:rsidR="007D2415" w:rsidRDefault="007D2415">
      <w:pPr>
        <w:pStyle w:val="NormalPRACE"/>
      </w:pPr>
      <w:r>
        <w:t xml:space="preserve">For incompressible simulations, most of the time is spent during the computation of the pressure through Poisson equations. The matrices are very sparse. </w:t>
      </w:r>
      <w:proofErr w:type="spellStart"/>
      <w:r>
        <w:t>PETSc</w:t>
      </w:r>
      <w:proofErr w:type="spellEnd"/>
      <w:r>
        <w:t xml:space="preserve"> has recently been linked to the code to offer alternatives to the internal solvers to compute the pressure. The developer’s version of </w:t>
      </w:r>
      <w:proofErr w:type="spellStart"/>
      <w:r>
        <w:t>PETSc</w:t>
      </w:r>
      <w:proofErr w:type="spellEnd"/>
      <w:r>
        <w:t xml:space="preserve"> supports CUDA and is used in this benchmark suite.</w:t>
      </w:r>
    </w:p>
    <w:p w14:paraId="3C530B23" w14:textId="6A831626" w:rsidR="007D2415" w:rsidRDefault="007D2415">
      <w:pPr>
        <w:pStyle w:val="NormalPRACE"/>
      </w:pPr>
      <w:proofErr w:type="spellStart"/>
      <w:r>
        <w:t>Code_Saturne</w:t>
      </w:r>
      <w:proofErr w:type="spellEnd"/>
      <w:r>
        <w:t xml:space="preserve"> is written in C, F95 and Python. It is freely available under the GPL license.</w:t>
      </w:r>
    </w:p>
    <w:p w14:paraId="53E3BD51" w14:textId="3A4F7FAC" w:rsidR="00E94772" w:rsidRPr="00C32215" w:rsidRDefault="00E94772" w:rsidP="00831578">
      <w:pPr>
        <w:pStyle w:val="NormalPRACE"/>
      </w:pPr>
    </w:p>
    <w:p w14:paraId="1288E66F" w14:textId="16E1CAA2" w:rsidR="00E81787" w:rsidRDefault="00D03A28" w:rsidP="00627CDD">
      <w:pPr>
        <w:pStyle w:val="Heading4"/>
      </w:pPr>
      <w:bookmarkStart w:id="108" w:name="_Toc478145449"/>
      <w:r w:rsidRPr="00C32215">
        <w:t>Test cases descr</w:t>
      </w:r>
      <w:r w:rsidR="00CC4125" w:rsidRPr="00C32215">
        <w:t>iption</w:t>
      </w:r>
      <w:bookmarkEnd w:id="108"/>
    </w:p>
    <w:p w14:paraId="28CB5863" w14:textId="77777777" w:rsidR="00E81787" w:rsidRDefault="00E81787">
      <w:pPr>
        <w:pStyle w:val="NormalPRACE"/>
      </w:pPr>
      <w:r w:rsidRPr="00E81787">
        <w:t xml:space="preserve">Two test cases are dealt with, the former with a mesh made of hexahedral cells and the latter with a mesh made of tetrahedral cells. Both configurations are meant for incompressible laminar flows. The first test case is run on KNL </w:t>
      </w:r>
      <w:proofErr w:type="gramStart"/>
      <w:r w:rsidRPr="00E81787">
        <w:t>in order to</w:t>
      </w:r>
      <w:proofErr w:type="gramEnd"/>
      <w:r w:rsidRPr="00E81787">
        <w:t xml:space="preserve"> test the performance of the code always completely filling up a node using 64 MPI tasks and then either 1, 2, 4 </w:t>
      </w:r>
      <w:proofErr w:type="spellStart"/>
      <w:r w:rsidRPr="00E81787">
        <w:t>OpenMP</w:t>
      </w:r>
      <w:proofErr w:type="spellEnd"/>
      <w:r w:rsidRPr="00E81787">
        <w:t xml:space="preserve">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w:t>
      </w:r>
      <w:proofErr w:type="spellStart"/>
      <w:r w:rsidRPr="00E81787">
        <w:t>PETSc</w:t>
      </w:r>
      <w:proofErr w:type="spellEnd"/>
      <w:r w:rsidRPr="00E81787">
        <w:t xml:space="preserve"> library (the version of </w:t>
      </w:r>
      <w:proofErr w:type="spellStart"/>
      <w:r w:rsidRPr="00E81787">
        <w:t>PETSc</w:t>
      </w:r>
      <w:proofErr w:type="spellEnd"/>
      <w:r w:rsidRPr="00E81787">
        <w:t xml:space="preserve"> is the developer's version which supports GPU) and tests are run on KNL as well as on CPU+GPU. </w:t>
      </w:r>
      <w:proofErr w:type="spellStart"/>
      <w:r w:rsidRPr="00E81787">
        <w:t>PETSc</w:t>
      </w:r>
      <w:proofErr w:type="spellEnd"/>
      <w:r w:rsidRPr="00E81787">
        <w:t xml:space="preserve"> is built with the CUSP library and the CUSP format is used.</w:t>
      </w:r>
    </w:p>
    <w:p w14:paraId="05FE56C0" w14:textId="434BA503" w:rsidR="00E94772" w:rsidRPr="00C32215" w:rsidRDefault="00E81787">
      <w:pPr>
        <w:pStyle w:val="NormalPRACE"/>
      </w:pPr>
      <w:r w:rsidRPr="00E81787">
        <w:t xml:space="preserve">Note that computing the pressure using a CG algorithm has always been slower than using the native AMG algorithm, when using </w:t>
      </w:r>
      <w:proofErr w:type="spellStart"/>
      <w:r w:rsidRPr="00E81787">
        <w:t>Code_Saturne</w:t>
      </w:r>
      <w:proofErr w:type="spellEnd"/>
      <w:r w:rsidRPr="00E81787">
        <w:t>. The second test is then meant to compare the current results obtained on KNL and GPU using CG only, and not to compare CG and AMG time to solution.</w:t>
      </w:r>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3F96401E" w14:textId="74DF63A9" w:rsidR="00B20538" w:rsidRDefault="00B20538" w:rsidP="00BC4797">
      <w:pPr>
        <w:pStyle w:val="NormalPRACE"/>
      </w:pPr>
      <w:r w:rsidRPr="00B20538">
        <w:lastRenderedPageBreak/>
        <w:t xml:space="preserve">The geometry is very simple, i.e. a cube, but the mesh is built using tetrahedral cells only. The Reynolds number is set to 100, and symmetry boundary conditions are applied in the </w:t>
      </w:r>
      <w:proofErr w:type="spellStart"/>
      <w:r w:rsidRPr="00B20538">
        <w:t>spanwise</w:t>
      </w:r>
      <w:proofErr w:type="spellEnd"/>
      <w:r w:rsidRPr="00B20538">
        <w:t xml:space="preserve"> direction. The case is modular and the mesh size can easily </w:t>
      </w:r>
      <w:proofErr w:type="gramStart"/>
      <w:r w:rsidRPr="00B20538">
        <w:t>been</w:t>
      </w:r>
      <w:proofErr w:type="gramEnd"/>
      <w:r w:rsidRPr="00B20538">
        <w:t xml:space="preserve"> varied. The largest mesh has about 13 million cells and is used to get some first comparisons using </w:t>
      </w:r>
      <w:proofErr w:type="spellStart"/>
      <w:r w:rsidRPr="00B20538">
        <w:t>Code_Saturne</w:t>
      </w:r>
      <w:proofErr w:type="spellEnd"/>
      <w:r w:rsidRPr="00B20538">
        <w:t xml:space="preserve"> linked to the developer's </w:t>
      </w:r>
      <w:proofErr w:type="spellStart"/>
      <w:r w:rsidRPr="00B20538">
        <w:t>PETSc</w:t>
      </w:r>
      <w:proofErr w:type="spellEnd"/>
      <w:r w:rsidRPr="00B20538">
        <w:t xml:space="preserve"> library, </w:t>
      </w:r>
      <w:proofErr w:type="gramStart"/>
      <w:r w:rsidRPr="00B20538">
        <w:t>in order to</w:t>
      </w:r>
      <w:proofErr w:type="gramEnd"/>
      <w:r w:rsidRPr="00B20538">
        <w:t xml:space="preserve"> get use of the GPU.</w:t>
      </w:r>
    </w:p>
    <w:p w14:paraId="3D44E9D0" w14:textId="3C56531B" w:rsidR="00E81787" w:rsidRDefault="00E94772" w:rsidP="00831578">
      <w:pPr>
        <w:pStyle w:val="NormalPRACE"/>
      </w:pPr>
      <w:r w:rsidRPr="00C32215">
        <w:rPr>
          <w:rStyle w:val="Emphasis"/>
        </w:rPr>
        <w:t>3-D Taylor-Green</w:t>
      </w:r>
      <w:r w:rsidR="00CC4125" w:rsidRPr="00C32215">
        <w:rPr>
          <w:rStyle w:val="Emphasis"/>
        </w:rPr>
        <w:t xml:space="preserve"> vortex flow (hexahedral cells)</w:t>
      </w:r>
    </w:p>
    <w:p w14:paraId="46120E26" w14:textId="56F68F95" w:rsidR="00E94772" w:rsidRPr="00C32215" w:rsidRDefault="00E81787" w:rsidP="00BC4797">
      <w:pPr>
        <w:pStyle w:val="NormalPRACE"/>
      </w:pPr>
      <w:r w:rsidRPr="00E81787">
        <w:t xml:space="preserve">The Taylor-Green vortex flow is traditionally used to assess the accuracy of CFD code numerical schemes. Periodicity is used in the 3 directions. The total kinetic energy (integral of the velocity) and </w:t>
      </w:r>
      <w:proofErr w:type="spellStart"/>
      <w:r w:rsidRPr="00E81787">
        <w:t>enstrophy</w:t>
      </w:r>
      <w:proofErr w:type="spellEnd"/>
      <w:r w:rsidRPr="00E81787">
        <w:t xml:space="preserve"> (integral of the vorticity) evolutions as a function of the time are looked at. </w:t>
      </w:r>
      <w:proofErr w:type="spellStart"/>
      <w:r w:rsidRPr="00E81787">
        <w:t>Code_Saturne</w:t>
      </w:r>
      <w:proofErr w:type="spellEnd"/>
      <w:r w:rsidRPr="00E81787">
        <w:t xml:space="preserve"> is set for 2nd order time and spatial schemes. The mesh size is 2563 </w:t>
      </w:r>
      <w:proofErr w:type="gramStart"/>
      <w:r w:rsidRPr="00E81787">
        <w:t>cells.</w:t>
      </w:r>
      <w:r w:rsidR="00E94772" w:rsidRPr="00C32215">
        <w:t>.</w:t>
      </w:r>
      <w:proofErr w:type="gramEnd"/>
    </w:p>
    <w:p w14:paraId="3DB5A8C3" w14:textId="5CED21FC" w:rsidR="00E94772" w:rsidRPr="00C32215" w:rsidRDefault="00CC4125" w:rsidP="00CC4125">
      <w:pPr>
        <w:pStyle w:val="Heading3"/>
      </w:pPr>
      <w:bookmarkStart w:id="109" w:name="_Toc478145450"/>
      <w:r w:rsidRPr="00C32215">
        <w:t>CP2K</w:t>
      </w:r>
      <w:bookmarkEnd w:id="109"/>
    </w:p>
    <w:p w14:paraId="2103940A" w14:textId="595FB9E0" w:rsidR="00E94772" w:rsidRPr="00C32215" w:rsidRDefault="00E94772" w:rsidP="00831578">
      <w:pPr>
        <w:pStyle w:val="NormalPRACE"/>
      </w:pPr>
      <w:r w:rsidRPr="00C32215">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C32215">
        <w:t>metadynamics</w:t>
      </w:r>
      <w:proofErr w:type="spellEnd"/>
      <w:r w:rsidRPr="00C32215">
        <w:t xml:space="preserve">, Quantum Monte Carlo, </w:t>
      </w:r>
      <w:proofErr w:type="spellStart"/>
      <w:r w:rsidRPr="00C32215">
        <w:t>Ehrenfest</w:t>
      </w:r>
      <w:proofErr w:type="spellEnd"/>
      <w:r w:rsidRPr="00C32215">
        <w:t xml:space="preserve">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627CDD">
      <w:pPr>
        <w:pStyle w:val="Heading4"/>
      </w:pPr>
      <w:bookmarkStart w:id="110" w:name="_Toc478145451"/>
      <w:r w:rsidRPr="00C32215">
        <w:t xml:space="preserve">Code </w:t>
      </w:r>
      <w:r w:rsidR="00C5259D" w:rsidRPr="00C32215">
        <w:t>description</w:t>
      </w:r>
      <w:bookmarkEnd w:id="110"/>
    </w:p>
    <w:p w14:paraId="110986A4" w14:textId="044A9124" w:rsidR="00E94772" w:rsidRPr="00C32215" w:rsidRDefault="00E94772" w:rsidP="00831578">
      <w:pPr>
        <w:pStyle w:val="NormalPRACE"/>
      </w:pPr>
      <w:r w:rsidRPr="00C32215">
        <w:t xml:space="preserve">Parallelisation is achieved using a combination of </w:t>
      </w:r>
      <w:proofErr w:type="spellStart"/>
      <w:r w:rsidRPr="00C32215">
        <w:t>OpenMP</w:t>
      </w:r>
      <w:proofErr w:type="spellEnd"/>
      <w:r w:rsidRPr="00C32215">
        <w:t>-based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w:t>
      </w:r>
      <w:proofErr w:type="spellStart"/>
      <w:r w:rsidRPr="00C32215">
        <w:t>OpenMP</w:t>
      </w:r>
      <w:proofErr w:type="spellEnd"/>
      <w:r w:rsidRPr="00C32215">
        <w:t xml:space="preserve">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627CDD">
      <w:pPr>
        <w:pStyle w:val="Heading4"/>
      </w:pPr>
      <w:bookmarkStart w:id="111" w:name="_Toc478145452"/>
      <w:r w:rsidRPr="00C32215">
        <w:t xml:space="preserve">Test cases </w:t>
      </w:r>
      <w:r w:rsidR="00C5259D" w:rsidRPr="00C32215">
        <w:t>description</w:t>
      </w:r>
      <w:bookmarkEnd w:id="111"/>
    </w:p>
    <w:p w14:paraId="57ABB790" w14:textId="4ECAAD4A" w:rsidR="00E94772" w:rsidRPr="00C32215" w:rsidRDefault="00CC4125" w:rsidP="00831578">
      <w:pPr>
        <w:pStyle w:val="NormalPRACE"/>
        <w:rPr>
          <w:rStyle w:val="Emphasis"/>
        </w:rPr>
      </w:pPr>
      <w:proofErr w:type="spellStart"/>
      <w:r w:rsidRPr="00C32215">
        <w:rPr>
          <w:rStyle w:val="Emphasis"/>
        </w:rPr>
        <w:t>LiH</w:t>
      </w:r>
      <w:proofErr w:type="spellEnd"/>
      <w:r w:rsidRPr="00C32215">
        <w:rPr>
          <w:rStyle w:val="Emphasis"/>
        </w:rPr>
        <w:t>-HFX</w:t>
      </w:r>
    </w:p>
    <w:p w14:paraId="395D3D41" w14:textId="144CB1D9" w:rsidR="00E94772" w:rsidRPr="00C32215" w:rsidRDefault="00E94772" w:rsidP="00831578">
      <w:pPr>
        <w:pStyle w:val="NormalPRACE"/>
      </w:pPr>
      <w:r w:rsidRPr="00C32215">
        <w:t xml:space="preserve">This is a single-point energy calculation for a </w:t>
      </w:r>
      <w:proofErr w:type="gramStart"/>
      <w:r w:rsidRPr="00C32215">
        <w:t>particular configuration</w:t>
      </w:r>
      <w:proofErr w:type="gramEnd"/>
      <w:r w:rsidRPr="00C32215">
        <w:t xml:space="preserve">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w:t>
      </w:r>
      <w:proofErr w:type="spellStart"/>
      <w:r w:rsidRPr="00C32215">
        <w:t>Hartree-Fock</w:t>
      </w:r>
      <w:proofErr w:type="spellEnd"/>
      <w:r w:rsidRPr="00C32215">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C32215">
        <w:t>OpenMP</w:t>
      </w:r>
      <w:proofErr w:type="spellEnd"/>
      <w:r w:rsidRPr="00C32215">
        <w:t xml:space="preserve"> is of </w:t>
      </w:r>
      <w:proofErr w:type="gramStart"/>
      <w:r w:rsidRPr="00C32215">
        <w:t>particular benefit</w:t>
      </w:r>
      <w:proofErr w:type="gramEnd"/>
      <w:r w:rsidRPr="00C32215">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C32215">
        <w:t>recomputing</w:t>
      </w:r>
      <w:proofErr w:type="spellEnd"/>
      <w:r w:rsidRPr="00C32215">
        <w:t xml:space="preserve">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lastRenderedPageBreak/>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w:t>
      </w:r>
      <w:proofErr w:type="spellStart"/>
      <w:r w:rsidRPr="00C32215">
        <w:t>cutoff</w:t>
      </w:r>
      <w:proofErr w:type="spellEnd"/>
      <w:r w:rsidRPr="00C32215">
        <w:t xml:space="preserve">. For large </w:t>
      </w:r>
      <w:proofErr w:type="gramStart"/>
      <w:r w:rsidRPr="00C32215">
        <w:t>systems</w:t>
      </w:r>
      <w:proofErr w:type="gramEnd"/>
      <w:r w:rsidRPr="00C32215">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C32215">
        <w:t>orthogonalisation</w:t>
      </w:r>
      <w:proofErr w:type="spellEnd"/>
      <w:r w:rsidRPr="00C32215">
        <w:t xml:space="preserve"> step of standard DFT is avoided and key operation</w:t>
      </w:r>
      <w:r w:rsidR="002E023E" w:rsidRPr="00C32215">
        <w:t>s</w:t>
      </w:r>
      <w:r w:rsidRPr="00C32215">
        <w:t xml:space="preserve"> </w:t>
      </w:r>
      <w:r w:rsidR="002E023E" w:rsidRPr="00C32215">
        <w:t>are</w:t>
      </w:r>
      <w:r w:rsidRPr="00C32215">
        <w:t xml:space="preserve"> sparse matrix-matrix multiplications, which have </w:t>
      </w:r>
      <w:proofErr w:type="gramStart"/>
      <w:r w:rsidRPr="00C32215">
        <w:t>a number of</w:t>
      </w:r>
      <w:proofErr w:type="gramEnd"/>
      <w:r w:rsidRPr="00C32215">
        <w:t xml:space="preserve">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12" w:name="_Toc478145453"/>
      <w:r w:rsidRPr="00C32215">
        <w:t>GPAW</w:t>
      </w:r>
      <w:bookmarkEnd w:id="112"/>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 xml:space="preserve">initio electronic structure calculations using the projector augmented wave method. It uses a uniform real-space grid representation of the electronic </w:t>
      </w:r>
      <w:proofErr w:type="spellStart"/>
      <w:r w:rsidRPr="00C32215">
        <w:t>wavefunctions</w:t>
      </w:r>
      <w:proofErr w:type="spellEnd"/>
      <w:r w:rsidRPr="00C32215">
        <w:t>, that allows for excellent computational scalability and systematic converge properties.</w:t>
      </w:r>
    </w:p>
    <w:p w14:paraId="2C59787A" w14:textId="605B22D3" w:rsidR="00E94772" w:rsidRPr="00C32215" w:rsidRDefault="00011CC2" w:rsidP="00627CDD">
      <w:pPr>
        <w:pStyle w:val="Heading4"/>
      </w:pPr>
      <w:bookmarkStart w:id="113" w:name="_Toc478145454"/>
      <w:r w:rsidRPr="00C32215">
        <w:t xml:space="preserve">Code </w:t>
      </w:r>
      <w:r w:rsidR="00C5259D" w:rsidRPr="00C32215">
        <w:t>description</w:t>
      </w:r>
      <w:bookmarkEnd w:id="113"/>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w:t>
      </w:r>
      <w:proofErr w:type="spellStart"/>
      <w:r w:rsidRPr="00C32215">
        <w:t>NumPy</w:t>
      </w:r>
      <w:proofErr w:type="spellEnd"/>
      <w:r w:rsidRPr="00C32215">
        <w:t xml:space="preserve">, BLAS and </w:t>
      </w:r>
      <w:proofErr w:type="spellStart"/>
      <w:r w:rsidRPr="00C32215">
        <w:t>ScaLAPACK</w:t>
      </w:r>
      <w:proofErr w:type="spellEnd"/>
      <w:r w:rsidRPr="00C32215">
        <w:t xml:space="preserve">. Parallelisation is based on message-passing using MPI with no threading. Development branches for </w:t>
      </w:r>
      <w:r w:rsidR="00A35233" w:rsidRPr="00C32215">
        <w:t>GPU</w:t>
      </w:r>
      <w:r w:rsidRPr="00C32215">
        <w:t xml:space="preserve"> and MICs include support for offloading to accelerators using either CUDA or </w:t>
      </w:r>
      <w:proofErr w:type="spellStart"/>
      <w:r w:rsidRPr="00C32215">
        <w:t>pyMIC</w:t>
      </w:r>
      <w:proofErr w:type="spellEnd"/>
      <w:r w:rsidRPr="00C32215">
        <w:t>, respectively. GPAW is freely available under the GPL license.</w:t>
      </w:r>
    </w:p>
    <w:p w14:paraId="6009CC84" w14:textId="20E559B0" w:rsidR="00E94772" w:rsidRPr="00C32215" w:rsidRDefault="00011CC2" w:rsidP="00627CDD">
      <w:pPr>
        <w:pStyle w:val="Heading4"/>
      </w:pPr>
      <w:bookmarkStart w:id="114" w:name="_Toc478145455"/>
      <w:r w:rsidRPr="00C32215">
        <w:t xml:space="preserve">Test cases </w:t>
      </w:r>
      <w:r w:rsidR="00C5259D" w:rsidRPr="00C32215">
        <w:t>description</w:t>
      </w:r>
      <w:bookmarkEnd w:id="114"/>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 xml:space="preserve">uses a 6-6-10 nanotube with 240 atoms (freely adjustable) and serial LAPACK with an option to use </w:t>
      </w:r>
      <w:proofErr w:type="spellStart"/>
      <w:r w:rsidR="00880507" w:rsidRPr="00C32215">
        <w:t>ScaLAPACK</w:t>
      </w:r>
      <w:proofErr w:type="spellEnd"/>
      <w:r w:rsidR="00880507" w:rsidRPr="00C32215">
        <w:t>.</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w:t>
      </w:r>
      <w:proofErr w:type="spellStart"/>
      <w:r w:rsidR="00880507" w:rsidRPr="00C32215">
        <w:t>ScaLAPACK</w:t>
      </w:r>
      <w:proofErr w:type="spellEnd"/>
      <w:r w:rsidR="00880507" w:rsidRPr="00C32215">
        <w:t xml:space="preserve">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15" w:name="_Toc478145456"/>
      <w:r w:rsidRPr="00C32215">
        <w:t>GROMACS</w:t>
      </w:r>
      <w:bookmarkEnd w:id="115"/>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lastRenderedPageBreak/>
        <w:t xml:space="preserve">It is primarily designed for biochemical molecules like proteins, lipids and nucleic acids that have a lot of complicated bonded interactions, but since GROMACS is extremely fast at calculating the </w:t>
      </w:r>
      <w:proofErr w:type="spellStart"/>
      <w:r w:rsidRPr="00C32215">
        <w:t>nonbonded</w:t>
      </w:r>
      <w:proofErr w:type="spellEnd"/>
      <w:r w:rsidRPr="00C32215">
        <w:t xml:space="preserve">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0572D66D"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GROMACS 4.6</w:t>
      </w:r>
      <w:r w:rsidR="00D141E8">
        <w:t xml:space="preserve"> and up</w:t>
      </w:r>
      <w:r w:rsidRPr="00C32215">
        <w:t xml:space="preserve">, on almost all common computing platforms, the innermost loops are written in C using intrinsic functions that the compiler transforms to SIMD machine instructions, to utilise the available instruction-level parallelism. These kernels are available in </w:t>
      </w:r>
      <w:r w:rsidR="00DE22A4" w:rsidRPr="00C32215">
        <w:t>both</w:t>
      </w:r>
      <w:r w:rsidRPr="00C32215">
        <w:t xml:space="preserve"> single and double precision, and support all different kinds of SIMD support found in x86-family</w:t>
      </w:r>
      <w:r w:rsidR="00C15029">
        <w:t xml:space="preserve"> (and other)</w:t>
      </w:r>
      <w:r w:rsidRPr="00C32215">
        <w:t xml:space="preserve"> processors.</w:t>
      </w:r>
    </w:p>
    <w:p w14:paraId="01AE5DEC" w14:textId="2275C7FD" w:rsidR="00E94772" w:rsidRPr="00C32215" w:rsidRDefault="00011CC2" w:rsidP="00627CDD">
      <w:pPr>
        <w:pStyle w:val="Heading4"/>
      </w:pPr>
      <w:bookmarkStart w:id="116" w:name="_Toc478145457"/>
      <w:r w:rsidRPr="00C32215">
        <w:t xml:space="preserve">Code </w:t>
      </w:r>
      <w:r w:rsidR="00C5259D" w:rsidRPr="00C32215">
        <w:t>description</w:t>
      </w:r>
      <w:bookmarkEnd w:id="116"/>
    </w:p>
    <w:p w14:paraId="1955EA53" w14:textId="77777777" w:rsidR="00E94772" w:rsidRPr="00C32215" w:rsidRDefault="00E94772" w:rsidP="00831578">
      <w:pPr>
        <w:pStyle w:val="NormalPRACE"/>
      </w:pPr>
      <w:r w:rsidRPr="00C32215">
        <w:t xml:space="preserve">Parallelisation is achieved using combined </w:t>
      </w:r>
      <w:proofErr w:type="spellStart"/>
      <w:r w:rsidRPr="00C32215">
        <w:t>OpenMP</w:t>
      </w:r>
      <w:proofErr w:type="spellEnd"/>
      <w:r w:rsidRPr="00C32215">
        <w:t xml:space="preserve">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w:t>
      </w:r>
      <w:proofErr w:type="spellStart"/>
      <w:r w:rsidRPr="00C32215">
        <w:t>OpenMP</w:t>
      </w:r>
      <w:proofErr w:type="spellEnd"/>
      <w:r w:rsidRPr="00C32215">
        <w:t xml:space="preserve">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627CDD">
      <w:pPr>
        <w:pStyle w:val="Heading4"/>
      </w:pPr>
      <w:bookmarkStart w:id="117" w:name="_Toc478145458"/>
      <w:r w:rsidRPr="00C32215">
        <w:t>Test c</w:t>
      </w:r>
      <w:r w:rsidR="00011CC2" w:rsidRPr="00C32215">
        <w:t xml:space="preserve">ases </w:t>
      </w:r>
      <w:r w:rsidR="00C5259D" w:rsidRPr="00C32215">
        <w:t>description</w:t>
      </w:r>
      <w:bookmarkEnd w:id="117"/>
    </w:p>
    <w:p w14:paraId="0A1E3495" w14:textId="1217EDEE" w:rsidR="00E94772" w:rsidRPr="00C32215" w:rsidRDefault="00011CC2" w:rsidP="00831578">
      <w:pPr>
        <w:pStyle w:val="NormalPRACE"/>
        <w:rPr>
          <w:rStyle w:val="Emphasis"/>
        </w:rPr>
      </w:pPr>
      <w:proofErr w:type="spellStart"/>
      <w:r w:rsidRPr="00C32215">
        <w:rPr>
          <w:rStyle w:val="Emphasis"/>
        </w:rPr>
        <w:t>GluCL</w:t>
      </w:r>
      <w:proofErr w:type="spellEnd"/>
      <w:r w:rsidRPr="00C32215">
        <w:rPr>
          <w:rStyle w:val="Emphasis"/>
        </w:rPr>
        <w:t xml:space="preserve"> Ion Channel</w:t>
      </w:r>
    </w:p>
    <w:p w14:paraId="43D3FE56" w14:textId="77777777" w:rsidR="00E94772" w:rsidRPr="00C32215" w:rsidRDefault="00E94772" w:rsidP="00831578">
      <w:pPr>
        <w:pStyle w:val="NormalPRACE"/>
      </w:pPr>
      <w:r w:rsidRPr="00C32215">
        <w:t xml:space="preserve">The ion channel system is the membrane protein </w:t>
      </w:r>
      <w:proofErr w:type="spellStart"/>
      <w:r w:rsidRPr="00C32215">
        <w:t>GluCl</w:t>
      </w:r>
      <w:proofErr w:type="spellEnd"/>
      <w:r w:rsidRPr="00C32215">
        <w:t xml:space="preserve">, which is a </w:t>
      </w:r>
      <w:proofErr w:type="spellStart"/>
      <w:r w:rsidRPr="00C32215">
        <w:t>pentameric</w:t>
      </w:r>
      <w:proofErr w:type="spellEnd"/>
      <w:r w:rsidRPr="00C32215">
        <w:t xml:space="preserve"> chloride channel embedded in a lipid bilayer. The </w:t>
      </w:r>
      <w:proofErr w:type="spellStart"/>
      <w:r w:rsidRPr="00C32215">
        <w:t>GluCl</w:t>
      </w:r>
      <w:proofErr w:type="spellEnd"/>
      <w:r w:rsidRPr="00C32215">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9543B0">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18" w:name="_Toc478145459"/>
      <w:r w:rsidRPr="00C32215">
        <w:t>NAMD</w:t>
      </w:r>
      <w:bookmarkEnd w:id="118"/>
    </w:p>
    <w:p w14:paraId="53AC4A26" w14:textId="233232DA" w:rsidR="00E94772" w:rsidRPr="00C32215" w:rsidRDefault="00E94772" w:rsidP="00831578">
      <w:pPr>
        <w:pStyle w:val="NormalPRACE"/>
      </w:pPr>
      <w:r w:rsidRPr="00C32215">
        <w:t xml:space="preserve">NAMD is a widely used molecular dynamics application designed to simulate bio-molecular systems on a wide variety of </w:t>
      </w:r>
      <w:proofErr w:type="spellStart"/>
      <w:r w:rsidRPr="00C32215">
        <w:t>compute</w:t>
      </w:r>
      <w:proofErr w:type="spellEnd"/>
      <w:r w:rsidRPr="00C32215">
        <w:t xml:space="preserve"> platforms. NAMD is developed by the “Theoretical and Computational Biophysics Group” at the University of Illinois at Urbana Champaign. In the </w:t>
      </w:r>
      <w:r w:rsidRPr="00C32215">
        <w:lastRenderedPageBreak/>
        <w:t xml:space="preserve">design of NAMD </w:t>
      </w:r>
      <w:proofErr w:type="gramStart"/>
      <w:r w:rsidRPr="00C32215">
        <w:t>particular emphasis</w:t>
      </w:r>
      <w:proofErr w:type="gramEnd"/>
      <w:r w:rsidRPr="00C32215">
        <w:t xml:space="preserve"> has been placed on scalability when utilising a large number of processors. The application can read a wide variety of different file formats, for example force fields, protein structure</w:t>
      </w:r>
      <w:r w:rsidR="00615815" w:rsidRPr="00C32215">
        <w:t>s</w:t>
      </w:r>
      <w:r w:rsidRPr="00C32215">
        <w:t xml:space="preserve">, which are commonly used in bio-molecular science. A NAMD license can be applied for on the developer’s website free of charge. Once the license has been obtained, binaries for </w:t>
      </w:r>
      <w:proofErr w:type="gramStart"/>
      <w:r w:rsidRPr="00C32215">
        <w:t>a number of</w:t>
      </w:r>
      <w:proofErr w:type="gramEnd"/>
      <w:r w:rsidRPr="00C32215">
        <w:t xml:space="preserve"> platforms and the source can be downloaded from the website. Deployment areas of NAMD include pharmaceutical research by academic and industrial users. NAMD is particularly suitable when the interaction between </w:t>
      </w:r>
      <w:proofErr w:type="gramStart"/>
      <w:r w:rsidRPr="00C32215">
        <w:t>a number of</w:t>
      </w:r>
      <w:proofErr w:type="gramEnd"/>
      <w:r w:rsidRPr="00C32215">
        <w:t xml:space="preserve"> proteins or between proteins and other chemical substances is of interest. Typical examples are vaccine research and transport processes through cell membrane proteins.</w:t>
      </w:r>
    </w:p>
    <w:p w14:paraId="13A57271" w14:textId="38D64808" w:rsidR="00E94772" w:rsidRPr="00C32215" w:rsidRDefault="006D0AE9" w:rsidP="00627CDD">
      <w:pPr>
        <w:pStyle w:val="Heading4"/>
      </w:pPr>
      <w:bookmarkStart w:id="119" w:name="_Toc478145460"/>
      <w:r w:rsidRPr="00C32215">
        <w:t xml:space="preserve">Code </w:t>
      </w:r>
      <w:r w:rsidR="00C5259D" w:rsidRPr="00C32215">
        <w:t>description</w:t>
      </w:r>
      <w:bookmarkEnd w:id="119"/>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9543B0">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627CDD">
      <w:pPr>
        <w:pStyle w:val="Heading4"/>
      </w:pPr>
      <w:bookmarkStart w:id="120" w:name="_Toc478145461"/>
      <w:r w:rsidRPr="00C32215">
        <w:t xml:space="preserve">Test cases </w:t>
      </w:r>
      <w:r w:rsidR="00C5259D" w:rsidRPr="00C32215">
        <w:t>description</w:t>
      </w:r>
      <w:bookmarkEnd w:id="120"/>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21214F76" w14:textId="7FED8735" w:rsidR="00F420FC" w:rsidRDefault="00F420FC" w:rsidP="00F420FC">
      <w:pPr>
        <w:pStyle w:val="NormalPRACE"/>
      </w:pPr>
      <w:r>
        <w:t>STMV.</w:t>
      </w:r>
      <w:r w:rsidR="00D03668">
        <w:t>2</w:t>
      </w:r>
      <w:r>
        <w:t>8M</w:t>
      </w:r>
    </w:p>
    <w:p w14:paraId="15F22827" w14:textId="5C5D070A" w:rsidR="00F420FC" w:rsidRDefault="00D03668" w:rsidP="00F420FC">
      <w:pPr>
        <w:pStyle w:val="NormalPRACE"/>
      </w:pPr>
      <w:r>
        <w:t>This is a 3x3x3</w:t>
      </w:r>
      <w:r w:rsidR="00F420FC">
        <w:t xml:space="preserve"> replication of the original STMV dataset from the official NAMD site. The system contains roughly </w:t>
      </w:r>
      <w:r>
        <w:t>2</w:t>
      </w:r>
      <w:r w:rsidR="00F420FC">
        <w:t xml:space="preserve">8 million atoms. This data set </w:t>
      </w:r>
      <w:r w:rsidR="007141CF">
        <w:t xml:space="preserve">also </w:t>
      </w:r>
      <w:r w:rsidR="00F420FC">
        <w:t>scales efficiently up to 6000 x86 Ivy Bridge cores.</w:t>
      </w:r>
    </w:p>
    <w:p w14:paraId="6EF2A162" w14:textId="77777777" w:rsidR="00F420FC" w:rsidRPr="00C32215" w:rsidRDefault="00F420FC" w:rsidP="00831578">
      <w:pPr>
        <w:pStyle w:val="NormalPRACE"/>
      </w:pPr>
    </w:p>
    <w:p w14:paraId="40E8AFAB" w14:textId="286D805A" w:rsidR="00E94772" w:rsidRPr="00C32215" w:rsidRDefault="00885839" w:rsidP="00885839">
      <w:pPr>
        <w:pStyle w:val="Heading3"/>
      </w:pPr>
      <w:bookmarkStart w:id="121" w:name="_Toc478145462"/>
      <w:r w:rsidRPr="00C32215">
        <w:t>PFARM</w:t>
      </w:r>
      <w:bookmarkEnd w:id="121"/>
    </w:p>
    <w:p w14:paraId="7C03ADB2" w14:textId="0BE1D7E3" w:rsidR="00E94772" w:rsidRPr="00C32215" w:rsidRDefault="00E94772" w:rsidP="00831578">
      <w:pPr>
        <w:pStyle w:val="NormalPRACE"/>
      </w:pPr>
      <w:r w:rsidRPr="00C32215">
        <w:t xml:space="preserve">PFARM is part of a suite of programs based on the ‘R-matrix’ ab-initio approach to the </w:t>
      </w:r>
      <w:proofErr w:type="spellStart"/>
      <w:r w:rsidRPr="00C32215">
        <w:t>varitional</w:t>
      </w:r>
      <w:proofErr w:type="spellEnd"/>
      <w:r w:rsidRPr="00C32215">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C32215">
        <w:t>UKRmol</w:t>
      </w:r>
      <w:proofErr w:type="spellEnd"/>
      <w:r w:rsidRPr="00C32215">
        <w:t xml:space="preserve"> suite of codes for electron (positron) molecule collisions thus enabling large-scale parallel ‘outer-region’ calculations for molecular systems as well as atomic systems.</w:t>
      </w:r>
    </w:p>
    <w:p w14:paraId="342B7D53" w14:textId="0B7599D5" w:rsidR="00E94772" w:rsidRPr="00C32215" w:rsidRDefault="00885839" w:rsidP="00627CDD">
      <w:pPr>
        <w:pStyle w:val="Heading4"/>
      </w:pPr>
      <w:bookmarkStart w:id="122" w:name="_Toc478145463"/>
      <w:r w:rsidRPr="00C32215">
        <w:t xml:space="preserve">Code </w:t>
      </w:r>
      <w:r w:rsidR="00C5259D" w:rsidRPr="00C32215">
        <w:t>description</w:t>
      </w:r>
      <w:bookmarkEnd w:id="122"/>
    </w:p>
    <w:p w14:paraId="091F4684" w14:textId="503B1F1E" w:rsidR="00E94772" w:rsidRPr="00C32215" w:rsidRDefault="00E94772" w:rsidP="00831578">
      <w:pPr>
        <w:pStyle w:val="NormalPRACE"/>
      </w:pPr>
      <w:proofErr w:type="gramStart"/>
      <w:r w:rsidRPr="00C32215">
        <w:t>In order to</w:t>
      </w:r>
      <w:proofErr w:type="gramEnd"/>
      <w:r w:rsidRPr="00C32215">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C32215">
        <w:t>eigensolutions</w:t>
      </w:r>
      <w:proofErr w:type="spellEnd"/>
      <w:r w:rsidRPr="00C32215">
        <w:t xml:space="preserve">. EXAS uses a combined functional/domain decomposition approach where good load-balancing is essential to maintain efficient parallel performance. Each of the main </w:t>
      </w:r>
      <w:r w:rsidRPr="00C32215">
        <w:lastRenderedPageBreak/>
        <w:t xml:space="preserve">stages in the calculation is written in Fortran 2003 (or Fortran 2003-compliant Fortran 95), is parallelised using MPI and is designed to take advantage of highly optimised, numerical library routines. Hybrid MPI / </w:t>
      </w:r>
      <w:proofErr w:type="spellStart"/>
      <w:r w:rsidRPr="00C32215">
        <w:t>OpenMP</w:t>
      </w:r>
      <w:proofErr w:type="spellEnd"/>
      <w:r w:rsidRPr="00C32215">
        <w:t xml:space="preserve">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 xml:space="preserve">Accelerator-based implementations have been implemented for both EXDIG and EXAS. EXAS uses offloading via MAGMA (or MKL) for sector Hamiltonian </w:t>
      </w:r>
      <w:proofErr w:type="spellStart"/>
      <w:r w:rsidRPr="00C32215">
        <w:t>diagonali</w:t>
      </w:r>
      <w:r w:rsidR="009714FB" w:rsidRPr="00C32215">
        <w:t>sations</w:t>
      </w:r>
      <w:proofErr w:type="spellEnd"/>
      <w:r w:rsidR="009714FB" w:rsidRPr="00C32215">
        <w:t xml:space="preserve"> on Intel Xeon Phi and </w:t>
      </w:r>
      <w:r w:rsidRPr="00C32215">
        <w:t xml:space="preserve">GPU accelerators. EXDIG uses combined MPI and </w:t>
      </w:r>
      <w:proofErr w:type="spellStart"/>
      <w:r w:rsidRPr="00C32215">
        <w:t>OpenMP</w:t>
      </w:r>
      <w:proofErr w:type="spellEnd"/>
      <w:r w:rsidRPr="00C32215">
        <w:t xml:space="preserve">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627CDD">
      <w:pPr>
        <w:pStyle w:val="Heading4"/>
      </w:pPr>
      <w:bookmarkStart w:id="123" w:name="_Toc478145464"/>
      <w:r w:rsidRPr="00C32215">
        <w:t xml:space="preserve">Test cases </w:t>
      </w:r>
      <w:r w:rsidR="00C5259D" w:rsidRPr="00C32215">
        <w:t>description</w:t>
      </w:r>
      <w:bookmarkEnd w:id="123"/>
    </w:p>
    <w:p w14:paraId="0E562C3A" w14:textId="77777777" w:rsidR="00E94772" w:rsidRPr="00C32215" w:rsidRDefault="00E94772" w:rsidP="00831578">
      <w:pPr>
        <w:pStyle w:val="NormalPRACE"/>
      </w:pPr>
      <w:r w:rsidRPr="00C32215">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w:t>
      </w:r>
      <w:proofErr w:type="spellStart"/>
      <w:r w:rsidRPr="00C32215">
        <w:t>basis</w:t>
      </w:r>
      <w:proofErr w:type="spellEnd"/>
      <w:r w:rsidRPr="00C32215">
        <w:t xml:space="preserve"> functions (and therefore larger Hamiltonian matrices) </w:t>
      </w:r>
      <w:proofErr w:type="gramStart"/>
      <w:r w:rsidRPr="00C32215">
        <w:t>in order to</w:t>
      </w:r>
      <w:proofErr w:type="gramEnd"/>
      <w:r w:rsidRPr="00C32215">
        <w:t xml:space="preserve">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proofErr w:type="spellStart"/>
      <w:r w:rsidR="00885839" w:rsidRPr="00C32215">
        <w:rPr>
          <w:rStyle w:val="Emphasis"/>
        </w:rPr>
        <w:t>FeIII</w:t>
      </w:r>
      <w:proofErr w:type="spellEnd"/>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w:t>
      </w:r>
      <w:proofErr w:type="spellStart"/>
      <w:r w:rsidRPr="006E37DD">
        <w:t>diagonalisations</w:t>
      </w:r>
      <w:proofErr w:type="spellEnd"/>
      <w:r w:rsidRPr="006E37DD">
        <w:t xml:space="preserve">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 xml:space="preserve">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w:t>
      </w:r>
      <w:proofErr w:type="spellStart"/>
      <w:r>
        <w:t>eigensolvers</w:t>
      </w:r>
      <w:proofErr w:type="spellEnd"/>
      <w:r>
        <w:t xml:space="preserve">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w:t>
      </w:r>
      <w:proofErr w:type="spellStart"/>
      <w:r>
        <w:t>i.e</w:t>
      </w:r>
      <w:proofErr w:type="spellEnd"/>
      <w:r>
        <w:t xml:space="preserv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124" w:name="_Toc478145465"/>
      <w:r w:rsidRPr="00C32215">
        <w:lastRenderedPageBreak/>
        <w:t>QCD</w:t>
      </w:r>
      <w:bookmarkEnd w:id="124"/>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627CDD">
      <w:pPr>
        <w:pStyle w:val="Heading4"/>
      </w:pPr>
      <w:bookmarkStart w:id="125" w:name="_Toc478145466"/>
      <w:r w:rsidRPr="00C32215">
        <w:t xml:space="preserve">Code </w:t>
      </w:r>
      <w:r w:rsidR="00C5259D" w:rsidRPr="00C32215">
        <w:t>description</w:t>
      </w:r>
      <w:bookmarkEnd w:id="125"/>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9543B0">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w:t>
      </w:r>
      <w:proofErr w:type="spellStart"/>
      <w:r w:rsidRPr="00C32215">
        <w:t>targetDP</w:t>
      </w:r>
      <w:proofErr w:type="spellEnd"/>
      <w:r w:rsidRPr="00C32215">
        <w:t>”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9543B0">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w:t>
      </w:r>
      <w:proofErr w:type="spellStart"/>
      <w:r w:rsidRPr="00C32215">
        <w:t>manycore</w:t>
      </w:r>
      <w:proofErr w:type="spellEnd"/>
      <w:r w:rsidRPr="00C32215">
        <w:t xml:space="preserve"> </w:t>
      </w:r>
      <w:r w:rsidR="00943C48" w:rsidRPr="00C32215">
        <w:t>CPU</w:t>
      </w:r>
      <w:r w:rsidRPr="00C32215">
        <w:t xml:space="preserve">, in a performance portable manner. The </w:t>
      </w:r>
      <w:proofErr w:type="spellStart"/>
      <w:r w:rsidRPr="00C32215">
        <w:t>targetDP</w:t>
      </w:r>
      <w:proofErr w:type="spellEnd"/>
      <w:r w:rsidRPr="00C32215">
        <w:t xml:space="preserve"> syntax maps, at compile time, to either </w:t>
      </w:r>
      <w:r w:rsidR="007545D3" w:rsidRPr="00C32215">
        <w:t>NVIDIA</w:t>
      </w:r>
      <w:r w:rsidR="00C412B0" w:rsidRPr="00C32215">
        <w:t xml:space="preserve"> CUDA (for execution on GPU</w:t>
      </w:r>
      <w:r w:rsidRPr="00C32215">
        <w:t xml:space="preserve">) or </w:t>
      </w:r>
      <w:proofErr w:type="spellStart"/>
      <w:r w:rsidRPr="00C32215">
        <w:t>OpenMP+vectorisation</w:t>
      </w:r>
      <w:proofErr w:type="spellEnd"/>
      <w:r w:rsidRPr="00C32215">
        <w:t xml:space="preserve"> (for implementation on multi/</w:t>
      </w:r>
      <w:proofErr w:type="spellStart"/>
      <w:r w:rsidRPr="00C32215">
        <w:t>manycore</w:t>
      </w:r>
      <w:proofErr w:type="spellEnd"/>
      <w:r w:rsidRPr="00C32215">
        <w:t xml:space="preserv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32F8F1D9" w14:textId="612B9E83" w:rsidR="006836FD" w:rsidRPr="00C32215" w:rsidRDefault="006836FD" w:rsidP="006836FD">
      <w:pPr>
        <w:pStyle w:val="NormalPRACE"/>
      </w:pPr>
      <w:r w:rsidRPr="00C32215">
        <w:t xml:space="preserve">The QCD Accelerator Benchmark </w:t>
      </w:r>
      <w:proofErr w:type="gramStart"/>
      <w:r w:rsidRPr="00C32215">
        <w:t>suite</w:t>
      </w:r>
      <w:proofErr w:type="gramEnd"/>
      <w:r w:rsidRPr="00C32215">
        <w:t xml:space="preserv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9543B0">
        <w:t>[12]</w:t>
      </w:r>
      <w:r w:rsidR="00A6710B" w:rsidRPr="00C32215">
        <w:fldChar w:fldCharType="end"/>
      </w:r>
      <w:r w:rsidRPr="00C32215">
        <w:t xml:space="preserve"> and the </w:t>
      </w:r>
      <w:proofErr w:type="spellStart"/>
      <w:r w:rsidRPr="00C32215">
        <w:t>QPhix</w:t>
      </w:r>
      <w:proofErr w:type="spellEnd"/>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9543B0">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9543B0">
        <w:t>[17]</w:t>
      </w:r>
      <w:r w:rsidR="00AB4B3F" w:rsidRPr="00C32215">
        <w:fldChar w:fldCharType="end"/>
      </w:r>
      <w:r w:rsidRPr="00C32215">
        <w:t xml:space="preserve">. </w:t>
      </w:r>
      <w:r w:rsidR="00906047" w:rsidRPr="00906047">
        <w:t xml:space="preserve">The </w:t>
      </w:r>
      <w:proofErr w:type="spellStart"/>
      <w:r w:rsidR="00906047" w:rsidRPr="00906047">
        <w:t>QPhix</w:t>
      </w:r>
      <w:proofErr w:type="spellEnd"/>
      <w:r w:rsidR="00906047" w:rsidRPr="00906047">
        <w:t xml:space="preserve"> library consists of routines which are optimize to use INTEL intrinsic functions of multiple vector length, including optimized routines for KNC and KNL's </w:t>
      </w:r>
      <w:r w:rsidR="002D4724" w:rsidRPr="00C32215">
        <w:fldChar w:fldCharType="begin"/>
      </w:r>
      <w:r w:rsidR="002D4724" w:rsidRPr="00C32215">
        <w:instrText xml:space="preserve"> REF _Ref477371895 \r \h </w:instrText>
      </w:r>
      <w:r w:rsidR="002D4724" w:rsidRPr="00C32215">
        <w:fldChar w:fldCharType="separate"/>
      </w:r>
      <w:r w:rsidR="009543B0">
        <w:t>[18]</w:t>
      </w:r>
      <w:r w:rsidR="002D4724" w:rsidRPr="00C32215">
        <w:fldChar w:fldCharType="end"/>
      </w:r>
      <w:r w:rsidRPr="00C32215">
        <w:t>.</w:t>
      </w:r>
      <w:r w:rsidR="006C6463">
        <w:t xml:space="preserve"> </w:t>
      </w:r>
      <w:r w:rsidR="006C6463" w:rsidRPr="006C6463">
        <w:t xml:space="preserve">In both QUDA and </w:t>
      </w:r>
      <w:proofErr w:type="spellStart"/>
      <w:r w:rsidR="006C6463" w:rsidRPr="006C6463">
        <w:t>QPhix</w:t>
      </w:r>
      <w:proofErr w:type="spellEnd"/>
      <w:r w:rsidR="006C6463" w:rsidRPr="006C6463">
        <w:t>, the benchmark kernel uses the conjugate gradient solvers implemented within the libraries.</w:t>
      </w:r>
    </w:p>
    <w:p w14:paraId="31910D19" w14:textId="5BDEFB63" w:rsidR="00E94772" w:rsidRPr="00C32215" w:rsidRDefault="00885839" w:rsidP="00627CDD">
      <w:pPr>
        <w:pStyle w:val="Heading4"/>
      </w:pPr>
      <w:bookmarkStart w:id="126" w:name="_Toc478145467"/>
      <w:r w:rsidRPr="00C32215">
        <w:t xml:space="preserve">Test cases </w:t>
      </w:r>
      <w:r w:rsidR="00C5259D" w:rsidRPr="00C32215">
        <w:t>description</w:t>
      </w:r>
      <w:bookmarkEnd w:id="126"/>
    </w:p>
    <w:p w14:paraId="31AA9FE2" w14:textId="5B00DF9C"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r w:rsidR="00D6425F">
        <w:t xml:space="preserve"> </w:t>
      </w:r>
      <w:r w:rsidR="00D6425F" w:rsidRPr="00D6425F">
        <w:t>Test cases for the second implementation are given by a strong-scaling mode with a lattice size of 32x32x32x96 and 64x64x64x128 and a weak scaling mode with a local lattice size of 48x48x48x24.</w:t>
      </w:r>
    </w:p>
    <w:p w14:paraId="7EBF02F9" w14:textId="7C40819B" w:rsidR="00E94772" w:rsidRPr="00C32215" w:rsidRDefault="00885839" w:rsidP="00831578">
      <w:pPr>
        <w:pStyle w:val="Heading3"/>
      </w:pPr>
      <w:bookmarkStart w:id="127" w:name="_Toc478145468"/>
      <w:r w:rsidRPr="00C32215">
        <w:lastRenderedPageBreak/>
        <w:t>Quantum Espresso</w:t>
      </w:r>
      <w:bookmarkEnd w:id="127"/>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w:t>
      </w:r>
      <w:proofErr w:type="spellStart"/>
      <w:r w:rsidRPr="00C32215">
        <w:t>ultrasoft</w:t>
      </w:r>
      <w:proofErr w:type="spellEnd"/>
      <w:r w:rsidRPr="00C32215">
        <w:t xml:space="preserve">, and projector-augmented wave). QUANTUM ESPRESSO stands for </w:t>
      </w:r>
      <w:proofErr w:type="spellStart"/>
      <w:r w:rsidRPr="00C32215">
        <w:rPr>
          <w:rStyle w:val="Emphasis"/>
        </w:rPr>
        <w:t>opEn</w:t>
      </w:r>
      <w:proofErr w:type="spellEnd"/>
      <w:r w:rsidRPr="00C32215">
        <w:rPr>
          <w:rStyle w:val="Emphasis"/>
        </w:rPr>
        <w:t xml:space="preserve"> Source Package for Research in Electronic Structure, Simulation, and Optimisation</w:t>
      </w:r>
      <w:r w:rsidRPr="00C32215">
        <w:t xml:space="preserve">. It is freely available to researchers around the world under the terms of the GNU </w:t>
      </w:r>
      <w:proofErr w:type="gramStart"/>
      <w:r w:rsidRPr="00C32215">
        <w:t>General Public</w:t>
      </w:r>
      <w:proofErr w:type="gramEnd"/>
      <w:r w:rsidRPr="00C32215">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C32215">
        <w:t>main focus</w:t>
      </w:r>
      <w:proofErr w:type="gramEnd"/>
      <w:r w:rsidRPr="00C32215">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 xml:space="preserve">QUANTUM ESPRESSO is written mostly in Fortran90, and parallelised using MPI and </w:t>
      </w:r>
      <w:proofErr w:type="spellStart"/>
      <w:r w:rsidRPr="00C32215">
        <w:t>OpenMP</w:t>
      </w:r>
      <w:proofErr w:type="spellEnd"/>
      <w:r w:rsidRPr="00C32215">
        <w:t xml:space="preserve"> and is released under a GPL license.</w:t>
      </w:r>
    </w:p>
    <w:p w14:paraId="28E622AF" w14:textId="1DBBBABD" w:rsidR="00E94772" w:rsidRPr="00C32215" w:rsidRDefault="00E6146F" w:rsidP="00627CDD">
      <w:pPr>
        <w:pStyle w:val="Heading4"/>
      </w:pPr>
      <w:bookmarkStart w:id="128" w:name="_Toc478145469"/>
      <w:r w:rsidRPr="00C32215">
        <w:t xml:space="preserve">Code </w:t>
      </w:r>
      <w:r w:rsidR="00C5259D" w:rsidRPr="00C32215">
        <w:t>description</w:t>
      </w:r>
      <w:bookmarkEnd w:id="128"/>
    </w:p>
    <w:p w14:paraId="25F6F82D" w14:textId="10D86834" w:rsidR="00E94772" w:rsidRPr="00C32215" w:rsidRDefault="00E94772" w:rsidP="00831578">
      <w:pPr>
        <w:pStyle w:val="NormalPRACE"/>
      </w:pPr>
      <w:r w:rsidRPr="00C32215">
        <w:t xml:space="preserve">During </w:t>
      </w:r>
      <w:proofErr w:type="gramStart"/>
      <w:r w:rsidRPr="00C32215">
        <w:t>2011</w:t>
      </w:r>
      <w:proofErr w:type="gramEnd"/>
      <w:r w:rsidRPr="00C32215">
        <w:t xml:space="preserve"> a GPU-enabled version of Quantum ESPRESSO was publicly released. The code is currently developed and maintained by Filippo Spiga at the </w:t>
      </w:r>
      <w:proofErr w:type="gramStart"/>
      <w:r w:rsidRPr="00C32215">
        <w:t>High Performance</w:t>
      </w:r>
      <w:proofErr w:type="gramEnd"/>
      <w:r w:rsidRPr="00C32215">
        <w:t xml:space="preserve"> Computing Service - University of Cambridge (United Kingdom) and Ivan </w:t>
      </w:r>
      <w:proofErr w:type="spellStart"/>
      <w:r w:rsidRPr="00C32215">
        <w:t>Girotto</w:t>
      </w:r>
      <w:proofErr w:type="spellEnd"/>
      <w:r w:rsidRPr="00C32215">
        <w:t xml:space="preserve">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w:t>
      </w:r>
      <w:proofErr w:type="spellStart"/>
      <w:r w:rsidRPr="00C32215">
        <w:t>phiGEMM</w:t>
      </w:r>
      <w:proofErr w:type="spellEnd"/>
      <w:r w:rsidRPr="00C32215">
        <w:t xml:space="preserve"> (external) for CPU+GPU GEMM computation, MAGMA (external) to accelerate </w:t>
      </w:r>
      <w:proofErr w:type="spellStart"/>
      <w:r w:rsidRPr="00C32215">
        <w:t>eigen</w:t>
      </w:r>
      <w:proofErr w:type="spellEnd"/>
      <w:r w:rsidRPr="00C32215">
        <w:t xml:space="preserve">-solvers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627CDD">
      <w:pPr>
        <w:pStyle w:val="Heading4"/>
      </w:pPr>
      <w:bookmarkStart w:id="129" w:name="_Toc478145470"/>
      <w:r w:rsidRPr="00C32215">
        <w:t xml:space="preserve">Test cases </w:t>
      </w:r>
      <w:r w:rsidR="00C5259D" w:rsidRPr="00C32215">
        <w:t>description</w:t>
      </w:r>
      <w:bookmarkEnd w:id="129"/>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w:t>
      </w:r>
      <w:proofErr w:type="spellStart"/>
      <w:r w:rsidRPr="00C32215">
        <w:t>isoreticular</w:t>
      </w:r>
      <w:proofErr w:type="spellEnd"/>
      <w:r w:rsidRPr="00C32215">
        <w:t xml:space="preserve">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lastRenderedPageBreak/>
        <w:t xml:space="preserve">This is a SCF calculation of a Silicon-Germanium crystal with 430 atoms. Being a </w:t>
      </w:r>
      <w:proofErr w:type="gramStart"/>
      <w:r w:rsidRPr="00C32215">
        <w:t>fairly large</w:t>
      </w:r>
      <w:proofErr w:type="gramEnd"/>
      <w:r w:rsidRPr="00C32215">
        <w:t xml:space="preserv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30" w:name="_Toc478145471"/>
      <w:r w:rsidRPr="00C32215">
        <w:t>Synthetic benchmarks –</w:t>
      </w:r>
      <w:r w:rsidR="004D0F01" w:rsidRPr="00C32215">
        <w:t xml:space="preserve"> SHOC</w:t>
      </w:r>
      <w:bookmarkEnd w:id="130"/>
    </w:p>
    <w:p w14:paraId="6644A72F" w14:textId="438EC99D" w:rsidR="00E94772" w:rsidRPr="00C32215" w:rsidRDefault="00E94772" w:rsidP="00831578">
      <w:pPr>
        <w:pStyle w:val="NormalPRACE"/>
      </w:pPr>
      <w:r w:rsidRPr="00C32215">
        <w:t xml:space="preserve">The Accelerator Benchmark Suite will also include a series of synthetic benchmarks. For this purpose, we choose the Scalable </w:t>
      </w:r>
      <w:proofErr w:type="spellStart"/>
      <w:r w:rsidRPr="00C32215">
        <w:t>HeterOgeneous</w:t>
      </w:r>
      <w:proofErr w:type="spellEnd"/>
      <w:r w:rsidRPr="00C32215">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w:t>
      </w:r>
      <w:proofErr w:type="spellStart"/>
      <w:r w:rsidRPr="00C32215">
        <w:t>OpenACC</w:t>
      </w:r>
      <w:proofErr w:type="spellEnd"/>
      <w:r w:rsidRPr="00C32215">
        <w:t xml:space="preserve">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74AE5AE9" w14:textId="55BEF851" w:rsidR="0083137A" w:rsidRPr="00C32215" w:rsidRDefault="00874F10" w:rsidP="00831578">
      <w:pPr>
        <w:pStyle w:val="NormalPRACE"/>
      </w:pPr>
      <w:r w:rsidRPr="00874F10">
        <w:t>The SHOC benchmark suite has been selected to evaluate the performance of accelerators on synthetic benchmarks, mostly because SHOC provides CUDA/OpenCL/Offload/</w:t>
      </w:r>
      <w:proofErr w:type="spellStart"/>
      <w:r w:rsidRPr="00874F10">
        <w:t>OpenACC</w:t>
      </w:r>
      <w:proofErr w:type="spellEnd"/>
      <w:r w:rsidRPr="00874F10">
        <w:t xml:space="preserve"> variants of the benchmarks. This allowed us to evaluate NVIDIA GPUs (with CUDA/OpenCL/</w:t>
      </w:r>
      <w:proofErr w:type="spellStart"/>
      <w:r w:rsidRPr="00874F10">
        <w:t>OpenACC</w:t>
      </w:r>
      <w:proofErr w:type="spellEnd"/>
      <w:r w:rsidRPr="00874F10">
        <w:t>), Intel Xeon Phi KNC (with both Offload and OpenCL), but also Intel host CPUs (with OpenCL/</w:t>
      </w:r>
      <w:proofErr w:type="spellStart"/>
      <w:r w:rsidRPr="00874F10">
        <w:t>OpenACC</w:t>
      </w:r>
      <w:proofErr w:type="spellEnd"/>
      <w:r w:rsidRPr="00874F10">
        <w:t xml:space="preserve">). However, on the latest Xeon Phi processor (codenamed KNL) none of these 4 models is supported. Thus, benchmarks on the KNL architecture </w:t>
      </w:r>
      <w:proofErr w:type="spellStart"/>
      <w:r w:rsidRPr="00874F10">
        <w:t>can not</w:t>
      </w:r>
      <w:proofErr w:type="spellEnd"/>
      <w:r w:rsidRPr="00874F10">
        <w:t xml:space="preserve"> be run at this point, and there aren't any news of Intel supporting OpenCL on the KNL. However, there is work in progress on the PGI compiler to support the KNL as a target. This support will be added during 2017. This will allow us to compile and run the </w:t>
      </w:r>
      <w:proofErr w:type="spellStart"/>
      <w:r w:rsidRPr="00874F10">
        <w:t>OpenACC</w:t>
      </w:r>
      <w:proofErr w:type="spellEnd"/>
      <w:r w:rsidRPr="00874F10">
        <w:t xml:space="preserve"> benchmarks for the KNL. Alternatively, the </w:t>
      </w:r>
      <w:proofErr w:type="spellStart"/>
      <w:r w:rsidRPr="00874F10">
        <w:t>OpenACC</w:t>
      </w:r>
      <w:proofErr w:type="spellEnd"/>
      <w:r w:rsidRPr="00874F10">
        <w:t xml:space="preserve"> benchmarks will be ported to </w:t>
      </w:r>
      <w:proofErr w:type="spellStart"/>
      <w:r w:rsidRPr="00874F10">
        <w:t>OpenMP</w:t>
      </w:r>
      <w:proofErr w:type="spellEnd"/>
      <w:r w:rsidRPr="00874F10">
        <w:t xml:space="preserve"> and executed on the KNL.</w:t>
      </w:r>
    </w:p>
    <w:p w14:paraId="6C0898D9" w14:textId="5A51652F" w:rsidR="00E94772" w:rsidRPr="00C32215" w:rsidRDefault="004D0F01" w:rsidP="00627CDD">
      <w:pPr>
        <w:pStyle w:val="Heading4"/>
      </w:pPr>
      <w:bookmarkStart w:id="131" w:name="_Toc478145472"/>
      <w:r w:rsidRPr="00C32215">
        <w:t xml:space="preserve">Code </w:t>
      </w:r>
      <w:r w:rsidR="00C5259D" w:rsidRPr="00C32215">
        <w:t>description</w:t>
      </w:r>
      <w:bookmarkEnd w:id="131"/>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w:t>
      </w:r>
      <w:proofErr w:type="spellStart"/>
      <w:r w:rsidRPr="00C32215">
        <w:t>OpenMP</w:t>
      </w:r>
      <w:proofErr w:type="spellEnd"/>
      <w:r w:rsidRPr="00C32215">
        <w:t xml:space="preserve"> for MIC (Intel Xeon Phi). For selected benchmarks </w:t>
      </w:r>
      <w:proofErr w:type="spellStart"/>
      <w:r w:rsidRPr="00C32215">
        <w:t>OpenACC</w:t>
      </w:r>
      <w:proofErr w:type="spellEnd"/>
      <w:r w:rsidRPr="00C32215">
        <w:t xml:space="preserve">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627CDD">
      <w:pPr>
        <w:pStyle w:val="Heading4"/>
      </w:pPr>
      <w:bookmarkStart w:id="132" w:name="_Toc478145473"/>
      <w:r w:rsidRPr="00C32215">
        <w:t xml:space="preserve">Test cases </w:t>
      </w:r>
      <w:r w:rsidR="002C231C" w:rsidRPr="00C32215">
        <w:t>description</w:t>
      </w:r>
      <w:bookmarkEnd w:id="132"/>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w:t>
      </w:r>
      <w:proofErr w:type="spellStart"/>
      <w:r w:rsidR="00E94772" w:rsidRPr="00C32215">
        <w:t>Firestream</w:t>
      </w:r>
      <w:proofErr w:type="spellEnd"/>
      <w:r w:rsidR="00E94772" w:rsidRPr="00C32215">
        <w:t xml:space="preserve"> Series)</w:t>
      </w:r>
    </w:p>
    <w:p w14:paraId="7DA83A49" w14:textId="2AC7B1F0" w:rsidR="00E94772" w:rsidRPr="00C32215" w:rsidRDefault="00E94772" w:rsidP="00831578">
      <w:pPr>
        <w:pStyle w:val="NormalPRACE"/>
      </w:pPr>
      <w:r w:rsidRPr="00C32215">
        <w:lastRenderedPageBreak/>
        <w:t xml:space="preserve">In order to go even larger </w:t>
      </w:r>
      <w:proofErr w:type="gramStart"/>
      <w:r w:rsidRPr="00C32215">
        <w:t>scale</w:t>
      </w:r>
      <w:proofErr w:type="gramEnd"/>
      <w:r w:rsidRPr="00C32215">
        <w:t xml:space="preserve"> we plan to add a 5th level for massive supercomputers.</w:t>
      </w:r>
    </w:p>
    <w:p w14:paraId="39D0F563" w14:textId="3D9E9CE4" w:rsidR="00E94772" w:rsidRPr="00C32215" w:rsidRDefault="00C300CC" w:rsidP="00C300CC">
      <w:pPr>
        <w:pStyle w:val="Heading3"/>
      </w:pPr>
      <w:bookmarkStart w:id="133" w:name="_Toc478145474"/>
      <w:r w:rsidRPr="00C32215">
        <w:t>SPECFEM3D</w:t>
      </w:r>
      <w:bookmarkEnd w:id="133"/>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 xml:space="preserve">The SEM was originally developed in computational fluid dynamics and has been successfully adapted to address problems in seismic wave propagation. It is a continuous </w:t>
      </w:r>
      <w:proofErr w:type="spellStart"/>
      <w:r w:rsidRPr="00C32215">
        <w:t>Galerkin</w:t>
      </w:r>
      <w:proofErr w:type="spellEnd"/>
      <w:r w:rsidRPr="00C32215">
        <w:t xml:space="preserve"> technique, which can easily be made discontinuous; it is then close to a </w:t>
      </w:r>
      <w:proofErr w:type="gramStart"/>
      <w:r w:rsidRPr="00C32215">
        <w:t>particular case</w:t>
      </w:r>
      <w:proofErr w:type="gramEnd"/>
      <w:r w:rsidRPr="00C32215">
        <w:t xml:space="preserve"> of the discontinuous </w:t>
      </w:r>
      <w:proofErr w:type="spellStart"/>
      <w:r w:rsidRPr="00C32215">
        <w:t>Galerkin</w:t>
      </w:r>
      <w:proofErr w:type="spellEnd"/>
      <w:r w:rsidRPr="00C32215">
        <w:t xml:space="preserve"> technique, with optimised efficiency because of its </w:t>
      </w:r>
      <w:proofErr w:type="spellStart"/>
      <w:r w:rsidRPr="00C32215">
        <w:t>tensorised</w:t>
      </w:r>
      <w:proofErr w:type="spellEnd"/>
      <w:r w:rsidRPr="00C32215">
        <w:t xml:space="preserve"> basis functions. </w:t>
      </w:r>
      <w:proofErr w:type="gramStart"/>
      <w:r w:rsidRPr="00C32215">
        <w:t>In particular, it</w:t>
      </w:r>
      <w:proofErr w:type="gramEnd"/>
      <w:r w:rsidRPr="00C32215">
        <w:t xml:space="preserve"> can accurately handle very distorted mesh elements. It has very good accuracy and convergence properties. The spectral element approach admits spectral rates of convergence and allows exploiting </w:t>
      </w:r>
      <w:proofErr w:type="spellStart"/>
      <w:r w:rsidRPr="00C32215">
        <w:t>hp</w:t>
      </w:r>
      <w:proofErr w:type="spellEnd"/>
      <w:r w:rsidRPr="00C32215">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C32215">
        <w:t>Galerkin</w:t>
      </w:r>
      <w:proofErr w:type="spellEnd"/>
      <w:r w:rsidRPr="00C32215">
        <w:t xml:space="preserve"> method.</w:t>
      </w:r>
    </w:p>
    <w:p w14:paraId="30FABC06" w14:textId="51B5CB5A" w:rsidR="00E94772" w:rsidRPr="00C32215" w:rsidRDefault="00E94772" w:rsidP="00831578">
      <w:pPr>
        <w:pStyle w:val="NormalPRACE"/>
      </w:pPr>
      <w:r w:rsidRPr="00C32215">
        <w:t xml:space="preserve">In many geological models in the context of seismic wave propagation studies (except for instance for fault dynamic rupture studies, in which very high frequencies of </w:t>
      </w:r>
      <w:proofErr w:type="spellStart"/>
      <w:r w:rsidRPr="00C32215">
        <w:t>supershear</w:t>
      </w:r>
      <w:proofErr w:type="spellEnd"/>
      <w:r w:rsidRPr="00C32215">
        <w:t xml:space="preserve">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C32215">
        <w:t>ellipticity</w:t>
      </w:r>
      <w:proofErr w:type="spellEnd"/>
      <w:r w:rsidRPr="00C32215">
        <w:t xml:space="preserve">, topography and </w:t>
      </w:r>
      <w:proofErr w:type="spellStart"/>
      <w:r w:rsidRPr="00C32215">
        <w:t>bathyletry</w:t>
      </w:r>
      <w:proofErr w:type="spellEnd"/>
      <w:r w:rsidRPr="00C32215">
        <w:t xml:space="preserve">, the oceans, rotation, and self-gravitation are included. The package can accommodate full 21-parameter anisotropy as well as lateral variations in attenuation. </w:t>
      </w:r>
      <w:proofErr w:type="spellStart"/>
      <w:r w:rsidRPr="00C32215">
        <w:t>Adjoint</w:t>
      </w:r>
      <w:proofErr w:type="spellEnd"/>
      <w:r w:rsidRPr="00C32215">
        <w:t xml:space="preserve"> capabilities and finite-frequency kernel simulations are also included.</w:t>
      </w:r>
    </w:p>
    <w:p w14:paraId="1E0BFDDC" w14:textId="515F9C79" w:rsidR="00E94772" w:rsidRPr="00C32215" w:rsidRDefault="00C300CC" w:rsidP="00627CDD">
      <w:pPr>
        <w:pStyle w:val="Heading4"/>
      </w:pPr>
      <w:bookmarkStart w:id="134" w:name="_Toc478145475"/>
      <w:r w:rsidRPr="00C32215">
        <w:t>Test cases definition</w:t>
      </w:r>
      <w:bookmarkEnd w:id="134"/>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lastRenderedPageBreak/>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35" w:name="_Ref477340707"/>
      <w:bookmarkStart w:id="136" w:name="_Toc478145476"/>
      <w:r w:rsidRPr="00C32215">
        <w:t xml:space="preserve">Applications </w:t>
      </w:r>
      <w:commentRangeStart w:id="137"/>
      <w:r w:rsidRPr="00C32215">
        <w:t>performance</w:t>
      </w:r>
      <w:r w:rsidR="007836B8" w:rsidRPr="00C32215">
        <w:t>s</w:t>
      </w:r>
      <w:bookmarkEnd w:id="135"/>
      <w:commentRangeEnd w:id="137"/>
      <w:r w:rsidR="008C1C7D">
        <w:rPr>
          <w:rStyle w:val="CommentReference"/>
          <w:rFonts w:ascii="Times New Roman" w:hAnsi="Times New Roman" w:cs="Times New Roman"/>
          <w:b w:val="0"/>
          <w:bCs w:val="0"/>
          <w:lang w:val="de-DE" w:eastAsia="de-DE"/>
        </w:rPr>
        <w:commentReference w:id="137"/>
      </w:r>
      <w:bookmarkEnd w:id="136"/>
    </w:p>
    <w:p w14:paraId="6DC9A904" w14:textId="1E88910A" w:rsidR="00771EAC" w:rsidRDefault="00536AFE" w:rsidP="00771EAC">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5E73AFEE" w14:textId="7635311C" w:rsidR="00771EAC" w:rsidRPr="00C32215" w:rsidRDefault="00040B8E" w:rsidP="00384027">
      <w:pPr>
        <w:pStyle w:val="Heading3"/>
      </w:pPr>
      <w:bookmarkStart w:id="139" w:name="_Toc478145477"/>
      <w:proofErr w:type="spellStart"/>
      <w:r>
        <w:t>Alya</w:t>
      </w:r>
      <w:bookmarkEnd w:id="139"/>
      <w:proofErr w:type="spellEnd"/>
    </w:p>
    <w:p w14:paraId="03AB556B" w14:textId="64F0747A" w:rsidR="00771EAC" w:rsidRDefault="00040B8E" w:rsidP="00771EAC">
      <w:pPr>
        <w:pStyle w:val="NormalPRACE"/>
      </w:pPr>
      <w:proofErr w:type="spellStart"/>
      <w:r>
        <w:t>Alya</w:t>
      </w:r>
      <w:proofErr w:type="spellEnd"/>
      <w:r w:rsidR="00771EAC">
        <w:t xml:space="preserve"> has been compiled and run using test case A on three different types of compute nodes:</w:t>
      </w:r>
    </w:p>
    <w:p w14:paraId="5EF8AB22" w14:textId="4707C5E8" w:rsidR="00771EAC" w:rsidRDefault="00771EAC" w:rsidP="00384027">
      <w:pPr>
        <w:pStyle w:val="NormalPRACE"/>
        <w:numPr>
          <w:ilvl w:val="0"/>
          <w:numId w:val="28"/>
        </w:numPr>
      </w:pPr>
      <w:r>
        <w:t xml:space="preserve">BSC </w:t>
      </w:r>
      <w:proofErr w:type="spellStart"/>
      <w:r>
        <w:t>MinoTauro</w:t>
      </w:r>
      <w:proofErr w:type="spellEnd"/>
      <w:r>
        <w:t xml:space="preserve"> </w:t>
      </w:r>
      <w:proofErr w:type="spellStart"/>
      <w:r>
        <w:t>Westemere</w:t>
      </w:r>
      <w:proofErr w:type="spellEnd"/>
      <w:r>
        <w:t xml:space="preserve"> Partition (Intel E5649 12 core 2.53 GHz, 24 GB RAM, </w:t>
      </w:r>
      <w:proofErr w:type="spellStart"/>
      <w:r>
        <w:t>Infiniband</w:t>
      </w:r>
      <w:proofErr w:type="spellEnd"/>
      <w:r>
        <w:t>)</w:t>
      </w:r>
    </w:p>
    <w:p w14:paraId="04CA1936" w14:textId="034DC1E2" w:rsidR="00771EAC" w:rsidRDefault="00771EAC" w:rsidP="00384027">
      <w:pPr>
        <w:pStyle w:val="NormalPRACE"/>
        <w:numPr>
          <w:ilvl w:val="0"/>
          <w:numId w:val="28"/>
        </w:numPr>
      </w:pPr>
      <w:r>
        <w:t xml:space="preserve">BSC </w:t>
      </w:r>
      <w:proofErr w:type="spellStart"/>
      <w:r>
        <w:t>MinoTauro</w:t>
      </w:r>
      <w:proofErr w:type="spellEnd"/>
      <w:r>
        <w:t xml:space="preserve"> Haswell + K80 Partition (Intel Xeon E5-2630 v3 16 core 2.4 GHz, 128 GB RAM, NVIDIA K80, </w:t>
      </w:r>
      <w:proofErr w:type="spellStart"/>
      <w:r>
        <w:t>Infiniband</w:t>
      </w:r>
      <w:proofErr w:type="spellEnd"/>
      <w:r>
        <w:t>)</w:t>
      </w:r>
    </w:p>
    <w:p w14:paraId="272A7BA6" w14:textId="31B094A6" w:rsidR="00771EAC" w:rsidRDefault="00771EAC" w:rsidP="00384027">
      <w:pPr>
        <w:pStyle w:val="NormalPRACE"/>
        <w:numPr>
          <w:ilvl w:val="0"/>
          <w:numId w:val="28"/>
        </w:numPr>
      </w:pPr>
      <w:r>
        <w:t>KNL 7250 (68 core 1.40 GHz, 16 GB MCDRAM, 96BG DDR4 RAM, Ethernet)</w:t>
      </w:r>
    </w:p>
    <w:p w14:paraId="7211132E" w14:textId="1485309C" w:rsidR="00771EAC" w:rsidRDefault="00040B8E" w:rsidP="00771EAC">
      <w:pPr>
        <w:pStyle w:val="NormalPRACE"/>
      </w:pPr>
      <w:proofErr w:type="spellStart"/>
      <w:r>
        <w:t>Alya</w:t>
      </w:r>
      <w:proofErr w:type="spellEnd"/>
      <w:r w:rsidR="00771EAC">
        <w:t xml:space="preserve"> supports parallelism via different options, mainly MPI for problem decomposition, </w:t>
      </w:r>
      <w:proofErr w:type="spellStart"/>
      <w:r w:rsidR="00771EAC">
        <w:t>OpenMP</w:t>
      </w:r>
      <w:proofErr w:type="spellEnd"/>
      <w:r w:rsidR="00771EAC">
        <w:t xml:space="preserve"> within the matrix construction phase and CUDA parallelism for selected solvers. In general</w:t>
      </w:r>
      <w:r w:rsidR="004D410F">
        <w:t>,</w:t>
      </w:r>
      <w:r w:rsidR="00771EAC">
        <w:t xml:space="preserve"> the best distribution and performance can be achieved by using MPI. Running on KNL it has been proven optimal to use 4 </w:t>
      </w:r>
      <w:proofErr w:type="spellStart"/>
      <w:r w:rsidR="00771EAC">
        <w:t>OpenMP</w:t>
      </w:r>
      <w:proofErr w:type="spellEnd"/>
      <w:r w:rsidR="00771EAC">
        <w:t xml:space="preserve"> threads and 16 MPI processes for a total of 64 processes, each on its own physical core. The Xeon Phi processor shows slightly better performance in </w:t>
      </w:r>
      <w:proofErr w:type="spellStart"/>
      <w:r>
        <w:t>Alya</w:t>
      </w:r>
      <w:proofErr w:type="spellEnd"/>
      <w:r w:rsidR="00771EAC">
        <w:t xml:space="preserve"> configured in Quadrant/Cache</w:t>
      </w:r>
      <w:r w:rsidR="00B81B33">
        <w:t xml:space="preserve"> when compared to Quadrant/Flat</w:t>
      </w:r>
      <w:r w:rsidR="00771EAC">
        <w:t xml:space="preserve">, although the difference is negligible. The application is not optimized for the </w:t>
      </w:r>
      <w:proofErr w:type="gramStart"/>
      <w:r w:rsidR="00771EAC">
        <w:t>first generation</w:t>
      </w:r>
      <w:proofErr w:type="gramEnd"/>
      <w:r w:rsidR="00771EAC">
        <w:t xml:space="preserve"> Xeon Phi KNC a</w:t>
      </w:r>
      <w:r>
        <w:t>nd does not support offloading.</w:t>
      </w:r>
    </w:p>
    <w:p w14:paraId="3DA7D6A2" w14:textId="17EC5B25" w:rsidR="00771EAC" w:rsidRDefault="00771EAC" w:rsidP="00771EAC">
      <w:pPr>
        <w:pStyle w:val="NormalPRACE"/>
      </w:pPr>
      <w:r>
        <w:t xml:space="preserve">Overall speedups have been compared to a one node CPU run on the Haswell partition of </w:t>
      </w:r>
      <w:proofErr w:type="spellStart"/>
      <w:r>
        <w:t>MinoTauro</w:t>
      </w:r>
      <w:proofErr w:type="spellEnd"/>
      <w:r>
        <w:t xml:space="preserve">. As the application is heavily optimized for traditional computation the best and almost linear scaling is observed on the CPU only runs. Some calculations benefit from the accelerators, GPUs yielding from 3.6x to 6.5x speedup for one to three nodes. The KNL runs are limited by the </w:t>
      </w:r>
      <w:proofErr w:type="spellStart"/>
      <w:r>
        <w:t>OpenMP</w:t>
      </w:r>
      <w:proofErr w:type="spellEnd"/>
      <w:r>
        <w:t xml:space="preserve"> scalability and too many MPI tasks on these processors lead to suboptimal scaling. Speedups in this case range from 0.9x to 1.6x and can be further optimized by introducing more threading parallelism. The communication overhead when running with many MPI tasks on KNL is noticeable and further limited by the </w:t>
      </w:r>
      <w:proofErr w:type="spellStart"/>
      <w:r>
        <w:t>ethernet</w:t>
      </w:r>
      <w:proofErr w:type="spellEnd"/>
      <w:r>
        <w:t xml:space="preserve"> connection on </w:t>
      </w:r>
      <w:proofErr w:type="spellStart"/>
      <w:r>
        <w:t>multinode</w:t>
      </w:r>
      <w:proofErr w:type="spellEnd"/>
      <w:r>
        <w:t xml:space="preserve"> runs. High-performance fabrics such as Omni-Path or </w:t>
      </w:r>
      <w:proofErr w:type="spellStart"/>
      <w:r>
        <w:t>Infiniband</w:t>
      </w:r>
      <w:proofErr w:type="spellEnd"/>
      <w:r>
        <w:t xml:space="preserve"> </w:t>
      </w:r>
      <w:r>
        <w:lastRenderedPageBreak/>
        <w:t>promise to provide significant enhancement for</w:t>
      </w:r>
      <w:r w:rsidR="00A35CF9">
        <w:t xml:space="preserve"> these cases. </w:t>
      </w:r>
      <w:r>
        <w:t>The results are compared in</w:t>
      </w:r>
      <w:r w:rsidR="00A35CF9">
        <w:t xml:space="preserve"> </w:t>
      </w:r>
      <w:r w:rsidR="00A35CF9">
        <w:fldChar w:fldCharType="begin"/>
      </w:r>
      <w:r w:rsidR="00A35CF9">
        <w:instrText xml:space="preserve"> REF _Ref478141367 \h </w:instrText>
      </w:r>
      <w:r w:rsidR="00A35CF9">
        <w:fldChar w:fldCharType="separate"/>
      </w:r>
      <w:r w:rsidR="009543B0">
        <w:t xml:space="preserve">Figure </w:t>
      </w:r>
      <w:r w:rsidR="009543B0">
        <w:rPr>
          <w:noProof/>
        </w:rPr>
        <w:t>3</w:t>
      </w:r>
      <w:r w:rsidR="00A35CF9">
        <w:fldChar w:fldCharType="end"/>
      </w:r>
      <w:r>
        <w:t>.</w:t>
      </w:r>
    </w:p>
    <w:p w14:paraId="30AA7317" w14:textId="1E72875D" w:rsidR="00040B8E" w:rsidRDefault="00771EAC" w:rsidP="00116E7C">
      <w:pPr>
        <w:pStyle w:val="NormalPRACE"/>
      </w:pPr>
      <w:proofErr w:type="gramStart"/>
      <w:r>
        <w:t>It can be seen that the</w:t>
      </w:r>
      <w:proofErr w:type="gramEnd"/>
      <w:r>
        <w:t xml:space="preserve"> best performance is gained on th</w:t>
      </w:r>
      <w:r w:rsidR="00462CA3">
        <w:t>e most recent standard Xeon CPU in conjunction with GPU</w:t>
      </w:r>
      <w:r>
        <w:t xml:space="preserve">. This is expected as </w:t>
      </w:r>
      <w:proofErr w:type="spellStart"/>
      <w:r w:rsidR="00040B8E">
        <w:t>Alya</w:t>
      </w:r>
      <w:proofErr w:type="spellEnd"/>
      <w:r>
        <w:t xml:space="preserve"> has been heavily optimized for traditional HPC scalability using mainly MPI and makes good use of available cores. The addition of GPU enabled solvers provides a noticeable boost to the overall perfor</w:t>
      </w:r>
      <w:r w:rsidR="00B53A56">
        <w:t>mance. To fully exploit the KNL</w:t>
      </w:r>
      <w:r>
        <w:t xml:space="preserve"> further optimizations are ongoing and additional </w:t>
      </w:r>
      <w:proofErr w:type="spellStart"/>
      <w:r>
        <w:t>OpenMP</w:t>
      </w:r>
      <w:proofErr w:type="spellEnd"/>
      <w:r>
        <w:t xml:space="preserve"> parall</w:t>
      </w:r>
      <w:r w:rsidR="00040B8E">
        <w:t>elism will need to be employed.</w:t>
      </w:r>
    </w:p>
    <w:p w14:paraId="713AD834" w14:textId="77777777" w:rsidR="000127A4" w:rsidRDefault="00EB53FC" w:rsidP="00384027">
      <w:pPr>
        <w:pStyle w:val="NormalPRACE"/>
        <w:keepNext/>
      </w:pPr>
      <w:r>
        <w:rPr>
          <w:noProof/>
          <w:lang w:val="en-US" w:eastAsia="en-US"/>
        </w:rPr>
        <w:drawing>
          <wp:inline distT="0" distB="0" distL="0" distR="0" wp14:anchorId="215EAE30" wp14:editId="7F95E685">
            <wp:extent cx="5759450" cy="61779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ya_matrix_gener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6177915"/>
                    </a:xfrm>
                    <a:prstGeom prst="rect">
                      <a:avLst/>
                    </a:prstGeom>
                  </pic:spPr>
                </pic:pic>
              </a:graphicData>
            </a:graphic>
          </wp:inline>
        </w:drawing>
      </w:r>
    </w:p>
    <w:p w14:paraId="31D00732" w14:textId="5EF61197" w:rsidR="00040B8E" w:rsidRDefault="000127A4" w:rsidP="00384027">
      <w:pPr>
        <w:pStyle w:val="Caption"/>
      </w:pPr>
      <w:bookmarkStart w:id="140" w:name="_Toc478145491"/>
      <w:r>
        <w:t xml:space="preserve">Figure </w:t>
      </w:r>
      <w:r>
        <w:fldChar w:fldCharType="begin"/>
      </w:r>
      <w:r>
        <w:instrText xml:space="preserve"> SEQ Figure \* ARABIC </w:instrText>
      </w:r>
      <w:r>
        <w:fldChar w:fldCharType="separate"/>
      </w:r>
      <w:r w:rsidR="009543B0">
        <w:rPr>
          <w:noProof/>
        </w:rPr>
        <w:t>1</w:t>
      </w:r>
      <w:r>
        <w:fldChar w:fldCharType="end"/>
      </w:r>
      <w:r>
        <w:t xml:space="preserve"> </w:t>
      </w:r>
      <w:r w:rsidRPr="00B3736B">
        <w:t xml:space="preserve">Shows the matrix construction part of </w:t>
      </w:r>
      <w:proofErr w:type="spellStart"/>
      <w:r w:rsidRPr="00B3736B">
        <w:t>Alya</w:t>
      </w:r>
      <w:proofErr w:type="spellEnd"/>
      <w:r w:rsidRPr="00B3736B">
        <w:t xml:space="preserve"> that is parallelised with </w:t>
      </w:r>
      <w:proofErr w:type="spellStart"/>
      <w:r w:rsidRPr="00B3736B">
        <w:t>OpenMP</w:t>
      </w:r>
      <w:proofErr w:type="spellEnd"/>
      <w:r w:rsidRPr="00B3736B">
        <w:t xml:space="preserve"> and benefits significantly from the many cores available on KNL.</w:t>
      </w:r>
      <w:bookmarkEnd w:id="140"/>
    </w:p>
    <w:p w14:paraId="00B687CA" w14:textId="77777777" w:rsidR="00A35CF9" w:rsidRDefault="00A35CF9" w:rsidP="00384027">
      <w:pPr>
        <w:pStyle w:val="NormalPRACE"/>
        <w:keepNext/>
      </w:pPr>
      <w:r>
        <w:rPr>
          <w:noProof/>
          <w:lang w:val="en-US" w:eastAsia="en-US"/>
        </w:rPr>
        <w:lastRenderedPageBreak/>
        <w:drawing>
          <wp:inline distT="0" distB="0" distL="0" distR="0" wp14:anchorId="0ABB1465" wp14:editId="45CD871B">
            <wp:extent cx="5759450" cy="60413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ya_node_performanc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6041390"/>
                    </a:xfrm>
                    <a:prstGeom prst="rect">
                      <a:avLst/>
                    </a:prstGeom>
                  </pic:spPr>
                </pic:pic>
              </a:graphicData>
            </a:graphic>
          </wp:inline>
        </w:drawing>
      </w:r>
    </w:p>
    <w:p w14:paraId="14B0E272" w14:textId="1195DC5D" w:rsidR="00040B8E" w:rsidRDefault="00A35CF9" w:rsidP="00384027">
      <w:pPr>
        <w:pStyle w:val="Caption"/>
      </w:pPr>
      <w:bookmarkStart w:id="141" w:name="_Toc478145492"/>
      <w:r>
        <w:t xml:space="preserve">Figure </w:t>
      </w:r>
      <w:r>
        <w:fldChar w:fldCharType="begin"/>
      </w:r>
      <w:r>
        <w:instrText xml:space="preserve"> SEQ Figure \* ARABIC </w:instrText>
      </w:r>
      <w:r>
        <w:fldChar w:fldCharType="separate"/>
      </w:r>
      <w:r w:rsidR="009543B0">
        <w:rPr>
          <w:noProof/>
        </w:rPr>
        <w:t>2</w:t>
      </w:r>
      <w:r>
        <w:fldChar w:fldCharType="end"/>
      </w:r>
      <w:r>
        <w:t xml:space="preserve"> </w:t>
      </w:r>
      <w:r w:rsidRPr="00C33406">
        <w:t>Demonstrates the scalability of the code. As expected Haswell cores with K80 GPU are high-performing while the KNL port is currently being optimized further.</w:t>
      </w:r>
      <w:bookmarkEnd w:id="141"/>
    </w:p>
    <w:p w14:paraId="02F99D47" w14:textId="77777777" w:rsidR="00A35CF9" w:rsidRDefault="00A35CF9" w:rsidP="00384027">
      <w:pPr>
        <w:pStyle w:val="NormalPRACE"/>
        <w:keepNext/>
      </w:pPr>
      <w:r>
        <w:rPr>
          <w:noProof/>
          <w:lang w:val="en-US" w:eastAsia="en-US"/>
        </w:rPr>
        <w:lastRenderedPageBreak/>
        <w:drawing>
          <wp:inline distT="0" distB="0" distL="0" distR="0" wp14:anchorId="57551099" wp14:editId="3B0D6832">
            <wp:extent cx="5759450" cy="56565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ya_node_performance_cor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5656580"/>
                    </a:xfrm>
                    <a:prstGeom prst="rect">
                      <a:avLst/>
                    </a:prstGeom>
                  </pic:spPr>
                </pic:pic>
              </a:graphicData>
            </a:graphic>
          </wp:inline>
        </w:drawing>
      </w:r>
    </w:p>
    <w:p w14:paraId="7BC2BFE8" w14:textId="3FE241DE" w:rsidR="00116E7C" w:rsidRDefault="00A35CF9" w:rsidP="00384027">
      <w:pPr>
        <w:pStyle w:val="Caption"/>
      </w:pPr>
      <w:bookmarkStart w:id="142" w:name="_Ref478141367"/>
      <w:bookmarkStart w:id="143" w:name="_Toc478145493"/>
      <w:r>
        <w:t xml:space="preserve">Figure </w:t>
      </w:r>
      <w:r>
        <w:fldChar w:fldCharType="begin"/>
      </w:r>
      <w:r>
        <w:instrText xml:space="preserve"> SEQ Figure \* ARABIC </w:instrText>
      </w:r>
      <w:r>
        <w:fldChar w:fldCharType="separate"/>
      </w:r>
      <w:r w:rsidR="009543B0">
        <w:rPr>
          <w:noProof/>
        </w:rPr>
        <w:t>3</w:t>
      </w:r>
      <w:r>
        <w:fldChar w:fldCharType="end"/>
      </w:r>
      <w:bookmarkEnd w:id="142"/>
      <w:r>
        <w:t xml:space="preserve"> </w:t>
      </w:r>
      <w:r w:rsidRPr="00624EDD">
        <w:t xml:space="preserve">Best </w:t>
      </w:r>
      <w:proofErr w:type="spellStart"/>
      <w:r w:rsidRPr="00624EDD">
        <w:t>performace</w:t>
      </w:r>
      <w:proofErr w:type="spellEnd"/>
      <w:r w:rsidRPr="00624EDD">
        <w:t xml:space="preserve"> is achieved with GPUs in combination with powerful CPU cores. Single thread performance has a big impact on the speedup, both threading and vectorization are employed for additional performance.</w:t>
      </w:r>
      <w:bookmarkEnd w:id="143"/>
    </w:p>
    <w:p w14:paraId="45B3C05A" w14:textId="77777777" w:rsidR="00A35CF9" w:rsidRPr="00C32215" w:rsidRDefault="00A35CF9" w:rsidP="00116E7C">
      <w:pPr>
        <w:pStyle w:val="NormalPRACE"/>
      </w:pPr>
    </w:p>
    <w:p w14:paraId="31DBAC5B" w14:textId="77777777" w:rsidR="00116E7C" w:rsidRPr="00C32215" w:rsidRDefault="00116E7C" w:rsidP="00116E7C">
      <w:pPr>
        <w:pStyle w:val="Heading3"/>
      </w:pPr>
      <w:bookmarkStart w:id="144" w:name="_Toc478145478"/>
      <w:proofErr w:type="spellStart"/>
      <w:r w:rsidRPr="00C32215">
        <w:t>Code_Saturne</w:t>
      </w:r>
      <w:bookmarkEnd w:id="144"/>
      <w:proofErr w:type="spellEnd"/>
    </w:p>
    <w:p w14:paraId="249E1FCA" w14:textId="0BBFA511" w:rsidR="00BC4797" w:rsidRPr="00384027" w:rsidRDefault="00BC4797" w:rsidP="00BC4797">
      <w:pPr>
        <w:pStyle w:val="NormalPRACE"/>
        <w:rPr>
          <w:rStyle w:val="PageNumber"/>
          <w:i/>
          <w:iCs/>
        </w:rPr>
      </w:pPr>
      <w:r>
        <w:rPr>
          <w:rStyle w:val="Emphasis"/>
        </w:rPr>
        <w:t xml:space="preserve">Description </w:t>
      </w:r>
      <w:r w:rsidR="00B72F90">
        <w:rPr>
          <w:rStyle w:val="Emphasis"/>
        </w:rPr>
        <w:t>runtime architecture</w:t>
      </w:r>
      <w:r>
        <w:rPr>
          <w:rStyle w:val="Emphasis"/>
        </w:rPr>
        <w:t>:</w:t>
      </w:r>
    </w:p>
    <w:p w14:paraId="00AA6CCA" w14:textId="77777777" w:rsidR="00BC4797" w:rsidRPr="00BC4797" w:rsidRDefault="00BC4797" w:rsidP="00384027">
      <w:pPr>
        <w:pStyle w:val="NormalPRACE"/>
        <w:numPr>
          <w:ilvl w:val="0"/>
          <w:numId w:val="24"/>
        </w:numPr>
        <w:rPr>
          <w:rStyle w:val="PageNumber"/>
        </w:rPr>
      </w:pPr>
      <w:r w:rsidRPr="00BC4797">
        <w:rPr>
          <w:rStyle w:val="PageNumber"/>
        </w:rPr>
        <w:t>KNL: ARCHER (model 7210) - The following environment is used, i.e. ENV_6.0.3. The INTEL compiler's version is 17.0.0.098.</w:t>
      </w:r>
    </w:p>
    <w:p w14:paraId="2A29683F" w14:textId="285F1B20" w:rsidR="00BC4797" w:rsidRPr="00384027" w:rsidRDefault="00BC4797" w:rsidP="00384027">
      <w:pPr>
        <w:pStyle w:val="NormalPRACE"/>
        <w:numPr>
          <w:ilvl w:val="0"/>
          <w:numId w:val="24"/>
        </w:numPr>
        <w:rPr>
          <w:rStyle w:val="Emphasis"/>
          <w:i w:val="0"/>
          <w:iCs w:val="0"/>
        </w:rPr>
      </w:pPr>
      <w:r w:rsidRPr="00BC4797">
        <w:rPr>
          <w:rStyle w:val="PageNumber"/>
        </w:rPr>
        <w:t xml:space="preserve">GPU: 2 POWER8 nodes, i.e. S822LC (2x P8 10-cores + 2x K80 (2 G210 per K80)) and S824L (2x P8 12-cores + 2x K40 (1 G180 per K40)) - The compiler is at/8.0, the MPI distribution </w:t>
      </w:r>
      <w:proofErr w:type="spellStart"/>
      <w:r w:rsidRPr="00BC4797">
        <w:rPr>
          <w:rStyle w:val="PageNumber"/>
        </w:rPr>
        <w:t>openmpi</w:t>
      </w:r>
      <w:proofErr w:type="spellEnd"/>
      <w:r w:rsidRPr="00BC4797">
        <w:rPr>
          <w:rStyle w:val="PageNumber"/>
        </w:rPr>
        <w:t>/1.8.8 and the CUDA compiler's version is 7.5.</w:t>
      </w:r>
    </w:p>
    <w:p w14:paraId="452DD8E0" w14:textId="77777777" w:rsidR="00C566DE" w:rsidRPr="00384027" w:rsidRDefault="00C566DE" w:rsidP="006650D3">
      <w:pPr>
        <w:pStyle w:val="NormalPRACE"/>
        <w:rPr>
          <w:rStyle w:val="Emphasis"/>
        </w:rPr>
      </w:pPr>
      <w:r w:rsidRPr="00384027">
        <w:rPr>
          <w:rStyle w:val="Emphasis"/>
        </w:rPr>
        <w:t>3-D Taylor-Green vortex flow (hexahedral cells)</w:t>
      </w:r>
    </w:p>
    <w:p w14:paraId="794E0442" w14:textId="5016E3DD" w:rsidR="00C566DE" w:rsidRDefault="00C566DE" w:rsidP="00BC4797">
      <w:pPr>
        <w:pStyle w:val="NormalPRACE"/>
        <w:rPr>
          <w:lang w:eastAsia="es-ES"/>
        </w:rPr>
      </w:pPr>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w:t>
      </w:r>
      <w:proofErr w:type="spellStart"/>
      <w:r w:rsidRPr="00C566DE">
        <w:rPr>
          <w:lang w:eastAsia="es-ES"/>
        </w:rPr>
        <w:t>OpenMP</w:t>
      </w:r>
      <w:proofErr w:type="spellEnd"/>
      <w:r w:rsidRPr="00C566DE">
        <w:rPr>
          <w:lang w:eastAsia="es-ES"/>
        </w:rPr>
        <w:t xml:space="preserve"> threads have been added for testing. The results </w:t>
      </w:r>
      <w:r w:rsidRPr="00C566DE">
        <w:rPr>
          <w:lang w:eastAsia="es-ES"/>
        </w:rPr>
        <w:lastRenderedPageBreak/>
        <w:t xml:space="preserve">are compared to ARCHER CPU, in this case </w:t>
      </w:r>
      <w:proofErr w:type="spellStart"/>
      <w:r w:rsidRPr="00C566DE">
        <w:rPr>
          <w:lang w:eastAsia="es-ES"/>
        </w:rPr>
        <w:t>IvyBridge</w:t>
      </w:r>
      <w:proofErr w:type="spellEnd"/>
      <w:r w:rsidRPr="00C566DE">
        <w:rPr>
          <w:lang w:eastAsia="es-ES"/>
        </w:rPr>
        <w:t xml:space="preserve"> CPU. Up to 8 nodes are used for comparison.</w:t>
      </w:r>
    </w:p>
    <w:p w14:paraId="41066298" w14:textId="77777777" w:rsidR="00C566DE" w:rsidRDefault="00C566DE" w:rsidP="006650D3">
      <w:pPr>
        <w:pStyle w:val="NormalPRACE"/>
        <w:rPr>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35EBEE8A" w:rsidR="006650D3" w:rsidRPr="00C32215" w:rsidRDefault="006650D3" w:rsidP="006650D3">
      <w:pPr>
        <w:pStyle w:val="Caption"/>
      </w:pPr>
      <w:bookmarkStart w:id="145" w:name="_Ref477440013"/>
      <w:bookmarkStart w:id="146" w:name="_Toc478145494"/>
      <w:r w:rsidRPr="00C32215">
        <w:t xml:space="preserve">Figure </w:t>
      </w:r>
      <w:r w:rsidR="00990D2A">
        <w:fldChar w:fldCharType="begin"/>
      </w:r>
      <w:r w:rsidR="00990D2A">
        <w:instrText xml:space="preserve"> SEQ Figure \* ARABIC </w:instrText>
      </w:r>
      <w:r w:rsidR="00990D2A">
        <w:fldChar w:fldCharType="separate"/>
      </w:r>
      <w:r w:rsidR="009543B0">
        <w:rPr>
          <w:noProof/>
        </w:rPr>
        <w:t>4</w:t>
      </w:r>
      <w:r w:rsidR="00990D2A">
        <w:fldChar w:fldCharType="end"/>
      </w:r>
      <w:bookmarkEnd w:id="145"/>
      <w:r w:rsidRPr="00C32215">
        <w:t xml:space="preserve"> </w:t>
      </w:r>
      <w:proofErr w:type="spellStart"/>
      <w:r w:rsidRPr="00C32215">
        <w:t>Code_Saturne's</w:t>
      </w:r>
      <w:proofErr w:type="spellEnd"/>
      <w:r w:rsidRPr="00C32215">
        <w:t xml:space="preserve"> performance on KNLs. AMG is used as a solver in V4.2.2.</w:t>
      </w:r>
      <w:bookmarkEnd w:id="146"/>
    </w:p>
    <w:p w14:paraId="6BC6A50A" w14:textId="77777777" w:rsidR="00411A8B" w:rsidRDefault="00411A8B" w:rsidP="006650D3">
      <w:pPr>
        <w:pStyle w:val="NormalPRACE"/>
      </w:pPr>
    </w:p>
    <w:p w14:paraId="3EB654F6" w14:textId="0988349C" w:rsidR="00411A8B" w:rsidRDefault="00411A8B" w:rsidP="006650D3">
      <w:pPr>
        <w:pStyle w:val="NormalPRACE"/>
      </w:pPr>
      <w:r w:rsidRPr="00C32215">
        <w:fldChar w:fldCharType="begin"/>
      </w:r>
      <w:r w:rsidRPr="00C32215">
        <w:instrText xml:space="preserve"> REF _Ref477440013 \h </w:instrText>
      </w:r>
      <w:r w:rsidRPr="00C32215">
        <w:fldChar w:fldCharType="separate"/>
      </w:r>
      <w:r w:rsidR="009543B0" w:rsidRPr="00C32215">
        <w:t xml:space="preserve">Figure </w:t>
      </w:r>
      <w:r w:rsidR="009543B0">
        <w:rPr>
          <w:noProof/>
        </w:rPr>
        <w:t>4</w:t>
      </w:r>
      <w:r w:rsidRPr="00C32215">
        <w:fldChar w:fldCharType="end"/>
      </w:r>
      <w:r w:rsidRPr="00C32215">
        <w:t xml:space="preserve"> </w:t>
      </w:r>
      <w:r w:rsidRPr="00411A8B">
        <w:t xml:space="preserve">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w:t>
      </w:r>
      <w:proofErr w:type="spellStart"/>
      <w:r w:rsidRPr="00411A8B">
        <w:t>Code_Saturne</w:t>
      </w:r>
      <w:proofErr w:type="spellEnd"/>
      <w:r w:rsidRPr="00411A8B">
        <w:t xml:space="preserve"> to run on</w:t>
      </w:r>
      <w:r w:rsidR="006B065E">
        <w:t xml:space="preserve"> KNL is for 64 MPI tasks and 2 </w:t>
      </w:r>
      <w:proofErr w:type="spellStart"/>
      <w:r w:rsidR="006B065E">
        <w:t>O</w:t>
      </w:r>
      <w:r w:rsidRPr="00411A8B">
        <w:t>penMP</w:t>
      </w:r>
      <w:proofErr w:type="spellEnd"/>
      <w:r w:rsidRPr="00411A8B">
        <w:t xml:space="preserve"> threads per task (blue line on the figure), which is about 15 to 20% faster than running on the Ivybridge nodes, using the same number of nodes.</w:t>
      </w:r>
    </w:p>
    <w:p w14:paraId="5F744479" w14:textId="30F51C51" w:rsidR="00F61BC3" w:rsidRPr="00384027" w:rsidRDefault="00F61BC3" w:rsidP="006650D3">
      <w:pPr>
        <w:pStyle w:val="NormalPRACE"/>
        <w:rPr>
          <w:rStyle w:val="Emphasis"/>
        </w:rPr>
      </w:pPr>
      <w:r w:rsidRPr="00384027">
        <w:rPr>
          <w:rStyle w:val="Emphasis"/>
        </w:rPr>
        <w:t>Flow in a 3-D lid-driven cavity (tetrahedral cells)</w:t>
      </w:r>
    </w:p>
    <w:p w14:paraId="3682BEBC" w14:textId="77777777" w:rsidR="00F61BC3" w:rsidRDefault="00F61BC3" w:rsidP="00F61BC3">
      <w:pPr>
        <w:pStyle w:val="NormalPRACE"/>
      </w:pPr>
      <w:r>
        <w:t xml:space="preserve">The following options are used for </w:t>
      </w:r>
      <w:proofErr w:type="spellStart"/>
      <w:r>
        <w:t>PETSc</w:t>
      </w:r>
      <w:proofErr w:type="spellEnd"/>
      <w:r>
        <w:t>: -</w:t>
      </w:r>
    </w:p>
    <w:p w14:paraId="50DBF8A7" w14:textId="77777777" w:rsidR="00F61BC3" w:rsidRDefault="00F61BC3" w:rsidP="00384027">
      <w:pPr>
        <w:pStyle w:val="NormalPRACE"/>
        <w:numPr>
          <w:ilvl w:val="0"/>
          <w:numId w:val="25"/>
        </w:numPr>
      </w:pPr>
      <w:r>
        <w:t>-CPU: -</w:t>
      </w:r>
      <w:proofErr w:type="spellStart"/>
      <w:r>
        <w:t>ksp_type</w:t>
      </w:r>
      <w:proofErr w:type="spellEnd"/>
      <w:r>
        <w:t xml:space="preserve"> = cg and -</w:t>
      </w:r>
      <w:proofErr w:type="spellStart"/>
      <w:r>
        <w:t>pc_type</w:t>
      </w:r>
      <w:proofErr w:type="spellEnd"/>
      <w:r>
        <w:t xml:space="preserve"> = </w:t>
      </w:r>
      <w:proofErr w:type="spellStart"/>
      <w:r>
        <w:t>jacobi</w:t>
      </w:r>
      <w:proofErr w:type="spellEnd"/>
    </w:p>
    <w:p w14:paraId="753403D3" w14:textId="28BDA267" w:rsidR="00F61BC3" w:rsidRDefault="00F61BC3" w:rsidP="00384027">
      <w:pPr>
        <w:pStyle w:val="NormalPRACE"/>
        <w:numPr>
          <w:ilvl w:val="0"/>
          <w:numId w:val="25"/>
        </w:numPr>
      </w:pPr>
      <w:r>
        <w:lastRenderedPageBreak/>
        <w:t>-GPU: -</w:t>
      </w:r>
      <w:proofErr w:type="spellStart"/>
      <w:r>
        <w:t>ksp_type</w:t>
      </w:r>
      <w:proofErr w:type="spellEnd"/>
      <w:r>
        <w:t xml:space="preserve"> = cg and -</w:t>
      </w:r>
      <w:proofErr w:type="spellStart"/>
      <w:r>
        <w:t>vec_type</w:t>
      </w:r>
      <w:proofErr w:type="spellEnd"/>
      <w:r>
        <w:t xml:space="preserve"> = cusp and -</w:t>
      </w:r>
      <w:proofErr w:type="spellStart"/>
      <w:r>
        <w:t>mat_type</w:t>
      </w:r>
      <w:proofErr w:type="spellEnd"/>
      <w:r>
        <w:t xml:space="preserve"> = </w:t>
      </w:r>
      <w:proofErr w:type="spellStart"/>
      <w:r>
        <w:t>aijcusp</w:t>
      </w:r>
      <w:proofErr w:type="spellEnd"/>
      <w:r>
        <w:t xml:space="preserve"> and -</w:t>
      </w:r>
      <w:proofErr w:type="spellStart"/>
      <w:r>
        <w:t>pc_type</w:t>
      </w:r>
      <w:proofErr w:type="spellEnd"/>
      <w:r>
        <w:t xml:space="preserve"> = </w:t>
      </w:r>
      <w:proofErr w:type="spellStart"/>
      <w:r>
        <w:t>jacobi</w:t>
      </w:r>
      <w:proofErr w:type="spellEnd"/>
    </w:p>
    <w:p w14:paraId="50745B98" w14:textId="593E42B8" w:rsidR="009259F3" w:rsidRDefault="00E10CBC" w:rsidP="00384027">
      <w:pPr>
        <w:pStyle w:val="NormalPRACE"/>
        <w:keepNext/>
        <w:jc w:val="center"/>
      </w:pPr>
      <w:r>
        <w:pict w14:anchorId="41BD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6pt;height:105.25pt">
            <v:imagedata r:id="rId34" o:title=""/>
          </v:shape>
        </w:pict>
      </w:r>
    </w:p>
    <w:p w14:paraId="6479BA41" w14:textId="5BF8D249" w:rsidR="00F61BC3" w:rsidRDefault="009259F3" w:rsidP="00384027">
      <w:pPr>
        <w:pStyle w:val="Caption"/>
        <w:rPr>
          <w:lang w:eastAsia="es-ES"/>
        </w:rPr>
      </w:pPr>
      <w:bookmarkStart w:id="147" w:name="_Ref477996102"/>
      <w:bookmarkStart w:id="148" w:name="_Toc478145516"/>
      <w:r>
        <w:t xml:space="preserve">Table </w:t>
      </w:r>
      <w:r w:rsidR="001C48A5">
        <w:fldChar w:fldCharType="begin"/>
      </w:r>
      <w:r w:rsidR="001C48A5">
        <w:instrText xml:space="preserve"> SEQ Table \* ARABIC </w:instrText>
      </w:r>
      <w:r w:rsidR="001C48A5">
        <w:fldChar w:fldCharType="separate"/>
      </w:r>
      <w:r w:rsidR="009543B0">
        <w:rPr>
          <w:noProof/>
        </w:rPr>
        <w:t>2</w:t>
      </w:r>
      <w:r w:rsidR="001C48A5">
        <w:fldChar w:fldCharType="end"/>
      </w:r>
      <w:bookmarkEnd w:id="147"/>
      <w:r>
        <w:t xml:space="preserve"> </w:t>
      </w:r>
      <w:r w:rsidRPr="000E64BE">
        <w:t>Performance of Code_Saturne + PETSc on 1 node of the POWER8 clusters. Comparison between 2 different nodes, using different types of CPU and GPU. PETSc is built on LAPACK. The speedup is computed at the ratio between the time to solution on the CPU for a</w:t>
      </w:r>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bookmarkEnd w:id="148"/>
    </w:p>
    <w:p w14:paraId="67E07C5F" w14:textId="77777777" w:rsidR="00BA489F" w:rsidRPr="00384027" w:rsidRDefault="00BA489F" w:rsidP="00384027">
      <w:pPr>
        <w:rPr>
          <w:lang w:eastAsia="es-ES"/>
        </w:rPr>
      </w:pPr>
    </w:p>
    <w:p w14:paraId="5B6B304E" w14:textId="77777777" w:rsidR="00BA489F" w:rsidRDefault="00E10CBC" w:rsidP="00384027">
      <w:pPr>
        <w:keepNext/>
        <w:jc w:val="center"/>
      </w:pPr>
      <w:r>
        <w:rPr>
          <w:lang w:val="en-GB" w:eastAsia="en-GB"/>
        </w:rPr>
        <w:pict w14:anchorId="387186CA">
          <v:shape id="_x0000_i1026" type="#_x0000_t75" style="width:260.3pt;height:110.75pt">
            <v:imagedata r:id="rId35" o:title=""/>
          </v:shape>
        </w:pict>
      </w:r>
    </w:p>
    <w:p w14:paraId="69F44195" w14:textId="0708384B" w:rsidR="00BA489F" w:rsidRPr="00BA489F" w:rsidRDefault="00BA489F" w:rsidP="00384027">
      <w:pPr>
        <w:pStyle w:val="Caption"/>
        <w:jc w:val="center"/>
      </w:pPr>
      <w:bookmarkStart w:id="149" w:name="_Ref477996105"/>
      <w:bookmarkStart w:id="150" w:name="_Toc478145517"/>
      <w:r>
        <w:t xml:space="preserve">Table </w:t>
      </w:r>
      <w:r w:rsidR="001C48A5">
        <w:fldChar w:fldCharType="begin"/>
      </w:r>
      <w:r w:rsidR="001C48A5">
        <w:instrText xml:space="preserve"> SEQ Table \* ARABIC </w:instrText>
      </w:r>
      <w:r w:rsidR="001C48A5">
        <w:fldChar w:fldCharType="separate"/>
      </w:r>
      <w:r w:rsidR="009543B0">
        <w:rPr>
          <w:noProof/>
        </w:rPr>
        <w:t>3</w:t>
      </w:r>
      <w:r w:rsidR="001C48A5">
        <w:fldChar w:fldCharType="end"/>
      </w:r>
      <w:bookmarkEnd w:id="149"/>
      <w:r>
        <w:t xml:space="preserve"> </w:t>
      </w:r>
      <w:r w:rsidRPr="006360B9">
        <w:t>Performance of Code_Saturne and PETSc on 1 node of KNL. PETSc is built on the MKL library</w:t>
      </w:r>
      <w:bookmarkEnd w:id="150"/>
    </w:p>
    <w:p w14:paraId="6783AAFD" w14:textId="3E645533" w:rsidR="00F61BC3" w:rsidRDefault="00BA489F" w:rsidP="006650D3">
      <w:pPr>
        <w:pStyle w:val="NormalPRACE"/>
      </w:pPr>
      <w:r>
        <w:fldChar w:fldCharType="begin"/>
      </w:r>
      <w:r>
        <w:instrText xml:space="preserve"> REF _Ref477996102 \h </w:instrText>
      </w:r>
      <w:r>
        <w:fldChar w:fldCharType="separate"/>
      </w:r>
      <w:r w:rsidR="009543B0">
        <w:t xml:space="preserve">Table </w:t>
      </w:r>
      <w:r w:rsidR="009543B0">
        <w:rPr>
          <w:noProof/>
        </w:rPr>
        <w:t>2</w:t>
      </w:r>
      <w:r>
        <w:fldChar w:fldCharType="end"/>
      </w:r>
      <w:r>
        <w:t xml:space="preserve"> and </w:t>
      </w:r>
      <w:r>
        <w:fldChar w:fldCharType="begin"/>
      </w:r>
      <w:r>
        <w:instrText xml:space="preserve"> REF _Ref477996105 \h </w:instrText>
      </w:r>
      <w:r>
        <w:fldChar w:fldCharType="separate"/>
      </w:r>
      <w:r w:rsidR="009543B0">
        <w:t xml:space="preserve">Table </w:t>
      </w:r>
      <w:r w:rsidR="009543B0">
        <w:rPr>
          <w:noProof/>
        </w:rPr>
        <w:t>3</w:t>
      </w:r>
      <w:r>
        <w:fldChar w:fldCharType="end"/>
      </w:r>
      <w:r>
        <w:t xml:space="preserve"> </w:t>
      </w:r>
      <w:r w:rsidR="00F61BC3" w:rsidRPr="00F61BC3">
        <w:t>show the 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asynchronicity of transfer in 20 (S822LC) or 24 (S824L) slices might be prohibitive.</w:t>
      </w:r>
    </w:p>
    <w:p w14:paraId="179A8839" w14:textId="625F8BF2" w:rsidR="002A7D24" w:rsidRDefault="00116E7C" w:rsidP="00384027">
      <w:pPr>
        <w:pStyle w:val="Heading3"/>
      </w:pPr>
      <w:bookmarkStart w:id="151" w:name="_Toc478025537"/>
      <w:bookmarkStart w:id="152" w:name="_Toc478140560"/>
      <w:bookmarkStart w:id="153" w:name="_Toc478140726"/>
      <w:bookmarkStart w:id="154" w:name="_Toc478142709"/>
      <w:bookmarkStart w:id="155" w:name="_Toc478144827"/>
      <w:bookmarkStart w:id="156" w:name="_Toc478145479"/>
      <w:bookmarkEnd w:id="151"/>
      <w:bookmarkEnd w:id="152"/>
      <w:bookmarkEnd w:id="153"/>
      <w:bookmarkEnd w:id="154"/>
      <w:bookmarkEnd w:id="155"/>
      <w:r w:rsidRPr="00C32215">
        <w:t>CP2K</w:t>
      </w:r>
      <w:bookmarkEnd w:id="156"/>
    </w:p>
    <w:p w14:paraId="28391D27" w14:textId="5C217150" w:rsidR="002A7D24" w:rsidRPr="003A0093" w:rsidRDefault="002A7D24" w:rsidP="002A7D24">
      <w:pPr>
        <w:pStyle w:val="NormalPRACE"/>
        <w:rPr>
          <w:lang w:eastAsia="en-US"/>
        </w:rPr>
      </w:pPr>
      <w:r w:rsidRPr="003A0093">
        <w:rPr>
          <w:lang w:eastAsia="en-US"/>
        </w:rPr>
        <w:t>Times shown in the ARCHER KNL</w:t>
      </w:r>
      <w:r w:rsidR="004836C6">
        <w:rPr>
          <w:lang w:eastAsia="en-US"/>
        </w:rPr>
        <w:t xml:space="preserve"> (</w:t>
      </w:r>
      <w:r w:rsidR="004836C6" w:rsidRPr="004836C6">
        <w:rPr>
          <w:lang w:eastAsia="en-US"/>
        </w:rPr>
        <w:t xml:space="preserve">model </w:t>
      </w:r>
      <w:r w:rsidR="004836C6">
        <w:rPr>
          <w:lang w:eastAsia="en-US"/>
        </w:rPr>
        <w:t>7210,</w:t>
      </w:r>
      <w:r w:rsidR="004836C6" w:rsidRPr="004836C6">
        <w:rPr>
          <w:lang w:eastAsia="en-US"/>
        </w:rPr>
        <w:t xml:space="preserve"> 1.30GHz</w:t>
      </w:r>
      <w:r w:rsidR="00184C7B">
        <w:rPr>
          <w:lang w:eastAsia="en-US"/>
        </w:rPr>
        <w:t xml:space="preserve">, </w:t>
      </w:r>
      <w:r w:rsidR="00184C7B" w:rsidRPr="00184C7B">
        <w:rPr>
          <w:lang w:eastAsia="en-US"/>
        </w:rPr>
        <w:t xml:space="preserve">96GB </w:t>
      </w:r>
      <w:r w:rsidR="00184C7B">
        <w:rPr>
          <w:lang w:eastAsia="en-US"/>
        </w:rPr>
        <w:t xml:space="preserve">memory </w:t>
      </w:r>
      <w:r w:rsidR="00184C7B" w:rsidRPr="00184C7B">
        <w:rPr>
          <w:lang w:eastAsia="en-US"/>
        </w:rPr>
        <w:t>DDR</w:t>
      </w:r>
      <w:r w:rsidR="004836C6">
        <w:rPr>
          <w:lang w:eastAsia="en-US"/>
        </w:rPr>
        <w:t>)</w:t>
      </w:r>
      <w:r w:rsidRPr="003A0093">
        <w:rPr>
          <w:lang w:eastAsia="en-US"/>
        </w:rPr>
        <w:t xml:space="preserve"> vs Ivy Bridge</w:t>
      </w:r>
      <w:r w:rsidR="000118D6">
        <w:rPr>
          <w:lang w:eastAsia="en-US"/>
        </w:rPr>
        <w:t xml:space="preserve"> (</w:t>
      </w:r>
      <w:r w:rsidR="000118D6" w:rsidRPr="000118D6">
        <w:rPr>
          <w:lang w:eastAsia="en-US"/>
        </w:rPr>
        <w:t>E5-2697 v2</w:t>
      </w:r>
      <w:r w:rsidR="000118D6">
        <w:rPr>
          <w:lang w:eastAsia="en-US"/>
        </w:rPr>
        <w:t xml:space="preserve">, </w:t>
      </w:r>
      <w:r w:rsidR="000118D6" w:rsidRPr="000118D6">
        <w:rPr>
          <w:lang w:eastAsia="en-US"/>
        </w:rPr>
        <w:t>2.7 GHz,</w:t>
      </w:r>
      <w:r w:rsidR="00784564">
        <w:rPr>
          <w:lang w:eastAsia="en-US"/>
        </w:rPr>
        <w:t xml:space="preserve"> 64GB</w:t>
      </w:r>
      <w:r w:rsidR="000118D6">
        <w:rPr>
          <w:lang w:eastAsia="en-US"/>
        </w:rPr>
        <w:t>)</w:t>
      </w:r>
      <w:r w:rsidRPr="003A0093">
        <w:rPr>
          <w:lang w:eastAsia="en-US"/>
        </w:rPr>
        <w:t xml:space="preserve"> plot are for those CP2K threading configurations that give the best performance in each case. The shorthand for naming threading configurations is:</w:t>
      </w:r>
    </w:p>
    <w:p w14:paraId="32202D39" w14:textId="77777777" w:rsidR="002A7D24" w:rsidRPr="003A0093" w:rsidRDefault="002A7D24" w:rsidP="002A7D24">
      <w:pPr>
        <w:pStyle w:val="NormalPRACE"/>
        <w:numPr>
          <w:ilvl w:val="0"/>
          <w:numId w:val="26"/>
        </w:numPr>
        <w:rPr>
          <w:lang w:eastAsia="en-US"/>
        </w:rPr>
      </w:pPr>
      <w:r w:rsidRPr="003A0093">
        <w:rPr>
          <w:lang w:eastAsia="en-US"/>
        </w:rPr>
        <w:t>MPI: pure MPI</w:t>
      </w:r>
    </w:p>
    <w:p w14:paraId="1773A532" w14:textId="77777777" w:rsidR="002A7D24" w:rsidRPr="003A0093" w:rsidRDefault="002A7D24" w:rsidP="002A7D24">
      <w:pPr>
        <w:pStyle w:val="NormalPRACE"/>
        <w:numPr>
          <w:ilvl w:val="0"/>
          <w:numId w:val="26"/>
        </w:numPr>
        <w:rPr>
          <w:lang w:eastAsia="en-US"/>
        </w:rPr>
      </w:pPr>
      <w:r w:rsidRPr="003A0093">
        <w:rPr>
          <w:lang w:eastAsia="en-US"/>
        </w:rPr>
        <w:t>X_TH: X OpenMP threads per MPI rank</w:t>
      </w:r>
    </w:p>
    <w:p w14:paraId="4A953F90" w14:textId="77777777" w:rsidR="002A7D24" w:rsidRPr="003A0093" w:rsidRDefault="002A7D24" w:rsidP="002A7D24">
      <w:pPr>
        <w:pStyle w:val="NormalPRACE"/>
        <w:rPr>
          <w:lang w:eastAsia="en-US"/>
        </w:rPr>
      </w:pPr>
      <w:r w:rsidRPr="003A0093">
        <w:rPr>
          <w:lang w:eastAsia="en-US"/>
        </w:rPr>
        <w:t>Whilst single-threaded pure MPI or 2 OpenMP threads is often fastest on conventional processors, on the KNL multithreading is more likely to be beneficial, especially in problems such as the LiH-HFX benchmark in which having fewer MPI ranks means more memory is available to each rank, allowing partial results to be stored in memory instead of expe</w:t>
      </w:r>
      <w:r>
        <w:rPr>
          <w:lang w:eastAsia="en-US"/>
        </w:rPr>
        <w:t xml:space="preserve">nsively recomputed on the fly. </w:t>
      </w:r>
    </w:p>
    <w:p w14:paraId="03E1AFCD" w14:textId="028F8E0D" w:rsidR="00116E7C" w:rsidRPr="00C32215" w:rsidRDefault="002A7D24" w:rsidP="002A7D24">
      <w:pPr>
        <w:pStyle w:val="NormalPRACE"/>
      </w:pPr>
      <w:r w:rsidRPr="003A0093">
        <w:rPr>
          <w:lang w:eastAsia="en-US"/>
        </w:rPr>
        <w:t>Hyperthreads were left disabled (equivalent to the aprun option –j 1), as no significant performance benefit was observed using hyperthreading.</w:t>
      </w:r>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58493275" w:rsidR="001930F2" w:rsidRPr="00C32215" w:rsidRDefault="001930F2" w:rsidP="001930F2">
      <w:pPr>
        <w:pStyle w:val="Caption"/>
      </w:pPr>
      <w:bookmarkStart w:id="157" w:name="_Ref477996530"/>
      <w:bookmarkStart w:id="158" w:name="_Toc478145495"/>
      <w:r w:rsidRPr="00C32215">
        <w:t xml:space="preserve">Figure </w:t>
      </w:r>
      <w:r w:rsidR="00990D2A">
        <w:fldChar w:fldCharType="begin"/>
      </w:r>
      <w:r w:rsidR="00990D2A">
        <w:instrText xml:space="preserve"> SEQ Figure \* ARABIC </w:instrText>
      </w:r>
      <w:r w:rsidR="00990D2A">
        <w:fldChar w:fldCharType="separate"/>
      </w:r>
      <w:r w:rsidR="009543B0">
        <w:rPr>
          <w:noProof/>
        </w:rPr>
        <w:t>5</w:t>
      </w:r>
      <w:r w:rsidR="00990D2A">
        <w:fldChar w:fldCharType="end"/>
      </w:r>
      <w:bookmarkEnd w:id="157"/>
      <w:r w:rsidRPr="00C32215">
        <w:t xml:space="preserve"> Test case 1 of CP2K on the ARCHER cluster</w:t>
      </w:r>
      <w:bookmarkEnd w:id="158"/>
    </w:p>
    <w:p w14:paraId="3A4DCAAD" w14:textId="72E32614" w:rsidR="00C32215" w:rsidRDefault="00C32215" w:rsidP="00384027">
      <w:pPr>
        <w:pStyle w:val="NormalPRACE"/>
        <w:rPr>
          <w:shd w:val="clear" w:color="auto" w:fill="FFFFFF"/>
        </w:rPr>
      </w:pPr>
      <w:r w:rsidRPr="00C32215">
        <w:rPr>
          <w:shd w:val="clear" w:color="auto" w:fill="FFFFFF"/>
        </w:rPr>
        <w:t xml:space="preserve">The </w:t>
      </w:r>
      <w:r>
        <w:rPr>
          <w:shd w:val="clear" w:color="auto" w:fill="FFFFFF"/>
        </w:rPr>
        <w:t xml:space="preserve">node based </w:t>
      </w:r>
      <w:r w:rsidRPr="00C32215">
        <w:rPr>
          <w:shd w:val="clear" w:color="auto" w:fill="FFFFFF"/>
        </w:rPr>
        <w:t xml:space="preserve">comparison shows </w:t>
      </w:r>
      <w:r w:rsidR="003A0093">
        <w:rPr>
          <w:shd w:val="clear" w:color="auto" w:fill="FFFFFF"/>
        </w:rPr>
        <w:t>(</w:t>
      </w:r>
      <w:r w:rsidR="003A0093">
        <w:rPr>
          <w:shd w:val="clear" w:color="auto" w:fill="FFFFFF"/>
        </w:rPr>
        <w:fldChar w:fldCharType="begin"/>
      </w:r>
      <w:r w:rsidR="003A0093">
        <w:rPr>
          <w:shd w:val="clear" w:color="auto" w:fill="FFFFFF"/>
        </w:rPr>
        <w:instrText xml:space="preserve"> REF _Ref477996530 \h </w:instrText>
      </w:r>
      <w:r w:rsidR="003A0093">
        <w:rPr>
          <w:shd w:val="clear" w:color="auto" w:fill="FFFFFF"/>
        </w:rPr>
      </w:r>
      <w:r w:rsidR="003A0093">
        <w:rPr>
          <w:shd w:val="clear" w:color="auto" w:fill="FFFFFF"/>
        </w:rPr>
        <w:fldChar w:fldCharType="separate"/>
      </w:r>
      <w:r w:rsidR="009543B0" w:rsidRPr="00C32215">
        <w:t xml:space="preserve">Figure </w:t>
      </w:r>
      <w:r w:rsidR="009543B0">
        <w:rPr>
          <w:noProof/>
        </w:rPr>
        <w:t>5</w:t>
      </w:r>
      <w:r w:rsidR="003A0093">
        <w:rPr>
          <w:shd w:val="clear" w:color="auto" w:fill="FFFFFF"/>
        </w:rPr>
        <w:fldChar w:fldCharType="end"/>
      </w:r>
      <w:r w:rsidR="003A0093">
        <w:rPr>
          <w:shd w:val="clear" w:color="auto" w:fill="FFFFFF"/>
        </w:rPr>
        <w:t xml:space="preserve">) </w:t>
      </w:r>
      <w:r w:rsidRPr="00C32215">
        <w:rPr>
          <w:shd w:val="clear" w:color="auto" w:fill="FFFFFF"/>
        </w:rPr>
        <w:t>that the runtimes on KNL nodes</w:t>
      </w:r>
      <w:r>
        <w:rPr>
          <w:shd w:val="clear" w:color="auto" w:fill="FFFFFF"/>
        </w:rPr>
        <w:t xml:space="preserve"> are roughly 1.7 times slower</w:t>
      </w:r>
      <w:r w:rsidRPr="00C32215">
        <w:rPr>
          <w:shd w:val="clear" w:color="auto" w:fill="FFFFFF"/>
        </w:rPr>
        <w:t xml:space="preserve"> </w:t>
      </w:r>
      <w:r>
        <w:rPr>
          <w:shd w:val="clear" w:color="auto" w:fill="FFFFFF"/>
        </w:rPr>
        <w:t>than</w:t>
      </w:r>
      <w:r w:rsidRPr="00C32215">
        <w:rPr>
          <w:shd w:val="clear" w:color="auto" w:fill="FFFFFF"/>
        </w:rPr>
        <w:t xml:space="preserve"> runtimes on 2-socket </w:t>
      </w:r>
      <w:proofErr w:type="spellStart"/>
      <w:r w:rsidRPr="00C32215">
        <w:rPr>
          <w:shd w:val="clear" w:color="auto" w:fill="FFFFFF"/>
        </w:rPr>
        <w:t>IvyBridge</w:t>
      </w:r>
      <w:proofErr w:type="spellEnd"/>
      <w:r w:rsidRPr="00C32215">
        <w:rPr>
          <w:shd w:val="clear" w:color="auto" w:fill="FFFFFF"/>
        </w:rPr>
        <w:t xml:space="preserve"> nodes</w:t>
      </w:r>
      <w:r>
        <w:rPr>
          <w:shd w:val="clear" w:color="auto" w:fill="FFFFFF"/>
        </w:rPr>
        <w:t>.</w:t>
      </w:r>
    </w:p>
    <w:p w14:paraId="1CB94F58" w14:textId="77777777" w:rsidR="001930F2" w:rsidRPr="00C32215" w:rsidRDefault="001930F2" w:rsidP="00384027">
      <w:pPr>
        <w:pStyle w:val="NormalPRACE"/>
        <w:rPr>
          <w:lang w:eastAsia="en-GB"/>
        </w:rPr>
      </w:pPr>
    </w:p>
    <w:p w14:paraId="0930C6CB" w14:textId="77777777" w:rsidR="00116E7C" w:rsidRPr="00C32215" w:rsidRDefault="00116E7C" w:rsidP="00116E7C">
      <w:pPr>
        <w:pStyle w:val="Heading3"/>
      </w:pPr>
      <w:bookmarkStart w:id="159" w:name="_Toc478145480"/>
      <w:r w:rsidRPr="00C32215">
        <w:t>GPAW</w:t>
      </w:r>
      <w:bookmarkEnd w:id="159"/>
    </w:p>
    <w:p w14:paraId="6C4DDF01" w14:textId="77777777" w:rsidR="00D724AB" w:rsidRDefault="00D724AB" w:rsidP="00384027">
      <w:pPr>
        <w:pStyle w:val="NormalPRACE"/>
      </w:pPr>
      <w:r>
        <w:t>The performance of GPAW using both benchmarks was measured with a range of parallel job sizes on several architectures; with the architectures designated in the following tables, figures, and text as:</w:t>
      </w:r>
    </w:p>
    <w:p w14:paraId="02711AA9" w14:textId="277C297B" w:rsidR="00D724AB" w:rsidRDefault="00D724AB" w:rsidP="00384027">
      <w:pPr>
        <w:pStyle w:val="NormalPRACE"/>
        <w:numPr>
          <w:ilvl w:val="0"/>
          <w:numId w:val="31"/>
        </w:numPr>
      </w:pPr>
      <w:r>
        <w:t>CPU: x86 Haswell CPU (Intel Xeon E5-2690v3) in a dual-socket node</w:t>
      </w:r>
    </w:p>
    <w:p w14:paraId="48186B15" w14:textId="0A70BD31" w:rsidR="00D724AB" w:rsidRDefault="00D724AB" w:rsidP="00384027">
      <w:pPr>
        <w:pStyle w:val="NormalPRACE"/>
        <w:numPr>
          <w:ilvl w:val="0"/>
          <w:numId w:val="31"/>
        </w:numPr>
      </w:pPr>
      <w:r>
        <w:t>KNC: Knights Corner MIC (Intel Xeon Phi 7120P) with a x86 Haswell host CPU (Intel Xeon E5-2680v3) in a dual-socket node</w:t>
      </w:r>
    </w:p>
    <w:p w14:paraId="6BD0EC7B" w14:textId="2A9693DA" w:rsidR="00D724AB" w:rsidRDefault="00D724AB" w:rsidP="00384027">
      <w:pPr>
        <w:pStyle w:val="NormalPRACE"/>
        <w:numPr>
          <w:ilvl w:val="0"/>
          <w:numId w:val="31"/>
        </w:numPr>
      </w:pPr>
      <w:r>
        <w:t>KNL: Knights Landing MIC (Intel Xeon Phi 7210) in a single-socket node</w:t>
      </w:r>
    </w:p>
    <w:p w14:paraId="490D1216" w14:textId="7D7D610B" w:rsidR="00D724AB" w:rsidRDefault="00D724AB" w:rsidP="00384027">
      <w:pPr>
        <w:pStyle w:val="NormalPRACE"/>
        <w:numPr>
          <w:ilvl w:val="0"/>
          <w:numId w:val="31"/>
        </w:numPr>
      </w:pPr>
      <w:r>
        <w:t>K40: K40 GPU (NVIDIA Tesla K40) with a x86 Ivy Bridge host CPU (Intel Xeon E5-2620-v2) in a dual-socket node</w:t>
      </w:r>
    </w:p>
    <w:p w14:paraId="157BA2F2" w14:textId="69DEA7B0" w:rsidR="00D724AB" w:rsidRDefault="00D724AB" w:rsidP="00384027">
      <w:pPr>
        <w:pStyle w:val="NormalPRACE"/>
        <w:numPr>
          <w:ilvl w:val="0"/>
          <w:numId w:val="31"/>
        </w:numPr>
      </w:pPr>
      <w:r>
        <w:t>K80: K80 GPUs (NVIDIA Tesla K80) with a x86 Haswell host CPU (Intel Xeon E5-2680v3) in a quad-socket node</w:t>
      </w:r>
    </w:p>
    <w:p w14:paraId="4326E64C" w14:textId="6CCC625D" w:rsidR="00D724AB" w:rsidRDefault="00D724AB" w:rsidP="00A37FC3">
      <w:pPr>
        <w:pStyle w:val="NormalPRACE"/>
      </w:pPr>
      <w:r>
        <w:t>Only time spent in the main SCF-cycle was used as the runtime in the comparison (</w:t>
      </w:r>
      <w:r w:rsidR="00B970C2">
        <w:fldChar w:fldCharType="begin"/>
      </w:r>
      <w:r w:rsidR="00B970C2">
        <w:instrText xml:space="preserve"> REF _Ref478142596 \h </w:instrText>
      </w:r>
      <w:r w:rsidR="00B970C2">
        <w:fldChar w:fldCharType="separate"/>
      </w:r>
      <w:r w:rsidR="009543B0">
        <w:t xml:space="preserve">Table </w:t>
      </w:r>
      <w:r w:rsidR="009543B0">
        <w:rPr>
          <w:noProof/>
        </w:rPr>
        <w:t>4</w:t>
      </w:r>
      <w:r w:rsidR="00B970C2">
        <w:fldChar w:fldCharType="end"/>
      </w:r>
      <w:r w:rsidR="00B970C2">
        <w:t xml:space="preserve"> and </w:t>
      </w:r>
      <w:r w:rsidR="00B970C2">
        <w:fldChar w:fldCharType="begin"/>
      </w:r>
      <w:r w:rsidR="00B970C2">
        <w:instrText xml:space="preserve"> REF _Ref478142598 \h </w:instrText>
      </w:r>
      <w:r w:rsidR="00B970C2">
        <w:fldChar w:fldCharType="separate"/>
      </w:r>
      <w:r w:rsidR="009543B0">
        <w:t xml:space="preserve">Table </w:t>
      </w:r>
      <w:r w:rsidR="009543B0">
        <w:rPr>
          <w:noProof/>
        </w:rPr>
        <w:t>5</w:t>
      </w:r>
      <w:r w:rsidR="00B970C2">
        <w:fldChar w:fldCharType="end"/>
      </w:r>
      <w:r>
        <w:t>) to exclude any differences in the initialisation overheads.</w:t>
      </w:r>
    </w:p>
    <w:p w14:paraId="29F95832" w14:textId="77777777" w:rsidR="00B970C2" w:rsidRDefault="00F12DF5" w:rsidP="00384027">
      <w:pPr>
        <w:pStyle w:val="NormalPRACE"/>
        <w:keepNext/>
        <w:jc w:val="center"/>
      </w:pPr>
      <w:r>
        <w:object w:dxaOrig="7820" w:dyaOrig="2260" w14:anchorId="7ECC1F6E">
          <v:shape id="_x0000_i1027" type="#_x0000_t75" style="width:393.25pt;height:110.75pt" o:ole="">
            <v:imagedata r:id="rId37" o:title=""/>
          </v:shape>
          <o:OLEObject Type="Embed" ProgID="Excel.Sheet.12" ShapeID="_x0000_i1027" DrawAspect="Content" ObjectID="_1552116011" r:id="rId38"/>
        </w:object>
      </w:r>
    </w:p>
    <w:p w14:paraId="7CFF95F5" w14:textId="79C0663B" w:rsidR="00D724AB" w:rsidRDefault="00B970C2" w:rsidP="00A37FC3">
      <w:pPr>
        <w:pStyle w:val="Caption"/>
        <w:jc w:val="left"/>
      </w:pPr>
      <w:bookmarkStart w:id="160" w:name="_Ref478142596"/>
      <w:bookmarkStart w:id="161" w:name="_Toc478145518"/>
      <w:r>
        <w:t xml:space="preserve">Table </w:t>
      </w:r>
      <w:r>
        <w:fldChar w:fldCharType="begin"/>
      </w:r>
      <w:r>
        <w:instrText xml:space="preserve"> SEQ Table \* ARABIC </w:instrText>
      </w:r>
      <w:r>
        <w:fldChar w:fldCharType="separate"/>
      </w:r>
      <w:r w:rsidR="009543B0">
        <w:rPr>
          <w:noProof/>
        </w:rPr>
        <w:t>4</w:t>
      </w:r>
      <w:r>
        <w:fldChar w:fldCharType="end"/>
      </w:r>
      <w:bookmarkEnd w:id="160"/>
      <w:r>
        <w:t xml:space="preserve"> </w:t>
      </w:r>
      <w:r w:rsidRPr="001923D1">
        <w:t>GPAW runtimes (in seconds) for the smaller benchmark (Carbon Nanotube) measured on several architectures when using n sockets (i.e. processors or accelerators).</w:t>
      </w:r>
      <w:bookmarkEnd w:id="161"/>
    </w:p>
    <w:p w14:paraId="7EEAE2D6" w14:textId="77777777" w:rsidR="001C48A5" w:rsidRDefault="00F12DF5" w:rsidP="00384027">
      <w:pPr>
        <w:pStyle w:val="NormalPRACE"/>
        <w:keepNext/>
        <w:jc w:val="center"/>
      </w:pPr>
      <w:r>
        <w:object w:dxaOrig="7820" w:dyaOrig="2580" w14:anchorId="7B7DE207">
          <v:shape id="_x0000_i1028" type="#_x0000_t75" style="width:393.25pt;height:127.4pt" o:ole="">
            <v:imagedata r:id="rId39" o:title=""/>
          </v:shape>
          <o:OLEObject Type="Embed" ProgID="Excel.Sheet.12" ShapeID="_x0000_i1028" DrawAspect="Content" ObjectID="_1552116012" r:id="rId40"/>
        </w:object>
      </w:r>
    </w:p>
    <w:p w14:paraId="6C63937A" w14:textId="3656CD38" w:rsidR="00F12DF5" w:rsidRDefault="001C48A5" w:rsidP="00384027">
      <w:pPr>
        <w:pStyle w:val="Caption"/>
        <w:jc w:val="left"/>
      </w:pPr>
      <w:bookmarkStart w:id="162" w:name="_Ref478142598"/>
      <w:bookmarkStart w:id="163" w:name="_Toc478145519"/>
      <w:r>
        <w:t xml:space="preserve">Table </w:t>
      </w:r>
      <w:r>
        <w:fldChar w:fldCharType="begin"/>
      </w:r>
      <w:r>
        <w:instrText xml:space="preserve"> SEQ Table \* ARABIC </w:instrText>
      </w:r>
      <w:r>
        <w:fldChar w:fldCharType="separate"/>
      </w:r>
      <w:r w:rsidR="009543B0">
        <w:rPr>
          <w:noProof/>
        </w:rPr>
        <w:t>5</w:t>
      </w:r>
      <w:r>
        <w:fldChar w:fldCharType="end"/>
      </w:r>
      <w:bookmarkEnd w:id="162"/>
      <w:r>
        <w:t xml:space="preserve"> </w:t>
      </w:r>
      <w:r w:rsidRPr="00B64DE3">
        <w:t xml:space="preserve">GPAW runtimes (in seconds) for the larger benchmark (Copper Filament) measured on several architectures when using n sockets (i.e. processors or accelerators). *Due to memory limitations on the GPUs the grid spacing was increased from 0.22 to 0.28 to </w:t>
      </w:r>
      <w:r w:rsidRPr="001C48A5">
        <w:t>have a sparser grid. To account for this in the comparison, the K40 and K80 runtimes have been scaled up using a corresponding CPU runtime as a yardstick (scaling factor q=2.1132).</w:t>
      </w:r>
      <w:bookmarkEnd w:id="163"/>
    </w:p>
    <w:p w14:paraId="3C2BAC8A" w14:textId="65350AC4" w:rsidR="00D724AB" w:rsidRDefault="00D724AB" w:rsidP="00D724AB">
      <w:pPr>
        <w:pStyle w:val="NormalPRACE"/>
      </w:pPr>
      <w:r>
        <w:t>As can been seen from Table 2 and Table 3, in both benchmarks a single KNL or K40/K80 was faster than a single C</w:t>
      </w:r>
      <w:r w:rsidR="005B4ADC">
        <w:t>PU. But when using multiple KNL</w:t>
      </w:r>
      <w:r>
        <w:t>, the performance does not s</w:t>
      </w:r>
      <w:r w:rsidR="0067194E">
        <w:t>eem to scale as well as for CPU</w:t>
      </w:r>
      <w:r>
        <w:t>. In the smaller benchmark (Carbon</w:t>
      </w:r>
      <w:r w:rsidR="0057279F">
        <w:t xml:space="preserve"> Nanotube), CPUs outperform KNL</w:t>
      </w:r>
      <w:r>
        <w:t xml:space="preserve"> when using more than 2 processors. In the larger b</w:t>
      </w:r>
      <w:r w:rsidR="00952D02">
        <w:t>enchmark (Copper Filament), KNL</w:t>
      </w:r>
      <w:r w:rsidR="00A96CB4">
        <w:t xml:space="preserve"> still outperform CPU</w:t>
      </w:r>
      <w:r>
        <w:t xml:space="preserve"> with 8 processors but it seems likely </w:t>
      </w:r>
      <w:r w:rsidR="00DB1642">
        <w:t>that the CPU</w:t>
      </w:r>
      <w:r w:rsidR="00952D02">
        <w:t xml:space="preserve"> will overtake KNL</w:t>
      </w:r>
      <w:r>
        <w:t xml:space="preserve"> when using an even larger number of processors.</w:t>
      </w:r>
    </w:p>
    <w:p w14:paraId="7286F150" w14:textId="547D0AC9" w:rsidR="00D724AB" w:rsidRDefault="0055279B" w:rsidP="00D724AB">
      <w:pPr>
        <w:pStyle w:val="NormalPRACE"/>
      </w:pPr>
      <w:r>
        <w:t>In contrast to KNL</w:t>
      </w:r>
      <w:r w:rsidR="0063300E">
        <w:t>, the older KNC</w:t>
      </w:r>
      <w:r w:rsidR="00471944">
        <w:t xml:space="preserve"> are slower than Haswell CPU</w:t>
      </w:r>
      <w:r w:rsidR="00D724AB">
        <w:t xml:space="preserve"> across the board. Nevertheless, as can been seen fr</w:t>
      </w:r>
      <w:r w:rsidR="009A7B9F">
        <w:t>om Figure 4, the scaling of KNC</w:t>
      </w:r>
      <w:r w:rsidR="00D724AB">
        <w:t xml:space="preserve"> is t</w:t>
      </w:r>
      <w:r w:rsidR="003E2244">
        <w:t>o some extend comparable to CPU</w:t>
      </w:r>
      <w:r w:rsidR="00D724AB">
        <w:t xml:space="preserve"> but with a lower scaling limit. It is therefore likely that, on systems wi</w:t>
      </w:r>
      <w:r w:rsidR="00BD230C">
        <w:t>th considerably slower host CPU</w:t>
      </w:r>
      <w:r w:rsidR="00D724AB">
        <w:t xml:space="preserve"> than </w:t>
      </w:r>
      <w:proofErr w:type="spellStart"/>
      <w:r w:rsidR="00D724AB">
        <w:t>H</w:t>
      </w:r>
      <w:r w:rsidR="0061180E">
        <w:t>aswells</w:t>
      </w:r>
      <w:proofErr w:type="spellEnd"/>
      <w:r w:rsidR="0061180E">
        <w:t xml:space="preserve"> (e.g. Ivy Bridges), KNC</w:t>
      </w:r>
      <w:r w:rsidR="00D724AB">
        <w:t xml:space="preserve"> may also give a perf</w:t>
      </w:r>
      <w:r w:rsidR="00A86EC2">
        <w:t>ormance boost over the host CPU</w:t>
      </w:r>
      <w:r w:rsidR="00D724AB">
        <w:t>.</w:t>
      </w:r>
    </w:p>
    <w:p w14:paraId="5ED75A34" w14:textId="77777777" w:rsidR="001C48A5" w:rsidRDefault="00F12DF5" w:rsidP="00384027">
      <w:pPr>
        <w:pStyle w:val="NormalPRACE"/>
        <w:keepNext/>
      </w:pPr>
      <w:r w:rsidRPr="00C32215">
        <w:rPr>
          <w:noProof/>
          <w:lang w:val="en-US" w:eastAsia="en-US"/>
        </w:rPr>
        <w:lastRenderedPageBreak/>
        <w:drawing>
          <wp:inline distT="0" distB="0" distL="0" distR="0" wp14:anchorId="481DF871" wp14:editId="2DDBF75A">
            <wp:extent cx="5891126" cy="4644536"/>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41">
                      <a:extLst>
                        <a:ext uri="{28A0092B-C50C-407E-A947-70E740481C1C}">
                          <a14:useLocalDpi xmlns:a14="http://schemas.microsoft.com/office/drawing/2010/main" val="0"/>
                        </a:ext>
                      </a:extLst>
                    </a:blip>
                    <a:srcRect l="5052" t="6495" r="6004"/>
                    <a:stretch/>
                  </pic:blipFill>
                  <pic:spPr bwMode="auto">
                    <a:xfrm>
                      <a:off x="0" y="0"/>
                      <a:ext cx="5897053" cy="4649209"/>
                    </a:xfrm>
                    <a:prstGeom prst="rect">
                      <a:avLst/>
                    </a:prstGeom>
                    <a:ln>
                      <a:noFill/>
                    </a:ln>
                    <a:extLst>
                      <a:ext uri="{53640926-AAD7-44D8-BBD7-CCE9431645EC}">
                        <a14:shadowObscured xmlns:a14="http://schemas.microsoft.com/office/drawing/2010/main"/>
                      </a:ex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428CEFD" w14:textId="21F46FBF" w:rsidR="00D724AB" w:rsidRDefault="001C48A5" w:rsidP="00A37FC3">
      <w:pPr>
        <w:pStyle w:val="Caption"/>
      </w:pPr>
      <w:bookmarkStart w:id="164" w:name="_Toc478145496"/>
      <w:r>
        <w:t xml:space="preserve">Figure </w:t>
      </w:r>
      <w:r>
        <w:fldChar w:fldCharType="begin"/>
      </w:r>
      <w:r>
        <w:instrText xml:space="preserve"> SEQ Figure \* ARABIC </w:instrText>
      </w:r>
      <w:r>
        <w:fldChar w:fldCharType="separate"/>
      </w:r>
      <w:r w:rsidR="009543B0">
        <w:rPr>
          <w:noProof/>
        </w:rPr>
        <w:t>6</w:t>
      </w:r>
      <w:r>
        <w:fldChar w:fldCharType="end"/>
      </w:r>
      <w:r>
        <w:t xml:space="preserve"> </w:t>
      </w:r>
      <w:r w:rsidR="00F100B3" w:rsidRPr="00F100B3">
        <w:t>Relative performance (to / t) of GPAW is shown for parallel jobs usin</w:t>
      </w:r>
      <w:r w:rsidR="00E17C5D">
        <w:t>g an increasing number of CPU</w:t>
      </w:r>
      <w:r w:rsidR="00F100B3" w:rsidRPr="00F100B3">
        <w:t xml:space="preserve"> (blue) or Xeon Phi KNCs (red). Single CPU SCF-cycle runtime (to) was used as the baseline for the normalisation. Ideal scaling is shown as a linear dashed line for comparison. Case 1 (Carbon Nanotube) is shown with square markers and Case 2 (Copper Filament) is shown with round markers.</w:t>
      </w:r>
      <w:bookmarkEnd w:id="164"/>
      <w:r w:rsidR="00F100B3" w:rsidRPr="00F100B3">
        <w:t xml:space="preserve"> </w:t>
      </w:r>
    </w:p>
    <w:p w14:paraId="2F46FE2A" w14:textId="77777777" w:rsidR="00116E7C" w:rsidRDefault="00116E7C" w:rsidP="00116E7C">
      <w:pPr>
        <w:pStyle w:val="Heading3"/>
      </w:pPr>
      <w:bookmarkStart w:id="165" w:name="_Toc478142713"/>
      <w:bookmarkStart w:id="166" w:name="_Toc478144831"/>
      <w:bookmarkStart w:id="167" w:name="_Toc478142714"/>
      <w:bookmarkStart w:id="168" w:name="_Toc478144832"/>
      <w:bookmarkStart w:id="169" w:name="_Toc478145481"/>
      <w:bookmarkEnd w:id="165"/>
      <w:bookmarkEnd w:id="166"/>
      <w:bookmarkEnd w:id="167"/>
      <w:bookmarkEnd w:id="168"/>
      <w:r w:rsidRPr="00C32215">
        <w:t>GROMACS</w:t>
      </w:r>
      <w:bookmarkEnd w:id="169"/>
    </w:p>
    <w:p w14:paraId="6FC8A3C8" w14:textId="07ADE9D2" w:rsidR="00666A77" w:rsidRDefault="009E3014" w:rsidP="009E3014">
      <w:pPr>
        <w:pStyle w:val="NormalPRACE"/>
      </w:pPr>
      <w:r>
        <w:t>Gromacs was successfully compiled and ran on the following systems:</w:t>
      </w:r>
    </w:p>
    <w:p w14:paraId="57E54DD2" w14:textId="35EFCDEB" w:rsidR="00666A77" w:rsidRDefault="009E3014" w:rsidP="00666A77">
      <w:pPr>
        <w:pStyle w:val="NormalPRACE"/>
        <w:numPr>
          <w:ilvl w:val="0"/>
          <w:numId w:val="18"/>
        </w:numPr>
      </w:pPr>
      <w:r>
        <w:t>GRNET ARIS: Thin nodes (E5-2680v2), GPU nodes (Dual E5-2660v3+ Dual K40m), all with FDR14 Infiniband, Single node KNL 7210.</w:t>
      </w:r>
      <w:r w:rsidR="00666A77">
        <w:t xml:space="preserve"> </w:t>
      </w:r>
    </w:p>
    <w:p w14:paraId="28D48AC4" w14:textId="79ACC4DC" w:rsidR="00666A77" w:rsidRDefault="009E3014" w:rsidP="00666A77">
      <w:pPr>
        <w:pStyle w:val="NormalPRACE"/>
        <w:numPr>
          <w:ilvl w:val="0"/>
          <w:numId w:val="18"/>
        </w:numPr>
      </w:pPr>
      <w:r>
        <w:t>CINES Frioul</w:t>
      </w:r>
      <w:r w:rsidR="00666A77">
        <w:t xml:space="preserve"> KNL</w:t>
      </w:r>
      <w:r w:rsidR="00FA0A79">
        <w:t xml:space="preserve"> 7230</w:t>
      </w:r>
    </w:p>
    <w:p w14:paraId="3BD79B57" w14:textId="4BBB85CA" w:rsidR="009E3014" w:rsidRDefault="009E3014" w:rsidP="00666A77">
      <w:pPr>
        <w:pStyle w:val="NormalPRACE"/>
        <w:numPr>
          <w:ilvl w:val="0"/>
          <w:numId w:val="18"/>
        </w:numPr>
      </w:pPr>
      <w:r>
        <w:t>IDRIS Ouessant: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As it is expected the Quandrant/Cache mode gives the best performance for all cases. The performance dependence on the MPI Tasks/OpenMP threads combination was also explored. In most cases 66 tasks/per node using 2 or 4 threads/task gives the best performance on KNL 7230.</w:t>
      </w:r>
    </w:p>
    <w:p w14:paraId="79E62F88" w14:textId="7E40C695" w:rsidR="008A7AA2" w:rsidRPr="00C32215" w:rsidRDefault="009E3014" w:rsidP="004D15FA">
      <w:pPr>
        <w:pStyle w:val="NormalPRACE"/>
      </w:pPr>
      <w:r>
        <w:t>In all accelerated runs a speed up of 2-2.6x with respect CPU only was achived with GPUs. Gromacs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42"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740872EB" w:rsidR="008A7AA2" w:rsidRDefault="008A7AA2" w:rsidP="008A7AA2">
      <w:pPr>
        <w:pStyle w:val="Caption"/>
      </w:pPr>
      <w:bookmarkStart w:id="170" w:name="_Toc478145497"/>
      <w:r>
        <w:t xml:space="preserve">Figure </w:t>
      </w:r>
      <w:r w:rsidR="00990D2A">
        <w:fldChar w:fldCharType="begin"/>
      </w:r>
      <w:r w:rsidR="00990D2A">
        <w:instrText xml:space="preserve"> SEQ Figure \* ARABIC </w:instrText>
      </w:r>
      <w:r w:rsidR="00990D2A">
        <w:fldChar w:fldCharType="separate"/>
      </w:r>
      <w:r w:rsidR="009543B0">
        <w:rPr>
          <w:noProof/>
        </w:rPr>
        <w:t>7</w:t>
      </w:r>
      <w:r w:rsidR="00990D2A">
        <w:fldChar w:fldCharType="end"/>
      </w:r>
      <w:r>
        <w:t xml:space="preserve"> Scalability for GROMACS test case </w:t>
      </w:r>
      <w:r w:rsidRPr="008A7AA2">
        <w:t>GluCL Ion Channel</w:t>
      </w:r>
      <w:bookmarkEnd w:id="170"/>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43"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032D87BA" w:rsidR="008A7AA2" w:rsidRPr="004D15FA" w:rsidRDefault="00B75D4B" w:rsidP="00A20302">
      <w:pPr>
        <w:pStyle w:val="Caption"/>
        <w:rPr>
          <w:b w:val="0"/>
          <w:bCs w:val="0"/>
        </w:rPr>
      </w:pPr>
      <w:bookmarkStart w:id="171" w:name="_Toc478145498"/>
      <w:r>
        <w:t xml:space="preserve">Figure </w:t>
      </w:r>
      <w:r w:rsidR="00990D2A">
        <w:fldChar w:fldCharType="begin"/>
      </w:r>
      <w:r w:rsidR="00990D2A">
        <w:instrText xml:space="preserve"> SEQ Figure \* ARABIC </w:instrText>
      </w:r>
      <w:r w:rsidR="00990D2A">
        <w:fldChar w:fldCharType="separate"/>
      </w:r>
      <w:r w:rsidR="009543B0">
        <w:rPr>
          <w:noProof/>
        </w:rPr>
        <w:t>8</w:t>
      </w:r>
      <w:r w:rsidR="00990D2A">
        <w:fldChar w:fldCharType="end"/>
      </w:r>
      <w:r>
        <w:t xml:space="preserve"> Scalability for GROMACS test case </w:t>
      </w:r>
      <w:r w:rsidRPr="001520BD">
        <w:t>Lignocellulose</w:t>
      </w:r>
      <w:bookmarkEnd w:id="171"/>
    </w:p>
    <w:p w14:paraId="51914F5F" w14:textId="77777777" w:rsidR="00116E7C" w:rsidRDefault="00116E7C" w:rsidP="00116E7C">
      <w:pPr>
        <w:pStyle w:val="Heading3"/>
      </w:pPr>
      <w:bookmarkStart w:id="172" w:name="_Toc478145482"/>
      <w:r w:rsidRPr="00C32215">
        <w:t>NAMD</w:t>
      </w:r>
      <w:bookmarkEnd w:id="172"/>
    </w:p>
    <w:p w14:paraId="25AB1EC5" w14:textId="77777777" w:rsidR="00FA0A79" w:rsidRDefault="00FA0A79" w:rsidP="00FA0A79">
      <w:pPr>
        <w:pStyle w:val="NormalPRACE"/>
      </w:pPr>
      <w:r>
        <w:t xml:space="preserve">NAMD was successfully compiled and ran on the following </w:t>
      </w:r>
      <w:proofErr w:type="gramStart"/>
      <w:r>
        <w:t>systems :</w:t>
      </w:r>
      <w:proofErr w:type="gramEnd"/>
    </w:p>
    <w:p w14:paraId="1515B913" w14:textId="77777777" w:rsidR="00FA0A79" w:rsidRDefault="00FA0A79" w:rsidP="004D15FA">
      <w:pPr>
        <w:pStyle w:val="NormalPRACE"/>
        <w:numPr>
          <w:ilvl w:val="0"/>
          <w:numId w:val="19"/>
        </w:numPr>
      </w:pPr>
      <w:r>
        <w:t>GRNET ARIS : Thin nodes (E5-2680v2), GPU nodes (Dual E5-2660v3+ Dual K40m), KNC Nodes (Dual E5-2660v2+Dual KNC 7120P), all with FDR14 Infiniband, Single node KNL 7210.</w:t>
      </w:r>
    </w:p>
    <w:p w14:paraId="7E0D476A" w14:textId="77777777" w:rsidR="00FA0A79" w:rsidRDefault="00FA0A79" w:rsidP="004D15FA">
      <w:pPr>
        <w:pStyle w:val="NormalPRACE"/>
        <w:numPr>
          <w:ilvl w:val="0"/>
          <w:numId w:val="19"/>
        </w:numPr>
      </w:pPr>
      <w:r>
        <w:t xml:space="preserve">Cines Frioul : KNL 7230 </w:t>
      </w:r>
    </w:p>
    <w:p w14:paraId="44E0B6F2" w14:textId="5E79A22B" w:rsidR="00FA0A79" w:rsidRDefault="00FA0A79" w:rsidP="004D15FA">
      <w:pPr>
        <w:pStyle w:val="NormalPRACE"/>
        <w:numPr>
          <w:ilvl w:val="0"/>
          <w:numId w:val="19"/>
        </w:numPr>
      </w:pPr>
      <w:r>
        <w:t>Cines Ouessant :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Quandrant/Cache mode gives the </w:t>
      </w:r>
      <w:r w:rsidR="009114A9">
        <w:t xml:space="preserve">best performance for all cases. </w:t>
      </w:r>
      <w:r>
        <w:t xml:space="preserve">The performance dependence on the MPI Tasks/OpenMP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5353F365" w:rsidR="00FA0A79" w:rsidRDefault="00FA0A79" w:rsidP="00FA0A79">
      <w:pPr>
        <w:pStyle w:val="NormalPRACE"/>
      </w:pPr>
      <w:r>
        <w:t>In all accelerated runs a speed up of 5-6x with respect CPU</w:t>
      </w:r>
      <w:r w:rsidR="00463C73">
        <w:t xml:space="preserve"> only runs was </w:t>
      </w:r>
      <w:proofErr w:type="spellStart"/>
      <w:r w:rsidR="00463C73">
        <w:t>achived</w:t>
      </w:r>
      <w:proofErr w:type="spellEnd"/>
      <w:r w:rsidR="00463C73">
        <w:t xml:space="preserve"> with GPU</w:t>
      </w:r>
      <w:r>
        <w:t>.</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44"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28D830F8" w:rsidR="002C78E0" w:rsidRDefault="002C78E0" w:rsidP="004D15FA">
      <w:pPr>
        <w:pStyle w:val="Caption"/>
      </w:pPr>
      <w:bookmarkStart w:id="173" w:name="_Toc478145499"/>
      <w:r>
        <w:t xml:space="preserve">Figure </w:t>
      </w:r>
      <w:r w:rsidR="00990D2A">
        <w:fldChar w:fldCharType="begin"/>
      </w:r>
      <w:r w:rsidR="00990D2A">
        <w:instrText xml:space="preserve"> SEQ Figure \* ARABIC </w:instrText>
      </w:r>
      <w:r w:rsidR="00990D2A">
        <w:fldChar w:fldCharType="separate"/>
      </w:r>
      <w:r w:rsidR="009543B0">
        <w:rPr>
          <w:noProof/>
        </w:rPr>
        <w:t>9</w:t>
      </w:r>
      <w:r w:rsidR="00990D2A">
        <w:fldChar w:fldCharType="end"/>
      </w:r>
      <w:r>
        <w:t xml:space="preserve"> </w:t>
      </w:r>
      <w:r w:rsidRPr="00B00B17">
        <w:t>Scala</w:t>
      </w:r>
      <w:r w:rsidR="00507F19">
        <w:t>bility for NAMD test case STMV.8</w:t>
      </w:r>
      <w:r w:rsidRPr="00B00B17">
        <w:t>M</w:t>
      </w:r>
      <w:bookmarkEnd w:id="173"/>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5"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08DB6447" w:rsidR="002C78E0" w:rsidRPr="002C78E0" w:rsidRDefault="002C78E0" w:rsidP="004D15FA">
      <w:pPr>
        <w:pStyle w:val="Caption"/>
      </w:pPr>
      <w:bookmarkStart w:id="174" w:name="_Toc478145500"/>
      <w:r>
        <w:t xml:space="preserve">Figure </w:t>
      </w:r>
      <w:r w:rsidR="00990D2A">
        <w:fldChar w:fldCharType="begin"/>
      </w:r>
      <w:r w:rsidR="00990D2A">
        <w:instrText xml:space="preserve"> SEQ Figure \* ARABIC </w:instrText>
      </w:r>
      <w:r w:rsidR="00990D2A">
        <w:fldChar w:fldCharType="separate"/>
      </w:r>
      <w:r w:rsidR="009543B0">
        <w:rPr>
          <w:noProof/>
        </w:rPr>
        <w:t>10</w:t>
      </w:r>
      <w:r w:rsidR="00990D2A">
        <w:fldChar w:fldCharType="end"/>
      </w:r>
      <w:r>
        <w:t xml:space="preserve"> </w:t>
      </w:r>
      <w:r w:rsidRPr="000B1480">
        <w:t>Scalability for NAMD test case STMV.</w:t>
      </w:r>
      <w:r w:rsidR="00507F19">
        <w:t>2</w:t>
      </w:r>
      <w:r w:rsidRPr="000B1480">
        <w:t>8M</w:t>
      </w:r>
      <w:bookmarkEnd w:id="174"/>
    </w:p>
    <w:p w14:paraId="4E9EDF9B" w14:textId="77777777" w:rsidR="00116E7C" w:rsidRDefault="00116E7C" w:rsidP="00116E7C">
      <w:pPr>
        <w:pStyle w:val="Heading3"/>
      </w:pPr>
      <w:bookmarkStart w:id="175" w:name="_Toc477736097"/>
      <w:bookmarkStart w:id="176" w:name="_Toc477736264"/>
      <w:bookmarkStart w:id="177" w:name="_Toc477736420"/>
      <w:bookmarkStart w:id="178" w:name="_Toc477736558"/>
      <w:bookmarkStart w:id="179" w:name="_Toc477736098"/>
      <w:bookmarkStart w:id="180" w:name="_Toc477736265"/>
      <w:bookmarkStart w:id="181" w:name="_Toc477736421"/>
      <w:bookmarkStart w:id="182" w:name="_Toc477736559"/>
      <w:bookmarkStart w:id="183" w:name="_Toc477736099"/>
      <w:bookmarkStart w:id="184" w:name="_Toc477736266"/>
      <w:bookmarkStart w:id="185" w:name="_Toc477736422"/>
      <w:bookmarkStart w:id="186" w:name="_Toc477736560"/>
      <w:bookmarkStart w:id="187" w:name="_Toc477736100"/>
      <w:bookmarkStart w:id="188" w:name="_Toc477736267"/>
      <w:bookmarkStart w:id="189" w:name="_Toc477736423"/>
      <w:bookmarkStart w:id="190" w:name="_Toc477736561"/>
      <w:bookmarkStart w:id="191" w:name="_Toc477736101"/>
      <w:bookmarkStart w:id="192" w:name="_Toc477736268"/>
      <w:bookmarkStart w:id="193" w:name="_Toc477736424"/>
      <w:bookmarkStart w:id="194" w:name="_Toc477736562"/>
      <w:bookmarkStart w:id="195" w:name="_Toc477736102"/>
      <w:bookmarkStart w:id="196" w:name="_Toc477736269"/>
      <w:bookmarkStart w:id="197" w:name="_Toc477736425"/>
      <w:bookmarkStart w:id="198" w:name="_Toc477736563"/>
      <w:bookmarkStart w:id="199" w:name="_Toc47814548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Pr="00C32215">
        <w:lastRenderedPageBreak/>
        <w:t>PFARM</w:t>
      </w:r>
      <w:bookmarkEnd w:id="199"/>
    </w:p>
    <w:p w14:paraId="5B13C259" w14:textId="24A25C28" w:rsidR="00C56AE4" w:rsidRPr="00C56AE4" w:rsidRDefault="00C56AE4" w:rsidP="005A6B64">
      <w:pPr>
        <w:pStyle w:val="NormalPRACE"/>
        <w:rPr>
          <w:lang w:eastAsia="es-ES"/>
        </w:rPr>
      </w:pPr>
      <w:r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27DC10E8" w14:textId="6F891E13" w:rsidR="00AF23ED" w:rsidRDefault="00AF23ED" w:rsidP="009B1B07">
      <w:pPr>
        <w:pStyle w:val="NormalPRACE"/>
      </w:pPr>
      <w:r>
        <w:t>C</w:t>
      </w:r>
      <w:r w:rsidRPr="00AF23ED">
        <w:t>odes on all architectures are compiled with the Intel compiler (CPU v15, KNL &amp; GPU v17).</w:t>
      </w:r>
    </w:p>
    <w:p w14:paraId="39A80E56" w14:textId="77777777" w:rsidR="009B1B07" w:rsidRDefault="009B1B07" w:rsidP="009B1B07">
      <w:pPr>
        <w:pStyle w:val="NormalPRACE"/>
      </w:pPr>
      <w:r>
        <w:t>The divide-and-conquer eigensolver routine DSYEVD is used throughout the test runs. The routine is linked from the following numerical libraries:</w:t>
      </w:r>
    </w:p>
    <w:p w14:paraId="7F3AB974" w14:textId="77777777" w:rsidR="009B1B07" w:rsidRDefault="009B1B07" w:rsidP="00384027">
      <w:pPr>
        <w:pStyle w:val="NormalPRACE"/>
        <w:numPr>
          <w:ilvl w:val="0"/>
          <w:numId w:val="32"/>
        </w:numPr>
      </w:pPr>
      <w:r>
        <w:t>CPU: Intel MKL Version 11.2.2</w:t>
      </w:r>
    </w:p>
    <w:p w14:paraId="0AE98A89" w14:textId="77777777" w:rsidR="009B1B07" w:rsidRDefault="009B1B07" w:rsidP="00384027">
      <w:pPr>
        <w:pStyle w:val="NormalPRACE"/>
        <w:numPr>
          <w:ilvl w:val="0"/>
          <w:numId w:val="32"/>
        </w:numPr>
      </w:pPr>
      <w:r>
        <w:t>KNL: Intel MKL Version 2017 Initial Release</w:t>
      </w:r>
    </w:p>
    <w:p w14:paraId="3C7452C1" w14:textId="77777777" w:rsidR="009B1B07" w:rsidRDefault="009B1B07" w:rsidP="00384027">
      <w:pPr>
        <w:pStyle w:val="NormalPRACE"/>
        <w:numPr>
          <w:ilvl w:val="0"/>
          <w:numId w:val="32"/>
        </w:numPr>
      </w:pPr>
      <w:r>
        <w:t>GPU: MAGMA Version 2.2</w:t>
      </w:r>
    </w:p>
    <w:p w14:paraId="4FFBC580" w14:textId="77777777" w:rsidR="009B1B07" w:rsidRDefault="009B1B07" w:rsidP="009B1B07">
      <w:pPr>
        <w:pStyle w:val="NormalPRACE"/>
      </w:pP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6">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55AFE28D" w:rsidR="00C56AE4" w:rsidRPr="00C56AE4" w:rsidRDefault="00C56AE4" w:rsidP="005A6B64">
      <w:pPr>
        <w:pStyle w:val="NormalPRACE"/>
        <w:rPr>
          <w:lang w:eastAsia="es-ES"/>
        </w:rPr>
      </w:pPr>
      <w:bookmarkStart w:id="200" w:name="_Ref477737037"/>
      <w:bookmarkStart w:id="201" w:name="_Toc478145501"/>
      <w:r>
        <w:t xml:space="preserve">Figure </w:t>
      </w:r>
      <w:r w:rsidR="00990D2A">
        <w:fldChar w:fldCharType="begin"/>
      </w:r>
      <w:r w:rsidR="00990D2A">
        <w:instrText xml:space="preserve"> SEQ Figure \* ARABIC </w:instrText>
      </w:r>
      <w:r w:rsidR="00990D2A">
        <w:fldChar w:fldCharType="separate"/>
      </w:r>
      <w:r w:rsidR="009543B0">
        <w:rPr>
          <w:noProof/>
        </w:rPr>
        <w:t>11</w:t>
      </w:r>
      <w:r w:rsidR="00990D2A">
        <w:fldChar w:fldCharType="end"/>
      </w:r>
      <w:bookmarkEnd w:id="200"/>
      <w:r>
        <w:t xml:space="preserve"> </w:t>
      </w:r>
      <w:r w:rsidRPr="004F4816">
        <w:t>Eigensolver performance on KNL and GPU</w:t>
      </w:r>
      <w:bookmarkEnd w:id="201"/>
    </w:p>
    <w:p w14:paraId="33CCE354" w14:textId="3DD02C3D" w:rsidR="00C56AE4" w:rsidRPr="00384027" w:rsidRDefault="00755E4B" w:rsidP="00EA3465">
      <w:pPr>
        <w:pStyle w:val="NormalPRACE"/>
      </w:pPr>
      <w:r w:rsidRPr="00755E4B">
        <w:rPr>
          <w:lang w:eastAsia="es-ES"/>
        </w:rPr>
        <w:t>EXDIG calculations are dominated by the eigensolver operations required to diagonalize each sector Hamiltonian matrix</w:t>
      </w:r>
      <w:r w:rsidR="00C56AE4" w:rsidRPr="00C56AE4">
        <w:rPr>
          <w:lang w:eastAsia="es-ES"/>
        </w:rPr>
        <w:t>.</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9543B0">
        <w:t xml:space="preserve">Figure </w:t>
      </w:r>
      <w:r w:rsidR="009543B0">
        <w:rPr>
          <w:noProof/>
        </w:rPr>
        <w:t>11</w:t>
      </w:r>
      <w:r w:rsidR="004D15FA">
        <w:rPr>
          <w:lang w:eastAsia="es-ES"/>
        </w:rPr>
        <w:fldChar w:fldCharType="end"/>
      </w:r>
      <w:r w:rsidR="00C56AE4" w:rsidRPr="00C56AE4">
        <w:rPr>
          <w:lang w:eastAsia="es-ES"/>
        </w:rPr>
        <w:t xml:space="preserve"> </w:t>
      </w:r>
      <w:r w:rsidR="00EA3465" w:rsidRPr="00EA3465">
        <w:rPr>
          <w:lang w:eastAsia="es-ES"/>
        </w:rPr>
        <w:t xml:space="preserve">summarizes </w:t>
      </w:r>
      <w:proofErr w:type="spellStart"/>
      <w:r w:rsidR="00EA3465" w:rsidRPr="00EA3465">
        <w:rPr>
          <w:lang w:eastAsia="es-ES"/>
        </w:rPr>
        <w:t>eigensolver</w:t>
      </w:r>
      <w:proofErr w:type="spellEnd"/>
      <w:r w:rsidR="00EA3465" w:rsidRPr="00EA3465">
        <w:rPr>
          <w:lang w:eastAsia="es-ES"/>
        </w:rPr>
        <w:t xml:space="preserve"> performance, using DSYEVD, over a range of problem sizes for the Xeon (CPU), Intel Knight’s Landing (KNL) and a range of recent Nvidia GPU architectures. The results are normalised to the single node CPU performance using 24 OpenMP threads. The CPU runs use 24 OpenMP threads and the KNL </w:t>
      </w:r>
      <w:r w:rsidR="00EA3465" w:rsidRPr="00EA3465">
        <w:rPr>
          <w:lang w:eastAsia="es-ES"/>
        </w:rPr>
        <w:lastRenderedPageBreak/>
        <w:t xml:space="preserve">runs use 64 OpenMP threads. Dense linear algebra calculations tend to be bound by memory bandwidth, so using hyperthreading on the KNL or CPU is not beneficial. MAGMA is able to parallelise the calculation automatically across multiple GPUs on a compute </w:t>
      </w:r>
      <w:r w:rsidR="00EA3465" w:rsidRPr="00384027">
        <w:t>node and these results are denoted by the x2, x4 labels</w:t>
      </w:r>
      <w:r w:rsidR="00C56AE4" w:rsidRPr="00384027">
        <w:t xml:space="preserve">. </w:t>
      </w:r>
      <w:r w:rsidR="004D15FA" w:rsidRPr="00384027">
        <w:fldChar w:fldCharType="begin"/>
      </w:r>
      <w:r w:rsidR="004D15FA" w:rsidRPr="00384027">
        <w:instrText xml:space="preserve"> REF _Ref477737037 \h </w:instrText>
      </w:r>
      <w:r w:rsidR="005A6B64" w:rsidRPr="00384027">
        <w:instrText xml:space="preserve"> \* MERGEFORMAT </w:instrText>
      </w:r>
      <w:r w:rsidR="004D15FA" w:rsidRPr="00384027">
        <w:fldChar w:fldCharType="separate"/>
      </w:r>
      <w:r w:rsidR="009543B0">
        <w:t>Figure 11</w:t>
      </w:r>
      <w:r w:rsidR="004D15FA" w:rsidRPr="00384027">
        <w:fldChar w:fldCharType="end"/>
      </w:r>
      <w:r w:rsidR="004D15FA" w:rsidRPr="00384027">
        <w:t xml:space="preserve"> </w:t>
      </w:r>
      <w:r w:rsidR="00EA3465" w:rsidRPr="00384027">
        <w:t>demonstrates that MAGMA performance relative to CPU performance increases as problem size increases, due to the relative overhead cost of data transfer O(N</w:t>
      </w:r>
      <w:r w:rsidR="00EA3465">
        <w:t>^</w:t>
      </w:r>
      <w:r w:rsidR="00EA3465" w:rsidRPr="00384027">
        <w:t>2) reducing compared to computational load O(N</w:t>
      </w:r>
      <w:r w:rsidR="00EA3465">
        <w:t>^3</w:t>
      </w:r>
      <w:r w:rsidR="00EA3465" w:rsidRPr="00384027">
        <w:t>).</w:t>
      </w:r>
    </w:p>
    <w:p w14:paraId="02B5EA8B" w14:textId="77777777" w:rsidR="00C56AE4" w:rsidRPr="00CD3943" w:rsidRDefault="00C56AE4" w:rsidP="005A6B64">
      <w:pPr>
        <w:pStyle w:val="NormalPRACE"/>
        <w:rPr>
          <w:rStyle w:val="Emphasis"/>
        </w:rPr>
      </w:pPr>
      <w:r w:rsidRPr="00CD3943">
        <w:rPr>
          <w:rStyle w:val="Emphasis"/>
        </w:rPr>
        <w:t>Test Case 1 – FeIII</w:t>
      </w:r>
    </w:p>
    <w:p w14:paraId="7F833736" w14:textId="77777777" w:rsidR="00EA3465" w:rsidRDefault="00EA3465" w:rsidP="005A6B64">
      <w:pPr>
        <w:pStyle w:val="NormalPRACE"/>
        <w:rPr>
          <w:lang w:eastAsia="es-ES"/>
        </w:rPr>
      </w:pPr>
      <w:r w:rsidRPr="00EA3465">
        <w:rPr>
          <w:lang w:eastAsia="es-ES"/>
        </w:rPr>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2B3DDA14" w14:textId="4444D14F" w:rsidR="005A6B64" w:rsidRDefault="00EA3465" w:rsidP="00C56AE4">
      <w:pPr>
        <w:pStyle w:val="NormalPRACE"/>
        <w:rPr>
          <w:iCs/>
          <w:sz w:val="22"/>
          <w:lang w:eastAsia="es-ES"/>
        </w:rPr>
      </w:pPr>
      <w:r w:rsidRPr="00EA3465">
        <w:rPr>
          <w:lang w:eastAsia="es-ES"/>
        </w:rPr>
        <w:t>Defining Computational Characteristics: 10 ‘Spin 1’ Coarse Sector calculations involving Hamiltonian matrices of dimension 5720 and 10 ‘Spin 2’ Coarse Sector calculations involving Hamilto</w:t>
      </w:r>
      <w:r>
        <w:rPr>
          <w:lang w:eastAsia="es-ES"/>
        </w:rPr>
        <w:t>nian matrices of dimension 7890.</w:t>
      </w: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Test Case 1 ; Atomic ; FeIII</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Test Case 2 ; Molecular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1F1E935A" w:rsidR="005A6B64" w:rsidRDefault="005A6B64" w:rsidP="005A6B64">
      <w:pPr>
        <w:pStyle w:val="Caption"/>
        <w:rPr>
          <w:iCs/>
          <w:sz w:val="22"/>
          <w:lang w:eastAsia="es-ES"/>
        </w:rPr>
      </w:pPr>
      <w:bookmarkStart w:id="202" w:name="_Ref477737720"/>
      <w:bookmarkStart w:id="203" w:name="_Toc478145520"/>
      <w:r>
        <w:t xml:space="preserve">Table </w:t>
      </w:r>
      <w:r w:rsidR="001C48A5">
        <w:fldChar w:fldCharType="begin"/>
      </w:r>
      <w:r w:rsidR="001C48A5">
        <w:instrText xml:space="preserve"> SEQ Table \* ARABIC </w:instrText>
      </w:r>
      <w:r w:rsidR="001C48A5">
        <w:fldChar w:fldCharType="separate"/>
      </w:r>
      <w:r w:rsidR="009543B0">
        <w:rPr>
          <w:noProof/>
        </w:rPr>
        <w:t>6</w:t>
      </w:r>
      <w:r w:rsidR="001C48A5">
        <w:fldChar w:fldCharType="end"/>
      </w:r>
      <w:bookmarkEnd w:id="202"/>
      <w:r>
        <w:t xml:space="preserve"> </w:t>
      </w:r>
      <w:r w:rsidRPr="00336885">
        <w:t>Overall EXDIG runtime performance on various accelerators (runtime, secs)</w:t>
      </w:r>
      <w:bookmarkEnd w:id="203"/>
    </w:p>
    <w:p w14:paraId="57A3B571" w14:textId="2259508F" w:rsidR="00AB19BC"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rsidR="009543B0">
        <w:t xml:space="preserve">Table </w:t>
      </w:r>
      <w:r w:rsidR="009543B0">
        <w:rPr>
          <w:noProof/>
        </w:rPr>
        <w:t>6</w:t>
      </w:r>
      <w:r>
        <w:rPr>
          <w:lang w:eastAsia="es-ES"/>
        </w:rPr>
        <w:fldChar w:fldCharType="end"/>
      </w:r>
      <w:r>
        <w:rPr>
          <w:lang w:eastAsia="es-ES"/>
        </w:rPr>
        <w:t xml:space="preserve"> </w:t>
      </w:r>
      <w:r w:rsidR="00EA3465" w:rsidRPr="00EA3465">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p>
    <w:p w14:paraId="0A89AAB9" w14:textId="6BC23AB6" w:rsidR="00B05AE5" w:rsidRDefault="00B05AE5" w:rsidP="00AB19BC">
      <w:pPr>
        <w:pStyle w:val="Caption"/>
        <w:rPr>
          <w:b w:val="0"/>
          <w:bCs w:val="0"/>
          <w:sz w:val="24"/>
          <w:szCs w:val="22"/>
          <w:lang w:eastAsia="de-DE"/>
        </w:rPr>
      </w:pPr>
      <w:r>
        <w:rPr>
          <w:b w:val="0"/>
          <w:bCs w:val="0"/>
          <w:sz w:val="24"/>
          <w:szCs w:val="22"/>
          <w:lang w:eastAsia="de-DE"/>
        </w:rPr>
        <w:object w:dxaOrig="9120" w:dyaOrig="2380" w14:anchorId="501266CA">
          <v:shape id="_x0000_i1029" type="#_x0000_t75" style="width:448.6pt;height:116.3pt" o:ole="">
            <v:imagedata r:id="rId47" o:title=""/>
          </v:shape>
          <o:OLEObject Type="Embed" ProgID="Excel.Sheet.12" ShapeID="_x0000_i1029" DrawAspect="Content" ObjectID="_1552116013" r:id="rId48"/>
        </w:object>
      </w:r>
    </w:p>
    <w:p w14:paraId="29E93135" w14:textId="4A59D802" w:rsidR="00AB19BC" w:rsidRDefault="00AB19BC" w:rsidP="00AB19BC">
      <w:pPr>
        <w:pStyle w:val="Caption"/>
      </w:pPr>
      <w:bookmarkStart w:id="204" w:name="_Ref478145524"/>
      <w:bookmarkStart w:id="205" w:name="_Toc478145521"/>
      <w:r>
        <w:t xml:space="preserve">Table </w:t>
      </w:r>
      <w:r>
        <w:fldChar w:fldCharType="begin"/>
      </w:r>
      <w:r>
        <w:instrText xml:space="preserve"> SEQ Table \* ARABIC </w:instrText>
      </w:r>
      <w:r>
        <w:fldChar w:fldCharType="separate"/>
      </w:r>
      <w:r w:rsidR="009543B0">
        <w:rPr>
          <w:noProof/>
        </w:rPr>
        <w:t>7</w:t>
      </w:r>
      <w:r>
        <w:fldChar w:fldCharType="end"/>
      </w:r>
      <w:bookmarkEnd w:id="204"/>
      <w:r>
        <w:t xml:space="preserve"> </w:t>
      </w:r>
      <w:r w:rsidRPr="001166EA">
        <w:t>Overall EXDIG runtime parallel performance using MPI-GPU version</w:t>
      </w:r>
      <w:bookmarkEnd w:id="205"/>
    </w:p>
    <w:p w14:paraId="691FD2E5" w14:textId="41E028A7" w:rsidR="00C56AE4" w:rsidRPr="002D5719" w:rsidRDefault="00C56AE4" w:rsidP="00C56AE4">
      <w:pPr>
        <w:pStyle w:val="NormalPRACE"/>
        <w:rPr>
          <w:lang w:eastAsia="es-ES"/>
        </w:rPr>
      </w:pPr>
    </w:p>
    <w:p w14:paraId="1CEAB159" w14:textId="73C0EF52" w:rsidR="002160DE" w:rsidRPr="002D5719" w:rsidRDefault="00B05AE5">
      <w:pPr>
        <w:pStyle w:val="NormalPRACE"/>
        <w:rPr>
          <w:lang w:eastAsia="es-ES"/>
        </w:rPr>
      </w:pPr>
      <w:bookmarkStart w:id="206" w:name="_Ref477737859"/>
      <w:r w:rsidRPr="00B05AE5">
        <w:t xml:space="preserve">A relatively simple MPI harness can be used in EXDIG to farm out different sector Hamiltonian calculations to multiple CPU, KNL or GPU nodes. </w:t>
      </w:r>
      <w:r w:rsidR="005F7B59">
        <w:fldChar w:fldCharType="begin"/>
      </w:r>
      <w:r w:rsidR="005F7B59">
        <w:instrText xml:space="preserve"> REF _Ref478145524 \h </w:instrText>
      </w:r>
      <w:r w:rsidR="005F7B59">
        <w:fldChar w:fldCharType="separate"/>
      </w:r>
      <w:r w:rsidR="005F7B59">
        <w:t xml:space="preserve">Table </w:t>
      </w:r>
      <w:r w:rsidR="005F7B59">
        <w:rPr>
          <w:noProof/>
        </w:rPr>
        <w:t>7</w:t>
      </w:r>
      <w:r w:rsidR="005F7B59">
        <w:fldChar w:fldCharType="end"/>
      </w:r>
      <w:r w:rsidR="005F7B59">
        <w:t xml:space="preserve"> </w:t>
      </w:r>
      <w:r w:rsidRPr="00B05AE5">
        <w:t>shows that parallel scaling across nodes is very good for each test platform. This strategy is inherently scalable, however the replicated data approach requires significant amounts of memory per node. Test Case 1 is used as the dataset here, although the problem characteristics are slightly different to the setup used for</w:t>
      </w:r>
      <w:r w:rsidR="005F7B59">
        <w:t xml:space="preserve"> </w:t>
      </w:r>
      <w:r w:rsidR="005F7B59">
        <w:fldChar w:fldCharType="begin"/>
      </w:r>
      <w:r w:rsidR="005F7B59">
        <w:instrText xml:space="preserve"> REF _Ref477737720 \h </w:instrText>
      </w:r>
      <w:r w:rsidR="005F7B59">
        <w:fldChar w:fldCharType="separate"/>
      </w:r>
      <w:r w:rsidR="005F7B59">
        <w:t xml:space="preserve">Table </w:t>
      </w:r>
      <w:r w:rsidR="005F7B59">
        <w:rPr>
          <w:noProof/>
        </w:rPr>
        <w:t>6</w:t>
      </w:r>
      <w:r w:rsidR="005F7B59">
        <w:fldChar w:fldCharType="end"/>
      </w:r>
      <w:r w:rsidRPr="00B05AE5">
        <w:t xml:space="preserve">, with 5 Fine Region sectors with Hamiltonian dimension of 23620 and 20 Coarse Region sectors with Hamiltonian dimension of 11810. With these </w:t>
      </w:r>
      <w:r w:rsidRPr="00B05AE5">
        <w:lastRenderedPageBreak/>
        <w:t>characteristics, runs using 2 MPI tasks experience inferior load-balancing in the Fine Region calculation compared to runs using 5 MPI tasks.</w:t>
      </w:r>
      <w:bookmarkEnd w:id="206"/>
    </w:p>
    <w:p w14:paraId="7FEED8C8" w14:textId="10A42E00" w:rsidR="00891EDF" w:rsidRPr="00C32215" w:rsidRDefault="00116E7C" w:rsidP="00891EDF">
      <w:pPr>
        <w:pStyle w:val="Heading3"/>
      </w:pPr>
      <w:bookmarkStart w:id="207" w:name="_Toc477736428"/>
      <w:bookmarkStart w:id="208" w:name="_Toc477736565"/>
      <w:bookmarkStart w:id="209" w:name="_Toc477736429"/>
      <w:bookmarkStart w:id="210" w:name="_Toc477736566"/>
      <w:bookmarkStart w:id="211" w:name="_Toc477736430"/>
      <w:bookmarkStart w:id="212" w:name="_Toc477736447"/>
      <w:bookmarkStart w:id="213" w:name="_Toc477736567"/>
      <w:bookmarkStart w:id="214" w:name="_Toc477736431"/>
      <w:bookmarkStart w:id="215" w:name="_Toc477736568"/>
      <w:bookmarkStart w:id="216" w:name="_Toc477736432"/>
      <w:bookmarkStart w:id="217" w:name="_Toc477736569"/>
      <w:bookmarkStart w:id="218" w:name="_Toc477736433"/>
      <w:bookmarkStart w:id="219" w:name="_Toc477736570"/>
      <w:bookmarkStart w:id="220" w:name="_Toc478145484"/>
      <w:bookmarkEnd w:id="207"/>
      <w:bookmarkEnd w:id="208"/>
      <w:bookmarkEnd w:id="209"/>
      <w:bookmarkEnd w:id="210"/>
      <w:bookmarkEnd w:id="211"/>
      <w:bookmarkEnd w:id="212"/>
      <w:bookmarkEnd w:id="213"/>
      <w:bookmarkEnd w:id="214"/>
      <w:bookmarkEnd w:id="215"/>
      <w:bookmarkEnd w:id="216"/>
      <w:bookmarkEnd w:id="217"/>
      <w:bookmarkEnd w:id="218"/>
      <w:bookmarkEnd w:id="219"/>
      <w:r w:rsidRPr="00C32215">
        <w:t>QCD</w:t>
      </w:r>
      <w:bookmarkEnd w:id="220"/>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627CDD">
      <w:pPr>
        <w:pStyle w:val="Heading4"/>
      </w:pPr>
      <w:bookmarkStart w:id="221" w:name="_Toc478145485"/>
      <w:r w:rsidRPr="00C32215">
        <w:t>First implementation</w:t>
      </w:r>
      <w:bookmarkEnd w:id="221"/>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9"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19BA0E78" w:rsidR="00FF1E9B" w:rsidRDefault="00FF1E9B" w:rsidP="00FF1E9B">
      <w:pPr>
        <w:pStyle w:val="Caption"/>
      </w:pPr>
      <w:bookmarkStart w:id="222" w:name="_Ref477152535"/>
      <w:bookmarkStart w:id="223" w:name="_Toc478145502"/>
      <w:r w:rsidRPr="00C32215">
        <w:t xml:space="preserve">Figure </w:t>
      </w:r>
      <w:r w:rsidR="00990D2A">
        <w:fldChar w:fldCharType="begin"/>
      </w:r>
      <w:r w:rsidR="00990D2A">
        <w:instrText xml:space="preserve"> SEQ Figure \* ARABIC </w:instrText>
      </w:r>
      <w:r w:rsidR="00990D2A">
        <w:fldChar w:fldCharType="separate"/>
      </w:r>
      <w:r w:rsidR="009543B0">
        <w:rPr>
          <w:noProof/>
        </w:rPr>
        <w:t>12</w:t>
      </w:r>
      <w:r w:rsidR="00990D2A">
        <w:fldChar w:fldCharType="end"/>
      </w:r>
      <w:bookmarkEnd w:id="222"/>
      <w:r w:rsidR="00390A44">
        <w:t xml:space="preserve"> Small test case</w:t>
      </w:r>
      <w:r w:rsidRPr="00C32215">
        <w:t xml:space="preserve"> </w:t>
      </w:r>
      <w:r w:rsidR="00390A44">
        <w:t>results for QCD</w:t>
      </w:r>
      <w:r w:rsidR="00990D2A">
        <w:t>, first implementation</w:t>
      </w:r>
      <w:bookmarkEnd w:id="223"/>
    </w:p>
    <w:p w14:paraId="607FB6DB" w14:textId="77777777" w:rsidR="00990D2A" w:rsidRDefault="00132411" w:rsidP="00990D2A">
      <w:pPr>
        <w:pStyle w:val="NormalPRACE"/>
        <w:keepNext/>
      </w:pPr>
      <w:r>
        <w:rPr>
          <w:noProof/>
          <w:lang w:val="en-US" w:eastAsia="en-US"/>
        </w:rPr>
        <w:lastRenderedPageBreak/>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50"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093EC2A0" w:rsidR="00132411" w:rsidRPr="00132411" w:rsidRDefault="00990D2A" w:rsidP="00990D2A">
      <w:pPr>
        <w:pStyle w:val="Caption"/>
      </w:pPr>
      <w:bookmarkStart w:id="224" w:name="_Ref477772687"/>
      <w:bookmarkStart w:id="225" w:name="_Ref477738719"/>
      <w:bookmarkStart w:id="226" w:name="_Toc478145503"/>
      <w:r>
        <w:t xml:space="preserve">Figure </w:t>
      </w:r>
      <w:r>
        <w:fldChar w:fldCharType="begin"/>
      </w:r>
      <w:r>
        <w:instrText xml:space="preserve"> SEQ Figure \* ARABIC </w:instrText>
      </w:r>
      <w:r>
        <w:fldChar w:fldCharType="separate"/>
      </w:r>
      <w:r w:rsidR="009543B0">
        <w:rPr>
          <w:noProof/>
        </w:rPr>
        <w:t>13</w:t>
      </w:r>
      <w:r>
        <w:fldChar w:fldCharType="end"/>
      </w:r>
      <w:bookmarkEnd w:id="224"/>
      <w:r>
        <w:t xml:space="preserve"> </w:t>
      </w:r>
      <w:r w:rsidR="00B0333A">
        <w:t>Large</w:t>
      </w:r>
      <w:r w:rsidRPr="00C440C3">
        <w:t xml:space="preserve"> test case results for QCD</w:t>
      </w:r>
      <w:r>
        <w:t>, first implementation</w:t>
      </w:r>
      <w:bookmarkEnd w:id="225"/>
      <w:bookmarkEnd w:id="226"/>
    </w:p>
    <w:p w14:paraId="0BDC39B2" w14:textId="163F9C0B" w:rsidR="00FF1E9B"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9543B0" w:rsidRPr="00C32215">
        <w:t xml:space="preserve">Figure </w:t>
      </w:r>
      <w:r w:rsidR="009543B0">
        <w:rPr>
          <w:noProof/>
        </w:rPr>
        <w:t>12</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9543B0">
        <w:t xml:space="preserve">Figure </w:t>
      </w:r>
      <w:r w:rsidR="009543B0">
        <w:rPr>
          <w:noProof/>
        </w:rPr>
        <w:t>13</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r w:rsidR="00235347">
        <w:t>.</w:t>
      </w:r>
    </w:p>
    <w:p w14:paraId="32DAFD99" w14:textId="6FE89326" w:rsidR="00235347" w:rsidRPr="00C32215" w:rsidRDefault="00044B5A" w:rsidP="00132411">
      <w:pPr>
        <w:pStyle w:val="NormalPRACE"/>
      </w:pPr>
      <w:r w:rsidRPr="00044B5A">
        <w:t xml:space="preserve">On each node, Titan has one 16-core </w:t>
      </w:r>
      <w:proofErr w:type="spellStart"/>
      <w:r w:rsidRPr="00044B5A">
        <w:t>Interlagos</w:t>
      </w:r>
      <w:proofErr w:type="spellEnd"/>
      <w:r w:rsidRPr="00044B5A">
        <w:t xml:space="preserve"> CPU and one K20X GPU, whereas ARCHER has two 12-core Ivy-bridge CPUs. In this section, we evaluate on a node-by-node basis. For Titan, a single MPI task per node, operating on the CPU, is used to drive the GPU on that node. We also include, for Titan, results just using the CPU on each node without any involvement from the GPU, for comparison. This means that, on a single node, our Titan results will be the same as those K20X and </w:t>
      </w:r>
      <w:proofErr w:type="spellStart"/>
      <w:r w:rsidRPr="00044B5A">
        <w:t>Interlagos</w:t>
      </w:r>
      <w:proofErr w:type="spellEnd"/>
      <w:r w:rsidRPr="00044B5A">
        <w:t xml:space="preserve"> results presented in the previous section (for the same test case). On ARCHER, however, we fully utilize both the processors per node: to do this we use two MPI tasks per node, each with 12 </w:t>
      </w:r>
      <w:proofErr w:type="spellStart"/>
      <w:r w:rsidRPr="00044B5A">
        <w:t>OpenMP</w:t>
      </w:r>
      <w:proofErr w:type="spellEnd"/>
      <w:r w:rsidRPr="00044B5A">
        <w:t xml:space="preserve"> threads (via </w:t>
      </w:r>
      <w:proofErr w:type="spellStart"/>
      <w:r w:rsidRPr="00044B5A">
        <w:t>targetDP</w:t>
      </w:r>
      <w:proofErr w:type="spellEnd"/>
      <w:r w:rsidRPr="00044B5A">
        <w:t xml:space="preserve">). </w:t>
      </w:r>
      <w:proofErr w:type="gramStart"/>
      <w:r w:rsidRPr="00044B5A">
        <w:t>So</w:t>
      </w:r>
      <w:proofErr w:type="gramEnd"/>
      <w:r w:rsidRPr="00044B5A">
        <w:t xml:space="preserve"> the single node results for ARCHER are twice as fast as those Ivy-bridge single-processor results presented in the previous section.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51">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FFBD365" w:rsidR="00557E2B" w:rsidRPr="00C32215" w:rsidRDefault="00FF1E9B" w:rsidP="00FF1E9B">
      <w:pPr>
        <w:pStyle w:val="Caption"/>
      </w:pPr>
      <w:bookmarkStart w:id="227" w:name="_Ref477152624"/>
      <w:bookmarkStart w:id="228" w:name="_Ref477739064"/>
      <w:bookmarkStart w:id="229" w:name="_Toc478145504"/>
      <w:r w:rsidRPr="00C32215">
        <w:t xml:space="preserve">Figure </w:t>
      </w:r>
      <w:r w:rsidR="00990D2A">
        <w:fldChar w:fldCharType="begin"/>
      </w:r>
      <w:r w:rsidR="00990D2A">
        <w:instrText xml:space="preserve"> SEQ Figure \* ARABIC </w:instrText>
      </w:r>
      <w:r w:rsidR="00990D2A">
        <w:fldChar w:fldCharType="separate"/>
      </w:r>
      <w:r w:rsidR="009543B0">
        <w:rPr>
          <w:noProof/>
        </w:rPr>
        <w:t>14</w:t>
      </w:r>
      <w:r w:rsidR="00990D2A">
        <w:fldChar w:fldCharType="end"/>
      </w:r>
      <w:bookmarkEnd w:id="227"/>
      <w:r w:rsidRPr="00C32215">
        <w:t xml:space="preserve"> </w:t>
      </w:r>
      <w:r w:rsidR="00A927F4" w:rsidRPr="00A927F4">
        <w:t>shows the time taken by the full MILC 64x64x64x8 test cases on traditional CPU, Intel Knights Landing Xeon Phi and NVIDIA P100 (Pascal) GPU architectures.</w:t>
      </w:r>
      <w:bookmarkEnd w:id="228"/>
      <w:bookmarkEnd w:id="229"/>
    </w:p>
    <w:p w14:paraId="09850E5E" w14:textId="2B3D3BB6" w:rsidR="00A927F4" w:rsidRPr="00A927F4" w:rsidRDefault="00A927F4" w:rsidP="00A927F4">
      <w:pPr>
        <w:pStyle w:val="NormalPRACE"/>
      </w:pPr>
      <w:r w:rsidRPr="00A927F4">
        <w:t xml:space="preserve">In </w:t>
      </w:r>
      <w:r w:rsidR="007874A1">
        <w:fldChar w:fldCharType="begin"/>
      </w:r>
      <w:r w:rsidR="007874A1">
        <w:instrText xml:space="preserve"> REF _Ref477152624 \h </w:instrText>
      </w:r>
      <w:r w:rsidR="007874A1">
        <w:fldChar w:fldCharType="separate"/>
      </w:r>
      <w:r w:rsidR="007874A1" w:rsidRPr="00C32215">
        <w:t xml:space="preserve">Figure </w:t>
      </w:r>
      <w:r w:rsidR="007874A1">
        <w:rPr>
          <w:noProof/>
        </w:rPr>
        <w:t>14</w:t>
      </w:r>
      <w:r w:rsidR="007874A1">
        <w:fldChar w:fldCharType="end"/>
      </w:r>
      <w:r w:rsidR="007874A1">
        <w:t xml:space="preserve"> </w:t>
      </w:r>
      <w:r w:rsidRPr="00A927F4">
        <w:t xml:space="preserve">we present preliminary results for on the latest generation Intel Knights Landing (KNL) and NVIDIA Pascal architectures, which offer very high bandwidth stacked memory, together </w:t>
      </w:r>
      <w:r w:rsidRPr="00A927F4">
        <w:lastRenderedPageBreak/>
        <w:t>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verion of the benchmark. The KNL is the 64-core 7210 model, available from within a test and development platform provided as part of the ARCHER service. The Pascal is a NVIDIA P100 GPU provided as part of the “Ouessant” IBM service at IDRIS, where the host CPU is an IBM Power8+.</w:t>
      </w:r>
    </w:p>
    <w:p w14:paraId="3BBEDBAD" w14:textId="5084F295" w:rsidR="00FF1E9B" w:rsidRPr="00C32215" w:rsidRDefault="00A927F4" w:rsidP="00A927F4">
      <w:pPr>
        <w:pStyle w:val="NormalPRACE"/>
      </w:pPr>
      <w:r w:rsidRPr="00A927F4">
        <w:t>It can be seen that the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627CDD">
      <w:pPr>
        <w:pStyle w:val="Heading4"/>
      </w:pPr>
      <w:bookmarkStart w:id="230" w:name="_Toc478145486"/>
      <w:r w:rsidRPr="00C32215">
        <w:t>Second implementation</w:t>
      </w:r>
      <w:bookmarkEnd w:id="230"/>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1D63D1A8" w:rsidR="00307702" w:rsidRPr="00C32215" w:rsidRDefault="00867FC2" w:rsidP="00EA7473">
      <w:pPr>
        <w:pStyle w:val="NormalPRACE"/>
      </w:pPr>
      <w:proofErr w:type="gramStart"/>
      <w:r w:rsidRPr="00867FC2">
        <w:t>The  GPU</w:t>
      </w:r>
      <w:proofErr w:type="gramEnd"/>
      <w:r w:rsidRPr="00867FC2">
        <w:t xml:space="preserve"> benchmark results of the second implementation are done on </w:t>
      </w:r>
      <w:proofErr w:type="spellStart"/>
      <w:r w:rsidRPr="00867FC2">
        <w:t>PizDaint</w:t>
      </w:r>
      <w:proofErr w:type="spellEnd"/>
      <w:r w:rsidRPr="00867FC2">
        <w:t xml:space="preserve"> located in Switzerland at CSCS and the GPU-partition of </w:t>
      </w:r>
      <w:proofErr w:type="spellStart"/>
      <w:r w:rsidRPr="00867FC2">
        <w:t>Cartesius</w:t>
      </w:r>
      <w:proofErr w:type="spellEnd"/>
      <w:r w:rsidRPr="00867FC2">
        <w:t xml:space="preserve"> at </w:t>
      </w:r>
      <w:proofErr w:type="spellStart"/>
      <w:r w:rsidRPr="00867FC2">
        <w:t>Surfsara</w:t>
      </w:r>
      <w:proofErr w:type="spellEnd"/>
      <w:r w:rsidRPr="00867FC2">
        <w:t xml:space="preserve"> based in Netherland, Amsterdam. The runs are performed by using the provided bash-scripts. </w:t>
      </w:r>
      <w:proofErr w:type="spellStart"/>
      <w:r w:rsidRPr="00867FC2">
        <w:t>PizDaint</w:t>
      </w:r>
      <w:proofErr w:type="spellEnd"/>
      <w:r w:rsidRPr="00867FC2">
        <w:t xml:space="preserve"> is equipped with one P100 Pascal-GPU per node.  Two different test-cases are depicted, the "strong-scaling" mode with a random lattice configuration of size 32x32x32x96 and 64x64x64x128.  The GPU nodes of </w:t>
      </w:r>
      <w:proofErr w:type="spellStart"/>
      <w:r w:rsidRPr="00867FC2">
        <w:t>Cartesius</w:t>
      </w:r>
      <w:proofErr w:type="spellEnd"/>
      <w:r w:rsidRPr="00867FC2">
        <w:t xml:space="preserve"> have two Kepler-GPU K40m per node and the "strong-scaling" test is shown for one card per node and for two cards per node. The benchmark kernel is using the conjugated gradient solver which solve a linear equation system given by D * x = b, for the unknown solution "x" based on the clover improved Wilson Dirac operator "D" a</w:t>
      </w:r>
      <w:r>
        <w:t>nd a known right hand side "b".</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52">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4311077D" w:rsidR="00C42999" w:rsidRPr="00C32215" w:rsidRDefault="00C42999" w:rsidP="00C42999">
      <w:pPr>
        <w:pStyle w:val="Caption"/>
      </w:pPr>
      <w:bookmarkStart w:id="231" w:name="_Toc478145505"/>
      <w:bookmarkStart w:id="232" w:name="_Ref478368452"/>
      <w:r w:rsidRPr="00C32215">
        <w:t xml:space="preserve">Figure </w:t>
      </w:r>
      <w:r w:rsidR="00990D2A">
        <w:fldChar w:fldCharType="begin"/>
      </w:r>
      <w:r w:rsidR="00990D2A">
        <w:instrText xml:space="preserve"> SEQ Figure \* ARABIC </w:instrText>
      </w:r>
      <w:r w:rsidR="00990D2A">
        <w:fldChar w:fldCharType="separate"/>
      </w:r>
      <w:r w:rsidR="009543B0">
        <w:rPr>
          <w:noProof/>
        </w:rPr>
        <w:t>15</w:t>
      </w:r>
      <w:r w:rsidR="00990D2A">
        <w:fldChar w:fldCharType="end"/>
      </w:r>
      <w:bookmarkEnd w:id="232"/>
      <w:r w:rsidRPr="00C32215">
        <w:t xml:space="preserve"> Result of second implementation of QCD on K40m GPU</w:t>
      </w:r>
      <w:bookmarkEnd w:id="231"/>
    </w:p>
    <w:p w14:paraId="5AFA072A" w14:textId="2432BB5E" w:rsidR="00307702" w:rsidRPr="00C32215" w:rsidRDefault="000F7B06" w:rsidP="00307702">
      <w:pPr>
        <w:pStyle w:val="NormalPRACE"/>
      </w:pPr>
      <w:r>
        <w:fldChar w:fldCharType="begin"/>
      </w:r>
      <w:r>
        <w:instrText xml:space="preserve"> REF _Ref478368452 \h </w:instrText>
      </w:r>
      <w:r>
        <w:fldChar w:fldCharType="separate"/>
      </w:r>
      <w:r w:rsidRPr="00C32215">
        <w:t xml:space="preserve">Figure </w:t>
      </w:r>
      <w:r>
        <w:rPr>
          <w:noProof/>
        </w:rPr>
        <w:t>15</w:t>
      </w:r>
      <w:r>
        <w:fldChar w:fldCharType="end"/>
      </w:r>
      <w:r>
        <w:t xml:space="preserve"> </w:t>
      </w:r>
      <w:r w:rsidR="00EA7473" w:rsidRPr="00EA7473">
        <w:t xml:space="preserve">shows strong scaling of the conjugate gradient solver on K40m GPUs on </w:t>
      </w:r>
      <w:proofErr w:type="spellStart"/>
      <w:r w:rsidR="00EA7473" w:rsidRPr="00EA7473">
        <w:t>Cartesius</w:t>
      </w:r>
      <w:proofErr w:type="spellEnd"/>
      <w:r w:rsidR="00EA7473" w:rsidRPr="00EA7473">
        <w:t>. The lattice size is given by 32x32x32x96, which corresponds to a moderate lattice size nowadays.  The test is perform</w:t>
      </w:r>
      <w:r w:rsidR="00BB39BC">
        <w:t>ed</w:t>
      </w:r>
      <w:r w:rsidR="00EA7473" w:rsidRPr="00EA7473">
        <w:t xml:space="preserve"> with a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07674C93" w:rsidR="002A18F6" w:rsidRPr="00C32215" w:rsidRDefault="002A18F6" w:rsidP="002A18F6">
      <w:pPr>
        <w:pStyle w:val="Caption"/>
      </w:pPr>
      <w:bookmarkStart w:id="233" w:name="_Toc478145506"/>
      <w:bookmarkStart w:id="234" w:name="_Ref478368421"/>
      <w:r w:rsidRPr="00C32215">
        <w:t xml:space="preserve">Figure </w:t>
      </w:r>
      <w:r w:rsidR="00990D2A">
        <w:fldChar w:fldCharType="begin"/>
      </w:r>
      <w:r w:rsidR="00990D2A">
        <w:instrText xml:space="preserve"> SEQ Figure \* ARABIC </w:instrText>
      </w:r>
      <w:r w:rsidR="00990D2A">
        <w:fldChar w:fldCharType="separate"/>
      </w:r>
      <w:r w:rsidR="009543B0">
        <w:rPr>
          <w:noProof/>
        </w:rPr>
        <w:t>16</w:t>
      </w:r>
      <w:r w:rsidR="00990D2A">
        <w:fldChar w:fldCharType="end"/>
      </w:r>
      <w:bookmarkEnd w:id="234"/>
      <w:r w:rsidRPr="00C32215">
        <w:t xml:space="preserve"> Result of second implementation of QCD on P100 GPU</w:t>
      </w:r>
      <w:bookmarkEnd w:id="233"/>
    </w:p>
    <w:p w14:paraId="4BB7B77B" w14:textId="7CDAA4B8" w:rsidR="00307702" w:rsidRPr="00C32215" w:rsidRDefault="007F2265" w:rsidP="00307702">
      <w:pPr>
        <w:pStyle w:val="NormalPRACE"/>
      </w:pPr>
      <w:r>
        <w:fldChar w:fldCharType="begin"/>
      </w:r>
      <w:r>
        <w:instrText xml:space="preserve"> REF _Ref478368421 \h </w:instrText>
      </w:r>
      <w:r>
        <w:fldChar w:fldCharType="separate"/>
      </w:r>
      <w:r w:rsidRPr="00C32215">
        <w:t xml:space="preserve">Figure </w:t>
      </w:r>
      <w:r>
        <w:rPr>
          <w:noProof/>
        </w:rPr>
        <w:t>16</w:t>
      </w:r>
      <w:r>
        <w:fldChar w:fldCharType="end"/>
      </w:r>
      <w:r>
        <w:t xml:space="preserve"> </w:t>
      </w:r>
      <w:r w:rsidRPr="007F2265">
        <w:t xml:space="preserve">shows strong scaling of the conjugate gradient solver on P100 GPUs on </w:t>
      </w:r>
      <w:proofErr w:type="spellStart"/>
      <w:r w:rsidRPr="007F2265">
        <w:t>PizDaint</w:t>
      </w:r>
      <w:proofErr w:type="spellEnd"/>
      <w:r w:rsidRPr="007F2265">
        <w:t xml:space="preserve">. The lattice size is given by 32x32x32x96 </w:t>
      </w:r>
      <w:proofErr w:type="gramStart"/>
      <w:r w:rsidRPr="007F2265">
        <w:t>similar to</w:t>
      </w:r>
      <w:proofErr w:type="gramEnd"/>
      <w:r w:rsidRPr="007F2265">
        <w:t xml:space="preserve"> the strong scaling run on the K40m on </w:t>
      </w:r>
      <w:proofErr w:type="spellStart"/>
      <w:r w:rsidRPr="007F2265">
        <w:t>Cartesius</w:t>
      </w:r>
      <w:proofErr w:type="spellEnd"/>
      <w:r w:rsidRPr="007F2265">
        <w:t>.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00452619" w:rsidR="00442B93" w:rsidRPr="00C32215" w:rsidRDefault="00442B93" w:rsidP="00442B93">
      <w:pPr>
        <w:pStyle w:val="Caption"/>
      </w:pPr>
      <w:bookmarkStart w:id="235" w:name="_Toc478145507"/>
      <w:bookmarkStart w:id="236" w:name="_Ref478368605"/>
      <w:r w:rsidRPr="00C32215">
        <w:t xml:space="preserve">Figure </w:t>
      </w:r>
      <w:r w:rsidR="00990D2A">
        <w:fldChar w:fldCharType="begin"/>
      </w:r>
      <w:r w:rsidR="00990D2A">
        <w:instrText xml:space="preserve"> SEQ Figure \* ARABIC </w:instrText>
      </w:r>
      <w:r w:rsidR="00990D2A">
        <w:fldChar w:fldCharType="separate"/>
      </w:r>
      <w:r w:rsidR="009543B0">
        <w:rPr>
          <w:noProof/>
        </w:rPr>
        <w:t>17</w:t>
      </w:r>
      <w:r w:rsidR="00990D2A">
        <w:fldChar w:fldCharType="end"/>
      </w:r>
      <w:bookmarkEnd w:id="236"/>
      <w:r w:rsidRPr="00C32215">
        <w:t xml:space="preserve"> Result of second implementation of QCD on P100 GPU on larger test case</w:t>
      </w:r>
      <w:bookmarkEnd w:id="235"/>
    </w:p>
    <w:p w14:paraId="0A685DB5" w14:textId="15F41D99" w:rsidR="00891EDF" w:rsidRPr="00C32215" w:rsidRDefault="00BC28D3" w:rsidP="00307702">
      <w:pPr>
        <w:pStyle w:val="NormalPRACE"/>
      </w:pPr>
      <w:r>
        <w:fldChar w:fldCharType="begin"/>
      </w:r>
      <w:r>
        <w:instrText xml:space="preserve"> REF _Ref478368605 \h </w:instrText>
      </w:r>
      <w:r>
        <w:fldChar w:fldCharType="separate"/>
      </w:r>
      <w:r w:rsidRPr="00C32215">
        <w:t xml:space="preserve">Figure </w:t>
      </w:r>
      <w:r>
        <w:rPr>
          <w:noProof/>
        </w:rPr>
        <w:t>17</w:t>
      </w:r>
      <w:r>
        <w:fldChar w:fldCharType="end"/>
      </w:r>
      <w:r>
        <w:t xml:space="preserve"> </w:t>
      </w:r>
      <w:r w:rsidR="007A429F" w:rsidRPr="007A429F">
        <w:t xml:space="preserve">shows strong scaling of the conjugate gradient solver on P100 GPU on </w:t>
      </w:r>
      <w:proofErr w:type="spellStart"/>
      <w:r w:rsidR="007A429F" w:rsidRPr="007A429F">
        <w:t>PizDaint</w:t>
      </w:r>
      <w:proofErr w:type="spellEnd"/>
      <w:r w:rsidR="007A429F" w:rsidRPr="007A429F">
        <w:t>. The lattice size is increase to 64x64x64x128, which is a large lattice nowadays. By increasing the lattice the scaling test shows that the conjugate gradient solver has a very good strong scaling up to 64 GPU.</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0AA4843A" w:rsidR="005370AB" w:rsidRPr="00C32215" w:rsidRDefault="0073540B" w:rsidP="005370AB">
      <w:pPr>
        <w:pStyle w:val="NormalPRACE"/>
      </w:pPr>
      <w:r w:rsidRPr="0073540B">
        <w:t xml:space="preserve">The benchmark results for the </w:t>
      </w:r>
      <w:proofErr w:type="spellStart"/>
      <w:r w:rsidRPr="0073540B">
        <w:t>XeonPhi</w:t>
      </w:r>
      <w:proofErr w:type="spellEnd"/>
      <w:r w:rsidRPr="0073540B">
        <w:t xml:space="preserve"> benchmark suite are performed on </w:t>
      </w:r>
      <w:proofErr w:type="spellStart"/>
      <w:r w:rsidRPr="0073540B">
        <w:t>Frioul</w:t>
      </w:r>
      <w:proofErr w:type="spellEnd"/>
      <w:r w:rsidRPr="0073540B">
        <w:t xml:space="preserve"> at CINE</w:t>
      </w:r>
      <w:r>
        <w:t>S</w:t>
      </w:r>
      <w:r w:rsidRPr="0073540B">
        <w:t xml:space="preserve">, and the hybrid partition on </w:t>
      </w:r>
      <w:proofErr w:type="spellStart"/>
      <w:r w:rsidRPr="0073540B">
        <w:t>MareNostrum</w:t>
      </w:r>
      <w:proofErr w:type="spellEnd"/>
      <w:r w:rsidRPr="0073540B">
        <w:t xml:space="preserve"> III at BSC. </w:t>
      </w:r>
      <w:proofErr w:type="spellStart"/>
      <w:r w:rsidRPr="0073540B">
        <w:t>Frioul</w:t>
      </w:r>
      <w:proofErr w:type="spellEnd"/>
      <w:r w:rsidRPr="0073540B">
        <w:t xml:space="preserve"> has one KNL-card per node while the hybrid partition of </w:t>
      </w:r>
      <w:proofErr w:type="spellStart"/>
      <w:r w:rsidRPr="0073540B">
        <w:t>MareNostr</w:t>
      </w:r>
      <w:r>
        <w:t>um</w:t>
      </w:r>
      <w:proofErr w:type="spellEnd"/>
      <w:r>
        <w:t xml:space="preserve"> III is equipped with two KNC</w:t>
      </w:r>
      <w:r w:rsidRPr="0073540B">
        <w:t xml:space="preserve"> per node. The data on </w:t>
      </w:r>
      <w:proofErr w:type="spellStart"/>
      <w:r w:rsidRPr="0073540B">
        <w:t>Frioul</w:t>
      </w:r>
      <w:proofErr w:type="spellEnd"/>
      <w:r w:rsidRPr="0073540B">
        <w:t xml:space="preserve"> are generated by using the bash-scripts provided by the second implementation of QCD and are done for the two test cases "strong-scaling" with a lattice size of 32x32x32x96 and 64x64x64x128. In case of the data generated at </w:t>
      </w:r>
      <w:proofErr w:type="spellStart"/>
      <w:r w:rsidRPr="0073540B">
        <w:t>MareNostrum</w:t>
      </w:r>
      <w:proofErr w:type="spellEnd"/>
      <w:r w:rsidRPr="0073540B">
        <w:t>, data for the "strong-scaling" mode on a 32x32x32x96 lattice are shown. The benchmark kernel uses a random gauge configuration and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5DE94476" w:rsidR="005370AB" w:rsidRPr="00C32215" w:rsidRDefault="005370AB" w:rsidP="005370AB">
      <w:pPr>
        <w:pStyle w:val="Caption"/>
      </w:pPr>
      <w:bookmarkStart w:id="237" w:name="_Toc478145508"/>
      <w:bookmarkStart w:id="238" w:name="_Ref478368691"/>
      <w:r w:rsidRPr="00C32215">
        <w:t xml:space="preserve">Figure </w:t>
      </w:r>
      <w:r w:rsidR="00990D2A">
        <w:fldChar w:fldCharType="begin"/>
      </w:r>
      <w:r w:rsidR="00990D2A">
        <w:instrText xml:space="preserve"> SEQ Figure \* ARABIC </w:instrText>
      </w:r>
      <w:r w:rsidR="00990D2A">
        <w:fldChar w:fldCharType="separate"/>
      </w:r>
      <w:r w:rsidR="009543B0">
        <w:rPr>
          <w:noProof/>
        </w:rPr>
        <w:t>18</w:t>
      </w:r>
      <w:r w:rsidR="00990D2A">
        <w:fldChar w:fldCharType="end"/>
      </w:r>
      <w:bookmarkEnd w:id="238"/>
      <w:r w:rsidRPr="00C32215">
        <w:t xml:space="preserve"> Result of second implementation of QCD on KNC</w:t>
      </w:r>
      <w:bookmarkEnd w:id="237"/>
    </w:p>
    <w:p w14:paraId="0A09835D" w14:textId="650D8FB9" w:rsidR="00135B2D" w:rsidRDefault="00135B2D" w:rsidP="0014439F">
      <w:pPr>
        <w:pStyle w:val="NormalPRACE"/>
        <w:keepNext/>
      </w:pPr>
      <w:r>
        <w:fldChar w:fldCharType="begin"/>
      </w:r>
      <w:r>
        <w:instrText xml:space="preserve"> REF _Ref478368691 \h </w:instrText>
      </w:r>
      <w:r>
        <w:fldChar w:fldCharType="separate"/>
      </w:r>
      <w:r w:rsidRPr="00C32215">
        <w:t xml:space="preserve">Figure </w:t>
      </w:r>
      <w:r>
        <w:rPr>
          <w:noProof/>
        </w:rPr>
        <w:t>18</w:t>
      </w:r>
      <w:r>
        <w:fldChar w:fldCharType="end"/>
      </w:r>
      <w:r>
        <w:t xml:space="preserve"> </w:t>
      </w:r>
      <w:r w:rsidR="005C7FF1" w:rsidRPr="005C7FF1">
        <w:t xml:space="preserve">shows strong scaling of the conjugate gradient solver on KNC's on the hybrid partition on </w:t>
      </w:r>
      <w:proofErr w:type="spellStart"/>
      <w:r w:rsidR="005C7FF1" w:rsidRPr="005C7FF1">
        <w:t>MareNostrum</w:t>
      </w:r>
      <w:proofErr w:type="spellEnd"/>
      <w:r w:rsidR="005C7FF1" w:rsidRPr="005C7FF1">
        <w:t xml:space="preserve"> III. The lattice size is given by 32x32x32x96, which corresponds to a moderate lattice size nowadays. The test is performed with a conjugate gradient solver in single precision b</w:t>
      </w:r>
      <w:r w:rsidR="007F0C7E">
        <w:t xml:space="preserve">y using the native mode and 60 </w:t>
      </w:r>
      <w:proofErr w:type="spellStart"/>
      <w:r w:rsidR="007F0C7E">
        <w:t>O</w:t>
      </w:r>
      <w:r w:rsidR="005C7FF1" w:rsidRPr="005C7FF1">
        <w:t>penMP</w:t>
      </w:r>
      <w:proofErr w:type="spellEnd"/>
      <w:r w:rsidR="005C7FF1" w:rsidRPr="005C7FF1">
        <w:t xml:space="preserve"> tasks per MPI process. The run is done on one KNC per node (filled) and two KNCs node per node (non-filled).</w:t>
      </w:r>
    </w:p>
    <w:p w14:paraId="6FAFBFA4" w14:textId="5A634840" w:rsidR="0014439F" w:rsidRPr="00C32215" w:rsidRDefault="0014439F" w:rsidP="0014439F">
      <w:pPr>
        <w:pStyle w:val="NormalPRACE"/>
        <w:keepNext/>
      </w:pPr>
      <w:r w:rsidRPr="00C32215">
        <w:rPr>
          <w:noProof/>
          <w:lang w:val="en-US"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2F1B2656" w:rsidR="005370AB" w:rsidRPr="00C32215" w:rsidRDefault="0014439F" w:rsidP="0014439F">
      <w:pPr>
        <w:pStyle w:val="Caption"/>
      </w:pPr>
      <w:bookmarkStart w:id="239" w:name="_Toc478145509"/>
      <w:bookmarkStart w:id="240" w:name="_Ref478368762"/>
      <w:r w:rsidRPr="00C32215">
        <w:t xml:space="preserve">Figure </w:t>
      </w:r>
      <w:r w:rsidR="00990D2A">
        <w:fldChar w:fldCharType="begin"/>
      </w:r>
      <w:r w:rsidR="00990D2A">
        <w:instrText xml:space="preserve"> SEQ Figure \* ARABIC </w:instrText>
      </w:r>
      <w:r w:rsidR="00990D2A">
        <w:fldChar w:fldCharType="separate"/>
      </w:r>
      <w:r w:rsidR="009543B0">
        <w:rPr>
          <w:noProof/>
        </w:rPr>
        <w:t>19</w:t>
      </w:r>
      <w:r w:rsidR="00990D2A">
        <w:fldChar w:fldCharType="end"/>
      </w:r>
      <w:bookmarkEnd w:id="240"/>
      <w:r w:rsidRPr="00C32215">
        <w:t xml:space="preserve"> Result of second implementation of QCD on KNL</w:t>
      </w:r>
      <w:bookmarkEnd w:id="239"/>
    </w:p>
    <w:p w14:paraId="2CA38ED5" w14:textId="7BAFE37E" w:rsidR="005370AB" w:rsidRPr="00C32215" w:rsidRDefault="00957020" w:rsidP="005370AB">
      <w:pPr>
        <w:pStyle w:val="NormalPRACE"/>
      </w:pPr>
      <w:r>
        <w:fldChar w:fldCharType="begin"/>
      </w:r>
      <w:r>
        <w:instrText xml:space="preserve"> REF _Ref478368762 \h </w:instrText>
      </w:r>
      <w:r>
        <w:fldChar w:fldCharType="separate"/>
      </w:r>
      <w:r w:rsidRPr="00C32215">
        <w:t xml:space="preserve">Figure </w:t>
      </w:r>
      <w:r>
        <w:rPr>
          <w:noProof/>
        </w:rPr>
        <w:t>19</w:t>
      </w:r>
      <w:r>
        <w:fldChar w:fldCharType="end"/>
      </w:r>
      <w:r>
        <w:t xml:space="preserve"> </w:t>
      </w:r>
      <w:r w:rsidR="000E6A57" w:rsidRPr="000E6A57">
        <w:t xml:space="preserve">shows strong scaling results of the conjugate gradient solver on KNL's on </w:t>
      </w:r>
      <w:proofErr w:type="spellStart"/>
      <w:r w:rsidR="000E6A57" w:rsidRPr="000E6A57">
        <w:t>Frioul</w:t>
      </w:r>
      <w:proofErr w:type="spellEnd"/>
      <w:r w:rsidR="000E6A57" w:rsidRPr="000E6A57">
        <w:t>. The lattic</w:t>
      </w:r>
      <w:r w:rsidR="003C48DC">
        <w:t xml:space="preserve">e size is given by 32x32x32x96 </w:t>
      </w:r>
      <w:r w:rsidR="000E6A57" w:rsidRPr="000E6A57">
        <w:t xml:space="preserve">which is </w:t>
      </w:r>
      <w:proofErr w:type="gramStart"/>
      <w:r w:rsidR="000E6A57" w:rsidRPr="000E6A57">
        <w:t>similar to</w:t>
      </w:r>
      <w:proofErr w:type="gramEnd"/>
      <w:r w:rsidR="000E6A57" w:rsidRPr="000E6A57">
        <w:t xml:space="preserve"> the</w:t>
      </w:r>
      <w:r w:rsidR="006773A1">
        <w:t xml:space="preserve"> strong scaling run on the KNC</w:t>
      </w:r>
      <w:r w:rsidR="000E6A57" w:rsidRPr="000E6A57">
        <w:t xml:space="preserve"> on </w:t>
      </w:r>
      <w:proofErr w:type="spellStart"/>
      <w:r w:rsidR="000E6A57" w:rsidRPr="000E6A57">
        <w:t>MareNostrum</w:t>
      </w:r>
      <w:proofErr w:type="spellEnd"/>
      <w:r w:rsidR="000E6A57" w:rsidRPr="000E6A57">
        <w:t xml:space="preserve"> III. The run is performed in</w:t>
      </w:r>
      <w:r w:rsidR="002B26B3">
        <w:t xml:space="preserve"> </w:t>
      </w:r>
      <w:proofErr w:type="spellStart"/>
      <w:r w:rsidR="002B26B3">
        <w:t>quadrantic</w:t>
      </w:r>
      <w:proofErr w:type="spellEnd"/>
      <w:r w:rsidR="002B26B3">
        <w:t xml:space="preserve"> cache mode with 68 </w:t>
      </w:r>
      <w:proofErr w:type="spellStart"/>
      <w:r w:rsidR="002B26B3">
        <w:t>O</w:t>
      </w:r>
      <w:r w:rsidR="0059198F">
        <w:t>penMP</w:t>
      </w:r>
      <w:proofErr w:type="spellEnd"/>
      <w:r w:rsidR="0059198F">
        <w:t xml:space="preserve"> processes per KNL</w:t>
      </w:r>
      <w:r w:rsidR="000E6A57" w:rsidRPr="000E6A57">
        <w:t>. The test is performed with a conjugate gradient solver in single precision.</w:t>
      </w:r>
    </w:p>
    <w:p w14:paraId="36FEF011" w14:textId="77777777" w:rsidR="00116E7C" w:rsidRPr="00C32215" w:rsidRDefault="00116E7C" w:rsidP="00116E7C">
      <w:pPr>
        <w:pStyle w:val="Heading3"/>
      </w:pPr>
      <w:bookmarkStart w:id="241" w:name="_Toc478145487"/>
      <w:r w:rsidRPr="00C32215">
        <w:lastRenderedPageBreak/>
        <w:t>Quantum Espresso</w:t>
      </w:r>
      <w:bookmarkEnd w:id="241"/>
    </w:p>
    <w:p w14:paraId="0C235E39" w14:textId="1355EC2E" w:rsidR="00494CF5" w:rsidRDefault="00CC4024" w:rsidP="00E84304">
      <w:pPr>
        <w:pStyle w:val="NormalPRACE"/>
        <w:rPr>
          <w:lang w:eastAsia="en-GB"/>
        </w:rPr>
      </w:pPr>
      <w:r>
        <w:rPr>
          <w:lang w:eastAsia="en-GB"/>
        </w:rPr>
        <w:t xml:space="preserve">Here are sample results for Quantum Espresso. This code has run on Cartesius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sidR="009543B0">
        <w:rPr>
          <w:lang w:eastAsia="en-GB"/>
        </w:rPr>
        <w:t>2.2.1</w:t>
      </w:r>
      <w:r>
        <w:rPr>
          <w:lang w:eastAsia="en-GB"/>
        </w:rPr>
        <w:fldChar w:fldCharType="end"/>
      </w:r>
      <w:r>
        <w:rPr>
          <w:lang w:eastAsia="en-GB"/>
        </w:rPr>
        <w:t xml:space="preserve">) and Marconi (1 node is 1 standalone KNL Xeon Phi 7250, 68 core 1.40 GHz, 16BG MCDRAM, 96BG DDR4 RAM, interconnect is Intel </w:t>
      </w:r>
      <w:proofErr w:type="spellStart"/>
      <w:r>
        <w:rPr>
          <w:lang w:eastAsia="en-GB"/>
        </w:rPr>
        <w:t>OmniPath</w:t>
      </w:r>
      <w:proofErr w:type="spellEnd"/>
      <w:r>
        <w:rPr>
          <w:lang w:eastAsia="en-GB"/>
        </w:rPr>
        <w:t>).</w:t>
      </w:r>
    </w:p>
    <w:p w14:paraId="5C8ADAF8" w14:textId="02CB3D7B" w:rsidR="00504B42" w:rsidRPr="00384027" w:rsidRDefault="00504B42" w:rsidP="00E84304">
      <w:pPr>
        <w:pStyle w:val="NormalPRACE"/>
        <w:rPr>
          <w:rStyle w:val="Emphasis"/>
        </w:rPr>
      </w:pPr>
      <w:r w:rsidRPr="00384027">
        <w:rPr>
          <w:rStyle w:val="Emphasis"/>
        </w:rPr>
        <w:t>Run</w:t>
      </w:r>
      <w:r>
        <w:rPr>
          <w:rStyle w:val="Emphasis"/>
        </w:rPr>
        <w:t>s</w:t>
      </w:r>
      <w:r w:rsidRPr="00384027">
        <w:rPr>
          <w:rStyle w:val="Emphasis"/>
        </w:rPr>
        <w:t xml:space="preserve"> on GPU</w:t>
      </w:r>
    </w:p>
    <w:p w14:paraId="62D3A873" w14:textId="77777777" w:rsidR="009B43FD" w:rsidRDefault="009B43FD" w:rsidP="009B43FD">
      <w:pPr>
        <w:pStyle w:val="NormalPRACE"/>
        <w:keepNext/>
      </w:pPr>
      <w:r>
        <w:rPr>
          <w:b/>
          <w:bCs/>
          <w:noProof/>
          <w:sz w:val="20"/>
          <w:szCs w:val="20"/>
          <w:lang w:val="en-US" w:eastAsia="en-US"/>
        </w:rPr>
        <w:lastRenderedPageBreak/>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7">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12D588FA" w:rsidR="00494CF5" w:rsidRDefault="009B43FD" w:rsidP="009B43FD">
      <w:pPr>
        <w:pStyle w:val="Caption"/>
        <w:rPr>
          <w:b w:val="0"/>
          <w:bCs w:val="0"/>
        </w:rPr>
      </w:pPr>
      <w:bookmarkStart w:id="242" w:name="_Ref477769024"/>
      <w:bookmarkStart w:id="243" w:name="_Toc478145511"/>
      <w:r>
        <w:t xml:space="preserve">Figure </w:t>
      </w:r>
      <w:r>
        <w:fldChar w:fldCharType="begin"/>
      </w:r>
      <w:r>
        <w:instrText xml:space="preserve"> SEQ Figure \* ARABIC </w:instrText>
      </w:r>
      <w:r>
        <w:fldChar w:fldCharType="separate"/>
      </w:r>
      <w:r w:rsidR="009543B0">
        <w:rPr>
          <w:noProof/>
        </w:rPr>
        <w:t>21</w:t>
      </w:r>
      <w:r>
        <w:fldChar w:fldCharType="end"/>
      </w:r>
      <w:bookmarkEnd w:id="242"/>
      <w:r>
        <w:t xml:space="preserve"> Scalability of Quantum Espresso on GPU for test case 1</w:t>
      </w:r>
      <w:bookmarkEnd w:id="243"/>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4C940CBA" w:rsidR="00494CF5" w:rsidRDefault="009B43FD" w:rsidP="009B43FD">
      <w:pPr>
        <w:pStyle w:val="Caption"/>
      </w:pPr>
      <w:bookmarkStart w:id="244" w:name="_Ref477769025"/>
      <w:bookmarkStart w:id="245" w:name="_Toc478145512"/>
      <w:r>
        <w:t xml:space="preserve">Figure </w:t>
      </w:r>
      <w:r>
        <w:fldChar w:fldCharType="begin"/>
      </w:r>
      <w:r>
        <w:instrText xml:space="preserve"> SEQ Figure \* ARABIC </w:instrText>
      </w:r>
      <w:r>
        <w:fldChar w:fldCharType="separate"/>
      </w:r>
      <w:r w:rsidR="009543B0">
        <w:rPr>
          <w:noProof/>
        </w:rPr>
        <w:t>22</w:t>
      </w:r>
      <w:r>
        <w:fldChar w:fldCharType="end"/>
      </w:r>
      <w:bookmarkEnd w:id="244"/>
      <w:r>
        <w:t xml:space="preserve"> Scalability of Quantum Espresso on GPU for test case 2</w:t>
      </w:r>
      <w:bookmarkEnd w:id="245"/>
    </w:p>
    <w:p w14:paraId="47787F3A" w14:textId="62AE6260" w:rsidR="00D23716" w:rsidRDefault="00D23716" w:rsidP="00D23716">
      <w:pPr>
        <w:pStyle w:val="NormalPRACE"/>
        <w:rPr>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rsidR="009543B0">
        <w:t xml:space="preserve">Figure </w:t>
      </w:r>
      <w:r w:rsidR="009543B0">
        <w:rPr>
          <w:noProof/>
        </w:rPr>
        <w:t>21</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rsidR="009543B0">
        <w:t xml:space="preserve">Figure </w:t>
      </w:r>
      <w:r w:rsidR="009543B0">
        <w:rPr>
          <w:noProof/>
        </w:rPr>
        <w:t>22</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52C024F4" w14:textId="050097C6" w:rsidR="00504B42" w:rsidRPr="00384027" w:rsidRDefault="00504B42" w:rsidP="00D23716">
      <w:pPr>
        <w:pStyle w:val="NormalPRACE"/>
        <w:rPr>
          <w:rStyle w:val="Emphasis"/>
        </w:rPr>
      </w:pPr>
      <w:r w:rsidRPr="00384027">
        <w:rPr>
          <w:rStyle w:val="Emphasis"/>
        </w:rPr>
        <w:t>Runs on KNL</w:t>
      </w:r>
    </w:p>
    <w:p w14:paraId="61234CE1" w14:textId="77777777" w:rsidR="00D23716" w:rsidRDefault="00D23716" w:rsidP="00D23716">
      <w:pPr>
        <w:pStyle w:val="NormalPRACE"/>
        <w:keepNext/>
      </w:pPr>
      <w:r>
        <w:rPr>
          <w:noProof/>
          <w:lang w:val="en-US" w:eastAsia="en-US"/>
        </w:rPr>
        <w:lastRenderedPageBreak/>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5700E446" w:rsidR="00D23716" w:rsidRDefault="00D23716" w:rsidP="00D23716">
      <w:pPr>
        <w:pStyle w:val="Caption"/>
      </w:pPr>
      <w:bookmarkStart w:id="246" w:name="_Ref477769092"/>
      <w:bookmarkStart w:id="247" w:name="_Toc478145513"/>
      <w:r>
        <w:t xml:space="preserve">Figure </w:t>
      </w:r>
      <w:r>
        <w:fldChar w:fldCharType="begin"/>
      </w:r>
      <w:r>
        <w:instrText xml:space="preserve"> SEQ Figure \* ARABIC </w:instrText>
      </w:r>
      <w:r>
        <w:fldChar w:fldCharType="separate"/>
      </w:r>
      <w:r w:rsidR="009543B0">
        <w:rPr>
          <w:noProof/>
        </w:rPr>
        <w:t>23</w:t>
      </w:r>
      <w:r>
        <w:fldChar w:fldCharType="end"/>
      </w:r>
      <w:bookmarkEnd w:id="246"/>
      <w:r>
        <w:t xml:space="preserve"> Scalability of Quantum Espresso on KNL for test case 1</w:t>
      </w:r>
      <w:bookmarkEnd w:id="247"/>
    </w:p>
    <w:p w14:paraId="23E71AE3" w14:textId="71DB156A" w:rsidR="00B700F3" w:rsidRDefault="00916DAD" w:rsidP="007808D4">
      <w:pPr>
        <w:pStyle w:val="NormalPRACE"/>
        <w:rPr>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rsidR="009543B0">
        <w:t xml:space="preserve">Figure </w:t>
      </w:r>
      <w:r w:rsidR="009543B0">
        <w:rPr>
          <w:noProof/>
        </w:rPr>
        <w:t>23</w:t>
      </w:r>
      <w:r>
        <w:rPr>
          <w:lang w:eastAsia="en-GB"/>
        </w:rPr>
        <w:fldChar w:fldCharType="end"/>
      </w:r>
      <w:r w:rsidR="007808D4" w:rsidRPr="007808D4">
        <w:t xml:space="preserve"> </w:t>
      </w:r>
      <w:r w:rsidR="007808D4">
        <w:rPr>
          <w:lang w:eastAsia="en-GB"/>
        </w:rPr>
        <w:t>shows the usual pw.x with the small test case A (AUSURF), comparing Marconi Broadwell (36 cores/node) with KNL (68 cores/node) - this test case is p</w:t>
      </w:r>
      <w:r w:rsidR="004E6B69">
        <w:rPr>
          <w:lang w:eastAsia="en-GB"/>
        </w:rPr>
        <w:t>robably small for testing on KNL</w:t>
      </w:r>
      <w:r w:rsidR="007808D4">
        <w:rPr>
          <w:lang w:eastAsia="en-GB"/>
        </w:rPr>
        <w:t>.</w:t>
      </w:r>
    </w:p>
    <w:p w14:paraId="2BE37994" w14:textId="77777777" w:rsidR="00DE2429" w:rsidRDefault="00DE6151" w:rsidP="00DE2429">
      <w:pPr>
        <w:pStyle w:val="NormalPRACE"/>
        <w:keepNext/>
      </w:pPr>
      <w:r>
        <w:rPr>
          <w:noProof/>
          <w:lang w:val="en-US" w:eastAsia="en-US"/>
        </w:rPr>
        <w:lastRenderedPageBreak/>
        <w:drawing>
          <wp:inline distT="0" distB="0" distL="0" distR="0" wp14:anchorId="7699A5C9" wp14:editId="42A27048">
            <wp:extent cx="5759450" cy="5035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T10POR8 - MarconiA1 vs Fermi vs KNL-2.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5035550"/>
                    </a:xfrm>
                    <a:prstGeom prst="rect">
                      <a:avLst/>
                    </a:prstGeom>
                  </pic:spPr>
                </pic:pic>
              </a:graphicData>
            </a:graphic>
          </wp:inline>
        </w:drawing>
      </w:r>
    </w:p>
    <w:p w14:paraId="57AA6F46" w14:textId="72D1D013" w:rsidR="00E374AB" w:rsidRDefault="00DE2429" w:rsidP="00384027">
      <w:pPr>
        <w:pStyle w:val="Caption"/>
      </w:pPr>
      <w:bookmarkStart w:id="248" w:name="_Ref477998355"/>
      <w:bookmarkStart w:id="249" w:name="_Toc478145514"/>
      <w:r>
        <w:t xml:space="preserve">Figure </w:t>
      </w:r>
      <w:r>
        <w:fldChar w:fldCharType="begin"/>
      </w:r>
      <w:r>
        <w:instrText xml:space="preserve"> SEQ Figure \* ARABIC </w:instrText>
      </w:r>
      <w:r>
        <w:fldChar w:fldCharType="separate"/>
      </w:r>
      <w:r w:rsidR="009543B0">
        <w:rPr>
          <w:noProof/>
        </w:rPr>
        <w:t>24</w:t>
      </w:r>
      <w:r>
        <w:fldChar w:fldCharType="end"/>
      </w:r>
      <w:bookmarkEnd w:id="248"/>
      <w:r>
        <w:t xml:space="preserve"> </w:t>
      </w:r>
      <w:r w:rsidRPr="00D8759B">
        <w:t>Quantum Espresso - KNL vs BDW vs BGQ (at scale)</w:t>
      </w:r>
      <w:bookmarkEnd w:id="249"/>
    </w:p>
    <w:p w14:paraId="1B9A7B49" w14:textId="391CAC70" w:rsidR="00E374AB" w:rsidRPr="00384027" w:rsidRDefault="00DE2429" w:rsidP="00E374AB">
      <w:pPr>
        <w:pStyle w:val="NormalPRACE"/>
        <w:rPr>
          <w:lang w:val="en-US" w:eastAsia="en-GB"/>
        </w:rPr>
      </w:pPr>
      <w:r>
        <w:rPr>
          <w:lang w:val="en-US" w:eastAsia="en-GB"/>
        </w:rPr>
        <w:fldChar w:fldCharType="begin"/>
      </w:r>
      <w:r>
        <w:rPr>
          <w:lang w:val="en-US" w:eastAsia="en-GB"/>
        </w:rPr>
        <w:instrText xml:space="preserve"> REF _Ref477998355 \h </w:instrText>
      </w:r>
      <w:r>
        <w:rPr>
          <w:lang w:val="en-US" w:eastAsia="en-GB"/>
        </w:rPr>
      </w:r>
      <w:r>
        <w:rPr>
          <w:lang w:val="en-US" w:eastAsia="en-GB"/>
        </w:rPr>
        <w:fldChar w:fldCharType="separate"/>
      </w:r>
      <w:r w:rsidR="009543B0">
        <w:t xml:space="preserve">Figure </w:t>
      </w:r>
      <w:r w:rsidR="009543B0">
        <w:rPr>
          <w:noProof/>
        </w:rPr>
        <w:t>24</w:t>
      </w:r>
      <w:r>
        <w:rPr>
          <w:lang w:val="en-US" w:eastAsia="en-GB"/>
        </w:rPr>
        <w:fldChar w:fldCharType="end"/>
      </w:r>
      <w:r>
        <w:rPr>
          <w:lang w:val="en-US" w:eastAsia="en-GB"/>
        </w:rPr>
        <w:t xml:space="preserve"> presents </w:t>
      </w:r>
      <w:r w:rsidR="00E374AB" w:rsidRPr="00E374AB">
        <w:rPr>
          <w:lang w:val="en-US" w:eastAsia="en-GB"/>
        </w:rPr>
        <w:t xml:space="preserve">CNT10POR8 which is the large test case, even though it is using the </w:t>
      </w:r>
      <w:proofErr w:type="spellStart"/>
      <w:r w:rsidR="00E374AB" w:rsidRPr="00E374AB">
        <w:rPr>
          <w:lang w:val="en-US" w:eastAsia="en-GB"/>
        </w:rPr>
        <w:t>cp.x</w:t>
      </w:r>
      <w:proofErr w:type="spellEnd"/>
      <w:r w:rsidR="00E374AB" w:rsidRPr="00E374AB">
        <w:rPr>
          <w:lang w:val="en-US" w:eastAsia="en-GB"/>
        </w:rPr>
        <w:t xml:space="preserve"> executable (i.</w:t>
      </w:r>
      <w:r w:rsidR="00E374AB">
        <w:rPr>
          <w:lang w:val="en-US" w:eastAsia="en-GB"/>
        </w:rPr>
        <w:t>e. Car-</w:t>
      </w:r>
      <w:proofErr w:type="gramStart"/>
      <w:r w:rsidR="00E374AB">
        <w:rPr>
          <w:lang w:val="en-US" w:eastAsia="en-GB"/>
        </w:rPr>
        <w:t>parinello)  rather</w:t>
      </w:r>
      <w:proofErr w:type="gramEnd"/>
      <w:r w:rsidR="00E374AB">
        <w:rPr>
          <w:lang w:val="en-US" w:eastAsia="en-GB"/>
        </w:rPr>
        <w:t xml:space="preserve"> than </w:t>
      </w:r>
      <w:r w:rsidR="00E374AB" w:rsidRPr="00E374AB">
        <w:rPr>
          <w:lang w:val="en-US" w:eastAsia="en-GB"/>
        </w:rPr>
        <w:t>the usual pw.x  (PW SCF calculation).</w:t>
      </w:r>
    </w:p>
    <w:p w14:paraId="1078626F" w14:textId="77777777" w:rsidR="00E374AB" w:rsidRDefault="00E374AB" w:rsidP="007808D4">
      <w:pPr>
        <w:pStyle w:val="NormalPRACE"/>
        <w:rPr>
          <w:lang w:eastAsia="en-GB"/>
        </w:rPr>
      </w:pPr>
    </w:p>
    <w:p w14:paraId="5018D6BA" w14:textId="530F19E5" w:rsidR="00116E7C" w:rsidRPr="00C32215" w:rsidRDefault="00116E7C" w:rsidP="007808D4">
      <w:pPr>
        <w:pStyle w:val="NormalPRACE"/>
        <w:rPr>
          <w:lang w:eastAsia="en-GB"/>
        </w:rPr>
      </w:pPr>
    </w:p>
    <w:p w14:paraId="6D4C8694" w14:textId="7903EAAA" w:rsidR="00116E7C" w:rsidRDefault="00116E7C" w:rsidP="00116E7C">
      <w:pPr>
        <w:pStyle w:val="Heading3"/>
      </w:pPr>
      <w:bookmarkStart w:id="250" w:name="_Toc478145488"/>
      <w:r w:rsidRPr="00C32215">
        <w:t>Synthetic benchmarks (SHOC)</w:t>
      </w:r>
      <w:bookmarkEnd w:id="250"/>
    </w:p>
    <w:p w14:paraId="41E25EE3" w14:textId="7EE80451" w:rsidR="00E27A9A" w:rsidRDefault="00E27A9A" w:rsidP="00E27A9A">
      <w:pPr>
        <w:pStyle w:val="NormalPRACE"/>
      </w:pPr>
      <w:r>
        <w:t xml:space="preserve">The SHOC benchmark has been run on </w:t>
      </w:r>
      <w:r w:rsidR="0069361E">
        <w:t xml:space="preserve">Cartesius, Ouessant and MareNostrum. </w:t>
      </w:r>
      <w:r w:rsidR="0069361E">
        <w:fldChar w:fldCharType="begin"/>
      </w:r>
      <w:r w:rsidR="0069361E">
        <w:instrText xml:space="preserve"> REF _Ref477773433 \h </w:instrText>
      </w:r>
      <w:r w:rsidR="0069361E">
        <w:fldChar w:fldCharType="separate"/>
      </w:r>
      <w:r w:rsidR="009543B0">
        <w:t xml:space="preserve">Table </w:t>
      </w:r>
      <w:r w:rsidR="009543B0">
        <w:rPr>
          <w:noProof/>
        </w:rPr>
        <w:t>8</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K40 OpenCL</w:t>
            </w:r>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KNC Offload</w:t>
            </w:r>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KNC OpenCL</w:t>
            </w:r>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r>
              <w:rPr>
                <w:rFonts w:ascii="Calibri" w:hAnsi="Calibri"/>
                <w:color w:val="000000"/>
              </w:rPr>
              <w:t>Haswell OpenCL</w:t>
            </w:r>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r>
              <w:rPr>
                <w:rFonts w:ascii="Calibri" w:hAnsi="Calibri"/>
                <w:color w:val="000000"/>
              </w:rPr>
              <w:t>BusSpeedDownload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r>
              <w:rPr>
                <w:rFonts w:ascii="Calibri" w:hAnsi="Calibri"/>
                <w:color w:val="000000"/>
              </w:rPr>
              <w:t xml:space="preserve">BusSpeedReadback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r>
              <w:rPr>
                <w:rFonts w:ascii="Calibri" w:hAnsi="Calibri"/>
                <w:color w:val="000000"/>
              </w:rPr>
              <w:lastRenderedPageBreak/>
              <w:t xml:space="preserve">maxspflops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r>
              <w:rPr>
                <w:rFonts w:ascii="Calibri" w:hAnsi="Calibri"/>
                <w:color w:val="000000"/>
              </w:rPr>
              <w:t xml:space="preserve">maxdpflops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r>
              <w:rPr>
                <w:rFonts w:ascii="Calibri" w:hAnsi="Calibri"/>
                <w:color w:val="000000"/>
              </w:rPr>
              <w:t xml:space="preserve">gmem_readbw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r>
              <w:rPr>
                <w:rFonts w:ascii="Calibri" w:hAnsi="Calibri"/>
                <w:color w:val="000000"/>
              </w:rPr>
              <w:t xml:space="preserve">gmem_readbw_strided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r>
              <w:rPr>
                <w:rFonts w:ascii="Calibri" w:hAnsi="Calibri"/>
                <w:color w:val="000000"/>
              </w:rPr>
              <w:t xml:space="preserve">gmem_writebw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r>
              <w:rPr>
                <w:rFonts w:ascii="Calibri" w:hAnsi="Calibri"/>
                <w:color w:val="000000"/>
              </w:rPr>
              <w:t xml:space="preserve">gmem_writebw_strided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r>
              <w:rPr>
                <w:rFonts w:ascii="Calibri" w:hAnsi="Calibri"/>
                <w:color w:val="000000"/>
              </w:rPr>
              <w:t xml:space="preserve">lmem_readbw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r>
              <w:rPr>
                <w:rFonts w:ascii="Calibri" w:hAnsi="Calibri"/>
                <w:color w:val="000000"/>
              </w:rPr>
              <w:t xml:space="preserve">lmem_writebw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Edges/s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Edges/s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91,935,100 Edges/s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Edges/s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Edges/s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r>
              <w:rPr>
                <w:rFonts w:ascii="Calibri" w:hAnsi="Calibri"/>
                <w:color w:val="000000"/>
              </w:rPr>
              <w:t>FFT_sp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r>
              <w:rPr>
                <w:rFonts w:ascii="Calibri" w:hAnsi="Calibri"/>
                <w:color w:val="000000"/>
              </w:rPr>
              <w:t>FFT_dp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r>
              <w:rPr>
                <w:rFonts w:ascii="Calibri" w:hAnsi="Calibri"/>
                <w:color w:val="000000"/>
              </w:rPr>
              <w:t>Reduction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r>
              <w:rPr>
                <w:rFonts w:ascii="Calibri" w:hAnsi="Calibri"/>
                <w:color w:val="000000"/>
              </w:rPr>
              <w:t>Sort</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r>
              <w:rPr>
                <w:rFonts w:ascii="Calibri" w:hAnsi="Calibri"/>
                <w:color w:val="000000"/>
              </w:rPr>
              <w:lastRenderedPageBreak/>
              <w:t>Spmv</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r>
              <w:rPr>
                <w:rFonts w:ascii="Calibri" w:hAnsi="Calibri"/>
                <w:color w:val="000000"/>
              </w:rPr>
              <w:t>Triad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25FA8EF0" w:rsidR="008E6BDB" w:rsidRPr="00C32215" w:rsidRDefault="00B02D86" w:rsidP="00B02D86">
      <w:pPr>
        <w:pStyle w:val="Caption"/>
      </w:pPr>
      <w:bookmarkStart w:id="251" w:name="_Ref477773433"/>
      <w:bookmarkStart w:id="252" w:name="_Toc478145522"/>
      <w:r>
        <w:t xml:space="preserve">Table </w:t>
      </w:r>
      <w:r w:rsidR="001C48A5">
        <w:fldChar w:fldCharType="begin"/>
      </w:r>
      <w:r w:rsidR="001C48A5">
        <w:instrText xml:space="preserve"> SEQ Table \* ARABIC </w:instrText>
      </w:r>
      <w:r w:rsidR="001C48A5">
        <w:fldChar w:fldCharType="separate"/>
      </w:r>
      <w:r w:rsidR="009543B0">
        <w:rPr>
          <w:noProof/>
        </w:rPr>
        <w:t>8</w:t>
      </w:r>
      <w:r w:rsidR="001C48A5">
        <w:fldChar w:fldCharType="end"/>
      </w:r>
      <w:bookmarkEnd w:id="251"/>
      <w:r>
        <w:t xml:space="preserve"> </w:t>
      </w:r>
      <w:r w:rsidRPr="001703E9">
        <w:t xml:space="preserve">Synthetic benchmarks results on </w:t>
      </w:r>
      <w:r w:rsidR="00730CDE">
        <w:t>GPU and Xeon Phi</w:t>
      </w:r>
      <w:bookmarkEnd w:id="252"/>
    </w:p>
    <w:p w14:paraId="6A57671D" w14:textId="3A57863C" w:rsidR="00591606" w:rsidRDefault="00591606" w:rsidP="00947E32">
      <w:pPr>
        <w:pStyle w:val="NormalPRACE"/>
        <w:rPr>
          <w:lang w:eastAsia="en-GB"/>
        </w:rPr>
      </w:pPr>
      <w:r w:rsidRPr="00C32215">
        <w:rPr>
          <w:lang w:eastAsia="en-GB"/>
        </w:rPr>
        <w:t>Measures marked red are not relevant and should not be considered</w:t>
      </w:r>
      <w:r w:rsidR="00863CFC">
        <w:rPr>
          <w:lang w:eastAsia="en-GB"/>
        </w:rPr>
        <w:t>:</w:t>
      </w:r>
    </w:p>
    <w:p w14:paraId="5F0209F5" w14:textId="49B6D8C5" w:rsidR="004A1F93" w:rsidRDefault="00CF031F" w:rsidP="00627CDD">
      <w:pPr>
        <w:pStyle w:val="NormalPRACE"/>
        <w:numPr>
          <w:ilvl w:val="0"/>
          <w:numId w:val="33"/>
        </w:numPr>
        <w:rPr>
          <w:lang w:eastAsia="en-GB"/>
        </w:rPr>
      </w:pPr>
      <w:r>
        <w:rPr>
          <w:lang w:eastAsia="en-GB"/>
        </w:rPr>
        <w:t>K</w:t>
      </w:r>
      <w:r w:rsidR="004A1F93">
        <w:rPr>
          <w:lang w:eastAsia="en-GB"/>
        </w:rPr>
        <w:t xml:space="preserve">NC </w:t>
      </w:r>
      <w:proofErr w:type="spellStart"/>
      <w:r w:rsidR="004A1F93">
        <w:rPr>
          <w:lang w:eastAsia="en-GB"/>
        </w:rPr>
        <w:t>MaxFlops</w:t>
      </w:r>
      <w:proofErr w:type="spellEnd"/>
      <w:r w:rsidR="004A1F93">
        <w:rPr>
          <w:lang w:eastAsia="en-GB"/>
        </w:rPr>
        <w:t xml:space="preserve"> (both SP and DP): In this </w:t>
      </w:r>
      <w:proofErr w:type="gramStart"/>
      <w:r w:rsidR="004A1F93">
        <w:rPr>
          <w:lang w:eastAsia="en-GB"/>
        </w:rPr>
        <w:t>case</w:t>
      </w:r>
      <w:proofErr w:type="gramEnd"/>
      <w:r w:rsidR="004A1F93">
        <w:rPr>
          <w:lang w:eastAsia="en-GB"/>
        </w:rPr>
        <w:t xml:space="preserve"> the compiler optimizes away some of the computation (although it shouldn't) </w:t>
      </w:r>
      <w:r>
        <w:rPr>
          <w:lang w:eastAsia="en-GB"/>
        </w:rPr>
        <w:fldChar w:fldCharType="begin"/>
      </w:r>
      <w:r>
        <w:rPr>
          <w:lang w:eastAsia="en-GB"/>
        </w:rPr>
        <w:instrText xml:space="preserve"> REF _Ref477999206 \r \h </w:instrText>
      </w:r>
      <w:r>
        <w:rPr>
          <w:lang w:eastAsia="en-GB"/>
        </w:rPr>
      </w:r>
      <w:r>
        <w:rPr>
          <w:lang w:eastAsia="en-GB"/>
        </w:rPr>
        <w:fldChar w:fldCharType="separate"/>
      </w:r>
      <w:r w:rsidR="009543B0">
        <w:rPr>
          <w:lang w:eastAsia="en-GB"/>
        </w:rPr>
        <w:t>[19]</w:t>
      </w:r>
      <w:r>
        <w:rPr>
          <w:lang w:eastAsia="en-GB"/>
        </w:rPr>
        <w:fldChar w:fldCharType="end"/>
      </w:r>
      <w:r w:rsidR="004A1F93">
        <w:rPr>
          <w:lang w:eastAsia="en-GB"/>
        </w:rPr>
        <w:t>.</w:t>
      </w:r>
    </w:p>
    <w:p w14:paraId="6C44F1DD" w14:textId="17126D76" w:rsidR="004A1F93" w:rsidRDefault="004A1F93" w:rsidP="00627CDD">
      <w:pPr>
        <w:pStyle w:val="NormalPRACE"/>
        <w:numPr>
          <w:ilvl w:val="0"/>
          <w:numId w:val="33"/>
        </w:numPr>
        <w:rPr>
          <w:lang w:eastAsia="en-GB"/>
        </w:rPr>
      </w:pPr>
      <w:r>
        <w:rPr>
          <w:lang w:eastAsia="en-GB"/>
        </w:rPr>
        <w:t xml:space="preserve">KNC SpMV: For these </w:t>
      </w:r>
      <w:proofErr w:type="gramStart"/>
      <w:r>
        <w:rPr>
          <w:lang w:eastAsia="en-GB"/>
        </w:rPr>
        <w:t>benchmarks</w:t>
      </w:r>
      <w:proofErr w:type="gramEnd"/>
      <w:r>
        <w:rPr>
          <w:lang w:eastAsia="en-GB"/>
        </w:rPr>
        <w:t xml:space="preserve"> </w:t>
      </w:r>
      <w:r w:rsidR="00CF031F">
        <w:rPr>
          <w:lang w:eastAsia="en-GB"/>
        </w:rPr>
        <w:t xml:space="preserve">it is a known bug currently being addressed </w:t>
      </w:r>
      <w:r w:rsidR="00CF031F">
        <w:rPr>
          <w:lang w:eastAsia="en-GB"/>
        </w:rPr>
        <w:fldChar w:fldCharType="begin"/>
      </w:r>
      <w:r w:rsidR="00CF031F">
        <w:rPr>
          <w:lang w:eastAsia="en-GB"/>
        </w:rPr>
        <w:instrText xml:space="preserve"> REF _Ref477999262 \r \h </w:instrText>
      </w:r>
      <w:r w:rsidR="00CF031F">
        <w:rPr>
          <w:lang w:eastAsia="en-GB"/>
        </w:rPr>
      </w:r>
      <w:r w:rsidR="00CF031F">
        <w:rPr>
          <w:lang w:eastAsia="en-GB"/>
        </w:rPr>
        <w:fldChar w:fldCharType="separate"/>
      </w:r>
      <w:r w:rsidR="009543B0">
        <w:rPr>
          <w:lang w:eastAsia="en-GB"/>
        </w:rPr>
        <w:t>[20]</w:t>
      </w:r>
      <w:r w:rsidR="00CF031F">
        <w:rPr>
          <w:lang w:eastAsia="en-GB"/>
        </w:rPr>
        <w:fldChar w:fldCharType="end"/>
      </w:r>
      <w:r w:rsidR="00CF031F">
        <w:rPr>
          <w:lang w:eastAsia="en-GB"/>
        </w:rPr>
        <w:t>.</w:t>
      </w:r>
    </w:p>
    <w:p w14:paraId="2BFFA0C6" w14:textId="65FBD3C4" w:rsidR="004A1F93" w:rsidRDefault="00965043" w:rsidP="00627CDD">
      <w:pPr>
        <w:pStyle w:val="NormalPRACE"/>
        <w:numPr>
          <w:ilvl w:val="0"/>
          <w:numId w:val="33"/>
        </w:numPr>
        <w:rPr>
          <w:lang w:eastAsia="en-GB"/>
        </w:rPr>
      </w:pPr>
      <w:r>
        <w:rPr>
          <w:lang w:eastAsia="en-GB"/>
        </w:rPr>
        <w:t>H</w:t>
      </w:r>
      <w:r w:rsidR="004A1F93">
        <w:rPr>
          <w:lang w:eastAsia="en-GB"/>
        </w:rPr>
        <w:t>aswell gmem_readbw_strided and gmem_writebw_strided: strided read/write benchmarks doesn't make too much sense in the case of the CPU, as the data will be cache in the large L3 caches. It is reason why we see high number only in the Haswell case.</w:t>
      </w:r>
    </w:p>
    <w:p w14:paraId="14979FA7" w14:textId="77777777" w:rsidR="00863CFC" w:rsidRPr="00C32215" w:rsidRDefault="00863CFC" w:rsidP="00947E32">
      <w:pPr>
        <w:pStyle w:val="NormalPRACE"/>
        <w:rPr>
          <w:lang w:eastAsia="en-GB"/>
        </w:rPr>
      </w:pPr>
    </w:p>
    <w:p w14:paraId="4CD26543" w14:textId="760A1489" w:rsidR="00116E7C" w:rsidRPr="00C32215" w:rsidRDefault="00116E7C" w:rsidP="00116E7C">
      <w:pPr>
        <w:pStyle w:val="Heading3"/>
      </w:pPr>
      <w:bookmarkStart w:id="253" w:name="_Toc478145489"/>
      <w:r w:rsidRPr="00C32215">
        <w:t>SPECFEM3D</w:t>
      </w:r>
      <w:bookmarkEnd w:id="253"/>
    </w:p>
    <w:p w14:paraId="251F2F2F" w14:textId="32B55B99" w:rsidR="00CF031F" w:rsidRDefault="00CF031F" w:rsidP="00116E7C">
      <w:pPr>
        <w:pStyle w:val="NormalPRACE"/>
      </w:pPr>
      <w:r>
        <w:t xml:space="preserve">Tests have been carried </w:t>
      </w:r>
      <w:r w:rsidR="00345A53">
        <w:t xml:space="preserve">out </w:t>
      </w:r>
      <w:r>
        <w:t>on Ouessant and Firoul.</w:t>
      </w:r>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4AC56DF5" w:rsidR="009F1D19" w:rsidRPr="00C32215" w:rsidRDefault="000B533E" w:rsidP="00384027">
      <w:pPr>
        <w:pStyle w:val="Caption"/>
        <w:jc w:val="center"/>
      </w:pPr>
      <w:bookmarkStart w:id="254" w:name="_Toc478145523"/>
      <w:r w:rsidRPr="00C32215">
        <w:t xml:space="preserve">Table </w:t>
      </w:r>
      <w:r w:rsidR="001C48A5">
        <w:fldChar w:fldCharType="begin"/>
      </w:r>
      <w:r w:rsidR="001C48A5">
        <w:instrText xml:space="preserve"> SEQ Table \* ARABIC </w:instrText>
      </w:r>
      <w:r w:rsidR="001C48A5">
        <w:fldChar w:fldCharType="separate"/>
      </w:r>
      <w:r w:rsidR="009543B0">
        <w:rPr>
          <w:noProof/>
        </w:rPr>
        <w:t>9</w:t>
      </w:r>
      <w:r w:rsidR="001C48A5">
        <w:fldChar w:fldCharType="end"/>
      </w:r>
      <w:r w:rsidRPr="00C32215">
        <w:t xml:space="preserve"> SPECFEM 3D GLOBE results</w:t>
      </w:r>
      <w:r w:rsidR="00073DB8">
        <w:t xml:space="preserve"> (</w:t>
      </w:r>
      <w:r w:rsidR="000C6875">
        <w:t>run</w:t>
      </w:r>
      <w:r w:rsidR="00073DB8">
        <w:t xml:space="preserve"> time in second)</w:t>
      </w:r>
      <w:bookmarkEnd w:id="254"/>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255" w:name="_Ref477340783"/>
      <w:bookmarkStart w:id="256" w:name="_Toc478145490"/>
      <w:r w:rsidRPr="00C32215">
        <w:t>Conclusion and future work</w:t>
      </w:r>
      <w:bookmarkEnd w:id="255"/>
      <w:bookmarkEnd w:id="256"/>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9543B0">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lastRenderedPageBreak/>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61"/>
      <w:footerReference w:type="default" r:id="rId62"/>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7" w:author="Victor Cameo" w:date="2017-03-19T19:18:00Z" w:initials="VC">
    <w:p w14:paraId="351E806F" w14:textId="3D38CE7A" w:rsidR="00E10CBC" w:rsidRDefault="00E10CBC" w:rsidP="00361F6C">
      <w:pPr>
        <w:pStyle w:val="CommentText"/>
      </w:pPr>
      <w:bookmarkStart w:id="138" w:name="_GoBack"/>
      <w:bookmarkEnd w:id="138"/>
      <w:r>
        <w:rPr>
          <w:rStyle w:val="CommentReference"/>
        </w:rPr>
        <w:annotationRef/>
      </w:r>
      <w:r>
        <w:rPr>
          <w:rStyle w:val="CommentReference"/>
          <w:sz w:val="24"/>
          <w:szCs w:val="24"/>
        </w:rPr>
        <w:t xml:space="preserve">Faire </w:t>
      </w:r>
      <w:proofErr w:type="spellStart"/>
      <w:r>
        <w:rPr>
          <w:rStyle w:val="CommentReference"/>
          <w:sz w:val="24"/>
          <w:szCs w:val="24"/>
        </w:rPr>
        <w:t>un</w:t>
      </w:r>
      <w:proofErr w:type="spellEnd"/>
      <w:r>
        <w:rPr>
          <w:rStyle w:val="CommentReference"/>
          <w:sz w:val="24"/>
          <w:szCs w:val="24"/>
        </w:rPr>
        <w:t xml:space="preserve"> </w:t>
      </w:r>
      <w:proofErr w:type="spellStart"/>
      <w:r>
        <w:rPr>
          <w:rStyle w:val="CommentReference"/>
          <w:sz w:val="24"/>
          <w:szCs w:val="24"/>
        </w:rPr>
        <w:t>tableau</w:t>
      </w:r>
      <w:proofErr w:type="spellEnd"/>
      <w:r>
        <w:rPr>
          <w:rStyle w:val="CommentReference"/>
          <w:sz w:val="24"/>
          <w:szCs w:val="24"/>
        </w:rPr>
        <w:t xml:space="preserve"> </w:t>
      </w:r>
      <w:proofErr w:type="spellStart"/>
      <w:r>
        <w:rPr>
          <w:rStyle w:val="CommentReference"/>
          <w:sz w:val="24"/>
          <w:szCs w:val="24"/>
        </w:rPr>
        <w:t>récap</w:t>
      </w:r>
      <w:proofErr w:type="spell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1E8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E10CBC" w:rsidRDefault="00E10CBC">
      <w:r>
        <w:separator/>
      </w:r>
    </w:p>
  </w:endnote>
  <w:endnote w:type="continuationSeparator" w:id="0">
    <w:p w14:paraId="1AF9CBF2" w14:textId="77777777" w:rsidR="00E10CBC" w:rsidRDefault="00E1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E10CBC" w:rsidRDefault="00E10CBC"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E10CBC" w:rsidRDefault="00E10CB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E10CBC" w:rsidRPr="00D60D9B" w:rsidRDefault="00E10CBC">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E10CBC" w:rsidRDefault="00E10CBC"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18D6">
      <w:rPr>
        <w:rStyle w:val="PageNumber"/>
        <w:noProof/>
      </w:rPr>
      <w:t>x</w:t>
    </w:r>
    <w:r>
      <w:rPr>
        <w:rStyle w:val="PageNumber"/>
      </w:rPr>
      <w:fldChar w:fldCharType="end"/>
    </w:r>
  </w:p>
  <w:p w14:paraId="28674C59" w14:textId="77777777" w:rsidR="00E10CBC" w:rsidRPr="00370056" w:rsidRDefault="00E10CBC">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E10CBC" w:rsidRDefault="00E10CBC"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B751D">
      <w:rPr>
        <w:rStyle w:val="PageNumber"/>
        <w:noProof/>
      </w:rPr>
      <w:t>25</w:t>
    </w:r>
    <w:r>
      <w:rPr>
        <w:rStyle w:val="PageNumber"/>
      </w:rPr>
      <w:fldChar w:fldCharType="end"/>
    </w:r>
  </w:p>
  <w:p w14:paraId="35E97CBD" w14:textId="77777777" w:rsidR="00E10CBC" w:rsidRPr="00370056" w:rsidRDefault="00E10CBC"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E10CBC" w:rsidRDefault="00E10CBC">
      <w:r>
        <w:separator/>
      </w:r>
    </w:p>
  </w:footnote>
  <w:footnote w:type="continuationSeparator" w:id="0">
    <w:p w14:paraId="1D1B1D22" w14:textId="77777777" w:rsidR="00E10CBC" w:rsidRDefault="00E10CB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E10CBC" w:rsidRPr="00004E06" w:rsidRDefault="00E10CBC"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E10CBC" w:rsidRPr="007B2E1A" w:rsidRDefault="00E10CBC"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E10CBC" w:rsidRPr="007B2E1A" w:rsidRDefault="00E10CBC"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E10CBC" w:rsidRPr="00F56882" w:rsidRDefault="00E10CBC"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E10CBC" w:rsidRPr="00595546" w:rsidRDefault="00E10CBC"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008E6"/>
    <w:multiLevelType w:val="hybridMultilevel"/>
    <w:tmpl w:val="1B06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AC10C63"/>
    <w:multiLevelType w:val="hybridMultilevel"/>
    <w:tmpl w:val="B9E0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1E7D5C27"/>
    <w:multiLevelType w:val="hybridMultilevel"/>
    <w:tmpl w:val="37F0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A7644"/>
    <w:multiLevelType w:val="hybridMultilevel"/>
    <w:tmpl w:val="C1E0404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5D143F"/>
    <w:multiLevelType w:val="hybridMultilevel"/>
    <w:tmpl w:val="AE38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63487"/>
    <w:multiLevelType w:val="hybridMultilevel"/>
    <w:tmpl w:val="DCF8B88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4F5AD1"/>
    <w:multiLevelType w:val="hybridMultilevel"/>
    <w:tmpl w:val="9C00238A"/>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427BF7"/>
    <w:multiLevelType w:val="hybridMultilevel"/>
    <w:tmpl w:val="021082DE"/>
    <w:lvl w:ilvl="0" w:tplc="9AC28294">
      <w:start w:val="22"/>
      <w:numFmt w:val="bullet"/>
      <w:lvlText w:val="-"/>
      <w:lvlJc w:val="left"/>
      <w:pPr>
        <w:ind w:left="400" w:hanging="360"/>
      </w:pPr>
      <w:rPr>
        <w:rFonts w:ascii="Times New Roman" w:eastAsia="Times New Roman" w:hAnsi="Times New Roman" w:cs="Times New Roman" w:hint="default"/>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3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7F5B1D64"/>
    <w:multiLevelType w:val="multilevel"/>
    <w:tmpl w:val="DBBEA12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2"/>
  </w:num>
  <w:num w:numId="2">
    <w:abstractNumId w:val="7"/>
  </w:num>
  <w:num w:numId="3">
    <w:abstractNumId w:val="4"/>
  </w:num>
  <w:num w:numId="4">
    <w:abstractNumId w:val="0"/>
  </w:num>
  <w:num w:numId="5">
    <w:abstractNumId w:val="1"/>
  </w:num>
  <w:num w:numId="6">
    <w:abstractNumId w:val="5"/>
  </w:num>
  <w:num w:numId="7">
    <w:abstractNumId w:val="21"/>
  </w:num>
  <w:num w:numId="8">
    <w:abstractNumId w:val="14"/>
  </w:num>
  <w:num w:numId="9">
    <w:abstractNumId w:val="29"/>
  </w:num>
  <w:num w:numId="10">
    <w:abstractNumId w:val="31"/>
  </w:num>
  <w:num w:numId="11">
    <w:abstractNumId w:val="28"/>
  </w:num>
  <w:num w:numId="12">
    <w:abstractNumId w:val="17"/>
  </w:num>
  <w:num w:numId="13">
    <w:abstractNumId w:val="13"/>
  </w:num>
  <w:num w:numId="14">
    <w:abstractNumId w:val="15"/>
  </w:num>
  <w:num w:numId="15">
    <w:abstractNumId w:val="23"/>
  </w:num>
  <w:num w:numId="16">
    <w:abstractNumId w:val="18"/>
  </w:num>
  <w:num w:numId="17">
    <w:abstractNumId w:val="11"/>
  </w:num>
  <w:num w:numId="18">
    <w:abstractNumId w:val="27"/>
  </w:num>
  <w:num w:numId="19">
    <w:abstractNumId w:val="12"/>
  </w:num>
  <w:num w:numId="20">
    <w:abstractNumId w:val="20"/>
  </w:num>
  <w:num w:numId="21">
    <w:abstractNumId w:val="10"/>
  </w:num>
  <w:num w:numId="22">
    <w:abstractNumId w:val="22"/>
  </w:num>
  <w:num w:numId="23">
    <w:abstractNumId w:val="24"/>
  </w:num>
  <w:num w:numId="24">
    <w:abstractNumId w:val="26"/>
  </w:num>
  <w:num w:numId="25">
    <w:abstractNumId w:val="2"/>
  </w:num>
  <w:num w:numId="26">
    <w:abstractNumId w:val="8"/>
  </w:num>
  <w:num w:numId="27">
    <w:abstractNumId w:val="30"/>
  </w:num>
  <w:num w:numId="28">
    <w:abstractNumId w:val="3"/>
  </w:num>
  <w:num w:numId="29">
    <w:abstractNumId w:val="16"/>
  </w:num>
  <w:num w:numId="30">
    <w:abstractNumId w:val="25"/>
  </w:num>
  <w:num w:numId="31">
    <w:abstractNumId w:val="9"/>
  </w:num>
  <w:num w:numId="32">
    <w:abstractNumId w:val="19"/>
  </w:num>
  <w:num w:numId="33">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8D6"/>
    <w:rsid w:val="00011CC2"/>
    <w:rsid w:val="000127A4"/>
    <w:rsid w:val="00013018"/>
    <w:rsid w:val="00013025"/>
    <w:rsid w:val="000132B5"/>
    <w:rsid w:val="0001485C"/>
    <w:rsid w:val="00016EDB"/>
    <w:rsid w:val="000234DB"/>
    <w:rsid w:val="000273FE"/>
    <w:rsid w:val="00032AED"/>
    <w:rsid w:val="00036105"/>
    <w:rsid w:val="000402C3"/>
    <w:rsid w:val="00040B8E"/>
    <w:rsid w:val="0004319F"/>
    <w:rsid w:val="000438E0"/>
    <w:rsid w:val="00044624"/>
    <w:rsid w:val="00044B5A"/>
    <w:rsid w:val="0004565A"/>
    <w:rsid w:val="00050EB2"/>
    <w:rsid w:val="00052664"/>
    <w:rsid w:val="00065F79"/>
    <w:rsid w:val="000673BA"/>
    <w:rsid w:val="00067F83"/>
    <w:rsid w:val="00070435"/>
    <w:rsid w:val="00070C05"/>
    <w:rsid w:val="00073C7B"/>
    <w:rsid w:val="00073DB8"/>
    <w:rsid w:val="0007552D"/>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E6A57"/>
    <w:rsid w:val="000F0DC7"/>
    <w:rsid w:val="000F1427"/>
    <w:rsid w:val="000F5740"/>
    <w:rsid w:val="000F591B"/>
    <w:rsid w:val="000F5F59"/>
    <w:rsid w:val="000F7B06"/>
    <w:rsid w:val="000F7D64"/>
    <w:rsid w:val="00101850"/>
    <w:rsid w:val="00102DBE"/>
    <w:rsid w:val="00112673"/>
    <w:rsid w:val="00112A01"/>
    <w:rsid w:val="00116E7C"/>
    <w:rsid w:val="00121397"/>
    <w:rsid w:val="00121ADB"/>
    <w:rsid w:val="00130DFE"/>
    <w:rsid w:val="00132411"/>
    <w:rsid w:val="001356C5"/>
    <w:rsid w:val="001357C2"/>
    <w:rsid w:val="0013593C"/>
    <w:rsid w:val="00135B2D"/>
    <w:rsid w:val="00137C52"/>
    <w:rsid w:val="0014439F"/>
    <w:rsid w:val="00147A56"/>
    <w:rsid w:val="00152080"/>
    <w:rsid w:val="00153EE2"/>
    <w:rsid w:val="00154ABB"/>
    <w:rsid w:val="00157612"/>
    <w:rsid w:val="0016058E"/>
    <w:rsid w:val="001621F7"/>
    <w:rsid w:val="0016436D"/>
    <w:rsid w:val="00172BA0"/>
    <w:rsid w:val="0017671A"/>
    <w:rsid w:val="00176A64"/>
    <w:rsid w:val="00180404"/>
    <w:rsid w:val="001832D0"/>
    <w:rsid w:val="00184C7B"/>
    <w:rsid w:val="00192A03"/>
    <w:rsid w:val="001930F2"/>
    <w:rsid w:val="00193463"/>
    <w:rsid w:val="00193FEB"/>
    <w:rsid w:val="00194070"/>
    <w:rsid w:val="00195345"/>
    <w:rsid w:val="00196C80"/>
    <w:rsid w:val="00197A02"/>
    <w:rsid w:val="001A16B7"/>
    <w:rsid w:val="001B0213"/>
    <w:rsid w:val="001B226E"/>
    <w:rsid w:val="001B328D"/>
    <w:rsid w:val="001B538E"/>
    <w:rsid w:val="001B5A92"/>
    <w:rsid w:val="001B67F9"/>
    <w:rsid w:val="001B6FAD"/>
    <w:rsid w:val="001B7D31"/>
    <w:rsid w:val="001B7F83"/>
    <w:rsid w:val="001C2519"/>
    <w:rsid w:val="001C3490"/>
    <w:rsid w:val="001C48A5"/>
    <w:rsid w:val="001D0305"/>
    <w:rsid w:val="001D308C"/>
    <w:rsid w:val="001D4F0F"/>
    <w:rsid w:val="001E166C"/>
    <w:rsid w:val="001E39F3"/>
    <w:rsid w:val="001E7B50"/>
    <w:rsid w:val="001F3ADD"/>
    <w:rsid w:val="0020019C"/>
    <w:rsid w:val="00203A72"/>
    <w:rsid w:val="002160DE"/>
    <w:rsid w:val="00223D58"/>
    <w:rsid w:val="00230F23"/>
    <w:rsid w:val="00235347"/>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83FB1"/>
    <w:rsid w:val="002909C1"/>
    <w:rsid w:val="0029275D"/>
    <w:rsid w:val="002A18F6"/>
    <w:rsid w:val="002A2A6F"/>
    <w:rsid w:val="002A591B"/>
    <w:rsid w:val="002A7885"/>
    <w:rsid w:val="002A7D24"/>
    <w:rsid w:val="002B26B3"/>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5A53"/>
    <w:rsid w:val="003479EC"/>
    <w:rsid w:val="00352C5B"/>
    <w:rsid w:val="0035383A"/>
    <w:rsid w:val="003614A4"/>
    <w:rsid w:val="00361CBB"/>
    <w:rsid w:val="00361F6C"/>
    <w:rsid w:val="00362794"/>
    <w:rsid w:val="00362FF1"/>
    <w:rsid w:val="003649D4"/>
    <w:rsid w:val="003679F5"/>
    <w:rsid w:val="00367C83"/>
    <w:rsid w:val="00370056"/>
    <w:rsid w:val="003755BD"/>
    <w:rsid w:val="00383228"/>
    <w:rsid w:val="00384027"/>
    <w:rsid w:val="00387A8F"/>
    <w:rsid w:val="00390640"/>
    <w:rsid w:val="00390A44"/>
    <w:rsid w:val="00391FEE"/>
    <w:rsid w:val="00392178"/>
    <w:rsid w:val="003933DE"/>
    <w:rsid w:val="00394938"/>
    <w:rsid w:val="00396AB1"/>
    <w:rsid w:val="003A0093"/>
    <w:rsid w:val="003A0FEB"/>
    <w:rsid w:val="003A1DDF"/>
    <w:rsid w:val="003A4DCA"/>
    <w:rsid w:val="003B411A"/>
    <w:rsid w:val="003B6790"/>
    <w:rsid w:val="003B751D"/>
    <w:rsid w:val="003C3D69"/>
    <w:rsid w:val="003C48DC"/>
    <w:rsid w:val="003C5AC4"/>
    <w:rsid w:val="003C7DA6"/>
    <w:rsid w:val="003E17BD"/>
    <w:rsid w:val="003E200F"/>
    <w:rsid w:val="003E2244"/>
    <w:rsid w:val="003E59C2"/>
    <w:rsid w:val="003F003E"/>
    <w:rsid w:val="003F0B63"/>
    <w:rsid w:val="003F3AC9"/>
    <w:rsid w:val="00402DE9"/>
    <w:rsid w:val="004061F2"/>
    <w:rsid w:val="00406435"/>
    <w:rsid w:val="00406950"/>
    <w:rsid w:val="00407002"/>
    <w:rsid w:val="00411A8B"/>
    <w:rsid w:val="00420872"/>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2CA3"/>
    <w:rsid w:val="0046323B"/>
    <w:rsid w:val="00463C73"/>
    <w:rsid w:val="00465709"/>
    <w:rsid w:val="00465D6F"/>
    <w:rsid w:val="00465FC0"/>
    <w:rsid w:val="0046634C"/>
    <w:rsid w:val="004677A8"/>
    <w:rsid w:val="00471944"/>
    <w:rsid w:val="00476BDD"/>
    <w:rsid w:val="004831E5"/>
    <w:rsid w:val="004836C6"/>
    <w:rsid w:val="00490024"/>
    <w:rsid w:val="00490C3B"/>
    <w:rsid w:val="0049328B"/>
    <w:rsid w:val="004941D4"/>
    <w:rsid w:val="00494CF5"/>
    <w:rsid w:val="004951D5"/>
    <w:rsid w:val="004966AD"/>
    <w:rsid w:val="004969C3"/>
    <w:rsid w:val="004A1387"/>
    <w:rsid w:val="004A1F93"/>
    <w:rsid w:val="004A7692"/>
    <w:rsid w:val="004B091F"/>
    <w:rsid w:val="004B0C93"/>
    <w:rsid w:val="004B71EB"/>
    <w:rsid w:val="004C4425"/>
    <w:rsid w:val="004D0F01"/>
    <w:rsid w:val="004D15FA"/>
    <w:rsid w:val="004D1E4A"/>
    <w:rsid w:val="004D410F"/>
    <w:rsid w:val="004D6C3B"/>
    <w:rsid w:val="004D78D7"/>
    <w:rsid w:val="004E6B69"/>
    <w:rsid w:val="004F25EE"/>
    <w:rsid w:val="004F799A"/>
    <w:rsid w:val="005006AA"/>
    <w:rsid w:val="00500CAF"/>
    <w:rsid w:val="00502EBD"/>
    <w:rsid w:val="00504B42"/>
    <w:rsid w:val="00507F19"/>
    <w:rsid w:val="005129FB"/>
    <w:rsid w:val="00512B22"/>
    <w:rsid w:val="005131AF"/>
    <w:rsid w:val="005159FF"/>
    <w:rsid w:val="0051799C"/>
    <w:rsid w:val="005221CD"/>
    <w:rsid w:val="0053125D"/>
    <w:rsid w:val="005314CF"/>
    <w:rsid w:val="00534B5A"/>
    <w:rsid w:val="00536AFE"/>
    <w:rsid w:val="005370AB"/>
    <w:rsid w:val="00537727"/>
    <w:rsid w:val="00542D30"/>
    <w:rsid w:val="005430E9"/>
    <w:rsid w:val="0055279B"/>
    <w:rsid w:val="005532B9"/>
    <w:rsid w:val="00555164"/>
    <w:rsid w:val="005560C5"/>
    <w:rsid w:val="00556F81"/>
    <w:rsid w:val="00557E2B"/>
    <w:rsid w:val="00563EC1"/>
    <w:rsid w:val="00565193"/>
    <w:rsid w:val="0057279F"/>
    <w:rsid w:val="00582C98"/>
    <w:rsid w:val="00586450"/>
    <w:rsid w:val="00591606"/>
    <w:rsid w:val="0059198F"/>
    <w:rsid w:val="00595546"/>
    <w:rsid w:val="00597E5E"/>
    <w:rsid w:val="005A29DB"/>
    <w:rsid w:val="005A38E4"/>
    <w:rsid w:val="005A50D3"/>
    <w:rsid w:val="005A5EEF"/>
    <w:rsid w:val="005A6B64"/>
    <w:rsid w:val="005B2DA9"/>
    <w:rsid w:val="005B3210"/>
    <w:rsid w:val="005B35EB"/>
    <w:rsid w:val="005B4ADC"/>
    <w:rsid w:val="005B4BF3"/>
    <w:rsid w:val="005B7B5B"/>
    <w:rsid w:val="005C4527"/>
    <w:rsid w:val="005C5070"/>
    <w:rsid w:val="005C514A"/>
    <w:rsid w:val="005C7FEE"/>
    <w:rsid w:val="005C7FF1"/>
    <w:rsid w:val="005D062E"/>
    <w:rsid w:val="005D60C0"/>
    <w:rsid w:val="005D61E5"/>
    <w:rsid w:val="005E1A05"/>
    <w:rsid w:val="005E64C7"/>
    <w:rsid w:val="005F31AE"/>
    <w:rsid w:val="005F6B72"/>
    <w:rsid w:val="005F7B59"/>
    <w:rsid w:val="00600969"/>
    <w:rsid w:val="0060779B"/>
    <w:rsid w:val="0061180E"/>
    <w:rsid w:val="006120A5"/>
    <w:rsid w:val="0061486C"/>
    <w:rsid w:val="00615815"/>
    <w:rsid w:val="00617FED"/>
    <w:rsid w:val="00620110"/>
    <w:rsid w:val="00624197"/>
    <w:rsid w:val="00624DD8"/>
    <w:rsid w:val="00626294"/>
    <w:rsid w:val="006265DA"/>
    <w:rsid w:val="00627CDD"/>
    <w:rsid w:val="00631301"/>
    <w:rsid w:val="00632A1A"/>
    <w:rsid w:val="0063300E"/>
    <w:rsid w:val="006333C4"/>
    <w:rsid w:val="00637ADF"/>
    <w:rsid w:val="00637E4B"/>
    <w:rsid w:val="00640498"/>
    <w:rsid w:val="006412C8"/>
    <w:rsid w:val="00643435"/>
    <w:rsid w:val="00643D26"/>
    <w:rsid w:val="0064466A"/>
    <w:rsid w:val="006508A8"/>
    <w:rsid w:val="00657AD9"/>
    <w:rsid w:val="0066164F"/>
    <w:rsid w:val="00664EB5"/>
    <w:rsid w:val="006650D3"/>
    <w:rsid w:val="00666A77"/>
    <w:rsid w:val="0067194E"/>
    <w:rsid w:val="00673786"/>
    <w:rsid w:val="00673A84"/>
    <w:rsid w:val="006773A1"/>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065E"/>
    <w:rsid w:val="006B1E4B"/>
    <w:rsid w:val="006B2E56"/>
    <w:rsid w:val="006B7ADE"/>
    <w:rsid w:val="006C4D54"/>
    <w:rsid w:val="006C6463"/>
    <w:rsid w:val="006C6718"/>
    <w:rsid w:val="006C7DBE"/>
    <w:rsid w:val="006D0AE9"/>
    <w:rsid w:val="006D1EEC"/>
    <w:rsid w:val="006D47FA"/>
    <w:rsid w:val="006E16CF"/>
    <w:rsid w:val="006E37DD"/>
    <w:rsid w:val="006F0F47"/>
    <w:rsid w:val="006F2659"/>
    <w:rsid w:val="00701290"/>
    <w:rsid w:val="0070190C"/>
    <w:rsid w:val="00702038"/>
    <w:rsid w:val="00711058"/>
    <w:rsid w:val="007141CF"/>
    <w:rsid w:val="007179B2"/>
    <w:rsid w:val="00720A88"/>
    <w:rsid w:val="007245A5"/>
    <w:rsid w:val="007258AD"/>
    <w:rsid w:val="00726579"/>
    <w:rsid w:val="00727C1B"/>
    <w:rsid w:val="00730CDE"/>
    <w:rsid w:val="0073540B"/>
    <w:rsid w:val="00735E99"/>
    <w:rsid w:val="0073638A"/>
    <w:rsid w:val="0074269A"/>
    <w:rsid w:val="007437C5"/>
    <w:rsid w:val="00745B08"/>
    <w:rsid w:val="007545D3"/>
    <w:rsid w:val="00755E4B"/>
    <w:rsid w:val="00761D40"/>
    <w:rsid w:val="00762E50"/>
    <w:rsid w:val="00771EAC"/>
    <w:rsid w:val="00780429"/>
    <w:rsid w:val="007808D4"/>
    <w:rsid w:val="0078327F"/>
    <w:rsid w:val="007836B8"/>
    <w:rsid w:val="00784564"/>
    <w:rsid w:val="007874A1"/>
    <w:rsid w:val="007933A0"/>
    <w:rsid w:val="007935BC"/>
    <w:rsid w:val="007A429F"/>
    <w:rsid w:val="007B1E84"/>
    <w:rsid w:val="007B2E1A"/>
    <w:rsid w:val="007B31D1"/>
    <w:rsid w:val="007B4671"/>
    <w:rsid w:val="007C0CE9"/>
    <w:rsid w:val="007C44F3"/>
    <w:rsid w:val="007C6C5E"/>
    <w:rsid w:val="007D2415"/>
    <w:rsid w:val="007D28EF"/>
    <w:rsid w:val="007D2C2B"/>
    <w:rsid w:val="007D6309"/>
    <w:rsid w:val="007E100F"/>
    <w:rsid w:val="007E1589"/>
    <w:rsid w:val="007E2D28"/>
    <w:rsid w:val="007E4E5D"/>
    <w:rsid w:val="007E59C0"/>
    <w:rsid w:val="007F0C7E"/>
    <w:rsid w:val="007F13E2"/>
    <w:rsid w:val="007F2265"/>
    <w:rsid w:val="007F376C"/>
    <w:rsid w:val="007F5CA3"/>
    <w:rsid w:val="00806176"/>
    <w:rsid w:val="008130F8"/>
    <w:rsid w:val="00816EDE"/>
    <w:rsid w:val="008200E3"/>
    <w:rsid w:val="00821798"/>
    <w:rsid w:val="00824A52"/>
    <w:rsid w:val="00826EE2"/>
    <w:rsid w:val="0083137A"/>
    <w:rsid w:val="00831578"/>
    <w:rsid w:val="008410AC"/>
    <w:rsid w:val="00842E4F"/>
    <w:rsid w:val="0084362A"/>
    <w:rsid w:val="0084376F"/>
    <w:rsid w:val="008542E4"/>
    <w:rsid w:val="008604A3"/>
    <w:rsid w:val="008624C8"/>
    <w:rsid w:val="00863CFC"/>
    <w:rsid w:val="00864ADF"/>
    <w:rsid w:val="00866E29"/>
    <w:rsid w:val="00867656"/>
    <w:rsid w:val="00867F45"/>
    <w:rsid w:val="00867FC2"/>
    <w:rsid w:val="00870B69"/>
    <w:rsid w:val="00874F10"/>
    <w:rsid w:val="00875D54"/>
    <w:rsid w:val="00880507"/>
    <w:rsid w:val="00880BA0"/>
    <w:rsid w:val="00885839"/>
    <w:rsid w:val="00890287"/>
    <w:rsid w:val="00890B0F"/>
    <w:rsid w:val="00891EDF"/>
    <w:rsid w:val="00894A28"/>
    <w:rsid w:val="008971C7"/>
    <w:rsid w:val="008A0184"/>
    <w:rsid w:val="008A0454"/>
    <w:rsid w:val="008A124B"/>
    <w:rsid w:val="008A13E8"/>
    <w:rsid w:val="008A173E"/>
    <w:rsid w:val="008A239E"/>
    <w:rsid w:val="008A586A"/>
    <w:rsid w:val="008A77A2"/>
    <w:rsid w:val="008A7AA2"/>
    <w:rsid w:val="008B02CE"/>
    <w:rsid w:val="008B1134"/>
    <w:rsid w:val="008B3788"/>
    <w:rsid w:val="008B711D"/>
    <w:rsid w:val="008C1C7D"/>
    <w:rsid w:val="008C4394"/>
    <w:rsid w:val="008C4BBB"/>
    <w:rsid w:val="008C5D41"/>
    <w:rsid w:val="008C6BF4"/>
    <w:rsid w:val="008C720D"/>
    <w:rsid w:val="008C7916"/>
    <w:rsid w:val="008D465A"/>
    <w:rsid w:val="008E492A"/>
    <w:rsid w:val="008E6BDB"/>
    <w:rsid w:val="008F1900"/>
    <w:rsid w:val="008F24E7"/>
    <w:rsid w:val="008F4B08"/>
    <w:rsid w:val="008F58B5"/>
    <w:rsid w:val="00900448"/>
    <w:rsid w:val="00903760"/>
    <w:rsid w:val="00906047"/>
    <w:rsid w:val="009114A9"/>
    <w:rsid w:val="0091403A"/>
    <w:rsid w:val="00916DAD"/>
    <w:rsid w:val="009259F3"/>
    <w:rsid w:val="00930F45"/>
    <w:rsid w:val="00943C48"/>
    <w:rsid w:val="00944431"/>
    <w:rsid w:val="00944CE2"/>
    <w:rsid w:val="009459B3"/>
    <w:rsid w:val="00946467"/>
    <w:rsid w:val="009472BE"/>
    <w:rsid w:val="00947E32"/>
    <w:rsid w:val="0095124D"/>
    <w:rsid w:val="00952D02"/>
    <w:rsid w:val="00952FA9"/>
    <w:rsid w:val="009543B0"/>
    <w:rsid w:val="009548E8"/>
    <w:rsid w:val="0095526C"/>
    <w:rsid w:val="00957020"/>
    <w:rsid w:val="00960037"/>
    <w:rsid w:val="00961CAB"/>
    <w:rsid w:val="00965043"/>
    <w:rsid w:val="00966EAC"/>
    <w:rsid w:val="009714FB"/>
    <w:rsid w:val="009731C9"/>
    <w:rsid w:val="0097466E"/>
    <w:rsid w:val="009817A6"/>
    <w:rsid w:val="00983252"/>
    <w:rsid w:val="00984504"/>
    <w:rsid w:val="009856EF"/>
    <w:rsid w:val="00986B18"/>
    <w:rsid w:val="00990D2A"/>
    <w:rsid w:val="00994274"/>
    <w:rsid w:val="00994599"/>
    <w:rsid w:val="00996565"/>
    <w:rsid w:val="009A0451"/>
    <w:rsid w:val="009A1EB5"/>
    <w:rsid w:val="009A21F5"/>
    <w:rsid w:val="009A65C1"/>
    <w:rsid w:val="009A7B9F"/>
    <w:rsid w:val="009B1B07"/>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CF9"/>
    <w:rsid w:val="00A35EFC"/>
    <w:rsid w:val="00A36400"/>
    <w:rsid w:val="00A3716C"/>
    <w:rsid w:val="00A37266"/>
    <w:rsid w:val="00A37FC3"/>
    <w:rsid w:val="00A404D1"/>
    <w:rsid w:val="00A42920"/>
    <w:rsid w:val="00A44C28"/>
    <w:rsid w:val="00A4555D"/>
    <w:rsid w:val="00A47A12"/>
    <w:rsid w:val="00A51BE6"/>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6EC2"/>
    <w:rsid w:val="00A87E50"/>
    <w:rsid w:val="00A906E8"/>
    <w:rsid w:val="00A918DF"/>
    <w:rsid w:val="00A927F4"/>
    <w:rsid w:val="00A96CB4"/>
    <w:rsid w:val="00A96E32"/>
    <w:rsid w:val="00AA4687"/>
    <w:rsid w:val="00AA49DE"/>
    <w:rsid w:val="00AA5F01"/>
    <w:rsid w:val="00AB19BC"/>
    <w:rsid w:val="00AB4B3F"/>
    <w:rsid w:val="00AB4B9E"/>
    <w:rsid w:val="00AB5F56"/>
    <w:rsid w:val="00AB6FBD"/>
    <w:rsid w:val="00AC09A6"/>
    <w:rsid w:val="00AC312B"/>
    <w:rsid w:val="00AC6C16"/>
    <w:rsid w:val="00AC7B1D"/>
    <w:rsid w:val="00AD5AC7"/>
    <w:rsid w:val="00AD65DA"/>
    <w:rsid w:val="00AE4368"/>
    <w:rsid w:val="00AF03C9"/>
    <w:rsid w:val="00AF23ED"/>
    <w:rsid w:val="00AF382F"/>
    <w:rsid w:val="00AF608A"/>
    <w:rsid w:val="00AF7070"/>
    <w:rsid w:val="00AF7674"/>
    <w:rsid w:val="00B02D86"/>
    <w:rsid w:val="00B0333A"/>
    <w:rsid w:val="00B05AE5"/>
    <w:rsid w:val="00B15119"/>
    <w:rsid w:val="00B15B3B"/>
    <w:rsid w:val="00B20538"/>
    <w:rsid w:val="00B2060B"/>
    <w:rsid w:val="00B23ACB"/>
    <w:rsid w:val="00B272FE"/>
    <w:rsid w:val="00B308CD"/>
    <w:rsid w:val="00B30F9C"/>
    <w:rsid w:val="00B51FE2"/>
    <w:rsid w:val="00B52A10"/>
    <w:rsid w:val="00B53A56"/>
    <w:rsid w:val="00B5573B"/>
    <w:rsid w:val="00B5609A"/>
    <w:rsid w:val="00B700F3"/>
    <w:rsid w:val="00B716F6"/>
    <w:rsid w:val="00B72F90"/>
    <w:rsid w:val="00B7558A"/>
    <w:rsid w:val="00B75D4B"/>
    <w:rsid w:val="00B81B33"/>
    <w:rsid w:val="00B846CB"/>
    <w:rsid w:val="00B8615E"/>
    <w:rsid w:val="00B970C2"/>
    <w:rsid w:val="00BA489F"/>
    <w:rsid w:val="00BB172B"/>
    <w:rsid w:val="00BB1BC0"/>
    <w:rsid w:val="00BB2D0C"/>
    <w:rsid w:val="00BB39BC"/>
    <w:rsid w:val="00BC0254"/>
    <w:rsid w:val="00BC1E99"/>
    <w:rsid w:val="00BC28D3"/>
    <w:rsid w:val="00BC437B"/>
    <w:rsid w:val="00BC4797"/>
    <w:rsid w:val="00BD230C"/>
    <w:rsid w:val="00BD5292"/>
    <w:rsid w:val="00BD710E"/>
    <w:rsid w:val="00BD7A16"/>
    <w:rsid w:val="00BF02B0"/>
    <w:rsid w:val="00BF250C"/>
    <w:rsid w:val="00BF4F7D"/>
    <w:rsid w:val="00C023E5"/>
    <w:rsid w:val="00C0362C"/>
    <w:rsid w:val="00C04340"/>
    <w:rsid w:val="00C063FF"/>
    <w:rsid w:val="00C15029"/>
    <w:rsid w:val="00C15B44"/>
    <w:rsid w:val="00C300CC"/>
    <w:rsid w:val="00C32215"/>
    <w:rsid w:val="00C34176"/>
    <w:rsid w:val="00C37C29"/>
    <w:rsid w:val="00C412B0"/>
    <w:rsid w:val="00C42999"/>
    <w:rsid w:val="00C4530E"/>
    <w:rsid w:val="00C51A21"/>
    <w:rsid w:val="00C51E53"/>
    <w:rsid w:val="00C5259D"/>
    <w:rsid w:val="00C53327"/>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31E5"/>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31F"/>
    <w:rsid w:val="00CF0F2E"/>
    <w:rsid w:val="00CF6C43"/>
    <w:rsid w:val="00CF7E47"/>
    <w:rsid w:val="00D00DFB"/>
    <w:rsid w:val="00D00E8F"/>
    <w:rsid w:val="00D03668"/>
    <w:rsid w:val="00D03A28"/>
    <w:rsid w:val="00D06446"/>
    <w:rsid w:val="00D07CA6"/>
    <w:rsid w:val="00D1347E"/>
    <w:rsid w:val="00D141E8"/>
    <w:rsid w:val="00D151A5"/>
    <w:rsid w:val="00D203A3"/>
    <w:rsid w:val="00D23716"/>
    <w:rsid w:val="00D24251"/>
    <w:rsid w:val="00D2508E"/>
    <w:rsid w:val="00D269BA"/>
    <w:rsid w:val="00D3247B"/>
    <w:rsid w:val="00D3308A"/>
    <w:rsid w:val="00D34623"/>
    <w:rsid w:val="00D42BC6"/>
    <w:rsid w:val="00D46990"/>
    <w:rsid w:val="00D539FC"/>
    <w:rsid w:val="00D554B2"/>
    <w:rsid w:val="00D5656F"/>
    <w:rsid w:val="00D6425F"/>
    <w:rsid w:val="00D65D7B"/>
    <w:rsid w:val="00D67EA6"/>
    <w:rsid w:val="00D70280"/>
    <w:rsid w:val="00D724AB"/>
    <w:rsid w:val="00D727A4"/>
    <w:rsid w:val="00D804FA"/>
    <w:rsid w:val="00D86F35"/>
    <w:rsid w:val="00DA66B8"/>
    <w:rsid w:val="00DA6977"/>
    <w:rsid w:val="00DB1642"/>
    <w:rsid w:val="00DB2942"/>
    <w:rsid w:val="00DB39BC"/>
    <w:rsid w:val="00DB4EB0"/>
    <w:rsid w:val="00DB505C"/>
    <w:rsid w:val="00DB66B0"/>
    <w:rsid w:val="00DC158E"/>
    <w:rsid w:val="00DC537E"/>
    <w:rsid w:val="00DC5C65"/>
    <w:rsid w:val="00DD4E27"/>
    <w:rsid w:val="00DD6FC7"/>
    <w:rsid w:val="00DE22A4"/>
    <w:rsid w:val="00DE2429"/>
    <w:rsid w:val="00DE31EC"/>
    <w:rsid w:val="00DE56B7"/>
    <w:rsid w:val="00DE6151"/>
    <w:rsid w:val="00DF1AC6"/>
    <w:rsid w:val="00DF1CAA"/>
    <w:rsid w:val="00DF3166"/>
    <w:rsid w:val="00DF3901"/>
    <w:rsid w:val="00DF3A54"/>
    <w:rsid w:val="00DF49EA"/>
    <w:rsid w:val="00DF71E1"/>
    <w:rsid w:val="00E01E79"/>
    <w:rsid w:val="00E02F20"/>
    <w:rsid w:val="00E06633"/>
    <w:rsid w:val="00E06D04"/>
    <w:rsid w:val="00E10CBC"/>
    <w:rsid w:val="00E11E8B"/>
    <w:rsid w:val="00E12AF1"/>
    <w:rsid w:val="00E14D15"/>
    <w:rsid w:val="00E17C5D"/>
    <w:rsid w:val="00E17D43"/>
    <w:rsid w:val="00E27A9A"/>
    <w:rsid w:val="00E3135D"/>
    <w:rsid w:val="00E36A06"/>
    <w:rsid w:val="00E374AB"/>
    <w:rsid w:val="00E40400"/>
    <w:rsid w:val="00E465E3"/>
    <w:rsid w:val="00E57AB5"/>
    <w:rsid w:val="00E60440"/>
    <w:rsid w:val="00E6146F"/>
    <w:rsid w:val="00E6332B"/>
    <w:rsid w:val="00E6481C"/>
    <w:rsid w:val="00E726DD"/>
    <w:rsid w:val="00E73491"/>
    <w:rsid w:val="00E75D85"/>
    <w:rsid w:val="00E81787"/>
    <w:rsid w:val="00E84304"/>
    <w:rsid w:val="00E87387"/>
    <w:rsid w:val="00E902BD"/>
    <w:rsid w:val="00E94772"/>
    <w:rsid w:val="00E94829"/>
    <w:rsid w:val="00E97037"/>
    <w:rsid w:val="00EA3465"/>
    <w:rsid w:val="00EA7473"/>
    <w:rsid w:val="00EB2EE0"/>
    <w:rsid w:val="00EB3141"/>
    <w:rsid w:val="00EB5308"/>
    <w:rsid w:val="00EB53FC"/>
    <w:rsid w:val="00EB7492"/>
    <w:rsid w:val="00EC1DD6"/>
    <w:rsid w:val="00EC27FB"/>
    <w:rsid w:val="00EC3F6C"/>
    <w:rsid w:val="00EC43AD"/>
    <w:rsid w:val="00EC621E"/>
    <w:rsid w:val="00EC7986"/>
    <w:rsid w:val="00ED2FA5"/>
    <w:rsid w:val="00EE60CD"/>
    <w:rsid w:val="00EE7621"/>
    <w:rsid w:val="00EE77A0"/>
    <w:rsid w:val="00EE7F0E"/>
    <w:rsid w:val="00EE7F2D"/>
    <w:rsid w:val="00EF22B5"/>
    <w:rsid w:val="00EF238D"/>
    <w:rsid w:val="00EF5F77"/>
    <w:rsid w:val="00F02BF3"/>
    <w:rsid w:val="00F066CE"/>
    <w:rsid w:val="00F100B3"/>
    <w:rsid w:val="00F104CE"/>
    <w:rsid w:val="00F120AB"/>
    <w:rsid w:val="00F12DB6"/>
    <w:rsid w:val="00F12DF5"/>
    <w:rsid w:val="00F12EB9"/>
    <w:rsid w:val="00F13E26"/>
    <w:rsid w:val="00F16A65"/>
    <w:rsid w:val="00F30960"/>
    <w:rsid w:val="00F30A9E"/>
    <w:rsid w:val="00F34714"/>
    <w:rsid w:val="00F349A5"/>
    <w:rsid w:val="00F34A82"/>
    <w:rsid w:val="00F420EC"/>
    <w:rsid w:val="00F420FC"/>
    <w:rsid w:val="00F45F81"/>
    <w:rsid w:val="00F56882"/>
    <w:rsid w:val="00F618C6"/>
    <w:rsid w:val="00F61BC3"/>
    <w:rsid w:val="00F6254E"/>
    <w:rsid w:val="00F63326"/>
    <w:rsid w:val="00F6740A"/>
    <w:rsid w:val="00F7284B"/>
    <w:rsid w:val="00F7317F"/>
    <w:rsid w:val="00F73D6E"/>
    <w:rsid w:val="00F83DD0"/>
    <w:rsid w:val="00F87545"/>
    <w:rsid w:val="00F90491"/>
    <w:rsid w:val="00F90623"/>
    <w:rsid w:val="00F9072D"/>
    <w:rsid w:val="00F95C43"/>
    <w:rsid w:val="00FA0735"/>
    <w:rsid w:val="00FA0A79"/>
    <w:rsid w:val="00FA2F38"/>
    <w:rsid w:val="00FA60ED"/>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627CDD"/>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unhideWhenUsed/>
    <w:rsid w:val="00AD65DA"/>
  </w:style>
  <w:style w:type="character" w:customStyle="1" w:styleId="CommentTextChar">
    <w:name w:val="Comment Text Char"/>
    <w:basedOn w:val="DefaultParagraphFont"/>
    <w:link w:val="CommentText"/>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3509572">
      <w:bodyDiv w:val="1"/>
      <w:marLeft w:val="0"/>
      <w:marRight w:val="0"/>
      <w:marTop w:val="0"/>
      <w:marBottom w:val="0"/>
      <w:divBdr>
        <w:top w:val="none" w:sz="0" w:space="0" w:color="auto"/>
        <w:left w:val="none" w:sz="0" w:space="0" w:color="auto"/>
        <w:bottom w:val="none" w:sz="0" w:space="0" w:color="auto"/>
        <w:right w:val="none" w:sz="0" w:space="0" w:color="auto"/>
      </w:divBdr>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4775277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686565501">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54129093">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937450038">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19.png"/><Relationship Id="rId51" Type="http://schemas.openxmlformats.org/officeDocument/2006/relationships/image" Target="media/image20.emf"/><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package" Target="embeddings/Microsoft_Excel_Worksheet2.xlsx"/><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emf"/><Relationship Id="rId48" Type="http://schemas.openxmlformats.org/officeDocument/2006/relationships/package" Target="embeddings/Microsoft_Excel_Worksheet3.xlsx"/><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emf"/><Relationship Id="rId35" Type="http://schemas.openxmlformats.org/officeDocument/2006/relationships/image" Target="media/image7.emf"/><Relationship Id="rId36" Type="http://schemas.openxmlformats.org/officeDocument/2006/relationships/image" Target="media/image8.png"/><Relationship Id="rId37" Type="http://schemas.openxmlformats.org/officeDocument/2006/relationships/image" Target="media/image9.emf"/><Relationship Id="rId38" Type="http://schemas.openxmlformats.org/officeDocument/2006/relationships/package" Target="embeddings/Microsoft_Excel_Worksheet1.xlsx"/><Relationship Id="rId39" Type="http://schemas.openxmlformats.org/officeDocument/2006/relationships/image" Target="media/image10.emf"/><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yperlink" Target="http://jeffersonlab.github.io/qphix/" TargetMode="External"/><Relationship Id="rId25" Type="http://schemas.openxmlformats.org/officeDocument/2006/relationships/hyperlink" Target="https://github.com/vetter/shoc/issues/37" TargetMode="External"/><Relationship Id="rId26" Type="http://schemas.openxmlformats.org/officeDocument/2006/relationships/header" Target="header2.xml"/><Relationship Id="rId27" Type="http://schemas.openxmlformats.org/officeDocument/2006/relationships/footer" Target="footer3.xml"/><Relationship Id="rId28" Type="http://schemas.openxmlformats.org/officeDocument/2006/relationships/comments" Target="comments.xml"/><Relationship Id="rId29" Type="http://schemas.microsoft.com/office/2011/relationships/commentsExtended" Target="commentsExtended.xml"/><Relationship Id="rId60" Type="http://schemas.openxmlformats.org/officeDocument/2006/relationships/image" Target="media/image29.png"/><Relationship Id="rId61" Type="http://schemas.openxmlformats.org/officeDocument/2006/relationships/header" Target="header3.xml"/><Relationship Id="rId62" Type="http://schemas.openxmlformats.org/officeDocument/2006/relationships/footer" Target="foot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3455A-E230-F544-A206-82CF68F90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53</Pages>
  <Words>13394</Words>
  <Characters>79547</Characters>
  <Application>Microsoft Macintosh Word</Application>
  <DocSecurity>0</DocSecurity>
  <Lines>662</Lines>
  <Paragraphs>185</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92756</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459</cp:revision>
  <cp:lastPrinted>2017-03-10T17:05:00Z</cp:lastPrinted>
  <dcterms:created xsi:type="dcterms:W3CDTF">2017-03-10T19:54:00Z</dcterms:created>
  <dcterms:modified xsi:type="dcterms:W3CDTF">2017-03-27T08:30:00Z</dcterms:modified>
</cp:coreProperties>
</file>