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4E62" w14:textId="77777777" w:rsidR="00B92CCF" w:rsidRDefault="00B92CCF" w:rsidP="00CD4A84"/>
    <w:p w14:paraId="3D2E1FEB" w14:textId="2D8B3D6F" w:rsidR="00B92CCF" w:rsidRDefault="00B92CCF" w:rsidP="00CD4A84">
      <w:r>
        <w:rPr>
          <w:b/>
          <w:bCs/>
          <w:sz w:val="22"/>
          <w:szCs w:val="22"/>
        </w:rPr>
        <w:t>Task 3: Analyze the time and memory complexity of the attack compared with the naive exhaustive key search.</w:t>
      </w:r>
    </w:p>
    <w:p w14:paraId="2054BA94" w14:textId="77777777" w:rsidR="003223B8" w:rsidRDefault="00CD4A84" w:rsidP="00CD4A84">
      <w:r w:rsidRPr="003223B8">
        <w:rPr>
          <w:b/>
          <w:bCs/>
          <w:i/>
          <w:iCs/>
        </w:rPr>
        <w:t>a) What is the key space for the mini block cipher</w:t>
      </w:r>
      <w:r w:rsidRPr="003223B8">
        <w:rPr>
          <w:i/>
          <w:iCs/>
        </w:rPr>
        <w:t>?</w:t>
      </w:r>
      <w:r w:rsidR="00B92CCF">
        <w:t xml:space="preserve">  </w:t>
      </w:r>
    </w:p>
    <w:p w14:paraId="12578967" w14:textId="57DEE6FE" w:rsidR="00FA64D3" w:rsidRDefault="00B92CCF" w:rsidP="00B46878">
      <w:r>
        <w:t>The key s</w:t>
      </w:r>
      <w:r w:rsidR="001D765C">
        <w:t xml:space="preserve">pace </w:t>
      </w:r>
      <w:r w:rsidR="0032012D">
        <w:t xml:space="preserve">represents the number of possible keys.  It is calculated 2 to the key </w:t>
      </w:r>
      <w:r w:rsidR="003223B8">
        <w:t>length/</w:t>
      </w:r>
      <w:r w:rsidR="0032012D">
        <w:t>size power.  F</w:t>
      </w:r>
      <w:r w:rsidR="001D765C">
        <w:t>or mini block cipher</w:t>
      </w:r>
      <w:r w:rsidR="001F2472">
        <w:t xml:space="preserve"> such as Mini-AES</w:t>
      </w:r>
      <w:r w:rsidR="001D765C">
        <w:t xml:space="preserve"> is 2^16</w:t>
      </w:r>
      <w:r w:rsidR="0032012D">
        <w:t xml:space="preserve"> equals to 65,536 possible</w:t>
      </w:r>
      <w:r w:rsidR="001F2472">
        <w:t xml:space="preserve"> keys</w:t>
      </w:r>
      <w:r w:rsidR="0032012D">
        <w:t xml:space="preserve">.  </w:t>
      </w:r>
    </w:p>
    <w:p w14:paraId="1E8C7072" w14:textId="4A1CA8D4" w:rsidR="00655B04" w:rsidRDefault="00D923D8" w:rsidP="00CD4A84">
      <w:r>
        <w:t>[1]</w:t>
      </w:r>
    </w:p>
    <w:p w14:paraId="2C1DCB1B" w14:textId="3861E49F" w:rsidR="00CD4A84" w:rsidRPr="003223B8" w:rsidRDefault="00CD4A84" w:rsidP="00CD4A84">
      <w:pPr>
        <w:rPr>
          <w:b/>
          <w:bCs/>
          <w:i/>
          <w:iCs/>
        </w:rPr>
      </w:pPr>
      <w:r w:rsidRPr="003223B8">
        <w:rPr>
          <w:b/>
          <w:bCs/>
          <w:i/>
          <w:iCs/>
        </w:rPr>
        <w:t>b) Image the mini block cipher is executed twice to generate a cipher text. It is called double mini cipher block. We need a key in 32 bits. The first 16 to the first mini block cipher, the remaining 16 to the second mini block cipher. The meet in the middle attack is to match the state for the first encryption of mini block cipher and the second decryption mini block. How many operations are needed to such attack?</w:t>
      </w:r>
    </w:p>
    <w:p w14:paraId="05CF3071" w14:textId="77777777" w:rsidR="000875A7" w:rsidRPr="003223B8" w:rsidRDefault="000875A7" w:rsidP="000875A7">
      <w:pPr>
        <w:rPr>
          <w:b/>
          <w:bCs/>
        </w:rPr>
      </w:pPr>
    </w:p>
    <w:p w14:paraId="3C8D5C1F" w14:textId="3B673591" w:rsidR="00C32E06" w:rsidRPr="000875A7" w:rsidRDefault="00655B04" w:rsidP="00C32E06">
      <w:r w:rsidRPr="00655B04">
        <w:t xml:space="preserve">This </w:t>
      </w:r>
      <w:r w:rsidR="00182799" w:rsidRPr="00553A58">
        <w:t xml:space="preserve">plain text </w:t>
      </w:r>
      <w:r w:rsidRPr="00655B04">
        <w:t xml:space="preserve">attack generally targets block cipher </w:t>
      </w:r>
      <w:r w:rsidR="00182799" w:rsidRPr="00553A58">
        <w:t>that</w:t>
      </w:r>
      <w:r w:rsidRPr="00655B04">
        <w:t xml:space="preserve"> uses multiple rounds of encryption. This can help reduce the number of brute-force permutations required to decrypt text that was encrypted by more than one key</w:t>
      </w:r>
      <w:r w:rsidR="00864109" w:rsidRPr="00553A58">
        <w:t>.</w:t>
      </w:r>
      <w:r w:rsidR="00C32E06">
        <w:t xml:space="preserve"> </w:t>
      </w:r>
    </w:p>
    <w:p w14:paraId="215A0FFF" w14:textId="7A3393EA" w:rsidR="00655B04" w:rsidRDefault="00D923D8" w:rsidP="000875A7">
      <w:r>
        <w:t>[2]</w:t>
      </w:r>
    </w:p>
    <w:p w14:paraId="5D5A8221" w14:textId="57BD8A8E" w:rsidR="000875A7" w:rsidRDefault="000875A7" w:rsidP="000875A7">
      <w:r w:rsidRPr="000875A7">
        <w:t xml:space="preserve">In a double mini block cipher, the </w:t>
      </w:r>
      <w:r w:rsidR="00553A58">
        <w:t>message/</w:t>
      </w:r>
      <w:r w:rsidRPr="000875A7">
        <w:t xml:space="preserve">plaintext is encrypted two times using two different 16-bit keys (For example </w:t>
      </w:r>
      <w:r w:rsidRPr="000875A7">
        <w:rPr>
          <w:b/>
          <w:bCs/>
        </w:rPr>
        <w:t>K</w:t>
      </w:r>
      <w:r w:rsidRPr="000875A7">
        <w:rPr>
          <w:b/>
          <w:bCs/>
          <w:vertAlign w:val="subscript"/>
        </w:rPr>
        <w:t>1</w:t>
      </w:r>
      <w:r w:rsidRPr="000875A7">
        <w:t xml:space="preserve"> &amp; </w:t>
      </w:r>
      <w:r w:rsidRPr="000875A7">
        <w:rPr>
          <w:b/>
          <w:bCs/>
        </w:rPr>
        <w:t>K</w:t>
      </w:r>
      <w:r w:rsidRPr="000875A7">
        <w:rPr>
          <w:b/>
          <w:bCs/>
          <w:vertAlign w:val="subscript"/>
        </w:rPr>
        <w:t>2</w:t>
      </w:r>
      <w:r w:rsidRPr="000875A7">
        <w:t>).</w:t>
      </w:r>
    </w:p>
    <w:p w14:paraId="1F29B80A" w14:textId="1E861C6B" w:rsidR="00182799" w:rsidRDefault="00182799" w:rsidP="000875A7"/>
    <w:p w14:paraId="0B09319D" w14:textId="1F1662E6" w:rsidR="00864109" w:rsidRDefault="00864109" w:rsidP="00182799">
      <w:pPr>
        <w:pStyle w:val="ListParagraph"/>
        <w:numPr>
          <w:ilvl w:val="0"/>
          <w:numId w:val="3"/>
        </w:numPr>
      </w:pPr>
      <w:r>
        <w:t>Each Mini block has a 16-bit key</w:t>
      </w:r>
    </w:p>
    <w:p w14:paraId="02FB5E05" w14:textId="65843DD4" w:rsidR="00864109" w:rsidRDefault="00864109" w:rsidP="00182799">
      <w:pPr>
        <w:pStyle w:val="ListParagraph"/>
        <w:numPr>
          <w:ilvl w:val="0"/>
          <w:numId w:val="3"/>
        </w:numPr>
      </w:pPr>
      <w:r w:rsidRPr="00864109">
        <w:t xml:space="preserve">The full key is 32 bits </w:t>
      </w:r>
      <w:r w:rsidR="00D108E5">
        <w:t xml:space="preserve">which </w:t>
      </w:r>
      <w:r w:rsidRPr="00864109">
        <w:t>split</w:t>
      </w:r>
      <w:r w:rsidR="00D108E5">
        <w:t>s</w:t>
      </w:r>
      <w:r w:rsidRPr="00864109">
        <w:t xml:space="preserve"> into two 16-bit keys).</w:t>
      </w:r>
    </w:p>
    <w:p w14:paraId="19FD04F9" w14:textId="04302792" w:rsidR="00182799" w:rsidRDefault="00182799" w:rsidP="00182799">
      <w:pPr>
        <w:pStyle w:val="ListParagraph"/>
        <w:numPr>
          <w:ilvl w:val="0"/>
          <w:numId w:val="3"/>
        </w:numPr>
      </w:pPr>
      <w:r>
        <w:t>For Key 1 we can try all 2</w:t>
      </w:r>
      <w:r w:rsidRPr="00C32E06">
        <w:rPr>
          <w:vertAlign w:val="superscript"/>
        </w:rPr>
        <w:t>16</w:t>
      </w:r>
      <w:r>
        <w:t xml:space="preserve"> possible values.  The </w:t>
      </w:r>
      <w:r w:rsidR="00D54A7B">
        <w:t>Transitional</w:t>
      </w:r>
      <w:r>
        <w:t xml:space="preserve"> state is stored after Encryption</w:t>
      </w:r>
    </w:p>
    <w:p w14:paraId="108EE1F7" w14:textId="12B8BA94" w:rsidR="00182799" w:rsidRDefault="00182799" w:rsidP="00182799">
      <w:pPr>
        <w:pStyle w:val="ListParagraph"/>
        <w:numPr>
          <w:ilvl w:val="0"/>
          <w:numId w:val="3"/>
        </w:numPr>
      </w:pPr>
      <w:r>
        <w:t xml:space="preserve">For </w:t>
      </w:r>
      <w:r w:rsidR="00864109">
        <w:t>Key 2, we can try all 2</w:t>
      </w:r>
      <w:r w:rsidR="00864109" w:rsidRPr="00C32E06">
        <w:rPr>
          <w:vertAlign w:val="superscript"/>
        </w:rPr>
        <w:t>16</w:t>
      </w:r>
      <w:r w:rsidR="00864109">
        <w:t xml:space="preserve"> possible values.  Check if the decryption results match.</w:t>
      </w:r>
    </w:p>
    <w:p w14:paraId="0D4A87D4" w14:textId="77777777" w:rsidR="00864109" w:rsidRDefault="00864109" w:rsidP="00553A58">
      <w:pPr>
        <w:pStyle w:val="ListParagraph"/>
      </w:pPr>
    </w:p>
    <w:p w14:paraId="560C3BD7" w14:textId="0C3F6217" w:rsidR="00864109" w:rsidRPr="000875A7" w:rsidRDefault="00864109" w:rsidP="00E3475D">
      <w:pPr>
        <w:rPr>
          <w:rFonts w:ascii="Times New Roman" w:eastAsia="Times New Roman" w:hAnsi="Times New Roman" w:cs="Times New Roman"/>
        </w:rPr>
      </w:pPr>
      <w:r>
        <w:t xml:space="preserve">The total number of operations is </w:t>
      </w:r>
      <w:r w:rsidRPr="00864109">
        <w:rPr>
          <w:rFonts w:ascii="Times New Roman" w:eastAsia="Times New Roman" w:hAnsi="Times New Roman" w:cs="Times New Roman"/>
        </w:rPr>
        <w:t>2</w:t>
      </w:r>
      <w:r w:rsidRPr="00FC0F73">
        <w:rPr>
          <w:rFonts w:ascii="Times New Roman" w:eastAsia="Times New Roman" w:hAnsi="Times New Roman" w:cs="Times New Roman"/>
          <w:vertAlign w:val="superscript"/>
        </w:rPr>
        <w:t>16</w:t>
      </w:r>
      <w:r w:rsidRPr="00864109">
        <w:rPr>
          <w:rFonts w:ascii="Times New Roman" w:eastAsia="Times New Roman" w:hAnsi="Times New Roman" w:cs="Times New Roman"/>
        </w:rPr>
        <w:t>+2</w:t>
      </w:r>
      <w:r w:rsidR="00FC0F73" w:rsidRPr="00FC0F73">
        <w:rPr>
          <w:rFonts w:ascii="Times New Roman" w:eastAsia="Times New Roman" w:hAnsi="Times New Roman" w:cs="Times New Roman"/>
          <w:vertAlign w:val="superscript"/>
        </w:rPr>
        <w:t>16</w:t>
      </w:r>
      <w:r w:rsidR="00D108E5">
        <w:rPr>
          <w:rFonts w:ascii="Times New Roman" w:eastAsia="Times New Roman" w:hAnsi="Times New Roman" w:cs="Times New Roman"/>
          <w:vertAlign w:val="superscript"/>
        </w:rPr>
        <w:t xml:space="preserve"> </w:t>
      </w:r>
      <w:r w:rsidRPr="00864109">
        <w:rPr>
          <w:rFonts w:ascii="Times New Roman" w:eastAsia="Times New Roman" w:hAnsi="Times New Roman" w:cs="Times New Roman"/>
        </w:rPr>
        <w:t>=</w:t>
      </w:r>
      <w:r w:rsidR="00D108E5">
        <w:rPr>
          <w:rFonts w:ascii="Times New Roman" w:eastAsia="Times New Roman" w:hAnsi="Times New Roman" w:cs="Times New Roman"/>
        </w:rPr>
        <w:t xml:space="preserve"> </w:t>
      </w:r>
      <w:r w:rsidR="00FC0F73">
        <w:rPr>
          <w:rFonts w:ascii="Times New Roman" w:eastAsia="Times New Roman" w:hAnsi="Times New Roman" w:cs="Times New Roman"/>
        </w:rPr>
        <w:t>2</w:t>
      </w:r>
      <w:r w:rsidR="00FC0F73" w:rsidRPr="00FC0F73">
        <w:rPr>
          <w:rFonts w:ascii="Times New Roman" w:eastAsia="Times New Roman" w:hAnsi="Times New Roman" w:cs="Times New Roman"/>
          <w:vertAlign w:val="superscript"/>
        </w:rPr>
        <w:t>16</w:t>
      </w:r>
      <w:r w:rsidR="00FC0F73">
        <w:rPr>
          <w:rFonts w:ascii="Times New Roman" w:eastAsia="Times New Roman" w:hAnsi="Times New Roman" w:cs="Times New Roman"/>
          <w:vertAlign w:val="superscript"/>
        </w:rPr>
        <w:t>+1</w:t>
      </w:r>
      <w:r w:rsidR="00FC0F73">
        <w:rPr>
          <w:rFonts w:ascii="Times New Roman" w:eastAsia="Times New Roman" w:hAnsi="Times New Roman" w:cs="Times New Roman"/>
        </w:rPr>
        <w:t>=</w:t>
      </w:r>
      <w:r w:rsidRPr="00FC0F73">
        <w:rPr>
          <w:rFonts w:ascii="Times New Roman" w:eastAsia="Times New Roman" w:hAnsi="Times New Roman" w:cs="Times New Roman"/>
          <w:b/>
          <w:bCs/>
          <w:u w:val="single"/>
        </w:rPr>
        <w:t>2</w:t>
      </w:r>
      <w:r w:rsidRPr="00FC0F73">
        <w:rPr>
          <w:rFonts w:ascii="Times New Roman" w:eastAsia="Times New Roman" w:hAnsi="Times New Roman" w:cs="Times New Roman"/>
          <w:b/>
          <w:bCs/>
          <w:u w:val="single"/>
          <w:vertAlign w:val="superscript"/>
        </w:rPr>
        <w:t>17</w:t>
      </w:r>
      <w:r w:rsidR="00E3475D">
        <w:rPr>
          <w:rFonts w:ascii="Times New Roman" w:eastAsia="Times New Roman" w:hAnsi="Times New Roman" w:cs="Times New Roman"/>
          <w:b/>
          <w:bCs/>
          <w:u w:val="single"/>
          <w:vertAlign w:val="superscript"/>
        </w:rPr>
        <w:t xml:space="preserve"> </w:t>
      </w:r>
      <w:r w:rsidR="00E3475D">
        <w:rPr>
          <w:rFonts w:ascii="Times New Roman" w:eastAsia="Times New Roman" w:hAnsi="Times New Roman" w:cs="Times New Roman"/>
        </w:rPr>
        <w:t xml:space="preserve">which equals to about 131,072.  </w:t>
      </w:r>
      <w:r w:rsidR="00FC0F73">
        <w:t xml:space="preserve">This is way more efficient than the brute attack which would use </w:t>
      </w:r>
      <w:r w:rsidR="00FD07FD">
        <w:t>2</w:t>
      </w:r>
      <w:r w:rsidR="00FD07FD" w:rsidRPr="00FD07FD">
        <w:rPr>
          <w:vertAlign w:val="superscript"/>
        </w:rPr>
        <w:t>32</w:t>
      </w:r>
      <w:r w:rsidR="00FD07FD">
        <w:t xml:space="preserve"> operat</w:t>
      </w:r>
      <w:r w:rsidR="00553A58">
        <w:t>io</w:t>
      </w:r>
      <w:r w:rsidR="00FD07FD">
        <w:t xml:space="preserve">ns </w:t>
      </w:r>
    </w:p>
    <w:p w14:paraId="522044E6" w14:textId="77777777" w:rsidR="000875A7" w:rsidRDefault="000875A7" w:rsidP="00CD4A84"/>
    <w:p w14:paraId="0742C03C" w14:textId="149000E0" w:rsidR="00CD4A84" w:rsidRPr="003223B8" w:rsidRDefault="00CD4A84" w:rsidP="00CD4A84">
      <w:pPr>
        <w:rPr>
          <w:b/>
          <w:bCs/>
        </w:rPr>
      </w:pPr>
      <w:r w:rsidRPr="003223B8">
        <w:rPr>
          <w:b/>
          <w:bCs/>
        </w:rPr>
        <w:t>c) If we do exhaustive key search for the double mini block cipher, how many operations are needed?</w:t>
      </w:r>
    </w:p>
    <w:p w14:paraId="1C2A08CE" w14:textId="42A03CE9" w:rsidR="00E3475D" w:rsidRDefault="00E3475D" w:rsidP="00E3475D">
      <w:pPr>
        <w:shd w:val="clear" w:color="auto" w:fill="FFFFFF"/>
        <w:rPr>
          <w:rFonts w:ascii="Helvetica" w:eastAsia="Times New Roman" w:hAnsi="Helvetica" w:cs="Times New Roman"/>
          <w:color w:val="302C41"/>
          <w:spacing w:val="5"/>
        </w:rPr>
      </w:pPr>
      <w:r>
        <w:rPr>
          <w:rFonts w:ascii="Helvetica" w:eastAsia="Times New Roman" w:hAnsi="Helvetica" w:cs="Times New Roman"/>
          <w:color w:val="302C41"/>
          <w:spacing w:val="5"/>
        </w:rPr>
        <w:t>T</w:t>
      </w:r>
      <w:r w:rsidRPr="00E3475D">
        <w:rPr>
          <w:rFonts w:ascii="Helvetica" w:eastAsia="Times New Roman" w:hAnsi="Helvetica" w:cs="Times New Roman"/>
          <w:color w:val="302C41"/>
          <w:spacing w:val="5"/>
        </w:rPr>
        <w:t>he</w:t>
      </w:r>
      <w:r>
        <w:rPr>
          <w:rFonts w:ascii="Helvetica" w:eastAsia="Times New Roman" w:hAnsi="Helvetica" w:cs="Times New Roman"/>
          <w:color w:val="302C41"/>
          <w:spacing w:val="5"/>
        </w:rPr>
        <w:t xml:space="preserve"> formula for </w:t>
      </w:r>
      <w:r w:rsidR="006D2A76">
        <w:rPr>
          <w:rFonts w:ascii="Helvetica" w:eastAsia="Times New Roman" w:hAnsi="Helvetica" w:cs="Times New Roman"/>
          <w:color w:val="302C41"/>
          <w:spacing w:val="5"/>
        </w:rPr>
        <w:t>the keys is if</w:t>
      </w:r>
      <w:r w:rsidRPr="00E3475D">
        <w:rPr>
          <w:rFonts w:ascii="Helvetica" w:eastAsia="Times New Roman" w:hAnsi="Helvetica" w:cs="Times New Roman"/>
          <w:color w:val="302C41"/>
          <w:spacing w:val="5"/>
        </w:rPr>
        <w:t xml:space="preserve"> key length for each of the two keys is k, then the total number of possible keys for each is 2</w:t>
      </w:r>
      <w:r w:rsidRPr="00E3475D">
        <w:rPr>
          <w:rFonts w:ascii="Helvetica" w:eastAsia="Times New Roman" w:hAnsi="Helvetica" w:cs="Times New Roman"/>
          <w:color w:val="302C41"/>
          <w:spacing w:val="5"/>
          <w:vertAlign w:val="superscript"/>
        </w:rPr>
        <w:t>k</w:t>
      </w:r>
      <w:r w:rsidRPr="00E3475D">
        <w:rPr>
          <w:rFonts w:ascii="Helvetica" w:eastAsia="Times New Roman" w:hAnsi="Helvetica" w:cs="Times New Roman"/>
          <w:color w:val="302C41"/>
          <w:spacing w:val="5"/>
        </w:rPr>
        <w:t xml:space="preserve">. Since </w:t>
      </w:r>
      <w:r w:rsidR="006D2A76">
        <w:rPr>
          <w:rFonts w:ascii="Helvetica" w:eastAsia="Times New Roman" w:hAnsi="Helvetica" w:cs="Times New Roman"/>
          <w:color w:val="302C41"/>
          <w:spacing w:val="5"/>
        </w:rPr>
        <w:t>are working with a double mini block there</w:t>
      </w:r>
      <w:r w:rsidRPr="00E3475D">
        <w:rPr>
          <w:rFonts w:ascii="Helvetica" w:eastAsia="Times New Roman" w:hAnsi="Helvetica" w:cs="Times New Roman"/>
          <w:color w:val="302C41"/>
          <w:spacing w:val="5"/>
        </w:rPr>
        <w:t xml:space="preserve"> are two keys involved</w:t>
      </w:r>
      <w:r w:rsidR="006D2A76">
        <w:rPr>
          <w:rFonts w:ascii="Helvetica" w:eastAsia="Times New Roman" w:hAnsi="Helvetica" w:cs="Times New Roman"/>
          <w:color w:val="302C41"/>
          <w:spacing w:val="5"/>
        </w:rPr>
        <w:t>.</w:t>
      </w:r>
    </w:p>
    <w:p w14:paraId="184D9E6C" w14:textId="74C35EA9" w:rsidR="006D2A76" w:rsidRDefault="006D2A76" w:rsidP="00E3475D">
      <w:pPr>
        <w:shd w:val="clear" w:color="auto" w:fill="FFFFFF"/>
        <w:rPr>
          <w:rFonts w:ascii="Helvetica" w:eastAsia="Times New Roman" w:hAnsi="Helvetica" w:cs="Times New Roman"/>
          <w:color w:val="302C41"/>
          <w:spacing w:val="5"/>
        </w:rPr>
      </w:pPr>
    </w:p>
    <w:p w14:paraId="0ECBDD60" w14:textId="2725E67F" w:rsidR="00E3475D" w:rsidRPr="00E3475D" w:rsidRDefault="006D2A76" w:rsidP="003223B8">
      <w:pPr>
        <w:shd w:val="clear" w:color="auto" w:fill="FFFFFF"/>
        <w:rPr>
          <w:rFonts w:ascii="Helvetica" w:eastAsia="Times New Roman" w:hAnsi="Helvetica" w:cs="Times New Roman"/>
          <w:color w:val="302C41"/>
          <w:spacing w:val="5"/>
        </w:rPr>
      </w:pPr>
      <w:proofErr w:type="gramStart"/>
      <w:r>
        <w:rPr>
          <w:rFonts w:ascii="Helvetica" w:eastAsia="Times New Roman" w:hAnsi="Helvetica" w:cs="Times New Roman"/>
          <w:color w:val="302C41"/>
          <w:spacing w:val="5"/>
        </w:rPr>
        <w:t>In order to</w:t>
      </w:r>
      <w:proofErr w:type="gramEnd"/>
      <w:r>
        <w:rPr>
          <w:rFonts w:ascii="Helvetica" w:eastAsia="Times New Roman" w:hAnsi="Helvetica" w:cs="Times New Roman"/>
          <w:color w:val="302C41"/>
          <w:spacing w:val="5"/>
        </w:rPr>
        <w:t xml:space="preserve"> calculate the </w:t>
      </w:r>
      <w:r w:rsidR="003223B8">
        <w:rPr>
          <w:rFonts w:ascii="Helvetica" w:eastAsia="Times New Roman" w:hAnsi="Helvetica" w:cs="Times New Roman"/>
          <w:color w:val="302C41"/>
          <w:spacing w:val="5"/>
        </w:rPr>
        <w:t>number</w:t>
      </w:r>
      <w:r>
        <w:rPr>
          <w:rFonts w:ascii="Helvetica" w:eastAsia="Times New Roman" w:hAnsi="Helvetica" w:cs="Times New Roman"/>
          <w:color w:val="302C41"/>
          <w:spacing w:val="5"/>
        </w:rPr>
        <w:t xml:space="preserve"> of operations we first start with the key</w:t>
      </w:r>
      <w:r w:rsidR="003223B8">
        <w:rPr>
          <w:rFonts w:ascii="Helvetica" w:eastAsia="Times New Roman" w:hAnsi="Helvetica" w:cs="Times New Roman"/>
          <w:color w:val="302C41"/>
          <w:spacing w:val="5"/>
        </w:rPr>
        <w:t>s</w:t>
      </w:r>
      <w:r>
        <w:rPr>
          <w:rFonts w:ascii="Helvetica" w:eastAsia="Times New Roman" w:hAnsi="Helvetica" w:cs="Times New Roman"/>
          <w:color w:val="302C41"/>
          <w:spacing w:val="5"/>
        </w:rPr>
        <w:t xml:space="preserve">.  Since there </w:t>
      </w:r>
      <w:r w:rsidR="003223B8">
        <w:rPr>
          <w:rFonts w:ascii="Helvetica" w:eastAsia="Times New Roman" w:hAnsi="Helvetica" w:cs="Times New Roman"/>
          <w:color w:val="302C41"/>
          <w:spacing w:val="5"/>
        </w:rPr>
        <w:t xml:space="preserve">are 2 </w:t>
      </w:r>
      <w:proofErr w:type="gramStart"/>
      <w:r w:rsidR="003223B8">
        <w:rPr>
          <w:rFonts w:ascii="Helvetica" w:eastAsia="Times New Roman" w:hAnsi="Helvetica" w:cs="Times New Roman"/>
          <w:color w:val="302C41"/>
          <w:spacing w:val="5"/>
        </w:rPr>
        <w:t>keys</w:t>
      </w:r>
      <w:proofErr w:type="gramEnd"/>
      <w:r w:rsidR="003223B8">
        <w:rPr>
          <w:rFonts w:ascii="Helvetica" w:eastAsia="Times New Roman" w:hAnsi="Helvetica" w:cs="Times New Roman"/>
          <w:color w:val="302C41"/>
          <w:spacing w:val="5"/>
        </w:rPr>
        <w:t xml:space="preserve"> we would need the combinations of </w:t>
      </w:r>
      <w:r w:rsidR="00E3475D" w:rsidRPr="00E3475D">
        <w:rPr>
          <w:rFonts w:ascii="Helvetica" w:eastAsia="Times New Roman" w:hAnsi="Helvetica" w:cs="Times New Roman"/>
          <w:color w:val="302C41"/>
          <w:spacing w:val="5"/>
        </w:rPr>
        <w:t>k</w:t>
      </w:r>
      <w:r w:rsidR="00E3475D" w:rsidRPr="00E3475D">
        <w:rPr>
          <w:rFonts w:ascii="Helvetica" w:eastAsia="Times New Roman" w:hAnsi="Helvetica" w:cs="Times New Roman"/>
          <w:color w:val="302C41"/>
          <w:spacing w:val="5"/>
          <w:vertAlign w:val="subscript"/>
        </w:rPr>
        <w:t>1</w:t>
      </w:r>
      <w:r w:rsidR="00E3475D" w:rsidRPr="00E3475D">
        <w:rPr>
          <w:rFonts w:ascii="Helvetica" w:eastAsia="Times New Roman" w:hAnsi="Helvetica" w:cs="Times New Roman"/>
          <w:color w:val="302C41"/>
          <w:spacing w:val="5"/>
        </w:rPr>
        <w:t>​ and k</w:t>
      </w:r>
      <w:r w:rsidR="00E3475D" w:rsidRPr="00E3475D">
        <w:rPr>
          <w:rFonts w:ascii="Helvetica" w:eastAsia="Times New Roman" w:hAnsi="Helvetica" w:cs="Times New Roman"/>
          <w:color w:val="302C41"/>
          <w:spacing w:val="5"/>
          <w:vertAlign w:val="subscript"/>
        </w:rPr>
        <w:t>2</w:t>
      </w:r>
      <w:r w:rsidR="00E3475D" w:rsidRPr="00E3475D">
        <w:rPr>
          <w:rFonts w:ascii="Helvetica" w:eastAsia="Times New Roman" w:hAnsi="Helvetica" w:cs="Times New Roman"/>
          <w:color w:val="302C41"/>
          <w:spacing w:val="5"/>
        </w:rPr>
        <w:t xml:space="preserve">​, we need </w:t>
      </w:r>
      <w:r w:rsidR="00B01915">
        <w:rPr>
          <w:rFonts w:ascii="Helvetica" w:eastAsia="Times New Roman" w:hAnsi="Helvetica" w:cs="Times New Roman"/>
          <w:color w:val="302C41"/>
          <w:spacing w:val="5"/>
        </w:rPr>
        <w:t>2</w:t>
      </w:r>
      <w:r w:rsidR="00B01915" w:rsidRPr="00B01915">
        <w:rPr>
          <w:rFonts w:ascii="Helvetica" w:eastAsia="Times New Roman" w:hAnsi="Helvetica" w:cs="Times New Roman"/>
          <w:color w:val="302C41"/>
          <w:spacing w:val="5"/>
          <w:vertAlign w:val="superscript"/>
        </w:rPr>
        <w:t>k</w:t>
      </w:r>
      <w:r w:rsidR="00B01915">
        <w:rPr>
          <w:rFonts w:ascii="Helvetica" w:eastAsia="Times New Roman" w:hAnsi="Helvetica" w:cs="Times New Roman"/>
          <w:color w:val="302C41"/>
          <w:spacing w:val="5"/>
        </w:rPr>
        <w:t xml:space="preserve"> + 2</w:t>
      </w:r>
      <w:r w:rsidR="00B01915" w:rsidRPr="00B01915">
        <w:rPr>
          <w:rFonts w:ascii="Helvetica" w:eastAsia="Times New Roman" w:hAnsi="Helvetica" w:cs="Times New Roman"/>
          <w:color w:val="302C41"/>
          <w:spacing w:val="5"/>
          <w:vertAlign w:val="superscript"/>
        </w:rPr>
        <w:t>k</w:t>
      </w:r>
      <w:r w:rsidR="00B01915">
        <w:rPr>
          <w:rFonts w:ascii="Helvetica" w:eastAsia="Times New Roman" w:hAnsi="Helvetica" w:cs="Times New Roman"/>
          <w:color w:val="302C41"/>
          <w:spacing w:val="5"/>
        </w:rPr>
        <w:t xml:space="preserve"> =2</w:t>
      </w:r>
      <w:r w:rsidR="00E3475D" w:rsidRPr="00E3475D">
        <w:rPr>
          <w:rFonts w:ascii="Helvetica" w:eastAsia="Times New Roman" w:hAnsi="Helvetica" w:cs="Times New Roman"/>
          <w:color w:val="302C41"/>
          <w:spacing w:val="5"/>
          <w:vertAlign w:val="superscript"/>
        </w:rPr>
        <w:t>2k</w:t>
      </w:r>
      <w:r w:rsidR="00E3475D" w:rsidRPr="00E3475D">
        <w:rPr>
          <w:rFonts w:ascii="Helvetica" w:eastAsia="Times New Roman" w:hAnsi="Helvetica" w:cs="Times New Roman"/>
          <w:color w:val="302C41"/>
          <w:spacing w:val="5"/>
        </w:rPr>
        <w:t xml:space="preserve"> operations.</w:t>
      </w:r>
    </w:p>
    <w:p w14:paraId="3C87B62C" w14:textId="77777777" w:rsidR="00DB10D0" w:rsidRDefault="00DB10D0" w:rsidP="00E3475D">
      <w:pPr>
        <w:shd w:val="clear" w:color="auto" w:fill="FFFFFF"/>
        <w:rPr>
          <w:rFonts w:ascii="Helvetica" w:eastAsia="Times New Roman" w:hAnsi="Helvetica" w:cs="Times New Roman"/>
          <w:color w:val="302C41"/>
          <w:spacing w:val="5"/>
        </w:rPr>
      </w:pPr>
    </w:p>
    <w:p w14:paraId="3DF866D8" w14:textId="0BA9EA97" w:rsidR="00E3475D" w:rsidRPr="00E3475D" w:rsidRDefault="00B01915" w:rsidP="00E3475D">
      <w:pPr>
        <w:shd w:val="clear" w:color="auto" w:fill="FFFFFF"/>
        <w:rPr>
          <w:rFonts w:ascii="Helvetica" w:eastAsia="Times New Roman" w:hAnsi="Helvetica" w:cs="Times New Roman"/>
          <w:color w:val="302C41"/>
          <w:spacing w:val="5"/>
        </w:rPr>
      </w:pPr>
      <w:r>
        <w:rPr>
          <w:rFonts w:ascii="Helvetica" w:eastAsia="Times New Roman" w:hAnsi="Helvetica" w:cs="Times New Roman"/>
          <w:color w:val="302C41"/>
          <w:spacing w:val="5"/>
        </w:rPr>
        <w:t>Sample</w:t>
      </w:r>
      <w:r w:rsidR="00E3475D" w:rsidRPr="00E3475D">
        <w:rPr>
          <w:rFonts w:ascii="Helvetica" w:eastAsia="Times New Roman" w:hAnsi="Helvetica" w:cs="Times New Roman"/>
          <w:color w:val="302C41"/>
          <w:spacing w:val="5"/>
        </w:rPr>
        <w:t xml:space="preserve"> Calculation</w:t>
      </w:r>
      <w:r w:rsidR="0097219C">
        <w:rPr>
          <w:rFonts w:ascii="Helvetica" w:eastAsia="Times New Roman" w:hAnsi="Helvetica" w:cs="Times New Roman"/>
          <w:color w:val="302C41"/>
          <w:spacing w:val="5"/>
        </w:rPr>
        <w:t>s</w:t>
      </w:r>
      <w:r w:rsidR="00E3475D" w:rsidRPr="00E3475D">
        <w:rPr>
          <w:rFonts w:ascii="Helvetica" w:eastAsia="Times New Roman" w:hAnsi="Helvetica" w:cs="Times New Roman"/>
          <w:color w:val="302C41"/>
          <w:spacing w:val="5"/>
        </w:rPr>
        <w:t>:</w:t>
      </w:r>
    </w:p>
    <w:p w14:paraId="7D8E446E" w14:textId="306A28E9" w:rsidR="00E3475D" w:rsidRPr="00E3475D" w:rsidRDefault="00E3475D" w:rsidP="00E3475D">
      <w:pPr>
        <w:numPr>
          <w:ilvl w:val="0"/>
          <w:numId w:val="5"/>
        </w:numPr>
        <w:shd w:val="clear" w:color="auto" w:fill="FFFFFF"/>
        <w:rPr>
          <w:rFonts w:ascii="Helvetica" w:eastAsia="Times New Roman" w:hAnsi="Helvetica" w:cs="Times New Roman"/>
          <w:color w:val="302C41"/>
          <w:spacing w:val="5"/>
        </w:rPr>
      </w:pPr>
      <w:r w:rsidRPr="00E3475D">
        <w:rPr>
          <w:rFonts w:ascii="Helvetica" w:eastAsia="Times New Roman" w:hAnsi="Helvetica" w:cs="Times New Roman"/>
          <w:color w:val="302C41"/>
          <w:spacing w:val="5"/>
        </w:rPr>
        <w:t>Let’s assume the key size k=</w:t>
      </w:r>
      <w:r w:rsidR="00DB10D0">
        <w:rPr>
          <w:rFonts w:ascii="Helvetica" w:eastAsia="Times New Roman" w:hAnsi="Helvetica" w:cs="Times New Roman"/>
          <w:color w:val="302C41"/>
          <w:spacing w:val="5"/>
        </w:rPr>
        <w:t>6</w:t>
      </w:r>
      <w:r w:rsidR="00B01915">
        <w:rPr>
          <w:rFonts w:ascii="Helvetica" w:eastAsia="Times New Roman" w:hAnsi="Helvetica" w:cs="Times New Roman"/>
          <w:color w:val="302C41"/>
          <w:spacing w:val="5"/>
        </w:rPr>
        <w:t xml:space="preserve"> </w:t>
      </w:r>
      <w:r w:rsidRPr="00E3475D">
        <w:rPr>
          <w:rFonts w:ascii="Helvetica" w:eastAsia="Times New Roman" w:hAnsi="Helvetica" w:cs="Times New Roman"/>
          <w:color w:val="302C41"/>
          <w:spacing w:val="5"/>
        </w:rPr>
        <w:t>bits for a</w:t>
      </w:r>
      <w:r w:rsidR="00B01915">
        <w:rPr>
          <w:rFonts w:ascii="Helvetica" w:eastAsia="Times New Roman" w:hAnsi="Helvetica" w:cs="Times New Roman"/>
          <w:color w:val="302C41"/>
          <w:spacing w:val="5"/>
        </w:rPr>
        <w:t xml:space="preserve"> double</w:t>
      </w:r>
      <w:r w:rsidRPr="00E3475D">
        <w:rPr>
          <w:rFonts w:ascii="Helvetica" w:eastAsia="Times New Roman" w:hAnsi="Helvetica" w:cs="Times New Roman"/>
          <w:color w:val="302C41"/>
          <w:spacing w:val="5"/>
        </w:rPr>
        <w:t xml:space="preserve"> mini block cipher.</w:t>
      </w:r>
    </w:p>
    <w:p w14:paraId="55E4399A" w14:textId="4350A441" w:rsidR="00E3475D" w:rsidRDefault="00E3475D" w:rsidP="00E3475D">
      <w:pPr>
        <w:shd w:val="clear" w:color="auto" w:fill="FFFFFF"/>
        <w:rPr>
          <w:rFonts w:ascii="Helvetica" w:eastAsia="Times New Roman" w:hAnsi="Helvetica" w:cs="Times New Roman"/>
          <w:color w:val="302C41"/>
          <w:spacing w:val="5"/>
        </w:rPr>
      </w:pPr>
      <w:r w:rsidRPr="00E3475D">
        <w:rPr>
          <w:rFonts w:ascii="Helvetica" w:eastAsia="Times New Roman" w:hAnsi="Helvetica" w:cs="Times New Roman"/>
          <w:color w:val="302C41"/>
          <w:spacing w:val="5"/>
        </w:rPr>
        <w:t>2</w:t>
      </w:r>
      <w:r w:rsidRPr="00E3475D">
        <w:rPr>
          <w:rFonts w:ascii="Helvetica" w:eastAsia="Times New Roman" w:hAnsi="Helvetica" w:cs="Times New Roman"/>
          <w:color w:val="302C41"/>
          <w:spacing w:val="5"/>
          <w:vertAlign w:val="superscript"/>
        </w:rPr>
        <w:t>2k</w:t>
      </w:r>
      <w:r w:rsidRPr="00E3475D">
        <w:rPr>
          <w:rFonts w:ascii="Helvetica" w:eastAsia="Times New Roman" w:hAnsi="Helvetica" w:cs="Times New Roman"/>
          <w:color w:val="302C41"/>
          <w:spacing w:val="5"/>
        </w:rPr>
        <w:t>=2</w:t>
      </w:r>
      <w:r w:rsidRPr="00E3475D">
        <w:rPr>
          <w:rFonts w:ascii="Helvetica" w:eastAsia="Times New Roman" w:hAnsi="Helvetica" w:cs="Times New Roman"/>
          <w:color w:val="302C41"/>
          <w:spacing w:val="5"/>
          <w:vertAlign w:val="superscript"/>
        </w:rPr>
        <w:t>2×</w:t>
      </w:r>
      <w:r w:rsidR="00DB10D0">
        <w:rPr>
          <w:rFonts w:ascii="Helvetica" w:eastAsia="Times New Roman" w:hAnsi="Helvetica" w:cs="Times New Roman"/>
          <w:color w:val="302C41"/>
          <w:spacing w:val="5"/>
          <w:vertAlign w:val="superscript"/>
        </w:rPr>
        <w:t>6</w:t>
      </w:r>
      <w:r w:rsidRPr="00E3475D">
        <w:rPr>
          <w:rFonts w:ascii="Helvetica" w:eastAsia="Times New Roman" w:hAnsi="Helvetica" w:cs="Times New Roman"/>
          <w:color w:val="302C41"/>
          <w:spacing w:val="5"/>
        </w:rPr>
        <w:t>=2</w:t>
      </w:r>
      <w:r w:rsidR="00DB10D0">
        <w:rPr>
          <w:rFonts w:ascii="Helvetica" w:eastAsia="Times New Roman" w:hAnsi="Helvetica" w:cs="Times New Roman"/>
          <w:color w:val="302C41"/>
          <w:spacing w:val="5"/>
          <w:vertAlign w:val="superscript"/>
        </w:rPr>
        <w:t>12</w:t>
      </w:r>
      <w:r w:rsidRPr="00E3475D">
        <w:rPr>
          <w:rFonts w:ascii="Helvetica" w:eastAsia="Times New Roman" w:hAnsi="Helvetica" w:cs="Times New Roman"/>
          <w:color w:val="302C41"/>
          <w:spacing w:val="5"/>
        </w:rPr>
        <w:t>=</w:t>
      </w:r>
      <w:r w:rsidR="00DB10D0">
        <w:rPr>
          <w:rFonts w:ascii="Helvetica" w:eastAsia="Times New Roman" w:hAnsi="Helvetica" w:cs="Times New Roman"/>
          <w:color w:val="302C41"/>
          <w:spacing w:val="5"/>
        </w:rPr>
        <w:t>4</w:t>
      </w:r>
      <w:r w:rsidRPr="00E3475D">
        <w:rPr>
          <w:rFonts w:ascii="Helvetica" w:eastAsia="Times New Roman" w:hAnsi="Helvetica" w:cs="Times New Roman"/>
          <w:color w:val="302C41"/>
          <w:spacing w:val="5"/>
        </w:rPr>
        <w:t>,</w:t>
      </w:r>
      <w:r w:rsidR="00DB10D0">
        <w:rPr>
          <w:rFonts w:ascii="Helvetica" w:eastAsia="Times New Roman" w:hAnsi="Helvetica" w:cs="Times New Roman"/>
          <w:color w:val="302C41"/>
          <w:spacing w:val="5"/>
        </w:rPr>
        <w:t>096</w:t>
      </w:r>
      <w:r w:rsidRPr="00E3475D">
        <w:rPr>
          <w:rFonts w:ascii="Helvetica" w:eastAsia="Times New Roman" w:hAnsi="Helvetica" w:cs="Times New Roman"/>
          <w:color w:val="302C41"/>
          <w:spacing w:val="5"/>
        </w:rPr>
        <w:t xml:space="preserve"> operations</w:t>
      </w:r>
    </w:p>
    <w:p w14:paraId="0BF3D4E3" w14:textId="753FFE7E" w:rsidR="005C35F1" w:rsidRPr="00E3475D" w:rsidRDefault="005C35F1" w:rsidP="005C35F1">
      <w:pPr>
        <w:numPr>
          <w:ilvl w:val="0"/>
          <w:numId w:val="5"/>
        </w:numPr>
        <w:shd w:val="clear" w:color="auto" w:fill="FFFFFF"/>
        <w:rPr>
          <w:rFonts w:ascii="Helvetica" w:eastAsia="Times New Roman" w:hAnsi="Helvetica" w:cs="Times New Roman"/>
          <w:color w:val="302C41"/>
          <w:spacing w:val="5"/>
        </w:rPr>
      </w:pPr>
      <w:r w:rsidRPr="00E3475D">
        <w:rPr>
          <w:rFonts w:ascii="Helvetica" w:eastAsia="Times New Roman" w:hAnsi="Helvetica" w:cs="Times New Roman"/>
          <w:color w:val="302C41"/>
          <w:spacing w:val="5"/>
        </w:rPr>
        <w:t>Let’s assume the key size k=</w:t>
      </w:r>
      <w:r>
        <w:rPr>
          <w:rFonts w:ascii="Helvetica" w:eastAsia="Times New Roman" w:hAnsi="Helvetica" w:cs="Times New Roman"/>
          <w:color w:val="302C41"/>
          <w:spacing w:val="5"/>
        </w:rPr>
        <w:t xml:space="preserve">8 </w:t>
      </w:r>
      <w:r w:rsidRPr="00E3475D">
        <w:rPr>
          <w:rFonts w:ascii="Helvetica" w:eastAsia="Times New Roman" w:hAnsi="Helvetica" w:cs="Times New Roman"/>
          <w:color w:val="302C41"/>
          <w:spacing w:val="5"/>
        </w:rPr>
        <w:t>bits for a</w:t>
      </w:r>
      <w:r>
        <w:rPr>
          <w:rFonts w:ascii="Helvetica" w:eastAsia="Times New Roman" w:hAnsi="Helvetica" w:cs="Times New Roman"/>
          <w:color w:val="302C41"/>
          <w:spacing w:val="5"/>
        </w:rPr>
        <w:t xml:space="preserve"> double</w:t>
      </w:r>
      <w:r w:rsidRPr="00E3475D">
        <w:rPr>
          <w:rFonts w:ascii="Helvetica" w:eastAsia="Times New Roman" w:hAnsi="Helvetica" w:cs="Times New Roman"/>
          <w:color w:val="302C41"/>
          <w:spacing w:val="5"/>
        </w:rPr>
        <w:t xml:space="preserve"> mini block cipher.</w:t>
      </w:r>
    </w:p>
    <w:p w14:paraId="243AB0B4" w14:textId="455D9FCE" w:rsidR="005C35F1" w:rsidRPr="00E3475D" w:rsidRDefault="005C35F1" w:rsidP="005C35F1">
      <w:pPr>
        <w:shd w:val="clear" w:color="auto" w:fill="FFFFFF"/>
        <w:rPr>
          <w:rFonts w:ascii="Helvetica" w:eastAsia="Times New Roman" w:hAnsi="Helvetica" w:cs="Times New Roman"/>
          <w:color w:val="302C41"/>
          <w:spacing w:val="5"/>
        </w:rPr>
      </w:pPr>
      <w:r w:rsidRPr="00E3475D">
        <w:rPr>
          <w:rFonts w:ascii="Helvetica" w:eastAsia="Times New Roman" w:hAnsi="Helvetica" w:cs="Times New Roman"/>
          <w:color w:val="302C41"/>
          <w:spacing w:val="5"/>
        </w:rPr>
        <w:t>2</w:t>
      </w:r>
      <w:r w:rsidRPr="00E3475D">
        <w:rPr>
          <w:rFonts w:ascii="Helvetica" w:eastAsia="Times New Roman" w:hAnsi="Helvetica" w:cs="Times New Roman"/>
          <w:color w:val="302C41"/>
          <w:spacing w:val="5"/>
          <w:vertAlign w:val="superscript"/>
        </w:rPr>
        <w:t>2k</w:t>
      </w:r>
      <w:r w:rsidRPr="00E3475D">
        <w:rPr>
          <w:rFonts w:ascii="Helvetica" w:eastAsia="Times New Roman" w:hAnsi="Helvetica" w:cs="Times New Roman"/>
          <w:color w:val="302C41"/>
          <w:spacing w:val="5"/>
        </w:rPr>
        <w:t>=2</w:t>
      </w:r>
      <w:r w:rsidRPr="00E3475D">
        <w:rPr>
          <w:rFonts w:ascii="Helvetica" w:eastAsia="Times New Roman" w:hAnsi="Helvetica" w:cs="Times New Roman"/>
          <w:color w:val="302C41"/>
          <w:spacing w:val="5"/>
          <w:vertAlign w:val="superscript"/>
        </w:rPr>
        <w:t>2×</w:t>
      </w:r>
      <w:r>
        <w:rPr>
          <w:rFonts w:ascii="Helvetica" w:eastAsia="Times New Roman" w:hAnsi="Helvetica" w:cs="Times New Roman"/>
          <w:color w:val="302C41"/>
          <w:spacing w:val="5"/>
          <w:vertAlign w:val="superscript"/>
        </w:rPr>
        <w:t>8</w:t>
      </w:r>
      <w:r w:rsidRPr="00E3475D">
        <w:rPr>
          <w:rFonts w:ascii="Helvetica" w:eastAsia="Times New Roman" w:hAnsi="Helvetica" w:cs="Times New Roman"/>
          <w:color w:val="302C41"/>
          <w:spacing w:val="5"/>
        </w:rPr>
        <w:t>=2</w:t>
      </w:r>
      <w:r>
        <w:rPr>
          <w:rFonts w:ascii="Helvetica" w:eastAsia="Times New Roman" w:hAnsi="Helvetica" w:cs="Times New Roman"/>
          <w:color w:val="302C41"/>
          <w:spacing w:val="5"/>
          <w:vertAlign w:val="superscript"/>
        </w:rPr>
        <w:t>16</w:t>
      </w:r>
      <w:r w:rsidRPr="00E3475D">
        <w:rPr>
          <w:rFonts w:ascii="Helvetica" w:eastAsia="Times New Roman" w:hAnsi="Helvetica" w:cs="Times New Roman"/>
          <w:color w:val="302C41"/>
          <w:spacing w:val="5"/>
        </w:rPr>
        <w:t>=</w:t>
      </w:r>
      <w:r>
        <w:rPr>
          <w:rFonts w:ascii="Helvetica" w:eastAsia="Times New Roman" w:hAnsi="Helvetica" w:cs="Times New Roman"/>
          <w:color w:val="302C41"/>
          <w:spacing w:val="5"/>
        </w:rPr>
        <w:t>65</w:t>
      </w:r>
      <w:r w:rsidRPr="00E3475D">
        <w:rPr>
          <w:rFonts w:ascii="Helvetica" w:eastAsia="Times New Roman" w:hAnsi="Helvetica" w:cs="Times New Roman"/>
          <w:color w:val="302C41"/>
          <w:spacing w:val="5"/>
        </w:rPr>
        <w:t>,</w:t>
      </w:r>
      <w:r>
        <w:rPr>
          <w:rFonts w:ascii="Helvetica" w:eastAsia="Times New Roman" w:hAnsi="Helvetica" w:cs="Times New Roman"/>
          <w:color w:val="302C41"/>
          <w:spacing w:val="5"/>
        </w:rPr>
        <w:t>536</w:t>
      </w:r>
      <w:r w:rsidRPr="00E3475D">
        <w:rPr>
          <w:rFonts w:ascii="Helvetica" w:eastAsia="Times New Roman" w:hAnsi="Helvetica" w:cs="Times New Roman"/>
          <w:color w:val="302C41"/>
          <w:spacing w:val="5"/>
        </w:rPr>
        <w:t xml:space="preserve"> operations</w:t>
      </w:r>
    </w:p>
    <w:p w14:paraId="07BA2A42" w14:textId="77777777" w:rsidR="005C35F1" w:rsidRPr="00E3475D" w:rsidRDefault="005C35F1" w:rsidP="00E3475D">
      <w:pPr>
        <w:shd w:val="clear" w:color="auto" w:fill="FFFFFF"/>
        <w:rPr>
          <w:rFonts w:ascii="Helvetica" w:eastAsia="Times New Roman" w:hAnsi="Helvetica" w:cs="Times New Roman"/>
          <w:color w:val="302C41"/>
          <w:spacing w:val="5"/>
        </w:rPr>
      </w:pPr>
    </w:p>
    <w:p w14:paraId="00C8EAB3" w14:textId="138920B3" w:rsidR="00DD3ABB" w:rsidRDefault="00CD4A84" w:rsidP="00CD4A84">
      <w:pPr>
        <w:rPr>
          <w:b/>
          <w:bCs/>
        </w:rPr>
      </w:pPr>
      <w:r w:rsidRPr="003223B8">
        <w:rPr>
          <w:b/>
          <w:bCs/>
        </w:rPr>
        <w:t>d) What is the tradeoff for the MITM attack (speed, memory, etc.)?</w:t>
      </w:r>
    </w:p>
    <w:p w14:paraId="0EB81E3A" w14:textId="53DA76B0" w:rsidR="00901530" w:rsidRDefault="00901530" w:rsidP="00CD4A84">
      <w:pPr>
        <w:rPr>
          <w:b/>
          <w:bCs/>
        </w:rPr>
      </w:pPr>
    </w:p>
    <w:p w14:paraId="7F081D3E" w14:textId="6050DDE8" w:rsidR="00D54A7B" w:rsidRPr="00D54A7B" w:rsidRDefault="00D54A7B" w:rsidP="00CD4A84">
      <w:r w:rsidRPr="00D54A7B">
        <w:t xml:space="preserve">After a deep analysis of the upside to a MITM attack, it </w:t>
      </w:r>
      <w:r>
        <w:t xml:space="preserve">has some </w:t>
      </w:r>
      <w:r w:rsidRPr="00D54A7B">
        <w:t>efficien</w:t>
      </w:r>
      <w:r>
        <w:t xml:space="preserve">cies that are </w:t>
      </w:r>
      <w:r w:rsidR="00330039">
        <w:t>better than</w:t>
      </w:r>
      <w:r w:rsidRPr="00D54A7B">
        <w:t xml:space="preserve"> an exhaustive key search.</w:t>
      </w:r>
      <w:r w:rsidR="00330039">
        <w:t xml:space="preserve">  For Instance, the speed of processing a MITM is much faster than brute (exhaustive key search).  There are some drawbacks.  MITM requires a bit more storage </w:t>
      </w:r>
      <w:r w:rsidR="00F559CF">
        <w:t>and is a complex solution when dealing with larger key possibilities.</w:t>
      </w:r>
    </w:p>
    <w:p w14:paraId="402D7408" w14:textId="77777777" w:rsidR="00901530" w:rsidRPr="00901530" w:rsidRDefault="00901530" w:rsidP="00901530">
      <w:pPr>
        <w:rPr>
          <w:rFonts w:ascii="Times New Roman" w:eastAsia="Times New Roman" w:hAnsi="Times New Roman" w:cs="Times New Roman"/>
        </w:rPr>
      </w:pPr>
    </w:p>
    <w:p w14:paraId="7EB2503D" w14:textId="6D3EBF30" w:rsidR="00901530" w:rsidRDefault="002F3D66" w:rsidP="00CD4A84">
      <w:pPr>
        <w:rPr>
          <w:b/>
          <w:bCs/>
        </w:rPr>
      </w:pPr>
      <w:r>
        <w:rPr>
          <w:b/>
          <w:bCs/>
        </w:rPr>
        <w:t>Resources</w:t>
      </w:r>
    </w:p>
    <w:p w14:paraId="76080C07" w14:textId="081CBC06" w:rsidR="002F3D66" w:rsidRDefault="002F3D66" w:rsidP="002F3D66">
      <w:r>
        <w:t>[</w:t>
      </w:r>
      <w:proofErr w:type="gramStart"/>
      <w:r>
        <w:t>1][</w:t>
      </w:r>
      <w:proofErr w:type="gramEnd"/>
      <w:r>
        <w:t>Stanford</w:t>
      </w:r>
      <w:r w:rsidR="004D0CA2">
        <w:t>-</w:t>
      </w:r>
      <w:hyperlink r:id="rId5" w:history="1">
        <w:r w:rsidR="004D0CA2" w:rsidRPr="004D0CA2">
          <w:rPr>
            <w:rStyle w:val="Hyperlink"/>
          </w:rPr>
          <w:t>URL</w:t>
        </w:r>
      </w:hyperlink>
      <w:r>
        <w:t>]</w:t>
      </w:r>
    </w:p>
    <w:p w14:paraId="5165D997" w14:textId="760C2E1C" w:rsidR="00F964DE" w:rsidRDefault="00F964DE" w:rsidP="002F3D66">
      <w:r>
        <w:t xml:space="preserve">[2][MIT </w:t>
      </w:r>
      <w:r w:rsidRPr="00F964DE">
        <w:t>Hands-on 6: Cryptography and Certificates</w:t>
      </w:r>
      <w:r>
        <w:t xml:space="preserve"> - </w:t>
      </w:r>
      <w:hyperlink r:id="rId6" w:anchor=":~:text=In%20general%2C%20because%20a%20key,to%20try%20all%20possible%20keys" w:history="1">
        <w:r w:rsidRPr="00F964DE">
          <w:rPr>
            <w:rStyle w:val="Hyperlink"/>
          </w:rPr>
          <w:t>URL</w:t>
        </w:r>
      </w:hyperlink>
    </w:p>
    <w:p w14:paraId="1B398A14" w14:textId="2DC26EF7" w:rsidR="002F3D66" w:rsidRPr="002F3D66" w:rsidRDefault="002F3D66" w:rsidP="00CD4A84"/>
    <w:sectPr w:rsidR="002F3D66" w:rsidRPr="002F3D66" w:rsidSect="00670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D5543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24569"/>
    <w:multiLevelType w:val="multilevel"/>
    <w:tmpl w:val="415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854B2"/>
    <w:multiLevelType w:val="multilevel"/>
    <w:tmpl w:val="FF2C0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902A9"/>
    <w:multiLevelType w:val="multilevel"/>
    <w:tmpl w:val="955C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D0487"/>
    <w:multiLevelType w:val="hybridMultilevel"/>
    <w:tmpl w:val="DD24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20100">
    <w:abstractNumId w:val="0"/>
  </w:num>
  <w:num w:numId="2" w16cid:durableId="1580021440">
    <w:abstractNumId w:val="2"/>
  </w:num>
  <w:num w:numId="3" w16cid:durableId="503938831">
    <w:abstractNumId w:val="4"/>
  </w:num>
  <w:num w:numId="4" w16cid:durableId="662205219">
    <w:abstractNumId w:val="3"/>
  </w:num>
  <w:num w:numId="5" w16cid:durableId="128064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84"/>
    <w:rsid w:val="000875A7"/>
    <w:rsid w:val="00182799"/>
    <w:rsid w:val="001D765C"/>
    <w:rsid w:val="001F2472"/>
    <w:rsid w:val="002F3D66"/>
    <w:rsid w:val="0032012D"/>
    <w:rsid w:val="003223B8"/>
    <w:rsid w:val="00330039"/>
    <w:rsid w:val="00415A73"/>
    <w:rsid w:val="004D0CA2"/>
    <w:rsid w:val="00553A58"/>
    <w:rsid w:val="005C35F1"/>
    <w:rsid w:val="006233BB"/>
    <w:rsid w:val="00655B04"/>
    <w:rsid w:val="006706E0"/>
    <w:rsid w:val="006D2A76"/>
    <w:rsid w:val="00864109"/>
    <w:rsid w:val="00901530"/>
    <w:rsid w:val="0097219C"/>
    <w:rsid w:val="00B01915"/>
    <w:rsid w:val="00B46878"/>
    <w:rsid w:val="00B92CCF"/>
    <w:rsid w:val="00C32E06"/>
    <w:rsid w:val="00CD4A84"/>
    <w:rsid w:val="00D108E5"/>
    <w:rsid w:val="00D54A7B"/>
    <w:rsid w:val="00D923D8"/>
    <w:rsid w:val="00DB10D0"/>
    <w:rsid w:val="00DD3ABB"/>
    <w:rsid w:val="00E3475D"/>
    <w:rsid w:val="00EE6B0E"/>
    <w:rsid w:val="00F559CF"/>
    <w:rsid w:val="00F964DE"/>
    <w:rsid w:val="00FA64D3"/>
    <w:rsid w:val="00FC0F73"/>
    <w:rsid w:val="00FD07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E51D500"/>
  <w15:chartTrackingRefBased/>
  <w15:docId w15:val="{EFB54F95-4299-9A49-A018-0A18365B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475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472"/>
    <w:pPr>
      <w:ind w:left="720"/>
      <w:contextualSpacing/>
    </w:pPr>
  </w:style>
  <w:style w:type="character" w:customStyle="1" w:styleId="mord">
    <w:name w:val="mord"/>
    <w:basedOn w:val="DefaultParagraphFont"/>
    <w:rsid w:val="00864109"/>
  </w:style>
  <w:style w:type="character" w:customStyle="1" w:styleId="mbin">
    <w:name w:val="mbin"/>
    <w:basedOn w:val="DefaultParagraphFont"/>
    <w:rsid w:val="00864109"/>
  </w:style>
  <w:style w:type="character" w:customStyle="1" w:styleId="mrel">
    <w:name w:val="mrel"/>
    <w:basedOn w:val="DefaultParagraphFont"/>
    <w:rsid w:val="00864109"/>
  </w:style>
  <w:style w:type="character" w:customStyle="1" w:styleId="Heading2Char">
    <w:name w:val="Heading 2 Char"/>
    <w:basedOn w:val="DefaultParagraphFont"/>
    <w:link w:val="Heading2"/>
    <w:uiPriority w:val="9"/>
    <w:rsid w:val="00E3475D"/>
    <w:rPr>
      <w:rFonts w:ascii="Times New Roman" w:eastAsia="Times New Roman" w:hAnsi="Times New Roman" w:cs="Times New Roman"/>
      <w:b/>
      <w:bCs/>
      <w:sz w:val="36"/>
      <w:szCs w:val="36"/>
    </w:rPr>
  </w:style>
  <w:style w:type="paragraph" w:customStyle="1" w:styleId="sc-1468b5q-1">
    <w:name w:val="sc-1468b5q-1"/>
    <w:basedOn w:val="Normal"/>
    <w:rsid w:val="00E3475D"/>
    <w:pPr>
      <w:spacing w:before="100" w:beforeAutospacing="1" w:after="100" w:afterAutospacing="1"/>
    </w:pPr>
    <w:rPr>
      <w:rFonts w:ascii="Times New Roman" w:eastAsia="Times New Roman" w:hAnsi="Times New Roman" w:cs="Times New Roman"/>
    </w:rPr>
  </w:style>
  <w:style w:type="character" w:customStyle="1" w:styleId="sc-1468b5q-10">
    <w:name w:val="sc-1468b5q-10"/>
    <w:basedOn w:val="DefaultParagraphFont"/>
    <w:rsid w:val="00E3475D"/>
  </w:style>
  <w:style w:type="character" w:styleId="Strong">
    <w:name w:val="Strong"/>
    <w:basedOn w:val="DefaultParagraphFont"/>
    <w:uiPriority w:val="22"/>
    <w:qFormat/>
    <w:rsid w:val="00E3475D"/>
    <w:rPr>
      <w:b/>
      <w:bCs/>
    </w:rPr>
  </w:style>
  <w:style w:type="paragraph" w:customStyle="1" w:styleId="chat-messagebody">
    <w:name w:val="chat-message__body"/>
    <w:basedOn w:val="Normal"/>
    <w:rsid w:val="009015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D0CA2"/>
    <w:rPr>
      <w:color w:val="0563C1" w:themeColor="hyperlink"/>
      <w:u w:val="single"/>
    </w:rPr>
  </w:style>
  <w:style w:type="character" w:styleId="UnresolvedMention">
    <w:name w:val="Unresolved Mention"/>
    <w:basedOn w:val="DefaultParagraphFont"/>
    <w:uiPriority w:val="99"/>
    <w:semiHidden/>
    <w:unhideWhenUsed/>
    <w:rsid w:val="004D0CA2"/>
    <w:rPr>
      <w:color w:val="605E5C"/>
      <w:shd w:val="clear" w:color="auto" w:fill="E1DFDD"/>
    </w:rPr>
  </w:style>
  <w:style w:type="character" w:styleId="FollowedHyperlink">
    <w:name w:val="FollowedHyperlink"/>
    <w:basedOn w:val="DefaultParagraphFont"/>
    <w:uiPriority w:val="99"/>
    <w:semiHidden/>
    <w:unhideWhenUsed/>
    <w:rsid w:val="00F964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9430">
      <w:bodyDiv w:val="1"/>
      <w:marLeft w:val="0"/>
      <w:marRight w:val="0"/>
      <w:marTop w:val="0"/>
      <w:marBottom w:val="0"/>
      <w:divBdr>
        <w:top w:val="none" w:sz="0" w:space="0" w:color="auto"/>
        <w:left w:val="none" w:sz="0" w:space="0" w:color="auto"/>
        <w:bottom w:val="none" w:sz="0" w:space="0" w:color="auto"/>
        <w:right w:val="none" w:sz="0" w:space="0" w:color="auto"/>
      </w:divBdr>
      <w:divsChild>
        <w:div w:id="1274551104">
          <w:marLeft w:val="0"/>
          <w:marRight w:val="0"/>
          <w:marTop w:val="0"/>
          <w:marBottom w:val="0"/>
          <w:divBdr>
            <w:top w:val="none" w:sz="0" w:space="0" w:color="auto"/>
            <w:left w:val="none" w:sz="0" w:space="0" w:color="auto"/>
            <w:bottom w:val="none" w:sz="0" w:space="0" w:color="auto"/>
            <w:right w:val="none" w:sz="0" w:space="0" w:color="auto"/>
          </w:divBdr>
          <w:divsChild>
            <w:div w:id="1665476362">
              <w:marLeft w:val="0"/>
              <w:marRight w:val="0"/>
              <w:marTop w:val="0"/>
              <w:marBottom w:val="0"/>
              <w:divBdr>
                <w:top w:val="none" w:sz="0" w:space="0" w:color="auto"/>
                <w:left w:val="none" w:sz="0" w:space="0" w:color="auto"/>
                <w:bottom w:val="none" w:sz="0" w:space="0" w:color="auto"/>
                <w:right w:val="none" w:sz="0" w:space="0" w:color="auto"/>
              </w:divBdr>
            </w:div>
          </w:divsChild>
        </w:div>
        <w:div w:id="867371889">
          <w:marLeft w:val="0"/>
          <w:marRight w:val="0"/>
          <w:marTop w:val="0"/>
          <w:marBottom w:val="0"/>
          <w:divBdr>
            <w:top w:val="none" w:sz="0" w:space="0" w:color="auto"/>
            <w:left w:val="none" w:sz="0" w:space="0" w:color="auto"/>
            <w:bottom w:val="none" w:sz="0" w:space="0" w:color="auto"/>
            <w:right w:val="none" w:sz="0" w:space="0" w:color="auto"/>
          </w:divBdr>
          <w:divsChild>
            <w:div w:id="717165861">
              <w:marLeft w:val="0"/>
              <w:marRight w:val="0"/>
              <w:marTop w:val="0"/>
              <w:marBottom w:val="0"/>
              <w:divBdr>
                <w:top w:val="none" w:sz="0" w:space="0" w:color="auto"/>
                <w:left w:val="none" w:sz="0" w:space="0" w:color="auto"/>
                <w:bottom w:val="none" w:sz="0" w:space="0" w:color="auto"/>
                <w:right w:val="none" w:sz="0" w:space="0" w:color="auto"/>
              </w:divBdr>
              <w:divsChild>
                <w:div w:id="2054647476">
                  <w:marLeft w:val="0"/>
                  <w:marRight w:val="0"/>
                  <w:marTop w:val="0"/>
                  <w:marBottom w:val="0"/>
                  <w:divBdr>
                    <w:top w:val="none" w:sz="0" w:space="0" w:color="auto"/>
                    <w:left w:val="none" w:sz="0" w:space="0" w:color="auto"/>
                    <w:bottom w:val="none" w:sz="0" w:space="0" w:color="auto"/>
                    <w:right w:val="none" w:sz="0" w:space="0" w:color="auto"/>
                  </w:divBdr>
                </w:div>
                <w:div w:id="1822845940">
                  <w:marLeft w:val="0"/>
                  <w:marRight w:val="0"/>
                  <w:marTop w:val="0"/>
                  <w:marBottom w:val="0"/>
                  <w:divBdr>
                    <w:top w:val="none" w:sz="0" w:space="0" w:color="auto"/>
                    <w:left w:val="none" w:sz="0" w:space="0" w:color="auto"/>
                    <w:bottom w:val="none" w:sz="0" w:space="0" w:color="auto"/>
                    <w:right w:val="none" w:sz="0" w:space="0" w:color="auto"/>
                  </w:divBdr>
                  <w:divsChild>
                    <w:div w:id="3238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3608">
      <w:bodyDiv w:val="1"/>
      <w:marLeft w:val="0"/>
      <w:marRight w:val="0"/>
      <w:marTop w:val="0"/>
      <w:marBottom w:val="0"/>
      <w:divBdr>
        <w:top w:val="none" w:sz="0" w:space="0" w:color="auto"/>
        <w:left w:val="none" w:sz="0" w:space="0" w:color="auto"/>
        <w:bottom w:val="none" w:sz="0" w:space="0" w:color="auto"/>
        <w:right w:val="none" w:sz="0" w:space="0" w:color="auto"/>
      </w:divBdr>
    </w:div>
    <w:div w:id="499853646">
      <w:bodyDiv w:val="1"/>
      <w:marLeft w:val="0"/>
      <w:marRight w:val="0"/>
      <w:marTop w:val="0"/>
      <w:marBottom w:val="0"/>
      <w:divBdr>
        <w:top w:val="none" w:sz="0" w:space="0" w:color="auto"/>
        <w:left w:val="none" w:sz="0" w:space="0" w:color="auto"/>
        <w:bottom w:val="none" w:sz="0" w:space="0" w:color="auto"/>
        <w:right w:val="none" w:sz="0" w:space="0" w:color="auto"/>
      </w:divBdr>
    </w:div>
    <w:div w:id="635379392">
      <w:bodyDiv w:val="1"/>
      <w:marLeft w:val="0"/>
      <w:marRight w:val="0"/>
      <w:marTop w:val="0"/>
      <w:marBottom w:val="0"/>
      <w:divBdr>
        <w:top w:val="none" w:sz="0" w:space="0" w:color="auto"/>
        <w:left w:val="none" w:sz="0" w:space="0" w:color="auto"/>
        <w:bottom w:val="none" w:sz="0" w:space="0" w:color="auto"/>
        <w:right w:val="none" w:sz="0" w:space="0" w:color="auto"/>
      </w:divBdr>
    </w:div>
    <w:div w:id="780681416">
      <w:bodyDiv w:val="1"/>
      <w:marLeft w:val="0"/>
      <w:marRight w:val="0"/>
      <w:marTop w:val="0"/>
      <w:marBottom w:val="0"/>
      <w:divBdr>
        <w:top w:val="none" w:sz="0" w:space="0" w:color="auto"/>
        <w:left w:val="none" w:sz="0" w:space="0" w:color="auto"/>
        <w:bottom w:val="none" w:sz="0" w:space="0" w:color="auto"/>
        <w:right w:val="none" w:sz="0" w:space="0" w:color="auto"/>
      </w:divBdr>
    </w:div>
    <w:div w:id="1333676734">
      <w:bodyDiv w:val="1"/>
      <w:marLeft w:val="0"/>
      <w:marRight w:val="0"/>
      <w:marTop w:val="0"/>
      <w:marBottom w:val="0"/>
      <w:divBdr>
        <w:top w:val="none" w:sz="0" w:space="0" w:color="auto"/>
        <w:left w:val="none" w:sz="0" w:space="0" w:color="auto"/>
        <w:bottom w:val="none" w:sz="0" w:space="0" w:color="auto"/>
        <w:right w:val="none" w:sz="0" w:space="0" w:color="auto"/>
      </w:divBdr>
    </w:div>
    <w:div w:id="1588541486">
      <w:bodyDiv w:val="1"/>
      <w:marLeft w:val="0"/>
      <w:marRight w:val="0"/>
      <w:marTop w:val="0"/>
      <w:marBottom w:val="0"/>
      <w:divBdr>
        <w:top w:val="none" w:sz="0" w:space="0" w:color="auto"/>
        <w:left w:val="none" w:sz="0" w:space="0" w:color="auto"/>
        <w:bottom w:val="none" w:sz="0" w:space="0" w:color="auto"/>
        <w:right w:val="none" w:sz="0" w:space="0" w:color="auto"/>
      </w:divBdr>
      <w:divsChild>
        <w:div w:id="358971302">
          <w:marLeft w:val="0"/>
          <w:marRight w:val="0"/>
          <w:marTop w:val="0"/>
          <w:marBottom w:val="0"/>
          <w:divBdr>
            <w:top w:val="none" w:sz="0" w:space="0" w:color="auto"/>
            <w:left w:val="none" w:sz="0" w:space="0" w:color="auto"/>
            <w:bottom w:val="none" w:sz="0" w:space="0" w:color="auto"/>
            <w:right w:val="none" w:sz="0" w:space="0" w:color="auto"/>
          </w:divBdr>
          <w:divsChild>
            <w:div w:id="1350595062">
              <w:marLeft w:val="0"/>
              <w:marRight w:val="0"/>
              <w:marTop w:val="0"/>
              <w:marBottom w:val="0"/>
              <w:divBdr>
                <w:top w:val="none" w:sz="0" w:space="0" w:color="auto"/>
                <w:left w:val="none" w:sz="0" w:space="0" w:color="auto"/>
                <w:bottom w:val="none" w:sz="0" w:space="0" w:color="auto"/>
                <w:right w:val="none" w:sz="0" w:space="0" w:color="auto"/>
              </w:divBdr>
            </w:div>
          </w:divsChild>
        </w:div>
        <w:div w:id="123742600">
          <w:marLeft w:val="0"/>
          <w:marRight w:val="0"/>
          <w:marTop w:val="0"/>
          <w:marBottom w:val="0"/>
          <w:divBdr>
            <w:top w:val="none" w:sz="0" w:space="0" w:color="auto"/>
            <w:left w:val="none" w:sz="0" w:space="0" w:color="auto"/>
            <w:bottom w:val="none" w:sz="0" w:space="0" w:color="auto"/>
            <w:right w:val="none" w:sz="0" w:space="0" w:color="auto"/>
          </w:divBdr>
          <w:divsChild>
            <w:div w:id="1148665897">
              <w:marLeft w:val="0"/>
              <w:marRight w:val="0"/>
              <w:marTop w:val="0"/>
              <w:marBottom w:val="0"/>
              <w:divBdr>
                <w:top w:val="none" w:sz="0" w:space="0" w:color="auto"/>
                <w:left w:val="none" w:sz="0" w:space="0" w:color="auto"/>
                <w:bottom w:val="none" w:sz="0" w:space="0" w:color="auto"/>
                <w:right w:val="none" w:sz="0" w:space="0" w:color="auto"/>
              </w:divBdr>
              <w:divsChild>
                <w:div w:id="1103037367">
                  <w:marLeft w:val="0"/>
                  <w:marRight w:val="0"/>
                  <w:marTop w:val="0"/>
                  <w:marBottom w:val="0"/>
                  <w:divBdr>
                    <w:top w:val="none" w:sz="0" w:space="0" w:color="auto"/>
                    <w:left w:val="none" w:sz="0" w:space="0" w:color="auto"/>
                    <w:bottom w:val="none" w:sz="0" w:space="0" w:color="auto"/>
                    <w:right w:val="none" w:sz="0" w:space="0" w:color="auto"/>
                  </w:divBdr>
                </w:div>
                <w:div w:id="421033287">
                  <w:marLeft w:val="0"/>
                  <w:marRight w:val="0"/>
                  <w:marTop w:val="0"/>
                  <w:marBottom w:val="0"/>
                  <w:divBdr>
                    <w:top w:val="none" w:sz="0" w:space="0" w:color="auto"/>
                    <w:left w:val="none" w:sz="0" w:space="0" w:color="auto"/>
                    <w:bottom w:val="none" w:sz="0" w:space="0" w:color="auto"/>
                    <w:right w:val="none" w:sz="0" w:space="0" w:color="auto"/>
                  </w:divBdr>
                  <w:divsChild>
                    <w:div w:id="25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50140">
      <w:bodyDiv w:val="1"/>
      <w:marLeft w:val="0"/>
      <w:marRight w:val="0"/>
      <w:marTop w:val="0"/>
      <w:marBottom w:val="0"/>
      <w:divBdr>
        <w:top w:val="none" w:sz="0" w:space="0" w:color="auto"/>
        <w:left w:val="none" w:sz="0" w:space="0" w:color="auto"/>
        <w:bottom w:val="none" w:sz="0" w:space="0" w:color="auto"/>
        <w:right w:val="none" w:sz="0" w:space="0" w:color="auto"/>
      </w:divBdr>
      <w:divsChild>
        <w:div w:id="259293100">
          <w:marLeft w:val="0"/>
          <w:marRight w:val="0"/>
          <w:marTop w:val="0"/>
          <w:marBottom w:val="0"/>
          <w:divBdr>
            <w:top w:val="none" w:sz="0" w:space="0" w:color="auto"/>
            <w:left w:val="none" w:sz="0" w:space="0" w:color="auto"/>
            <w:bottom w:val="none" w:sz="0" w:space="0" w:color="auto"/>
            <w:right w:val="none" w:sz="0" w:space="0" w:color="auto"/>
          </w:divBdr>
          <w:divsChild>
            <w:div w:id="1932469805">
              <w:marLeft w:val="0"/>
              <w:marRight w:val="0"/>
              <w:marTop w:val="0"/>
              <w:marBottom w:val="0"/>
              <w:divBdr>
                <w:top w:val="none" w:sz="0" w:space="0" w:color="auto"/>
                <w:left w:val="none" w:sz="0" w:space="0" w:color="auto"/>
                <w:bottom w:val="none" w:sz="0" w:space="0" w:color="auto"/>
                <w:right w:val="none" w:sz="0" w:space="0" w:color="auto"/>
              </w:divBdr>
            </w:div>
          </w:divsChild>
        </w:div>
        <w:div w:id="791244140">
          <w:marLeft w:val="0"/>
          <w:marRight w:val="0"/>
          <w:marTop w:val="0"/>
          <w:marBottom w:val="0"/>
          <w:divBdr>
            <w:top w:val="none" w:sz="0" w:space="0" w:color="auto"/>
            <w:left w:val="none" w:sz="0" w:space="0" w:color="auto"/>
            <w:bottom w:val="none" w:sz="0" w:space="0" w:color="auto"/>
            <w:right w:val="none" w:sz="0" w:space="0" w:color="auto"/>
          </w:divBdr>
          <w:divsChild>
            <w:div w:id="793137826">
              <w:marLeft w:val="0"/>
              <w:marRight w:val="0"/>
              <w:marTop w:val="0"/>
              <w:marBottom w:val="0"/>
              <w:divBdr>
                <w:top w:val="none" w:sz="0" w:space="0" w:color="auto"/>
                <w:left w:val="none" w:sz="0" w:space="0" w:color="auto"/>
                <w:bottom w:val="none" w:sz="0" w:space="0" w:color="auto"/>
                <w:right w:val="none" w:sz="0" w:space="0" w:color="auto"/>
              </w:divBdr>
              <w:divsChild>
                <w:div w:id="248316598">
                  <w:marLeft w:val="0"/>
                  <w:marRight w:val="0"/>
                  <w:marTop w:val="0"/>
                  <w:marBottom w:val="0"/>
                  <w:divBdr>
                    <w:top w:val="none" w:sz="0" w:space="0" w:color="auto"/>
                    <w:left w:val="none" w:sz="0" w:space="0" w:color="auto"/>
                    <w:bottom w:val="none" w:sz="0" w:space="0" w:color="auto"/>
                    <w:right w:val="none" w:sz="0" w:space="0" w:color="auto"/>
                  </w:divBdr>
                </w:div>
                <w:div w:id="1803765789">
                  <w:marLeft w:val="0"/>
                  <w:marRight w:val="0"/>
                  <w:marTop w:val="0"/>
                  <w:marBottom w:val="0"/>
                  <w:divBdr>
                    <w:top w:val="none" w:sz="0" w:space="0" w:color="auto"/>
                    <w:left w:val="none" w:sz="0" w:space="0" w:color="auto"/>
                    <w:bottom w:val="none" w:sz="0" w:space="0" w:color="auto"/>
                    <w:right w:val="none" w:sz="0" w:space="0" w:color="auto"/>
                  </w:divBdr>
                  <w:divsChild>
                    <w:div w:id="145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40719">
      <w:bodyDiv w:val="1"/>
      <w:marLeft w:val="0"/>
      <w:marRight w:val="0"/>
      <w:marTop w:val="0"/>
      <w:marBottom w:val="0"/>
      <w:divBdr>
        <w:top w:val="none" w:sz="0" w:space="0" w:color="auto"/>
        <w:left w:val="none" w:sz="0" w:space="0" w:color="auto"/>
        <w:bottom w:val="none" w:sz="0" w:space="0" w:color="auto"/>
        <w:right w:val="none" w:sz="0" w:space="0" w:color="auto"/>
      </w:divBdr>
      <w:divsChild>
        <w:div w:id="235668570">
          <w:marLeft w:val="0"/>
          <w:marRight w:val="0"/>
          <w:marTop w:val="0"/>
          <w:marBottom w:val="0"/>
          <w:divBdr>
            <w:top w:val="none" w:sz="0" w:space="0" w:color="auto"/>
            <w:left w:val="none" w:sz="0" w:space="0" w:color="auto"/>
            <w:bottom w:val="none" w:sz="0" w:space="0" w:color="auto"/>
            <w:right w:val="none" w:sz="0" w:space="0" w:color="auto"/>
          </w:divBdr>
          <w:divsChild>
            <w:div w:id="422729231">
              <w:marLeft w:val="0"/>
              <w:marRight w:val="0"/>
              <w:marTop w:val="0"/>
              <w:marBottom w:val="0"/>
              <w:divBdr>
                <w:top w:val="none" w:sz="0" w:space="0" w:color="auto"/>
                <w:left w:val="none" w:sz="0" w:space="0" w:color="auto"/>
                <w:bottom w:val="none" w:sz="0" w:space="0" w:color="auto"/>
                <w:right w:val="none" w:sz="0" w:space="0" w:color="auto"/>
              </w:divBdr>
            </w:div>
          </w:divsChild>
        </w:div>
        <w:div w:id="780342026">
          <w:marLeft w:val="0"/>
          <w:marRight w:val="0"/>
          <w:marTop w:val="0"/>
          <w:marBottom w:val="0"/>
          <w:divBdr>
            <w:top w:val="none" w:sz="0" w:space="0" w:color="auto"/>
            <w:left w:val="none" w:sz="0" w:space="0" w:color="auto"/>
            <w:bottom w:val="none" w:sz="0" w:space="0" w:color="auto"/>
            <w:right w:val="none" w:sz="0" w:space="0" w:color="auto"/>
          </w:divBdr>
          <w:divsChild>
            <w:div w:id="433787843">
              <w:marLeft w:val="0"/>
              <w:marRight w:val="0"/>
              <w:marTop w:val="0"/>
              <w:marBottom w:val="0"/>
              <w:divBdr>
                <w:top w:val="none" w:sz="0" w:space="0" w:color="auto"/>
                <w:left w:val="none" w:sz="0" w:space="0" w:color="auto"/>
                <w:bottom w:val="none" w:sz="0" w:space="0" w:color="auto"/>
                <w:right w:val="none" w:sz="0" w:space="0" w:color="auto"/>
              </w:divBdr>
              <w:divsChild>
                <w:div w:id="157814217">
                  <w:marLeft w:val="0"/>
                  <w:marRight w:val="0"/>
                  <w:marTop w:val="0"/>
                  <w:marBottom w:val="0"/>
                  <w:divBdr>
                    <w:top w:val="none" w:sz="0" w:space="0" w:color="auto"/>
                    <w:left w:val="none" w:sz="0" w:space="0" w:color="auto"/>
                    <w:bottom w:val="none" w:sz="0" w:space="0" w:color="auto"/>
                    <w:right w:val="none" w:sz="0" w:space="0" w:color="auto"/>
                  </w:divBdr>
                </w:div>
                <w:div w:id="641277624">
                  <w:marLeft w:val="0"/>
                  <w:marRight w:val="0"/>
                  <w:marTop w:val="0"/>
                  <w:marBottom w:val="0"/>
                  <w:divBdr>
                    <w:top w:val="none" w:sz="0" w:space="0" w:color="auto"/>
                    <w:left w:val="none" w:sz="0" w:space="0" w:color="auto"/>
                    <w:bottom w:val="none" w:sz="0" w:space="0" w:color="auto"/>
                    <w:right w:val="none" w:sz="0" w:space="0" w:color="auto"/>
                  </w:divBdr>
                  <w:divsChild>
                    <w:div w:id="19506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it.edu/6.033/2010/wwwdocs/assignments/handson-crypto.html" TargetMode="External"/><Relationship Id="rId5" Type="http://schemas.openxmlformats.org/officeDocument/2006/relationships/hyperlink" Target="http://sporadic.stanford.edu/reference/cryptography/sage/crypto/block_cipher/minia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Young</dc:creator>
  <cp:keywords/>
  <dc:description/>
  <cp:lastModifiedBy>Alonzo Young</cp:lastModifiedBy>
  <cp:revision>4</cp:revision>
  <dcterms:created xsi:type="dcterms:W3CDTF">2025-03-18T02:53:00Z</dcterms:created>
  <dcterms:modified xsi:type="dcterms:W3CDTF">2025-03-18T03:02:00Z</dcterms:modified>
</cp:coreProperties>
</file>