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Gruppenarbeit zur BWL: Gründung eines Start up`s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2er oder 3er Gruppen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Wir werden im Fach Wirtschaft und Recht ganz viele Perspektiven der Unternehmungen beleuchten. Ziel des Unterrichts ist es, die Theorie auf ein fiktives Start-up Unternehmen zu beziehen. Heute dürfen Sie ein Start-up gründen, dass kann eine geniale App sein, eine geniale Idee eines umweltfreundlichen Produktes oder eine ganz simple Idee, die unser Alltag vereinfacht.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ihre Geschäftsidee? Sie brauchen eine zündende Idee. Diskutieren Sie in der Gruppe und formulieren Sie in mind. 3 bis 4 korrekten deutschen Sätzen ihre Geschäftsidee ihres Start-ups`s. 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Führen Sie eine Konkurrenzanalyse für ihr Start-up durch und notieren Sie dazu mindestens 3 korrekte deutsche Sätze. 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Einigen Sie sich in der Gruppe für einen Namen ihres Start-up Unternehmens. </w:t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C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A63CE1"/>
    <w:rPr>
      <w:lang w:val="de-CH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Listenabsatz">
    <w:name w:val="List Paragraph"/>
    <w:basedOn w:val="Standard"/>
    <w:uiPriority w:val="34"/>
    <w:qFormat w:val="1"/>
    <w:rsid w:val="00A63CE1"/>
    <w:pPr>
      <w:ind w:left="720"/>
      <w:contextualSpacing w:val="1"/>
    </w:pPr>
  </w:style>
  <w:style w:type="table" w:styleId="Tabellenraster">
    <w:name w:val="Table Grid"/>
    <w:basedOn w:val="NormaleTabelle"/>
    <w:uiPriority w:val="39"/>
    <w:rsid w:val="00A63CE1"/>
    <w:pPr>
      <w:spacing w:after="0" w:line="240" w:lineRule="auto"/>
    </w:pPr>
    <w:rPr>
      <w:lang w:val="de-CH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0pf+SPN5vlitG2sVVvCkajOeyA==">AMUW2mUB5x0ngACR7AGvII1PSWXCLfLS6pUlyCUMlymKDC4JAFOuD5h8yzBGLUaEQsYV3Z9RBnk7byVlsPUiu98W5mIkgOabZIXlkreEjrIaScDhrXLWTcJRjDdzKMcSAG1qbquBfUTM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2022-09-22T06:01:00Z</dcterms:created>
  <dc:creator>Tercan, Ayse (GIBM)</dc:creator>
</cp:coreProperties>
</file>