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1E8B" w14:textId="402F3625" w:rsidR="00CD12F3" w:rsidRDefault="00862C17">
      <w:pPr>
        <w:rPr>
          <w:rFonts w:ascii="Arial" w:hAnsi="Arial" w:cs="Arial"/>
          <w:b/>
          <w:bCs/>
          <w:sz w:val="50"/>
          <w:szCs w:val="50"/>
        </w:rPr>
      </w:pPr>
      <w:r w:rsidRPr="00862C17">
        <w:rPr>
          <w:rFonts w:ascii="Arial" w:hAnsi="Arial" w:cs="Arial"/>
          <w:b/>
          <w:bCs/>
          <w:sz w:val="50"/>
          <w:szCs w:val="50"/>
        </w:rPr>
        <w:t>Persönliche Reflexion</w:t>
      </w:r>
    </w:p>
    <w:p w14:paraId="6E3CEE00" w14:textId="3283578F" w:rsidR="00862C17" w:rsidRDefault="00862C17">
      <w:pPr>
        <w:rPr>
          <w:rFonts w:ascii="Arial" w:hAnsi="Arial" w:cs="Arial"/>
          <w:b/>
          <w:bCs/>
          <w:sz w:val="24"/>
          <w:szCs w:val="24"/>
        </w:rPr>
      </w:pPr>
    </w:p>
    <w:p w14:paraId="73C2CF9B" w14:textId="0F5FC567" w:rsidR="00862C17" w:rsidRDefault="00862C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fand die Umsetzung des Moduls etwas fragwürdig, denn wir mussten Konzepte entwerfen, für eine Backupinfrastruktur, welche wir teilweise nicht umsetzen konnte, was das Dokumentieren im Nachhinein einfach unmöglich machte.</w:t>
      </w:r>
    </w:p>
    <w:p w14:paraId="6824C161" w14:textId="651B9E16" w:rsidR="00862C17" w:rsidRDefault="00862C17">
      <w:pPr>
        <w:rPr>
          <w:rFonts w:ascii="Arial" w:hAnsi="Arial" w:cs="Arial"/>
          <w:sz w:val="24"/>
          <w:szCs w:val="24"/>
        </w:rPr>
      </w:pPr>
    </w:p>
    <w:p w14:paraId="6F8C8D1A" w14:textId="7FB072B8" w:rsidR="00862C17" w:rsidRPr="00862C17" w:rsidRDefault="00862C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Note für die LB3 schätze ich auf eine 4.5</w:t>
      </w:r>
    </w:p>
    <w:sectPr w:rsidR="00862C17" w:rsidRPr="00862C1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91F0" w14:textId="77777777" w:rsidR="007E561D" w:rsidRDefault="007E561D" w:rsidP="00862C17">
      <w:pPr>
        <w:spacing w:after="0" w:line="240" w:lineRule="auto"/>
      </w:pPr>
      <w:r>
        <w:separator/>
      </w:r>
    </w:p>
  </w:endnote>
  <w:endnote w:type="continuationSeparator" w:id="0">
    <w:p w14:paraId="258579AF" w14:textId="77777777" w:rsidR="007E561D" w:rsidRDefault="007E561D" w:rsidP="0086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5898" w14:textId="77777777" w:rsidR="007E561D" w:rsidRDefault="007E561D" w:rsidP="00862C17">
      <w:pPr>
        <w:spacing w:after="0" w:line="240" w:lineRule="auto"/>
      </w:pPr>
      <w:r>
        <w:separator/>
      </w:r>
    </w:p>
  </w:footnote>
  <w:footnote w:type="continuationSeparator" w:id="0">
    <w:p w14:paraId="5C428305" w14:textId="77777777" w:rsidR="007E561D" w:rsidRDefault="007E561D" w:rsidP="00862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0951" w14:textId="51CF604F" w:rsidR="00862C17" w:rsidRDefault="00862C17">
    <w:pPr>
      <w:pStyle w:val="Kopfzeile"/>
    </w:pPr>
    <w:r>
      <w:t>Yannick Morgenthaler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03"/>
    <w:rsid w:val="00201703"/>
    <w:rsid w:val="007E561D"/>
    <w:rsid w:val="00862C17"/>
    <w:rsid w:val="00C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B4505"/>
  <w15:chartTrackingRefBased/>
  <w15:docId w15:val="{1AA80624-4DA7-48E2-ACAF-36F505C6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2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2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62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C17"/>
  </w:style>
  <w:style w:type="paragraph" w:styleId="Fuzeile">
    <w:name w:val="footer"/>
    <w:basedOn w:val="Standard"/>
    <w:link w:val="FuzeileZchn"/>
    <w:uiPriority w:val="99"/>
    <w:unhideWhenUsed/>
    <w:rsid w:val="00862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Morgenthaler, Yannick (GIBM)</dc:creator>
  <cp:keywords/>
  <dc:description/>
  <cp:lastModifiedBy>Morgenthaler, Yannick (GIBM)</cp:lastModifiedBy>
  <cp:revision>2</cp:revision>
  <dcterms:created xsi:type="dcterms:W3CDTF">2022-04-05T21:59:00Z</dcterms:created>
  <dcterms:modified xsi:type="dcterms:W3CDTF">2022-04-05T22:02:00Z</dcterms:modified>
</cp:coreProperties>
</file>