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7A40A" w14:textId="4C289FA0" w:rsidR="00A23A58" w:rsidRDefault="00555703" w:rsidP="00555703">
      <w:pPr>
        <w:pStyle w:val="Title"/>
      </w:pPr>
      <w:r>
        <w:t>Interactive Media – Unit 1</w:t>
      </w:r>
      <w:r w:rsidR="000D1285">
        <w:t xml:space="preserve"> – LO2</w:t>
      </w:r>
    </w:p>
    <w:p w14:paraId="341CCD1B" w14:textId="467B177D" w:rsidR="00555703" w:rsidRDefault="00447AFC" w:rsidP="00555703">
      <w:pPr>
        <w:pStyle w:val="Subtitle"/>
      </w:pPr>
      <w:r>
        <w:t>Lesson 9</w:t>
      </w:r>
      <w:r w:rsidR="00555703">
        <w:t xml:space="preserve"> – </w:t>
      </w:r>
      <w:r w:rsidR="004920A3">
        <w:t xml:space="preserve">VG Development – </w:t>
      </w:r>
      <w:r>
        <w:t>Development Process</w:t>
      </w:r>
      <w:bookmarkStart w:id="0" w:name="_GoBack"/>
      <w:bookmarkEnd w:id="0"/>
    </w:p>
    <w:p w14:paraId="63B26E13" w14:textId="237C788F" w:rsidR="00555703" w:rsidRPr="00C43056" w:rsidRDefault="00555703" w:rsidP="00C43056">
      <w:pPr>
        <w:rPr>
          <w:rStyle w:val="SubtleEmphasis"/>
        </w:rPr>
      </w:pPr>
      <w:r>
        <w:rPr>
          <w:rStyle w:val="SubtleEmphasis"/>
        </w:rPr>
        <w:t>Worksheet</w:t>
      </w:r>
      <w:r w:rsidRPr="00C43056">
        <w:rPr>
          <w:rStyle w:val="SubtleEmphasis"/>
          <w:i w:val="0"/>
          <w:color w:val="auto"/>
          <w:u w:val="single"/>
        </w:rPr>
        <w:br/>
      </w:r>
    </w:p>
    <w:p w14:paraId="61B33033" w14:textId="77777777" w:rsidR="00E413BC" w:rsidRPr="00E413BC" w:rsidRDefault="000D1285" w:rsidP="00D4688F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Starter</w:t>
      </w:r>
      <w:r w:rsidR="00977A2D">
        <w:rPr>
          <w:rStyle w:val="SubtleEmphasis"/>
          <w:i w:val="0"/>
          <w:color w:val="auto"/>
        </w:rPr>
        <w:t xml:space="preserve"> –</w:t>
      </w:r>
      <w:r w:rsidR="003F6DB8">
        <w:rPr>
          <w:rStyle w:val="SubtleEmphasis"/>
          <w:i w:val="0"/>
          <w:color w:val="auto"/>
        </w:rPr>
        <w:t xml:space="preserve"> </w:t>
      </w:r>
      <w:r w:rsidR="00E413BC">
        <w:rPr>
          <w:rStyle w:val="SubtleEmphasis"/>
          <w:i w:val="0"/>
          <w:color w:val="auto"/>
        </w:rPr>
        <w:t>Without speaking to a client in person, how would you know what they want from a product?</w:t>
      </w:r>
      <w:r w:rsidR="00E413BC">
        <w:rPr>
          <w:rStyle w:val="SubtleEmphasis"/>
          <w:i w:val="0"/>
          <w:color w:val="auto"/>
        </w:rPr>
        <w:br/>
      </w:r>
      <w:r w:rsidR="00E413BC">
        <w:rPr>
          <w:rStyle w:val="SubtleEmphasis"/>
          <w:i w:val="0"/>
          <w:color w:val="auto"/>
        </w:rPr>
        <w:br/>
      </w:r>
      <w:r w:rsidR="00E413BC">
        <w:rPr>
          <w:rStyle w:val="SubtleEmphasis"/>
          <w:i w:val="0"/>
          <w:color w:val="auto"/>
        </w:rPr>
        <w:br/>
      </w:r>
    </w:p>
    <w:p w14:paraId="76B6C65A" w14:textId="07C39F28" w:rsidR="009368A8" w:rsidRPr="00D4688F" w:rsidRDefault="00E413BC" w:rsidP="00D4688F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Starter</w:t>
      </w:r>
      <w:r>
        <w:rPr>
          <w:rStyle w:val="SubtleEmphasis"/>
          <w:i w:val="0"/>
          <w:color w:val="auto"/>
        </w:rPr>
        <w:t xml:space="preserve"> – What steps could you take in order to ensure you get every part of a product completed in time?</w:t>
      </w:r>
      <w:r w:rsidR="00D4688F">
        <w:rPr>
          <w:rStyle w:val="SubtleEmphasis"/>
          <w:i w:val="0"/>
          <w:color w:val="auto"/>
        </w:rPr>
        <w:br/>
      </w:r>
      <w:r w:rsidR="009368A8" w:rsidRPr="00D4688F">
        <w:rPr>
          <w:rStyle w:val="SubtleEmphasis"/>
          <w:i w:val="0"/>
          <w:color w:val="auto"/>
          <w:u w:val="single"/>
        </w:rPr>
        <w:br/>
      </w:r>
      <w:r w:rsidR="009368A8" w:rsidRPr="00D4688F">
        <w:rPr>
          <w:rStyle w:val="SubtleEmphasis"/>
          <w:i w:val="0"/>
          <w:color w:val="auto"/>
          <w:u w:val="single"/>
        </w:rPr>
        <w:br/>
      </w:r>
    </w:p>
    <w:p w14:paraId="5CE4716B" w14:textId="22F32271" w:rsidR="009368A8" w:rsidRPr="00A73079" w:rsidRDefault="00582797" w:rsidP="009368A8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T</w:t>
      </w:r>
      <w:r w:rsidR="00D4688F">
        <w:rPr>
          <w:rStyle w:val="SubtleEmphasis"/>
          <w:i w:val="0"/>
          <w:color w:val="auto"/>
          <w:u w:val="single"/>
        </w:rPr>
        <w:t>ask 1</w:t>
      </w:r>
      <w:r w:rsidR="009368A8"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For each of the following tasks, explain which phase they would be best suited to and why.</w:t>
      </w:r>
      <w:r w:rsidR="00D4688F">
        <w:rPr>
          <w:rStyle w:val="SubtleEmphasis"/>
          <w:i w:val="0"/>
          <w:color w:val="auto"/>
        </w:rPr>
        <w:br/>
      </w:r>
    </w:p>
    <w:p w14:paraId="42DFF70E" w14:textId="0A2C1AEF" w:rsidR="009368A8" w:rsidRPr="002A3E2A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Deciding which colours will be used for the interface.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25159E1E" w14:textId="3738C08F" w:rsidR="009368A8" w:rsidRPr="00BB692A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Checking that all of the requirements have been met.</w:t>
      </w:r>
      <w:r w:rsidR="00F52D5B"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3E7CF241" w14:textId="6F720EC9" w:rsidR="00582797" w:rsidRPr="00582797" w:rsidRDefault="009368A8" w:rsidP="009368A8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Setting who will be on which task and when.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b/>
          <w:i w:val="0"/>
          <w:color w:val="auto"/>
          <w:u w:val="single"/>
        </w:rPr>
        <w:t xml:space="preserve">Challenge </w:t>
      </w:r>
      <w:r w:rsidRPr="00BB692A">
        <w:rPr>
          <w:rStyle w:val="SubtleEmphasis"/>
          <w:i w:val="0"/>
          <w:color w:val="auto"/>
        </w:rPr>
        <w:t>D</w:t>
      </w:r>
      <w:r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color w:val="auto"/>
        </w:rPr>
        <w:t>Creating the supporting documents.</w:t>
      </w:r>
      <w:r w:rsidR="00322858">
        <w:rPr>
          <w:rStyle w:val="SubtleEmphasis"/>
          <w:color w:val="auto"/>
        </w:rPr>
        <w:br/>
      </w:r>
      <w:r w:rsidR="00582797">
        <w:rPr>
          <w:rStyle w:val="SubtleEmphasis"/>
          <w:color w:val="auto"/>
        </w:rPr>
        <w:br/>
      </w:r>
      <w:r w:rsidR="0063467F">
        <w:rPr>
          <w:rStyle w:val="SubtleEmphasis"/>
          <w:i w:val="0"/>
          <w:color w:val="auto"/>
          <w:u w:val="single"/>
        </w:rPr>
        <w:br/>
      </w:r>
      <w:r w:rsidR="0063467F">
        <w:rPr>
          <w:rStyle w:val="SubtleEmphasis"/>
          <w:i w:val="0"/>
          <w:color w:val="auto"/>
          <w:u w:val="single"/>
        </w:rPr>
        <w:br/>
      </w:r>
    </w:p>
    <w:p w14:paraId="5A667011" w14:textId="6D39DDED" w:rsidR="00582797" w:rsidRPr="00A73079" w:rsidRDefault="00D4688F" w:rsidP="00582797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Task 2</w:t>
      </w:r>
      <w:r w:rsidR="00582797"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Read through and analyse the brief below this question, then complete the following tasks.</w:t>
      </w:r>
    </w:p>
    <w:p w14:paraId="332BBD22" w14:textId="10C8AF51" w:rsidR="00D4688F" w:rsidRPr="002A3E2A" w:rsidRDefault="00D4688F" w:rsidP="00D4688F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Note down what additional information is needed.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30038B3B" w14:textId="6FA3A15D" w:rsidR="00D4688F" w:rsidRPr="00BB692A" w:rsidRDefault="00D4688F" w:rsidP="00D4688F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Explain why you need that additional information.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35CE6F03" w14:textId="77777777" w:rsidR="00E413BC" w:rsidRDefault="00D4688F" w:rsidP="00D4688F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What could happen if you don’t have all of the necessary information?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b/>
          <w:i w:val="0"/>
          <w:color w:val="auto"/>
          <w:u w:val="single"/>
        </w:rPr>
        <w:t xml:space="preserve">Challenge </w:t>
      </w:r>
      <w:r w:rsidRPr="00BB692A">
        <w:rPr>
          <w:rStyle w:val="SubtleEmphasis"/>
          <w:i w:val="0"/>
          <w:color w:val="auto"/>
        </w:rPr>
        <w:t>D</w:t>
      </w:r>
      <w:r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color w:val="auto"/>
        </w:rPr>
        <w:t>How would this effect the overall project?</w:t>
      </w:r>
      <w:r w:rsidR="009368A8">
        <w:rPr>
          <w:rStyle w:val="SubtleEmphasis"/>
          <w:i w:val="0"/>
          <w:color w:val="auto"/>
        </w:rPr>
        <w:br/>
      </w:r>
      <w:r w:rsidR="00E413BC">
        <w:rPr>
          <w:rStyle w:val="SubtleEmphasis"/>
          <w:i w:val="0"/>
          <w:color w:val="auto"/>
          <w:u w:val="single"/>
        </w:rPr>
        <w:br/>
      </w:r>
      <w:r w:rsidR="00E413BC">
        <w:rPr>
          <w:rStyle w:val="SubtleEmphasis"/>
          <w:i w:val="0"/>
          <w:color w:val="auto"/>
          <w:u w:val="single"/>
        </w:rPr>
        <w:lastRenderedPageBreak/>
        <w:br/>
      </w:r>
    </w:p>
    <w:p w14:paraId="5C714656" w14:textId="08BFD265" w:rsidR="00555703" w:rsidRPr="00E413BC" w:rsidRDefault="00E413BC" w:rsidP="00E413BC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>Brief:</w:t>
      </w:r>
      <w:r>
        <w:rPr>
          <w:rStyle w:val="SubtleEmphasis"/>
          <w:i w:val="0"/>
          <w:color w:val="auto"/>
        </w:rPr>
        <w:t xml:space="preserve"> Your client requires for you to produce a game that they are going to sell. This game should include some levels as well as ten playable characters. These characters should have their own unique abilities.</w:t>
      </w:r>
      <w:r w:rsidR="003F6DB8" w:rsidRPr="00E413BC">
        <w:rPr>
          <w:rStyle w:val="SubtleEmphasis"/>
          <w:i w:val="0"/>
          <w:color w:val="auto"/>
        </w:rPr>
        <w:br/>
      </w:r>
      <w:r w:rsidR="00F52D5B" w:rsidRPr="00E413BC">
        <w:rPr>
          <w:rStyle w:val="SubtleEmphasis"/>
          <w:i w:val="0"/>
          <w:color w:val="auto"/>
        </w:rPr>
        <w:br/>
      </w:r>
    </w:p>
    <w:p w14:paraId="6CC58D4A" w14:textId="47590BBE" w:rsidR="00F52D5B" w:rsidRPr="00A73079" w:rsidRDefault="00F52D5B" w:rsidP="00F52D5B">
      <w:pPr>
        <w:pStyle w:val="ListParagraph"/>
        <w:numPr>
          <w:ilvl w:val="0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i w:val="0"/>
          <w:color w:val="auto"/>
          <w:u w:val="single"/>
        </w:rPr>
        <w:t>Plenary</w:t>
      </w:r>
      <w:r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Read through and analyse the amended brief.</w:t>
      </w:r>
    </w:p>
    <w:p w14:paraId="71CA48BE" w14:textId="7C72042E" w:rsidR="00F52D5B" w:rsidRPr="002A3E2A" w:rsidRDefault="00F52D5B" w:rsidP="00F52D5B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BRONZE</w:t>
      </w:r>
      <w:r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Is all of the information you need now there? What has been added?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</w:rPr>
        <w:br/>
      </w:r>
    </w:p>
    <w:p w14:paraId="785585F3" w14:textId="272A1353" w:rsidR="00F52D5B" w:rsidRPr="00BB692A" w:rsidRDefault="00F52D5B" w:rsidP="00F52D5B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SILVER</w:t>
      </w:r>
      <w:r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How else could you obtain this new information?</w:t>
      </w:r>
      <w:r>
        <w:rPr>
          <w:rStyle w:val="SubtleEmphasis"/>
          <w:i w:val="0"/>
          <w:color w:val="auto"/>
        </w:rPr>
        <w:br/>
      </w:r>
      <w:r>
        <w:rPr>
          <w:rStyle w:val="SubtleEmphasis"/>
          <w:i w:val="0"/>
          <w:color w:val="auto"/>
          <w:u w:val="single"/>
        </w:rPr>
        <w:br/>
      </w:r>
    </w:p>
    <w:p w14:paraId="6B900AFA" w14:textId="5F3A7355" w:rsidR="00F52D5B" w:rsidRPr="003F6DB8" w:rsidRDefault="00F52D5B" w:rsidP="00F52D5B">
      <w:pPr>
        <w:pStyle w:val="ListParagraph"/>
        <w:numPr>
          <w:ilvl w:val="1"/>
          <w:numId w:val="1"/>
        </w:numPr>
        <w:rPr>
          <w:rStyle w:val="SubtleEmphasis"/>
          <w:i w:val="0"/>
          <w:color w:val="auto"/>
          <w:u w:val="single"/>
        </w:rPr>
      </w:pPr>
      <w:r w:rsidRPr="00BB692A">
        <w:rPr>
          <w:rStyle w:val="SubtleEmphasis"/>
          <w:b/>
          <w:i w:val="0"/>
          <w:color w:val="auto"/>
          <w:u w:val="single"/>
        </w:rPr>
        <w:t>GOLD</w:t>
      </w:r>
      <w:r w:rsidRPr="00BB692A">
        <w:rPr>
          <w:rStyle w:val="SubtleEmphasis"/>
          <w:i w:val="0"/>
          <w:color w:val="auto"/>
        </w:rPr>
        <w:t xml:space="preserve"> – </w:t>
      </w:r>
      <w:r w:rsidR="00E413BC">
        <w:rPr>
          <w:rStyle w:val="SubtleEmphasis"/>
          <w:i w:val="0"/>
          <w:color w:val="auto"/>
        </w:rPr>
        <w:t>Would you be able to plan the product now? Explain your answer.</w:t>
      </w:r>
    </w:p>
    <w:sectPr w:rsidR="00F52D5B" w:rsidRPr="003F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E3C55"/>
    <w:multiLevelType w:val="hybridMultilevel"/>
    <w:tmpl w:val="F0186A0E"/>
    <w:lvl w:ilvl="0" w:tplc="E43A4B0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134C"/>
    <w:multiLevelType w:val="hybridMultilevel"/>
    <w:tmpl w:val="A342B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3"/>
    <w:rsid w:val="000D1285"/>
    <w:rsid w:val="001339A3"/>
    <w:rsid w:val="001A48DC"/>
    <w:rsid w:val="0029091A"/>
    <w:rsid w:val="002A3E2A"/>
    <w:rsid w:val="00322858"/>
    <w:rsid w:val="003F1E0B"/>
    <w:rsid w:val="003F6DB8"/>
    <w:rsid w:val="0040739B"/>
    <w:rsid w:val="00447AFC"/>
    <w:rsid w:val="004920A3"/>
    <w:rsid w:val="00555703"/>
    <w:rsid w:val="00582797"/>
    <w:rsid w:val="0063467F"/>
    <w:rsid w:val="008146AD"/>
    <w:rsid w:val="009368A8"/>
    <w:rsid w:val="00977A2D"/>
    <w:rsid w:val="00A23A58"/>
    <w:rsid w:val="00A73079"/>
    <w:rsid w:val="00B925A9"/>
    <w:rsid w:val="00BB692A"/>
    <w:rsid w:val="00BE0699"/>
    <w:rsid w:val="00C43056"/>
    <w:rsid w:val="00D4688F"/>
    <w:rsid w:val="00D56218"/>
    <w:rsid w:val="00E413BC"/>
    <w:rsid w:val="00ED06EF"/>
    <w:rsid w:val="00F5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FBD"/>
  <w15:chartTrackingRefBased/>
  <w15:docId w15:val="{A777CF23-3968-4CB3-9A38-89018A5E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570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570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557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279fda-7dd0-4adc-b8c4-c2c105cc9cb1" xsi:nil="true"/>
    <lcf76f155ced4ddcb4097134ff3c332f xmlns="d6907449-af5f-4ae7-8fbd-83d93334ec7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B6CB36E18F45B62562FE7B4DA56E" ma:contentTypeVersion="15" ma:contentTypeDescription="Create a new document." ma:contentTypeScope="" ma:versionID="55d364c79cdf8e1ca4d0d760678f7a4c">
  <xsd:schema xmlns:xsd="http://www.w3.org/2001/XMLSchema" xmlns:xs="http://www.w3.org/2001/XMLSchema" xmlns:p="http://schemas.microsoft.com/office/2006/metadata/properties" xmlns:ns2="d6907449-af5f-4ae7-8fbd-83d93334ec72" xmlns:ns3="10279fda-7dd0-4adc-b8c4-c2c105cc9cb1" targetNamespace="http://schemas.microsoft.com/office/2006/metadata/properties" ma:root="true" ma:fieldsID="34c1c2944482cbceaec0c8d1554c245b" ns2:_="" ns3:_="">
    <xsd:import namespace="d6907449-af5f-4ae7-8fbd-83d93334ec72"/>
    <xsd:import namespace="10279fda-7dd0-4adc-b8c4-c2c105cc9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7449-af5f-4ae7-8fbd-83d93334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6b8feb0-8561-4fad-a5fd-d262bdf910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9fda-7dd0-4adc-b8c4-c2c105cc9cb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e1c32eb-8732-4919-9732-389535388650}" ma:internalName="TaxCatchAll" ma:showField="CatchAllData" ma:web="10279fda-7dd0-4adc-b8c4-c2c105cc9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03203-9F88-49AA-BE70-5C5F00346E6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080a70f3-2fb6-4775-b740-efdf4c94e8dd"/>
    <ds:schemaRef ds:uri="7bbd5310-919e-4445-9a45-176bf1ea620a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B5FB60-E295-4E5F-A7F8-661701C5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A1048-1F84-4B35-BFA7-BBF02E2034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Tomkins</dc:creator>
  <cp:keywords/>
  <dc:description/>
  <cp:lastModifiedBy>Stephen Tomkins</cp:lastModifiedBy>
  <cp:revision>20</cp:revision>
  <dcterms:created xsi:type="dcterms:W3CDTF">2019-08-29T13:42:00Z</dcterms:created>
  <dcterms:modified xsi:type="dcterms:W3CDTF">2019-09-19T08:01:00Z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0x010100A6CBB6CB36E18F45B62562FE7B4DA56E</vt:lpwstr>
  </property>
</Properties>
</file>