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this game will create a folder called LaDungeon in documents folder of your PC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Sorry for trouble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Feel free to make yourself OP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private _eyal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deutscher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