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387E" w14:textId="77777777" w:rsidR="0011794B" w:rsidRPr="0011794B" w:rsidRDefault="0011794B" w:rsidP="0011794B">
      <w:r w:rsidRPr="0011794B">
        <w:t>DQ: How can Year-9 Taungoo students develop and share an informative website that promotes the environmental benefits of park revitalization to increase public awareness and encourage greater tourist interest?  </w:t>
      </w:r>
    </w:p>
    <w:p w14:paraId="532327EB" w14:textId="77777777" w:rsidR="0011794B" w:rsidRPr="0011794B" w:rsidRDefault="0011794B" w:rsidP="0011794B">
      <w:r w:rsidRPr="0011794B">
        <w:t>EQ: How can we Year9 students create a guidance website which shares the environmental benefits about local park revitalization to raise visitor awareness and boost visitor engagement?    </w:t>
      </w:r>
    </w:p>
    <w:p w14:paraId="06BF3CAA" w14:textId="77777777" w:rsidR="0011794B" w:rsidRPr="0011794B" w:rsidRDefault="0011794B" w:rsidP="0011794B">
      <w:r w:rsidRPr="0011794B">
        <w:t>Terrain Group </w:t>
      </w:r>
      <w:r w:rsidRPr="0011794B">
        <w:br/>
        <w:t>2023 </w:t>
      </w:r>
      <w:r w:rsidRPr="0011794B">
        <w:br/>
      </w:r>
      <w:r w:rsidRPr="0011794B">
        <w:rPr>
          <w:i/>
          <w:iCs/>
        </w:rPr>
        <w:t>7 Ways to Incorporate Sustainability Into Your Public Park Design</w:t>
      </w:r>
      <w:r w:rsidRPr="0011794B">
        <w:t> </w:t>
      </w:r>
      <w:r w:rsidRPr="0011794B">
        <w:br/>
      </w:r>
      <w:hyperlink r:id="rId4" w:tgtFrame="_blank" w:history="1">
        <w:r w:rsidRPr="0011794B">
          <w:rPr>
            <w:rStyle w:val="Hyperlink"/>
          </w:rPr>
          <w:t>https://terraingroup.com.au/news/7-ways-to-incorporate-sustainability-into-your-public-park-design/</w:t>
        </w:r>
      </w:hyperlink>
      <w:r w:rsidRPr="0011794B">
        <w:t> </w:t>
      </w:r>
      <w:r w:rsidRPr="0011794B">
        <w:br/>
        <w:t>2 December 2025 </w:t>
      </w:r>
    </w:p>
    <w:p w14:paraId="7186F483" w14:textId="77777777" w:rsidR="0011794B" w:rsidRPr="0011794B" w:rsidRDefault="0011794B" w:rsidP="0011794B">
      <w:proofErr w:type="spellStart"/>
      <w:r w:rsidRPr="0011794B">
        <w:t>Climatesort</w:t>
      </w:r>
      <w:proofErr w:type="spellEnd"/>
      <w:r w:rsidRPr="0011794B">
        <w:t> </w:t>
      </w:r>
      <w:r w:rsidRPr="0011794B">
        <w:br/>
        <w:t>2024 </w:t>
      </w:r>
      <w:r w:rsidRPr="0011794B">
        <w:br/>
      </w:r>
      <w:r w:rsidRPr="0011794B">
        <w:rPr>
          <w:i/>
          <w:iCs/>
        </w:rPr>
        <w:t>Eco-Friendly Parks: 7 Best Practices &amp; 6 Examples Worldwide</w:t>
      </w:r>
      <w:r w:rsidRPr="0011794B">
        <w:t> </w:t>
      </w:r>
      <w:r w:rsidRPr="0011794B">
        <w:br/>
      </w:r>
      <w:hyperlink r:id="rId5" w:tgtFrame="_blank" w:history="1">
        <w:r w:rsidRPr="0011794B">
          <w:rPr>
            <w:rStyle w:val="Hyperlink"/>
          </w:rPr>
          <w:t>https://climatesort.com/eco-friendly-parks/</w:t>
        </w:r>
      </w:hyperlink>
      <w:r w:rsidRPr="0011794B">
        <w:t> </w:t>
      </w:r>
      <w:r w:rsidRPr="0011794B">
        <w:br/>
        <w:t> </w:t>
      </w:r>
    </w:p>
    <w:p w14:paraId="615F2C9D" w14:textId="77777777" w:rsidR="0011794B" w:rsidRPr="0011794B" w:rsidRDefault="0011794B" w:rsidP="0011794B">
      <w:r w:rsidRPr="0011794B">
        <w:t>Your Open Range </w:t>
      </w:r>
      <w:r w:rsidRPr="0011794B">
        <w:br/>
        <w:t>2023 </w:t>
      </w:r>
      <w:r w:rsidRPr="0011794B">
        <w:br/>
      </w:r>
      <w:r w:rsidRPr="0011794B">
        <w:rPr>
          <w:i/>
          <w:iCs/>
        </w:rPr>
        <w:t>Tips for Creating Sustainable Landscapes in Park City</w:t>
      </w:r>
      <w:r w:rsidRPr="0011794B">
        <w:t> </w:t>
      </w:r>
      <w:r w:rsidRPr="0011794B">
        <w:br/>
      </w:r>
      <w:hyperlink r:id="rId6" w:tgtFrame="_blank" w:history="1">
        <w:r w:rsidRPr="0011794B">
          <w:rPr>
            <w:rStyle w:val="Hyperlink"/>
          </w:rPr>
          <w:t>https://youropenrange.com/resources/tips-for-creating-sustainable-landscapes-in-park-city</w:t>
        </w:r>
      </w:hyperlink>
      <w:r w:rsidRPr="0011794B">
        <w:t> </w:t>
      </w:r>
      <w:r w:rsidRPr="0011794B">
        <w:br/>
        <w:t>19 November 2025 </w:t>
      </w:r>
    </w:p>
    <w:p w14:paraId="1B3F79F3" w14:textId="77777777" w:rsidR="0011794B" w:rsidRPr="0011794B" w:rsidRDefault="0011794B" w:rsidP="0011794B">
      <w:proofErr w:type="spellStart"/>
      <w:r w:rsidRPr="0011794B">
        <w:t>Hogonext</w:t>
      </w:r>
      <w:proofErr w:type="spellEnd"/>
      <w:r w:rsidRPr="0011794B">
        <w:t> </w:t>
      </w:r>
      <w:r w:rsidRPr="0011794B">
        <w:br/>
        <w:t>2023 </w:t>
      </w:r>
      <w:r w:rsidRPr="0011794B">
        <w:br/>
      </w:r>
      <w:r w:rsidRPr="0011794B">
        <w:rPr>
          <w:i/>
          <w:iCs/>
        </w:rPr>
        <w:t>How to Create Sustainable Public Spaces and Parks</w:t>
      </w:r>
      <w:r w:rsidRPr="0011794B">
        <w:t> </w:t>
      </w:r>
      <w:r w:rsidRPr="0011794B">
        <w:br/>
      </w:r>
      <w:hyperlink r:id="rId7" w:tgtFrame="_blank" w:history="1">
        <w:r w:rsidRPr="0011794B">
          <w:rPr>
            <w:rStyle w:val="Hyperlink"/>
          </w:rPr>
          <w:t>https://hogonext.com/how-to-create-sustainable-public-spaces-and-parks/</w:t>
        </w:r>
      </w:hyperlink>
      <w:r w:rsidRPr="0011794B">
        <w:t> </w:t>
      </w:r>
      <w:r w:rsidRPr="0011794B">
        <w:br/>
        <w:t>14 November 2025</w:t>
      </w:r>
    </w:p>
    <w:p w14:paraId="75732D01" w14:textId="77777777" w:rsidR="00BE0717" w:rsidRDefault="00BE0717"/>
    <w:sectPr w:rsidR="00BE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4B"/>
    <w:rsid w:val="0011794B"/>
    <w:rsid w:val="00157668"/>
    <w:rsid w:val="008268E5"/>
    <w:rsid w:val="009B5383"/>
    <w:rsid w:val="00BE0717"/>
    <w:rsid w:val="00C52596"/>
    <w:rsid w:val="00CB6EF5"/>
    <w:rsid w:val="00CD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6197"/>
  <w15:chartTrackingRefBased/>
  <w15:docId w15:val="{9DC9251D-F1C7-41F5-BF97-39168EA9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ogonext.com/how-to-create-sustainable-public-spaces-and-parks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ropenrange.com/resources/tips-for-creating-sustainable-landscapes-in-park-city?utm_source=chatgpt.com" TargetMode="External"/><Relationship Id="rId5" Type="http://schemas.openxmlformats.org/officeDocument/2006/relationships/hyperlink" Target="https://climatesort.com/eco-friendly-parks/?utm_source=chatgpt.com" TargetMode="External"/><Relationship Id="rId4" Type="http://schemas.openxmlformats.org/officeDocument/2006/relationships/hyperlink" Target="https://terraingroup.com.au/news/7-ways-to-incorporate-sustainability-into-your-public-park-design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Marlin 1000</dc:creator>
  <cp:keywords/>
  <dc:description/>
  <cp:lastModifiedBy>Marlin 1000</cp:lastModifiedBy>
  <cp:revision>1</cp:revision>
  <dcterms:created xsi:type="dcterms:W3CDTF">2025-12-13T14:11:00Z</dcterms:created>
  <dcterms:modified xsi:type="dcterms:W3CDTF">2025-12-13T14:11:00Z</dcterms:modified>
</cp:coreProperties>
</file>