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D801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Diagnose / Repair Meraki MS130 Network Switch</w:t>
      </w:r>
    </w:p>
    <w:p w14:paraId="47FFEB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Issue: Switch offline, not communicating with Cradlepoint E300</w:t>
      </w:r>
    </w:p>
    <w:p w14:paraId="463378FA">
      <w:pPr>
        <w:rPr>
          <w:rFonts w:hint="default"/>
          <w:sz w:val="24"/>
          <w:szCs w:val="24"/>
          <w:lang w:val="en-US"/>
        </w:rPr>
      </w:pPr>
    </w:p>
    <w:p w14:paraId="7E1F2263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VERIFY SWITCH POWER AND STATUS</w:t>
      </w:r>
    </w:p>
    <w:p w14:paraId="3C243ED9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Locate the Meraki MS130-12X switch in the Server Room</w:t>
      </w:r>
    </w:p>
    <w:p w14:paraId="06C108DC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Check power status:</w:t>
      </w:r>
    </w:p>
    <w:p w14:paraId="5A2B54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Confirm switch is plugged into a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power source or UPS.</w:t>
      </w:r>
    </w:p>
    <w:p w14:paraId="0C943C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Power LED should be solid WHITE (or blinking amber if faulty boot).</w:t>
      </w:r>
    </w:p>
    <w:p w14:paraId="65AC52BC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If no lights:</w:t>
      </w:r>
    </w:p>
    <w:p w14:paraId="6A488D0E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Verify power outlet functionality (test with another device).</w:t>
      </w:r>
    </w:p>
    <w:p w14:paraId="6A032F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Reseat power cable firmly on both ends.</w:t>
      </w:r>
    </w:p>
    <w:p w14:paraId="659442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If still no power, document as hardware failure.</w:t>
      </w:r>
    </w:p>
    <w:p w14:paraId="4CB5474F">
      <w:pPr>
        <w:rPr>
          <w:rFonts w:hint="default"/>
          <w:sz w:val="24"/>
          <w:szCs w:val="24"/>
          <w:lang w:val="en-US"/>
        </w:rPr>
      </w:pPr>
    </w:p>
    <w:p w14:paraId="1C85E8A8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VERIFY NETWORK CABLING</w:t>
      </w:r>
    </w:p>
    <w:p w14:paraId="0970B9D4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Confirm uplink Ethernet cable is securely plugged into the intended uplink port (often port 1 or dedicated WAN uplink).</w:t>
      </w:r>
    </w:p>
    <w:p w14:paraId="233BAA9F">
      <w:pPr>
        <w:rPr>
          <w:rFonts w:hint="default"/>
          <w:sz w:val="24"/>
          <w:szCs w:val="24"/>
          <w:lang w:val="en-US"/>
        </w:rPr>
      </w:pPr>
    </w:p>
    <w:p w14:paraId="59D0E877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Trace cabling from switch to Cradlepoint E300 or intermediate patch panel:</w:t>
      </w:r>
    </w:p>
    <w:p w14:paraId="37E7FCBA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Check for loose, damaged, or unseated connectors.</w:t>
      </w:r>
    </w:p>
    <w:p w14:paraId="56D46E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Look for disconnected patch panel terminations.</w:t>
      </w:r>
    </w:p>
    <w:p w14:paraId="30AEFFE3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Use a cable tester or link light to confirm link integrity (if available).</w:t>
      </w:r>
    </w:p>
    <w:p w14:paraId="3348797E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Reseat all Ethernet cables (uplink and downlink ports).</w:t>
      </w:r>
    </w:p>
    <w:p w14:paraId="722CF096">
      <w:pPr>
        <w:rPr>
          <w:rFonts w:hint="default"/>
          <w:sz w:val="24"/>
          <w:szCs w:val="24"/>
          <w:lang w:val="en-US"/>
        </w:rPr>
      </w:pPr>
    </w:p>
    <w:p w14:paraId="7BFDCDCD">
      <w:pPr>
        <w:rPr>
          <w:rFonts w:hint="default"/>
          <w:sz w:val="24"/>
          <w:szCs w:val="24"/>
          <w:lang w:val="en-US"/>
        </w:rPr>
      </w:pPr>
    </w:p>
    <w:p w14:paraId="3000C0B4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REBOOT SWITCH (IF POWERED BUT OFFLINE)</w:t>
      </w:r>
    </w:p>
    <w:p w14:paraId="11E7D1D9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Perform a graceful reboot:  Unplug power &gt; Wait 15 seconds &gt; Reconnect power.</w:t>
      </w:r>
    </w:p>
    <w:p w14:paraId="6EDA098E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 xml:space="preserve">Observe LEDs for:  Power-up sequence </w:t>
      </w:r>
      <w:r>
        <w:rPr>
          <w:rFonts w:hint="default"/>
          <w:i/>
          <w:iCs/>
          <w:sz w:val="24"/>
          <w:szCs w:val="24"/>
          <w:lang w:val="en-US"/>
        </w:rPr>
        <w:t xml:space="preserve">AND </w:t>
      </w:r>
      <w:r>
        <w:rPr>
          <w:rFonts w:hint="default"/>
          <w:sz w:val="24"/>
          <w:szCs w:val="24"/>
          <w:lang w:val="en-US"/>
        </w:rPr>
        <w:t>Network link detection (port activity).</w:t>
      </w:r>
    </w:p>
    <w:p w14:paraId="7CD02B88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03DB53FF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CONNECT TEST DEVICE (IF NEEDED)</w:t>
      </w:r>
    </w:p>
    <w:p w14:paraId="0E9DC495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Connect a laptop via Ethernet to a known-good LAN port on the switch.</w:t>
      </w:r>
    </w:p>
    <w:p w14:paraId="0B8DA659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Set laptop to DHCP and verify if it:</w:t>
      </w:r>
    </w:p>
    <w:p w14:paraId="7EFB6A67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Gets a valid IP address.</w:t>
      </w:r>
    </w:p>
    <w:p w14:paraId="284856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Can ping Cradlepoint E300 (or its local IP).</w:t>
      </w:r>
    </w:p>
    <w:p w14:paraId="7D1054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Can access the internet (if applicable).</w:t>
      </w:r>
    </w:p>
    <w:p w14:paraId="6F1AA50E">
      <w:pPr>
        <w:rPr>
          <w:rFonts w:hint="default"/>
          <w:sz w:val="24"/>
          <w:szCs w:val="24"/>
          <w:lang w:val="en-US"/>
        </w:rPr>
      </w:pPr>
    </w:p>
    <w:p w14:paraId="722C1AA5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CONFIRM FUNCTIONALITY WITH REMOTE CONTACT</w:t>
      </w:r>
    </w:p>
    <w:p w14:paraId="660FE1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Once equipment is successfully installed, online and connected!</w:t>
      </w:r>
    </w:p>
    <w:p w14:paraId="3E87BEBB">
      <w:pPr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43F3DF">
    <w:pPr>
      <w:pStyle w:val="4"/>
      <w:rPr>
        <w:rFonts w:hint="default"/>
      </w:rPr>
    </w:pPr>
    <w:r>
      <w:rPr>
        <w:rFonts w:hint="default"/>
      </w:rPr>
      <w:t>Diagnose / Repair Meraki MS130 Network Swit</w:t>
    </w:r>
    <w:r>
      <w:rPr>
        <w:rFonts w:hint="default"/>
        <w:lang w:val="en-US"/>
      </w:rPr>
      <w:t>c</w:t>
    </w:r>
    <w:r>
      <w:rPr>
        <w:rFonts w:hint="default"/>
      </w:rPr>
      <w:t>h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C6515"/>
    <w:rsid w:val="3B2C6515"/>
    <w:rsid w:val="5E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2025-06-27T14:28:00Z</dcterms:created>
  <dc:creator>Ray Moody</dc:creator>
  <cp:lastModifiedBy>Ray Moody</cp:lastModifiedBy>
  <dcterms:modified xsi:type="dcterms:W3CDTF">2025-07-14T17:02:01Z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C8175C9DA4E24325A1AA39827F747F71_11</vt:lpwstr>
  </property>
</Properties>
</file>